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8BE7" w14:textId="41320ECB" w:rsidR="003B4CD9" w:rsidRDefault="00904B3F">
      <w:pPr>
        <w:pStyle w:val="af0"/>
        <w:tabs>
          <w:tab w:val="right" w:pos="9498"/>
        </w:tabs>
        <w:rPr>
          <w:rFonts w:cs="Arial"/>
          <w:bCs/>
          <w:sz w:val="22"/>
          <w:lang w:val="en-US"/>
        </w:rPr>
      </w:pPr>
      <w:r w:rsidRPr="00904B3F">
        <w:rPr>
          <w:rFonts w:cs="Arial"/>
          <w:bCs/>
          <w:sz w:val="22"/>
          <w:lang w:val="en-US"/>
        </w:rPr>
        <w:t xml:space="preserve">zhangyuanta </w:t>
      </w:r>
      <w:r w:rsidR="004B213F">
        <w:rPr>
          <w:rFonts w:cs="Arial"/>
          <w:bCs/>
          <w:sz w:val="22"/>
          <w:lang w:val="en-US"/>
        </w:rPr>
        <w:t>3GPP TSG-RAN WG1 Meeting #106-e</w:t>
      </w:r>
      <w:r w:rsidR="004B213F">
        <w:rPr>
          <w:rFonts w:cs="Arial"/>
          <w:bCs/>
          <w:sz w:val="22"/>
          <w:lang w:val="en-US"/>
        </w:rPr>
        <w:tab/>
        <w:t>R1-21xxxxx</w:t>
      </w:r>
    </w:p>
    <w:p w14:paraId="0E588BE8" w14:textId="77777777" w:rsidR="003B4CD9" w:rsidRDefault="004B213F">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E588BE9"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588BEA"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0E588BEB"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E588BEC"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588BED" w14:textId="77777777" w:rsidR="003B4CD9" w:rsidRDefault="003B4CD9">
      <w:pPr>
        <w:rPr>
          <w:lang w:val="en-US"/>
        </w:rPr>
      </w:pPr>
    </w:p>
    <w:p w14:paraId="0E588BEE" w14:textId="77777777" w:rsidR="003B4CD9" w:rsidRDefault="004B213F">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0E588BEF"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E588BF0"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3B4CD9" w14:paraId="0E588BF5" w14:textId="77777777">
        <w:tc>
          <w:tcPr>
            <w:tcW w:w="9630" w:type="dxa"/>
          </w:tcPr>
          <w:p w14:paraId="0E588BF1"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E588BF2"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E588BF3"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E588BF4"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0E588BF6"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0E588BF7"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E588BF8" w14:textId="2FBA2022"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w:t>
      </w:r>
      <w:r w:rsidR="008B47A3">
        <w:rPr>
          <w:color w:val="FF0000"/>
          <w:lang w:val="en-US"/>
        </w:rPr>
        <w:t>9</w:t>
      </w:r>
      <w:r>
        <w:rPr>
          <w:color w:val="FF0000"/>
          <w:lang w:val="en-US"/>
        </w:rPr>
        <w:t xml:space="preserve">’ before </w:t>
      </w:r>
      <w:r w:rsidR="008B47A3">
        <w:rPr>
          <w:color w:val="FF0000"/>
          <w:lang w:val="en-US"/>
        </w:rPr>
        <w:t>Thursday 26</w:t>
      </w:r>
      <w:r w:rsidR="008B47A3" w:rsidRPr="008B47A3">
        <w:rPr>
          <w:color w:val="FF0000"/>
          <w:vertAlign w:val="superscript"/>
          <w:lang w:val="en-US"/>
        </w:rPr>
        <w:t>th</w:t>
      </w:r>
      <w:r>
        <w:rPr>
          <w:color w:val="FF0000"/>
          <w:lang w:val="en-US"/>
        </w:rPr>
        <w:t xml:space="preserve"> August 1</w:t>
      </w:r>
      <w:r w:rsidR="008B47A3">
        <w:rPr>
          <w:color w:val="FF0000"/>
          <w:lang w:val="en-US"/>
        </w:rPr>
        <w:t>0</w:t>
      </w:r>
      <w:r>
        <w:rPr>
          <w:color w:val="FF0000"/>
          <w:lang w:val="en-US"/>
        </w:rPr>
        <w:t>:00 UTC</w:t>
      </w:r>
      <w:r>
        <w:rPr>
          <w:lang w:val="en-US"/>
        </w:rPr>
        <w:t>.</w:t>
      </w:r>
    </w:p>
    <w:p w14:paraId="0E588BF9" w14:textId="77777777" w:rsidR="003B4CD9" w:rsidRDefault="004B213F">
      <w:pPr>
        <w:jc w:val="both"/>
        <w:rPr>
          <w:lang w:val="en-US"/>
        </w:rPr>
      </w:pPr>
      <w:r>
        <w:rPr>
          <w:lang w:val="en-US"/>
        </w:rPr>
        <w:t>Follow the naming convention in this example:</w:t>
      </w:r>
    </w:p>
    <w:p w14:paraId="0E588BFA"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E588BFB"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0E588BFC" w14:textId="77777777" w:rsidR="003B4CD9" w:rsidRDefault="004B213F">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0E588BFD" w14:textId="77777777" w:rsidR="003B4CD9" w:rsidRDefault="004B213F">
      <w:pPr>
        <w:pStyle w:val="afd"/>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0E588BFE" w14:textId="77777777" w:rsidR="003B4CD9" w:rsidRDefault="004B213F">
      <w:pPr>
        <w:jc w:val="both"/>
        <w:rPr>
          <w:lang w:val="en-US"/>
        </w:rPr>
      </w:pPr>
      <w:r>
        <w:rPr>
          <w:lang w:val="en-US"/>
        </w:rPr>
        <w:t>If needed, you may “lock” the discussion document for 30 minutes by creating a checkout file, as in this example:</w:t>
      </w:r>
    </w:p>
    <w:p w14:paraId="0E588BFF"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0E588C00"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0E588C01" w14:textId="77777777" w:rsidR="003B4CD9" w:rsidRDefault="004B213F">
      <w:pPr>
        <w:pStyle w:val="afd"/>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E588C02"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0E588C03"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E588C04" w14:textId="77777777" w:rsidR="003B4CD9" w:rsidRDefault="004B213F">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E588C05"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0E588C06"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E588C07" w14:textId="77777777" w:rsidR="003B4CD9" w:rsidRDefault="004B213F">
      <w:pPr>
        <w:pStyle w:val="1"/>
        <w:ind w:left="1134" w:hanging="1134"/>
        <w:rPr>
          <w:lang w:val="en-US"/>
        </w:rPr>
      </w:pPr>
      <w:r>
        <w:rPr>
          <w:lang w:val="en-US"/>
        </w:rPr>
        <w:t>Initial DL BWP</w:t>
      </w:r>
    </w:p>
    <w:p w14:paraId="69AE4AB2" w14:textId="77777777" w:rsidR="00D55B38" w:rsidRDefault="00D55B38" w:rsidP="00D55B38">
      <w:pPr>
        <w:pStyle w:val="2"/>
        <w:ind w:left="1134" w:hanging="1134"/>
        <w:rPr>
          <w:lang w:val="en-US"/>
        </w:rPr>
      </w:pPr>
      <w:r>
        <w:rPr>
          <w:lang w:val="en-US"/>
        </w:rPr>
        <w:t>Initial DL BWP during initial access</w:t>
      </w:r>
    </w:p>
    <w:p w14:paraId="5E746D99" w14:textId="77777777" w:rsidR="00D55B38" w:rsidRDefault="00D55B38" w:rsidP="00D55B38">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D55B38" w14:paraId="5F667DC2" w14:textId="77777777" w:rsidTr="00762E1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9D65BE" w14:textId="77777777" w:rsidR="00D55B38" w:rsidRDefault="00D55B38" w:rsidP="00762E1D">
            <w:pPr>
              <w:spacing w:after="0"/>
              <w:rPr>
                <w:highlight w:val="darkYellow"/>
                <w:lang w:val="en-US"/>
              </w:rPr>
            </w:pPr>
            <w:r>
              <w:rPr>
                <w:highlight w:val="darkYellow"/>
                <w:lang w:val="en-US"/>
              </w:rPr>
              <w:t>Working assumption:</w:t>
            </w:r>
          </w:p>
          <w:p w14:paraId="3854F7BA" w14:textId="77777777" w:rsidR="00D55B38" w:rsidRDefault="00D55B38" w:rsidP="00762E1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EB05BE9" w14:textId="77777777" w:rsidR="00D55B38" w:rsidRDefault="00D55B38" w:rsidP="00762E1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3EC2BC1B" w14:textId="77777777" w:rsidR="00D55B38" w:rsidRDefault="00D55B38" w:rsidP="00762E1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4FB73611" w14:textId="77777777" w:rsidR="00D55B38" w:rsidRDefault="00D55B38" w:rsidP="00762E1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2A21759" w14:textId="77777777" w:rsidR="00D55B38" w:rsidRDefault="00D55B38" w:rsidP="00762E1D">
            <w:pPr>
              <w:spacing w:after="0"/>
              <w:rPr>
                <w:rFonts w:eastAsia="Times New Roman"/>
                <w:lang w:val="en-US"/>
              </w:rPr>
            </w:pPr>
          </w:p>
        </w:tc>
      </w:tr>
    </w:tbl>
    <w:p w14:paraId="79F35FCD" w14:textId="77777777" w:rsidR="00D55B38" w:rsidRDefault="00D55B38" w:rsidP="00D55B38">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8AF43FF" w14:textId="77777777" w:rsidR="00D55B38" w:rsidRDefault="00D55B38" w:rsidP="00D55B38">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46D03F50" w14:textId="77777777" w:rsidR="00D55B38" w:rsidRDefault="00D55B38" w:rsidP="00D55B38">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3E19CA50" w14:textId="77777777" w:rsidR="00D55B38" w:rsidRDefault="00D55B38" w:rsidP="00D55B3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7E732844" w14:textId="77777777" w:rsidR="00D55B38" w:rsidRDefault="00D55B38" w:rsidP="00D55B3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22DCA44D" w14:textId="77777777" w:rsidR="00D55B38" w:rsidRDefault="00D55B38" w:rsidP="00D55B38">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0597F186" w14:textId="77777777" w:rsidR="00D55B38" w:rsidRDefault="00D55B38" w:rsidP="00D55B38">
      <w:pPr>
        <w:spacing w:after="100" w:afterAutospacing="1"/>
        <w:jc w:val="both"/>
        <w:rPr>
          <w:rFonts w:ascii="Times" w:hAnsi="Times"/>
          <w:szCs w:val="24"/>
          <w:lang w:val="en-US"/>
        </w:rPr>
      </w:pPr>
    </w:p>
    <w:p w14:paraId="0E588C18" w14:textId="77777777" w:rsidR="003B4CD9" w:rsidRDefault="004B213F">
      <w:pPr>
        <w:pStyle w:val="2"/>
        <w:ind w:left="1134" w:hanging="1134"/>
        <w:rPr>
          <w:lang w:val="en-US"/>
        </w:rPr>
      </w:pPr>
      <w:r>
        <w:rPr>
          <w:lang w:val="en-US"/>
        </w:rPr>
        <w:t>Separate initial DL BWP</w:t>
      </w:r>
    </w:p>
    <w:p w14:paraId="0E588C19" w14:textId="77777777" w:rsidR="003B4CD9" w:rsidRPr="00DD2087" w:rsidRDefault="004B213F">
      <w:pPr>
        <w:spacing w:after="100" w:afterAutospacing="1"/>
        <w:jc w:val="both"/>
        <w:rPr>
          <w:lang w:val="en-US"/>
        </w:rPr>
      </w:pPr>
      <w:r w:rsidRPr="00DD2087">
        <w:rPr>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rsidRPr="00DD2087" w14:paraId="0E588C2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588C1A" w14:textId="77777777" w:rsidR="003B4CD9" w:rsidRPr="00DD2087" w:rsidRDefault="004B213F">
            <w:pPr>
              <w:spacing w:after="0"/>
              <w:rPr>
                <w:lang w:val="en-US"/>
              </w:rPr>
            </w:pPr>
            <w:r w:rsidRPr="00DD2087">
              <w:rPr>
                <w:highlight w:val="darkYellow"/>
                <w:lang w:val="en-US"/>
              </w:rPr>
              <w:t>Working assumption:</w:t>
            </w:r>
          </w:p>
          <w:p w14:paraId="0E588C1B" w14:textId="77777777" w:rsidR="003B4CD9" w:rsidRPr="00DD2087" w:rsidRDefault="004B213F">
            <w:pPr>
              <w:numPr>
                <w:ilvl w:val="0"/>
                <w:numId w:val="13"/>
              </w:numPr>
              <w:spacing w:after="0" w:line="252" w:lineRule="auto"/>
              <w:rPr>
                <w:lang w:val="en-US"/>
              </w:rPr>
            </w:pPr>
            <w:r w:rsidRPr="00DD2087">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E588C1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the details of the configuration/definition</w:t>
            </w:r>
          </w:p>
          <w:p w14:paraId="0E588C1D"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The configuration for a separately configured initial DL BWP for RedCap UEs is signaled in SIB.</w:t>
            </w:r>
          </w:p>
          <w:p w14:paraId="0E588C1E"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 xml:space="preserve">whether to support that separate initial DL BWP for RedCap UEs can include a configuration of CORESET and CSS(s) </w:t>
            </w:r>
          </w:p>
          <w:p w14:paraId="0E588C1F"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whether part of the configuration can be defined instead of signaled</w:t>
            </w:r>
          </w:p>
          <w:p w14:paraId="0E588C20"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8C21"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8C22"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8C23"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8C24"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lastRenderedPageBreak/>
              <w:t>FFS: whether additional SSB is transmitted in the separately configured initial DL BWP for RedCap UEs</w:t>
            </w:r>
          </w:p>
          <w:p w14:paraId="0E588C25"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8C26" w14:textId="77777777" w:rsidR="003B4CD9" w:rsidRPr="00DD2087" w:rsidRDefault="003B4CD9">
            <w:pPr>
              <w:spacing w:after="0"/>
              <w:rPr>
                <w:rFonts w:eastAsia="Times New Roman"/>
                <w:lang w:val="en-US"/>
              </w:rPr>
            </w:pPr>
          </w:p>
        </w:tc>
      </w:tr>
    </w:tbl>
    <w:p w14:paraId="0E588C28" w14:textId="77777777" w:rsidR="003B4CD9" w:rsidRPr="00DD2087" w:rsidRDefault="004B213F">
      <w:pPr>
        <w:tabs>
          <w:tab w:val="left" w:pos="1410"/>
        </w:tabs>
        <w:spacing w:after="100" w:afterAutospacing="1"/>
        <w:jc w:val="both"/>
        <w:rPr>
          <w:lang w:val="en-US"/>
        </w:rPr>
      </w:pPr>
      <w:r w:rsidRPr="00DD2087">
        <w:rPr>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E588C29" w14:textId="77777777" w:rsidR="003B4CD9" w:rsidRPr="00DD2087" w:rsidRDefault="004B213F">
      <w:pPr>
        <w:jc w:val="both"/>
        <w:rPr>
          <w:b/>
          <w:bCs/>
          <w:lang w:val="en-US"/>
        </w:rPr>
      </w:pPr>
      <w:r w:rsidRPr="00DD2087">
        <w:rPr>
          <w:b/>
          <w:highlight w:val="yellow"/>
          <w:lang w:val="en-US"/>
        </w:rPr>
        <w:t>FL1 High Priority Proposal 2.2-1</w:t>
      </w:r>
      <w:r w:rsidRPr="00DD2087">
        <w:rPr>
          <w:b/>
          <w:bCs/>
          <w:lang w:val="en-US"/>
        </w:rPr>
        <w:t xml:space="preserve">: </w:t>
      </w:r>
      <w:r w:rsidRPr="00DD2087">
        <w:rPr>
          <w:b/>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25"/>
        <w:gridCol w:w="1872"/>
        <w:gridCol w:w="6333"/>
      </w:tblGrid>
      <w:tr w:rsidR="003B4CD9" w:rsidRPr="00DD2087" w14:paraId="0E588C2D" w14:textId="77777777">
        <w:tc>
          <w:tcPr>
            <w:tcW w:w="740" w:type="pct"/>
            <w:shd w:val="clear" w:color="auto" w:fill="D9D9D9" w:themeFill="background1" w:themeFillShade="D9"/>
          </w:tcPr>
          <w:p w14:paraId="0E588C2A" w14:textId="77777777" w:rsidR="003B4CD9" w:rsidRPr="00DD2087" w:rsidRDefault="004B213F">
            <w:pPr>
              <w:rPr>
                <w:b/>
                <w:bCs/>
                <w:lang w:val="en-US"/>
              </w:rPr>
            </w:pPr>
            <w:r w:rsidRPr="00DD2087">
              <w:rPr>
                <w:b/>
                <w:bCs/>
                <w:lang w:val="en-US"/>
              </w:rPr>
              <w:t>Company</w:t>
            </w:r>
          </w:p>
        </w:tc>
        <w:tc>
          <w:tcPr>
            <w:tcW w:w="972" w:type="pct"/>
            <w:shd w:val="clear" w:color="auto" w:fill="D9D9D9" w:themeFill="background1" w:themeFillShade="D9"/>
          </w:tcPr>
          <w:p w14:paraId="0E588C2B" w14:textId="77777777" w:rsidR="003B4CD9" w:rsidRPr="00DD2087" w:rsidRDefault="004B213F">
            <w:pPr>
              <w:rPr>
                <w:b/>
                <w:bCs/>
                <w:lang w:val="en-US"/>
              </w:rPr>
            </w:pPr>
            <w:r w:rsidRPr="00DD2087">
              <w:rPr>
                <w:b/>
                <w:bCs/>
                <w:lang w:val="en-US"/>
              </w:rPr>
              <w:t>Y/N</w:t>
            </w:r>
          </w:p>
        </w:tc>
        <w:tc>
          <w:tcPr>
            <w:tcW w:w="3289" w:type="pct"/>
            <w:shd w:val="clear" w:color="auto" w:fill="D9D9D9" w:themeFill="background1" w:themeFillShade="D9"/>
          </w:tcPr>
          <w:p w14:paraId="0E588C2C" w14:textId="77777777" w:rsidR="003B4CD9" w:rsidRPr="00DD2087" w:rsidRDefault="004B213F">
            <w:pPr>
              <w:rPr>
                <w:b/>
                <w:bCs/>
                <w:lang w:val="en-US"/>
              </w:rPr>
            </w:pPr>
            <w:r w:rsidRPr="00DD2087">
              <w:rPr>
                <w:b/>
                <w:bCs/>
                <w:lang w:val="en-US"/>
              </w:rPr>
              <w:t>Comments</w:t>
            </w:r>
          </w:p>
        </w:tc>
      </w:tr>
      <w:tr w:rsidR="003B4CD9" w:rsidRPr="00DD2087" w14:paraId="0E588C31" w14:textId="77777777">
        <w:tc>
          <w:tcPr>
            <w:tcW w:w="740" w:type="pct"/>
          </w:tcPr>
          <w:p w14:paraId="0E588C2E" w14:textId="77777777" w:rsidR="003B4CD9" w:rsidRPr="00DD2087" w:rsidRDefault="004B213F">
            <w:pPr>
              <w:rPr>
                <w:lang w:val="en-US" w:eastAsia="ko-KR"/>
              </w:rPr>
            </w:pPr>
            <w:r w:rsidRPr="00DD2087">
              <w:rPr>
                <w:lang w:val="en-US" w:eastAsia="ko-KR"/>
              </w:rPr>
              <w:t>Huawei, HiSilicon</w:t>
            </w:r>
          </w:p>
        </w:tc>
        <w:tc>
          <w:tcPr>
            <w:tcW w:w="972" w:type="pct"/>
          </w:tcPr>
          <w:p w14:paraId="0E588C2F"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30" w14:textId="77777777" w:rsidR="003B4CD9" w:rsidRPr="00DD2087" w:rsidRDefault="003B4CD9">
            <w:pPr>
              <w:rPr>
                <w:lang w:val="en-US" w:eastAsia="ko-KR"/>
              </w:rPr>
            </w:pPr>
          </w:p>
        </w:tc>
      </w:tr>
      <w:tr w:rsidR="003B4CD9" w:rsidRPr="00DD2087" w14:paraId="0E588C38" w14:textId="77777777">
        <w:tc>
          <w:tcPr>
            <w:tcW w:w="740" w:type="pct"/>
          </w:tcPr>
          <w:p w14:paraId="0E588C32" w14:textId="77777777" w:rsidR="003B4CD9" w:rsidRPr="00DD2087" w:rsidRDefault="004B213F">
            <w:pPr>
              <w:rPr>
                <w:lang w:val="en-US" w:eastAsia="ko-KR"/>
              </w:rPr>
            </w:pPr>
            <w:r w:rsidRPr="00DD2087">
              <w:rPr>
                <w:rFonts w:eastAsiaTheme="minorEastAsia"/>
                <w:lang w:val="en-US" w:eastAsia="zh-CN"/>
              </w:rPr>
              <w:t>Xiaomi</w:t>
            </w:r>
          </w:p>
        </w:tc>
        <w:tc>
          <w:tcPr>
            <w:tcW w:w="972" w:type="pct"/>
          </w:tcPr>
          <w:p w14:paraId="0E588C33" w14:textId="77777777" w:rsidR="003B4CD9" w:rsidRPr="00DD2087" w:rsidRDefault="003B4CD9">
            <w:pPr>
              <w:tabs>
                <w:tab w:val="left" w:pos="551"/>
              </w:tabs>
              <w:rPr>
                <w:lang w:val="en-US" w:eastAsia="ko-KR"/>
              </w:rPr>
            </w:pPr>
          </w:p>
        </w:tc>
        <w:tc>
          <w:tcPr>
            <w:tcW w:w="3289" w:type="pct"/>
          </w:tcPr>
          <w:p w14:paraId="0E588C34"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the main bullet. But we think we could step further to make more progress. </w:t>
            </w:r>
          </w:p>
          <w:p w14:paraId="0E588C35" w14:textId="77777777" w:rsidR="003B4CD9" w:rsidRPr="00DD2087" w:rsidRDefault="004B213F">
            <w:pPr>
              <w:rPr>
                <w:rFonts w:eastAsiaTheme="minorEastAsia"/>
                <w:lang w:val="en-US" w:eastAsia="zh-CN"/>
              </w:rPr>
            </w:pPr>
            <w:r w:rsidRPr="00DD2087">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E588C36" w14:textId="77777777" w:rsidR="003B4CD9" w:rsidRPr="00DD2087" w:rsidRDefault="004B213F">
            <w:pPr>
              <w:rPr>
                <w:rFonts w:eastAsiaTheme="minorEastAsia"/>
                <w:lang w:val="en-US" w:eastAsia="zh-CN"/>
              </w:rPr>
            </w:pPr>
            <w:r w:rsidRPr="00DD2087">
              <w:rPr>
                <w:rFonts w:eastAsiaTheme="minorEastAsia"/>
                <w:lang w:val="en-US" w:eastAsia="zh-CN"/>
              </w:rPr>
              <w:t>So we suggest to remove the “at least in TDD” in the main bullet</w:t>
            </w:r>
          </w:p>
          <w:p w14:paraId="0E588C37" w14:textId="77777777" w:rsidR="003B4CD9" w:rsidRPr="00DD2087" w:rsidRDefault="004B213F">
            <w:pPr>
              <w:numPr>
                <w:ilvl w:val="0"/>
                <w:numId w:val="13"/>
              </w:numPr>
              <w:spacing w:after="0" w:line="252" w:lineRule="auto"/>
              <w:rPr>
                <w:lang w:val="en-US"/>
              </w:rPr>
            </w:pPr>
            <w:r w:rsidRPr="00DD2087">
              <w:rPr>
                <w:strike/>
                <w:color w:val="FF0000"/>
                <w:lang w:val="en-US"/>
              </w:rPr>
              <w:t>At least for TDD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rsidRPr="00DD2087" w14:paraId="0E588C3F" w14:textId="77777777">
        <w:tc>
          <w:tcPr>
            <w:tcW w:w="740" w:type="pct"/>
          </w:tcPr>
          <w:p w14:paraId="0E588C39" w14:textId="77777777" w:rsidR="003B4CD9" w:rsidRPr="00DD2087" w:rsidRDefault="004B213F">
            <w:pPr>
              <w:rPr>
                <w:lang w:val="en-US" w:eastAsia="ko-KR"/>
              </w:rPr>
            </w:pPr>
            <w:r w:rsidRPr="00DD2087">
              <w:rPr>
                <w:lang w:val="en-US" w:eastAsia="ko-KR"/>
              </w:rPr>
              <w:t>Qualcomm</w:t>
            </w:r>
          </w:p>
        </w:tc>
        <w:tc>
          <w:tcPr>
            <w:tcW w:w="972" w:type="pct"/>
          </w:tcPr>
          <w:p w14:paraId="0E588C3A" w14:textId="77777777" w:rsidR="003B4CD9" w:rsidRPr="00DD2087" w:rsidRDefault="004B213F">
            <w:pPr>
              <w:tabs>
                <w:tab w:val="left" w:pos="551"/>
              </w:tabs>
              <w:rPr>
                <w:lang w:val="en-US" w:eastAsia="ko-KR"/>
              </w:rPr>
            </w:pPr>
            <w:r w:rsidRPr="00DD2087">
              <w:rPr>
                <w:lang w:val="en-US" w:eastAsia="ko-KR"/>
              </w:rPr>
              <w:t>Clarification is needed for the pre-requisites of configuring/defining such a DL BWP</w:t>
            </w:r>
          </w:p>
        </w:tc>
        <w:tc>
          <w:tcPr>
            <w:tcW w:w="3289" w:type="pct"/>
          </w:tcPr>
          <w:p w14:paraId="0E588C3B" w14:textId="77777777" w:rsidR="003B4CD9" w:rsidRPr="00DD2087" w:rsidRDefault="004B213F">
            <w:pPr>
              <w:rPr>
                <w:lang w:val="en-US" w:eastAsia="ko-KR"/>
              </w:rPr>
            </w:pPr>
            <w:r w:rsidRPr="00DD2087">
              <w:rPr>
                <w:lang w:val="en-US" w:eastAsia="ko-KR"/>
              </w:rPr>
              <w:t>If the initial DL BWP is separately configured and can be used by all RedCap UEs after initial access, it has to include at least:</w:t>
            </w:r>
          </w:p>
          <w:p w14:paraId="0E588C3C" w14:textId="77777777" w:rsidR="003B4CD9" w:rsidRPr="00DD2087" w:rsidRDefault="004B213F">
            <w:pPr>
              <w:pStyle w:val="afd"/>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SSB</w:t>
            </w:r>
          </w:p>
          <w:p w14:paraId="0E588C3D" w14:textId="77777777" w:rsidR="003B4CD9" w:rsidRPr="00DD2087" w:rsidRDefault="004B213F">
            <w:pPr>
              <w:pStyle w:val="afd"/>
              <w:numPr>
                <w:ilvl w:val="0"/>
                <w:numId w:val="14"/>
              </w:numPr>
              <w:rPr>
                <w:rFonts w:ascii="Times New Roman" w:eastAsia="Batang" w:hAnsi="Times New Roman" w:cs="Times New Roman"/>
                <w:sz w:val="20"/>
                <w:szCs w:val="20"/>
                <w:lang w:val="en-US" w:eastAsia="ko-KR"/>
              </w:rPr>
            </w:pPr>
            <w:r w:rsidRPr="00DD2087">
              <w:rPr>
                <w:rFonts w:ascii="Times New Roman" w:eastAsia="Batang" w:hAnsi="Times New Roman" w:cs="Times New Roman"/>
                <w:sz w:val="20"/>
                <w:szCs w:val="20"/>
                <w:lang w:val="en-US" w:eastAsia="ko-KR"/>
              </w:rPr>
              <w:t>CORESET and CSS associated with msg2/msg4/msgB/WUS/paging</w:t>
            </w:r>
          </w:p>
          <w:p w14:paraId="0E588C3E" w14:textId="77777777" w:rsidR="003B4CD9" w:rsidRPr="00DD2087" w:rsidRDefault="004B213F">
            <w:pPr>
              <w:pStyle w:val="afd"/>
              <w:numPr>
                <w:ilvl w:val="0"/>
                <w:numId w:val="14"/>
              </w:numPr>
              <w:rPr>
                <w:rFonts w:ascii="Times New Roman" w:hAnsi="Times New Roman" w:cs="Times New Roman"/>
                <w:sz w:val="20"/>
                <w:szCs w:val="20"/>
                <w:lang w:val="en-US" w:eastAsia="ko-KR"/>
              </w:rPr>
            </w:pPr>
            <w:r w:rsidRPr="00DD2087">
              <w:rPr>
                <w:rFonts w:ascii="Times New Roman" w:eastAsia="Batang" w:hAnsi="Times New Roman" w:cs="Times New Roman"/>
                <w:sz w:val="20"/>
                <w:szCs w:val="20"/>
                <w:lang w:val="en-US" w:eastAsia="ko-KR"/>
              </w:rPr>
              <w:t>Periodic TRS</w:t>
            </w:r>
          </w:p>
        </w:tc>
      </w:tr>
      <w:tr w:rsidR="003B4CD9" w:rsidRPr="00DD2087" w14:paraId="0E588C43" w14:textId="77777777">
        <w:tc>
          <w:tcPr>
            <w:tcW w:w="740" w:type="pct"/>
          </w:tcPr>
          <w:p w14:paraId="0E588C40" w14:textId="77777777" w:rsidR="003B4CD9" w:rsidRPr="00DD2087" w:rsidRDefault="004B213F">
            <w:pPr>
              <w:rPr>
                <w:rFonts w:eastAsia="游明朝"/>
                <w:lang w:val="en-US" w:eastAsia="ja-JP"/>
              </w:rPr>
            </w:pPr>
            <w:r w:rsidRPr="00DD2087">
              <w:rPr>
                <w:rFonts w:eastAsia="游明朝"/>
                <w:lang w:val="en-US" w:eastAsia="ja-JP"/>
              </w:rPr>
              <w:t>Panasonic</w:t>
            </w:r>
          </w:p>
        </w:tc>
        <w:tc>
          <w:tcPr>
            <w:tcW w:w="972" w:type="pct"/>
          </w:tcPr>
          <w:p w14:paraId="0E588C4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42" w14:textId="77777777" w:rsidR="003B4CD9" w:rsidRPr="00DD2087" w:rsidRDefault="003B4CD9">
            <w:pPr>
              <w:rPr>
                <w:lang w:val="en-US" w:eastAsia="ko-KR"/>
              </w:rPr>
            </w:pPr>
          </w:p>
        </w:tc>
      </w:tr>
      <w:tr w:rsidR="003B4CD9" w:rsidRPr="00DD2087" w14:paraId="0E588C47" w14:textId="77777777">
        <w:tc>
          <w:tcPr>
            <w:tcW w:w="740" w:type="pct"/>
          </w:tcPr>
          <w:p w14:paraId="0E588C44" w14:textId="77777777" w:rsidR="003B4CD9" w:rsidRPr="00DD2087" w:rsidRDefault="004B213F">
            <w:pPr>
              <w:rPr>
                <w:rFonts w:eastAsia="游明朝"/>
                <w:lang w:val="en-US" w:eastAsia="ja-JP"/>
              </w:rPr>
            </w:pPr>
            <w:r w:rsidRPr="00DD2087">
              <w:rPr>
                <w:rFonts w:eastAsiaTheme="minorEastAsia"/>
                <w:lang w:val="en-US" w:eastAsia="zh-CN"/>
              </w:rPr>
              <w:t>TCL</w:t>
            </w:r>
          </w:p>
        </w:tc>
        <w:tc>
          <w:tcPr>
            <w:tcW w:w="972" w:type="pct"/>
          </w:tcPr>
          <w:p w14:paraId="0E588C45"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Partial Y</w:t>
            </w:r>
          </w:p>
        </w:tc>
        <w:tc>
          <w:tcPr>
            <w:tcW w:w="3289" w:type="pct"/>
          </w:tcPr>
          <w:p w14:paraId="0E588C46" w14:textId="77777777" w:rsidR="003B4CD9" w:rsidRPr="00DD2087" w:rsidRDefault="004B213F">
            <w:pPr>
              <w:rPr>
                <w:lang w:val="en-US" w:eastAsia="ko-KR"/>
              </w:rPr>
            </w:pPr>
            <w:r w:rsidRPr="00DD2087">
              <w:rPr>
                <w:lang w:val="en-US" w:eastAsia="ko-KR"/>
              </w:rPr>
              <w:t>Agree with Xiaomi's comments. The separate initial DL BWP should be considered in both TDD and FDD, and "at least in TDD" should be removed from the main bullet.</w:t>
            </w:r>
          </w:p>
        </w:tc>
      </w:tr>
      <w:tr w:rsidR="003B4CD9" w:rsidRPr="00DD2087" w14:paraId="0E588C4B" w14:textId="77777777">
        <w:tc>
          <w:tcPr>
            <w:tcW w:w="740" w:type="pct"/>
          </w:tcPr>
          <w:p w14:paraId="0E588C48"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972" w:type="pct"/>
          </w:tcPr>
          <w:p w14:paraId="0E588C4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A" w14:textId="77777777" w:rsidR="003B4CD9" w:rsidRPr="00DD2087" w:rsidRDefault="004B213F">
            <w:pPr>
              <w:rPr>
                <w:lang w:val="en-US" w:eastAsia="ko-KR"/>
              </w:rPr>
            </w:pPr>
            <w:r w:rsidRPr="00DD2087">
              <w:rPr>
                <w:rFonts w:eastAsiaTheme="minorEastAsia"/>
                <w:lang w:val="en-US" w:eastAsia="zh-CN"/>
              </w:rPr>
              <w:t>Also agree with xiaomi that this can also be applied for FDD case.</w:t>
            </w:r>
          </w:p>
        </w:tc>
      </w:tr>
      <w:tr w:rsidR="003B4CD9" w:rsidRPr="00DD2087" w14:paraId="0E588C4F" w14:textId="77777777">
        <w:tc>
          <w:tcPr>
            <w:tcW w:w="740" w:type="pct"/>
          </w:tcPr>
          <w:p w14:paraId="0E588C4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972" w:type="pct"/>
          </w:tcPr>
          <w:p w14:paraId="0E588C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4E" w14:textId="77777777" w:rsidR="003B4CD9" w:rsidRPr="00DD2087" w:rsidRDefault="004B213F">
            <w:pPr>
              <w:rPr>
                <w:rFonts w:eastAsiaTheme="minorEastAsia"/>
                <w:lang w:val="en-US" w:eastAsia="zh-CN"/>
              </w:rPr>
            </w:pPr>
            <w:r w:rsidRPr="00DD2087">
              <w:rPr>
                <w:rFonts w:eastAsiaTheme="minorEastAsia"/>
                <w:lang w:val="en-US" w:eastAsia="zh-CN"/>
              </w:rPr>
              <w:t xml:space="preserve">And we are fine with same solution for FDD case. </w:t>
            </w:r>
          </w:p>
        </w:tc>
      </w:tr>
      <w:tr w:rsidR="003B4CD9" w:rsidRPr="00DD2087" w14:paraId="0E588C53" w14:textId="77777777">
        <w:tc>
          <w:tcPr>
            <w:tcW w:w="740" w:type="pct"/>
          </w:tcPr>
          <w:p w14:paraId="0E588C50" w14:textId="77777777" w:rsidR="003B4CD9" w:rsidRPr="00DD2087" w:rsidRDefault="004B213F">
            <w:pPr>
              <w:rPr>
                <w:rFonts w:eastAsiaTheme="minorEastAsia"/>
                <w:lang w:val="en-US" w:eastAsia="zh-CN"/>
              </w:rPr>
            </w:pPr>
            <w:r w:rsidRPr="00DD2087">
              <w:rPr>
                <w:lang w:val="en-US" w:eastAsia="ko-KR"/>
              </w:rPr>
              <w:t>Nordic</w:t>
            </w:r>
          </w:p>
        </w:tc>
        <w:tc>
          <w:tcPr>
            <w:tcW w:w="972" w:type="pct"/>
          </w:tcPr>
          <w:p w14:paraId="0E588C51" w14:textId="77777777" w:rsidR="003B4CD9" w:rsidRPr="00DD2087" w:rsidRDefault="003B4CD9">
            <w:pPr>
              <w:tabs>
                <w:tab w:val="left" w:pos="551"/>
              </w:tabs>
              <w:rPr>
                <w:rFonts w:eastAsiaTheme="minorEastAsia"/>
                <w:lang w:val="en-US" w:eastAsia="zh-CN"/>
              </w:rPr>
            </w:pPr>
          </w:p>
        </w:tc>
        <w:tc>
          <w:tcPr>
            <w:tcW w:w="3289" w:type="pct"/>
          </w:tcPr>
          <w:p w14:paraId="0E588C52" w14:textId="77777777" w:rsidR="003B4CD9" w:rsidRPr="00DD2087" w:rsidRDefault="004B213F">
            <w:pPr>
              <w:rPr>
                <w:rFonts w:eastAsiaTheme="minorEastAsia"/>
                <w:lang w:val="en-US" w:eastAsia="zh-CN"/>
              </w:rPr>
            </w:pPr>
            <w:r w:rsidRPr="00DD2087">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rsidRPr="00DD2087" w14:paraId="0E588C57" w14:textId="77777777">
        <w:tc>
          <w:tcPr>
            <w:tcW w:w="740" w:type="pct"/>
          </w:tcPr>
          <w:p w14:paraId="0E588C54" w14:textId="77777777" w:rsidR="003B4CD9" w:rsidRPr="00DD2087" w:rsidRDefault="004B213F">
            <w:pPr>
              <w:rPr>
                <w:rFonts w:eastAsia="SimSun"/>
                <w:lang w:val="en-US" w:eastAsia="zh-CN"/>
              </w:rPr>
            </w:pPr>
            <w:r w:rsidRPr="00DD2087">
              <w:rPr>
                <w:rFonts w:eastAsia="SimSun"/>
                <w:lang w:val="en-US" w:eastAsia="zh-CN"/>
              </w:rPr>
              <w:t>ZTE, Sanechips</w:t>
            </w:r>
          </w:p>
        </w:tc>
        <w:tc>
          <w:tcPr>
            <w:tcW w:w="972" w:type="pct"/>
          </w:tcPr>
          <w:p w14:paraId="0E588C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6" w14:textId="77777777" w:rsidR="003B4CD9" w:rsidRPr="00DD2087" w:rsidRDefault="004B213F">
            <w:pPr>
              <w:rPr>
                <w:rFonts w:eastAsia="SimSun"/>
                <w:lang w:val="en-US" w:eastAsia="zh-CN"/>
              </w:rPr>
            </w:pPr>
            <w:r w:rsidRPr="00DD2087">
              <w:rPr>
                <w:rFonts w:eastAsia="SimSun"/>
                <w:lang w:val="en-US" w:eastAsia="zh-CN"/>
              </w:rPr>
              <w:t>We are also OK to remove ‘at least for TDD’</w:t>
            </w:r>
          </w:p>
        </w:tc>
      </w:tr>
      <w:tr w:rsidR="003B4CD9" w:rsidRPr="00DD2087" w14:paraId="0E588C5B" w14:textId="77777777">
        <w:tc>
          <w:tcPr>
            <w:tcW w:w="740" w:type="pct"/>
          </w:tcPr>
          <w:p w14:paraId="0E588C58" w14:textId="77777777" w:rsidR="003B4CD9" w:rsidRPr="00DD2087" w:rsidRDefault="004B213F">
            <w:pPr>
              <w:rPr>
                <w:rFonts w:eastAsia="游明朝"/>
                <w:lang w:val="en-US" w:eastAsia="ja-JP"/>
              </w:rPr>
            </w:pPr>
            <w:r w:rsidRPr="00DD2087">
              <w:rPr>
                <w:rFonts w:eastAsia="游明朝"/>
                <w:lang w:val="en-US" w:eastAsia="ja-JP"/>
              </w:rPr>
              <w:lastRenderedPageBreak/>
              <w:t>MediaTek</w:t>
            </w:r>
          </w:p>
        </w:tc>
        <w:tc>
          <w:tcPr>
            <w:tcW w:w="972" w:type="pct"/>
          </w:tcPr>
          <w:p w14:paraId="0E588C59" w14:textId="77777777" w:rsidR="003B4CD9" w:rsidRPr="00DD2087" w:rsidRDefault="003B4CD9">
            <w:pPr>
              <w:tabs>
                <w:tab w:val="left" w:pos="551"/>
              </w:tabs>
              <w:rPr>
                <w:rFonts w:eastAsia="游明朝"/>
                <w:lang w:val="en-US" w:eastAsia="ja-JP"/>
              </w:rPr>
            </w:pPr>
          </w:p>
        </w:tc>
        <w:tc>
          <w:tcPr>
            <w:tcW w:w="3289" w:type="pct"/>
          </w:tcPr>
          <w:p w14:paraId="0E588C5A" w14:textId="77777777" w:rsidR="003B4CD9" w:rsidRPr="00DD2087" w:rsidRDefault="004B213F">
            <w:pPr>
              <w:rPr>
                <w:lang w:val="en-US" w:eastAsia="ko-KR"/>
              </w:rPr>
            </w:pPr>
            <w:r w:rsidRPr="00DD2087">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rsidRPr="00DD2087" w14:paraId="0E588C5F" w14:textId="77777777">
        <w:tc>
          <w:tcPr>
            <w:tcW w:w="740" w:type="pct"/>
          </w:tcPr>
          <w:p w14:paraId="0E588C5C"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972" w:type="pct"/>
          </w:tcPr>
          <w:p w14:paraId="0E588C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5E" w14:textId="77777777" w:rsidR="003B4CD9" w:rsidRPr="00DD2087" w:rsidRDefault="003B4CD9">
            <w:pPr>
              <w:rPr>
                <w:lang w:val="en-US" w:eastAsia="ko-KR"/>
              </w:rPr>
            </w:pPr>
          </w:p>
        </w:tc>
      </w:tr>
      <w:tr w:rsidR="003B4CD9" w:rsidRPr="00DD2087" w14:paraId="0E588C63" w14:textId="77777777">
        <w:tc>
          <w:tcPr>
            <w:tcW w:w="740" w:type="pct"/>
          </w:tcPr>
          <w:p w14:paraId="0E588C60" w14:textId="77777777" w:rsidR="003B4CD9" w:rsidRPr="00DD2087" w:rsidRDefault="004B213F">
            <w:pPr>
              <w:rPr>
                <w:rFonts w:eastAsia="游明朝"/>
                <w:lang w:val="en-US" w:eastAsia="ja-JP"/>
              </w:rPr>
            </w:pPr>
            <w:r w:rsidRPr="00DD2087">
              <w:rPr>
                <w:rFonts w:eastAsia="游明朝"/>
                <w:lang w:val="en-US" w:eastAsia="ja-JP"/>
              </w:rPr>
              <w:t>Sharp</w:t>
            </w:r>
          </w:p>
        </w:tc>
        <w:tc>
          <w:tcPr>
            <w:tcW w:w="972" w:type="pct"/>
          </w:tcPr>
          <w:p w14:paraId="0E588C6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62" w14:textId="77777777" w:rsidR="003B4CD9" w:rsidRPr="00DD2087" w:rsidRDefault="003B4CD9">
            <w:pPr>
              <w:rPr>
                <w:lang w:val="en-US" w:eastAsia="ko-KR"/>
              </w:rPr>
            </w:pPr>
          </w:p>
        </w:tc>
      </w:tr>
      <w:tr w:rsidR="003B4CD9" w:rsidRPr="00DD2087" w14:paraId="0E588C67" w14:textId="77777777">
        <w:tc>
          <w:tcPr>
            <w:tcW w:w="740" w:type="pct"/>
          </w:tcPr>
          <w:p w14:paraId="0E588C64" w14:textId="77777777" w:rsidR="003B4CD9" w:rsidRPr="00DD2087" w:rsidRDefault="004B213F">
            <w:pPr>
              <w:rPr>
                <w:rFonts w:eastAsia="游明朝"/>
                <w:lang w:val="en-US" w:eastAsia="ja-JP"/>
              </w:rPr>
            </w:pPr>
            <w:r w:rsidRPr="00DD2087">
              <w:rPr>
                <w:rFonts w:eastAsia="游明朝"/>
                <w:lang w:val="en-US" w:eastAsia="ja-JP"/>
              </w:rPr>
              <w:t>NEC</w:t>
            </w:r>
          </w:p>
        </w:tc>
        <w:tc>
          <w:tcPr>
            <w:tcW w:w="972" w:type="pct"/>
          </w:tcPr>
          <w:p w14:paraId="0E588C65"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66" w14:textId="77777777" w:rsidR="003B4CD9" w:rsidRPr="00DD2087" w:rsidRDefault="003B4CD9">
            <w:pPr>
              <w:rPr>
                <w:lang w:val="en-US" w:eastAsia="ko-KR"/>
              </w:rPr>
            </w:pPr>
          </w:p>
        </w:tc>
      </w:tr>
      <w:tr w:rsidR="003B4CD9" w:rsidRPr="00DD2087" w14:paraId="0E588C6B" w14:textId="77777777">
        <w:tc>
          <w:tcPr>
            <w:tcW w:w="740" w:type="pct"/>
          </w:tcPr>
          <w:p w14:paraId="0E588C68" w14:textId="77777777" w:rsidR="003B4CD9" w:rsidRPr="00DD2087" w:rsidRDefault="004B213F">
            <w:pPr>
              <w:rPr>
                <w:rFonts w:eastAsia="游明朝"/>
                <w:lang w:val="en-US" w:eastAsia="ja-JP"/>
              </w:rPr>
            </w:pPr>
            <w:r w:rsidRPr="00DD2087">
              <w:rPr>
                <w:rFonts w:eastAsia="游明朝"/>
                <w:lang w:val="en-US" w:eastAsia="ja-JP"/>
              </w:rPr>
              <w:t>Lenovo, Motorola Mobility</w:t>
            </w:r>
          </w:p>
        </w:tc>
        <w:tc>
          <w:tcPr>
            <w:tcW w:w="972" w:type="pct"/>
          </w:tcPr>
          <w:p w14:paraId="0E588C69"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6A" w14:textId="77777777" w:rsidR="003B4CD9" w:rsidRPr="00DD2087" w:rsidRDefault="004B213F">
            <w:pPr>
              <w:rPr>
                <w:lang w:val="en-US" w:eastAsia="ko-KR"/>
              </w:rPr>
            </w:pPr>
            <w:r w:rsidRPr="00DD2087">
              <w:rPr>
                <w:lang w:val="en-US" w:eastAsia="ko-KR"/>
              </w:rPr>
              <w:t xml:space="preserve">We also prefer to remove “at least for TDD” in the first bullet, and remove the last FFS, “FFS: FDD case”. </w:t>
            </w:r>
          </w:p>
        </w:tc>
      </w:tr>
      <w:tr w:rsidR="003B4CD9" w:rsidRPr="00DD2087" w14:paraId="0E588C6F" w14:textId="77777777">
        <w:tc>
          <w:tcPr>
            <w:tcW w:w="740" w:type="pct"/>
          </w:tcPr>
          <w:p w14:paraId="0E588C6C" w14:textId="77777777" w:rsidR="003B4CD9" w:rsidRPr="00DD2087" w:rsidRDefault="004B213F">
            <w:pPr>
              <w:rPr>
                <w:rFonts w:eastAsia="游明朝"/>
                <w:lang w:val="en-US" w:eastAsia="ja-JP"/>
              </w:rPr>
            </w:pPr>
            <w:r w:rsidRPr="00DD2087">
              <w:rPr>
                <w:rFonts w:eastAsiaTheme="minorEastAsia"/>
                <w:lang w:val="en-US" w:eastAsia="zh-CN"/>
              </w:rPr>
              <w:t>CATT</w:t>
            </w:r>
          </w:p>
        </w:tc>
        <w:tc>
          <w:tcPr>
            <w:tcW w:w="972" w:type="pct"/>
          </w:tcPr>
          <w:p w14:paraId="0E588C6D"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 in principle</w:t>
            </w:r>
          </w:p>
        </w:tc>
        <w:tc>
          <w:tcPr>
            <w:tcW w:w="3289" w:type="pct"/>
          </w:tcPr>
          <w:p w14:paraId="0E588C6E" w14:textId="77777777" w:rsidR="003B4CD9" w:rsidRPr="00DD2087" w:rsidRDefault="004B213F">
            <w:pPr>
              <w:rPr>
                <w:rFonts w:eastAsiaTheme="minorEastAsia"/>
                <w:lang w:val="en-US" w:eastAsia="zh-CN"/>
              </w:rPr>
            </w:pPr>
            <w:r w:rsidRPr="00DD2087">
              <w:rPr>
                <w:rFonts w:eastAsiaTheme="minorEastAsia"/>
                <w:lang w:val="en-US" w:eastAsia="zh-CN"/>
              </w:rPr>
              <w:t>The FFS points may need further check and should not be agreed directly.</w:t>
            </w:r>
          </w:p>
        </w:tc>
      </w:tr>
      <w:tr w:rsidR="003B4CD9" w:rsidRPr="00DD2087" w14:paraId="0E588C73" w14:textId="77777777">
        <w:tc>
          <w:tcPr>
            <w:tcW w:w="740" w:type="pct"/>
          </w:tcPr>
          <w:p w14:paraId="0E588C70"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972" w:type="pct"/>
          </w:tcPr>
          <w:p w14:paraId="0E588C7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289" w:type="pct"/>
          </w:tcPr>
          <w:p w14:paraId="0E588C72" w14:textId="77777777" w:rsidR="003B4CD9" w:rsidRPr="00DD2087" w:rsidRDefault="003B4CD9">
            <w:pPr>
              <w:rPr>
                <w:rFonts w:eastAsiaTheme="minorEastAsia"/>
                <w:lang w:val="en-US" w:eastAsia="zh-CN"/>
              </w:rPr>
            </w:pPr>
          </w:p>
        </w:tc>
      </w:tr>
      <w:tr w:rsidR="003B4CD9" w:rsidRPr="00DD2087" w14:paraId="0E588C77" w14:textId="77777777">
        <w:tc>
          <w:tcPr>
            <w:tcW w:w="740" w:type="pct"/>
          </w:tcPr>
          <w:p w14:paraId="0E588C74"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972" w:type="pct"/>
          </w:tcPr>
          <w:p w14:paraId="0E588C75"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3289" w:type="pct"/>
          </w:tcPr>
          <w:p w14:paraId="0E588C76" w14:textId="77777777" w:rsidR="003B4CD9" w:rsidRPr="00DD2087" w:rsidRDefault="004B213F">
            <w:pPr>
              <w:rPr>
                <w:rFonts w:eastAsiaTheme="minorEastAsia"/>
                <w:lang w:val="en-US" w:eastAsia="zh-CN"/>
              </w:rPr>
            </w:pPr>
            <w:r w:rsidRPr="00DD2087">
              <w:rPr>
                <w:rFonts w:eastAsia="Malgun Gothic"/>
                <w:lang w:val="en-US" w:eastAsia="ko-KR"/>
              </w:rPr>
              <w:t>We are okay as it is. And we would be happier if the WA could also apply to the FDD case.</w:t>
            </w:r>
          </w:p>
        </w:tc>
      </w:tr>
      <w:tr w:rsidR="003B4CD9" w:rsidRPr="00DD2087" w14:paraId="0E588C7B" w14:textId="77777777">
        <w:tc>
          <w:tcPr>
            <w:tcW w:w="740" w:type="pct"/>
          </w:tcPr>
          <w:p w14:paraId="0E588C78" w14:textId="77777777" w:rsidR="003B4CD9" w:rsidRPr="00DD2087" w:rsidRDefault="004B213F">
            <w:pPr>
              <w:rPr>
                <w:rFonts w:eastAsia="Malgun Gothic"/>
                <w:lang w:val="en-US" w:eastAsia="ko-KR"/>
              </w:rPr>
            </w:pPr>
            <w:r w:rsidRPr="00DD2087">
              <w:rPr>
                <w:rFonts w:eastAsia="游明朝"/>
                <w:lang w:val="en-US" w:eastAsia="ja-JP"/>
              </w:rPr>
              <w:t>DOCOMO</w:t>
            </w:r>
          </w:p>
        </w:tc>
        <w:tc>
          <w:tcPr>
            <w:tcW w:w="972" w:type="pct"/>
          </w:tcPr>
          <w:p w14:paraId="0E588C79" w14:textId="77777777" w:rsidR="003B4CD9" w:rsidRPr="00DD2087" w:rsidRDefault="004B213F">
            <w:pPr>
              <w:tabs>
                <w:tab w:val="left" w:pos="551"/>
              </w:tabs>
              <w:rPr>
                <w:rFonts w:eastAsia="Malgun Gothic"/>
                <w:lang w:val="en-US" w:eastAsia="ko-KR"/>
              </w:rPr>
            </w:pPr>
            <w:r w:rsidRPr="00DD2087">
              <w:rPr>
                <w:rFonts w:eastAsia="游明朝"/>
                <w:lang w:val="en-US" w:eastAsia="ja-JP"/>
              </w:rPr>
              <w:t>Y</w:t>
            </w:r>
          </w:p>
        </w:tc>
        <w:tc>
          <w:tcPr>
            <w:tcW w:w="3289" w:type="pct"/>
          </w:tcPr>
          <w:p w14:paraId="0E588C7A" w14:textId="77777777" w:rsidR="003B4CD9" w:rsidRPr="00DD2087" w:rsidRDefault="003B4CD9">
            <w:pPr>
              <w:rPr>
                <w:rFonts w:eastAsia="Malgun Gothic"/>
                <w:lang w:val="en-US" w:eastAsia="ko-KR"/>
              </w:rPr>
            </w:pPr>
          </w:p>
        </w:tc>
      </w:tr>
      <w:tr w:rsidR="003B4CD9" w:rsidRPr="00DD2087" w14:paraId="0E588C7F" w14:textId="77777777">
        <w:tc>
          <w:tcPr>
            <w:tcW w:w="740" w:type="pct"/>
          </w:tcPr>
          <w:p w14:paraId="0E588C7C" w14:textId="77777777" w:rsidR="003B4CD9" w:rsidRPr="00DD2087" w:rsidRDefault="004B213F">
            <w:pPr>
              <w:rPr>
                <w:rFonts w:eastAsia="游明朝"/>
                <w:lang w:val="en-US" w:eastAsia="ja-JP"/>
              </w:rPr>
            </w:pPr>
            <w:r w:rsidRPr="00DD2087">
              <w:rPr>
                <w:rFonts w:eastAsia="游明朝"/>
                <w:lang w:val="en-US" w:eastAsia="ja-JP"/>
              </w:rPr>
              <w:t>Nokia, NSB</w:t>
            </w:r>
          </w:p>
        </w:tc>
        <w:tc>
          <w:tcPr>
            <w:tcW w:w="972" w:type="pct"/>
          </w:tcPr>
          <w:p w14:paraId="0E588C7D"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289" w:type="pct"/>
          </w:tcPr>
          <w:p w14:paraId="0E588C7E" w14:textId="77777777" w:rsidR="003B4CD9" w:rsidRPr="00DD2087" w:rsidRDefault="004B213F">
            <w:pPr>
              <w:rPr>
                <w:lang w:val="en-US" w:eastAsia="ko-KR"/>
              </w:rPr>
            </w:pPr>
            <w:r w:rsidRPr="00DD2087">
              <w:rPr>
                <w:lang w:val="en-US" w:eastAsia="ko-KR"/>
              </w:rPr>
              <w:t>We are fine to also extend this to FDD case as well.</w:t>
            </w:r>
          </w:p>
        </w:tc>
      </w:tr>
      <w:tr w:rsidR="003B4CD9" w:rsidRPr="00DD2087" w14:paraId="0E588C83" w14:textId="77777777">
        <w:tc>
          <w:tcPr>
            <w:tcW w:w="740" w:type="pct"/>
          </w:tcPr>
          <w:p w14:paraId="0E588C80" w14:textId="77777777" w:rsidR="003B4CD9" w:rsidRPr="00DD2087" w:rsidRDefault="004B213F">
            <w:pPr>
              <w:rPr>
                <w:lang w:val="en-US" w:eastAsia="ko-KR"/>
              </w:rPr>
            </w:pPr>
            <w:r w:rsidRPr="00DD2087">
              <w:rPr>
                <w:lang w:val="en-US" w:eastAsia="ko-KR"/>
              </w:rPr>
              <w:t>Ericsson</w:t>
            </w:r>
          </w:p>
        </w:tc>
        <w:tc>
          <w:tcPr>
            <w:tcW w:w="972" w:type="pct"/>
          </w:tcPr>
          <w:p w14:paraId="0E588C81"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2" w14:textId="77777777" w:rsidR="003B4CD9" w:rsidRPr="00DD2087" w:rsidRDefault="004B213F">
            <w:pPr>
              <w:rPr>
                <w:lang w:val="en-US" w:eastAsia="ko-KR"/>
              </w:rPr>
            </w:pPr>
            <w:r w:rsidRPr="00DD2087">
              <w:rPr>
                <w:lang w:val="en-US" w:eastAsia="ko-KR"/>
              </w:rPr>
              <w:t>We are also fine with removing “at least for TDD”.</w:t>
            </w:r>
          </w:p>
        </w:tc>
      </w:tr>
      <w:tr w:rsidR="003B4CD9" w:rsidRPr="00DD2087" w14:paraId="0E588C87" w14:textId="77777777">
        <w:tc>
          <w:tcPr>
            <w:tcW w:w="740" w:type="pct"/>
          </w:tcPr>
          <w:p w14:paraId="0E588C84" w14:textId="77777777" w:rsidR="003B4CD9" w:rsidRPr="00DD2087" w:rsidRDefault="004B213F">
            <w:pPr>
              <w:rPr>
                <w:lang w:val="en-US" w:eastAsia="ko-KR"/>
              </w:rPr>
            </w:pPr>
            <w:r w:rsidRPr="00DD2087">
              <w:rPr>
                <w:lang w:val="en-US" w:eastAsia="ko-KR"/>
              </w:rPr>
              <w:t>FUTUREWEI</w:t>
            </w:r>
          </w:p>
        </w:tc>
        <w:tc>
          <w:tcPr>
            <w:tcW w:w="972" w:type="pct"/>
          </w:tcPr>
          <w:p w14:paraId="0E588C85" w14:textId="77777777" w:rsidR="003B4CD9" w:rsidRPr="00DD2087" w:rsidRDefault="003B4CD9">
            <w:pPr>
              <w:tabs>
                <w:tab w:val="left" w:pos="551"/>
              </w:tabs>
              <w:rPr>
                <w:lang w:val="en-US" w:eastAsia="ko-KR"/>
              </w:rPr>
            </w:pPr>
          </w:p>
        </w:tc>
        <w:tc>
          <w:tcPr>
            <w:tcW w:w="3289" w:type="pct"/>
          </w:tcPr>
          <w:p w14:paraId="0E588C86" w14:textId="77777777" w:rsidR="003B4CD9" w:rsidRPr="00DD2087" w:rsidRDefault="004B213F">
            <w:pPr>
              <w:rPr>
                <w:lang w:val="en-US" w:eastAsia="ko-KR"/>
              </w:rPr>
            </w:pPr>
            <w:r w:rsidRPr="00DD2087">
              <w:rPr>
                <w:lang w:val="en-US" w:eastAsia="ko-KR"/>
              </w:rPr>
              <w:t>Since many of the FFS are treated in other proposals, we can postpone discussion on this proposal until later</w:t>
            </w:r>
          </w:p>
        </w:tc>
      </w:tr>
      <w:tr w:rsidR="003B4CD9" w:rsidRPr="00DD2087" w14:paraId="0E588C8B" w14:textId="77777777">
        <w:tc>
          <w:tcPr>
            <w:tcW w:w="740" w:type="pct"/>
          </w:tcPr>
          <w:p w14:paraId="0E588C88" w14:textId="77777777" w:rsidR="003B4CD9" w:rsidRPr="00DD2087" w:rsidRDefault="004B213F">
            <w:pPr>
              <w:rPr>
                <w:lang w:val="en-US" w:eastAsia="ko-KR"/>
              </w:rPr>
            </w:pPr>
            <w:r w:rsidRPr="00DD2087">
              <w:rPr>
                <w:lang w:val="en-US" w:eastAsia="ko-KR"/>
              </w:rPr>
              <w:t>Intel</w:t>
            </w:r>
          </w:p>
        </w:tc>
        <w:tc>
          <w:tcPr>
            <w:tcW w:w="972" w:type="pct"/>
          </w:tcPr>
          <w:p w14:paraId="0E588C89"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8A" w14:textId="77777777" w:rsidR="003B4CD9" w:rsidRPr="00DD2087" w:rsidRDefault="004B213F">
            <w:pPr>
              <w:rPr>
                <w:lang w:val="en-US" w:eastAsia="ko-KR"/>
              </w:rPr>
            </w:pPr>
            <w:r w:rsidRPr="00DD2087">
              <w:rPr>
                <w:lang w:val="en-US" w:eastAsia="ko-KR"/>
              </w:rPr>
              <w:t>Also support extending this to FDD.</w:t>
            </w:r>
          </w:p>
        </w:tc>
      </w:tr>
      <w:tr w:rsidR="003B4CD9" w:rsidRPr="00DD2087" w14:paraId="0E588C90" w14:textId="77777777">
        <w:tc>
          <w:tcPr>
            <w:tcW w:w="740" w:type="pct"/>
          </w:tcPr>
          <w:p w14:paraId="0E588C8C" w14:textId="77777777" w:rsidR="003B4CD9" w:rsidRPr="00DD2087" w:rsidRDefault="004B213F">
            <w:pPr>
              <w:rPr>
                <w:lang w:val="en-US" w:eastAsia="ko-KR"/>
              </w:rPr>
            </w:pPr>
            <w:r w:rsidRPr="00DD2087">
              <w:rPr>
                <w:lang w:val="en-US" w:eastAsia="ko-KR"/>
              </w:rPr>
              <w:t xml:space="preserve">Apple </w:t>
            </w:r>
          </w:p>
        </w:tc>
        <w:tc>
          <w:tcPr>
            <w:tcW w:w="972" w:type="pct"/>
          </w:tcPr>
          <w:p w14:paraId="0E588C8D" w14:textId="77777777" w:rsidR="003B4CD9" w:rsidRPr="00DD2087" w:rsidRDefault="004B213F">
            <w:pPr>
              <w:tabs>
                <w:tab w:val="left" w:pos="551"/>
              </w:tabs>
              <w:rPr>
                <w:lang w:val="en-US" w:eastAsia="ko-KR"/>
              </w:rPr>
            </w:pPr>
            <w:r w:rsidRPr="00DD2087">
              <w:rPr>
                <w:lang w:val="en-US" w:eastAsia="ko-KR"/>
              </w:rPr>
              <w:t>N</w:t>
            </w:r>
          </w:p>
        </w:tc>
        <w:tc>
          <w:tcPr>
            <w:tcW w:w="3289" w:type="pct"/>
          </w:tcPr>
          <w:p w14:paraId="0E588C8E" w14:textId="77777777" w:rsidR="003B4CD9" w:rsidRPr="00DD2087" w:rsidRDefault="004B213F">
            <w:pPr>
              <w:rPr>
                <w:lang w:val="en-US" w:eastAsia="ko-KR"/>
              </w:rPr>
            </w:pPr>
            <w:r w:rsidRPr="00DD2087">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E588C8F" w14:textId="77777777" w:rsidR="003B4CD9" w:rsidRPr="00DD2087" w:rsidRDefault="004B213F">
            <w:pPr>
              <w:rPr>
                <w:lang w:val="en-US" w:eastAsia="ko-KR"/>
              </w:rPr>
            </w:pPr>
            <w:r w:rsidRPr="00DD2087">
              <w:rPr>
                <w:lang w:val="en-US" w:eastAsia="ko-KR"/>
              </w:rPr>
              <w:t xml:space="preserve">We support Qualcomm proposal that at least SSB and CSS associated with Msg2/Ms4 should be added to the configured separate initial DL BWP if it does not cover CD-SSB and CORESET #0. </w:t>
            </w:r>
          </w:p>
        </w:tc>
      </w:tr>
      <w:tr w:rsidR="003B4CD9" w:rsidRPr="00DD2087" w14:paraId="0E588C94" w14:textId="77777777">
        <w:tc>
          <w:tcPr>
            <w:tcW w:w="740" w:type="pct"/>
          </w:tcPr>
          <w:p w14:paraId="0E588C91" w14:textId="77777777" w:rsidR="003B4CD9" w:rsidRPr="00DD2087" w:rsidRDefault="004B213F">
            <w:pPr>
              <w:rPr>
                <w:lang w:val="en-US" w:eastAsia="ko-KR"/>
              </w:rPr>
            </w:pPr>
            <w:r w:rsidRPr="00DD2087">
              <w:rPr>
                <w:lang w:val="en-US" w:eastAsia="ko-KR"/>
              </w:rPr>
              <w:t>IDCC</w:t>
            </w:r>
          </w:p>
        </w:tc>
        <w:tc>
          <w:tcPr>
            <w:tcW w:w="972" w:type="pct"/>
          </w:tcPr>
          <w:p w14:paraId="0E588C92" w14:textId="77777777" w:rsidR="003B4CD9" w:rsidRPr="00DD2087" w:rsidRDefault="004B213F">
            <w:pPr>
              <w:tabs>
                <w:tab w:val="left" w:pos="551"/>
              </w:tabs>
              <w:rPr>
                <w:lang w:val="en-US" w:eastAsia="ko-KR"/>
              </w:rPr>
            </w:pPr>
            <w:r w:rsidRPr="00DD2087">
              <w:rPr>
                <w:lang w:val="en-US" w:eastAsia="ko-KR"/>
              </w:rPr>
              <w:t>Y</w:t>
            </w:r>
          </w:p>
        </w:tc>
        <w:tc>
          <w:tcPr>
            <w:tcW w:w="3289" w:type="pct"/>
          </w:tcPr>
          <w:p w14:paraId="0E588C93" w14:textId="77777777" w:rsidR="003B4CD9" w:rsidRPr="00DD2087" w:rsidRDefault="004B213F">
            <w:pPr>
              <w:rPr>
                <w:lang w:val="en-US" w:eastAsia="ko-KR"/>
              </w:rPr>
            </w:pPr>
            <w:r w:rsidRPr="00DD2087">
              <w:rPr>
                <w:lang w:val="en-US" w:eastAsia="ko-KR"/>
              </w:rPr>
              <w:t>We agree that SSB and CSS can be defined. But we are ok to leave it as FFS and come back later.</w:t>
            </w:r>
          </w:p>
        </w:tc>
      </w:tr>
      <w:tr w:rsidR="003B4CD9" w:rsidRPr="00DD2087" w14:paraId="0E588C98" w14:textId="77777777">
        <w:tc>
          <w:tcPr>
            <w:tcW w:w="740" w:type="pct"/>
          </w:tcPr>
          <w:p w14:paraId="0E588C95" w14:textId="77777777" w:rsidR="003B4CD9" w:rsidRPr="00DD2087" w:rsidRDefault="004B213F">
            <w:pPr>
              <w:rPr>
                <w:lang w:val="en-US" w:eastAsia="ko-KR"/>
              </w:rPr>
            </w:pPr>
            <w:r w:rsidRPr="00DD2087">
              <w:rPr>
                <w:rFonts w:eastAsiaTheme="minorEastAsia"/>
                <w:lang w:val="en-US" w:eastAsia="zh-CN"/>
              </w:rPr>
              <w:t>China Telecom</w:t>
            </w:r>
          </w:p>
        </w:tc>
        <w:tc>
          <w:tcPr>
            <w:tcW w:w="972" w:type="pct"/>
          </w:tcPr>
          <w:p w14:paraId="0E588C9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289" w:type="pct"/>
          </w:tcPr>
          <w:p w14:paraId="0E588C97" w14:textId="77777777" w:rsidR="003B4CD9" w:rsidRPr="00DD2087" w:rsidRDefault="004B213F">
            <w:pPr>
              <w:rPr>
                <w:lang w:val="en-US" w:eastAsia="ko-KR"/>
              </w:rPr>
            </w:pPr>
            <w:r w:rsidRPr="00DD2087">
              <w:rPr>
                <w:rFonts w:eastAsiaTheme="minorEastAsia"/>
                <w:lang w:val="en-US" w:eastAsia="zh-CN"/>
              </w:rPr>
              <w:t>The remaining FFSs should be further checked and be revisited later.</w:t>
            </w:r>
          </w:p>
        </w:tc>
      </w:tr>
      <w:tr w:rsidR="003B4CD9" w:rsidRPr="00DD2087" w14:paraId="0E588C9B" w14:textId="77777777">
        <w:tc>
          <w:tcPr>
            <w:tcW w:w="740" w:type="pct"/>
          </w:tcPr>
          <w:p w14:paraId="0E588C99" w14:textId="77777777" w:rsidR="003B4CD9" w:rsidRPr="00DD2087" w:rsidRDefault="004B213F">
            <w:pPr>
              <w:rPr>
                <w:lang w:val="en-US" w:eastAsia="ko-KR"/>
              </w:rPr>
            </w:pPr>
            <w:r w:rsidRPr="00DD2087">
              <w:rPr>
                <w:lang w:val="en-US" w:eastAsia="ko-KR"/>
              </w:rPr>
              <w:t>FL2</w:t>
            </w:r>
          </w:p>
        </w:tc>
        <w:tc>
          <w:tcPr>
            <w:tcW w:w="4260" w:type="pct"/>
            <w:gridSpan w:val="2"/>
          </w:tcPr>
          <w:p w14:paraId="0E588C9A" w14:textId="77777777" w:rsidR="003B4CD9" w:rsidRPr="00DD2087" w:rsidRDefault="004B213F">
            <w:pPr>
              <w:autoSpaceDN w:val="0"/>
              <w:spacing w:after="0" w:line="252" w:lineRule="auto"/>
              <w:contextualSpacing/>
              <w:rPr>
                <w:lang w:val="en-US" w:eastAsia="zh-CN"/>
              </w:rPr>
            </w:pPr>
            <w:r w:rsidRPr="00DD2087">
              <w:rPr>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rsidRPr="00DD2087" w14:paraId="0E588C9F" w14:textId="77777777">
        <w:tc>
          <w:tcPr>
            <w:tcW w:w="645" w:type="pct"/>
            <w:shd w:val="clear" w:color="auto" w:fill="D9D9D9" w:themeFill="background1" w:themeFillShade="D9"/>
          </w:tcPr>
          <w:p w14:paraId="0E588C9C" w14:textId="77777777" w:rsidR="003B4CD9" w:rsidRPr="00DD2087" w:rsidRDefault="004B213F">
            <w:pPr>
              <w:rPr>
                <w:b/>
                <w:bCs/>
                <w:lang w:val="en-US"/>
              </w:rPr>
            </w:pPr>
            <w:r w:rsidRPr="00DD2087">
              <w:rPr>
                <w:b/>
                <w:bCs/>
                <w:lang w:val="en-US"/>
              </w:rPr>
              <w:lastRenderedPageBreak/>
              <w:t>Company</w:t>
            </w:r>
          </w:p>
        </w:tc>
        <w:tc>
          <w:tcPr>
            <w:tcW w:w="542" w:type="pct"/>
            <w:shd w:val="clear" w:color="auto" w:fill="D9D9D9" w:themeFill="background1" w:themeFillShade="D9"/>
          </w:tcPr>
          <w:p w14:paraId="0E588C9D" w14:textId="77777777" w:rsidR="003B4CD9" w:rsidRPr="00DD2087" w:rsidRDefault="004B213F">
            <w:pPr>
              <w:rPr>
                <w:b/>
                <w:bCs/>
                <w:lang w:val="en-US"/>
              </w:rPr>
            </w:pPr>
            <w:r w:rsidRPr="00DD2087">
              <w:rPr>
                <w:b/>
                <w:bCs/>
                <w:lang w:val="en-US"/>
              </w:rPr>
              <w:t>Y/N</w:t>
            </w:r>
          </w:p>
        </w:tc>
        <w:tc>
          <w:tcPr>
            <w:tcW w:w="3813" w:type="pct"/>
            <w:shd w:val="clear" w:color="auto" w:fill="D9D9D9" w:themeFill="background1" w:themeFillShade="D9"/>
          </w:tcPr>
          <w:p w14:paraId="0E588C9E" w14:textId="77777777" w:rsidR="003B4CD9" w:rsidRPr="00DD2087" w:rsidRDefault="004B213F">
            <w:pPr>
              <w:rPr>
                <w:b/>
                <w:bCs/>
                <w:lang w:val="en-US"/>
              </w:rPr>
            </w:pPr>
            <w:r w:rsidRPr="00DD2087">
              <w:rPr>
                <w:b/>
                <w:bCs/>
                <w:lang w:val="en-US"/>
              </w:rPr>
              <w:t>Comments</w:t>
            </w:r>
          </w:p>
        </w:tc>
      </w:tr>
      <w:tr w:rsidR="003B4CD9" w:rsidRPr="00DD2087" w14:paraId="0E588CA7" w14:textId="77777777">
        <w:tc>
          <w:tcPr>
            <w:tcW w:w="645" w:type="pct"/>
          </w:tcPr>
          <w:p w14:paraId="0E588CA0" w14:textId="77777777" w:rsidR="003B4CD9" w:rsidRPr="00DD2087" w:rsidRDefault="004B213F">
            <w:pPr>
              <w:rPr>
                <w:lang w:val="en-US" w:eastAsia="ko-KR"/>
              </w:rPr>
            </w:pPr>
            <w:r w:rsidRPr="00DD2087">
              <w:rPr>
                <w:lang w:val="en-US" w:eastAsia="ko-KR"/>
              </w:rPr>
              <w:t>Huawei, HiSilicon</w:t>
            </w:r>
          </w:p>
        </w:tc>
        <w:tc>
          <w:tcPr>
            <w:tcW w:w="542" w:type="pct"/>
          </w:tcPr>
          <w:p w14:paraId="0E588CA1" w14:textId="77777777" w:rsidR="003B4CD9" w:rsidRPr="00DD2087" w:rsidRDefault="004B213F">
            <w:pPr>
              <w:tabs>
                <w:tab w:val="left" w:pos="551"/>
              </w:tabs>
              <w:rPr>
                <w:lang w:val="en-US" w:eastAsia="ko-KR"/>
              </w:rPr>
            </w:pPr>
            <w:r w:rsidRPr="00DD2087">
              <w:rPr>
                <w:lang w:val="en-US" w:eastAsia="ko-KR"/>
              </w:rPr>
              <w:t>Clarification needed</w:t>
            </w:r>
          </w:p>
          <w:p w14:paraId="0E588CA2" w14:textId="77777777" w:rsidR="003B4CD9" w:rsidRPr="00DD2087" w:rsidRDefault="004B213F">
            <w:pPr>
              <w:tabs>
                <w:tab w:val="left" w:pos="551"/>
              </w:tabs>
              <w:rPr>
                <w:lang w:val="en-US" w:eastAsia="ko-KR"/>
              </w:rPr>
            </w:pPr>
            <w:r w:rsidRPr="00DD2087">
              <w:rPr>
                <w:lang w:val="en-US" w:eastAsia="ko-KR"/>
              </w:rPr>
              <w:tab/>
            </w:r>
          </w:p>
        </w:tc>
        <w:tc>
          <w:tcPr>
            <w:tcW w:w="3813" w:type="pct"/>
          </w:tcPr>
          <w:p w14:paraId="0E588CA3"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CA4"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CA5"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CA6"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CAC" w14:textId="77777777">
        <w:tc>
          <w:tcPr>
            <w:tcW w:w="645" w:type="pct"/>
          </w:tcPr>
          <w:p w14:paraId="0E588CA8" w14:textId="77777777" w:rsidR="003B4CD9" w:rsidRPr="00DD2087" w:rsidRDefault="004B213F">
            <w:pPr>
              <w:rPr>
                <w:lang w:val="en-US" w:eastAsia="ko-KR"/>
              </w:rPr>
            </w:pPr>
            <w:r w:rsidRPr="00DD2087">
              <w:rPr>
                <w:rFonts w:eastAsiaTheme="minorEastAsia"/>
                <w:lang w:val="en-US" w:eastAsia="zh-CN"/>
              </w:rPr>
              <w:t>Xiaomi</w:t>
            </w:r>
          </w:p>
        </w:tc>
        <w:tc>
          <w:tcPr>
            <w:tcW w:w="542" w:type="pct"/>
          </w:tcPr>
          <w:p w14:paraId="0E588CA9"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CAA"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CAB"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CB2" w14:textId="77777777">
        <w:tc>
          <w:tcPr>
            <w:tcW w:w="645" w:type="pct"/>
          </w:tcPr>
          <w:p w14:paraId="0E588CAD" w14:textId="77777777" w:rsidR="003B4CD9" w:rsidRPr="00DD2087" w:rsidRDefault="004B213F">
            <w:pPr>
              <w:rPr>
                <w:lang w:val="en-US" w:eastAsia="ko-KR"/>
              </w:rPr>
            </w:pPr>
            <w:r w:rsidRPr="00DD2087">
              <w:rPr>
                <w:lang w:val="en-US" w:eastAsia="ko-KR"/>
              </w:rPr>
              <w:t>Qualcomm</w:t>
            </w:r>
          </w:p>
        </w:tc>
        <w:tc>
          <w:tcPr>
            <w:tcW w:w="542" w:type="pct"/>
          </w:tcPr>
          <w:p w14:paraId="0E588CAE" w14:textId="77777777" w:rsidR="003B4CD9" w:rsidRPr="00DD2087" w:rsidRDefault="003B4CD9">
            <w:pPr>
              <w:tabs>
                <w:tab w:val="left" w:pos="551"/>
              </w:tabs>
              <w:rPr>
                <w:lang w:val="en-US" w:eastAsia="ko-KR"/>
              </w:rPr>
            </w:pPr>
          </w:p>
        </w:tc>
        <w:tc>
          <w:tcPr>
            <w:tcW w:w="3813" w:type="pct"/>
          </w:tcPr>
          <w:p w14:paraId="0E588CAF"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CB0"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w:t>
            </w:r>
          </w:p>
          <w:p w14:paraId="0E588CB1"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CB6" w14:textId="77777777">
        <w:tc>
          <w:tcPr>
            <w:tcW w:w="645" w:type="pct"/>
          </w:tcPr>
          <w:p w14:paraId="0E588CB3" w14:textId="77777777" w:rsidR="003B4CD9" w:rsidRPr="00DD2087" w:rsidRDefault="004B213F">
            <w:pPr>
              <w:rPr>
                <w:rFonts w:eastAsia="游明朝"/>
                <w:lang w:val="en-US" w:eastAsia="ja-JP"/>
              </w:rPr>
            </w:pPr>
            <w:r w:rsidRPr="00DD2087">
              <w:rPr>
                <w:rFonts w:eastAsia="游明朝"/>
                <w:lang w:val="en-US" w:eastAsia="ja-JP"/>
              </w:rPr>
              <w:t>Panasonic</w:t>
            </w:r>
          </w:p>
        </w:tc>
        <w:tc>
          <w:tcPr>
            <w:tcW w:w="542" w:type="pct"/>
          </w:tcPr>
          <w:p w14:paraId="0E588CB4"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CB5" w14:textId="77777777" w:rsidR="003B4CD9" w:rsidRPr="00DD2087" w:rsidRDefault="003B4CD9">
            <w:pPr>
              <w:rPr>
                <w:lang w:val="en-US" w:eastAsia="ko-KR"/>
              </w:rPr>
            </w:pPr>
          </w:p>
        </w:tc>
      </w:tr>
      <w:tr w:rsidR="003B4CD9" w:rsidRPr="00DD2087" w14:paraId="0E588CBA" w14:textId="77777777">
        <w:tc>
          <w:tcPr>
            <w:tcW w:w="645" w:type="pct"/>
          </w:tcPr>
          <w:p w14:paraId="0E588CB7" w14:textId="77777777" w:rsidR="003B4CD9" w:rsidRPr="00DD2087" w:rsidRDefault="004B213F">
            <w:pPr>
              <w:rPr>
                <w:rFonts w:eastAsia="游明朝"/>
                <w:lang w:val="en-US" w:eastAsia="ja-JP"/>
              </w:rPr>
            </w:pPr>
            <w:r w:rsidRPr="00DD2087">
              <w:rPr>
                <w:rFonts w:eastAsiaTheme="minorEastAsia"/>
                <w:lang w:val="en-US" w:eastAsia="zh-CN"/>
              </w:rPr>
              <w:t>TCL</w:t>
            </w:r>
          </w:p>
        </w:tc>
        <w:tc>
          <w:tcPr>
            <w:tcW w:w="542" w:type="pct"/>
          </w:tcPr>
          <w:p w14:paraId="0E588CB8"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3813" w:type="pct"/>
          </w:tcPr>
          <w:p w14:paraId="0E588CB9" w14:textId="77777777" w:rsidR="003B4CD9" w:rsidRPr="00DD2087" w:rsidRDefault="003B4CD9">
            <w:pPr>
              <w:rPr>
                <w:lang w:val="en-US" w:eastAsia="ko-KR"/>
              </w:rPr>
            </w:pPr>
          </w:p>
        </w:tc>
      </w:tr>
      <w:tr w:rsidR="003B4CD9" w:rsidRPr="00DD2087" w14:paraId="0E588CBE" w14:textId="77777777">
        <w:tc>
          <w:tcPr>
            <w:tcW w:w="645" w:type="pct"/>
          </w:tcPr>
          <w:p w14:paraId="0E588CB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542" w:type="pct"/>
          </w:tcPr>
          <w:p w14:paraId="0E588C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BD"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CC4" w14:textId="77777777">
        <w:tc>
          <w:tcPr>
            <w:tcW w:w="645" w:type="pct"/>
          </w:tcPr>
          <w:p w14:paraId="0E588CB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CC0" w14:textId="77777777" w:rsidR="003B4CD9" w:rsidRPr="00DD2087" w:rsidRDefault="003B4CD9">
            <w:pPr>
              <w:tabs>
                <w:tab w:val="left" w:pos="551"/>
              </w:tabs>
              <w:rPr>
                <w:rFonts w:eastAsiaTheme="minorEastAsia"/>
                <w:lang w:val="en-US" w:eastAsia="zh-CN"/>
              </w:rPr>
            </w:pPr>
          </w:p>
        </w:tc>
        <w:tc>
          <w:tcPr>
            <w:tcW w:w="3813" w:type="pct"/>
          </w:tcPr>
          <w:p w14:paraId="0E588CC1"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CC2"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CC3"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rsidRPr="00DD2087" w14:paraId="0E588CC8" w14:textId="77777777">
        <w:tc>
          <w:tcPr>
            <w:tcW w:w="645" w:type="pct"/>
          </w:tcPr>
          <w:p w14:paraId="0E588CC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CC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C7" w14:textId="77777777" w:rsidR="003B4CD9" w:rsidRPr="00DD2087" w:rsidRDefault="003B4CD9">
            <w:pPr>
              <w:rPr>
                <w:rFonts w:eastAsiaTheme="minorEastAsia"/>
                <w:lang w:val="en-US" w:eastAsia="zh-CN"/>
              </w:rPr>
            </w:pPr>
          </w:p>
        </w:tc>
      </w:tr>
      <w:tr w:rsidR="003B4CD9" w:rsidRPr="00DD2087" w14:paraId="0E588CD2" w14:textId="77777777">
        <w:tc>
          <w:tcPr>
            <w:tcW w:w="645" w:type="pct"/>
          </w:tcPr>
          <w:p w14:paraId="0E588CC9"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CCA" w14:textId="77777777" w:rsidR="003B4CD9" w:rsidRPr="00DD2087" w:rsidRDefault="003B4CD9">
            <w:pPr>
              <w:tabs>
                <w:tab w:val="left" w:pos="551"/>
              </w:tabs>
              <w:rPr>
                <w:rFonts w:eastAsiaTheme="minorEastAsia"/>
                <w:lang w:val="en-US" w:eastAsia="zh-CN"/>
              </w:rPr>
            </w:pPr>
          </w:p>
        </w:tc>
        <w:tc>
          <w:tcPr>
            <w:tcW w:w="3813" w:type="pct"/>
          </w:tcPr>
          <w:p w14:paraId="0E588CCB"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CCC"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CCD"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w:t>
            </w:r>
          </w:p>
          <w:p w14:paraId="0E588CCE"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Random access</w:t>
            </w:r>
          </w:p>
          <w:p w14:paraId="0E588CCF"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w:t>
            </w:r>
          </w:p>
          <w:p w14:paraId="0E588CD0"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System information update</w:t>
            </w:r>
          </w:p>
          <w:p w14:paraId="0E588CD1"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CD6" w14:textId="77777777">
        <w:tc>
          <w:tcPr>
            <w:tcW w:w="645" w:type="pct"/>
          </w:tcPr>
          <w:p w14:paraId="0E588CD3"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542" w:type="pct"/>
          </w:tcPr>
          <w:p w14:paraId="0E588C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CD5"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CDA" w14:textId="77777777">
        <w:tc>
          <w:tcPr>
            <w:tcW w:w="645" w:type="pct"/>
          </w:tcPr>
          <w:p w14:paraId="0E588CD7" w14:textId="77777777" w:rsidR="003B4CD9" w:rsidRPr="00DD2087" w:rsidRDefault="004B213F">
            <w:pPr>
              <w:rPr>
                <w:rFonts w:eastAsia="游明朝"/>
                <w:lang w:val="en-US" w:eastAsia="ja-JP"/>
              </w:rPr>
            </w:pPr>
            <w:r w:rsidRPr="00DD2087">
              <w:rPr>
                <w:rFonts w:eastAsia="游明朝"/>
                <w:lang w:val="en-US" w:eastAsia="ja-JP"/>
              </w:rPr>
              <w:t>MediaTek</w:t>
            </w:r>
          </w:p>
        </w:tc>
        <w:tc>
          <w:tcPr>
            <w:tcW w:w="542" w:type="pct"/>
          </w:tcPr>
          <w:p w14:paraId="0E588CD8" w14:textId="77777777" w:rsidR="003B4CD9" w:rsidRPr="00DD2087" w:rsidRDefault="004B213F">
            <w:pPr>
              <w:tabs>
                <w:tab w:val="left" w:pos="551"/>
              </w:tabs>
              <w:rPr>
                <w:rFonts w:eastAsia="游明朝"/>
                <w:lang w:val="en-US" w:eastAsia="ja-JP"/>
              </w:rPr>
            </w:pPr>
            <w:r w:rsidRPr="00DD2087">
              <w:rPr>
                <w:rFonts w:eastAsia="游明朝"/>
                <w:lang w:val="en-US" w:eastAsia="ja-JP"/>
              </w:rPr>
              <w:t>Only in TDD</w:t>
            </w:r>
          </w:p>
        </w:tc>
        <w:tc>
          <w:tcPr>
            <w:tcW w:w="3813" w:type="pct"/>
          </w:tcPr>
          <w:p w14:paraId="0E588CD9"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CDE" w14:textId="77777777">
        <w:tc>
          <w:tcPr>
            <w:tcW w:w="645" w:type="pct"/>
          </w:tcPr>
          <w:p w14:paraId="0E588CDB" w14:textId="77777777" w:rsidR="003B4CD9" w:rsidRPr="00DD2087" w:rsidRDefault="004B213F">
            <w:pPr>
              <w:jc w:val="both"/>
              <w:rPr>
                <w:lang w:val="en-US" w:eastAsia="ko-KR"/>
              </w:rPr>
            </w:pPr>
            <w:r w:rsidRPr="00DD2087">
              <w:rPr>
                <w:rFonts w:eastAsiaTheme="minorEastAsia"/>
                <w:lang w:val="en-US" w:eastAsia="zh-CN"/>
              </w:rPr>
              <w:t>CMCC</w:t>
            </w:r>
          </w:p>
        </w:tc>
        <w:tc>
          <w:tcPr>
            <w:tcW w:w="542" w:type="pct"/>
          </w:tcPr>
          <w:p w14:paraId="0E588CDC"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3813" w:type="pct"/>
          </w:tcPr>
          <w:p w14:paraId="0E588CD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sidRPr="00DD2087">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3B4CD9" w:rsidRPr="00DD2087" w14:paraId="0E588CE2" w14:textId="77777777">
        <w:tc>
          <w:tcPr>
            <w:tcW w:w="645" w:type="pct"/>
          </w:tcPr>
          <w:p w14:paraId="0E588CDF" w14:textId="77777777" w:rsidR="003B4CD9" w:rsidRPr="00DD2087" w:rsidRDefault="004B213F">
            <w:pPr>
              <w:jc w:val="both"/>
              <w:rPr>
                <w:rFonts w:eastAsia="游明朝"/>
                <w:lang w:val="en-US" w:eastAsia="ja-JP"/>
              </w:rPr>
            </w:pPr>
            <w:r w:rsidRPr="00DD2087">
              <w:rPr>
                <w:rFonts w:eastAsia="游明朝"/>
                <w:lang w:val="en-US" w:eastAsia="ja-JP"/>
              </w:rPr>
              <w:lastRenderedPageBreak/>
              <w:t>Sharp</w:t>
            </w:r>
          </w:p>
        </w:tc>
        <w:tc>
          <w:tcPr>
            <w:tcW w:w="542" w:type="pct"/>
          </w:tcPr>
          <w:p w14:paraId="0E588CE0"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3813" w:type="pct"/>
          </w:tcPr>
          <w:p w14:paraId="0E588CE1" w14:textId="77777777" w:rsidR="003B4CD9" w:rsidRPr="00DD2087" w:rsidRDefault="004B213F">
            <w:pPr>
              <w:jc w:val="both"/>
              <w:rPr>
                <w:rFonts w:eastAsiaTheme="minorEastAsia"/>
                <w:lang w:val="en-US" w:eastAsia="zh-CN"/>
              </w:rPr>
            </w:pPr>
            <w:r w:rsidRPr="00DD2087">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CE6" w14:textId="77777777">
        <w:tc>
          <w:tcPr>
            <w:tcW w:w="645" w:type="pct"/>
          </w:tcPr>
          <w:p w14:paraId="0E588CE3" w14:textId="77777777" w:rsidR="003B4CD9" w:rsidRPr="00DD2087" w:rsidRDefault="004B213F">
            <w:pPr>
              <w:jc w:val="both"/>
              <w:rPr>
                <w:rFonts w:eastAsia="游明朝"/>
                <w:lang w:val="en-US" w:eastAsia="ja-JP"/>
              </w:rPr>
            </w:pPr>
            <w:r w:rsidRPr="00DD2087">
              <w:rPr>
                <w:rFonts w:eastAsia="游明朝"/>
                <w:lang w:val="en-US" w:eastAsia="ja-JP"/>
              </w:rPr>
              <w:t>NEC</w:t>
            </w:r>
          </w:p>
        </w:tc>
        <w:tc>
          <w:tcPr>
            <w:tcW w:w="542" w:type="pct"/>
          </w:tcPr>
          <w:p w14:paraId="0E588CE4" w14:textId="77777777" w:rsidR="003B4CD9" w:rsidRPr="00DD2087" w:rsidRDefault="003B4CD9">
            <w:pPr>
              <w:tabs>
                <w:tab w:val="left" w:pos="551"/>
              </w:tabs>
              <w:jc w:val="both"/>
              <w:rPr>
                <w:rFonts w:eastAsia="游明朝"/>
                <w:lang w:val="en-US" w:eastAsia="ja-JP"/>
              </w:rPr>
            </w:pPr>
          </w:p>
        </w:tc>
        <w:tc>
          <w:tcPr>
            <w:tcW w:w="3813" w:type="pct"/>
          </w:tcPr>
          <w:p w14:paraId="0E588CE5" w14:textId="77777777" w:rsidR="003B4CD9" w:rsidRPr="00DD2087" w:rsidRDefault="004B213F">
            <w:pPr>
              <w:jc w:val="both"/>
              <w:rPr>
                <w:rFonts w:eastAsia="游明朝"/>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CEA" w14:textId="77777777">
        <w:tc>
          <w:tcPr>
            <w:tcW w:w="645" w:type="pct"/>
          </w:tcPr>
          <w:p w14:paraId="0E588CE7" w14:textId="77777777" w:rsidR="003B4CD9" w:rsidRPr="00DD2087" w:rsidRDefault="004B213F">
            <w:pPr>
              <w:jc w:val="both"/>
              <w:rPr>
                <w:rFonts w:eastAsia="游明朝"/>
                <w:lang w:val="en-US" w:eastAsia="ja-JP"/>
              </w:rPr>
            </w:pPr>
            <w:r w:rsidRPr="00DD2087">
              <w:rPr>
                <w:rFonts w:eastAsia="游明朝"/>
                <w:lang w:val="en-US" w:eastAsia="ja-JP"/>
              </w:rPr>
              <w:t>Lenovo, Motorola Mobility</w:t>
            </w:r>
          </w:p>
        </w:tc>
        <w:tc>
          <w:tcPr>
            <w:tcW w:w="542" w:type="pct"/>
          </w:tcPr>
          <w:p w14:paraId="0E588CE8"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3813" w:type="pct"/>
          </w:tcPr>
          <w:p w14:paraId="0E588CE9"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CEF" w14:textId="77777777">
        <w:tc>
          <w:tcPr>
            <w:tcW w:w="645" w:type="pct"/>
          </w:tcPr>
          <w:p w14:paraId="0E588CEB" w14:textId="77777777" w:rsidR="003B4CD9" w:rsidRPr="00DD2087" w:rsidRDefault="004B213F">
            <w:pPr>
              <w:jc w:val="both"/>
              <w:rPr>
                <w:rFonts w:eastAsia="游明朝"/>
                <w:lang w:val="en-US" w:eastAsia="ja-JP"/>
              </w:rPr>
            </w:pPr>
            <w:r w:rsidRPr="00DD2087">
              <w:rPr>
                <w:rFonts w:eastAsiaTheme="minorEastAsia"/>
                <w:lang w:val="en-US" w:eastAsia="zh-CN"/>
              </w:rPr>
              <w:t>CATT</w:t>
            </w:r>
          </w:p>
        </w:tc>
        <w:tc>
          <w:tcPr>
            <w:tcW w:w="542" w:type="pct"/>
          </w:tcPr>
          <w:p w14:paraId="0E588CEC" w14:textId="77777777" w:rsidR="003B4CD9" w:rsidRPr="00DD2087" w:rsidRDefault="004B213F">
            <w:pPr>
              <w:tabs>
                <w:tab w:val="left" w:pos="551"/>
              </w:tabs>
              <w:jc w:val="both"/>
              <w:rPr>
                <w:rFonts w:eastAsia="游明朝"/>
                <w:lang w:val="en-US" w:eastAsia="ja-JP"/>
              </w:rPr>
            </w:pPr>
            <w:r w:rsidRPr="00DD2087">
              <w:rPr>
                <w:rFonts w:eastAsiaTheme="minorEastAsia"/>
                <w:lang w:val="en-US" w:eastAsia="zh-CN"/>
              </w:rPr>
              <w:t>Need FFS</w:t>
            </w:r>
          </w:p>
        </w:tc>
        <w:tc>
          <w:tcPr>
            <w:tcW w:w="3813" w:type="pct"/>
          </w:tcPr>
          <w:p w14:paraId="0E588CED"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CEE"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CF4" w14:textId="77777777">
        <w:tc>
          <w:tcPr>
            <w:tcW w:w="645" w:type="pct"/>
          </w:tcPr>
          <w:p w14:paraId="0E588CF0"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542" w:type="pct"/>
          </w:tcPr>
          <w:p w14:paraId="0E588CF1"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3813" w:type="pct"/>
          </w:tcPr>
          <w:p w14:paraId="0E588CF2"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CF3"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CF8" w14:textId="77777777">
        <w:tc>
          <w:tcPr>
            <w:tcW w:w="645" w:type="pct"/>
          </w:tcPr>
          <w:p w14:paraId="0E588CF5" w14:textId="77777777" w:rsidR="003B4CD9" w:rsidRPr="00DD2087" w:rsidRDefault="004B213F">
            <w:pPr>
              <w:jc w:val="both"/>
              <w:rPr>
                <w:rFonts w:eastAsiaTheme="minorEastAsia"/>
                <w:lang w:val="en-US" w:eastAsia="zh-CN"/>
              </w:rPr>
            </w:pPr>
            <w:r w:rsidRPr="00DD2087">
              <w:rPr>
                <w:rFonts w:eastAsia="Malgun Gothic"/>
                <w:lang w:val="en-US" w:eastAsia="ko-KR"/>
              </w:rPr>
              <w:t>LG</w:t>
            </w:r>
          </w:p>
        </w:tc>
        <w:tc>
          <w:tcPr>
            <w:tcW w:w="542" w:type="pct"/>
          </w:tcPr>
          <w:p w14:paraId="0E588CF6"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3813" w:type="pct"/>
          </w:tcPr>
          <w:p w14:paraId="0E588CF7" w14:textId="77777777" w:rsidR="003B4CD9" w:rsidRPr="00DD2087" w:rsidRDefault="003B4CD9">
            <w:pPr>
              <w:rPr>
                <w:rFonts w:eastAsiaTheme="minorEastAsia"/>
                <w:lang w:val="en-US" w:eastAsia="zh-CN"/>
              </w:rPr>
            </w:pPr>
          </w:p>
        </w:tc>
      </w:tr>
      <w:tr w:rsidR="003B4CD9" w:rsidRPr="00DD2087" w14:paraId="0E588CFC" w14:textId="77777777">
        <w:tc>
          <w:tcPr>
            <w:tcW w:w="645" w:type="pct"/>
          </w:tcPr>
          <w:p w14:paraId="0E588CF9" w14:textId="77777777" w:rsidR="003B4CD9" w:rsidRPr="00DD2087" w:rsidRDefault="004B213F">
            <w:pPr>
              <w:jc w:val="both"/>
              <w:rPr>
                <w:rFonts w:eastAsia="Malgun Gothic"/>
                <w:lang w:val="en-US" w:eastAsia="ko-KR"/>
              </w:rPr>
            </w:pPr>
            <w:r w:rsidRPr="00DD2087">
              <w:rPr>
                <w:rFonts w:eastAsia="游明朝"/>
                <w:lang w:val="en-US" w:eastAsia="ja-JP"/>
              </w:rPr>
              <w:t>DOCOMO</w:t>
            </w:r>
          </w:p>
        </w:tc>
        <w:tc>
          <w:tcPr>
            <w:tcW w:w="542" w:type="pct"/>
          </w:tcPr>
          <w:p w14:paraId="0E588CFA" w14:textId="77777777" w:rsidR="003B4CD9" w:rsidRPr="00DD2087" w:rsidRDefault="004B213F">
            <w:pPr>
              <w:tabs>
                <w:tab w:val="left" w:pos="551"/>
              </w:tabs>
              <w:jc w:val="both"/>
              <w:rPr>
                <w:rFonts w:eastAsia="Malgun Gothic"/>
                <w:lang w:val="en-US" w:eastAsia="ko-KR"/>
              </w:rPr>
            </w:pPr>
            <w:r w:rsidRPr="00DD2087">
              <w:rPr>
                <w:rFonts w:eastAsia="游明朝"/>
                <w:lang w:val="en-US" w:eastAsia="ja-JP"/>
              </w:rPr>
              <w:t>Y</w:t>
            </w:r>
          </w:p>
        </w:tc>
        <w:tc>
          <w:tcPr>
            <w:tcW w:w="3813" w:type="pct"/>
          </w:tcPr>
          <w:p w14:paraId="0E588CFB" w14:textId="77777777" w:rsidR="003B4CD9" w:rsidRPr="00DD2087" w:rsidRDefault="003B4CD9">
            <w:pPr>
              <w:rPr>
                <w:rFonts w:eastAsiaTheme="minorEastAsia"/>
                <w:lang w:val="en-US" w:eastAsia="zh-CN"/>
              </w:rPr>
            </w:pPr>
          </w:p>
        </w:tc>
      </w:tr>
      <w:tr w:rsidR="003B4CD9" w:rsidRPr="00DD2087" w14:paraId="0E588D02" w14:textId="77777777">
        <w:tc>
          <w:tcPr>
            <w:tcW w:w="645" w:type="pct"/>
          </w:tcPr>
          <w:p w14:paraId="0E588CFD" w14:textId="77777777" w:rsidR="003B4CD9" w:rsidRPr="00DD2087" w:rsidRDefault="004B213F">
            <w:pPr>
              <w:jc w:val="both"/>
              <w:rPr>
                <w:rFonts w:eastAsia="游明朝"/>
                <w:lang w:val="en-US" w:eastAsia="ja-JP"/>
              </w:rPr>
            </w:pPr>
            <w:r w:rsidRPr="00DD2087">
              <w:rPr>
                <w:rFonts w:eastAsia="游明朝"/>
                <w:lang w:val="en-US" w:eastAsia="ja-JP"/>
              </w:rPr>
              <w:t>Nokia, NSB</w:t>
            </w:r>
          </w:p>
        </w:tc>
        <w:tc>
          <w:tcPr>
            <w:tcW w:w="542" w:type="pct"/>
          </w:tcPr>
          <w:p w14:paraId="0E588CFE" w14:textId="77777777" w:rsidR="003B4CD9" w:rsidRPr="00DD2087" w:rsidRDefault="003B4CD9">
            <w:pPr>
              <w:tabs>
                <w:tab w:val="left" w:pos="551"/>
              </w:tabs>
              <w:jc w:val="both"/>
              <w:rPr>
                <w:rFonts w:eastAsia="游明朝"/>
                <w:lang w:val="en-US" w:eastAsia="ja-JP"/>
              </w:rPr>
            </w:pPr>
          </w:p>
        </w:tc>
        <w:tc>
          <w:tcPr>
            <w:tcW w:w="3813" w:type="pct"/>
          </w:tcPr>
          <w:p w14:paraId="0E588CFF"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D00"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D01"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D06" w14:textId="77777777">
        <w:tc>
          <w:tcPr>
            <w:tcW w:w="645" w:type="pct"/>
          </w:tcPr>
          <w:p w14:paraId="0E588D03" w14:textId="77777777" w:rsidR="003B4CD9" w:rsidRPr="00DD2087" w:rsidRDefault="004B213F">
            <w:pPr>
              <w:rPr>
                <w:lang w:val="en-US" w:eastAsia="ko-KR"/>
              </w:rPr>
            </w:pPr>
            <w:r w:rsidRPr="00DD2087">
              <w:rPr>
                <w:lang w:val="en-US" w:eastAsia="ko-KR"/>
              </w:rPr>
              <w:t>Ericsson</w:t>
            </w:r>
          </w:p>
        </w:tc>
        <w:tc>
          <w:tcPr>
            <w:tcW w:w="542" w:type="pct"/>
          </w:tcPr>
          <w:p w14:paraId="0E588D04"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05"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D0A" w14:textId="77777777">
        <w:tc>
          <w:tcPr>
            <w:tcW w:w="645" w:type="pct"/>
          </w:tcPr>
          <w:p w14:paraId="0E588D07" w14:textId="77777777" w:rsidR="003B4CD9" w:rsidRPr="00DD2087" w:rsidRDefault="004B213F">
            <w:pPr>
              <w:rPr>
                <w:lang w:val="en-US" w:eastAsia="ko-KR"/>
              </w:rPr>
            </w:pPr>
            <w:r w:rsidRPr="00DD2087">
              <w:rPr>
                <w:lang w:val="en-US" w:eastAsia="ko-KR"/>
              </w:rPr>
              <w:t>FUTUREWEI</w:t>
            </w:r>
          </w:p>
        </w:tc>
        <w:tc>
          <w:tcPr>
            <w:tcW w:w="542" w:type="pct"/>
          </w:tcPr>
          <w:p w14:paraId="0E588D08" w14:textId="77777777" w:rsidR="003B4CD9" w:rsidRPr="00DD2087" w:rsidRDefault="003B4CD9">
            <w:pPr>
              <w:tabs>
                <w:tab w:val="left" w:pos="551"/>
              </w:tabs>
              <w:rPr>
                <w:lang w:val="en-US" w:eastAsia="ko-KR"/>
              </w:rPr>
            </w:pPr>
          </w:p>
        </w:tc>
        <w:tc>
          <w:tcPr>
            <w:tcW w:w="3813" w:type="pct"/>
          </w:tcPr>
          <w:p w14:paraId="0E588D09"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D11" w14:textId="77777777">
        <w:tc>
          <w:tcPr>
            <w:tcW w:w="645" w:type="pct"/>
          </w:tcPr>
          <w:p w14:paraId="0E588D0B" w14:textId="77777777" w:rsidR="003B4CD9" w:rsidRPr="00DD2087" w:rsidRDefault="004B213F">
            <w:pPr>
              <w:rPr>
                <w:lang w:val="en-US" w:eastAsia="ko-KR"/>
              </w:rPr>
            </w:pPr>
            <w:r w:rsidRPr="00DD2087">
              <w:rPr>
                <w:lang w:val="en-US" w:eastAsia="ko-KR"/>
              </w:rPr>
              <w:t>Intel</w:t>
            </w:r>
          </w:p>
        </w:tc>
        <w:tc>
          <w:tcPr>
            <w:tcW w:w="542" w:type="pct"/>
          </w:tcPr>
          <w:p w14:paraId="0E588D0C" w14:textId="77777777" w:rsidR="003B4CD9" w:rsidRPr="00DD2087" w:rsidRDefault="004B213F">
            <w:pPr>
              <w:tabs>
                <w:tab w:val="left" w:pos="551"/>
              </w:tabs>
              <w:rPr>
                <w:lang w:val="en-US" w:eastAsia="ko-KR"/>
              </w:rPr>
            </w:pPr>
            <w:r w:rsidRPr="00DD2087">
              <w:rPr>
                <w:lang w:val="en-US" w:eastAsia="ko-KR"/>
              </w:rPr>
              <w:t>See comments</w:t>
            </w:r>
          </w:p>
        </w:tc>
        <w:tc>
          <w:tcPr>
            <w:tcW w:w="3813" w:type="pct"/>
          </w:tcPr>
          <w:p w14:paraId="0E588D0D"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D0E"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D0F" w14:textId="77777777" w:rsidR="003B4CD9" w:rsidRPr="00DD2087" w:rsidRDefault="004B213F">
            <w:pPr>
              <w:rPr>
                <w:lang w:val="en-US" w:eastAsia="ko-KR"/>
              </w:rPr>
            </w:pPr>
            <w:r w:rsidRPr="00DD2087">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D10"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D15" w14:textId="77777777">
        <w:tc>
          <w:tcPr>
            <w:tcW w:w="645" w:type="pct"/>
          </w:tcPr>
          <w:p w14:paraId="0E588D12" w14:textId="77777777" w:rsidR="003B4CD9" w:rsidRPr="00DD2087" w:rsidRDefault="004B213F">
            <w:pPr>
              <w:rPr>
                <w:lang w:val="en-US" w:eastAsia="ko-KR"/>
              </w:rPr>
            </w:pPr>
            <w:r w:rsidRPr="00DD2087">
              <w:rPr>
                <w:lang w:val="en-US" w:eastAsia="ko-KR"/>
              </w:rPr>
              <w:lastRenderedPageBreak/>
              <w:t xml:space="preserve">Apple </w:t>
            </w:r>
          </w:p>
        </w:tc>
        <w:tc>
          <w:tcPr>
            <w:tcW w:w="542" w:type="pct"/>
          </w:tcPr>
          <w:p w14:paraId="0E588D13"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4"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D19" w14:textId="77777777">
        <w:tc>
          <w:tcPr>
            <w:tcW w:w="645" w:type="pct"/>
          </w:tcPr>
          <w:p w14:paraId="0E588D16" w14:textId="77777777" w:rsidR="003B4CD9" w:rsidRPr="00DD2087" w:rsidRDefault="004B213F">
            <w:pPr>
              <w:rPr>
                <w:lang w:val="en-US" w:eastAsia="ko-KR"/>
              </w:rPr>
            </w:pPr>
            <w:r w:rsidRPr="00DD2087">
              <w:rPr>
                <w:lang w:val="en-US" w:eastAsia="ko-KR"/>
              </w:rPr>
              <w:t>IDCC</w:t>
            </w:r>
          </w:p>
        </w:tc>
        <w:tc>
          <w:tcPr>
            <w:tcW w:w="542" w:type="pct"/>
          </w:tcPr>
          <w:p w14:paraId="0E588D17"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18" w14:textId="77777777" w:rsidR="003B4CD9" w:rsidRPr="00DD2087" w:rsidRDefault="003B4CD9">
            <w:pPr>
              <w:rPr>
                <w:lang w:val="en-US" w:eastAsia="ko-KR"/>
              </w:rPr>
            </w:pPr>
          </w:p>
        </w:tc>
      </w:tr>
      <w:tr w:rsidR="003B4CD9" w:rsidRPr="00DD2087" w14:paraId="0E588D1D" w14:textId="77777777">
        <w:tc>
          <w:tcPr>
            <w:tcW w:w="645" w:type="pct"/>
          </w:tcPr>
          <w:p w14:paraId="0E588D1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1B"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3813" w:type="pct"/>
          </w:tcPr>
          <w:p w14:paraId="0E588D1C"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D23" w14:textId="77777777">
        <w:tc>
          <w:tcPr>
            <w:tcW w:w="645" w:type="pct"/>
          </w:tcPr>
          <w:p w14:paraId="0E588D1E" w14:textId="77777777" w:rsidR="003B4CD9" w:rsidRPr="00DD2087" w:rsidRDefault="004B213F">
            <w:pPr>
              <w:rPr>
                <w:lang w:val="en-US" w:eastAsia="ko-KR"/>
              </w:rPr>
            </w:pPr>
            <w:r w:rsidRPr="00DD2087">
              <w:rPr>
                <w:lang w:val="en-US" w:eastAsia="ko-KR"/>
              </w:rPr>
              <w:t>FL2</w:t>
            </w:r>
          </w:p>
        </w:tc>
        <w:tc>
          <w:tcPr>
            <w:tcW w:w="4355" w:type="pct"/>
            <w:gridSpan w:val="2"/>
          </w:tcPr>
          <w:p w14:paraId="0E588D1F"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20"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21"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D22" w14:textId="77777777" w:rsidR="003B4CD9" w:rsidRPr="00DD2087" w:rsidRDefault="004B213F">
            <w:pPr>
              <w:pStyle w:val="afd"/>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D28" w14:textId="77777777">
        <w:tc>
          <w:tcPr>
            <w:tcW w:w="645" w:type="pct"/>
          </w:tcPr>
          <w:p w14:paraId="0E588D24" w14:textId="77777777" w:rsidR="003B4CD9" w:rsidRPr="00DD2087" w:rsidRDefault="004B213F">
            <w:pPr>
              <w:rPr>
                <w:lang w:val="en-US" w:eastAsia="ko-KR"/>
              </w:rPr>
            </w:pPr>
            <w:r w:rsidRPr="00DD2087">
              <w:rPr>
                <w:lang w:val="en-US" w:eastAsia="ko-KR"/>
              </w:rPr>
              <w:t>Lenovo Motorola Mobility</w:t>
            </w:r>
          </w:p>
        </w:tc>
        <w:tc>
          <w:tcPr>
            <w:tcW w:w="542" w:type="pct"/>
          </w:tcPr>
          <w:p w14:paraId="0E588D25"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26"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D27" w14:textId="77777777" w:rsidR="003B4CD9" w:rsidRPr="00DD2087" w:rsidRDefault="003B4CD9">
            <w:pPr>
              <w:rPr>
                <w:rFonts w:eastAsia="SimSun"/>
                <w:lang w:val="en-US" w:eastAsia="ko-KR"/>
              </w:rPr>
            </w:pPr>
          </w:p>
        </w:tc>
      </w:tr>
      <w:tr w:rsidR="003B4CD9" w:rsidRPr="00DD2087" w14:paraId="0E588D2E" w14:textId="77777777">
        <w:tc>
          <w:tcPr>
            <w:tcW w:w="645" w:type="pct"/>
          </w:tcPr>
          <w:p w14:paraId="0E588D2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D2A" w14:textId="77777777" w:rsidR="003B4CD9" w:rsidRPr="00DD2087" w:rsidRDefault="003B4CD9">
            <w:pPr>
              <w:tabs>
                <w:tab w:val="left" w:pos="551"/>
              </w:tabs>
              <w:rPr>
                <w:lang w:val="en-US" w:eastAsia="ko-KR"/>
              </w:rPr>
            </w:pPr>
          </w:p>
        </w:tc>
        <w:tc>
          <w:tcPr>
            <w:tcW w:w="3813" w:type="pct"/>
          </w:tcPr>
          <w:p w14:paraId="0E588D2B"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D2C"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D2D"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D32" w14:textId="77777777">
        <w:tc>
          <w:tcPr>
            <w:tcW w:w="645" w:type="pct"/>
          </w:tcPr>
          <w:p w14:paraId="0E588D2F"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542" w:type="pct"/>
          </w:tcPr>
          <w:p w14:paraId="0E588D30" w14:textId="77777777" w:rsidR="003B4CD9" w:rsidRPr="00DD2087" w:rsidRDefault="004B213F">
            <w:pPr>
              <w:tabs>
                <w:tab w:val="left" w:pos="551"/>
              </w:tabs>
              <w:rPr>
                <w:lang w:val="en-US" w:eastAsia="ko-KR"/>
              </w:rPr>
            </w:pPr>
            <w:r w:rsidRPr="00DD2087">
              <w:rPr>
                <w:rFonts w:eastAsia="游明朝"/>
                <w:lang w:val="en-US" w:eastAsia="ja-JP"/>
              </w:rPr>
              <w:t>Y</w:t>
            </w:r>
          </w:p>
        </w:tc>
        <w:tc>
          <w:tcPr>
            <w:tcW w:w="3813" w:type="pct"/>
          </w:tcPr>
          <w:p w14:paraId="0E588D31" w14:textId="77777777" w:rsidR="003B4CD9" w:rsidRPr="00DD2087" w:rsidRDefault="003B4CD9">
            <w:pPr>
              <w:rPr>
                <w:rFonts w:eastAsiaTheme="minorEastAsia"/>
                <w:lang w:val="en-US" w:eastAsia="zh-CN"/>
              </w:rPr>
            </w:pPr>
          </w:p>
        </w:tc>
      </w:tr>
      <w:tr w:rsidR="003B4CD9" w:rsidRPr="00DD2087" w14:paraId="0E588D36" w14:textId="77777777">
        <w:tc>
          <w:tcPr>
            <w:tcW w:w="645" w:type="pct"/>
          </w:tcPr>
          <w:p w14:paraId="0E588D33"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542" w:type="pct"/>
          </w:tcPr>
          <w:p w14:paraId="0E588D34" w14:textId="77777777" w:rsidR="003B4CD9" w:rsidRPr="00DD2087" w:rsidRDefault="003B4CD9">
            <w:pPr>
              <w:tabs>
                <w:tab w:val="left" w:pos="551"/>
              </w:tabs>
              <w:rPr>
                <w:rFonts w:eastAsia="游明朝"/>
                <w:lang w:val="en-US" w:eastAsia="ja-JP"/>
              </w:rPr>
            </w:pPr>
          </w:p>
        </w:tc>
        <w:tc>
          <w:tcPr>
            <w:tcW w:w="3813" w:type="pct"/>
          </w:tcPr>
          <w:p w14:paraId="0E588D35"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D3A" w14:textId="77777777">
        <w:tc>
          <w:tcPr>
            <w:tcW w:w="645" w:type="pct"/>
          </w:tcPr>
          <w:p w14:paraId="0E588D37" w14:textId="77777777" w:rsidR="003B4CD9" w:rsidRPr="00DD2087" w:rsidRDefault="004B213F">
            <w:pPr>
              <w:rPr>
                <w:rFonts w:eastAsiaTheme="minorEastAsia"/>
                <w:lang w:eastAsia="zh-CN"/>
              </w:rPr>
            </w:pPr>
            <w:r w:rsidRPr="00DD2087">
              <w:rPr>
                <w:rFonts w:eastAsiaTheme="minorEastAsia"/>
                <w:lang w:eastAsia="zh-CN"/>
              </w:rPr>
              <w:t>CMCC</w:t>
            </w:r>
          </w:p>
        </w:tc>
        <w:tc>
          <w:tcPr>
            <w:tcW w:w="542" w:type="pct"/>
          </w:tcPr>
          <w:p w14:paraId="0E588D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39"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D3F" w14:textId="77777777">
        <w:tc>
          <w:tcPr>
            <w:tcW w:w="645" w:type="pct"/>
          </w:tcPr>
          <w:p w14:paraId="0E588D3B"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D3C" w14:textId="77777777" w:rsidR="003B4CD9" w:rsidRPr="00DD2087" w:rsidRDefault="003B4CD9">
            <w:pPr>
              <w:tabs>
                <w:tab w:val="left" w:pos="551"/>
              </w:tabs>
              <w:rPr>
                <w:lang w:val="en-US" w:eastAsia="ko-KR"/>
              </w:rPr>
            </w:pPr>
          </w:p>
        </w:tc>
        <w:tc>
          <w:tcPr>
            <w:tcW w:w="3813" w:type="pct"/>
          </w:tcPr>
          <w:p w14:paraId="0E588D3D"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D3E"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D47" w14:textId="77777777">
        <w:tc>
          <w:tcPr>
            <w:tcW w:w="645" w:type="pct"/>
          </w:tcPr>
          <w:p w14:paraId="0E588D40"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41" w14:textId="77777777" w:rsidR="003B4CD9" w:rsidRPr="00DD2087" w:rsidRDefault="003B4CD9">
            <w:pPr>
              <w:tabs>
                <w:tab w:val="left" w:pos="551"/>
              </w:tabs>
              <w:rPr>
                <w:lang w:val="en-US" w:eastAsia="ko-KR"/>
              </w:rPr>
            </w:pPr>
          </w:p>
        </w:tc>
        <w:tc>
          <w:tcPr>
            <w:tcW w:w="3813" w:type="pct"/>
          </w:tcPr>
          <w:p w14:paraId="0E588D42"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D43"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D44"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lastRenderedPageBreak/>
              <w:t>For TDD operation, the center frequency for this separate  initial DL BWP should be aligned with the center frequency of the initial UL BWP for RedCap UEs.</w:t>
            </w:r>
          </w:p>
          <w:p w14:paraId="0E588D45"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D46"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D4D" w14:textId="77777777">
        <w:tc>
          <w:tcPr>
            <w:tcW w:w="645" w:type="pct"/>
          </w:tcPr>
          <w:p w14:paraId="0E588D48" w14:textId="77777777" w:rsidR="003B4CD9" w:rsidRPr="00DD2087" w:rsidRDefault="004B213F">
            <w:pPr>
              <w:rPr>
                <w:rFonts w:eastAsiaTheme="minorEastAsia"/>
                <w:lang w:val="en-US" w:eastAsia="zh-CN"/>
              </w:rPr>
            </w:pPr>
            <w:r w:rsidRPr="00DD2087">
              <w:rPr>
                <w:rFonts w:eastAsiaTheme="minorEastAsia"/>
                <w:lang w:val="en-US" w:eastAsia="zh-CN"/>
              </w:rPr>
              <w:lastRenderedPageBreak/>
              <w:t>Nordic</w:t>
            </w:r>
          </w:p>
        </w:tc>
        <w:tc>
          <w:tcPr>
            <w:tcW w:w="542" w:type="pct"/>
          </w:tcPr>
          <w:p w14:paraId="0E588D49" w14:textId="77777777" w:rsidR="003B4CD9" w:rsidRPr="00DD2087" w:rsidRDefault="004B213F">
            <w:pPr>
              <w:tabs>
                <w:tab w:val="left" w:pos="551"/>
              </w:tabs>
              <w:rPr>
                <w:lang w:val="en-US" w:eastAsia="ko-KR"/>
              </w:rPr>
            </w:pPr>
            <w:r w:rsidRPr="00DD2087">
              <w:rPr>
                <w:lang w:val="en-US" w:eastAsia="ko-KR"/>
              </w:rPr>
              <w:t>Y with condition</w:t>
            </w:r>
          </w:p>
        </w:tc>
        <w:tc>
          <w:tcPr>
            <w:tcW w:w="3813" w:type="pct"/>
          </w:tcPr>
          <w:p w14:paraId="0E588D4A"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D4B"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D4C"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D51" w14:textId="77777777">
        <w:tc>
          <w:tcPr>
            <w:tcW w:w="645" w:type="pct"/>
          </w:tcPr>
          <w:p w14:paraId="0E588D4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542" w:type="pct"/>
          </w:tcPr>
          <w:p w14:paraId="0E588D4F" w14:textId="77777777" w:rsidR="003B4CD9" w:rsidRPr="00DD2087" w:rsidRDefault="003B4CD9">
            <w:pPr>
              <w:tabs>
                <w:tab w:val="left" w:pos="551"/>
              </w:tabs>
              <w:rPr>
                <w:lang w:val="en-US" w:eastAsia="ko-KR"/>
              </w:rPr>
            </w:pPr>
          </w:p>
        </w:tc>
        <w:tc>
          <w:tcPr>
            <w:tcW w:w="3813" w:type="pct"/>
          </w:tcPr>
          <w:p w14:paraId="0E588D50"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D55" w14:textId="77777777">
        <w:tc>
          <w:tcPr>
            <w:tcW w:w="645" w:type="pct"/>
          </w:tcPr>
          <w:p w14:paraId="0E588D52" w14:textId="77777777" w:rsidR="003B4CD9" w:rsidRPr="00DD2087" w:rsidRDefault="004B213F">
            <w:pPr>
              <w:rPr>
                <w:rFonts w:eastAsia="Malgun Gothic"/>
                <w:lang w:val="en-US" w:eastAsia="ko-KR"/>
              </w:rPr>
            </w:pPr>
            <w:r w:rsidRPr="00DD2087">
              <w:rPr>
                <w:rFonts w:eastAsia="Malgun Gothic"/>
                <w:lang w:val="en-US" w:eastAsia="ko-KR"/>
              </w:rPr>
              <w:t>NEC</w:t>
            </w:r>
          </w:p>
        </w:tc>
        <w:tc>
          <w:tcPr>
            <w:tcW w:w="542" w:type="pct"/>
          </w:tcPr>
          <w:p w14:paraId="0E588D53" w14:textId="77777777" w:rsidR="003B4CD9" w:rsidRPr="00DD2087" w:rsidRDefault="003B4CD9">
            <w:pPr>
              <w:tabs>
                <w:tab w:val="left" w:pos="551"/>
              </w:tabs>
              <w:rPr>
                <w:lang w:val="en-US" w:eastAsia="ko-KR"/>
              </w:rPr>
            </w:pPr>
          </w:p>
        </w:tc>
        <w:tc>
          <w:tcPr>
            <w:tcW w:w="3813" w:type="pct"/>
          </w:tcPr>
          <w:p w14:paraId="0E588D54"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D59" w14:textId="77777777">
        <w:tc>
          <w:tcPr>
            <w:tcW w:w="645" w:type="pct"/>
          </w:tcPr>
          <w:p w14:paraId="0E588D56" w14:textId="77777777" w:rsidR="003B4CD9" w:rsidRPr="00DD2087" w:rsidRDefault="004B213F">
            <w:pPr>
              <w:rPr>
                <w:rFonts w:eastAsia="游明朝"/>
                <w:lang w:val="en-US" w:eastAsia="ja-JP"/>
              </w:rPr>
            </w:pPr>
            <w:r w:rsidRPr="00DD2087">
              <w:rPr>
                <w:rFonts w:eastAsia="游明朝"/>
                <w:lang w:val="en-US" w:eastAsia="ja-JP"/>
              </w:rPr>
              <w:t>Panasonic</w:t>
            </w:r>
          </w:p>
        </w:tc>
        <w:tc>
          <w:tcPr>
            <w:tcW w:w="542" w:type="pct"/>
          </w:tcPr>
          <w:p w14:paraId="0E588D57"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D58" w14:textId="77777777" w:rsidR="003B4CD9" w:rsidRPr="00DD2087" w:rsidRDefault="003B4CD9">
            <w:pPr>
              <w:rPr>
                <w:rFonts w:eastAsiaTheme="minorEastAsia"/>
                <w:lang w:val="en-US" w:eastAsia="zh-CN"/>
              </w:rPr>
            </w:pPr>
          </w:p>
        </w:tc>
      </w:tr>
      <w:tr w:rsidR="003B4CD9" w:rsidRPr="00DD2087" w14:paraId="0E588D5E" w14:textId="77777777">
        <w:tc>
          <w:tcPr>
            <w:tcW w:w="645" w:type="pct"/>
          </w:tcPr>
          <w:p w14:paraId="0E588D5A" w14:textId="77777777" w:rsidR="003B4CD9" w:rsidRPr="00DD2087" w:rsidRDefault="004B213F">
            <w:pPr>
              <w:rPr>
                <w:rFonts w:eastAsia="游明朝"/>
                <w:lang w:val="en-US" w:eastAsia="ja-JP"/>
              </w:rPr>
            </w:pPr>
            <w:r w:rsidRPr="00DD2087">
              <w:rPr>
                <w:rFonts w:eastAsiaTheme="minorEastAsia"/>
                <w:lang w:val="en-US" w:eastAsia="zh-CN"/>
              </w:rPr>
              <w:t>Samsung</w:t>
            </w:r>
          </w:p>
        </w:tc>
        <w:tc>
          <w:tcPr>
            <w:tcW w:w="542" w:type="pct"/>
          </w:tcPr>
          <w:p w14:paraId="0E588D5B"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3813" w:type="pct"/>
          </w:tcPr>
          <w:p w14:paraId="0E588D5C"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D5D"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D67" w14:textId="77777777">
        <w:tc>
          <w:tcPr>
            <w:tcW w:w="645" w:type="pct"/>
          </w:tcPr>
          <w:p w14:paraId="0E588D5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D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3813" w:type="pct"/>
          </w:tcPr>
          <w:p w14:paraId="0E588D61"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D62"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D63"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D64"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D65"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D66"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D73" w14:textId="77777777">
        <w:tc>
          <w:tcPr>
            <w:tcW w:w="645" w:type="pct"/>
          </w:tcPr>
          <w:p w14:paraId="0E588D68"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542" w:type="pct"/>
          </w:tcPr>
          <w:p w14:paraId="0E588D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6A"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D6B"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D6C"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w:t>
            </w:r>
            <w:r w:rsidRPr="00DD2087">
              <w:rPr>
                <w:rFonts w:ascii="Times New Roman" w:eastAsiaTheme="minorEastAsia" w:hAnsi="Times New Roman" w:cs="Times New Roman"/>
                <w:sz w:val="20"/>
                <w:szCs w:val="20"/>
                <w:lang w:val="en-US" w:eastAsia="zh-CN"/>
              </w:rPr>
              <w:lastRenderedPageBreak/>
              <w:t xml:space="preserve">since the available resource is still limited while the overall system overhead is actually increased. </w:t>
            </w:r>
          </w:p>
          <w:p w14:paraId="0E588D6D"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D6E"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D6F"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D70" w14:textId="77777777" w:rsidR="003B4CD9" w:rsidRPr="00DD2087" w:rsidRDefault="004B213F">
            <w:pPr>
              <w:jc w:val="both"/>
              <w:rPr>
                <w:b/>
                <w:lang w:val="en-US"/>
              </w:rPr>
            </w:pPr>
            <w:r w:rsidRPr="00DD2087">
              <w:rPr>
                <w:b/>
                <w:lang w:val="en-US"/>
              </w:rPr>
              <w:t>During the initial access,</w:t>
            </w:r>
          </w:p>
          <w:p w14:paraId="0E588D71"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D72"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The center frequency for the initial DL BWP is the same as that for the initial UL BWP, for unpaired spectrum</w:t>
            </w:r>
          </w:p>
        </w:tc>
      </w:tr>
      <w:tr w:rsidR="003B4CD9" w:rsidRPr="00DD2087" w14:paraId="0E588D7A" w14:textId="77777777">
        <w:tc>
          <w:tcPr>
            <w:tcW w:w="645" w:type="pct"/>
          </w:tcPr>
          <w:p w14:paraId="0E588D74"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542" w:type="pct"/>
          </w:tcPr>
          <w:p w14:paraId="0E588D7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6"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D77"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D78"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D79"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D7E" w14:textId="77777777">
        <w:tc>
          <w:tcPr>
            <w:tcW w:w="645" w:type="pct"/>
          </w:tcPr>
          <w:p w14:paraId="0E588D7B"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D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7D"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D83" w14:textId="77777777">
        <w:tc>
          <w:tcPr>
            <w:tcW w:w="645" w:type="pct"/>
          </w:tcPr>
          <w:p w14:paraId="0E588D7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80" w14:textId="77777777" w:rsidR="003B4CD9" w:rsidRPr="00DD2087" w:rsidRDefault="003B4CD9">
            <w:pPr>
              <w:tabs>
                <w:tab w:val="left" w:pos="551"/>
              </w:tabs>
              <w:rPr>
                <w:rFonts w:eastAsiaTheme="minorEastAsia"/>
                <w:lang w:val="en-US" w:eastAsia="zh-CN"/>
              </w:rPr>
            </w:pPr>
          </w:p>
        </w:tc>
        <w:tc>
          <w:tcPr>
            <w:tcW w:w="3813" w:type="pct"/>
          </w:tcPr>
          <w:p w14:paraId="0E588D81"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D82"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D93" w14:textId="77777777">
        <w:tc>
          <w:tcPr>
            <w:tcW w:w="645" w:type="pct"/>
          </w:tcPr>
          <w:p w14:paraId="0E588D84"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D85" w14:textId="77777777" w:rsidR="003B4CD9" w:rsidRPr="00DD2087" w:rsidRDefault="003B4CD9">
            <w:pPr>
              <w:tabs>
                <w:tab w:val="left" w:pos="551"/>
              </w:tabs>
              <w:rPr>
                <w:rFonts w:eastAsiaTheme="minorEastAsia"/>
                <w:lang w:val="en-US" w:eastAsia="zh-CN"/>
              </w:rPr>
            </w:pPr>
          </w:p>
        </w:tc>
        <w:tc>
          <w:tcPr>
            <w:tcW w:w="3813" w:type="pct"/>
          </w:tcPr>
          <w:p w14:paraId="0E588D86"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D87"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D88"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D89"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What is the channel/signal(s) that should be included in the separate initial DL BWP if it does not include CD-SSB and/or CORESET#0? e.g., SSB, other CORESETs for CSS, etc. </w:t>
            </w:r>
          </w:p>
          <w:p w14:paraId="0E588D8A"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D8B"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E588D8C"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D8D" w14:textId="77777777" w:rsidR="003B4CD9" w:rsidRPr="00DD2087" w:rsidRDefault="004B213F">
            <w:pPr>
              <w:pStyle w:val="afd"/>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E588D8E"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D8F"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90"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D91"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D92"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D98" w14:textId="77777777">
        <w:tc>
          <w:tcPr>
            <w:tcW w:w="645" w:type="pct"/>
          </w:tcPr>
          <w:p w14:paraId="0E588D94"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542" w:type="pct"/>
          </w:tcPr>
          <w:p w14:paraId="0E588D95" w14:textId="77777777" w:rsidR="003B4CD9" w:rsidRPr="00DD2087" w:rsidRDefault="003B4CD9">
            <w:pPr>
              <w:tabs>
                <w:tab w:val="left" w:pos="551"/>
              </w:tabs>
              <w:rPr>
                <w:rFonts w:eastAsiaTheme="minorEastAsia"/>
                <w:lang w:val="en-US" w:eastAsia="zh-CN"/>
              </w:rPr>
            </w:pPr>
          </w:p>
        </w:tc>
        <w:tc>
          <w:tcPr>
            <w:tcW w:w="3813" w:type="pct"/>
          </w:tcPr>
          <w:p w14:paraId="0E588D96"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D97"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D9C" w14:textId="77777777">
        <w:tc>
          <w:tcPr>
            <w:tcW w:w="645" w:type="pct"/>
          </w:tcPr>
          <w:p w14:paraId="0E588D99" w14:textId="77777777" w:rsidR="003B4CD9" w:rsidRPr="00DD2087" w:rsidRDefault="004B213F">
            <w:pPr>
              <w:rPr>
                <w:lang w:val="en-US" w:eastAsia="ko-KR"/>
              </w:rPr>
            </w:pPr>
            <w:r w:rsidRPr="00DD2087">
              <w:rPr>
                <w:lang w:val="en-US" w:eastAsia="ko-KR"/>
              </w:rPr>
              <w:t>Ericsson</w:t>
            </w:r>
          </w:p>
        </w:tc>
        <w:tc>
          <w:tcPr>
            <w:tcW w:w="542" w:type="pct"/>
          </w:tcPr>
          <w:p w14:paraId="0E588D9A"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9B"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DA0" w14:textId="77777777">
        <w:tc>
          <w:tcPr>
            <w:tcW w:w="645" w:type="pct"/>
          </w:tcPr>
          <w:p w14:paraId="0E588D9D" w14:textId="77777777" w:rsidR="003B4CD9" w:rsidRPr="00DD2087" w:rsidRDefault="004B213F">
            <w:pPr>
              <w:rPr>
                <w:lang w:val="en-US" w:eastAsia="ko-KR"/>
              </w:rPr>
            </w:pPr>
            <w:r w:rsidRPr="00DD2087">
              <w:rPr>
                <w:lang w:val="en-US" w:eastAsia="ko-KR"/>
              </w:rPr>
              <w:t>FUTUREWEI2</w:t>
            </w:r>
          </w:p>
        </w:tc>
        <w:tc>
          <w:tcPr>
            <w:tcW w:w="542" w:type="pct"/>
          </w:tcPr>
          <w:p w14:paraId="0E588D9E" w14:textId="77777777" w:rsidR="003B4CD9" w:rsidRPr="00DD2087" w:rsidRDefault="003B4CD9">
            <w:pPr>
              <w:tabs>
                <w:tab w:val="left" w:pos="551"/>
              </w:tabs>
              <w:rPr>
                <w:lang w:val="en-US" w:eastAsia="ko-KR"/>
              </w:rPr>
            </w:pPr>
          </w:p>
        </w:tc>
        <w:tc>
          <w:tcPr>
            <w:tcW w:w="3813" w:type="pct"/>
          </w:tcPr>
          <w:p w14:paraId="0E588D9F"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DA4" w14:textId="77777777">
        <w:tc>
          <w:tcPr>
            <w:tcW w:w="645" w:type="pct"/>
          </w:tcPr>
          <w:p w14:paraId="0E588DA1" w14:textId="77777777" w:rsidR="003B4CD9" w:rsidRPr="00DD2087" w:rsidRDefault="004B213F">
            <w:pPr>
              <w:rPr>
                <w:lang w:val="en-US" w:eastAsia="ko-KR"/>
              </w:rPr>
            </w:pPr>
            <w:r w:rsidRPr="00DD2087">
              <w:rPr>
                <w:lang w:val="en-US" w:eastAsia="ko-KR"/>
              </w:rPr>
              <w:t>IDCC</w:t>
            </w:r>
          </w:p>
        </w:tc>
        <w:tc>
          <w:tcPr>
            <w:tcW w:w="542" w:type="pct"/>
          </w:tcPr>
          <w:p w14:paraId="0E588DA2"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A3" w14:textId="77777777" w:rsidR="003B4CD9" w:rsidRPr="00DD2087" w:rsidRDefault="003B4CD9">
            <w:pPr>
              <w:rPr>
                <w:lang w:val="en-US" w:eastAsia="ko-KR"/>
              </w:rPr>
            </w:pPr>
          </w:p>
        </w:tc>
      </w:tr>
      <w:tr w:rsidR="003B4CD9" w:rsidRPr="00DD2087" w14:paraId="0E588DAA" w14:textId="77777777">
        <w:tc>
          <w:tcPr>
            <w:tcW w:w="645" w:type="pct"/>
          </w:tcPr>
          <w:p w14:paraId="0E588DA5" w14:textId="77777777" w:rsidR="003B4CD9" w:rsidRPr="00DD2087" w:rsidRDefault="004B213F">
            <w:pPr>
              <w:rPr>
                <w:lang w:val="en-US" w:eastAsia="ko-KR"/>
              </w:rPr>
            </w:pPr>
            <w:r w:rsidRPr="00DD2087">
              <w:rPr>
                <w:lang w:val="en-US" w:eastAsia="ko-KR"/>
              </w:rPr>
              <w:t>FL3</w:t>
            </w:r>
          </w:p>
        </w:tc>
        <w:tc>
          <w:tcPr>
            <w:tcW w:w="4355" w:type="pct"/>
            <w:gridSpan w:val="2"/>
          </w:tcPr>
          <w:p w14:paraId="0E588DA6"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DA7"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DA8"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DA9" w14:textId="77777777" w:rsidR="003B4CD9" w:rsidRPr="00DD2087" w:rsidRDefault="004B213F">
            <w:pPr>
              <w:pStyle w:val="afd"/>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DAE" w14:textId="77777777">
        <w:tc>
          <w:tcPr>
            <w:tcW w:w="645" w:type="pct"/>
          </w:tcPr>
          <w:p w14:paraId="0E588DA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542" w:type="pct"/>
          </w:tcPr>
          <w:p w14:paraId="0E588DA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AD" w14:textId="77777777" w:rsidR="003B4CD9" w:rsidRPr="00DD2087" w:rsidRDefault="003B4CD9">
            <w:pPr>
              <w:rPr>
                <w:lang w:val="en-US" w:eastAsia="ko-KR"/>
              </w:rPr>
            </w:pPr>
          </w:p>
        </w:tc>
      </w:tr>
      <w:tr w:rsidR="003B4CD9" w:rsidRPr="00DD2087" w14:paraId="0E588DBC" w14:textId="77777777">
        <w:tc>
          <w:tcPr>
            <w:tcW w:w="645" w:type="pct"/>
          </w:tcPr>
          <w:p w14:paraId="0E588DAF"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542" w:type="pct"/>
          </w:tcPr>
          <w:p w14:paraId="0E588D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DB1"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DB2"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DB3"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DB4" w14:textId="77777777" w:rsidR="003B4CD9" w:rsidRPr="00DD2087" w:rsidRDefault="004B213F">
            <w:pPr>
              <w:pStyle w:val="afd"/>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DB5" w14:textId="77777777" w:rsidR="003B4CD9" w:rsidRPr="00DD2087" w:rsidRDefault="004B213F">
            <w:pPr>
              <w:pStyle w:val="afd"/>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DB6"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DB7" w14:textId="77777777" w:rsidR="003B4CD9" w:rsidRPr="00DD2087" w:rsidRDefault="004B213F">
            <w:pPr>
              <w:pStyle w:val="afd"/>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DB8" w14:textId="77777777" w:rsidR="003B4CD9" w:rsidRPr="00DD2087" w:rsidRDefault="004B213F">
            <w:pPr>
              <w:pStyle w:val="afd"/>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DB9"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DBA"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DBB"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DC8" w14:textId="77777777">
        <w:tc>
          <w:tcPr>
            <w:tcW w:w="645" w:type="pct"/>
          </w:tcPr>
          <w:p w14:paraId="0E588DBD" w14:textId="77777777" w:rsidR="003B4CD9" w:rsidRPr="00DD2087" w:rsidRDefault="004B213F">
            <w:pPr>
              <w:rPr>
                <w:rFonts w:eastAsiaTheme="minorEastAsia"/>
                <w:lang w:val="en-US" w:eastAsia="zh-CN"/>
              </w:rPr>
            </w:pPr>
            <w:r w:rsidRPr="00DD2087">
              <w:rPr>
                <w:lang w:val="en-US" w:eastAsia="ko-KR"/>
              </w:rPr>
              <w:t xml:space="preserve">Nordic </w:t>
            </w:r>
          </w:p>
        </w:tc>
        <w:tc>
          <w:tcPr>
            <w:tcW w:w="542" w:type="pct"/>
          </w:tcPr>
          <w:p w14:paraId="0E588DBE"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3813" w:type="pct"/>
          </w:tcPr>
          <w:p w14:paraId="0E588DBF"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DC0" w14:textId="77777777" w:rsidR="003B4CD9" w:rsidRPr="00DD2087" w:rsidRDefault="003B4CD9">
            <w:pPr>
              <w:rPr>
                <w:bCs/>
                <w:lang w:val="en-US" w:eastAsia="ko-KR"/>
              </w:rPr>
            </w:pPr>
          </w:p>
          <w:p w14:paraId="0E588DC1" w14:textId="77777777" w:rsidR="003B4CD9" w:rsidRPr="00DD2087" w:rsidRDefault="004B213F">
            <w:pPr>
              <w:rPr>
                <w:bCs/>
                <w:lang w:val="en-US" w:eastAsia="ko-KR"/>
              </w:rPr>
            </w:pPr>
            <w:r w:rsidRPr="00DD2087">
              <w:rPr>
                <w:noProof/>
                <w:lang w:val="en-US" w:eastAsia="ja-JP"/>
              </w:rPr>
              <w:drawing>
                <wp:inline distT="0" distB="0" distL="0" distR="0" wp14:anchorId="0E58A063" wp14:editId="0E58A06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E588DC2"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DC3" w14:textId="77777777" w:rsidR="003B4CD9" w:rsidRPr="00DD2087" w:rsidRDefault="003B4CD9">
            <w:pPr>
              <w:rPr>
                <w:bCs/>
                <w:lang w:val="en-US" w:eastAsia="ko-KR"/>
              </w:rPr>
            </w:pPr>
          </w:p>
          <w:p w14:paraId="0E588DC4"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DC5" w14:textId="77777777" w:rsidR="003B4CD9" w:rsidRPr="00DD2087" w:rsidRDefault="004B213F">
            <w:pPr>
              <w:pStyle w:val="afd"/>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DC6" w14:textId="77777777" w:rsidR="003B4CD9" w:rsidRPr="00DD2087" w:rsidRDefault="004B213F">
            <w:pPr>
              <w:pStyle w:val="afd"/>
              <w:numPr>
                <w:ilvl w:val="0"/>
                <w:numId w:val="23"/>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lastRenderedPageBreak/>
              <w:t>given that DCI format size of 1_0 and 0_0 in separate initial DL BWP is determined by CORESET#0 configured by MIB</w:t>
            </w:r>
          </w:p>
          <w:p w14:paraId="0E588DC7"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DCC" w14:textId="77777777">
        <w:tc>
          <w:tcPr>
            <w:tcW w:w="645" w:type="pct"/>
          </w:tcPr>
          <w:p w14:paraId="0E588DC9" w14:textId="77777777" w:rsidR="003B4CD9" w:rsidRPr="00DD2087" w:rsidRDefault="004B213F">
            <w:pPr>
              <w:rPr>
                <w:rFonts w:eastAsia="游明朝"/>
                <w:lang w:val="en-US" w:eastAsia="ja-JP"/>
              </w:rPr>
            </w:pPr>
            <w:r w:rsidRPr="00DD2087">
              <w:rPr>
                <w:rFonts w:eastAsia="游明朝"/>
                <w:lang w:val="en-US" w:eastAsia="ja-JP"/>
              </w:rPr>
              <w:lastRenderedPageBreak/>
              <w:t>DOCOMO</w:t>
            </w:r>
          </w:p>
        </w:tc>
        <w:tc>
          <w:tcPr>
            <w:tcW w:w="542" w:type="pct"/>
          </w:tcPr>
          <w:p w14:paraId="0E588DCA"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DCB" w14:textId="77777777" w:rsidR="003B4CD9" w:rsidRPr="00DD2087" w:rsidRDefault="003B4CD9">
            <w:pPr>
              <w:rPr>
                <w:bCs/>
                <w:lang w:val="en-US" w:eastAsia="ko-KR"/>
              </w:rPr>
            </w:pPr>
          </w:p>
        </w:tc>
      </w:tr>
      <w:tr w:rsidR="003B4CD9" w:rsidRPr="00DD2087" w14:paraId="0E588DD0" w14:textId="77777777">
        <w:tc>
          <w:tcPr>
            <w:tcW w:w="645" w:type="pct"/>
          </w:tcPr>
          <w:p w14:paraId="0E588DCD" w14:textId="77777777" w:rsidR="003B4CD9" w:rsidRPr="00DD2087" w:rsidRDefault="004B213F">
            <w:pPr>
              <w:rPr>
                <w:rFonts w:eastAsia="游明朝"/>
                <w:lang w:val="en-US" w:eastAsia="ja-JP"/>
              </w:rPr>
            </w:pPr>
            <w:r w:rsidRPr="00DD2087">
              <w:rPr>
                <w:lang w:val="en-US" w:eastAsia="ko-KR"/>
              </w:rPr>
              <w:t>LG</w:t>
            </w:r>
          </w:p>
        </w:tc>
        <w:tc>
          <w:tcPr>
            <w:tcW w:w="542" w:type="pct"/>
          </w:tcPr>
          <w:p w14:paraId="0E588DCE" w14:textId="77777777" w:rsidR="003B4CD9" w:rsidRPr="00DD2087" w:rsidRDefault="004B213F">
            <w:pPr>
              <w:tabs>
                <w:tab w:val="left" w:pos="551"/>
              </w:tabs>
              <w:rPr>
                <w:rFonts w:eastAsia="游明朝"/>
                <w:lang w:val="en-US" w:eastAsia="ja-JP"/>
              </w:rPr>
            </w:pPr>
            <w:r w:rsidRPr="00DD2087">
              <w:rPr>
                <w:lang w:val="en-US" w:eastAsia="ko-KR"/>
              </w:rPr>
              <w:t>Y</w:t>
            </w:r>
          </w:p>
        </w:tc>
        <w:tc>
          <w:tcPr>
            <w:tcW w:w="3813" w:type="pct"/>
          </w:tcPr>
          <w:p w14:paraId="0E588DCF" w14:textId="77777777" w:rsidR="003B4CD9" w:rsidRPr="00DD2087" w:rsidRDefault="003B4CD9">
            <w:pPr>
              <w:rPr>
                <w:bCs/>
                <w:lang w:val="en-US" w:eastAsia="ko-KR"/>
              </w:rPr>
            </w:pPr>
          </w:p>
        </w:tc>
      </w:tr>
      <w:tr w:rsidR="003B4CD9" w:rsidRPr="00DD2087" w14:paraId="0E588DD4" w14:textId="77777777">
        <w:tc>
          <w:tcPr>
            <w:tcW w:w="645" w:type="pct"/>
          </w:tcPr>
          <w:p w14:paraId="0E588DD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DD2" w14:textId="77777777" w:rsidR="003B4CD9" w:rsidRPr="00DD2087" w:rsidRDefault="003B4CD9">
            <w:pPr>
              <w:tabs>
                <w:tab w:val="left" w:pos="551"/>
              </w:tabs>
              <w:rPr>
                <w:rFonts w:eastAsiaTheme="minorEastAsia"/>
                <w:lang w:val="en-US" w:eastAsia="zh-CN"/>
              </w:rPr>
            </w:pPr>
          </w:p>
        </w:tc>
        <w:tc>
          <w:tcPr>
            <w:tcW w:w="3813" w:type="pct"/>
          </w:tcPr>
          <w:p w14:paraId="0E588DD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8DD9" w14:textId="77777777">
        <w:tc>
          <w:tcPr>
            <w:tcW w:w="645" w:type="pct"/>
          </w:tcPr>
          <w:p w14:paraId="0E588DD5" w14:textId="77777777" w:rsidR="003B4CD9" w:rsidRPr="00DD2087" w:rsidRDefault="004B213F">
            <w:pPr>
              <w:rPr>
                <w:lang w:val="en-US" w:eastAsia="ko-KR"/>
              </w:rPr>
            </w:pPr>
            <w:r w:rsidRPr="00DD2087">
              <w:rPr>
                <w:lang w:val="en-US" w:eastAsia="ko-KR"/>
              </w:rPr>
              <w:t>Ericsson</w:t>
            </w:r>
          </w:p>
        </w:tc>
        <w:tc>
          <w:tcPr>
            <w:tcW w:w="542" w:type="pct"/>
          </w:tcPr>
          <w:p w14:paraId="0E588DD6" w14:textId="77777777" w:rsidR="003B4CD9" w:rsidRPr="00DD2087" w:rsidRDefault="004B213F">
            <w:pPr>
              <w:tabs>
                <w:tab w:val="left" w:pos="551"/>
              </w:tabs>
              <w:rPr>
                <w:lang w:val="en-US" w:eastAsia="ko-KR"/>
              </w:rPr>
            </w:pPr>
            <w:r w:rsidRPr="00DD2087">
              <w:rPr>
                <w:lang w:val="en-US" w:eastAsia="ko-KR"/>
              </w:rPr>
              <w:t>Y</w:t>
            </w:r>
          </w:p>
        </w:tc>
        <w:tc>
          <w:tcPr>
            <w:tcW w:w="3813" w:type="pct"/>
          </w:tcPr>
          <w:p w14:paraId="0E588DD7"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DD8"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8DDD" w14:textId="77777777">
        <w:tc>
          <w:tcPr>
            <w:tcW w:w="645" w:type="pct"/>
          </w:tcPr>
          <w:p w14:paraId="0E588DDA" w14:textId="77777777" w:rsidR="003B4CD9" w:rsidRPr="00DD2087" w:rsidRDefault="004B213F">
            <w:pPr>
              <w:rPr>
                <w:lang w:val="en-US" w:eastAsia="ko-KR"/>
              </w:rPr>
            </w:pPr>
            <w:r w:rsidRPr="00DD2087">
              <w:rPr>
                <w:lang w:val="en-US" w:eastAsia="ko-KR"/>
              </w:rPr>
              <w:t>FUTUREWEI3</w:t>
            </w:r>
          </w:p>
        </w:tc>
        <w:tc>
          <w:tcPr>
            <w:tcW w:w="542" w:type="pct"/>
          </w:tcPr>
          <w:p w14:paraId="0E588DDB" w14:textId="77777777" w:rsidR="003B4CD9" w:rsidRPr="00DD2087" w:rsidRDefault="003B4CD9">
            <w:pPr>
              <w:tabs>
                <w:tab w:val="left" w:pos="551"/>
              </w:tabs>
              <w:rPr>
                <w:lang w:val="en-US" w:eastAsia="ko-KR"/>
              </w:rPr>
            </w:pPr>
          </w:p>
        </w:tc>
        <w:tc>
          <w:tcPr>
            <w:tcW w:w="3813" w:type="pct"/>
          </w:tcPr>
          <w:p w14:paraId="0E588DDC"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8DE1" w14:textId="77777777">
        <w:tc>
          <w:tcPr>
            <w:tcW w:w="645" w:type="pct"/>
          </w:tcPr>
          <w:p w14:paraId="0E588DDE"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542" w:type="pct"/>
          </w:tcPr>
          <w:p w14:paraId="0E588DD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E0" w14:textId="77777777" w:rsidR="003B4CD9" w:rsidRPr="00DD2087" w:rsidRDefault="003B4CD9">
            <w:pPr>
              <w:rPr>
                <w:lang w:val="en-US" w:eastAsia="ko-KR"/>
              </w:rPr>
            </w:pPr>
          </w:p>
        </w:tc>
      </w:tr>
      <w:tr w:rsidR="003B4CD9" w:rsidRPr="00DD2087" w14:paraId="0E588DE9" w14:textId="77777777">
        <w:tc>
          <w:tcPr>
            <w:tcW w:w="645" w:type="pct"/>
          </w:tcPr>
          <w:p w14:paraId="0E588DE2" w14:textId="77777777" w:rsidR="003B4CD9" w:rsidRPr="00DD2087" w:rsidRDefault="004B213F">
            <w:pPr>
              <w:rPr>
                <w:rFonts w:eastAsiaTheme="minorEastAsia"/>
                <w:lang w:val="en-US" w:eastAsia="zh-CN"/>
              </w:rPr>
            </w:pPr>
            <w:r w:rsidRPr="00DD2087">
              <w:rPr>
                <w:lang w:val="en-US" w:eastAsia="ko-KR"/>
              </w:rPr>
              <w:t>Intel</w:t>
            </w:r>
          </w:p>
        </w:tc>
        <w:tc>
          <w:tcPr>
            <w:tcW w:w="542" w:type="pct"/>
          </w:tcPr>
          <w:p w14:paraId="0E588DE3" w14:textId="77777777" w:rsidR="003B4CD9" w:rsidRPr="00DD2087" w:rsidRDefault="003B4CD9">
            <w:pPr>
              <w:tabs>
                <w:tab w:val="left" w:pos="551"/>
              </w:tabs>
              <w:rPr>
                <w:rFonts w:eastAsiaTheme="minorEastAsia"/>
                <w:lang w:val="en-US" w:eastAsia="zh-CN"/>
              </w:rPr>
            </w:pPr>
          </w:p>
        </w:tc>
        <w:tc>
          <w:tcPr>
            <w:tcW w:w="3813" w:type="pct"/>
          </w:tcPr>
          <w:p w14:paraId="0E588DE4"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8DE5"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8DE6"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8DE7"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8DE8"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8DED" w14:textId="77777777">
        <w:tc>
          <w:tcPr>
            <w:tcW w:w="645" w:type="pct"/>
          </w:tcPr>
          <w:p w14:paraId="0E588DEA" w14:textId="77777777" w:rsidR="003B4CD9" w:rsidRPr="00DD2087" w:rsidRDefault="004B213F">
            <w:pPr>
              <w:rPr>
                <w:lang w:val="en-US" w:eastAsia="ko-KR"/>
              </w:rPr>
            </w:pPr>
            <w:r w:rsidRPr="00DD2087">
              <w:rPr>
                <w:rFonts w:eastAsiaTheme="minorEastAsia"/>
                <w:lang w:val="en-US" w:eastAsia="zh-CN"/>
              </w:rPr>
              <w:t>China Telecom</w:t>
            </w:r>
          </w:p>
        </w:tc>
        <w:tc>
          <w:tcPr>
            <w:tcW w:w="542" w:type="pct"/>
          </w:tcPr>
          <w:p w14:paraId="0E588DEB" w14:textId="77777777" w:rsidR="003B4CD9" w:rsidRPr="00DD2087" w:rsidRDefault="003B4CD9">
            <w:pPr>
              <w:tabs>
                <w:tab w:val="left" w:pos="551"/>
              </w:tabs>
              <w:rPr>
                <w:rFonts w:eastAsiaTheme="minorEastAsia"/>
                <w:lang w:val="en-US" w:eastAsia="zh-CN"/>
              </w:rPr>
            </w:pPr>
          </w:p>
        </w:tc>
        <w:tc>
          <w:tcPr>
            <w:tcW w:w="3813" w:type="pct"/>
          </w:tcPr>
          <w:p w14:paraId="0E588DEC"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8DF3" w14:textId="77777777">
        <w:tc>
          <w:tcPr>
            <w:tcW w:w="645" w:type="pct"/>
          </w:tcPr>
          <w:p w14:paraId="0E588DEE"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D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DF0"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8DF1"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8DF2"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8DF7" w14:textId="77777777">
        <w:tc>
          <w:tcPr>
            <w:tcW w:w="645" w:type="pct"/>
          </w:tcPr>
          <w:p w14:paraId="0E588DF4" w14:textId="77777777" w:rsidR="003B4CD9" w:rsidRPr="00DD2087" w:rsidRDefault="004B213F">
            <w:pPr>
              <w:rPr>
                <w:rFonts w:eastAsiaTheme="minorEastAsia"/>
                <w:lang w:val="en-US" w:eastAsia="zh-CN"/>
              </w:rPr>
            </w:pPr>
            <w:r w:rsidRPr="00DD2087">
              <w:rPr>
                <w:rFonts w:eastAsiaTheme="minorEastAsia"/>
                <w:lang w:val="en-US" w:eastAsia="zh-CN"/>
              </w:rPr>
              <w:lastRenderedPageBreak/>
              <w:t>Lenovo, Motorola Mobility</w:t>
            </w:r>
          </w:p>
        </w:tc>
        <w:tc>
          <w:tcPr>
            <w:tcW w:w="542" w:type="pct"/>
          </w:tcPr>
          <w:p w14:paraId="0E588DF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6" w14:textId="77777777" w:rsidR="003B4CD9" w:rsidRPr="00DD2087" w:rsidRDefault="003B4CD9">
            <w:pPr>
              <w:rPr>
                <w:lang w:val="en-US" w:eastAsia="ko-KR"/>
              </w:rPr>
            </w:pPr>
          </w:p>
        </w:tc>
      </w:tr>
      <w:tr w:rsidR="003B4CD9" w:rsidRPr="00DD2087" w14:paraId="0E588DFC" w14:textId="77777777">
        <w:tc>
          <w:tcPr>
            <w:tcW w:w="645" w:type="pct"/>
          </w:tcPr>
          <w:p w14:paraId="0E588DF8" w14:textId="77777777" w:rsidR="003B4CD9" w:rsidRPr="00DD2087" w:rsidRDefault="004B213F">
            <w:pPr>
              <w:rPr>
                <w:lang w:val="en-US" w:eastAsia="ko-KR"/>
              </w:rPr>
            </w:pPr>
            <w:r w:rsidRPr="00DD2087">
              <w:rPr>
                <w:lang w:val="en-US" w:eastAsia="ko-KR"/>
              </w:rPr>
              <w:t>Samsung</w:t>
            </w:r>
          </w:p>
        </w:tc>
        <w:tc>
          <w:tcPr>
            <w:tcW w:w="542" w:type="pct"/>
          </w:tcPr>
          <w:p w14:paraId="0E588DF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DFA"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8DFB" w14:textId="77777777" w:rsidR="003B4CD9" w:rsidRPr="00DD2087" w:rsidRDefault="004B213F">
            <w:pPr>
              <w:rPr>
                <w:rFonts w:eastAsiaTheme="minorEastAsia"/>
                <w:lang w:val="en-US" w:eastAsia="zh-CN"/>
              </w:rPr>
            </w:pPr>
            <w:r w:rsidRPr="00DD2087">
              <w:rPr>
                <w:rFonts w:eastAsiaTheme="minorEastAsia"/>
                <w:lang w:val="en-US" w:eastAsia="zh-CN"/>
              </w:rPr>
              <w:t xml:space="preserve">To some companies comment, we think whether separate iDL BWP contains SSB can be discussed separated. </w:t>
            </w:r>
          </w:p>
        </w:tc>
      </w:tr>
      <w:tr w:rsidR="003B4CD9" w:rsidRPr="00DD2087" w14:paraId="0E588E00" w14:textId="77777777">
        <w:tc>
          <w:tcPr>
            <w:tcW w:w="645" w:type="pct"/>
          </w:tcPr>
          <w:p w14:paraId="0E588DFD" w14:textId="77777777" w:rsidR="003B4CD9" w:rsidRPr="00DD2087" w:rsidRDefault="004B213F">
            <w:pPr>
              <w:rPr>
                <w:rFonts w:eastAsia="游明朝"/>
                <w:lang w:val="en-US" w:eastAsia="ja-JP"/>
              </w:rPr>
            </w:pPr>
            <w:r w:rsidRPr="00DD2087">
              <w:rPr>
                <w:rFonts w:eastAsia="游明朝"/>
                <w:lang w:val="en-US" w:eastAsia="ja-JP"/>
              </w:rPr>
              <w:t>Sharp</w:t>
            </w:r>
          </w:p>
        </w:tc>
        <w:tc>
          <w:tcPr>
            <w:tcW w:w="542" w:type="pct"/>
          </w:tcPr>
          <w:p w14:paraId="0E588DFE"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3813" w:type="pct"/>
          </w:tcPr>
          <w:p w14:paraId="0E588DFF" w14:textId="77777777" w:rsidR="003B4CD9" w:rsidRPr="00DD2087" w:rsidRDefault="003B4CD9">
            <w:pPr>
              <w:rPr>
                <w:rFonts w:eastAsiaTheme="minorEastAsia"/>
                <w:lang w:val="en-US" w:eastAsia="zh-CN"/>
              </w:rPr>
            </w:pPr>
          </w:p>
        </w:tc>
      </w:tr>
      <w:tr w:rsidR="003B4CD9" w:rsidRPr="00DD2087" w14:paraId="0E588E06" w14:textId="77777777">
        <w:tc>
          <w:tcPr>
            <w:tcW w:w="645" w:type="pct"/>
          </w:tcPr>
          <w:p w14:paraId="0E588E01"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542" w:type="pct"/>
          </w:tcPr>
          <w:p w14:paraId="0E588E0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03"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8E04"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8E05" w14:textId="77777777" w:rsidR="003B4CD9" w:rsidRPr="00DD2087" w:rsidRDefault="003B4CD9">
            <w:pPr>
              <w:rPr>
                <w:rFonts w:eastAsiaTheme="minorEastAsia"/>
                <w:lang w:val="en-US" w:eastAsia="zh-CN"/>
              </w:rPr>
            </w:pPr>
          </w:p>
        </w:tc>
      </w:tr>
      <w:tr w:rsidR="003B4CD9" w:rsidRPr="00DD2087" w14:paraId="0E588E0B" w14:textId="77777777">
        <w:tc>
          <w:tcPr>
            <w:tcW w:w="645" w:type="pct"/>
          </w:tcPr>
          <w:p w14:paraId="0E588E0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542" w:type="pct"/>
          </w:tcPr>
          <w:p w14:paraId="0E588E08" w14:textId="77777777" w:rsidR="003B4CD9" w:rsidRPr="00DD2087" w:rsidRDefault="003B4CD9">
            <w:pPr>
              <w:tabs>
                <w:tab w:val="left" w:pos="551"/>
              </w:tabs>
              <w:rPr>
                <w:rFonts w:eastAsiaTheme="minorEastAsia"/>
                <w:lang w:val="en-US" w:eastAsia="zh-CN"/>
              </w:rPr>
            </w:pPr>
          </w:p>
        </w:tc>
        <w:tc>
          <w:tcPr>
            <w:tcW w:w="3813" w:type="pct"/>
          </w:tcPr>
          <w:p w14:paraId="0E588E09"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8E0A"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8E11" w14:textId="77777777">
        <w:tc>
          <w:tcPr>
            <w:tcW w:w="645" w:type="pct"/>
          </w:tcPr>
          <w:p w14:paraId="0E588E0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0D" w14:textId="77777777" w:rsidR="003B4CD9" w:rsidRPr="00DD2087" w:rsidRDefault="003B4CD9">
            <w:pPr>
              <w:tabs>
                <w:tab w:val="left" w:pos="551"/>
              </w:tabs>
              <w:rPr>
                <w:rFonts w:eastAsiaTheme="minorEastAsia"/>
                <w:lang w:val="en-US" w:eastAsia="zh-CN"/>
              </w:rPr>
            </w:pPr>
          </w:p>
        </w:tc>
        <w:tc>
          <w:tcPr>
            <w:tcW w:w="3813" w:type="pct"/>
          </w:tcPr>
          <w:p w14:paraId="0E588E0E"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8E0F" w14:textId="77777777" w:rsidR="003B4CD9" w:rsidRPr="00DD2087" w:rsidRDefault="004B213F">
            <w:pPr>
              <w:pStyle w:val="afd"/>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8E10" w14:textId="77777777" w:rsidR="003B4CD9" w:rsidRPr="00DD2087" w:rsidRDefault="004B213F">
            <w:pPr>
              <w:pStyle w:val="afd"/>
              <w:numPr>
                <w:ilvl w:val="0"/>
                <w:numId w:val="2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Maybe some clarification from FL would be needed. </w:t>
            </w:r>
          </w:p>
        </w:tc>
      </w:tr>
      <w:tr w:rsidR="003B4CD9" w:rsidRPr="00DD2087" w14:paraId="0E588E16" w14:textId="77777777">
        <w:tc>
          <w:tcPr>
            <w:tcW w:w="645" w:type="pct"/>
          </w:tcPr>
          <w:p w14:paraId="0E588E12"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542" w:type="pct"/>
          </w:tcPr>
          <w:p w14:paraId="0E588E13" w14:textId="77777777" w:rsidR="003B4CD9" w:rsidRPr="00DD2087" w:rsidRDefault="003B4CD9">
            <w:pPr>
              <w:tabs>
                <w:tab w:val="left" w:pos="551"/>
              </w:tabs>
              <w:rPr>
                <w:rFonts w:eastAsiaTheme="minorEastAsia"/>
                <w:lang w:val="en-US" w:eastAsia="zh-CN"/>
              </w:rPr>
            </w:pPr>
          </w:p>
        </w:tc>
        <w:tc>
          <w:tcPr>
            <w:tcW w:w="3813" w:type="pct"/>
          </w:tcPr>
          <w:p w14:paraId="0E588E14"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8E15"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8E1B" w14:textId="77777777">
        <w:tc>
          <w:tcPr>
            <w:tcW w:w="645" w:type="pct"/>
          </w:tcPr>
          <w:p w14:paraId="0E588E1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1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9"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 xml:space="preserve">, </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8E1A"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8E1F" w14:textId="77777777">
        <w:tc>
          <w:tcPr>
            <w:tcW w:w="645" w:type="pct"/>
          </w:tcPr>
          <w:p w14:paraId="0E588E1C" w14:textId="77777777" w:rsidR="003B4CD9" w:rsidRPr="00DD2087" w:rsidRDefault="004B213F">
            <w:pPr>
              <w:rPr>
                <w:rFonts w:eastAsiaTheme="minorEastAsia"/>
                <w:lang w:val="en-US" w:eastAsia="zh-CN"/>
              </w:rPr>
            </w:pPr>
            <w:r w:rsidRPr="00DD2087">
              <w:rPr>
                <w:rFonts w:eastAsiaTheme="minorEastAsia"/>
                <w:lang w:val="en-US" w:eastAsia="zh-CN"/>
              </w:rPr>
              <w:lastRenderedPageBreak/>
              <w:t>OPPO</w:t>
            </w:r>
          </w:p>
        </w:tc>
        <w:tc>
          <w:tcPr>
            <w:tcW w:w="542" w:type="pct"/>
          </w:tcPr>
          <w:p w14:paraId="0E588E1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1E"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8E24" w14:textId="77777777">
        <w:tc>
          <w:tcPr>
            <w:tcW w:w="645" w:type="pct"/>
          </w:tcPr>
          <w:p w14:paraId="0E588E20" w14:textId="77777777" w:rsidR="003B4CD9" w:rsidRPr="00DD2087" w:rsidRDefault="004B213F">
            <w:pPr>
              <w:rPr>
                <w:lang w:val="en-US" w:eastAsia="ko-KR"/>
              </w:rPr>
            </w:pPr>
            <w:r w:rsidRPr="00DD2087">
              <w:rPr>
                <w:lang w:val="en-US" w:eastAsia="ko-KR"/>
              </w:rPr>
              <w:t>FL4</w:t>
            </w:r>
          </w:p>
        </w:tc>
        <w:tc>
          <w:tcPr>
            <w:tcW w:w="4355" w:type="pct"/>
            <w:gridSpan w:val="2"/>
          </w:tcPr>
          <w:p w14:paraId="0E588E21"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E22"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8E23" w14:textId="77777777" w:rsidR="003B4CD9" w:rsidRPr="00DD2087" w:rsidRDefault="004B213F">
            <w:pPr>
              <w:pStyle w:val="afd"/>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8E28" w14:textId="77777777">
        <w:tc>
          <w:tcPr>
            <w:tcW w:w="645" w:type="pct"/>
          </w:tcPr>
          <w:p w14:paraId="0E588E25"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542" w:type="pct"/>
          </w:tcPr>
          <w:p w14:paraId="0E588E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27" w14:textId="77777777" w:rsidR="003B4CD9" w:rsidRPr="00DD2087" w:rsidRDefault="003B4CD9">
            <w:pPr>
              <w:rPr>
                <w:rFonts w:eastAsiaTheme="minorEastAsia"/>
                <w:lang w:val="en-US" w:eastAsia="zh-CN"/>
              </w:rPr>
            </w:pPr>
          </w:p>
        </w:tc>
      </w:tr>
      <w:tr w:rsidR="003B4CD9" w:rsidRPr="00DD2087" w14:paraId="0E588E30" w14:textId="77777777">
        <w:tc>
          <w:tcPr>
            <w:tcW w:w="645" w:type="pct"/>
          </w:tcPr>
          <w:p w14:paraId="0E588E2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542" w:type="pct"/>
          </w:tcPr>
          <w:p w14:paraId="0E588E2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2B"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8E2C" w14:textId="77777777" w:rsidR="003B4CD9" w:rsidRPr="00DD2087" w:rsidRDefault="004B213F">
            <w:pPr>
              <w:rPr>
                <w:rFonts w:eastAsia="SimSun"/>
                <w:lang w:val="en-US" w:eastAsia="zh-CN"/>
              </w:rPr>
            </w:pPr>
            <w:r w:rsidRPr="00DD2087">
              <w:rPr>
                <w:rFonts w:eastAsia="SimSun"/>
                <w:lang w:val="en-US" w:eastAsia="zh-CN"/>
              </w:rPr>
              <w:t>Our observation is that:</w:t>
            </w:r>
          </w:p>
          <w:p w14:paraId="0E588E2D"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8E2E"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8E2F"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8E38" w14:textId="77777777">
        <w:tc>
          <w:tcPr>
            <w:tcW w:w="645" w:type="pct"/>
          </w:tcPr>
          <w:p w14:paraId="0E588E3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542" w:type="pct"/>
          </w:tcPr>
          <w:p w14:paraId="0E588E3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33"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8E34"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8E35" w14:textId="77777777" w:rsidR="003B4CD9" w:rsidRPr="00DD2087" w:rsidRDefault="004B213F">
            <w:pPr>
              <w:rPr>
                <w:rFonts w:eastAsia="SimSun"/>
                <w:lang w:val="en-US" w:eastAsia="zh-CN"/>
              </w:rPr>
            </w:pPr>
            <w:r w:rsidRPr="00DD2087">
              <w:rPr>
                <w:rFonts w:eastAsia="SimSun"/>
                <w:lang w:val="en-US" w:eastAsia="zh-CN"/>
              </w:rPr>
              <w:t>Suggestion:</w:t>
            </w:r>
          </w:p>
          <w:p w14:paraId="0E588E36"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8E37"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8E3D" w14:textId="77777777">
        <w:tc>
          <w:tcPr>
            <w:tcW w:w="645" w:type="pct"/>
          </w:tcPr>
          <w:p w14:paraId="0E588E3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542" w:type="pct"/>
          </w:tcPr>
          <w:p w14:paraId="0E588E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3B"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8E3C"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8E50" w14:textId="77777777">
        <w:tc>
          <w:tcPr>
            <w:tcW w:w="645" w:type="pct"/>
          </w:tcPr>
          <w:p w14:paraId="0E588E3E"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542" w:type="pct"/>
          </w:tcPr>
          <w:p w14:paraId="0E588E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3813" w:type="pct"/>
          </w:tcPr>
          <w:p w14:paraId="0E588E40"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8E41"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8E42"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8E43"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8E44" w14:textId="77777777" w:rsidR="003B4CD9" w:rsidRPr="00DD2087" w:rsidRDefault="004B213F">
            <w:pPr>
              <w:spacing w:after="60"/>
              <w:jc w:val="both"/>
              <w:rPr>
                <w:b/>
                <w:lang w:val="en-US"/>
              </w:rPr>
            </w:pPr>
            <w:r w:rsidRPr="00DD2087">
              <w:rPr>
                <w:b/>
                <w:highlight w:val="yellow"/>
                <w:lang w:val="en-US"/>
              </w:rPr>
              <w:lastRenderedPageBreak/>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8E45" w14:textId="77777777" w:rsidR="003B4CD9" w:rsidRPr="00DD2087" w:rsidRDefault="004B213F">
            <w:pPr>
              <w:pStyle w:val="afd"/>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8E46" w14:textId="77777777" w:rsidR="003B4CD9" w:rsidRPr="00DD2087" w:rsidRDefault="004B213F">
            <w:pPr>
              <w:pStyle w:val="afd"/>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E47"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E48" w14:textId="77777777" w:rsidR="003B4CD9" w:rsidRPr="00DD2087" w:rsidRDefault="004B213F">
            <w:pPr>
              <w:pStyle w:val="afd"/>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E49" w14:textId="77777777" w:rsidR="003B4CD9" w:rsidRPr="00DD2087" w:rsidRDefault="004B213F">
            <w:pPr>
              <w:pStyle w:val="afd"/>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E4A"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E4B"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8E4C"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8E4D" w14:textId="77777777" w:rsidR="003B4CD9" w:rsidRPr="00DD2087" w:rsidRDefault="004B213F">
            <w:pPr>
              <w:pStyle w:val="afd"/>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0E588E4E" w14:textId="77777777" w:rsidR="003B4CD9" w:rsidRPr="00DD2087" w:rsidRDefault="004B213F">
            <w:pPr>
              <w:pStyle w:val="afd"/>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8E4F"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8E5D" w14:textId="77777777">
        <w:tc>
          <w:tcPr>
            <w:tcW w:w="645" w:type="pct"/>
          </w:tcPr>
          <w:p w14:paraId="0E588E51"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542" w:type="pct"/>
          </w:tcPr>
          <w:p w14:paraId="0E588E5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53"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8E54"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8E55"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8E56"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8E57"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8E58"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8E59"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8E5A"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8E5B"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E588E5C" w14:textId="77777777" w:rsidR="003B4CD9" w:rsidRPr="00DD2087" w:rsidRDefault="004B213F">
            <w:pPr>
              <w:rPr>
                <w:rFonts w:eastAsiaTheme="minorEastAsia"/>
                <w:lang w:val="en-US" w:eastAsia="zh-CN"/>
              </w:rPr>
            </w:pPr>
            <w:r w:rsidRPr="00DD2087">
              <w:rPr>
                <w:rFonts w:eastAsiaTheme="minorEastAsia"/>
                <w:u w:val="single"/>
                <w:lang w:val="en-US" w:eastAsia="zh-CN"/>
              </w:rPr>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8E61" w14:textId="77777777">
        <w:tc>
          <w:tcPr>
            <w:tcW w:w="645" w:type="pct"/>
          </w:tcPr>
          <w:p w14:paraId="0E588E5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542" w:type="pct"/>
          </w:tcPr>
          <w:p w14:paraId="0E588E5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0" w14:textId="77777777" w:rsidR="003B4CD9" w:rsidRPr="00DD2087" w:rsidRDefault="003B4CD9">
            <w:pPr>
              <w:rPr>
                <w:rFonts w:eastAsia="SimSun"/>
                <w:lang w:val="en-US" w:eastAsia="zh-CN"/>
              </w:rPr>
            </w:pPr>
          </w:p>
        </w:tc>
      </w:tr>
      <w:tr w:rsidR="003B4CD9" w:rsidRPr="00DD2087" w14:paraId="0E588E65" w14:textId="77777777">
        <w:tc>
          <w:tcPr>
            <w:tcW w:w="645" w:type="pct"/>
          </w:tcPr>
          <w:p w14:paraId="0E588E6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542" w:type="pct"/>
          </w:tcPr>
          <w:p w14:paraId="0E588E6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4" w14:textId="77777777" w:rsidR="003B4CD9" w:rsidRPr="00DD2087" w:rsidRDefault="003B4CD9">
            <w:pPr>
              <w:rPr>
                <w:rFonts w:eastAsia="SimSun"/>
                <w:lang w:val="en-US" w:eastAsia="zh-CN"/>
              </w:rPr>
            </w:pPr>
          </w:p>
        </w:tc>
      </w:tr>
      <w:tr w:rsidR="003B4CD9" w:rsidRPr="00DD2087" w14:paraId="0E588E69" w14:textId="77777777">
        <w:tc>
          <w:tcPr>
            <w:tcW w:w="645" w:type="pct"/>
          </w:tcPr>
          <w:p w14:paraId="0E588E6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542" w:type="pct"/>
          </w:tcPr>
          <w:p w14:paraId="0E588E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8"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8E6D" w14:textId="77777777">
        <w:tc>
          <w:tcPr>
            <w:tcW w:w="645" w:type="pct"/>
          </w:tcPr>
          <w:p w14:paraId="0E588E6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542" w:type="pct"/>
          </w:tcPr>
          <w:p w14:paraId="0E588E6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3813" w:type="pct"/>
          </w:tcPr>
          <w:p w14:paraId="0E588E6C" w14:textId="77777777" w:rsidR="003B4CD9" w:rsidRPr="00DD2087" w:rsidRDefault="003B4CD9">
            <w:pPr>
              <w:rPr>
                <w:rFonts w:eastAsia="SimSun"/>
                <w:lang w:val="en-US" w:eastAsia="zh-CN"/>
              </w:rPr>
            </w:pPr>
          </w:p>
        </w:tc>
      </w:tr>
      <w:tr w:rsidR="003B4CD9" w:rsidRPr="00DD2087" w14:paraId="0E588E7F" w14:textId="77777777">
        <w:tc>
          <w:tcPr>
            <w:tcW w:w="645" w:type="pct"/>
          </w:tcPr>
          <w:p w14:paraId="0E588E6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542" w:type="pct"/>
          </w:tcPr>
          <w:p w14:paraId="0E588E6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3813" w:type="pct"/>
          </w:tcPr>
          <w:p w14:paraId="0E588E70" w14:textId="77777777" w:rsidR="003B4CD9" w:rsidRPr="00DD2087" w:rsidRDefault="003B4CD9">
            <w:pPr>
              <w:rPr>
                <w:rFonts w:eastAsia="SimSun"/>
                <w:lang w:val="en-US" w:eastAsia="zh-CN"/>
              </w:rPr>
            </w:pPr>
          </w:p>
          <w:p w14:paraId="0E588E71" w14:textId="77777777" w:rsidR="003B4CD9" w:rsidRPr="00DD2087" w:rsidRDefault="004B213F">
            <w:pPr>
              <w:rPr>
                <w:rFonts w:eastAsia="SimSun"/>
                <w:lang w:val="en-US" w:eastAsia="zh-CN"/>
              </w:rPr>
            </w:pPr>
            <w:r w:rsidRPr="00DD2087">
              <w:rPr>
                <w:rFonts w:eastAsia="SimSun"/>
                <w:lang w:val="en-US" w:eastAsia="zh-CN"/>
              </w:rPr>
              <w:t xml:space="preserve">@Intel: where CORESET#0 is located does not matter as soon as it is inside initial DL BWP and BWPs are aligned.   </w:t>
            </w:r>
          </w:p>
          <w:p w14:paraId="0E588E72" w14:textId="77777777" w:rsidR="003B4CD9" w:rsidRPr="00DD2087" w:rsidRDefault="004B213F">
            <w:pPr>
              <w:rPr>
                <w:rFonts w:eastAsia="SimSun"/>
                <w:lang w:val="en-US" w:eastAsia="zh-CN"/>
              </w:rPr>
            </w:pPr>
            <w:r w:rsidRPr="00DD2087">
              <w:rPr>
                <w:noProof/>
                <w:lang w:val="en-US" w:eastAsia="ja-JP"/>
              </w:rPr>
              <w:drawing>
                <wp:inline distT="0" distB="0" distL="0" distR="0" wp14:anchorId="0E58A065" wp14:editId="0E58A066">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E588E73" w14:textId="77777777" w:rsidR="003B4CD9" w:rsidRPr="00DD2087" w:rsidRDefault="003B4CD9">
            <w:pPr>
              <w:rPr>
                <w:rFonts w:eastAsia="SimSun"/>
                <w:lang w:val="en-US" w:eastAsia="zh-CN"/>
              </w:rPr>
            </w:pPr>
          </w:p>
          <w:p w14:paraId="0E588E74" w14:textId="77777777" w:rsidR="003B4CD9" w:rsidRPr="00DD2087" w:rsidRDefault="004B213F">
            <w:pPr>
              <w:rPr>
                <w:rFonts w:eastAsia="SimSun"/>
                <w:lang w:val="en-US" w:eastAsia="zh-CN"/>
              </w:rPr>
            </w:pPr>
            <w:r w:rsidRPr="00DD2087">
              <w:rPr>
                <w:rFonts w:eastAsia="SimSun"/>
                <w:lang w:val="en-US" w:eastAsia="zh-CN"/>
              </w:rPr>
              <w:t xml:space="preserve">@CATT: Regarding separate initial DL BWP size, we are fine with any size satisfying 20MHz carrier BW, no need to limit as soon as DCI format size is based on CORESET#0 by MIB </w:t>
            </w:r>
          </w:p>
          <w:p w14:paraId="0E588E75" w14:textId="77777777" w:rsidR="003B4CD9" w:rsidRPr="00DD2087" w:rsidRDefault="003B4CD9">
            <w:pPr>
              <w:rPr>
                <w:rFonts w:eastAsia="SimSun"/>
                <w:lang w:val="en-US" w:eastAsia="zh-CN"/>
              </w:rPr>
            </w:pPr>
          </w:p>
          <w:p w14:paraId="0E588E76" w14:textId="77777777" w:rsidR="003B4CD9" w:rsidRPr="00DD2087" w:rsidRDefault="004B213F">
            <w:pPr>
              <w:rPr>
                <w:rFonts w:eastAsia="SimSun"/>
                <w:lang w:val="en-US" w:eastAsia="zh-CN"/>
              </w:rPr>
            </w:pPr>
            <w:r w:rsidRPr="00DD2087">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E588E77" w14:textId="77777777" w:rsidR="003B4CD9" w:rsidRPr="00DD2087" w:rsidRDefault="004B213F">
            <w:pPr>
              <w:pStyle w:val="afd"/>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In NR CORESET#0 must be within initial DL BWP on PCell</w:t>
            </w:r>
          </w:p>
          <w:p w14:paraId="0E588E78" w14:textId="77777777" w:rsidR="003B4CD9" w:rsidRPr="00DD2087" w:rsidRDefault="004B213F">
            <w:pPr>
              <w:pStyle w:val="afd"/>
              <w:numPr>
                <w:ilvl w:val="0"/>
                <w:numId w:val="27"/>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must be </w:t>
            </w:r>
          </w:p>
          <w:p w14:paraId="0E588E79" w14:textId="77777777" w:rsidR="003B4CD9" w:rsidRPr="00DD2087" w:rsidRDefault="003B4CD9">
            <w:pPr>
              <w:pStyle w:val="afd"/>
              <w:rPr>
                <w:rFonts w:ascii="Times New Roman" w:hAnsi="Times New Roman" w:cs="Times New Roman"/>
                <w:sz w:val="20"/>
                <w:szCs w:val="20"/>
                <w:lang w:val="en-US" w:eastAsia="zh-CN"/>
              </w:rPr>
            </w:pPr>
          </w:p>
          <w:p w14:paraId="0E588E7A" w14:textId="77777777" w:rsidR="003B4CD9" w:rsidRPr="00DD2087" w:rsidRDefault="004B213F">
            <w:pPr>
              <w:rPr>
                <w:rFonts w:eastAsia="SimSun"/>
                <w:lang w:val="en-US" w:eastAsia="zh-CN"/>
              </w:rPr>
            </w:pPr>
            <w:r w:rsidRPr="00DD2087">
              <w:rPr>
                <w:rFonts w:eastAsia="SimSun"/>
                <w:lang w:val="en-US" w:eastAsia="zh-CN"/>
              </w:rPr>
              <w:t>After removing FFS this is what we have at the moment</w:t>
            </w:r>
          </w:p>
          <w:p w14:paraId="0E588E7B" w14:textId="77777777" w:rsidR="003B4CD9" w:rsidRPr="00DD2087" w:rsidRDefault="003B4CD9">
            <w:pPr>
              <w:rPr>
                <w:rFonts w:eastAsia="SimSun"/>
                <w:lang w:val="en-US" w:eastAsia="zh-CN"/>
              </w:rPr>
            </w:pPr>
          </w:p>
          <w:p w14:paraId="0E588E7C" w14:textId="77777777" w:rsidR="003B4CD9" w:rsidRPr="00DD2087" w:rsidRDefault="004B213F">
            <w:r w:rsidRPr="00DD2087">
              <w:rPr>
                <w:highlight w:val="darkYellow"/>
              </w:rPr>
              <w:t>Working assumption</w:t>
            </w:r>
            <w:r w:rsidRPr="00DD2087">
              <w:t>: At least for TDD, an initial DL BWP for RedCap UEs (which is not expected to exceed the maximum RedCap UE bandwidth) can be optionally configured/defined separately from the initial DL BWP for non-RedCap UEs at least after initial access</w:t>
            </w:r>
          </w:p>
          <w:p w14:paraId="0E588E7D" w14:textId="77777777" w:rsidR="003B4CD9" w:rsidRPr="00DD2087" w:rsidRDefault="004B213F">
            <w:pPr>
              <w:pStyle w:val="afd"/>
              <w:numPr>
                <w:ilvl w:val="0"/>
                <w:numId w:val="13"/>
              </w:numPr>
              <w:autoSpaceDN w:val="0"/>
              <w:rPr>
                <w:rFonts w:ascii="Times New Roman" w:hAnsi="Times New Roman" w:cs="Times New Roman"/>
                <w:sz w:val="20"/>
                <w:szCs w:val="20"/>
                <w:lang w:val="en-US"/>
              </w:rPr>
            </w:pPr>
            <w:r w:rsidRPr="00DD2087">
              <w:rPr>
                <w:rFonts w:ascii="Times New Roman" w:hAnsi="Times New Roman" w:cs="Times New Roman"/>
                <w:sz w:val="20"/>
                <w:szCs w:val="20"/>
                <w:lang w:val="en-US"/>
              </w:rPr>
              <w:t>If a separate initial DL BWP for RedCap UEs is configured/defined, this separate initial DL BWP for RedCap UEs can be used at least after initial access (i.e., at least after RRC Setup, RRC Resume, or RRC Reestablishment).</w:t>
            </w:r>
          </w:p>
          <w:p w14:paraId="0E588E7E" w14:textId="77777777" w:rsidR="003B4CD9" w:rsidRPr="00DD2087" w:rsidRDefault="003B4CD9">
            <w:pPr>
              <w:rPr>
                <w:rFonts w:eastAsia="SimSun"/>
                <w:lang w:val="en-US" w:eastAsia="zh-CN"/>
              </w:rPr>
            </w:pPr>
          </w:p>
        </w:tc>
      </w:tr>
      <w:tr w:rsidR="003B4CD9" w:rsidRPr="00DD2087" w14:paraId="0E588E83" w14:textId="77777777">
        <w:tc>
          <w:tcPr>
            <w:tcW w:w="645" w:type="pct"/>
          </w:tcPr>
          <w:p w14:paraId="0E588E80"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542" w:type="pct"/>
          </w:tcPr>
          <w:p w14:paraId="0E588E81" w14:textId="77777777" w:rsidR="003B4CD9" w:rsidRPr="00DD2087" w:rsidRDefault="003B4CD9">
            <w:pPr>
              <w:tabs>
                <w:tab w:val="left" w:pos="551"/>
              </w:tabs>
              <w:rPr>
                <w:rFonts w:eastAsiaTheme="minorEastAsia"/>
                <w:lang w:val="en-US" w:eastAsia="zh-CN"/>
              </w:rPr>
            </w:pPr>
          </w:p>
        </w:tc>
        <w:tc>
          <w:tcPr>
            <w:tcW w:w="3813" w:type="pct"/>
          </w:tcPr>
          <w:p w14:paraId="0E588E82" w14:textId="77777777" w:rsidR="003B4CD9" w:rsidRPr="00DD2087" w:rsidRDefault="004B213F">
            <w:pPr>
              <w:rPr>
                <w:rFonts w:eastAsia="SimSun"/>
                <w:lang w:val="en-US" w:eastAsia="zh-CN"/>
              </w:rPr>
            </w:pPr>
            <w:r w:rsidRPr="00DD2087">
              <w:rPr>
                <w:rFonts w:eastAsiaTheme="minorEastAsia"/>
                <w:lang w:val="en-US" w:eastAsia="zh-CN"/>
              </w:rPr>
              <w:t>Similar view as before that more discussion / clarification is needed before we can agree to this proposal.</w:t>
            </w:r>
          </w:p>
        </w:tc>
      </w:tr>
      <w:tr w:rsidR="003B4CD9" w:rsidRPr="00DD2087" w14:paraId="0E588E87" w14:textId="77777777">
        <w:tc>
          <w:tcPr>
            <w:tcW w:w="645" w:type="pct"/>
          </w:tcPr>
          <w:p w14:paraId="0E588E84" w14:textId="77777777" w:rsidR="003B4CD9" w:rsidRPr="00DD2087" w:rsidRDefault="004B213F">
            <w:pPr>
              <w:rPr>
                <w:rFonts w:eastAsiaTheme="minorEastAsia"/>
                <w:lang w:val="en-US" w:eastAsia="zh-CN"/>
              </w:rPr>
            </w:pPr>
            <w:r w:rsidRPr="00DD2087">
              <w:rPr>
                <w:rFonts w:eastAsiaTheme="minorEastAsia"/>
                <w:lang w:val="en-US" w:eastAsia="zh-CN"/>
              </w:rPr>
              <w:lastRenderedPageBreak/>
              <w:t>FUTUREWEI4</w:t>
            </w:r>
          </w:p>
        </w:tc>
        <w:tc>
          <w:tcPr>
            <w:tcW w:w="542" w:type="pct"/>
          </w:tcPr>
          <w:p w14:paraId="0E588E85" w14:textId="77777777" w:rsidR="003B4CD9" w:rsidRPr="00DD2087" w:rsidRDefault="004B213F">
            <w:pPr>
              <w:tabs>
                <w:tab w:val="left" w:pos="551"/>
              </w:tabs>
              <w:rPr>
                <w:rFonts w:eastAsiaTheme="minorEastAsia"/>
                <w:lang w:val="en-US" w:eastAsia="zh-CN"/>
              </w:rPr>
            </w:pPr>
            <w:r w:rsidRPr="00DD2087">
              <w:t>FFS</w:t>
            </w:r>
          </w:p>
        </w:tc>
        <w:tc>
          <w:tcPr>
            <w:tcW w:w="3813" w:type="pct"/>
          </w:tcPr>
          <w:p w14:paraId="0E588E86" w14:textId="77777777" w:rsidR="003B4CD9" w:rsidRPr="00DD2087" w:rsidRDefault="004B213F">
            <w:pPr>
              <w:rPr>
                <w:rFonts w:eastAsiaTheme="minorEastAsia"/>
                <w:lang w:val="en-US" w:eastAsia="zh-CN"/>
              </w:rPr>
            </w:pPr>
            <w:r w:rsidRPr="00DD2087">
              <w:t>As mentioned by other companies, other proposals are should first be addressed before coming back to this proposal</w:t>
            </w:r>
          </w:p>
        </w:tc>
      </w:tr>
      <w:tr w:rsidR="003B4CD9" w:rsidRPr="00DD2087" w14:paraId="0E588E8B" w14:textId="77777777">
        <w:tc>
          <w:tcPr>
            <w:tcW w:w="645" w:type="pct"/>
          </w:tcPr>
          <w:p w14:paraId="0E588E88" w14:textId="77777777" w:rsidR="003B4CD9" w:rsidRPr="00DD2087" w:rsidRDefault="004B213F">
            <w:pPr>
              <w:rPr>
                <w:rFonts w:eastAsia="游明朝"/>
                <w:lang w:val="en-US" w:eastAsia="ja-JP"/>
              </w:rPr>
            </w:pPr>
            <w:r w:rsidRPr="00DD2087">
              <w:rPr>
                <w:rFonts w:eastAsia="游明朝"/>
                <w:lang w:val="en-US" w:eastAsia="ja-JP"/>
              </w:rPr>
              <w:t>DOCOMO</w:t>
            </w:r>
          </w:p>
        </w:tc>
        <w:tc>
          <w:tcPr>
            <w:tcW w:w="542" w:type="pct"/>
          </w:tcPr>
          <w:p w14:paraId="0E588E89" w14:textId="77777777" w:rsidR="003B4CD9" w:rsidRPr="00DD2087" w:rsidRDefault="004B213F">
            <w:pPr>
              <w:tabs>
                <w:tab w:val="left" w:pos="551"/>
              </w:tabs>
              <w:rPr>
                <w:rFonts w:eastAsia="游明朝"/>
                <w:lang w:eastAsia="ja-JP"/>
              </w:rPr>
            </w:pPr>
            <w:r w:rsidRPr="00DD2087">
              <w:rPr>
                <w:rFonts w:eastAsia="游明朝"/>
                <w:lang w:eastAsia="ja-JP"/>
              </w:rPr>
              <w:t>Y</w:t>
            </w:r>
          </w:p>
        </w:tc>
        <w:tc>
          <w:tcPr>
            <w:tcW w:w="3813" w:type="pct"/>
          </w:tcPr>
          <w:p w14:paraId="0E588E8A" w14:textId="77777777" w:rsidR="003B4CD9" w:rsidRPr="00DD2087" w:rsidRDefault="003B4CD9"/>
        </w:tc>
      </w:tr>
      <w:tr w:rsidR="003B4CD9" w:rsidRPr="00DD2087" w14:paraId="0E588E8F" w14:textId="77777777">
        <w:tc>
          <w:tcPr>
            <w:tcW w:w="645" w:type="pct"/>
          </w:tcPr>
          <w:p w14:paraId="0E588E8C" w14:textId="77777777" w:rsidR="003B4CD9" w:rsidRPr="00DD2087" w:rsidRDefault="004B213F">
            <w:pPr>
              <w:rPr>
                <w:rFonts w:eastAsia="游明朝"/>
                <w:lang w:val="en-US" w:eastAsia="ja-JP"/>
              </w:rPr>
            </w:pPr>
            <w:r w:rsidRPr="00DD2087">
              <w:rPr>
                <w:rFonts w:eastAsia="游明朝"/>
                <w:lang w:val="en-US" w:eastAsia="ja-JP"/>
              </w:rPr>
              <w:t>NEC</w:t>
            </w:r>
          </w:p>
        </w:tc>
        <w:tc>
          <w:tcPr>
            <w:tcW w:w="542" w:type="pct"/>
          </w:tcPr>
          <w:p w14:paraId="0E588E8D" w14:textId="77777777" w:rsidR="003B4CD9" w:rsidRPr="00DD2087" w:rsidRDefault="004B213F">
            <w:pPr>
              <w:tabs>
                <w:tab w:val="left" w:pos="551"/>
              </w:tabs>
              <w:rPr>
                <w:rFonts w:eastAsia="游明朝"/>
                <w:lang w:eastAsia="ja-JP"/>
              </w:rPr>
            </w:pPr>
            <w:r w:rsidRPr="00DD2087">
              <w:rPr>
                <w:rFonts w:eastAsia="游明朝"/>
                <w:lang w:eastAsia="ja-JP"/>
              </w:rPr>
              <w:t>FFS</w:t>
            </w:r>
          </w:p>
        </w:tc>
        <w:tc>
          <w:tcPr>
            <w:tcW w:w="3813" w:type="pct"/>
          </w:tcPr>
          <w:p w14:paraId="0E588E8E" w14:textId="77777777" w:rsidR="003B4CD9" w:rsidRPr="00DD2087" w:rsidRDefault="004B213F">
            <w:r w:rsidRPr="00DD2087">
              <w:t>We consider Nordic’s comment is valid.</w:t>
            </w:r>
          </w:p>
        </w:tc>
      </w:tr>
      <w:tr w:rsidR="003B4CD9" w:rsidRPr="00DD2087" w14:paraId="0E588E97" w14:textId="77777777">
        <w:tc>
          <w:tcPr>
            <w:tcW w:w="645" w:type="pct"/>
          </w:tcPr>
          <w:p w14:paraId="0E588E90" w14:textId="77777777" w:rsidR="003B4CD9" w:rsidRPr="00DD2087" w:rsidRDefault="004B213F">
            <w:pPr>
              <w:rPr>
                <w:rFonts w:eastAsia="游明朝"/>
                <w:lang w:val="en-US" w:eastAsia="ja-JP"/>
              </w:rPr>
            </w:pPr>
            <w:r w:rsidRPr="00DD2087">
              <w:rPr>
                <w:rFonts w:eastAsia="游明朝"/>
                <w:lang w:val="en-US" w:eastAsia="ja-JP"/>
              </w:rPr>
              <w:t>Ericsson</w:t>
            </w:r>
          </w:p>
        </w:tc>
        <w:tc>
          <w:tcPr>
            <w:tcW w:w="542" w:type="pct"/>
          </w:tcPr>
          <w:p w14:paraId="0E588E91" w14:textId="77777777" w:rsidR="003B4CD9" w:rsidRPr="00DD2087" w:rsidRDefault="004B213F">
            <w:pPr>
              <w:tabs>
                <w:tab w:val="left" w:pos="551"/>
              </w:tabs>
              <w:rPr>
                <w:rFonts w:eastAsia="游明朝"/>
                <w:lang w:eastAsia="ja-JP"/>
              </w:rPr>
            </w:pPr>
            <w:r w:rsidRPr="00DD2087">
              <w:rPr>
                <w:rFonts w:eastAsia="游明朝"/>
                <w:lang w:eastAsia="ja-JP"/>
              </w:rPr>
              <w:t>Y, with changes</w:t>
            </w:r>
          </w:p>
        </w:tc>
        <w:tc>
          <w:tcPr>
            <w:tcW w:w="3813" w:type="pct"/>
          </w:tcPr>
          <w:p w14:paraId="0E588E92" w14:textId="77777777" w:rsidR="003B4CD9" w:rsidRPr="00DD2087" w:rsidRDefault="004B213F">
            <w:pPr>
              <w:rPr>
                <w:rFonts w:eastAsiaTheme="minorEastAsia"/>
                <w:lang w:val="en-US" w:eastAsia="zh-CN"/>
              </w:rPr>
            </w:pPr>
            <w:r w:rsidRPr="00DD2087">
              <w:rPr>
                <w:rFonts w:eastAsiaTheme="minorEastAsia"/>
                <w:lang w:val="en-US" w:eastAsia="zh-CN"/>
              </w:rPr>
              <w:t>In RRC_CONNECTED, paging need not be in the initial DL BWP even for legacy UEs.</w:t>
            </w:r>
          </w:p>
          <w:p w14:paraId="0E588E93" w14:textId="77777777" w:rsidR="003B4CD9" w:rsidRPr="00DD2087" w:rsidRDefault="004B213F">
            <w:pPr>
              <w:rPr>
                <w:rFonts w:eastAsiaTheme="minorEastAsia"/>
                <w:lang w:val="en-US" w:eastAsia="zh-CN"/>
              </w:rPr>
            </w:pPr>
            <w:r w:rsidRPr="00DD2087">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E588E94" w14:textId="77777777" w:rsidR="003B4CD9" w:rsidRPr="00DD2087" w:rsidRDefault="004B213F">
            <w:pPr>
              <w:rPr>
                <w:rFonts w:eastAsiaTheme="minorEastAsia"/>
                <w:lang w:val="en-US" w:eastAsia="zh-CN"/>
              </w:rPr>
            </w:pPr>
            <w:r w:rsidRPr="00DD2087">
              <w:rPr>
                <w:rFonts w:eastAsiaTheme="minorEastAsia"/>
                <w:lang w:val="en-US" w:eastAsia="zh-CN"/>
              </w:rPr>
              <w:t>However, we are OK with the proposal if the following update is made:</w:t>
            </w:r>
          </w:p>
          <w:p w14:paraId="0E588E95" w14:textId="77777777" w:rsidR="003B4CD9" w:rsidRPr="00DD2087" w:rsidRDefault="004B213F">
            <w:pPr>
              <w:pStyle w:val="afd"/>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CORESET and CSS at least for RACH </w:t>
            </w:r>
            <w:r w:rsidRPr="00DD2087">
              <w:rPr>
                <w:rFonts w:ascii="Times New Roman" w:hAnsi="Times New Roman" w:cs="Times New Roman"/>
                <w:b/>
                <w:strike/>
                <w:color w:val="FF0000"/>
                <w:sz w:val="20"/>
                <w:szCs w:val="20"/>
                <w:lang w:val="en-US"/>
              </w:rPr>
              <w:t>and paging</w:t>
            </w:r>
            <w:r w:rsidRPr="00DD2087">
              <w:rPr>
                <w:rFonts w:ascii="Times New Roman" w:hAnsi="Times New Roman" w:cs="Times New Roman"/>
                <w:b/>
                <w:sz w:val="20"/>
                <w:szCs w:val="20"/>
                <w:lang w:val="en-US"/>
              </w:rPr>
              <w:t>.</w:t>
            </w:r>
          </w:p>
          <w:p w14:paraId="0E588E96" w14:textId="77777777" w:rsidR="003B4CD9" w:rsidRPr="00DD2087" w:rsidRDefault="004B213F">
            <w:pPr>
              <w:pStyle w:val="afd"/>
              <w:numPr>
                <w:ilvl w:val="0"/>
                <w:numId w:val="18"/>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can be configured to include CORESET and CSS for paging.</w:t>
            </w:r>
          </w:p>
        </w:tc>
      </w:tr>
      <w:tr w:rsidR="003B4CD9" w:rsidRPr="00DD2087" w14:paraId="0E588E9B" w14:textId="77777777">
        <w:tc>
          <w:tcPr>
            <w:tcW w:w="645" w:type="pct"/>
          </w:tcPr>
          <w:p w14:paraId="0E588E98" w14:textId="77777777" w:rsidR="003B4CD9" w:rsidRPr="00DD2087" w:rsidRDefault="004B213F">
            <w:pPr>
              <w:rPr>
                <w:rFonts w:eastAsia="游明朝"/>
                <w:lang w:val="en-US" w:eastAsia="ja-JP"/>
              </w:rPr>
            </w:pPr>
            <w:r w:rsidRPr="00DD2087">
              <w:rPr>
                <w:rFonts w:eastAsia="游明朝"/>
                <w:lang w:val="en-US" w:eastAsia="ja-JP"/>
              </w:rPr>
              <w:t>Intel</w:t>
            </w:r>
          </w:p>
        </w:tc>
        <w:tc>
          <w:tcPr>
            <w:tcW w:w="542" w:type="pct"/>
          </w:tcPr>
          <w:p w14:paraId="0E588E99" w14:textId="77777777" w:rsidR="003B4CD9" w:rsidRPr="00DD2087" w:rsidRDefault="004B213F">
            <w:pPr>
              <w:tabs>
                <w:tab w:val="left" w:pos="551"/>
              </w:tabs>
              <w:rPr>
                <w:rFonts w:eastAsia="游明朝"/>
                <w:lang w:eastAsia="ja-JP"/>
              </w:rPr>
            </w:pPr>
            <w:r w:rsidRPr="00DD2087">
              <w:rPr>
                <w:rFonts w:eastAsia="游明朝"/>
                <w:lang w:eastAsia="ja-JP"/>
              </w:rPr>
              <w:t>N</w:t>
            </w:r>
          </w:p>
        </w:tc>
        <w:tc>
          <w:tcPr>
            <w:tcW w:w="3813" w:type="pct"/>
          </w:tcPr>
          <w:p w14:paraId="0E588E9A" w14:textId="77777777" w:rsidR="003B4CD9" w:rsidRPr="00DD2087" w:rsidRDefault="004B213F">
            <w:pPr>
              <w:rPr>
                <w:rFonts w:eastAsiaTheme="minorEastAsia"/>
                <w:lang w:val="en-US" w:eastAsia="zh-CN"/>
              </w:rPr>
            </w:pPr>
            <w:r w:rsidRPr="00DD2087">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sidRPr="00DD2087">
              <w:rPr>
                <w:rFonts w:eastAsiaTheme="minorEastAsia"/>
                <w:b/>
                <w:bCs/>
                <w:lang w:val="en-US" w:eastAsia="zh-CN"/>
              </w:rPr>
              <w:t>if separate initial DL BWP for RedCap UEs is supported for use during initial access”</w:t>
            </w:r>
          </w:p>
        </w:tc>
      </w:tr>
      <w:tr w:rsidR="003B4CD9" w:rsidRPr="00DD2087" w14:paraId="0E588EA2" w14:textId="77777777">
        <w:tc>
          <w:tcPr>
            <w:tcW w:w="645" w:type="pct"/>
          </w:tcPr>
          <w:p w14:paraId="0E588E9C" w14:textId="77777777" w:rsidR="003B4CD9" w:rsidRPr="00DD2087" w:rsidRDefault="004B213F">
            <w:pPr>
              <w:rPr>
                <w:rFonts w:eastAsia="游明朝"/>
                <w:lang w:val="en-US" w:eastAsia="ja-JP"/>
              </w:rPr>
            </w:pPr>
            <w:r w:rsidRPr="00DD2087">
              <w:rPr>
                <w:rFonts w:eastAsiaTheme="minorEastAsia"/>
                <w:lang w:val="en-US" w:eastAsia="zh-CN"/>
              </w:rPr>
              <w:t>OPPO</w:t>
            </w:r>
          </w:p>
        </w:tc>
        <w:tc>
          <w:tcPr>
            <w:tcW w:w="542" w:type="pct"/>
          </w:tcPr>
          <w:p w14:paraId="0E588E9D" w14:textId="77777777" w:rsidR="003B4CD9" w:rsidRPr="00DD2087" w:rsidRDefault="004B213F">
            <w:pPr>
              <w:tabs>
                <w:tab w:val="left" w:pos="551"/>
              </w:tabs>
              <w:rPr>
                <w:rFonts w:eastAsia="游明朝"/>
                <w:lang w:eastAsia="ja-JP"/>
              </w:rPr>
            </w:pPr>
            <w:r w:rsidRPr="00DD2087">
              <w:rPr>
                <w:rFonts w:eastAsiaTheme="minorEastAsia"/>
                <w:lang w:eastAsia="zh-CN"/>
              </w:rPr>
              <w:t>Y</w:t>
            </w:r>
          </w:p>
        </w:tc>
        <w:tc>
          <w:tcPr>
            <w:tcW w:w="3813" w:type="pct"/>
          </w:tcPr>
          <w:p w14:paraId="0E588E9E" w14:textId="77777777" w:rsidR="003B4CD9" w:rsidRPr="00DD2087" w:rsidRDefault="004B213F">
            <w:pPr>
              <w:rPr>
                <w:rFonts w:eastAsiaTheme="minorEastAsia"/>
                <w:lang w:val="en-US" w:eastAsia="zh-CN"/>
              </w:rPr>
            </w:pPr>
            <w:r w:rsidRPr="00DD2087">
              <w:rPr>
                <w:rFonts w:eastAsiaTheme="minorEastAsia"/>
                <w:lang w:val="en-US" w:eastAsia="zh-CN"/>
              </w:rPr>
              <w:t>But we are wondering what is the relationship with the previous WA:</w:t>
            </w:r>
          </w:p>
          <w:p w14:paraId="0E588E9F" w14:textId="77777777" w:rsidR="003B4CD9" w:rsidRPr="00DD2087" w:rsidRDefault="004B213F">
            <w:pPr>
              <w:spacing w:after="0"/>
              <w:rPr>
                <w:lang w:val="en-US"/>
              </w:rPr>
            </w:pPr>
            <w:r w:rsidRPr="00DD2087">
              <w:rPr>
                <w:highlight w:val="darkYellow"/>
                <w:lang w:val="en-US"/>
              </w:rPr>
              <w:t>Working assumption:</w:t>
            </w:r>
          </w:p>
          <w:p w14:paraId="0E588EA0" w14:textId="77777777" w:rsidR="003B4CD9" w:rsidRPr="00DD2087" w:rsidRDefault="004B213F">
            <w:pPr>
              <w:numPr>
                <w:ilvl w:val="0"/>
                <w:numId w:val="13"/>
              </w:numPr>
              <w:spacing w:after="0" w:line="252" w:lineRule="auto"/>
              <w:rPr>
                <w:lang w:val="en-US"/>
              </w:rPr>
            </w:pPr>
            <w:r w:rsidRPr="00DD2087">
              <w:rPr>
                <w:lang w:val="en-US"/>
              </w:rPr>
              <w:t xml:space="preserve">At least </w:t>
            </w:r>
            <w:r w:rsidRPr="00DD2087">
              <w:rPr>
                <w:highlight w:val="yellow"/>
                <w:lang w:val="en-US"/>
              </w:rPr>
              <w:t>for TDD</w:t>
            </w:r>
            <w:r w:rsidRPr="00DD2087">
              <w:rPr>
                <w:lang w:val="en-US"/>
              </w:rPr>
              <w:t xml:space="preserve">, </w:t>
            </w:r>
            <w:r w:rsidRPr="00DD2087">
              <w:rPr>
                <w:highlight w:val="yellow"/>
                <w:lang w:val="en-US"/>
              </w:rPr>
              <w:t>an initial DL BWP for RedCap UEs</w:t>
            </w:r>
            <w:r w:rsidRPr="00DD2087">
              <w:rPr>
                <w:lang w:val="en-US"/>
              </w:rPr>
              <w:t xml:space="preserve"> (which is not expected to exceed the maximum RedCap UE bandwidth) can be </w:t>
            </w:r>
            <w:r w:rsidRPr="00DD2087">
              <w:rPr>
                <w:highlight w:val="yellow"/>
                <w:lang w:val="en-US"/>
              </w:rPr>
              <w:t>optionally configured</w:t>
            </w:r>
            <w:r w:rsidRPr="00DD2087">
              <w:rPr>
                <w:lang w:val="en-US"/>
              </w:rPr>
              <w:t>/defined separately from the initial DL BWP for non-RedCap Ues at least after initial access</w:t>
            </w:r>
          </w:p>
          <w:p w14:paraId="0E588EA1" w14:textId="77777777" w:rsidR="003B4CD9" w:rsidRPr="00DD2087" w:rsidRDefault="003B4CD9">
            <w:pPr>
              <w:rPr>
                <w:rFonts w:eastAsiaTheme="minorEastAsia"/>
                <w:lang w:val="en-US" w:eastAsia="zh-CN"/>
              </w:rPr>
            </w:pPr>
          </w:p>
        </w:tc>
      </w:tr>
      <w:tr w:rsidR="003B4CD9" w:rsidRPr="00DD2087" w14:paraId="0E588EA6" w14:textId="77777777">
        <w:tc>
          <w:tcPr>
            <w:tcW w:w="645" w:type="pct"/>
          </w:tcPr>
          <w:p w14:paraId="0E588EA3" w14:textId="77777777" w:rsidR="003B4CD9" w:rsidRPr="00DD2087" w:rsidRDefault="004B213F">
            <w:pPr>
              <w:rPr>
                <w:rFonts w:eastAsiaTheme="minorEastAsia"/>
                <w:lang w:val="en-US" w:eastAsia="zh-CN"/>
              </w:rPr>
            </w:pPr>
            <w:r w:rsidRPr="00DD2087">
              <w:rPr>
                <w:rFonts w:eastAsia="游明朝"/>
                <w:lang w:val="en-US" w:eastAsia="ja-JP"/>
              </w:rPr>
              <w:t>Lenovo, Motorola Mobitity</w:t>
            </w:r>
          </w:p>
        </w:tc>
        <w:tc>
          <w:tcPr>
            <w:tcW w:w="542" w:type="pct"/>
          </w:tcPr>
          <w:p w14:paraId="0E588EA4" w14:textId="77777777" w:rsidR="003B4CD9" w:rsidRPr="00DD2087" w:rsidRDefault="003B4CD9">
            <w:pPr>
              <w:tabs>
                <w:tab w:val="left" w:pos="551"/>
              </w:tabs>
              <w:rPr>
                <w:rFonts w:eastAsiaTheme="minorEastAsia"/>
                <w:lang w:eastAsia="zh-CN"/>
              </w:rPr>
            </w:pPr>
          </w:p>
        </w:tc>
        <w:tc>
          <w:tcPr>
            <w:tcW w:w="3813" w:type="pct"/>
          </w:tcPr>
          <w:p w14:paraId="0E588EA5"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2.2-3b</w:t>
            </w:r>
            <w:r w:rsidRPr="00DD2087">
              <w:rPr>
                <w:b/>
                <w:lang w:val="en-US"/>
              </w:rPr>
              <w:t>,</w:t>
            </w:r>
            <w:r w:rsidRPr="00DD2087">
              <w:rPr>
                <w:bCs/>
                <w:lang w:val="en-US"/>
              </w:rPr>
              <w:t xml:space="preserve"> which is clearer.</w:t>
            </w:r>
          </w:p>
        </w:tc>
      </w:tr>
      <w:tr w:rsidR="003B4CD9" w:rsidRPr="00DD2087" w14:paraId="0E588EA9" w14:textId="77777777">
        <w:tc>
          <w:tcPr>
            <w:tcW w:w="645" w:type="pct"/>
          </w:tcPr>
          <w:p w14:paraId="0E588EA7" w14:textId="77777777" w:rsidR="003B4CD9" w:rsidRPr="00DD2087" w:rsidRDefault="004B213F">
            <w:pPr>
              <w:rPr>
                <w:rFonts w:eastAsia="游明朝"/>
                <w:lang w:val="en-US" w:eastAsia="ja-JP"/>
              </w:rPr>
            </w:pPr>
            <w:r w:rsidRPr="00DD2087">
              <w:rPr>
                <w:rFonts w:eastAsia="游明朝"/>
                <w:lang w:val="en-US" w:eastAsia="ja-JP"/>
              </w:rPr>
              <w:t>FL5</w:t>
            </w:r>
          </w:p>
        </w:tc>
        <w:tc>
          <w:tcPr>
            <w:tcW w:w="4355" w:type="pct"/>
            <w:gridSpan w:val="2"/>
          </w:tcPr>
          <w:p w14:paraId="0E588EA8" w14:textId="77777777" w:rsidR="003B4CD9" w:rsidRPr="00DD2087" w:rsidRDefault="004B213F">
            <w:pPr>
              <w:rPr>
                <w:lang w:val="en-US" w:eastAsia="ko-KR"/>
              </w:rPr>
            </w:pPr>
            <w:r w:rsidRPr="00DD2087">
              <w:rPr>
                <w:lang w:val="en-US" w:eastAsia="ko-KR"/>
              </w:rPr>
              <w:t>This proposal has been merged into Proposal 2.2-4d.</w:t>
            </w:r>
          </w:p>
        </w:tc>
      </w:tr>
    </w:tbl>
    <w:p w14:paraId="0E588EAA" w14:textId="77777777" w:rsidR="003B4CD9" w:rsidRPr="00DD2087" w:rsidRDefault="003B4CD9">
      <w:pPr>
        <w:tabs>
          <w:tab w:val="left" w:pos="1410"/>
        </w:tabs>
        <w:spacing w:after="100" w:afterAutospacing="1"/>
        <w:jc w:val="both"/>
      </w:pPr>
    </w:p>
    <w:p w14:paraId="0E588EAB" w14:textId="77777777" w:rsidR="003B4CD9" w:rsidRPr="00DD2087" w:rsidRDefault="004B213F">
      <w:pPr>
        <w:tabs>
          <w:tab w:val="left" w:pos="1410"/>
        </w:tabs>
        <w:spacing w:after="100" w:afterAutospacing="1"/>
        <w:jc w:val="both"/>
        <w:rPr>
          <w:lang w:val="en-US"/>
        </w:rPr>
      </w:pPr>
      <w:r w:rsidRPr="00DD2087">
        <w:rPr>
          <w:lang w:val="en-US"/>
        </w:rPr>
        <w:t>Next, the FFSs related to the separate initial DL BWP for RedCap are discussed.</w:t>
      </w:r>
    </w:p>
    <w:p w14:paraId="0E588EAC" w14:textId="77777777" w:rsidR="003B4CD9" w:rsidRPr="00DD2087" w:rsidRDefault="004B213F">
      <w:pPr>
        <w:tabs>
          <w:tab w:val="left" w:pos="1410"/>
        </w:tabs>
        <w:spacing w:after="100" w:afterAutospacing="1"/>
        <w:jc w:val="both"/>
        <w:rPr>
          <w:b/>
          <w:u w:val="single"/>
          <w:lang w:val="en-US"/>
        </w:rPr>
      </w:pPr>
      <w:r w:rsidRPr="00DD2087">
        <w:rPr>
          <w:b/>
          <w:u w:val="single"/>
          <w:lang w:val="en-US"/>
        </w:rPr>
        <w:t>Details of the configuration/definition</w:t>
      </w:r>
    </w:p>
    <w:p w14:paraId="0E588EAD" w14:textId="77777777" w:rsidR="003B4CD9" w:rsidRPr="00DD2087" w:rsidRDefault="004B213F">
      <w:pPr>
        <w:tabs>
          <w:tab w:val="left" w:pos="1410"/>
        </w:tabs>
        <w:spacing w:after="100" w:afterAutospacing="1"/>
        <w:jc w:val="both"/>
        <w:rPr>
          <w:lang w:val="en-US"/>
        </w:rPr>
      </w:pPr>
      <w:r w:rsidRPr="00DD2087">
        <w:rPr>
          <w:lang w:val="en-US"/>
        </w:rPr>
        <w:t xml:space="preserve">Most of the contributions indicate that the configuration for a separately configured initial DL BWP for RedCap UEs can be signaled in SIB [4, 5, 6, 18, 22, 23, 26, 28]. Also, several contributions mention that the separate initial DL BWP for RedCap UEs can include a configuration of CORESET and CSS(s) [4, 5, 6, 24, 29]. Meanwhile, the </w:t>
      </w:r>
      <w:bookmarkStart w:id="6" w:name="_Hlk79682235"/>
      <w:r w:rsidRPr="00DD2087">
        <w:rPr>
          <w:lang w:val="en-US"/>
        </w:rPr>
        <w:t xml:space="preserve">detailed signaling solution for the configuration of the RedCap initial BWP is up to RAN2 </w:t>
      </w:r>
      <w:bookmarkEnd w:id="6"/>
      <w:r w:rsidRPr="00DD2087">
        <w:rPr>
          <w:lang w:val="en-US"/>
        </w:rPr>
        <w:t>[4, 16].</w:t>
      </w:r>
    </w:p>
    <w:p w14:paraId="0E588EAE" w14:textId="77777777" w:rsidR="003B4CD9" w:rsidRPr="00DD2087" w:rsidRDefault="004B213F">
      <w:pPr>
        <w:jc w:val="both"/>
        <w:rPr>
          <w:b/>
          <w:lang w:val="en-US"/>
        </w:rPr>
      </w:pPr>
      <w:r w:rsidRPr="00DD2087">
        <w:rPr>
          <w:b/>
          <w:highlight w:val="cyan"/>
          <w:lang w:val="en-US"/>
        </w:rPr>
        <w:t>Medium Priority Proposal 2.2-2</w:t>
      </w:r>
      <w:r w:rsidRPr="00DD2087">
        <w:rPr>
          <w:b/>
          <w:lang w:val="en-US"/>
        </w:rPr>
        <w:t>: The configuration for a separately configured initial DL BWP for RedCap UEs can be signaled in SIB.</w:t>
      </w:r>
    </w:p>
    <w:p w14:paraId="0E588EAF" w14:textId="77777777" w:rsidR="003B4CD9" w:rsidRPr="00DD2087" w:rsidRDefault="004B213F">
      <w:pPr>
        <w:pStyle w:val="afd"/>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separate initial DL BWP for RedCap UEs can include configuration of CORESET and CSS(s).</w:t>
      </w:r>
    </w:p>
    <w:p w14:paraId="0E588EB0" w14:textId="77777777" w:rsidR="003B4CD9" w:rsidRPr="00DD2087" w:rsidRDefault="004B213F">
      <w:pPr>
        <w:pStyle w:val="afd"/>
        <w:numPr>
          <w:ilvl w:val="0"/>
          <w:numId w:val="1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3B4CD9" w:rsidRPr="00DD2087" w14:paraId="0E588EB4" w14:textId="77777777">
        <w:tc>
          <w:tcPr>
            <w:tcW w:w="1479" w:type="dxa"/>
            <w:shd w:val="clear" w:color="auto" w:fill="D9D9D9" w:themeFill="background1" w:themeFillShade="D9"/>
          </w:tcPr>
          <w:p w14:paraId="0E588EB1"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8EB2"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8EB3" w14:textId="77777777" w:rsidR="003B4CD9" w:rsidRPr="00DD2087" w:rsidRDefault="004B213F">
            <w:pPr>
              <w:rPr>
                <w:b/>
                <w:bCs/>
                <w:lang w:val="en-US"/>
              </w:rPr>
            </w:pPr>
            <w:r w:rsidRPr="00DD2087">
              <w:rPr>
                <w:b/>
                <w:bCs/>
                <w:lang w:val="en-US"/>
              </w:rPr>
              <w:t>Comments</w:t>
            </w:r>
          </w:p>
        </w:tc>
      </w:tr>
      <w:tr w:rsidR="003B4CD9" w:rsidRPr="00DD2087" w14:paraId="0E588EB8" w14:textId="77777777">
        <w:tc>
          <w:tcPr>
            <w:tcW w:w="1479" w:type="dxa"/>
          </w:tcPr>
          <w:p w14:paraId="0E588EB5" w14:textId="77777777" w:rsidR="003B4CD9" w:rsidRPr="00DD2087" w:rsidRDefault="003B4CD9">
            <w:pPr>
              <w:rPr>
                <w:lang w:val="en-US" w:eastAsia="ko-KR"/>
              </w:rPr>
            </w:pPr>
          </w:p>
        </w:tc>
        <w:tc>
          <w:tcPr>
            <w:tcW w:w="1372" w:type="dxa"/>
          </w:tcPr>
          <w:p w14:paraId="0E588EB6" w14:textId="77777777" w:rsidR="003B4CD9" w:rsidRPr="00DD2087" w:rsidRDefault="003B4CD9">
            <w:pPr>
              <w:tabs>
                <w:tab w:val="left" w:pos="551"/>
              </w:tabs>
              <w:rPr>
                <w:lang w:val="en-US" w:eastAsia="ko-KR"/>
              </w:rPr>
            </w:pPr>
          </w:p>
        </w:tc>
        <w:tc>
          <w:tcPr>
            <w:tcW w:w="6780" w:type="dxa"/>
          </w:tcPr>
          <w:p w14:paraId="0E588EB7" w14:textId="77777777" w:rsidR="003B4CD9" w:rsidRPr="00DD2087" w:rsidRDefault="003B4CD9">
            <w:pPr>
              <w:rPr>
                <w:lang w:val="en-US" w:eastAsia="ko-KR"/>
              </w:rPr>
            </w:pPr>
          </w:p>
        </w:tc>
      </w:tr>
      <w:tr w:rsidR="003B4CD9" w:rsidRPr="00DD2087" w14:paraId="0E588EBC" w14:textId="77777777">
        <w:tc>
          <w:tcPr>
            <w:tcW w:w="1479" w:type="dxa"/>
          </w:tcPr>
          <w:p w14:paraId="0E588EB9" w14:textId="77777777" w:rsidR="003B4CD9" w:rsidRPr="00DD2087" w:rsidRDefault="003B4CD9">
            <w:pPr>
              <w:rPr>
                <w:lang w:val="en-US" w:eastAsia="ko-KR"/>
              </w:rPr>
            </w:pPr>
          </w:p>
        </w:tc>
        <w:tc>
          <w:tcPr>
            <w:tcW w:w="1372" w:type="dxa"/>
          </w:tcPr>
          <w:p w14:paraId="0E588EBA" w14:textId="77777777" w:rsidR="003B4CD9" w:rsidRPr="00DD2087" w:rsidRDefault="003B4CD9">
            <w:pPr>
              <w:tabs>
                <w:tab w:val="left" w:pos="551"/>
              </w:tabs>
              <w:rPr>
                <w:lang w:val="en-US" w:eastAsia="ko-KR"/>
              </w:rPr>
            </w:pPr>
          </w:p>
        </w:tc>
        <w:tc>
          <w:tcPr>
            <w:tcW w:w="6780" w:type="dxa"/>
          </w:tcPr>
          <w:p w14:paraId="0E588EBB" w14:textId="77777777" w:rsidR="003B4CD9" w:rsidRPr="00DD2087" w:rsidRDefault="003B4CD9">
            <w:pPr>
              <w:rPr>
                <w:lang w:val="en-US" w:eastAsia="ko-KR"/>
              </w:rPr>
            </w:pPr>
          </w:p>
        </w:tc>
      </w:tr>
      <w:tr w:rsidR="003B4CD9" w:rsidRPr="00DD2087" w14:paraId="0E588EC0" w14:textId="77777777">
        <w:tc>
          <w:tcPr>
            <w:tcW w:w="1479" w:type="dxa"/>
          </w:tcPr>
          <w:p w14:paraId="0E588EBD" w14:textId="77777777" w:rsidR="003B4CD9" w:rsidRPr="00DD2087" w:rsidRDefault="003B4CD9">
            <w:pPr>
              <w:rPr>
                <w:lang w:val="en-US" w:eastAsia="ko-KR"/>
              </w:rPr>
            </w:pPr>
          </w:p>
        </w:tc>
        <w:tc>
          <w:tcPr>
            <w:tcW w:w="1372" w:type="dxa"/>
          </w:tcPr>
          <w:p w14:paraId="0E588EBE" w14:textId="77777777" w:rsidR="003B4CD9" w:rsidRPr="00DD2087" w:rsidRDefault="003B4CD9">
            <w:pPr>
              <w:tabs>
                <w:tab w:val="left" w:pos="551"/>
              </w:tabs>
              <w:rPr>
                <w:lang w:val="en-US" w:eastAsia="ko-KR"/>
              </w:rPr>
            </w:pPr>
          </w:p>
        </w:tc>
        <w:tc>
          <w:tcPr>
            <w:tcW w:w="6780" w:type="dxa"/>
          </w:tcPr>
          <w:p w14:paraId="0E588EBF" w14:textId="77777777" w:rsidR="003B4CD9" w:rsidRPr="00DD2087" w:rsidRDefault="003B4CD9">
            <w:pPr>
              <w:rPr>
                <w:lang w:val="en-US" w:eastAsia="ko-KR"/>
              </w:rPr>
            </w:pPr>
          </w:p>
        </w:tc>
      </w:tr>
    </w:tbl>
    <w:p w14:paraId="0E588EC1" w14:textId="77777777" w:rsidR="003B4CD9" w:rsidRPr="00DD2087" w:rsidRDefault="003B4CD9">
      <w:pPr>
        <w:tabs>
          <w:tab w:val="left" w:pos="1410"/>
        </w:tabs>
        <w:spacing w:after="100" w:afterAutospacing="1"/>
        <w:jc w:val="both"/>
        <w:rPr>
          <w:lang w:val="en-US"/>
        </w:rPr>
      </w:pPr>
    </w:p>
    <w:p w14:paraId="0E588EC2" w14:textId="77777777" w:rsidR="003B4CD9" w:rsidRPr="00DD2087" w:rsidRDefault="004B213F">
      <w:pPr>
        <w:tabs>
          <w:tab w:val="left" w:pos="1410"/>
        </w:tabs>
        <w:spacing w:after="100" w:afterAutospacing="1"/>
        <w:jc w:val="both"/>
        <w:rPr>
          <w:b/>
          <w:u w:val="single"/>
          <w:lang w:val="en-US"/>
        </w:rPr>
      </w:pPr>
      <w:r w:rsidRPr="00DD2087">
        <w:rPr>
          <w:b/>
          <w:u w:val="single"/>
          <w:lang w:val="en-US"/>
        </w:rPr>
        <w:t>Use of separate initial DL BWP during initial access</w:t>
      </w:r>
    </w:p>
    <w:p w14:paraId="0E588EC3" w14:textId="77777777" w:rsidR="003B4CD9" w:rsidRPr="00DD2087" w:rsidRDefault="004B213F">
      <w:pPr>
        <w:tabs>
          <w:tab w:val="left" w:pos="1410"/>
        </w:tabs>
        <w:spacing w:after="100" w:afterAutospacing="1"/>
        <w:jc w:val="both"/>
        <w:rPr>
          <w:lang w:val="en-US"/>
        </w:rPr>
      </w:pPr>
      <w:r w:rsidRPr="00DD2087">
        <w:rPr>
          <w:lang w:val="en-US"/>
        </w:rPr>
        <w:t xml:space="preserve">If a separate initial DL BWP for RedCap UEs is configured/defined, the separate initial DL BWP for RedCap UEs can be used during initial access [4, 20, 24, 25, 29]. Contribution [4] states that for RedCap UEs, the IE </w:t>
      </w:r>
      <w:r w:rsidRPr="00DD2087">
        <w:rPr>
          <w:i/>
          <w:lang w:val="en-US"/>
        </w:rPr>
        <w:t>locationAndBandwidth</w:t>
      </w:r>
      <w:r w:rsidRPr="00DD2087">
        <w:rPr>
          <w:lang w:val="en-US"/>
        </w:rPr>
        <w:t xml:space="preserve"> specified in the initial DL BWP can be applied and used during the initial access. One contribution [17] mentions that, during initial access, RedCap and non-RedCap UEs share the SSB, CORESET#0, SIB1 and initial DL BWP.</w:t>
      </w:r>
    </w:p>
    <w:p w14:paraId="0E588EC4" w14:textId="77777777" w:rsidR="003B4CD9" w:rsidRPr="00DD2087" w:rsidRDefault="004B213F">
      <w:pPr>
        <w:jc w:val="both"/>
        <w:rPr>
          <w:b/>
          <w:lang w:val="en-US"/>
        </w:rPr>
      </w:pPr>
      <w:r w:rsidRPr="00DD2087">
        <w:rPr>
          <w:b/>
          <w:highlight w:val="yellow"/>
          <w:lang w:val="en-US"/>
        </w:rPr>
        <w:t>FL1 High Priority Proposal 2.2-3</w:t>
      </w:r>
      <w:r w:rsidRPr="00DD2087">
        <w:rPr>
          <w:b/>
          <w:lang w:val="en-US"/>
        </w:rPr>
        <w:t>: A separate initial DL BWP for RedCap UEs (if configured) can be used during the initial access.</w:t>
      </w:r>
    </w:p>
    <w:tbl>
      <w:tblPr>
        <w:tblStyle w:val="af7"/>
        <w:tblW w:w="9631" w:type="dxa"/>
        <w:tblLook w:val="04A0" w:firstRow="1" w:lastRow="0" w:firstColumn="1" w:lastColumn="0" w:noHBand="0" w:noVBand="1"/>
      </w:tblPr>
      <w:tblGrid>
        <w:gridCol w:w="1479"/>
        <w:gridCol w:w="1372"/>
        <w:gridCol w:w="6780"/>
      </w:tblGrid>
      <w:tr w:rsidR="003B4CD9" w:rsidRPr="00DD2087" w14:paraId="0E588EC8"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5" w14:textId="77777777" w:rsidR="003B4CD9" w:rsidRPr="00DD2087" w:rsidRDefault="004B213F">
            <w:pPr>
              <w:rPr>
                <w:b/>
                <w:bCs/>
                <w:lang w:val="en-US"/>
              </w:rPr>
            </w:pPr>
            <w:r w:rsidRPr="00DD2087">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6" w14:textId="77777777" w:rsidR="003B4CD9" w:rsidRPr="00DD2087" w:rsidRDefault="004B213F">
            <w:pPr>
              <w:rPr>
                <w:b/>
                <w:bCs/>
                <w:lang w:val="en-US"/>
              </w:rPr>
            </w:pPr>
            <w:r w:rsidRPr="00DD2087">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88EC7" w14:textId="77777777" w:rsidR="003B4CD9" w:rsidRPr="00DD2087" w:rsidRDefault="004B213F">
            <w:pPr>
              <w:rPr>
                <w:b/>
                <w:bCs/>
                <w:lang w:val="en-US"/>
              </w:rPr>
            </w:pPr>
            <w:r w:rsidRPr="00DD2087">
              <w:rPr>
                <w:b/>
                <w:bCs/>
                <w:lang w:val="en-US"/>
              </w:rPr>
              <w:t>Comments</w:t>
            </w:r>
          </w:p>
        </w:tc>
      </w:tr>
      <w:tr w:rsidR="003B4CD9" w:rsidRPr="00DD2087" w14:paraId="0E588ECF" w14:textId="77777777">
        <w:tc>
          <w:tcPr>
            <w:tcW w:w="1479" w:type="dxa"/>
            <w:tcBorders>
              <w:top w:val="single" w:sz="4" w:space="0" w:color="auto"/>
              <w:left w:val="single" w:sz="4" w:space="0" w:color="auto"/>
              <w:bottom w:val="single" w:sz="4" w:space="0" w:color="auto"/>
              <w:right w:val="single" w:sz="4" w:space="0" w:color="auto"/>
            </w:tcBorders>
          </w:tcPr>
          <w:p w14:paraId="0E588EC9" w14:textId="77777777" w:rsidR="003B4CD9" w:rsidRPr="00DD2087" w:rsidRDefault="004B213F">
            <w:pPr>
              <w:rPr>
                <w:lang w:val="en-US" w:eastAsia="ko-KR"/>
              </w:rPr>
            </w:pPr>
            <w:r w:rsidRPr="00DD2087">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0E588ECA" w14:textId="77777777" w:rsidR="003B4CD9" w:rsidRPr="00DD2087" w:rsidRDefault="004B213F">
            <w:pPr>
              <w:tabs>
                <w:tab w:val="left" w:pos="551"/>
              </w:tabs>
              <w:rPr>
                <w:lang w:val="en-US" w:eastAsia="ko-KR"/>
              </w:rPr>
            </w:pPr>
            <w:r w:rsidRPr="00DD2087">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0E588ECB" w14:textId="77777777" w:rsidR="003B4CD9" w:rsidRPr="00DD2087" w:rsidRDefault="004B213F">
            <w:pPr>
              <w:rPr>
                <w:lang w:val="en-US" w:eastAsia="ko-KR"/>
              </w:rPr>
            </w:pPr>
            <w:r w:rsidRPr="00DD2087">
              <w:rPr>
                <w:lang w:val="en-US" w:eastAsia="ko-KR"/>
              </w:rPr>
              <w:t xml:space="preserve">Suggest the proposal is conditioned as </w:t>
            </w:r>
            <w:r w:rsidRPr="00DD2087">
              <w:rPr>
                <w:rFonts w:eastAsiaTheme="minorEastAsia"/>
                <w:lang w:val="en-US" w:eastAsia="zh-CN"/>
              </w:rPr>
              <w:t>“</w:t>
            </w:r>
            <w:r w:rsidRPr="00DD2087">
              <w:rPr>
                <w:lang w:val="en-US" w:eastAsia="ko-KR"/>
              </w:rPr>
              <w:t>Can be used for aligning the DL and UL center frequency during initial access for unpaired spectrum.</w:t>
            </w:r>
            <w:r w:rsidRPr="00DD2087">
              <w:rPr>
                <w:rFonts w:eastAsiaTheme="minorEastAsia"/>
                <w:lang w:val="en-US" w:eastAsia="zh-CN"/>
              </w:rPr>
              <w:t>”</w:t>
            </w:r>
          </w:p>
          <w:p w14:paraId="0E588ECC" w14:textId="77777777" w:rsidR="003B4CD9" w:rsidRPr="00DD2087" w:rsidRDefault="004B213F">
            <w:pPr>
              <w:rPr>
                <w:lang w:val="en-US" w:eastAsia="ko-KR"/>
              </w:rPr>
            </w:pPr>
            <w:r w:rsidRPr="00DD2087">
              <w:rPr>
                <w:lang w:val="en-US" w:eastAsia="ko-KR"/>
              </w:rPr>
              <w:t>If not agreeable, we suggest to firstly proceed with discussion on the following issue for DL during initial access:</w:t>
            </w:r>
          </w:p>
          <w:p w14:paraId="0E588ECD"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Whether a RedCap UE can be assumed to be able to perform RF retuning (FFS by BWP switching/retuning/hopping) </w:t>
            </w:r>
          </w:p>
          <w:p w14:paraId="0E588ECE" w14:textId="77777777" w:rsidR="003B4CD9" w:rsidRPr="00DD2087" w:rsidRDefault="004B213F">
            <w:pPr>
              <w:pStyle w:val="afd"/>
              <w:numPr>
                <w:ilvl w:val="0"/>
                <w:numId w:val="1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As a baseline, without additional SSB, what needs to be supported if a RedCap UE is configured with an initial DL BWP without BW containing SSB</w:t>
            </w:r>
          </w:p>
        </w:tc>
      </w:tr>
      <w:tr w:rsidR="003B4CD9" w:rsidRPr="00DD2087" w14:paraId="0E588ED4" w14:textId="77777777">
        <w:tc>
          <w:tcPr>
            <w:tcW w:w="1479" w:type="dxa"/>
            <w:tcBorders>
              <w:top w:val="single" w:sz="4" w:space="0" w:color="auto"/>
              <w:left w:val="single" w:sz="4" w:space="0" w:color="auto"/>
              <w:bottom w:val="single" w:sz="4" w:space="0" w:color="auto"/>
              <w:right w:val="single" w:sz="4" w:space="0" w:color="auto"/>
            </w:tcBorders>
          </w:tcPr>
          <w:p w14:paraId="0E588ED0" w14:textId="77777777" w:rsidR="003B4CD9" w:rsidRPr="00DD2087" w:rsidRDefault="004B213F">
            <w:pPr>
              <w:rPr>
                <w:lang w:val="en-US" w:eastAsia="ko-KR"/>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ED1"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D2" w14:textId="77777777" w:rsidR="003B4CD9" w:rsidRPr="00DD2087" w:rsidRDefault="004B213F">
            <w:pPr>
              <w:rPr>
                <w:rFonts w:eastAsiaTheme="minorEastAsia"/>
                <w:lang w:val="en-US" w:eastAsia="zh-CN"/>
              </w:rPr>
            </w:pPr>
            <w:r w:rsidRPr="00DD2087">
              <w:rPr>
                <w:rFonts w:eastAsiaTheme="minorEastAsia"/>
                <w:lang w:val="en-US" w:eastAsia="zh-CN"/>
              </w:rPr>
              <w:t xml:space="preserve">Separate initial DL BWP during initial access should be supported at least in TDD system to achieve the center frequency alignment in DL BWP and UL BWP. </w:t>
            </w:r>
          </w:p>
          <w:p w14:paraId="0E588ED3" w14:textId="77777777" w:rsidR="003B4CD9" w:rsidRPr="00DD2087" w:rsidRDefault="004B213F">
            <w:pPr>
              <w:rPr>
                <w:lang w:val="en-US" w:eastAsia="ko-KR"/>
              </w:rPr>
            </w:pPr>
            <w:r w:rsidRPr="00DD2087">
              <w:rPr>
                <w:rFonts w:eastAsiaTheme="minorEastAsia"/>
                <w:lang w:val="en-US" w:eastAsia="zh-CN"/>
              </w:rPr>
              <w:t xml:space="preserve">In FDD system, it may be considered for the traffic offloading. Although we don’t see strong motivation, we are open to discuss it and live with it. </w:t>
            </w:r>
          </w:p>
        </w:tc>
      </w:tr>
      <w:tr w:rsidR="003B4CD9" w:rsidRPr="00DD2087" w14:paraId="0E588EDA" w14:textId="77777777">
        <w:tc>
          <w:tcPr>
            <w:tcW w:w="1479" w:type="dxa"/>
            <w:tcBorders>
              <w:top w:val="single" w:sz="4" w:space="0" w:color="auto"/>
              <w:left w:val="single" w:sz="4" w:space="0" w:color="auto"/>
              <w:bottom w:val="single" w:sz="4" w:space="0" w:color="auto"/>
              <w:right w:val="single" w:sz="4" w:space="0" w:color="auto"/>
            </w:tcBorders>
          </w:tcPr>
          <w:p w14:paraId="0E588ED5" w14:textId="77777777" w:rsidR="003B4CD9" w:rsidRPr="00DD2087" w:rsidRDefault="004B213F">
            <w:pPr>
              <w:rPr>
                <w:lang w:val="en-US" w:eastAsia="ko-KR"/>
              </w:rPr>
            </w:pPr>
            <w:r w:rsidRPr="00DD2087">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E588ED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ED7" w14:textId="77777777" w:rsidR="003B4CD9" w:rsidRPr="00DD2087" w:rsidRDefault="004B213F">
            <w:pPr>
              <w:rPr>
                <w:lang w:val="en-US" w:eastAsia="ko-KR"/>
              </w:rPr>
            </w:pPr>
            <w:r w:rsidRPr="00DD2087">
              <w:rPr>
                <w:lang w:val="en-US" w:eastAsia="ko-KR"/>
              </w:rPr>
              <w:t>If the initial DL BWP separately configured for RedCap UEs can be used during initial access, it has to include:</w:t>
            </w:r>
          </w:p>
          <w:p w14:paraId="0E588ED8"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SSB</w:t>
            </w:r>
          </w:p>
          <w:p w14:paraId="0E588ED9" w14:textId="77777777" w:rsidR="003B4CD9" w:rsidRPr="00DD2087" w:rsidRDefault="004B213F">
            <w:pPr>
              <w:pStyle w:val="afd"/>
              <w:numPr>
                <w:ilvl w:val="0"/>
                <w:numId w:val="1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 and CSS associated with msg2/msg4/msgB and SI update</w:t>
            </w:r>
          </w:p>
        </w:tc>
      </w:tr>
      <w:tr w:rsidR="003B4CD9" w:rsidRPr="00DD2087" w14:paraId="0E588EDE" w14:textId="77777777">
        <w:tc>
          <w:tcPr>
            <w:tcW w:w="1479" w:type="dxa"/>
            <w:tcBorders>
              <w:top w:val="single" w:sz="4" w:space="0" w:color="auto"/>
              <w:left w:val="single" w:sz="4" w:space="0" w:color="auto"/>
              <w:bottom w:val="single" w:sz="4" w:space="0" w:color="auto"/>
              <w:right w:val="single" w:sz="4" w:space="0" w:color="auto"/>
            </w:tcBorders>
          </w:tcPr>
          <w:p w14:paraId="0E588EDB"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0E588EDC"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EDD" w14:textId="77777777" w:rsidR="003B4CD9" w:rsidRPr="00DD2087" w:rsidRDefault="003B4CD9">
            <w:pPr>
              <w:rPr>
                <w:lang w:val="en-US" w:eastAsia="ko-KR"/>
              </w:rPr>
            </w:pPr>
          </w:p>
        </w:tc>
      </w:tr>
      <w:tr w:rsidR="003B4CD9" w:rsidRPr="00DD2087" w14:paraId="0E588EE2" w14:textId="77777777">
        <w:tc>
          <w:tcPr>
            <w:tcW w:w="1479" w:type="dxa"/>
            <w:tcBorders>
              <w:top w:val="single" w:sz="4" w:space="0" w:color="auto"/>
              <w:left w:val="single" w:sz="4" w:space="0" w:color="auto"/>
              <w:bottom w:val="single" w:sz="4" w:space="0" w:color="auto"/>
              <w:right w:val="single" w:sz="4" w:space="0" w:color="auto"/>
            </w:tcBorders>
          </w:tcPr>
          <w:p w14:paraId="0E588EDF" w14:textId="77777777" w:rsidR="003B4CD9" w:rsidRPr="00DD2087" w:rsidRDefault="004B213F">
            <w:pPr>
              <w:rPr>
                <w:rFonts w:eastAsia="游明朝"/>
                <w:lang w:val="en-US" w:eastAsia="ja-JP"/>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8EE0"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1" w14:textId="77777777" w:rsidR="003B4CD9" w:rsidRPr="00DD2087" w:rsidRDefault="003B4CD9">
            <w:pPr>
              <w:rPr>
                <w:lang w:val="en-US" w:eastAsia="ko-KR"/>
              </w:rPr>
            </w:pPr>
          </w:p>
        </w:tc>
      </w:tr>
      <w:tr w:rsidR="003B4CD9" w:rsidRPr="00DD2087" w14:paraId="0E588EE6" w14:textId="77777777">
        <w:tc>
          <w:tcPr>
            <w:tcW w:w="1479" w:type="dxa"/>
            <w:tcBorders>
              <w:top w:val="single" w:sz="4" w:space="0" w:color="auto"/>
              <w:left w:val="single" w:sz="4" w:space="0" w:color="auto"/>
              <w:bottom w:val="single" w:sz="4" w:space="0" w:color="auto"/>
              <w:right w:val="single" w:sz="4" w:space="0" w:color="auto"/>
            </w:tcBorders>
          </w:tcPr>
          <w:p w14:paraId="0E588EE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8E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5" w14:textId="77777777" w:rsidR="003B4CD9" w:rsidRPr="00DD2087" w:rsidRDefault="004B213F">
            <w:pPr>
              <w:rPr>
                <w:lang w:val="en-US" w:eastAsia="ko-KR"/>
              </w:rPr>
            </w:pPr>
            <w:r w:rsidRPr="00DD2087">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rsidRPr="00DD2087" w14:paraId="0E588EEC" w14:textId="77777777">
        <w:tc>
          <w:tcPr>
            <w:tcW w:w="1479" w:type="dxa"/>
            <w:tcBorders>
              <w:top w:val="single" w:sz="4" w:space="0" w:color="auto"/>
              <w:left w:val="single" w:sz="4" w:space="0" w:color="auto"/>
              <w:bottom w:val="single" w:sz="4" w:space="0" w:color="auto"/>
              <w:right w:val="single" w:sz="4" w:space="0" w:color="auto"/>
            </w:tcBorders>
          </w:tcPr>
          <w:p w14:paraId="0E588EE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EE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E9" w14:textId="77777777" w:rsidR="003B4CD9" w:rsidRPr="00DD2087" w:rsidRDefault="004B213F">
            <w:pPr>
              <w:rPr>
                <w:rFonts w:eastAsiaTheme="minorEastAsia"/>
                <w:lang w:val="en-US" w:eastAsia="zh-CN"/>
              </w:rPr>
            </w:pPr>
            <w:r w:rsidRPr="00DD2087">
              <w:rPr>
                <w:rFonts w:eastAsiaTheme="minorEastAsia"/>
                <w:lang w:val="en-US" w:eastAsia="zh-CN"/>
              </w:rPr>
              <w:t xml:space="preserve">We’d like to clarify that RACH can perform in initial DL BWP. </w:t>
            </w:r>
          </w:p>
          <w:p w14:paraId="0E588EEA" w14:textId="77777777" w:rsidR="003B4CD9" w:rsidRPr="00DD2087" w:rsidRDefault="004B213F">
            <w:pPr>
              <w:rPr>
                <w:rFonts w:eastAsiaTheme="minorEastAsia"/>
                <w:lang w:val="en-US" w:eastAsia="zh-CN"/>
              </w:rPr>
            </w:pPr>
            <w:r w:rsidRPr="00DD2087">
              <w:rPr>
                <w:rFonts w:eastAsiaTheme="minorEastAsia"/>
                <w:lang w:val="en-US" w:eastAsia="zh-CN"/>
              </w:rPr>
              <w:t xml:space="preserve">And we’d like to FFS on whether paging can be transmitted on this separate initial DL BWP. </w:t>
            </w:r>
          </w:p>
          <w:p w14:paraId="0E588EEB" w14:textId="77777777" w:rsidR="003B4CD9" w:rsidRPr="00DD2087" w:rsidRDefault="004B213F">
            <w:pPr>
              <w:rPr>
                <w:rFonts w:eastAsiaTheme="minorEastAsia"/>
                <w:lang w:val="en-US" w:eastAsia="zh-CN"/>
              </w:rPr>
            </w:pPr>
            <w:r w:rsidRPr="00DD2087">
              <w:rPr>
                <w:rFonts w:eastAsiaTheme="minorEastAsia"/>
                <w:lang w:val="en-US" w:eastAsia="zh-CN"/>
              </w:rPr>
              <w:t xml:space="preserve">If whether this contains SSB is the discussion point, we suggest to combine the discussion with proposal 2.2-6 and potentially 2.2-4. In our view, we think no </w:t>
            </w:r>
            <w:r w:rsidRPr="00DD2087">
              <w:rPr>
                <w:rFonts w:eastAsiaTheme="minorEastAsia"/>
                <w:lang w:val="en-US" w:eastAsia="zh-CN"/>
              </w:rPr>
              <w:lastRenderedPageBreak/>
              <w:t xml:space="preserve">need to always transmit SSB and no need to always contain the entire CORESET #0. </w:t>
            </w:r>
          </w:p>
        </w:tc>
      </w:tr>
      <w:tr w:rsidR="003B4CD9" w:rsidRPr="00DD2087" w14:paraId="0E588EF0" w14:textId="77777777">
        <w:tc>
          <w:tcPr>
            <w:tcW w:w="1479" w:type="dxa"/>
            <w:tcBorders>
              <w:top w:val="single" w:sz="4" w:space="0" w:color="auto"/>
              <w:left w:val="single" w:sz="4" w:space="0" w:color="auto"/>
              <w:bottom w:val="single" w:sz="4" w:space="0" w:color="auto"/>
              <w:right w:val="single" w:sz="4" w:space="0" w:color="auto"/>
            </w:tcBorders>
          </w:tcPr>
          <w:p w14:paraId="0E588EED"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8E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EF" w14:textId="77777777" w:rsidR="003B4CD9" w:rsidRPr="00DD2087" w:rsidRDefault="003B4CD9">
            <w:pPr>
              <w:rPr>
                <w:rFonts w:eastAsiaTheme="minorEastAsia"/>
                <w:lang w:val="en-US" w:eastAsia="zh-CN"/>
              </w:rPr>
            </w:pPr>
          </w:p>
        </w:tc>
      </w:tr>
      <w:tr w:rsidR="003B4CD9" w:rsidRPr="00DD2087" w14:paraId="0E588EFA" w14:textId="77777777">
        <w:tc>
          <w:tcPr>
            <w:tcW w:w="1479" w:type="dxa"/>
            <w:tcBorders>
              <w:top w:val="single" w:sz="4" w:space="0" w:color="auto"/>
              <w:left w:val="single" w:sz="4" w:space="0" w:color="auto"/>
              <w:bottom w:val="single" w:sz="4" w:space="0" w:color="auto"/>
              <w:right w:val="single" w:sz="4" w:space="0" w:color="auto"/>
            </w:tcBorders>
          </w:tcPr>
          <w:p w14:paraId="0E588EF1"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EF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EF3" w14:textId="77777777" w:rsidR="003B4CD9" w:rsidRPr="00DD2087" w:rsidRDefault="004B213F">
            <w:pPr>
              <w:rPr>
                <w:lang w:val="en-US" w:eastAsia="ko-KR"/>
              </w:rPr>
            </w:pPr>
            <w:r w:rsidRPr="00DD2087">
              <w:rPr>
                <w:lang w:val="en-US" w:eastAsia="ko-KR"/>
              </w:rPr>
              <w:t xml:space="preserve">We believe the question should be formulated as the following </w:t>
            </w:r>
          </w:p>
          <w:p w14:paraId="0E588EF4" w14:textId="77777777" w:rsidR="003B4CD9" w:rsidRPr="00DD2087" w:rsidRDefault="004B213F">
            <w:pPr>
              <w:rPr>
                <w:lang w:val="en-US" w:eastAsia="ko-KR"/>
              </w:rPr>
            </w:pPr>
            <w:r w:rsidRPr="00DD2087">
              <w:rPr>
                <w:lang w:val="en-US" w:eastAsia="ko-KR"/>
              </w:rPr>
              <w:t xml:space="preserve">Does separate initial DL BWP </w:t>
            </w:r>
            <w:r w:rsidRPr="00DD2087">
              <w:rPr>
                <w:highlight w:val="yellow"/>
                <w:lang w:val="en-US" w:eastAsia="ko-KR"/>
              </w:rPr>
              <w:t>not overlapping with CORESET#0 by MIB</w:t>
            </w:r>
            <w:r w:rsidRPr="00DD2087">
              <w:rPr>
                <w:lang w:val="en-US" w:eastAsia="ko-KR"/>
              </w:rPr>
              <w:t xml:space="preserve"> support any of these?</w:t>
            </w:r>
          </w:p>
          <w:p w14:paraId="0E588EF5" w14:textId="77777777" w:rsidR="003B4CD9" w:rsidRPr="00DD2087" w:rsidRDefault="004B213F">
            <w:pPr>
              <w:pStyle w:val="afd"/>
              <w:numPr>
                <w:ilvl w:val="0"/>
                <w:numId w:val="17"/>
              </w:numPr>
              <w:rPr>
                <w:rFonts w:ascii="Times New Roman" w:hAnsi="Times New Roman" w:cs="Times New Roman"/>
                <w:sz w:val="20"/>
                <w:szCs w:val="20"/>
                <w:lang w:val="en-US" w:eastAsia="ko-KR"/>
              </w:rPr>
            </w:pPr>
            <w:r w:rsidRPr="00DD2087">
              <w:rPr>
                <w:rFonts w:ascii="Times New Roman" w:hAnsi="Times New Roman" w:cs="Times New Roman"/>
                <w:sz w:val="20"/>
                <w:szCs w:val="20"/>
                <w:lang w:eastAsia="ko-KR"/>
              </w:rPr>
              <w:t>Paging</w:t>
            </w:r>
          </w:p>
          <w:p w14:paraId="0E588EF6" w14:textId="77777777" w:rsidR="003B4CD9" w:rsidRPr="00DD2087" w:rsidRDefault="004B213F">
            <w:pPr>
              <w:pStyle w:val="afd"/>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Random access</w:t>
            </w:r>
          </w:p>
          <w:p w14:paraId="0E588EF7" w14:textId="77777777" w:rsidR="003B4CD9" w:rsidRPr="00DD2087" w:rsidRDefault="004B213F">
            <w:pPr>
              <w:pStyle w:val="afd"/>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w:t>
            </w:r>
          </w:p>
          <w:p w14:paraId="0E588EF8" w14:textId="77777777" w:rsidR="003B4CD9" w:rsidRPr="00DD2087" w:rsidRDefault="004B213F">
            <w:pPr>
              <w:pStyle w:val="afd"/>
              <w:numPr>
                <w:ilvl w:val="0"/>
                <w:numId w:val="17"/>
              </w:numPr>
              <w:rPr>
                <w:rFonts w:ascii="Times New Roman" w:hAnsi="Times New Roman" w:cs="Times New Roman"/>
                <w:sz w:val="20"/>
                <w:szCs w:val="20"/>
                <w:lang w:eastAsia="ko-KR"/>
              </w:rPr>
            </w:pPr>
            <w:r w:rsidRPr="00DD2087">
              <w:rPr>
                <w:rFonts w:ascii="Times New Roman" w:hAnsi="Times New Roman" w:cs="Times New Roman"/>
                <w:sz w:val="20"/>
                <w:szCs w:val="20"/>
                <w:lang w:eastAsia="ko-KR"/>
              </w:rPr>
              <w:t>System information update</w:t>
            </w:r>
          </w:p>
          <w:p w14:paraId="0E588EF9" w14:textId="77777777" w:rsidR="003B4CD9" w:rsidRPr="00DD2087" w:rsidRDefault="004B213F">
            <w:pPr>
              <w:rPr>
                <w:lang w:val="en-US" w:eastAsia="ko-KR"/>
              </w:rPr>
            </w:pPr>
            <w:r w:rsidRPr="00DD2087">
              <w:rPr>
                <w:lang w:val="en-US" w:eastAsia="ko-KR"/>
              </w:rPr>
              <w:t>We believe that all should be supported if separate initial DL BWP is not overlapping with CORESET#0 by MIB</w:t>
            </w:r>
          </w:p>
        </w:tc>
      </w:tr>
      <w:tr w:rsidR="003B4CD9" w:rsidRPr="00DD2087" w14:paraId="0E588EFE" w14:textId="77777777">
        <w:tc>
          <w:tcPr>
            <w:tcW w:w="1479" w:type="dxa"/>
            <w:tcBorders>
              <w:top w:val="single" w:sz="4" w:space="0" w:color="auto"/>
              <w:left w:val="single" w:sz="4" w:space="0" w:color="auto"/>
              <w:bottom w:val="single" w:sz="4" w:space="0" w:color="auto"/>
              <w:right w:val="single" w:sz="4" w:space="0" w:color="auto"/>
            </w:tcBorders>
          </w:tcPr>
          <w:p w14:paraId="0E588EFB"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EF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EFD" w14:textId="77777777" w:rsidR="003B4CD9" w:rsidRPr="00DD2087" w:rsidRDefault="004B213F">
            <w:pPr>
              <w:rPr>
                <w:rFonts w:eastAsia="SimSun"/>
                <w:lang w:val="en-US" w:eastAsia="zh-CN"/>
              </w:rPr>
            </w:pPr>
            <w:r w:rsidRPr="00DD2087">
              <w:rPr>
                <w:rFonts w:eastAsia="SimSun"/>
                <w:lang w:val="en-US" w:eastAsia="zh-CN"/>
              </w:rPr>
              <w:t>Separate DL initial BWP has benefits for the traffic offloading and help reduce the RF retuning for TDD.</w:t>
            </w:r>
          </w:p>
        </w:tc>
      </w:tr>
      <w:tr w:rsidR="003B4CD9" w:rsidRPr="00DD2087" w14:paraId="0E588F02" w14:textId="77777777">
        <w:tc>
          <w:tcPr>
            <w:tcW w:w="1479" w:type="dxa"/>
            <w:tcBorders>
              <w:top w:val="single" w:sz="4" w:space="0" w:color="auto"/>
              <w:left w:val="single" w:sz="4" w:space="0" w:color="auto"/>
              <w:bottom w:val="single" w:sz="4" w:space="0" w:color="auto"/>
              <w:right w:val="single" w:sz="4" w:space="0" w:color="auto"/>
            </w:tcBorders>
          </w:tcPr>
          <w:p w14:paraId="0E588EFF" w14:textId="77777777" w:rsidR="003B4CD9" w:rsidRPr="00DD2087" w:rsidRDefault="004B213F">
            <w:pPr>
              <w:rPr>
                <w:rFonts w:eastAsia="游明朝"/>
                <w:lang w:val="en-US" w:eastAsia="ja-JP"/>
              </w:rPr>
            </w:pPr>
            <w:r w:rsidRPr="00DD2087">
              <w:rPr>
                <w:rFonts w:eastAsia="游明朝"/>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0E588F00" w14:textId="77777777" w:rsidR="003B4CD9" w:rsidRPr="00DD2087" w:rsidRDefault="004B213F">
            <w:pPr>
              <w:tabs>
                <w:tab w:val="left" w:pos="551"/>
              </w:tabs>
              <w:rPr>
                <w:rFonts w:eastAsia="游明朝"/>
                <w:lang w:val="en-US" w:eastAsia="ja-JP"/>
              </w:rPr>
            </w:pPr>
            <w:r w:rsidRPr="00DD2087">
              <w:rPr>
                <w:rFonts w:eastAsia="游明朝"/>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0E588F01" w14:textId="77777777" w:rsidR="003B4CD9" w:rsidRPr="00DD2087" w:rsidRDefault="004B213F">
            <w:pPr>
              <w:rPr>
                <w:lang w:val="en-US" w:eastAsia="ko-KR"/>
              </w:rPr>
            </w:pPr>
            <w:r w:rsidRPr="00DD2087">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rsidRPr="00DD2087" w14:paraId="0E588F06" w14:textId="77777777">
        <w:tc>
          <w:tcPr>
            <w:tcW w:w="1479" w:type="dxa"/>
            <w:tcBorders>
              <w:top w:val="single" w:sz="4" w:space="0" w:color="auto"/>
              <w:left w:val="single" w:sz="4" w:space="0" w:color="auto"/>
              <w:bottom w:val="single" w:sz="4" w:space="0" w:color="auto"/>
              <w:right w:val="single" w:sz="4" w:space="0" w:color="auto"/>
            </w:tcBorders>
          </w:tcPr>
          <w:p w14:paraId="0E588F03" w14:textId="77777777" w:rsidR="003B4CD9" w:rsidRPr="00DD2087" w:rsidRDefault="004B213F">
            <w:pPr>
              <w:jc w:val="both"/>
              <w:rPr>
                <w:lang w:val="en-US" w:eastAsia="ko-KR"/>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04"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05"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rsidRPr="00DD2087" w14:paraId="0E588F0A" w14:textId="77777777">
        <w:tc>
          <w:tcPr>
            <w:tcW w:w="1479" w:type="dxa"/>
            <w:tcBorders>
              <w:top w:val="single" w:sz="4" w:space="0" w:color="auto"/>
              <w:left w:val="single" w:sz="4" w:space="0" w:color="auto"/>
              <w:bottom w:val="single" w:sz="4" w:space="0" w:color="auto"/>
              <w:right w:val="single" w:sz="4" w:space="0" w:color="auto"/>
            </w:tcBorders>
          </w:tcPr>
          <w:p w14:paraId="0E588F07" w14:textId="77777777" w:rsidR="003B4CD9" w:rsidRPr="00DD2087" w:rsidRDefault="004B213F">
            <w:pPr>
              <w:jc w:val="both"/>
              <w:rPr>
                <w:rFonts w:eastAsia="游明朝"/>
                <w:lang w:val="en-US" w:eastAsia="ja-JP"/>
              </w:rPr>
            </w:pPr>
            <w:r w:rsidRPr="00DD2087">
              <w:rPr>
                <w:rFonts w:eastAsia="游明朝"/>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0E588F08"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09" w14:textId="77777777" w:rsidR="003B4CD9" w:rsidRPr="00DD2087" w:rsidRDefault="004B213F">
            <w:pPr>
              <w:jc w:val="both"/>
              <w:rPr>
                <w:rFonts w:eastAsiaTheme="minorEastAsia"/>
                <w:lang w:val="en-US" w:eastAsia="zh-CN"/>
              </w:rPr>
            </w:pPr>
            <w:r w:rsidRPr="00DD2087">
              <w:rPr>
                <w:rFonts w:eastAsia="游明朝"/>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rsidRPr="00DD2087" w14:paraId="0E588F0E" w14:textId="77777777">
        <w:tc>
          <w:tcPr>
            <w:tcW w:w="1479" w:type="dxa"/>
            <w:tcBorders>
              <w:top w:val="single" w:sz="4" w:space="0" w:color="auto"/>
              <w:left w:val="single" w:sz="4" w:space="0" w:color="auto"/>
              <w:bottom w:val="single" w:sz="4" w:space="0" w:color="auto"/>
              <w:right w:val="single" w:sz="4" w:space="0" w:color="auto"/>
            </w:tcBorders>
          </w:tcPr>
          <w:p w14:paraId="0E588F0B" w14:textId="77777777" w:rsidR="003B4CD9" w:rsidRPr="00DD2087" w:rsidRDefault="004B213F">
            <w:pPr>
              <w:jc w:val="both"/>
              <w:rPr>
                <w:rFonts w:eastAsia="游明朝"/>
                <w:lang w:val="en-US" w:eastAsia="ja-JP"/>
              </w:rPr>
            </w:pPr>
            <w:r w:rsidRPr="00DD2087">
              <w:rPr>
                <w:rFonts w:eastAsia="游明朝"/>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0E588F0C" w14:textId="77777777" w:rsidR="003B4CD9" w:rsidRPr="00DD2087" w:rsidRDefault="003B4CD9">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0D" w14:textId="77777777" w:rsidR="003B4CD9" w:rsidRPr="00DD2087" w:rsidRDefault="004B213F">
            <w:pPr>
              <w:jc w:val="both"/>
              <w:rPr>
                <w:rFonts w:eastAsia="游明朝"/>
                <w:lang w:val="en-US" w:eastAsia="ja-JP"/>
              </w:rPr>
            </w:pPr>
            <w:r w:rsidRPr="00DD2087">
              <w:rPr>
                <w:rFonts w:eastAsia="SimSun"/>
                <w:lang w:val="en-US" w:eastAsia="zh-CN"/>
              </w:rPr>
              <w:t>Is it correct understanding MIB-configured initial DL BWP (=CORESET#0) is at least used for SIB1 reception regardless a separate initial DL BWP can be used during initial access?</w:t>
            </w:r>
          </w:p>
        </w:tc>
      </w:tr>
      <w:tr w:rsidR="003B4CD9" w:rsidRPr="00DD2087" w14:paraId="0E588F12" w14:textId="77777777">
        <w:tc>
          <w:tcPr>
            <w:tcW w:w="1479" w:type="dxa"/>
            <w:tcBorders>
              <w:top w:val="single" w:sz="4" w:space="0" w:color="auto"/>
              <w:left w:val="single" w:sz="4" w:space="0" w:color="auto"/>
              <w:bottom w:val="single" w:sz="4" w:space="0" w:color="auto"/>
              <w:right w:val="single" w:sz="4" w:space="0" w:color="auto"/>
            </w:tcBorders>
          </w:tcPr>
          <w:p w14:paraId="0E588F0F" w14:textId="77777777" w:rsidR="003B4CD9" w:rsidRPr="00DD2087" w:rsidRDefault="004B213F">
            <w:pPr>
              <w:jc w:val="both"/>
              <w:rPr>
                <w:rFonts w:eastAsia="游明朝"/>
                <w:lang w:val="en-US" w:eastAsia="ja-JP"/>
              </w:rPr>
            </w:pPr>
            <w:r w:rsidRPr="00DD2087">
              <w:rPr>
                <w:rFonts w:eastAsia="游明朝"/>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10" w14:textId="77777777" w:rsidR="003B4CD9" w:rsidRPr="00DD2087" w:rsidRDefault="004B213F">
            <w:pPr>
              <w:tabs>
                <w:tab w:val="left" w:pos="551"/>
              </w:tabs>
              <w:jc w:val="both"/>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11" w14:textId="77777777" w:rsidR="003B4CD9" w:rsidRPr="00DD2087" w:rsidRDefault="004B213F">
            <w:pPr>
              <w:jc w:val="both"/>
              <w:rPr>
                <w:rFonts w:eastAsia="SimSun"/>
                <w:lang w:val="en-US" w:eastAsia="zh-CN"/>
              </w:rPr>
            </w:pPr>
            <w:r w:rsidRPr="00DD2087">
              <w:rPr>
                <w:rFonts w:eastAsia="SimSun"/>
                <w:lang w:val="en-US" w:eastAsia="zh-CN"/>
              </w:rPr>
              <w:t xml:space="preserve">Based on configuration, the separate initial DL BWP can either contain CORESET#0, or contain an additional CORESET. </w:t>
            </w:r>
          </w:p>
        </w:tc>
      </w:tr>
      <w:tr w:rsidR="003B4CD9" w:rsidRPr="00DD2087" w14:paraId="0E588F17" w14:textId="77777777">
        <w:tc>
          <w:tcPr>
            <w:tcW w:w="1479" w:type="dxa"/>
            <w:tcBorders>
              <w:top w:val="single" w:sz="4" w:space="0" w:color="auto"/>
              <w:left w:val="single" w:sz="4" w:space="0" w:color="auto"/>
              <w:bottom w:val="single" w:sz="4" w:space="0" w:color="auto"/>
              <w:right w:val="single" w:sz="4" w:space="0" w:color="auto"/>
            </w:tcBorders>
          </w:tcPr>
          <w:p w14:paraId="0E588F13" w14:textId="77777777" w:rsidR="003B4CD9" w:rsidRPr="00DD2087" w:rsidRDefault="004B213F">
            <w:pPr>
              <w:jc w:val="both"/>
              <w:rPr>
                <w:rFonts w:eastAsia="游明朝"/>
                <w:lang w:val="en-US" w:eastAsia="ja-JP"/>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14" w14:textId="77777777" w:rsidR="003B4CD9" w:rsidRPr="00DD2087" w:rsidRDefault="004B213F">
            <w:pPr>
              <w:tabs>
                <w:tab w:val="left" w:pos="551"/>
              </w:tabs>
              <w:jc w:val="both"/>
              <w:rPr>
                <w:rFonts w:eastAsia="游明朝"/>
                <w:lang w:val="en-US" w:eastAsia="ja-JP"/>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15" w14:textId="77777777" w:rsidR="003B4CD9" w:rsidRPr="00DD2087" w:rsidRDefault="004B213F">
            <w:pPr>
              <w:rPr>
                <w:rFonts w:eastAsiaTheme="minorEastAsia"/>
                <w:lang w:val="en-US" w:eastAsia="zh-CN"/>
              </w:rPr>
            </w:pPr>
            <w:r w:rsidRPr="00DD2087">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E588F16" w14:textId="77777777" w:rsidR="003B4CD9" w:rsidRPr="00DD2087" w:rsidRDefault="004B213F">
            <w:pPr>
              <w:jc w:val="both"/>
              <w:rPr>
                <w:rFonts w:eastAsia="SimSun"/>
                <w:lang w:val="en-US" w:eastAsia="zh-CN"/>
              </w:rPr>
            </w:pPr>
            <w:r w:rsidRPr="00DD2087">
              <w:rPr>
                <w:rFonts w:eastAsiaTheme="minorEastAsia"/>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rsidRPr="00DD2087" w14:paraId="0E588F1C" w14:textId="77777777">
        <w:tc>
          <w:tcPr>
            <w:tcW w:w="1479" w:type="dxa"/>
            <w:tcBorders>
              <w:top w:val="single" w:sz="4" w:space="0" w:color="auto"/>
              <w:left w:val="single" w:sz="4" w:space="0" w:color="auto"/>
              <w:bottom w:val="single" w:sz="4" w:space="0" w:color="auto"/>
              <w:right w:val="single" w:sz="4" w:space="0" w:color="auto"/>
            </w:tcBorders>
          </w:tcPr>
          <w:p w14:paraId="0E588F18"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0E588F19"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1A" w14:textId="77777777" w:rsidR="003B4CD9" w:rsidRPr="00DD2087" w:rsidRDefault="004B213F">
            <w:pPr>
              <w:rPr>
                <w:rFonts w:eastAsiaTheme="minorEastAsia"/>
                <w:lang w:val="en-US" w:eastAsia="zh-CN"/>
              </w:rPr>
            </w:pPr>
            <w:r w:rsidRPr="00DD2087">
              <w:rPr>
                <w:rFonts w:eastAsiaTheme="minorEastAsia"/>
                <w:lang w:val="en-US" w:eastAsia="zh-CN"/>
              </w:rPr>
              <w:t>For offloading of paging, RAR, etc.</w:t>
            </w:r>
          </w:p>
          <w:p w14:paraId="0E588F1B" w14:textId="77777777" w:rsidR="003B4CD9" w:rsidRPr="00DD2087" w:rsidRDefault="004B213F">
            <w:pPr>
              <w:rPr>
                <w:rFonts w:eastAsiaTheme="minorEastAsia"/>
                <w:lang w:val="en-US" w:eastAsia="zh-CN"/>
              </w:rPr>
            </w:pPr>
            <w:r w:rsidRPr="00DD2087">
              <w:rPr>
                <w:rFonts w:eastAsiaTheme="minorEastAsia"/>
                <w:lang w:val="en-US" w:eastAsia="zh-CN"/>
              </w:rPr>
              <w:t>For alignment of center frequency of the separate initial DL/UL BWP.</w:t>
            </w:r>
          </w:p>
        </w:tc>
      </w:tr>
      <w:tr w:rsidR="003B4CD9" w:rsidRPr="00DD2087" w14:paraId="0E588F20" w14:textId="77777777">
        <w:tc>
          <w:tcPr>
            <w:tcW w:w="1479" w:type="dxa"/>
            <w:tcBorders>
              <w:top w:val="single" w:sz="4" w:space="0" w:color="auto"/>
              <w:left w:val="single" w:sz="4" w:space="0" w:color="auto"/>
              <w:bottom w:val="single" w:sz="4" w:space="0" w:color="auto"/>
              <w:right w:val="single" w:sz="4" w:space="0" w:color="auto"/>
            </w:tcBorders>
          </w:tcPr>
          <w:p w14:paraId="0E588F1D" w14:textId="77777777" w:rsidR="003B4CD9" w:rsidRPr="00DD2087" w:rsidRDefault="004B213F">
            <w:pPr>
              <w:jc w:val="both"/>
              <w:rPr>
                <w:rFonts w:eastAsiaTheme="minorEastAsia"/>
                <w:lang w:val="en-US" w:eastAsia="zh-CN"/>
              </w:rPr>
            </w:pPr>
            <w:r w:rsidRPr="00DD2087">
              <w:rPr>
                <w:rFonts w:eastAsia="Malgun Gothic"/>
                <w:lang w:val="en-US" w:eastAsia="ko-KR"/>
              </w:rPr>
              <w:lastRenderedPageBreak/>
              <w:t>LG</w:t>
            </w:r>
          </w:p>
        </w:tc>
        <w:tc>
          <w:tcPr>
            <w:tcW w:w="1372" w:type="dxa"/>
            <w:tcBorders>
              <w:top w:val="single" w:sz="4" w:space="0" w:color="auto"/>
              <w:left w:val="single" w:sz="4" w:space="0" w:color="auto"/>
              <w:bottom w:val="single" w:sz="4" w:space="0" w:color="auto"/>
              <w:right w:val="single" w:sz="4" w:space="0" w:color="auto"/>
            </w:tcBorders>
          </w:tcPr>
          <w:p w14:paraId="0E588F1E" w14:textId="77777777" w:rsidR="003B4CD9" w:rsidRPr="00DD2087" w:rsidRDefault="004B213F">
            <w:pPr>
              <w:tabs>
                <w:tab w:val="left" w:pos="551"/>
              </w:tabs>
              <w:jc w:val="both"/>
              <w:rPr>
                <w:rFonts w:eastAsiaTheme="minorEastAsia"/>
                <w:lang w:val="en-US" w:eastAsia="zh-CN"/>
              </w:rPr>
            </w:pPr>
            <w:r w:rsidRPr="00DD2087">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1F" w14:textId="77777777" w:rsidR="003B4CD9" w:rsidRPr="00DD2087" w:rsidRDefault="003B4CD9">
            <w:pPr>
              <w:rPr>
                <w:rFonts w:eastAsiaTheme="minorEastAsia"/>
                <w:lang w:val="en-US" w:eastAsia="zh-CN"/>
              </w:rPr>
            </w:pPr>
          </w:p>
        </w:tc>
      </w:tr>
      <w:tr w:rsidR="003B4CD9" w:rsidRPr="00DD2087" w14:paraId="0E588F24" w14:textId="77777777">
        <w:tc>
          <w:tcPr>
            <w:tcW w:w="1479" w:type="dxa"/>
            <w:tcBorders>
              <w:top w:val="single" w:sz="4" w:space="0" w:color="auto"/>
              <w:left w:val="single" w:sz="4" w:space="0" w:color="auto"/>
              <w:bottom w:val="single" w:sz="4" w:space="0" w:color="auto"/>
              <w:right w:val="single" w:sz="4" w:space="0" w:color="auto"/>
            </w:tcBorders>
          </w:tcPr>
          <w:p w14:paraId="0E588F21" w14:textId="77777777" w:rsidR="003B4CD9" w:rsidRPr="00DD2087" w:rsidRDefault="004B213F">
            <w:pPr>
              <w:jc w:val="both"/>
              <w:rPr>
                <w:rFonts w:eastAsia="Malgun Gothic"/>
                <w:lang w:val="en-US" w:eastAsia="ko-KR"/>
              </w:rPr>
            </w:pPr>
            <w:r w:rsidRPr="00DD2087">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22" w14:textId="77777777" w:rsidR="003B4CD9" w:rsidRPr="00DD2087" w:rsidRDefault="004B213F">
            <w:pPr>
              <w:tabs>
                <w:tab w:val="left" w:pos="551"/>
              </w:tabs>
              <w:jc w:val="both"/>
              <w:rPr>
                <w:rFonts w:eastAsia="Malgun Gothic"/>
                <w:lang w:val="en-US" w:eastAsia="ko-KR"/>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23" w14:textId="77777777" w:rsidR="003B4CD9" w:rsidRPr="00DD2087" w:rsidRDefault="003B4CD9">
            <w:pPr>
              <w:rPr>
                <w:rFonts w:eastAsiaTheme="minorEastAsia"/>
                <w:lang w:val="en-US" w:eastAsia="zh-CN"/>
              </w:rPr>
            </w:pPr>
          </w:p>
        </w:tc>
      </w:tr>
      <w:tr w:rsidR="003B4CD9" w:rsidRPr="00DD2087" w14:paraId="0E588F2A" w14:textId="77777777">
        <w:tc>
          <w:tcPr>
            <w:tcW w:w="1479" w:type="dxa"/>
            <w:tcBorders>
              <w:top w:val="single" w:sz="4" w:space="0" w:color="auto"/>
              <w:left w:val="single" w:sz="4" w:space="0" w:color="auto"/>
              <w:bottom w:val="single" w:sz="4" w:space="0" w:color="auto"/>
              <w:right w:val="single" w:sz="4" w:space="0" w:color="auto"/>
            </w:tcBorders>
          </w:tcPr>
          <w:p w14:paraId="0E588F25" w14:textId="77777777" w:rsidR="003B4CD9" w:rsidRPr="00DD2087" w:rsidRDefault="004B213F">
            <w:pPr>
              <w:jc w:val="both"/>
              <w:rPr>
                <w:rFonts w:eastAsia="游明朝"/>
                <w:lang w:val="en-US" w:eastAsia="ja-JP"/>
              </w:rPr>
            </w:pPr>
            <w:r w:rsidRPr="00DD2087">
              <w:rPr>
                <w:rFonts w:eastAsia="游明朝"/>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0E588F26" w14:textId="77777777" w:rsidR="003B4CD9" w:rsidRPr="00DD2087" w:rsidRDefault="003B4CD9">
            <w:pPr>
              <w:tabs>
                <w:tab w:val="left" w:pos="551"/>
              </w:tabs>
              <w:jc w:val="both"/>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27" w14:textId="77777777" w:rsidR="003B4CD9" w:rsidRPr="00DD2087" w:rsidRDefault="004B213F">
            <w:pPr>
              <w:rPr>
                <w:rFonts w:eastAsiaTheme="minorEastAsia"/>
                <w:lang w:val="en-US" w:eastAsia="zh-CN"/>
              </w:rPr>
            </w:pPr>
            <w:r w:rsidRPr="00DD2087">
              <w:rPr>
                <w:rFonts w:eastAsiaTheme="minorEastAsia"/>
                <w:lang w:val="en-US" w:eastAsia="zh-CN"/>
              </w:rPr>
              <w:t xml:space="preserve">This needs further discussion as we understand that this separate initial DL BWP may not contain CORESET#0. </w:t>
            </w:r>
          </w:p>
          <w:p w14:paraId="0E588F28" w14:textId="77777777" w:rsidR="003B4CD9" w:rsidRPr="00DD2087" w:rsidRDefault="004B213F">
            <w:pPr>
              <w:rPr>
                <w:rFonts w:eastAsiaTheme="minorEastAsia"/>
                <w:lang w:val="en-US" w:eastAsia="zh-CN"/>
              </w:rPr>
            </w:pPr>
            <w:r w:rsidRPr="00DD2087">
              <w:rPr>
                <w:rFonts w:eastAsiaTheme="minorEastAsia"/>
                <w:lang w:val="en-US" w:eastAsia="zh-CN"/>
              </w:rPr>
              <w:t>The main motivation as we understand it is for center frequency alignment in TDD. In our view, RF retuning can be used such that center frequency alignment is not necessary.</w:t>
            </w:r>
          </w:p>
          <w:p w14:paraId="0E588F29" w14:textId="77777777" w:rsidR="003B4CD9" w:rsidRPr="00DD2087" w:rsidRDefault="004B213F">
            <w:pPr>
              <w:rPr>
                <w:rFonts w:eastAsiaTheme="minorEastAsia"/>
                <w:lang w:val="en-US" w:eastAsia="zh-CN"/>
              </w:rPr>
            </w:pPr>
            <w:r w:rsidRPr="00DD2087">
              <w:rPr>
                <w:rFonts w:eastAsiaTheme="minorEastAsia"/>
                <w:lang w:val="en-US" w:eastAsia="zh-CN"/>
              </w:rPr>
              <w:t>For offloading of RACH and Paging, we think that the load will be high enough to motivate using the initial DL BWP for initial access.</w:t>
            </w:r>
          </w:p>
        </w:tc>
      </w:tr>
      <w:tr w:rsidR="003B4CD9" w:rsidRPr="00DD2087" w14:paraId="0E588F2E" w14:textId="77777777">
        <w:tc>
          <w:tcPr>
            <w:tcW w:w="1479" w:type="dxa"/>
            <w:tcBorders>
              <w:top w:val="single" w:sz="4" w:space="0" w:color="auto"/>
              <w:left w:val="single" w:sz="4" w:space="0" w:color="auto"/>
              <w:bottom w:val="single" w:sz="4" w:space="0" w:color="auto"/>
              <w:right w:val="single" w:sz="4" w:space="0" w:color="auto"/>
            </w:tcBorders>
          </w:tcPr>
          <w:p w14:paraId="0E588F2B"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2C"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2D" w14:textId="77777777" w:rsidR="003B4CD9" w:rsidRPr="00DD2087" w:rsidRDefault="004B213F">
            <w:pPr>
              <w:rPr>
                <w:lang w:val="en-US" w:eastAsia="ko-KR"/>
              </w:rPr>
            </w:pPr>
            <w:r w:rsidRPr="00DD2087">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rsidRPr="00DD2087" w14:paraId="0E588F32" w14:textId="77777777">
        <w:tc>
          <w:tcPr>
            <w:tcW w:w="1479" w:type="dxa"/>
            <w:tcBorders>
              <w:top w:val="single" w:sz="4" w:space="0" w:color="auto"/>
              <w:left w:val="single" w:sz="4" w:space="0" w:color="auto"/>
              <w:bottom w:val="single" w:sz="4" w:space="0" w:color="auto"/>
              <w:right w:val="single" w:sz="4" w:space="0" w:color="auto"/>
            </w:tcBorders>
          </w:tcPr>
          <w:p w14:paraId="0E588F2F" w14:textId="77777777" w:rsidR="003B4CD9" w:rsidRPr="00DD2087" w:rsidRDefault="004B213F">
            <w:pPr>
              <w:rPr>
                <w:lang w:val="en-US" w:eastAsia="ko-KR"/>
              </w:rPr>
            </w:pPr>
            <w:r w:rsidRPr="00DD2087">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0E588F30"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31" w14:textId="77777777" w:rsidR="003B4CD9" w:rsidRPr="00DD2087" w:rsidRDefault="004B213F">
            <w:pPr>
              <w:rPr>
                <w:lang w:val="en-US" w:eastAsia="ko-KR"/>
              </w:rPr>
            </w:pPr>
            <w:r w:rsidRPr="00DD2087">
              <w:rPr>
                <w:lang w:val="en-US" w:eastAsia="ko-KR"/>
              </w:rPr>
              <w:t>It is unclear what the contents of this initial DL BWP are and whether the separate DL BWP is needed for FDD</w:t>
            </w:r>
          </w:p>
        </w:tc>
      </w:tr>
      <w:tr w:rsidR="003B4CD9" w:rsidRPr="00DD2087" w14:paraId="0E588F39" w14:textId="77777777">
        <w:tc>
          <w:tcPr>
            <w:tcW w:w="1479" w:type="dxa"/>
            <w:tcBorders>
              <w:top w:val="single" w:sz="4" w:space="0" w:color="auto"/>
              <w:left w:val="single" w:sz="4" w:space="0" w:color="auto"/>
              <w:bottom w:val="single" w:sz="4" w:space="0" w:color="auto"/>
              <w:right w:val="single" w:sz="4" w:space="0" w:color="auto"/>
            </w:tcBorders>
          </w:tcPr>
          <w:p w14:paraId="0E588F33" w14:textId="77777777" w:rsidR="003B4CD9" w:rsidRPr="00DD2087" w:rsidRDefault="004B213F">
            <w:pPr>
              <w:rPr>
                <w:lang w:val="en-US" w:eastAsia="ko-KR"/>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8F34" w14:textId="77777777" w:rsidR="003B4CD9" w:rsidRPr="00DD2087" w:rsidRDefault="004B213F">
            <w:pPr>
              <w:tabs>
                <w:tab w:val="left" w:pos="551"/>
              </w:tabs>
              <w:rPr>
                <w:lang w:val="en-US" w:eastAsia="ko-KR"/>
              </w:rPr>
            </w:pPr>
            <w:r w:rsidRPr="00DD2087">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0E588F35" w14:textId="77777777" w:rsidR="003B4CD9" w:rsidRPr="00DD2087" w:rsidRDefault="004B213F">
            <w:pPr>
              <w:rPr>
                <w:lang w:val="en-US" w:eastAsia="ko-KR"/>
              </w:rPr>
            </w:pPr>
            <w:r w:rsidRPr="00DD2087">
              <w:rPr>
                <w:lang w:val="en-US" w:eastAsia="ko-KR"/>
              </w:rPr>
              <w:t xml:space="preserve">Agree with some of the above comments that further discussions would be necessary to ascertain what kinds of “uses” are being envisaged. </w:t>
            </w:r>
          </w:p>
          <w:p w14:paraId="0E588F36" w14:textId="77777777" w:rsidR="003B4CD9" w:rsidRPr="00DD2087" w:rsidRDefault="004B213F">
            <w:pPr>
              <w:rPr>
                <w:lang w:val="en-US" w:eastAsia="ko-KR"/>
              </w:rPr>
            </w:pPr>
            <w:r w:rsidRPr="00DD2087">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E588F37" w14:textId="77777777" w:rsidR="003B4CD9" w:rsidRPr="00DD2087" w:rsidRDefault="004B213F">
            <w:pPr>
              <w:rPr>
                <w:lang w:val="en-US" w:eastAsia="ko-KR"/>
              </w:rPr>
            </w:pPr>
            <w:r w:rsidRPr="00DD2087">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E588F38" w14:textId="77777777" w:rsidR="003B4CD9" w:rsidRPr="00DD2087" w:rsidRDefault="004B213F">
            <w:pPr>
              <w:rPr>
                <w:lang w:val="en-US" w:eastAsia="ko-KR"/>
              </w:rPr>
            </w:pPr>
            <w:r w:rsidRPr="00DD2087">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rsidRPr="00DD2087" w14:paraId="0E588F3D" w14:textId="77777777">
        <w:tc>
          <w:tcPr>
            <w:tcW w:w="1479" w:type="dxa"/>
            <w:tcBorders>
              <w:top w:val="single" w:sz="4" w:space="0" w:color="auto"/>
              <w:left w:val="single" w:sz="4" w:space="0" w:color="auto"/>
              <w:bottom w:val="single" w:sz="4" w:space="0" w:color="auto"/>
              <w:right w:val="single" w:sz="4" w:space="0" w:color="auto"/>
            </w:tcBorders>
          </w:tcPr>
          <w:p w14:paraId="0E588F3A" w14:textId="77777777" w:rsidR="003B4CD9" w:rsidRPr="00DD2087" w:rsidRDefault="004B213F">
            <w:pPr>
              <w:rPr>
                <w:lang w:val="en-US" w:eastAsia="ko-KR"/>
              </w:rPr>
            </w:pPr>
            <w:r w:rsidRPr="00DD2087">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3B"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3C" w14:textId="77777777" w:rsidR="003B4CD9" w:rsidRPr="00DD2087" w:rsidRDefault="004B213F">
            <w:pPr>
              <w:rPr>
                <w:lang w:val="en-US" w:eastAsia="ko-KR"/>
              </w:rPr>
            </w:pPr>
            <w:r w:rsidRPr="00DD2087">
              <w:rPr>
                <w:lang w:val="en-US" w:eastAsia="ko-KR"/>
              </w:rPr>
              <w:t xml:space="preserve">This is beneficial for offloading purpose and can reduce PDCCH blocking rate as also discussed in AI 8.6.1.2. </w:t>
            </w:r>
          </w:p>
        </w:tc>
      </w:tr>
      <w:tr w:rsidR="003B4CD9" w:rsidRPr="00DD2087" w14:paraId="0E588F41" w14:textId="77777777">
        <w:tc>
          <w:tcPr>
            <w:tcW w:w="1479" w:type="dxa"/>
            <w:tcBorders>
              <w:top w:val="single" w:sz="4" w:space="0" w:color="auto"/>
              <w:left w:val="single" w:sz="4" w:space="0" w:color="auto"/>
              <w:bottom w:val="single" w:sz="4" w:space="0" w:color="auto"/>
              <w:right w:val="single" w:sz="4" w:space="0" w:color="auto"/>
            </w:tcBorders>
          </w:tcPr>
          <w:p w14:paraId="0E588F3E"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3F"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0" w14:textId="77777777" w:rsidR="003B4CD9" w:rsidRPr="00DD2087" w:rsidRDefault="003B4CD9">
            <w:pPr>
              <w:rPr>
                <w:lang w:val="en-US" w:eastAsia="ko-KR"/>
              </w:rPr>
            </w:pPr>
          </w:p>
        </w:tc>
      </w:tr>
      <w:tr w:rsidR="003B4CD9" w:rsidRPr="00DD2087" w14:paraId="0E588F45" w14:textId="77777777">
        <w:tc>
          <w:tcPr>
            <w:tcW w:w="1479" w:type="dxa"/>
            <w:tcBorders>
              <w:top w:val="single" w:sz="4" w:space="0" w:color="auto"/>
              <w:left w:val="single" w:sz="4" w:space="0" w:color="auto"/>
              <w:bottom w:val="single" w:sz="4" w:space="0" w:color="auto"/>
              <w:right w:val="single" w:sz="4" w:space="0" w:color="auto"/>
            </w:tcBorders>
          </w:tcPr>
          <w:p w14:paraId="0E588F42"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43"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44" w14:textId="77777777" w:rsidR="003B4CD9" w:rsidRPr="00DD2087" w:rsidRDefault="004B213F">
            <w:pPr>
              <w:rPr>
                <w:lang w:val="en-US" w:eastAsia="ko-KR"/>
              </w:rPr>
            </w:pPr>
            <w:r w:rsidRPr="00DD2087">
              <w:rPr>
                <w:rFonts w:eastAsiaTheme="minorEastAsia"/>
                <w:lang w:val="en-US" w:eastAsia="zh-CN"/>
              </w:rPr>
              <w:t>We support the separate initial DL BWP for RedCap UEs can be used during the initial access for the offloading purpose.</w:t>
            </w:r>
          </w:p>
        </w:tc>
      </w:tr>
      <w:tr w:rsidR="003B4CD9" w:rsidRPr="00DD2087" w14:paraId="0E588F4B" w14:textId="77777777">
        <w:tc>
          <w:tcPr>
            <w:tcW w:w="1479" w:type="dxa"/>
            <w:tcBorders>
              <w:top w:val="single" w:sz="4" w:space="0" w:color="auto"/>
              <w:left w:val="single" w:sz="4" w:space="0" w:color="auto"/>
              <w:bottom w:val="single" w:sz="4" w:space="0" w:color="auto"/>
              <w:right w:val="single" w:sz="4" w:space="0" w:color="auto"/>
            </w:tcBorders>
          </w:tcPr>
          <w:p w14:paraId="0E588F46" w14:textId="77777777" w:rsidR="003B4CD9" w:rsidRPr="00DD2087" w:rsidRDefault="004B213F">
            <w:pPr>
              <w:rPr>
                <w:lang w:val="en-US" w:eastAsia="ko-KR"/>
              </w:rPr>
            </w:pPr>
            <w:r w:rsidRPr="00DD2087">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0E588F47"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48"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49"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bCs/>
                <w:color w:val="FF0000"/>
                <w:sz w:val="20"/>
                <w:szCs w:val="20"/>
                <w:lang w:val="en-US" w:eastAsia="ko-KR"/>
              </w:rPr>
              <w:t>This can be used at least for aligning the DL and UL center frequency during initial access in TDD.</w:t>
            </w:r>
          </w:p>
          <w:p w14:paraId="0E588F4A" w14:textId="77777777" w:rsidR="003B4CD9" w:rsidRPr="00DD2087" w:rsidRDefault="004B213F">
            <w:pPr>
              <w:pStyle w:val="afd"/>
              <w:numPr>
                <w:ilvl w:val="0"/>
                <w:numId w:val="19"/>
              </w:numPr>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tc>
      </w:tr>
      <w:tr w:rsidR="003B4CD9" w:rsidRPr="00DD2087" w14:paraId="0E588F50" w14:textId="77777777">
        <w:tc>
          <w:tcPr>
            <w:tcW w:w="1479" w:type="dxa"/>
            <w:tcBorders>
              <w:top w:val="single" w:sz="4" w:space="0" w:color="auto"/>
              <w:left w:val="single" w:sz="4" w:space="0" w:color="auto"/>
              <w:bottom w:val="single" w:sz="4" w:space="0" w:color="auto"/>
              <w:right w:val="single" w:sz="4" w:space="0" w:color="auto"/>
            </w:tcBorders>
          </w:tcPr>
          <w:p w14:paraId="0E588F4C" w14:textId="77777777" w:rsidR="003B4CD9" w:rsidRPr="00DD2087" w:rsidRDefault="004B213F">
            <w:pPr>
              <w:rPr>
                <w:lang w:val="en-US" w:eastAsia="ko-KR"/>
              </w:rPr>
            </w:pPr>
            <w:r w:rsidRPr="00DD2087">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8F4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4E" w14:textId="77777777" w:rsidR="003B4CD9" w:rsidRPr="00DD2087" w:rsidRDefault="004B213F">
            <w:pPr>
              <w:rPr>
                <w:lang w:val="en-US" w:eastAsia="ko-KR"/>
              </w:rPr>
            </w:pPr>
            <w:r w:rsidRPr="00DD2087">
              <w:rPr>
                <w:lang w:val="en-US" w:eastAsia="ko-KR"/>
              </w:rPr>
              <w:t xml:space="preserve">Separate initial DL BWP (with an additional CORESET) is also beneficial for offloading. </w:t>
            </w:r>
          </w:p>
          <w:p w14:paraId="0E588F4F" w14:textId="77777777" w:rsidR="003B4CD9" w:rsidRPr="00DD2087" w:rsidRDefault="003B4CD9">
            <w:pPr>
              <w:rPr>
                <w:rFonts w:eastAsia="SimSun"/>
                <w:lang w:val="en-US" w:eastAsia="ko-KR"/>
              </w:rPr>
            </w:pPr>
          </w:p>
        </w:tc>
      </w:tr>
      <w:tr w:rsidR="003B4CD9" w:rsidRPr="00DD2087" w14:paraId="0E588F56" w14:textId="77777777">
        <w:tc>
          <w:tcPr>
            <w:tcW w:w="1479" w:type="dxa"/>
            <w:tcBorders>
              <w:top w:val="single" w:sz="4" w:space="0" w:color="auto"/>
              <w:left w:val="single" w:sz="4" w:space="0" w:color="auto"/>
              <w:bottom w:val="single" w:sz="4" w:space="0" w:color="auto"/>
              <w:right w:val="single" w:sz="4" w:space="0" w:color="auto"/>
            </w:tcBorders>
          </w:tcPr>
          <w:p w14:paraId="0E588F51"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8F5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53" w14:textId="77777777" w:rsidR="003B4CD9" w:rsidRPr="00DD2087" w:rsidRDefault="004B213F">
            <w:pPr>
              <w:rPr>
                <w:rFonts w:eastAsiaTheme="minorEastAsia"/>
                <w:lang w:val="en-US" w:eastAsia="zh-CN"/>
              </w:rPr>
            </w:pPr>
            <w:r w:rsidRPr="00DD2087">
              <w:rPr>
                <w:rFonts w:eastAsiaTheme="minorEastAsia"/>
                <w:lang w:val="en-US" w:eastAsia="zh-CN"/>
              </w:rPr>
              <w:t>We have some comment/concern on the newly added sub-bullets:</w:t>
            </w:r>
          </w:p>
          <w:p w14:paraId="0E588F54" w14:textId="77777777" w:rsidR="003B4CD9" w:rsidRPr="00DD2087" w:rsidRDefault="004B213F">
            <w:pPr>
              <w:rPr>
                <w:rFonts w:eastAsiaTheme="minorEastAsia"/>
                <w:lang w:val="en-US" w:eastAsia="zh-CN"/>
              </w:rPr>
            </w:pPr>
            <w:r w:rsidRPr="00DD2087">
              <w:rPr>
                <w:rFonts w:eastAsiaTheme="minorEastAsia"/>
                <w:lang w:val="en-US" w:eastAsia="zh-CN"/>
              </w:rPr>
              <w:t>The necessity of having the 1</w:t>
            </w:r>
            <w:r w:rsidRPr="00DD2087">
              <w:rPr>
                <w:rFonts w:eastAsiaTheme="minorEastAsia"/>
                <w:vertAlign w:val="superscript"/>
                <w:lang w:val="en-US" w:eastAsia="zh-CN"/>
              </w:rPr>
              <w:t>st</w:t>
            </w:r>
            <w:r w:rsidRPr="00DD2087">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E588F55" w14:textId="77777777" w:rsidR="003B4CD9" w:rsidRPr="00DD2087" w:rsidRDefault="004B213F">
            <w:pPr>
              <w:rPr>
                <w:rFonts w:eastAsiaTheme="minorEastAsia"/>
                <w:lang w:val="en-US" w:eastAsia="zh-CN"/>
              </w:rPr>
            </w:pPr>
            <w:r w:rsidRPr="00DD2087">
              <w:rPr>
                <w:rFonts w:eastAsiaTheme="minorEastAsia"/>
                <w:lang w:val="en-US" w:eastAsia="zh-CN"/>
              </w:rPr>
              <w:t>For the 2</w:t>
            </w:r>
            <w:r w:rsidRPr="00DD2087">
              <w:rPr>
                <w:rFonts w:eastAsiaTheme="minorEastAsia"/>
                <w:vertAlign w:val="superscript"/>
                <w:lang w:val="en-US" w:eastAsia="zh-CN"/>
              </w:rPr>
              <w:t>nd</w:t>
            </w:r>
            <w:r w:rsidRPr="00DD2087">
              <w:rPr>
                <w:rFonts w:eastAsiaTheme="minorEastAsia"/>
                <w:lang w:val="en-US" w:eastAsia="zh-CN"/>
              </w:rPr>
              <w:t xml:space="preserve"> sub-bullet, we think CORESET/CSS for paging should also be included, there seems to be no concern raised during the previous round of discussion. </w:t>
            </w:r>
          </w:p>
        </w:tc>
      </w:tr>
      <w:tr w:rsidR="003B4CD9" w:rsidRPr="00DD2087" w14:paraId="0E588F5A" w14:textId="77777777">
        <w:tc>
          <w:tcPr>
            <w:tcW w:w="1479" w:type="dxa"/>
            <w:tcBorders>
              <w:top w:val="single" w:sz="4" w:space="0" w:color="auto"/>
              <w:left w:val="single" w:sz="4" w:space="0" w:color="auto"/>
              <w:bottom w:val="single" w:sz="4" w:space="0" w:color="auto"/>
              <w:right w:val="single" w:sz="4" w:space="0" w:color="auto"/>
            </w:tcBorders>
          </w:tcPr>
          <w:p w14:paraId="0E588F57"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58" w14:textId="77777777" w:rsidR="003B4CD9" w:rsidRPr="00DD2087" w:rsidRDefault="004B213F">
            <w:pPr>
              <w:tabs>
                <w:tab w:val="left" w:pos="551"/>
              </w:tabs>
              <w:rPr>
                <w:lang w:val="en-US" w:eastAsia="ko-KR"/>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59" w14:textId="77777777" w:rsidR="003B4CD9" w:rsidRPr="00DD2087" w:rsidRDefault="003B4CD9">
            <w:pPr>
              <w:rPr>
                <w:rFonts w:eastAsiaTheme="minorEastAsia"/>
                <w:lang w:val="en-US" w:eastAsia="zh-CN"/>
              </w:rPr>
            </w:pPr>
          </w:p>
        </w:tc>
      </w:tr>
      <w:tr w:rsidR="003B4CD9" w:rsidRPr="00DD2087" w14:paraId="0E588F5E" w14:textId="77777777">
        <w:tc>
          <w:tcPr>
            <w:tcW w:w="1479" w:type="dxa"/>
            <w:tcBorders>
              <w:top w:val="single" w:sz="4" w:space="0" w:color="auto"/>
              <w:left w:val="single" w:sz="4" w:space="0" w:color="auto"/>
              <w:bottom w:val="single" w:sz="4" w:space="0" w:color="auto"/>
              <w:right w:val="single" w:sz="4" w:space="0" w:color="auto"/>
            </w:tcBorders>
          </w:tcPr>
          <w:p w14:paraId="0E588F5B"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8F5C" w14:textId="77777777" w:rsidR="003B4CD9" w:rsidRPr="00DD2087" w:rsidRDefault="003B4CD9">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E588F5D" w14:textId="77777777" w:rsidR="003B4CD9" w:rsidRPr="00DD2087" w:rsidRDefault="004B213F">
            <w:pPr>
              <w:rPr>
                <w:rFonts w:eastAsiaTheme="minorEastAsia"/>
                <w:lang w:val="en-US" w:eastAsia="zh-CN"/>
              </w:rPr>
            </w:pPr>
            <w:r w:rsidRPr="00DD2087">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rsidRPr="00DD2087" w14:paraId="0E588F62" w14:textId="77777777">
        <w:tc>
          <w:tcPr>
            <w:tcW w:w="1479" w:type="dxa"/>
            <w:tcBorders>
              <w:top w:val="single" w:sz="4" w:space="0" w:color="auto"/>
              <w:left w:val="single" w:sz="4" w:space="0" w:color="auto"/>
              <w:bottom w:val="single" w:sz="4" w:space="0" w:color="auto"/>
              <w:right w:val="single" w:sz="4" w:space="0" w:color="auto"/>
            </w:tcBorders>
          </w:tcPr>
          <w:p w14:paraId="0E588F5F" w14:textId="77777777" w:rsidR="003B4CD9" w:rsidRPr="00DD2087" w:rsidRDefault="004B213F">
            <w:pPr>
              <w:rPr>
                <w:rFonts w:eastAsiaTheme="minorEastAsia"/>
                <w:lang w:eastAsia="zh-CN"/>
              </w:rPr>
            </w:pPr>
            <w:r w:rsidRPr="00DD2087">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6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61"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configured, separate initial DL BWP can also be used for offloading when there exists requirement on offloading.</w:t>
            </w:r>
          </w:p>
        </w:tc>
      </w:tr>
      <w:tr w:rsidR="003B4CD9" w:rsidRPr="00DD2087" w14:paraId="0E588F67" w14:textId="77777777">
        <w:tc>
          <w:tcPr>
            <w:tcW w:w="1479" w:type="dxa"/>
            <w:tcBorders>
              <w:top w:val="single" w:sz="4" w:space="0" w:color="auto"/>
              <w:left w:val="single" w:sz="4" w:space="0" w:color="auto"/>
              <w:bottom w:val="single" w:sz="4" w:space="0" w:color="auto"/>
              <w:right w:val="single" w:sz="4" w:space="0" w:color="auto"/>
            </w:tcBorders>
          </w:tcPr>
          <w:p w14:paraId="0E588F63"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8F64"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5" w14:textId="77777777" w:rsidR="003B4CD9" w:rsidRPr="00DD2087" w:rsidRDefault="004B213F">
            <w:pPr>
              <w:rPr>
                <w:rFonts w:eastAsiaTheme="minorEastAsia"/>
                <w:lang w:val="en-US" w:eastAsia="zh-CN"/>
              </w:rPr>
            </w:pPr>
            <w:r w:rsidRPr="00DD2087">
              <w:rPr>
                <w:rFonts w:eastAsiaTheme="minorEastAsia"/>
                <w:lang w:val="en-US" w:eastAsia="zh-CN"/>
              </w:rPr>
              <w:t>Generally, we are OK with the principle. But we suggest the following update for the second sublet.</w:t>
            </w:r>
          </w:p>
          <w:p w14:paraId="0E588F66" w14:textId="77777777" w:rsidR="003B4CD9" w:rsidRPr="00DD2087" w:rsidRDefault="004B213F">
            <w:pPr>
              <w:rPr>
                <w:rFonts w:eastAsiaTheme="minorEastAsia"/>
                <w:lang w:val="en-US" w:eastAsia="zh-CN"/>
              </w:rPr>
            </w:pPr>
            <w:r w:rsidRPr="00DD2087">
              <w:rPr>
                <w:b/>
                <w:color w:val="FF0000"/>
                <w:lang w:val="en-US"/>
              </w:rPr>
              <w:t xml:space="preserve">The separate initial DL BWP for RedCap UEs includes </w:t>
            </w:r>
            <w:r w:rsidRPr="00DD2087">
              <w:rPr>
                <w:b/>
                <w:strike/>
                <w:color w:val="FF0000"/>
                <w:lang w:val="en-US"/>
              </w:rPr>
              <w:t xml:space="preserve">configuration of </w:t>
            </w:r>
            <w:r w:rsidRPr="00DD2087">
              <w:rPr>
                <w:b/>
                <w:color w:val="FF0000"/>
                <w:lang w:val="en-US"/>
              </w:rPr>
              <w:t>CORESET and CSS at least for RACH.</w:t>
            </w:r>
          </w:p>
        </w:tc>
      </w:tr>
      <w:tr w:rsidR="003B4CD9" w:rsidRPr="00DD2087" w14:paraId="0E588F6F" w14:textId="77777777">
        <w:tc>
          <w:tcPr>
            <w:tcW w:w="1479" w:type="dxa"/>
            <w:tcBorders>
              <w:top w:val="single" w:sz="4" w:space="0" w:color="auto"/>
              <w:left w:val="single" w:sz="4" w:space="0" w:color="auto"/>
              <w:bottom w:val="single" w:sz="4" w:space="0" w:color="auto"/>
              <w:right w:val="single" w:sz="4" w:space="0" w:color="auto"/>
            </w:tcBorders>
          </w:tcPr>
          <w:p w14:paraId="0E588F6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8F69"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6A" w14:textId="77777777" w:rsidR="003B4CD9" w:rsidRPr="00DD2087" w:rsidRDefault="004B213F">
            <w:pPr>
              <w:rPr>
                <w:rFonts w:eastAsiaTheme="minorEastAsia"/>
                <w:lang w:val="en-US" w:eastAsia="zh-CN"/>
              </w:rPr>
            </w:pPr>
            <w:r w:rsidRPr="00DD2087">
              <w:rPr>
                <w:rFonts w:eastAsiaTheme="minorEastAsia"/>
                <w:highlight w:val="yellow"/>
                <w:lang w:val="en-US" w:eastAsia="zh-CN"/>
              </w:rPr>
              <w:t xml:space="preserve">Suggested changes for FL2 proposal </w:t>
            </w:r>
            <w:r w:rsidRPr="00DD2087">
              <w:rPr>
                <w:b/>
                <w:highlight w:val="yellow"/>
                <w:lang w:val="en-US"/>
              </w:rPr>
              <w:t>2.2-3a</w:t>
            </w:r>
            <w:r w:rsidRPr="00DD2087">
              <w:rPr>
                <w:rFonts w:eastAsiaTheme="minorEastAsia"/>
                <w:highlight w:val="yellow"/>
                <w:lang w:val="en-US" w:eastAsia="zh-CN"/>
              </w:rPr>
              <w:t xml:space="preserve"> :</w:t>
            </w:r>
          </w:p>
          <w:p w14:paraId="0E588F6B" w14:textId="77777777" w:rsidR="003B4CD9" w:rsidRPr="00DD2087" w:rsidRDefault="004B213F">
            <w:pPr>
              <w:jc w:val="both"/>
              <w:rPr>
                <w:b/>
                <w:lang w:val="en-US"/>
              </w:rPr>
            </w:pPr>
            <w:r w:rsidRPr="00DD2087">
              <w:rPr>
                <w:b/>
                <w:lang w:val="en-US"/>
              </w:rPr>
              <w:t>A separate initial DL BWP for RedCap UEs (if configured) can be used during the initial access.</w:t>
            </w:r>
          </w:p>
          <w:p w14:paraId="0E588F6C"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u w:val="single"/>
                <w:lang w:val="en-US"/>
              </w:rPr>
            </w:pPr>
            <w:r w:rsidRPr="00DD2087">
              <w:rPr>
                <w:rFonts w:ascii="Times New Roman" w:hAnsi="Times New Roman" w:cs="Times New Roman"/>
                <w:b/>
                <w:bCs/>
                <w:i/>
                <w:iCs/>
                <w:color w:val="C00000"/>
                <w:sz w:val="20"/>
                <w:szCs w:val="20"/>
                <w:u w:val="single"/>
                <w:lang w:val="en-US" w:eastAsia="ko-KR"/>
              </w:rPr>
              <w:t>For TDD operation, the center frequency for this separate  initial DL BWP should be aligned with the center frequency of the initial UL BWP for RedCap UEs.</w:t>
            </w:r>
          </w:p>
          <w:p w14:paraId="0E588F6D"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lang w:val="en-US" w:eastAsia="ko-KR"/>
              </w:rPr>
              <w:t xml:space="preserve">The separate initial DL BWP for RedCap UEs includes configuration of CORESET and CSS at least for RACH </w:t>
            </w:r>
            <w:r w:rsidRPr="00DD2087">
              <w:rPr>
                <w:rFonts w:ascii="Times New Roman" w:hAnsi="Times New Roman" w:cs="Times New Roman"/>
                <w:b/>
                <w:bCs/>
                <w:i/>
                <w:iCs/>
                <w:color w:val="C00000"/>
                <w:sz w:val="20"/>
                <w:szCs w:val="20"/>
                <w:u w:val="single"/>
                <w:lang w:val="en-US" w:eastAsia="ko-KR"/>
              </w:rPr>
              <w:t>and paging</w:t>
            </w:r>
            <w:r w:rsidRPr="00DD2087">
              <w:rPr>
                <w:rFonts w:ascii="Times New Roman" w:hAnsi="Times New Roman" w:cs="Times New Roman"/>
                <w:b/>
                <w:bCs/>
                <w:i/>
                <w:iCs/>
                <w:color w:val="C00000"/>
                <w:sz w:val="20"/>
                <w:szCs w:val="20"/>
                <w:lang w:val="en-US" w:eastAsia="ko-KR"/>
              </w:rPr>
              <w:t>.</w:t>
            </w:r>
          </w:p>
          <w:p w14:paraId="0E588F6E" w14:textId="77777777" w:rsidR="003B4CD9" w:rsidRPr="00DD2087" w:rsidRDefault="004B213F">
            <w:pPr>
              <w:pStyle w:val="afd"/>
              <w:numPr>
                <w:ilvl w:val="0"/>
                <w:numId w:val="18"/>
              </w:numPr>
              <w:jc w:val="both"/>
              <w:rPr>
                <w:rFonts w:ascii="Times New Roman" w:hAnsi="Times New Roman" w:cs="Times New Roman"/>
                <w:b/>
                <w:bCs/>
                <w:i/>
                <w:iCs/>
                <w:color w:val="C00000"/>
                <w:sz w:val="20"/>
                <w:szCs w:val="20"/>
                <w:lang w:val="en-US" w:eastAsia="ko-KR"/>
              </w:rPr>
            </w:pPr>
            <w:r w:rsidRPr="00DD2087">
              <w:rPr>
                <w:rFonts w:ascii="Times New Roman" w:hAnsi="Times New Roman" w:cs="Times New Roman"/>
                <w:b/>
                <w:bCs/>
                <w:i/>
                <w:iCs/>
                <w:color w:val="C00000"/>
                <w:sz w:val="20"/>
                <w:szCs w:val="20"/>
                <w:u w:val="single"/>
                <w:lang w:val="en-US" w:eastAsia="ko-KR"/>
              </w:rPr>
              <w:t>FFS SSB transmission in this separate initial DL BWP</w:t>
            </w:r>
            <w:r w:rsidRPr="00DD2087">
              <w:rPr>
                <w:rFonts w:ascii="Times New Roman" w:hAnsi="Times New Roman" w:cs="Times New Roman"/>
                <w:b/>
                <w:bCs/>
                <w:i/>
                <w:iCs/>
                <w:color w:val="C00000"/>
                <w:sz w:val="20"/>
                <w:szCs w:val="20"/>
                <w:lang w:val="en-US" w:eastAsia="ko-KR"/>
              </w:rPr>
              <w:t>.</w:t>
            </w:r>
          </w:p>
        </w:tc>
      </w:tr>
      <w:tr w:rsidR="003B4CD9" w:rsidRPr="00DD2087" w14:paraId="0E588F75" w14:textId="77777777">
        <w:tc>
          <w:tcPr>
            <w:tcW w:w="1479" w:type="dxa"/>
            <w:tcBorders>
              <w:top w:val="single" w:sz="4" w:space="0" w:color="auto"/>
              <w:left w:val="single" w:sz="4" w:space="0" w:color="auto"/>
              <w:bottom w:val="single" w:sz="4" w:space="0" w:color="auto"/>
              <w:right w:val="single" w:sz="4" w:space="0" w:color="auto"/>
            </w:tcBorders>
          </w:tcPr>
          <w:p w14:paraId="0E588F70"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0E588F71" w14:textId="77777777" w:rsidR="003B4CD9" w:rsidRPr="00DD2087" w:rsidRDefault="004B213F">
            <w:pPr>
              <w:tabs>
                <w:tab w:val="left" w:pos="551"/>
              </w:tabs>
              <w:rPr>
                <w:lang w:val="en-US" w:eastAsia="ko-KR"/>
              </w:rPr>
            </w:pPr>
            <w:r w:rsidRPr="00DD2087">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0E588F72" w14:textId="77777777" w:rsidR="003B4CD9" w:rsidRPr="00DD2087" w:rsidRDefault="004B213F">
            <w:pPr>
              <w:rPr>
                <w:rFonts w:eastAsiaTheme="minorEastAsia"/>
                <w:lang w:val="en-US" w:eastAsia="zh-CN"/>
              </w:rPr>
            </w:pPr>
            <w:r w:rsidRPr="00DD2087">
              <w:rPr>
                <w:rFonts w:eastAsiaTheme="minorEastAsia"/>
                <w:lang w:val="en-US" w:eastAsia="zh-CN"/>
              </w:rPr>
              <w:t>1) We agree with Vivo that first sub-bullet. Second sub-bullet is OK.</w:t>
            </w:r>
          </w:p>
          <w:p w14:paraId="0E588F73" w14:textId="77777777" w:rsidR="003B4CD9" w:rsidRPr="00DD2087" w:rsidRDefault="004B213F">
            <w:pPr>
              <w:rPr>
                <w:rFonts w:eastAsiaTheme="minorEastAsia"/>
                <w:lang w:val="en-US" w:eastAsia="zh-CN"/>
              </w:rPr>
            </w:pPr>
            <w:r w:rsidRPr="00DD2087">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588F74" w14:textId="77777777" w:rsidR="003B4CD9" w:rsidRPr="00DD2087" w:rsidRDefault="004B213F">
            <w:pPr>
              <w:rPr>
                <w:rFonts w:eastAsiaTheme="minorEastAsia"/>
                <w:highlight w:val="yellow"/>
                <w:lang w:val="en-US" w:eastAsia="zh-CN"/>
              </w:rPr>
            </w:pPr>
            <w:r w:rsidRPr="00DD2087">
              <w:rPr>
                <w:rFonts w:eastAsiaTheme="minorEastAsia"/>
                <w:lang w:val="en-US" w:eastAsia="zh-CN"/>
              </w:rPr>
              <w:t xml:space="preserve">3)  We can support this proposal only if UE can be guaranteed that it does not have to change size of DCI format 1_0 and 0_0. </w:t>
            </w:r>
          </w:p>
        </w:tc>
      </w:tr>
      <w:tr w:rsidR="003B4CD9" w:rsidRPr="00DD2087" w14:paraId="0E588F79" w14:textId="77777777">
        <w:tc>
          <w:tcPr>
            <w:tcW w:w="1479" w:type="dxa"/>
            <w:tcBorders>
              <w:top w:val="single" w:sz="4" w:space="0" w:color="auto"/>
              <w:left w:val="single" w:sz="4" w:space="0" w:color="auto"/>
              <w:bottom w:val="single" w:sz="4" w:space="0" w:color="auto"/>
              <w:right w:val="single" w:sz="4" w:space="0" w:color="auto"/>
            </w:tcBorders>
          </w:tcPr>
          <w:p w14:paraId="0E588F76"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77"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8" w14:textId="77777777" w:rsidR="003B4CD9" w:rsidRPr="00DD2087" w:rsidRDefault="004B213F">
            <w:pPr>
              <w:rPr>
                <w:rFonts w:eastAsiaTheme="minorEastAsia"/>
                <w:lang w:val="en-US" w:eastAsia="zh-CN"/>
              </w:rPr>
            </w:pPr>
            <w:r w:rsidRPr="00DD2087">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B4CD9" w:rsidRPr="00DD2087" w14:paraId="0E588F7D" w14:textId="77777777">
        <w:tc>
          <w:tcPr>
            <w:tcW w:w="1479" w:type="dxa"/>
            <w:tcBorders>
              <w:top w:val="single" w:sz="4" w:space="0" w:color="auto"/>
              <w:left w:val="single" w:sz="4" w:space="0" w:color="auto"/>
              <w:bottom w:val="single" w:sz="4" w:space="0" w:color="auto"/>
              <w:right w:val="single" w:sz="4" w:space="0" w:color="auto"/>
            </w:tcBorders>
          </w:tcPr>
          <w:p w14:paraId="0E588F7A"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0E588F7B"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7C" w14:textId="77777777" w:rsidR="003B4CD9" w:rsidRPr="00DD2087" w:rsidRDefault="004B213F">
            <w:pPr>
              <w:rPr>
                <w:rFonts w:eastAsia="Malgun Gothic"/>
                <w:lang w:val="en-US" w:eastAsia="ko-KR"/>
              </w:rPr>
            </w:pPr>
            <w:r w:rsidRPr="00DD2087">
              <w:rPr>
                <w:rFonts w:eastAsiaTheme="minorEastAsia"/>
                <w:lang w:val="en-US" w:eastAsia="zh-CN"/>
              </w:rPr>
              <w:t>We can accept majority’s view. The first sub-bullet seems unnecessary. We are not sure when MIB-configured initial DL BWP is reconfigured to a separate initial DL BWP.</w:t>
            </w:r>
          </w:p>
        </w:tc>
      </w:tr>
      <w:tr w:rsidR="003B4CD9" w:rsidRPr="00DD2087" w14:paraId="0E588F81" w14:textId="77777777">
        <w:tc>
          <w:tcPr>
            <w:tcW w:w="1479" w:type="dxa"/>
            <w:tcBorders>
              <w:top w:val="single" w:sz="4" w:space="0" w:color="auto"/>
              <w:left w:val="single" w:sz="4" w:space="0" w:color="auto"/>
              <w:bottom w:val="single" w:sz="4" w:space="0" w:color="auto"/>
              <w:right w:val="single" w:sz="4" w:space="0" w:color="auto"/>
            </w:tcBorders>
          </w:tcPr>
          <w:p w14:paraId="0E588F7E" w14:textId="77777777" w:rsidR="003B4CD9" w:rsidRPr="00DD2087" w:rsidRDefault="004B213F">
            <w:pPr>
              <w:rPr>
                <w:rFonts w:eastAsia="游明朝"/>
                <w:lang w:val="en-US" w:eastAsia="ja-JP"/>
              </w:rPr>
            </w:pPr>
            <w:r w:rsidRPr="00DD2087">
              <w:rPr>
                <w:rFonts w:eastAsia="游明朝"/>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0E588F7F"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80" w14:textId="77777777" w:rsidR="003B4CD9" w:rsidRPr="00DD2087" w:rsidRDefault="003B4CD9">
            <w:pPr>
              <w:rPr>
                <w:rFonts w:eastAsiaTheme="minorEastAsia"/>
                <w:lang w:val="en-US" w:eastAsia="zh-CN"/>
              </w:rPr>
            </w:pPr>
          </w:p>
        </w:tc>
      </w:tr>
      <w:tr w:rsidR="003B4CD9" w:rsidRPr="00DD2087" w14:paraId="0E588F86" w14:textId="77777777">
        <w:tc>
          <w:tcPr>
            <w:tcW w:w="1479" w:type="dxa"/>
            <w:tcBorders>
              <w:top w:val="single" w:sz="4" w:space="0" w:color="auto"/>
              <w:left w:val="single" w:sz="4" w:space="0" w:color="auto"/>
              <w:bottom w:val="single" w:sz="4" w:space="0" w:color="auto"/>
              <w:right w:val="single" w:sz="4" w:space="0" w:color="auto"/>
            </w:tcBorders>
          </w:tcPr>
          <w:p w14:paraId="0E588F82" w14:textId="77777777" w:rsidR="003B4CD9" w:rsidRPr="00DD2087" w:rsidRDefault="004B213F">
            <w:pPr>
              <w:rPr>
                <w:rFonts w:eastAsia="游明朝"/>
                <w:lang w:val="en-US" w:eastAsia="ja-JP"/>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8F83"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84"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agree with Vivo’s comment. The first bullet can be considered as conclusion. </w:t>
            </w:r>
          </w:p>
          <w:p w14:paraId="0E588F85" w14:textId="77777777" w:rsidR="003B4CD9" w:rsidRPr="00DD2087" w:rsidRDefault="004B213F">
            <w:pPr>
              <w:rPr>
                <w:rFonts w:eastAsiaTheme="minorEastAsia"/>
                <w:lang w:val="en-US" w:eastAsia="zh-CN"/>
              </w:rPr>
            </w:pPr>
            <w:r w:rsidRPr="00DD2087">
              <w:rPr>
                <w:rFonts w:eastAsiaTheme="minorEastAsia"/>
                <w:lang w:val="en-US" w:eastAsia="zh-CN"/>
              </w:rPr>
              <w:t>We support to add paging for second bullet.</w:t>
            </w:r>
          </w:p>
        </w:tc>
      </w:tr>
      <w:tr w:rsidR="003B4CD9" w:rsidRPr="00DD2087" w14:paraId="0E588F8F" w14:textId="77777777">
        <w:tc>
          <w:tcPr>
            <w:tcW w:w="1479" w:type="dxa"/>
            <w:tcBorders>
              <w:top w:val="single" w:sz="4" w:space="0" w:color="auto"/>
              <w:left w:val="single" w:sz="4" w:space="0" w:color="auto"/>
              <w:bottom w:val="single" w:sz="4" w:space="0" w:color="auto"/>
              <w:right w:val="single" w:sz="4" w:space="0" w:color="auto"/>
            </w:tcBorders>
          </w:tcPr>
          <w:p w14:paraId="0E588F8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0E588F89" w14:textId="77777777" w:rsidR="003B4CD9" w:rsidRPr="00DD2087" w:rsidRDefault="004B213F">
            <w:pPr>
              <w:rPr>
                <w:rFonts w:eastAsiaTheme="minorEastAsia"/>
                <w:lang w:val="en-US" w:eastAsia="zh-CN"/>
              </w:rPr>
            </w:pPr>
            <w:r w:rsidRPr="00DD2087">
              <w:rPr>
                <w:rFonts w:eastAsiaTheme="minorEastAsia"/>
                <w:lang w:val="en-US" w:eastAsia="zh-CN"/>
              </w:rPr>
              <w:t xml:space="preserve">We should not rush to an agreement without a clear picture of the separate initial DL BWP, especially in the situation that the motivation is not strong. </w:t>
            </w:r>
          </w:p>
          <w:p w14:paraId="0E588F8A" w14:textId="77777777" w:rsidR="003B4CD9" w:rsidRPr="00DD2087" w:rsidRDefault="004B213F">
            <w:pPr>
              <w:rPr>
                <w:rFonts w:eastAsiaTheme="minorEastAsia"/>
                <w:lang w:val="en-US" w:eastAsia="zh-CN"/>
              </w:rPr>
            </w:pPr>
            <w:r w:rsidRPr="00DD2087">
              <w:rPr>
                <w:rFonts w:eastAsiaTheme="minorEastAsia"/>
                <w:lang w:val="en-US" w:eastAsia="zh-CN"/>
              </w:rPr>
              <w:t xml:space="preserve">According to </w:t>
            </w:r>
            <w:r w:rsidRPr="00DD2087">
              <w:rPr>
                <w:rFonts w:eastAsia="SimSun"/>
                <w:b/>
                <w:u w:val="single"/>
              </w:rPr>
              <w:t>R1-1813988</w:t>
            </w:r>
            <w:r w:rsidRPr="00DD2087">
              <w:rPr>
                <w:rFonts w:eastAsiaTheme="minorEastAsia"/>
                <w:lang w:val="en-US" w:eastAsia="zh-CN"/>
              </w:rPr>
              <w:t xml:space="preserve">, </w:t>
            </w:r>
            <w:r w:rsidRPr="00DD2087">
              <w:rPr>
                <w:rFonts w:eastAsiaTheme="minorEastAsia"/>
                <w:b/>
                <w:lang w:val="en-US" w:eastAsia="zh-CN"/>
              </w:rPr>
              <w:t>center frequency alignment is not a critical issue during the initial access</w:t>
            </w:r>
            <w:r w:rsidRPr="00DD2087">
              <w:rPr>
                <w:rFonts w:eastAsiaTheme="minorEastAsia"/>
                <w:lang w:val="en-US" w:eastAsia="zh-CN"/>
              </w:rPr>
              <w:t>, and the majority thinks RF retuning is enough to tackle the issue when the center frequency of CORESET#0 and initial UL BWP is not aligned.</w:t>
            </w:r>
          </w:p>
          <w:p w14:paraId="0E588F8B" w14:textId="77777777" w:rsidR="003B4CD9" w:rsidRPr="00DD2087" w:rsidRDefault="004B213F">
            <w:pPr>
              <w:rPr>
                <w:rFonts w:eastAsiaTheme="minorEastAsia"/>
                <w:lang w:val="en-US" w:eastAsia="zh-CN"/>
              </w:rPr>
            </w:pPr>
            <w:r w:rsidRPr="00DD2087">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E588F8C" w14:textId="77777777" w:rsidR="003B4CD9" w:rsidRPr="00DD2087" w:rsidRDefault="004B213F">
            <w:pPr>
              <w:rPr>
                <w:rFonts w:eastAsiaTheme="minorEastAsia"/>
                <w:lang w:val="en-US" w:eastAsia="zh-CN"/>
              </w:rPr>
            </w:pPr>
            <w:r w:rsidRPr="00DD2087">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0E588F8D" w14:textId="77777777" w:rsidR="003B4CD9" w:rsidRPr="00DD2087" w:rsidRDefault="004B213F">
            <w:pPr>
              <w:rPr>
                <w:rFonts w:eastAsiaTheme="minorEastAsia"/>
                <w:lang w:val="en-US" w:eastAsia="zh-CN"/>
              </w:rPr>
            </w:pPr>
            <w:r w:rsidRPr="00DD2087">
              <w:rPr>
                <w:rFonts w:eastAsiaTheme="minorEastAsia"/>
                <w:lang w:val="en-US" w:eastAsia="zh-CN"/>
              </w:rPr>
              <w:t>(2) Should the gNB transmit SIBx (other than SIB1) in the separate initial DL BWP? If yes, does it mean the gNB may be required to double the SIBx transmission (x&gt;1)?</w:t>
            </w:r>
          </w:p>
          <w:p w14:paraId="0E588F8E" w14:textId="77777777" w:rsidR="003B4CD9" w:rsidRPr="00DD2087" w:rsidRDefault="004B213F">
            <w:pPr>
              <w:rPr>
                <w:rFonts w:eastAsiaTheme="minorEastAsia"/>
                <w:lang w:val="en-US" w:eastAsia="zh-CN"/>
              </w:rPr>
            </w:pPr>
            <w:r w:rsidRPr="00DD2087">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rsidRPr="00DD2087" w14:paraId="0E588F9B" w14:textId="77777777">
        <w:tc>
          <w:tcPr>
            <w:tcW w:w="1479" w:type="dxa"/>
            <w:tcBorders>
              <w:top w:val="single" w:sz="4" w:space="0" w:color="auto"/>
              <w:left w:val="single" w:sz="4" w:space="0" w:color="auto"/>
              <w:bottom w:val="single" w:sz="4" w:space="0" w:color="auto"/>
              <w:right w:val="single" w:sz="4" w:space="0" w:color="auto"/>
            </w:tcBorders>
          </w:tcPr>
          <w:p w14:paraId="0E588F90" w14:textId="77777777" w:rsidR="003B4CD9" w:rsidRPr="00DD2087" w:rsidRDefault="004B213F">
            <w:pPr>
              <w:rPr>
                <w:rFonts w:eastAsiaTheme="minorEastAsia"/>
                <w:lang w:eastAsia="zh-CN"/>
              </w:rPr>
            </w:pPr>
            <w:r w:rsidRPr="00DD2087">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8F9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8F92" w14:textId="77777777" w:rsidR="003B4CD9" w:rsidRPr="00DD2087" w:rsidRDefault="004B213F">
            <w:pPr>
              <w:rPr>
                <w:rFonts w:eastAsiaTheme="minorEastAsia"/>
                <w:lang w:val="en-US" w:eastAsia="zh-CN"/>
              </w:rPr>
            </w:pPr>
            <w:r w:rsidRPr="00DD2087">
              <w:rPr>
                <w:rFonts w:eastAsiaTheme="minorEastAsia"/>
                <w:lang w:val="en-US" w:eastAsia="zh-CN"/>
              </w:rPr>
              <w:t>A separate initial DL BWP for offloading purpose can be optimization. The baseline is for TDD center frequency issue. To be specific,</w:t>
            </w:r>
          </w:p>
          <w:p w14:paraId="0E588F93"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Some/many companies consider the center frequency for UL and DL should be aligned – for this purpose, no need to configure CORESET and CSS, even no need for the BWP to containing SSB.</w:t>
            </w:r>
          </w:p>
          <w:p w14:paraId="0E588F94"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E588F95"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If there is really offloading necessity, what’s the issue with UE perform RF retuning to another BWP after reception of the legacy used SSB. </w:t>
            </w:r>
          </w:p>
          <w:p w14:paraId="0E588F96" w14:textId="77777777" w:rsidR="003B4CD9" w:rsidRPr="00DD2087" w:rsidRDefault="004B213F">
            <w:pPr>
              <w:rPr>
                <w:rFonts w:eastAsiaTheme="minorEastAsia"/>
                <w:lang w:val="en-US" w:eastAsia="zh-CN"/>
              </w:rPr>
            </w:pPr>
            <w:r w:rsidRPr="00DD2087">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E588F97" w14:textId="77777777" w:rsidR="003B4CD9" w:rsidRPr="00DD2087" w:rsidRDefault="004B213F">
            <w:pPr>
              <w:rPr>
                <w:rFonts w:eastAsiaTheme="minorEastAsia"/>
                <w:lang w:val="en-US" w:eastAsia="zh-CN"/>
              </w:rPr>
            </w:pPr>
            <w:r w:rsidRPr="00DD2087">
              <w:rPr>
                <w:rFonts w:eastAsiaTheme="minorEastAsia"/>
                <w:lang w:val="en-US" w:eastAsia="zh-CN"/>
              </w:rPr>
              <w:t>Given this, we propose the following:</w:t>
            </w:r>
          </w:p>
          <w:p w14:paraId="0E588F98" w14:textId="77777777" w:rsidR="003B4CD9" w:rsidRPr="00DD2087" w:rsidRDefault="004B213F">
            <w:pPr>
              <w:jc w:val="both"/>
              <w:rPr>
                <w:b/>
                <w:lang w:val="en-US"/>
              </w:rPr>
            </w:pPr>
            <w:r w:rsidRPr="00DD2087">
              <w:rPr>
                <w:b/>
                <w:lang w:val="en-US"/>
              </w:rPr>
              <w:t>During the initial access,</w:t>
            </w:r>
          </w:p>
          <w:p w14:paraId="0E588F99"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t>A separate initial DL BWP for RedCap UEs without BW containing SSB can be used/configured/defined</w:t>
            </w:r>
          </w:p>
          <w:p w14:paraId="0E588F9A"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eastAsia="ko-KR"/>
              </w:rPr>
            </w:pPr>
            <w:r w:rsidRPr="00DD2087">
              <w:rPr>
                <w:rFonts w:ascii="Times New Roman" w:hAnsi="Times New Roman" w:cs="Times New Roman"/>
                <w:b/>
                <w:bCs/>
                <w:color w:val="FF0000"/>
                <w:sz w:val="20"/>
                <w:szCs w:val="20"/>
                <w:lang w:val="en-US" w:eastAsia="ko-KR"/>
              </w:rPr>
              <w:lastRenderedPageBreak/>
              <w:t>The center frequency for the initial DL BWP is the same as that for the initial UL BWP, for unpaired spectrum</w:t>
            </w:r>
          </w:p>
        </w:tc>
      </w:tr>
      <w:tr w:rsidR="003B4CD9" w:rsidRPr="00DD2087" w14:paraId="0E588FA2" w14:textId="77777777">
        <w:tc>
          <w:tcPr>
            <w:tcW w:w="1479" w:type="dxa"/>
            <w:tcBorders>
              <w:top w:val="single" w:sz="4" w:space="0" w:color="auto"/>
              <w:left w:val="single" w:sz="4" w:space="0" w:color="auto"/>
              <w:bottom w:val="single" w:sz="4" w:space="0" w:color="auto"/>
              <w:right w:val="single" w:sz="4" w:space="0" w:color="auto"/>
            </w:tcBorders>
          </w:tcPr>
          <w:p w14:paraId="0E588F9C" w14:textId="77777777" w:rsidR="003B4CD9" w:rsidRPr="00DD2087" w:rsidRDefault="004B213F">
            <w:pPr>
              <w:rPr>
                <w:rFonts w:eastAsiaTheme="minorEastAsia"/>
                <w:lang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8F9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9E"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8F9F"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w:t>
            </w:r>
            <w:r w:rsidRPr="00DD2087">
              <w:rPr>
                <w:rFonts w:eastAsiaTheme="minorEastAsia"/>
                <w:color w:val="FF0000"/>
                <w:lang w:val="en-US" w:eastAsia="zh-CN"/>
              </w:rPr>
              <w:t>The separate initial DL BWP and the separate initial UL BWP have the same center frequency</w:t>
            </w:r>
            <w:r w:rsidRPr="00DD2087">
              <w:rPr>
                <w:rFonts w:eastAsiaTheme="minorEastAsia"/>
                <w:lang w:val="en-US" w:eastAsia="zh-CN"/>
              </w:rPr>
              <w:t>.</w:t>
            </w:r>
          </w:p>
          <w:p w14:paraId="0E588FA0"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sidRPr="00DD2087">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sidRPr="00DD2087">
              <w:rPr>
                <w:rFonts w:eastAsiaTheme="minorEastAsia"/>
                <w:lang w:val="en-US" w:eastAsia="zh-CN"/>
              </w:rPr>
              <w:t>.</w:t>
            </w:r>
          </w:p>
          <w:p w14:paraId="0E588FA1"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8FA6" w14:textId="77777777">
        <w:tc>
          <w:tcPr>
            <w:tcW w:w="1479" w:type="dxa"/>
            <w:tcBorders>
              <w:top w:val="single" w:sz="4" w:space="0" w:color="auto"/>
              <w:left w:val="single" w:sz="4" w:space="0" w:color="auto"/>
              <w:bottom w:val="single" w:sz="4" w:space="0" w:color="auto"/>
              <w:right w:val="single" w:sz="4" w:space="0" w:color="auto"/>
            </w:tcBorders>
          </w:tcPr>
          <w:p w14:paraId="0E588FA3"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8FA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A5" w14:textId="77777777" w:rsidR="003B4CD9" w:rsidRPr="00DD2087" w:rsidRDefault="004B213F">
            <w:pPr>
              <w:rPr>
                <w:rFonts w:eastAsiaTheme="minorEastAsia"/>
                <w:lang w:val="en-US" w:eastAsia="zh-CN"/>
              </w:rPr>
            </w:pPr>
            <w:r w:rsidRPr="00DD2087">
              <w:rPr>
                <w:rFonts w:eastAsiaTheme="minorEastAsia"/>
                <w:lang w:val="en-US" w:eastAsia="zh-CN"/>
              </w:rPr>
              <w:t>The separate initial DL BWP also can include configuration of CORESET and CSS for paging.</w:t>
            </w:r>
          </w:p>
        </w:tc>
      </w:tr>
      <w:tr w:rsidR="003B4CD9" w:rsidRPr="00DD2087" w14:paraId="0E588FAB" w14:textId="77777777">
        <w:tc>
          <w:tcPr>
            <w:tcW w:w="1479" w:type="dxa"/>
            <w:tcBorders>
              <w:top w:val="single" w:sz="4" w:space="0" w:color="auto"/>
              <w:left w:val="single" w:sz="4" w:space="0" w:color="auto"/>
              <w:bottom w:val="single" w:sz="4" w:space="0" w:color="auto"/>
              <w:right w:val="single" w:sz="4" w:space="0" w:color="auto"/>
            </w:tcBorders>
          </w:tcPr>
          <w:p w14:paraId="0E588FA7"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A8"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9" w14:textId="77777777" w:rsidR="003B4CD9" w:rsidRPr="00DD2087" w:rsidRDefault="004B213F">
            <w:pPr>
              <w:rPr>
                <w:rFonts w:eastAsiaTheme="minorEastAsia"/>
                <w:lang w:val="en-US" w:eastAsia="zh-CN"/>
              </w:rPr>
            </w:pPr>
            <w:r w:rsidRPr="00DD2087">
              <w:rPr>
                <w:rFonts w:eastAsiaTheme="minorEastAsia"/>
                <w:lang w:val="en-US" w:eastAsia="zh-CN"/>
              </w:rPr>
              <w:t>We prefer to use legacy procedure during initial access. We think RF retuning is fine during initial access and there is no need to align the DL and UL center frequency.</w:t>
            </w:r>
          </w:p>
          <w:p w14:paraId="0E588FAA" w14:textId="77777777" w:rsidR="003B4CD9" w:rsidRPr="00DD2087" w:rsidRDefault="004B213F">
            <w:pPr>
              <w:rPr>
                <w:rFonts w:eastAsiaTheme="minorEastAsia"/>
                <w:lang w:val="en-US" w:eastAsia="zh-CN"/>
              </w:rPr>
            </w:pPr>
            <w:r w:rsidRPr="00DD2087">
              <w:rPr>
                <w:rFonts w:eastAsiaTheme="minorEastAsia"/>
                <w:lang w:val="en-US" w:eastAsia="zh-CN"/>
              </w:rPr>
              <w:t>Also considering that the initial DL BWP may need to contain SSB, CORESET, CSS, SIBs if we are to use it for initial access, we don’t think this is good design.</w:t>
            </w:r>
          </w:p>
        </w:tc>
      </w:tr>
      <w:tr w:rsidR="003B4CD9" w:rsidRPr="00DD2087" w14:paraId="0E588FBB" w14:textId="77777777">
        <w:tc>
          <w:tcPr>
            <w:tcW w:w="1479" w:type="dxa"/>
            <w:tcBorders>
              <w:top w:val="single" w:sz="4" w:space="0" w:color="auto"/>
              <w:left w:val="single" w:sz="4" w:space="0" w:color="auto"/>
              <w:bottom w:val="single" w:sz="4" w:space="0" w:color="auto"/>
              <w:right w:val="single" w:sz="4" w:space="0" w:color="auto"/>
            </w:tcBorders>
          </w:tcPr>
          <w:p w14:paraId="0E588FAC"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8FA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AE" w14:textId="77777777" w:rsidR="003B4CD9" w:rsidRPr="00DD2087" w:rsidRDefault="004B213F">
            <w:pPr>
              <w:rPr>
                <w:rFonts w:eastAsiaTheme="minorEastAsia"/>
                <w:lang w:val="en-US" w:eastAsia="zh-CN"/>
              </w:rPr>
            </w:pPr>
            <w:r w:rsidRPr="00DD2087">
              <w:rPr>
                <w:rFonts w:eastAsiaTheme="minorEastAsia"/>
                <w:lang w:val="en-US" w:eastAsia="zh-CN"/>
              </w:rPr>
              <w:t>As commented in 1</w:t>
            </w:r>
            <w:r w:rsidRPr="00DD2087">
              <w:rPr>
                <w:rFonts w:eastAsiaTheme="minorEastAsia"/>
                <w:vertAlign w:val="superscript"/>
                <w:lang w:val="en-US" w:eastAsia="zh-CN"/>
              </w:rPr>
              <w:t>st</w:t>
            </w:r>
            <w:r w:rsidRPr="00DD2087">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E588FAF" w14:textId="77777777" w:rsidR="003B4CD9" w:rsidRPr="00DD2087" w:rsidRDefault="004B213F">
            <w:pPr>
              <w:rPr>
                <w:rFonts w:eastAsiaTheme="minorEastAsia"/>
                <w:lang w:val="en-US" w:eastAsia="zh-CN"/>
              </w:rPr>
            </w:pPr>
            <w:r w:rsidRPr="00DD2087">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E588FB0"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TDD, whether central frequency of the initial DL BWP and initial UL BWP should be always aligned? </w:t>
            </w:r>
          </w:p>
          <w:p w14:paraId="0E588FB1" w14:textId="77777777" w:rsidR="003B4CD9" w:rsidRPr="00DD2087" w:rsidRDefault="004B213F">
            <w:pPr>
              <w:pStyle w:val="afd"/>
              <w:numPr>
                <w:ilvl w:val="0"/>
                <w:numId w:val="2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CORESETs for CSS, etc. </w:t>
            </w:r>
          </w:p>
          <w:p w14:paraId="0E588FB2" w14:textId="77777777" w:rsidR="003B4CD9" w:rsidRPr="00DD2087" w:rsidRDefault="004B213F">
            <w:pPr>
              <w:rPr>
                <w:rFonts w:eastAsiaTheme="minorEastAsia"/>
                <w:lang w:val="en-US" w:eastAsia="zh-CN"/>
              </w:rPr>
            </w:pPr>
            <w:r w:rsidRPr="00DD2087">
              <w:rPr>
                <w:rFonts w:eastAsiaTheme="minorEastAsia"/>
                <w:lang w:val="en-US" w:eastAsia="zh-CN"/>
              </w:rPr>
              <w:t xml:space="preserve">Focusing on proposal below, our views is: </w:t>
            </w:r>
          </w:p>
          <w:p w14:paraId="0E588FB3"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w:t>
            </w:r>
            <w:r w:rsidRPr="00DD2087">
              <w:rPr>
                <w:rFonts w:ascii="Times New Roman" w:eastAsiaTheme="minorEastAsia" w:hAnsi="Times New Roman" w:cs="Times New Roman"/>
                <w:sz w:val="20"/>
                <w:szCs w:val="20"/>
                <w:lang w:eastAsia="zh-CN"/>
              </w:rPr>
              <w:t xml:space="preserve">Motivation/use case should not be in the agreement. </w:t>
            </w:r>
          </w:p>
          <w:p w14:paraId="0E588FB4" w14:textId="77777777" w:rsidR="003B4CD9" w:rsidRPr="00DD2087" w:rsidRDefault="004B213F">
            <w:pPr>
              <w:pStyle w:val="afd"/>
              <w:numPr>
                <w:ilvl w:val="0"/>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DD2087">
              <w:rPr>
                <w:rFonts w:ascii="Times New Roman" w:eastAsiaTheme="minorEastAsia" w:hAnsi="Times New Roman" w:cs="Times New Roman"/>
                <w:sz w:val="20"/>
                <w:szCs w:val="20"/>
                <w:vertAlign w:val="superscript"/>
                <w:lang w:val="en-US" w:eastAsia="zh-CN"/>
              </w:rPr>
              <w:t>rd</w:t>
            </w:r>
            <w:r w:rsidRPr="00DD2087">
              <w:rPr>
                <w:rFonts w:ascii="Times New Roman" w:eastAsiaTheme="minorEastAsia" w:hAnsi="Times New Roman" w:cs="Times New Roman"/>
                <w:sz w:val="20"/>
                <w:szCs w:val="20"/>
                <w:lang w:val="en-US" w:eastAsia="zh-CN"/>
              </w:rPr>
              <w:t xml:space="preserve"> sub-bullet (same as Proposal 2.2-6a below). </w:t>
            </w:r>
          </w:p>
          <w:p w14:paraId="0E588FB5" w14:textId="77777777" w:rsidR="003B4CD9" w:rsidRPr="00DD2087" w:rsidRDefault="004B213F">
            <w:pPr>
              <w:pStyle w:val="afd"/>
              <w:numPr>
                <w:ilvl w:val="1"/>
                <w:numId w:val="2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 xml:space="preserve">If FL still think decoupling these two proposals is better, we would like to first discuss and conclude proposal 2.2-6a. </w:t>
            </w:r>
          </w:p>
          <w:p w14:paraId="0E588FB6" w14:textId="77777777" w:rsidR="003B4CD9" w:rsidRPr="00DD2087" w:rsidRDefault="004B213F">
            <w:pPr>
              <w:jc w:val="both"/>
              <w:rPr>
                <w:b/>
                <w:lang w:val="en-US"/>
              </w:rPr>
            </w:pPr>
            <w:r w:rsidRPr="00DD2087">
              <w:rPr>
                <w:b/>
                <w:highlight w:val="yellow"/>
                <w:lang w:val="en-US"/>
              </w:rPr>
              <w:t>High Priority Proposal 2.2-3a</w:t>
            </w:r>
            <w:r w:rsidRPr="00DD2087">
              <w:rPr>
                <w:b/>
                <w:lang w:val="en-US"/>
              </w:rPr>
              <w:t>: A separate initial DL BWP for RedCap UEs (if configured) can be used during the initial access.</w:t>
            </w:r>
          </w:p>
          <w:p w14:paraId="0E588FB7"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B8"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configuration of CORESET and CSS at least for RACH.</w:t>
            </w:r>
          </w:p>
          <w:p w14:paraId="0E588FB9" w14:textId="77777777" w:rsidR="003B4CD9" w:rsidRPr="00DD2087" w:rsidRDefault="004B213F">
            <w:pPr>
              <w:pStyle w:val="afd"/>
              <w:numPr>
                <w:ilvl w:val="0"/>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The separate initial DL BWP for RedCap UEs includes SSB transmission</w:t>
            </w:r>
            <w:r w:rsidRPr="00DD2087">
              <w:rPr>
                <w:rFonts w:ascii="Times New Roman" w:hAnsi="Times New Roman" w:cs="Times New Roman"/>
                <w:b/>
                <w:bCs/>
                <w:color w:val="FF0000"/>
                <w:sz w:val="20"/>
                <w:szCs w:val="20"/>
                <w:lang w:val="en-US"/>
              </w:rPr>
              <w:t xml:space="preserve"> </w:t>
            </w:r>
            <w:r w:rsidRPr="00DD2087">
              <w:rPr>
                <w:rFonts w:ascii="Times New Roman" w:hAnsi="Times New Roman" w:cs="Times New Roman"/>
                <w:b/>
                <w:bCs/>
                <w:color w:val="FF0000"/>
                <w:sz w:val="20"/>
                <w:szCs w:val="20"/>
                <w:highlight w:val="yellow"/>
                <w:lang w:val="en-US"/>
              </w:rPr>
              <w:t>(Proposal 2.2-6a)</w:t>
            </w:r>
          </w:p>
          <w:p w14:paraId="0E588FBA" w14:textId="77777777" w:rsidR="003B4CD9" w:rsidRPr="00DD2087" w:rsidRDefault="004B213F">
            <w:pPr>
              <w:pStyle w:val="afd"/>
              <w:numPr>
                <w:ilvl w:val="1"/>
                <w:numId w:val="18"/>
              </w:numPr>
              <w:jc w:val="both"/>
              <w:rPr>
                <w:rFonts w:ascii="Times New Roman" w:hAnsi="Times New Roman" w:cs="Times New Roman"/>
                <w:b/>
                <w:bCs/>
                <w:color w:val="FF0000"/>
                <w:sz w:val="20"/>
                <w:szCs w:val="20"/>
                <w:lang w:val="en-US"/>
              </w:rPr>
            </w:pPr>
            <w:r w:rsidRPr="00DD2087">
              <w:rPr>
                <w:rFonts w:ascii="Times New Roman" w:hAnsi="Times New Roman" w:cs="Times New Roman"/>
                <w:b/>
                <w:color w:val="FF0000"/>
                <w:sz w:val="20"/>
                <w:szCs w:val="20"/>
                <w:lang w:val="en-US"/>
              </w:rPr>
              <w:t>FFS: Suitable SSB periodicity considering impacts in terms of signaling overhead and performance</w:t>
            </w:r>
          </w:p>
        </w:tc>
      </w:tr>
      <w:tr w:rsidR="003B4CD9" w:rsidRPr="00DD2087" w14:paraId="0E588FC0" w14:textId="77777777">
        <w:tc>
          <w:tcPr>
            <w:tcW w:w="1479" w:type="dxa"/>
            <w:tcBorders>
              <w:top w:val="single" w:sz="4" w:space="0" w:color="auto"/>
              <w:left w:val="single" w:sz="4" w:space="0" w:color="auto"/>
              <w:bottom w:val="single" w:sz="4" w:space="0" w:color="auto"/>
              <w:right w:val="single" w:sz="4" w:space="0" w:color="auto"/>
            </w:tcBorders>
          </w:tcPr>
          <w:p w14:paraId="0E588FBC"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0E588FBD"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BE" w14:textId="77777777" w:rsidR="003B4CD9" w:rsidRPr="00DD2087" w:rsidRDefault="004B213F">
            <w:pPr>
              <w:rPr>
                <w:rFonts w:eastAsiaTheme="minorEastAsia"/>
                <w:lang w:val="en-US" w:eastAsia="zh-CN"/>
              </w:rPr>
            </w:pPr>
            <w:r w:rsidRPr="00DD2087">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E588FBF" w14:textId="77777777" w:rsidR="003B4CD9" w:rsidRPr="00DD2087" w:rsidRDefault="004B213F">
            <w:pPr>
              <w:rPr>
                <w:rFonts w:eastAsiaTheme="minorEastAsia"/>
                <w:lang w:val="en-US" w:eastAsia="zh-CN"/>
              </w:rPr>
            </w:pPr>
            <w:r w:rsidRPr="00DD2087">
              <w:rPr>
                <w:rFonts w:eastAsiaTheme="minorEastAsia"/>
                <w:b/>
                <w:bCs/>
                <w:lang w:val="en-US" w:eastAsia="zh-CN"/>
              </w:rPr>
              <w:t>@Huawei-HiSi:</w:t>
            </w:r>
            <w:r w:rsidRPr="00DD2087">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rsidRPr="00DD2087" w14:paraId="0E588FC4" w14:textId="77777777">
        <w:tc>
          <w:tcPr>
            <w:tcW w:w="1479" w:type="dxa"/>
            <w:tcBorders>
              <w:top w:val="single" w:sz="4" w:space="0" w:color="auto"/>
              <w:left w:val="single" w:sz="4" w:space="0" w:color="auto"/>
              <w:bottom w:val="single" w:sz="4" w:space="0" w:color="auto"/>
              <w:right w:val="single" w:sz="4" w:space="0" w:color="auto"/>
            </w:tcBorders>
          </w:tcPr>
          <w:p w14:paraId="0E588FC1" w14:textId="77777777" w:rsidR="003B4CD9" w:rsidRPr="00DD2087" w:rsidRDefault="004B213F">
            <w:pPr>
              <w:rPr>
                <w:lang w:val="en-US" w:eastAsia="ko-KR"/>
              </w:rPr>
            </w:pPr>
            <w:r w:rsidRPr="00DD2087">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0E588FC2"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3" w14:textId="77777777" w:rsidR="003B4CD9" w:rsidRPr="00DD2087" w:rsidRDefault="004B213F">
            <w:pPr>
              <w:rPr>
                <w:lang w:val="en-US" w:eastAsia="ko-KR"/>
              </w:rPr>
            </w:pPr>
            <w:r w:rsidRPr="00DD2087">
              <w:rPr>
                <w:lang w:val="en-US" w:eastAsia="ko-KR"/>
              </w:rPr>
              <w:t>We are also OK without the first sub-bullet.</w:t>
            </w:r>
          </w:p>
        </w:tc>
      </w:tr>
      <w:tr w:rsidR="003B4CD9" w:rsidRPr="00DD2087" w14:paraId="0E588FC8" w14:textId="77777777">
        <w:tc>
          <w:tcPr>
            <w:tcW w:w="1479" w:type="dxa"/>
            <w:tcBorders>
              <w:top w:val="single" w:sz="4" w:space="0" w:color="auto"/>
              <w:left w:val="single" w:sz="4" w:space="0" w:color="auto"/>
              <w:bottom w:val="single" w:sz="4" w:space="0" w:color="auto"/>
              <w:right w:val="single" w:sz="4" w:space="0" w:color="auto"/>
            </w:tcBorders>
          </w:tcPr>
          <w:p w14:paraId="0E588FC5" w14:textId="77777777" w:rsidR="003B4CD9" w:rsidRPr="00DD2087" w:rsidRDefault="004B213F">
            <w:pPr>
              <w:rPr>
                <w:lang w:val="en-US" w:eastAsia="ko-KR"/>
              </w:rPr>
            </w:pPr>
            <w:r w:rsidRPr="00DD2087">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E588FC6"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8FC7" w14:textId="77777777" w:rsidR="003B4CD9" w:rsidRPr="00DD2087" w:rsidRDefault="004B213F">
            <w:pPr>
              <w:rPr>
                <w:lang w:val="en-US" w:eastAsia="ko-KR"/>
              </w:rPr>
            </w:pPr>
            <w:r w:rsidRPr="00DD2087">
              <w:rPr>
                <w:lang w:val="en-US" w:eastAsia="ko-KR"/>
              </w:rPr>
              <w:t>The top level is fine. Similar comments as others about the first bullet. Need further discussion for the second bullet.</w:t>
            </w:r>
          </w:p>
        </w:tc>
      </w:tr>
      <w:tr w:rsidR="003B4CD9" w:rsidRPr="00DD2087" w14:paraId="0E588FCC" w14:textId="77777777">
        <w:tc>
          <w:tcPr>
            <w:tcW w:w="1479" w:type="dxa"/>
            <w:tcBorders>
              <w:top w:val="single" w:sz="4" w:space="0" w:color="auto"/>
              <w:left w:val="single" w:sz="4" w:space="0" w:color="auto"/>
              <w:bottom w:val="single" w:sz="4" w:space="0" w:color="auto"/>
              <w:right w:val="single" w:sz="4" w:space="0" w:color="auto"/>
            </w:tcBorders>
          </w:tcPr>
          <w:p w14:paraId="0E588FC9" w14:textId="77777777" w:rsidR="003B4CD9" w:rsidRPr="00DD2087" w:rsidRDefault="004B213F">
            <w:pPr>
              <w:rPr>
                <w:lang w:val="en-US" w:eastAsia="ko-KR"/>
              </w:rPr>
            </w:pPr>
            <w:r w:rsidRPr="00DD2087">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0E588FCA"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CB" w14:textId="77777777" w:rsidR="003B4CD9" w:rsidRPr="00DD2087" w:rsidRDefault="003B4CD9">
            <w:pPr>
              <w:rPr>
                <w:lang w:val="en-US" w:eastAsia="ko-KR"/>
              </w:rPr>
            </w:pPr>
          </w:p>
        </w:tc>
      </w:tr>
      <w:tr w:rsidR="003B4CD9" w:rsidRPr="00DD2087" w14:paraId="0E588FD2" w14:textId="77777777">
        <w:tc>
          <w:tcPr>
            <w:tcW w:w="1479" w:type="dxa"/>
            <w:tcBorders>
              <w:top w:val="single" w:sz="4" w:space="0" w:color="auto"/>
              <w:left w:val="single" w:sz="4" w:space="0" w:color="auto"/>
              <w:bottom w:val="single" w:sz="4" w:space="0" w:color="auto"/>
              <w:right w:val="single" w:sz="4" w:space="0" w:color="auto"/>
            </w:tcBorders>
          </w:tcPr>
          <w:p w14:paraId="0E588FCD" w14:textId="77777777" w:rsidR="003B4CD9" w:rsidRPr="00DD2087" w:rsidRDefault="004B213F">
            <w:pPr>
              <w:rPr>
                <w:lang w:val="en-US" w:eastAsia="ko-KR"/>
              </w:rPr>
            </w:pPr>
            <w:r w:rsidRPr="00DD2087">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0E588FCE"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8FCF"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A separate initial DL BWP for RedCap UEs (if configured) can be used during the initial access.</w:t>
            </w:r>
          </w:p>
          <w:p w14:paraId="0E588FD0" w14:textId="77777777" w:rsidR="003B4CD9" w:rsidRPr="00DD2087" w:rsidRDefault="004B213F">
            <w:pPr>
              <w:pStyle w:val="afd"/>
              <w:numPr>
                <w:ilvl w:val="0"/>
                <w:numId w:val="18"/>
              </w:numPr>
              <w:jc w:val="both"/>
              <w:rPr>
                <w:rFonts w:ascii="Times New Roman" w:hAnsi="Times New Roman" w:cs="Times New Roman"/>
                <w:b/>
                <w:bCs/>
                <w:strike/>
                <w:color w:val="FF0000"/>
                <w:sz w:val="20"/>
                <w:szCs w:val="20"/>
                <w:lang w:val="en-US"/>
              </w:rPr>
            </w:pPr>
            <w:r w:rsidRPr="00DD2087">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E588FD1" w14:textId="77777777" w:rsidR="003B4CD9" w:rsidRPr="00DD2087" w:rsidRDefault="004B213F">
            <w:pPr>
              <w:pStyle w:val="afd"/>
              <w:numPr>
                <w:ilvl w:val="0"/>
                <w:numId w:val="1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tc>
      </w:tr>
      <w:tr w:rsidR="003B4CD9" w:rsidRPr="00DD2087" w14:paraId="0E588FD6" w14:textId="77777777">
        <w:tc>
          <w:tcPr>
            <w:tcW w:w="1479" w:type="dxa"/>
            <w:tcBorders>
              <w:top w:val="single" w:sz="4" w:space="0" w:color="auto"/>
              <w:left w:val="single" w:sz="4" w:space="0" w:color="auto"/>
              <w:bottom w:val="single" w:sz="4" w:space="0" w:color="auto"/>
              <w:right w:val="single" w:sz="4" w:space="0" w:color="auto"/>
            </w:tcBorders>
          </w:tcPr>
          <w:p w14:paraId="0E588FD3"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0E588FD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8FD5" w14:textId="77777777" w:rsidR="003B4CD9" w:rsidRPr="00DD2087" w:rsidRDefault="003B4CD9">
            <w:pPr>
              <w:rPr>
                <w:lang w:val="en-US" w:eastAsia="ko-KR"/>
              </w:rPr>
            </w:pPr>
          </w:p>
        </w:tc>
      </w:tr>
      <w:tr w:rsidR="003B4CD9" w:rsidRPr="00DD2087" w14:paraId="0E588FE4" w14:textId="77777777">
        <w:tc>
          <w:tcPr>
            <w:tcW w:w="1479" w:type="dxa"/>
            <w:tcBorders>
              <w:top w:val="single" w:sz="4" w:space="0" w:color="auto"/>
              <w:left w:val="single" w:sz="4" w:space="0" w:color="auto"/>
              <w:bottom w:val="single" w:sz="4" w:space="0" w:color="auto"/>
              <w:right w:val="single" w:sz="4" w:space="0" w:color="auto"/>
            </w:tcBorders>
          </w:tcPr>
          <w:p w14:paraId="0E588FD7"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8FD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8FD9"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0E588FDA" w14:textId="77777777" w:rsidR="003B4CD9" w:rsidRPr="00DD2087" w:rsidRDefault="004B213F">
            <w:pPr>
              <w:rPr>
                <w:rFonts w:eastAsiaTheme="minorEastAsia"/>
                <w:lang w:val="en-US" w:eastAsia="zh-CN"/>
              </w:rPr>
            </w:pPr>
            <w:r w:rsidRPr="00DD2087">
              <w:rPr>
                <w:rFonts w:eastAsiaTheme="minorEastAsia"/>
                <w:lang w:val="en-US" w:eastAsia="zh-CN"/>
              </w:rPr>
              <w:t>As a compromise, we suggest the following changing, to study the conditions first.</w:t>
            </w:r>
          </w:p>
          <w:p w14:paraId="0E588FDB" w14:textId="77777777" w:rsidR="003B4CD9" w:rsidRPr="00DD2087" w:rsidRDefault="004B213F">
            <w:pPr>
              <w:jc w:val="both"/>
              <w:rPr>
                <w:b/>
                <w:lang w:val="en-US"/>
              </w:rPr>
            </w:pPr>
            <w:r w:rsidRPr="00DD2087">
              <w:rPr>
                <w:b/>
                <w:highlight w:val="yellow"/>
                <w:lang w:val="en-US"/>
              </w:rPr>
              <w:t>High Priority Proposal 2.2-3b</w:t>
            </w:r>
            <w:r w:rsidRPr="00DD2087">
              <w:rPr>
                <w:b/>
                <w:lang w:val="en-US"/>
              </w:rPr>
              <w:t xml:space="preserve">: </w:t>
            </w:r>
            <w:r w:rsidRPr="00DD2087">
              <w:rPr>
                <w:rFonts w:eastAsiaTheme="minorEastAsia"/>
                <w:b/>
                <w:color w:val="FF0000"/>
                <w:lang w:val="en-US" w:eastAsia="zh-CN"/>
              </w:rPr>
              <w:t>Further study the conditions if</w:t>
            </w:r>
            <w:r w:rsidRPr="00DD2087">
              <w:rPr>
                <w:rFonts w:eastAsiaTheme="minorEastAsia"/>
                <w:b/>
                <w:lang w:val="en-US" w:eastAsia="zh-CN"/>
              </w:rPr>
              <w:t xml:space="preserve"> </w:t>
            </w:r>
            <w:r w:rsidRPr="00DD2087">
              <w:rPr>
                <w:b/>
                <w:strike/>
                <w:color w:val="FF0000"/>
                <w:lang w:val="en-US"/>
              </w:rPr>
              <w:t>A</w:t>
            </w:r>
            <w:r w:rsidRPr="00DD2087">
              <w:rPr>
                <w:rFonts w:eastAsiaTheme="minorEastAsia"/>
                <w:b/>
                <w:color w:val="FF0000"/>
                <w:lang w:val="en-US" w:eastAsia="zh-CN"/>
              </w:rPr>
              <w:t>a</w:t>
            </w:r>
            <w:r w:rsidRPr="00DD2087">
              <w:rPr>
                <w:b/>
                <w:lang w:val="en-US"/>
              </w:rPr>
              <w:t xml:space="preserve"> separate initial DL BWP for RedCap UEs (if configured) can be used during the initial access.</w:t>
            </w:r>
          </w:p>
          <w:p w14:paraId="0E588FDC" w14:textId="77777777" w:rsidR="003B4CD9" w:rsidRPr="00DD2087" w:rsidRDefault="004B213F">
            <w:pPr>
              <w:pStyle w:val="afd"/>
              <w:numPr>
                <w:ilvl w:val="0"/>
                <w:numId w:val="1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(FFS: and paging).</w:t>
            </w:r>
          </w:p>
          <w:p w14:paraId="0E588FDD" w14:textId="77777777" w:rsidR="003B4CD9" w:rsidRPr="00DD2087" w:rsidRDefault="004B213F">
            <w:pPr>
              <w:pStyle w:val="afd"/>
              <w:numPr>
                <w:ilvl w:val="1"/>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t>FFS if the separate initial DL BWP does not have to contain the entire CORESET#0 in this case</w:t>
            </w:r>
          </w:p>
          <w:p w14:paraId="0E588FDE"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lastRenderedPageBreak/>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8FDF" w14:textId="77777777" w:rsidR="003B4CD9" w:rsidRPr="00DD2087" w:rsidRDefault="004B213F">
            <w:pPr>
              <w:pStyle w:val="afd"/>
              <w:numPr>
                <w:ilvl w:val="1"/>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8FE0" w14:textId="77777777" w:rsidR="003B4CD9" w:rsidRPr="00DD2087" w:rsidRDefault="004B213F">
            <w:pPr>
              <w:pStyle w:val="afd"/>
              <w:numPr>
                <w:ilvl w:val="0"/>
                <w:numId w:val="19"/>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8FE1"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 xml:space="preserve">FFS whether the bandwidth can be configured other than {24, 48, 96} PRBs, and FFS the relationship with the bandwidth of the MIB-derived CORESET#0. </w:t>
            </w:r>
          </w:p>
          <w:p w14:paraId="0E588FE2" w14:textId="77777777" w:rsidR="003B4CD9" w:rsidRPr="00DD2087" w:rsidRDefault="004B213F">
            <w:pPr>
              <w:pStyle w:val="afd"/>
              <w:numPr>
                <w:ilvl w:val="0"/>
                <w:numId w:val="19"/>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8FE3" w14:textId="77777777" w:rsidR="003B4CD9" w:rsidRPr="00DD2087" w:rsidRDefault="004B213F">
            <w:pPr>
              <w:rPr>
                <w:rFonts w:eastAsiaTheme="minorEastAsia"/>
                <w:lang w:val="en-US" w:eastAsia="zh-CN"/>
              </w:rPr>
            </w:pPr>
            <w:r w:rsidRPr="00DD2087">
              <w:rPr>
                <w:rFonts w:eastAsiaTheme="minorEastAsia"/>
                <w:lang w:val="en-US" w:eastAsia="zh-CN"/>
              </w:rPr>
              <w:t xml:space="preserve">At least from our view, the above issue </w:t>
            </w:r>
            <w:r w:rsidRPr="00DD2087">
              <w:rPr>
                <w:rFonts w:eastAsiaTheme="minorEastAsia"/>
                <w:u w:val="single"/>
                <w:lang w:val="en-US" w:eastAsia="zh-CN"/>
              </w:rPr>
              <w:t>must be tackled first</w:t>
            </w:r>
            <w:r w:rsidRPr="00DD2087">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rsidRPr="00DD2087" w14:paraId="0E588FEF" w14:textId="77777777">
        <w:tc>
          <w:tcPr>
            <w:tcW w:w="1479" w:type="dxa"/>
            <w:tcBorders>
              <w:top w:val="single" w:sz="4" w:space="0" w:color="auto"/>
              <w:left w:val="single" w:sz="4" w:space="0" w:color="auto"/>
              <w:bottom w:val="single" w:sz="4" w:space="0" w:color="auto"/>
              <w:right w:val="single" w:sz="4" w:space="0" w:color="auto"/>
            </w:tcBorders>
          </w:tcPr>
          <w:p w14:paraId="0E588FE5" w14:textId="77777777" w:rsidR="003B4CD9" w:rsidRPr="00DD2087" w:rsidRDefault="004B213F">
            <w:pPr>
              <w:rPr>
                <w:rFonts w:eastAsiaTheme="minorEastAsia"/>
                <w:lang w:val="en-US" w:eastAsia="zh-CN"/>
              </w:rPr>
            </w:pPr>
            <w:r w:rsidRPr="00DD2087">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0E588FE6" w14:textId="77777777" w:rsidR="003B4CD9" w:rsidRPr="00DD2087" w:rsidRDefault="004B213F">
            <w:pPr>
              <w:tabs>
                <w:tab w:val="left" w:pos="551"/>
              </w:tabs>
              <w:rPr>
                <w:rFonts w:eastAsiaTheme="minorEastAsia"/>
                <w:lang w:val="en-US" w:eastAsia="zh-CN"/>
              </w:rPr>
            </w:pPr>
            <w:r w:rsidRPr="00DD2087">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0E588FE7" w14:textId="77777777" w:rsidR="003B4CD9" w:rsidRPr="00DD2087" w:rsidRDefault="004B213F">
            <w:pPr>
              <w:rPr>
                <w:bCs/>
                <w:lang w:val="en-US" w:eastAsia="ko-KR"/>
              </w:rPr>
            </w:pPr>
            <w:r w:rsidRPr="00DD2087">
              <w:rPr>
                <w:bCs/>
                <w:lang w:val="en-US" w:eastAsia="ko-KR"/>
              </w:rPr>
              <w:t xml:space="preserve">Our understanding is that current baseline is the following </w:t>
            </w:r>
          </w:p>
          <w:p w14:paraId="0E588FE8" w14:textId="77777777" w:rsidR="003B4CD9" w:rsidRPr="00DD2087" w:rsidRDefault="003B4CD9">
            <w:pPr>
              <w:rPr>
                <w:bCs/>
                <w:lang w:val="en-US" w:eastAsia="ko-KR"/>
              </w:rPr>
            </w:pPr>
          </w:p>
          <w:p w14:paraId="0E588FE9" w14:textId="77777777" w:rsidR="003B4CD9" w:rsidRPr="00DD2087" w:rsidRDefault="004B213F">
            <w:pPr>
              <w:rPr>
                <w:bCs/>
                <w:lang w:val="en-US" w:eastAsia="ko-KR"/>
              </w:rPr>
            </w:pPr>
            <w:r w:rsidRPr="00DD2087">
              <w:rPr>
                <w:noProof/>
                <w:lang w:val="en-US" w:eastAsia="ja-JP"/>
              </w:rPr>
              <w:drawing>
                <wp:inline distT="0" distB="0" distL="0" distR="0" wp14:anchorId="0E58A067" wp14:editId="0E58A068">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0E588FEA" w14:textId="77777777" w:rsidR="003B4CD9" w:rsidRPr="00DD2087" w:rsidRDefault="004B213F">
            <w:pPr>
              <w:rPr>
                <w:bCs/>
                <w:lang w:val="en-US" w:eastAsia="ko-KR"/>
              </w:rPr>
            </w:pPr>
            <w:r w:rsidRPr="00DD2087">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E588FEB" w14:textId="77777777" w:rsidR="003B4CD9" w:rsidRPr="00DD2087" w:rsidRDefault="004B213F">
            <w:pPr>
              <w:rPr>
                <w:bCs/>
                <w:lang w:val="en-US" w:eastAsia="ko-KR"/>
              </w:rPr>
            </w:pPr>
            <w:r w:rsidRPr="00DD2087">
              <w:rPr>
                <w:bCs/>
                <w:lang w:val="en-US" w:eastAsia="ko-KR"/>
              </w:rPr>
              <w:t xml:space="preserve">For more gNB flexibility on placement of CORESET#0 we are OK to agree on FL proposal </w:t>
            </w:r>
          </w:p>
          <w:p w14:paraId="0E588FEC" w14:textId="77777777" w:rsidR="003B4CD9" w:rsidRPr="00DD2087" w:rsidRDefault="004B213F">
            <w:pPr>
              <w:pStyle w:val="afd"/>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additional SSB is provided if separate initial DL BWP does not contain cell defining SSB</w:t>
            </w:r>
          </w:p>
          <w:p w14:paraId="0E588FED" w14:textId="77777777" w:rsidR="003B4CD9" w:rsidRPr="00DD2087" w:rsidRDefault="004B213F">
            <w:pPr>
              <w:pStyle w:val="afd"/>
              <w:numPr>
                <w:ilvl w:val="0"/>
                <w:numId w:val="28"/>
              </w:numPr>
              <w:rPr>
                <w:rFonts w:ascii="Times New Roman" w:hAnsi="Times New Roman" w:cs="Times New Roman"/>
                <w:bCs/>
                <w:sz w:val="20"/>
                <w:szCs w:val="20"/>
                <w:lang w:val="en-US" w:eastAsia="ko-KR"/>
              </w:rPr>
            </w:pPr>
            <w:r w:rsidRPr="00DD2087">
              <w:rPr>
                <w:rFonts w:ascii="Times New Roman" w:hAnsi="Times New Roman" w:cs="Times New Roman"/>
                <w:bCs/>
                <w:sz w:val="20"/>
                <w:szCs w:val="20"/>
                <w:lang w:val="en-US" w:eastAsia="ko-KR"/>
              </w:rPr>
              <w:t>given that DCI format size of 1_0 and 0_0 in separate initial DL BWP is determined by CORESET#0 configured by MIB</w:t>
            </w:r>
          </w:p>
          <w:p w14:paraId="0E588FEE" w14:textId="77777777" w:rsidR="003B4CD9" w:rsidRPr="00DD2087" w:rsidRDefault="004B213F">
            <w:pPr>
              <w:rPr>
                <w:bCs/>
                <w:lang w:val="en-US" w:eastAsia="ko-KR"/>
              </w:rPr>
            </w:pPr>
            <w:r w:rsidRPr="00DD2087">
              <w:rPr>
                <w:bCs/>
                <w:lang w:val="en-US" w:eastAsia="ko-KR"/>
              </w:rPr>
              <w:t xml:space="preserve">Finally, we agree that FFS points listed by CATT should be clarified </w:t>
            </w:r>
          </w:p>
        </w:tc>
      </w:tr>
      <w:tr w:rsidR="003B4CD9" w:rsidRPr="00DD2087" w14:paraId="0E588FF3" w14:textId="77777777">
        <w:tc>
          <w:tcPr>
            <w:tcW w:w="1479" w:type="dxa"/>
            <w:tcBorders>
              <w:top w:val="single" w:sz="4" w:space="0" w:color="auto"/>
              <w:left w:val="single" w:sz="4" w:space="0" w:color="auto"/>
              <w:bottom w:val="single" w:sz="4" w:space="0" w:color="auto"/>
              <w:right w:val="single" w:sz="4" w:space="0" w:color="auto"/>
            </w:tcBorders>
          </w:tcPr>
          <w:p w14:paraId="0E588FF0"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0E588FF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8FF2" w14:textId="77777777" w:rsidR="003B4CD9" w:rsidRPr="00DD2087" w:rsidRDefault="003B4CD9">
            <w:pPr>
              <w:rPr>
                <w:bCs/>
                <w:lang w:val="en-US" w:eastAsia="ko-KR"/>
              </w:rPr>
            </w:pPr>
          </w:p>
        </w:tc>
      </w:tr>
      <w:tr w:rsidR="003B4CD9" w:rsidRPr="00DD2087" w14:paraId="0E588FF7" w14:textId="77777777">
        <w:tc>
          <w:tcPr>
            <w:tcW w:w="1479" w:type="dxa"/>
            <w:tcBorders>
              <w:top w:val="single" w:sz="4" w:space="0" w:color="auto"/>
              <w:left w:val="single" w:sz="4" w:space="0" w:color="auto"/>
              <w:bottom w:val="single" w:sz="4" w:space="0" w:color="auto"/>
              <w:right w:val="single" w:sz="4" w:space="0" w:color="auto"/>
            </w:tcBorders>
          </w:tcPr>
          <w:p w14:paraId="0E588FF4" w14:textId="77777777" w:rsidR="003B4CD9" w:rsidRPr="00DD2087" w:rsidRDefault="004B213F">
            <w:pPr>
              <w:rPr>
                <w:rFonts w:eastAsia="游明朝"/>
                <w:lang w:val="en-US" w:eastAsia="ja-JP"/>
              </w:rPr>
            </w:pPr>
            <w:r w:rsidRPr="00DD2087">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0E588FF5" w14:textId="77777777" w:rsidR="003B4CD9" w:rsidRPr="00DD2087" w:rsidRDefault="004B213F">
            <w:pPr>
              <w:tabs>
                <w:tab w:val="left" w:pos="551"/>
              </w:tabs>
              <w:rPr>
                <w:rFonts w:eastAsia="游明朝"/>
                <w:lang w:val="en-US" w:eastAsia="ja-JP"/>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6" w14:textId="77777777" w:rsidR="003B4CD9" w:rsidRPr="00DD2087" w:rsidRDefault="003B4CD9">
            <w:pPr>
              <w:rPr>
                <w:bCs/>
                <w:lang w:val="en-US" w:eastAsia="ko-KR"/>
              </w:rPr>
            </w:pPr>
          </w:p>
        </w:tc>
      </w:tr>
      <w:tr w:rsidR="003B4CD9" w:rsidRPr="00DD2087" w14:paraId="0E588FFB" w14:textId="77777777">
        <w:tc>
          <w:tcPr>
            <w:tcW w:w="1479" w:type="dxa"/>
            <w:tcBorders>
              <w:top w:val="single" w:sz="4" w:space="0" w:color="auto"/>
              <w:left w:val="single" w:sz="4" w:space="0" w:color="auto"/>
              <w:bottom w:val="single" w:sz="4" w:space="0" w:color="auto"/>
              <w:right w:val="single" w:sz="4" w:space="0" w:color="auto"/>
            </w:tcBorders>
          </w:tcPr>
          <w:p w14:paraId="0E588FF8"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E588FF9"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8FFA"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view as CATT that more discussion / clarification is needed. From Proposal </w:t>
            </w:r>
            <w:r w:rsidRPr="00DD2087">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rsidRPr="00DD2087" w14:paraId="0E589000" w14:textId="77777777">
        <w:tc>
          <w:tcPr>
            <w:tcW w:w="1479" w:type="dxa"/>
            <w:tcBorders>
              <w:top w:val="single" w:sz="4" w:space="0" w:color="auto"/>
              <w:left w:val="single" w:sz="4" w:space="0" w:color="auto"/>
              <w:bottom w:val="single" w:sz="4" w:space="0" w:color="auto"/>
              <w:right w:val="single" w:sz="4" w:space="0" w:color="auto"/>
            </w:tcBorders>
          </w:tcPr>
          <w:p w14:paraId="0E588FFC" w14:textId="77777777" w:rsidR="003B4CD9" w:rsidRPr="00DD2087" w:rsidRDefault="004B213F">
            <w:pPr>
              <w:rPr>
                <w:lang w:val="en-US" w:eastAsia="ko-KR"/>
              </w:rPr>
            </w:pPr>
            <w:r w:rsidRPr="00DD2087">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0E588FFD" w14:textId="77777777" w:rsidR="003B4CD9" w:rsidRPr="00DD2087" w:rsidRDefault="004B213F">
            <w:pPr>
              <w:tabs>
                <w:tab w:val="left" w:pos="551"/>
              </w:tabs>
              <w:rPr>
                <w:lang w:val="en-US" w:eastAsia="ko-KR"/>
              </w:rPr>
            </w:pPr>
            <w:r w:rsidRPr="00DD2087">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588FFE" w14:textId="77777777" w:rsidR="003B4CD9" w:rsidRPr="00DD2087" w:rsidRDefault="004B213F">
            <w:pPr>
              <w:rPr>
                <w:lang w:val="en-US" w:eastAsia="ko-KR"/>
              </w:rPr>
            </w:pPr>
            <w:r w:rsidRPr="00DD2087">
              <w:rPr>
                <w:lang w:val="en-US" w:eastAsia="ko-KR"/>
              </w:rPr>
              <w:t xml:space="preserve">The FFSs mentioned in CATT’s response are addressed in the subsequent sections. </w:t>
            </w:r>
          </w:p>
          <w:p w14:paraId="0E588FFF" w14:textId="77777777" w:rsidR="003B4CD9" w:rsidRPr="00DD2087" w:rsidRDefault="004B213F">
            <w:pPr>
              <w:rPr>
                <w:lang w:val="en-US" w:eastAsia="ko-KR"/>
              </w:rPr>
            </w:pPr>
            <w:r w:rsidRPr="00DD2087">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sidRPr="00DD2087">
              <w:rPr>
                <w:b/>
                <w:highlight w:val="yellow"/>
                <w:lang w:val="en-US"/>
              </w:rPr>
              <w:t>Question 3.1-3</w:t>
            </w:r>
            <w:r w:rsidRPr="00DD2087">
              <w:rPr>
                <w:b/>
                <w:lang w:val="en-US"/>
              </w:rPr>
              <w:t xml:space="preserve">. </w:t>
            </w:r>
          </w:p>
        </w:tc>
      </w:tr>
      <w:tr w:rsidR="003B4CD9" w:rsidRPr="00DD2087" w14:paraId="0E589004" w14:textId="77777777">
        <w:tc>
          <w:tcPr>
            <w:tcW w:w="1479" w:type="dxa"/>
            <w:tcBorders>
              <w:top w:val="single" w:sz="4" w:space="0" w:color="auto"/>
              <w:left w:val="single" w:sz="4" w:space="0" w:color="auto"/>
              <w:bottom w:val="single" w:sz="4" w:space="0" w:color="auto"/>
              <w:right w:val="single" w:sz="4" w:space="0" w:color="auto"/>
            </w:tcBorders>
          </w:tcPr>
          <w:p w14:paraId="0E589001" w14:textId="77777777" w:rsidR="003B4CD9" w:rsidRPr="00DD2087" w:rsidRDefault="004B213F">
            <w:pPr>
              <w:rPr>
                <w:lang w:val="en-US" w:eastAsia="ko-KR"/>
              </w:rPr>
            </w:pPr>
            <w:r w:rsidRPr="00DD2087">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0E589002" w14:textId="77777777" w:rsidR="003B4CD9" w:rsidRPr="00DD2087"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0E589003" w14:textId="77777777" w:rsidR="003B4CD9" w:rsidRPr="00DD2087" w:rsidRDefault="004B213F">
            <w:pPr>
              <w:rPr>
                <w:lang w:val="en-US" w:eastAsia="ko-KR"/>
              </w:rPr>
            </w:pPr>
            <w:r w:rsidRPr="00DD2087">
              <w:rPr>
                <w:lang w:val="en-US" w:eastAsia="ko-KR"/>
              </w:rPr>
              <w:t>Some of the FFS points listed by CATT should be further examined</w:t>
            </w:r>
          </w:p>
        </w:tc>
      </w:tr>
      <w:tr w:rsidR="003B4CD9" w:rsidRPr="00DD2087" w14:paraId="0E589008" w14:textId="77777777">
        <w:tc>
          <w:tcPr>
            <w:tcW w:w="1479" w:type="dxa"/>
            <w:tcBorders>
              <w:top w:val="single" w:sz="4" w:space="0" w:color="auto"/>
              <w:left w:val="single" w:sz="4" w:space="0" w:color="auto"/>
              <w:bottom w:val="single" w:sz="4" w:space="0" w:color="auto"/>
              <w:right w:val="single" w:sz="4" w:space="0" w:color="auto"/>
            </w:tcBorders>
          </w:tcPr>
          <w:p w14:paraId="0E589005"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0E58900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07" w14:textId="77777777" w:rsidR="003B4CD9" w:rsidRPr="00DD2087" w:rsidRDefault="003B4CD9">
            <w:pPr>
              <w:rPr>
                <w:lang w:val="en-US" w:eastAsia="ko-KR"/>
              </w:rPr>
            </w:pPr>
          </w:p>
        </w:tc>
      </w:tr>
      <w:tr w:rsidR="003B4CD9" w:rsidRPr="00DD2087" w14:paraId="0E589010" w14:textId="77777777">
        <w:tc>
          <w:tcPr>
            <w:tcW w:w="1479" w:type="dxa"/>
            <w:tcBorders>
              <w:top w:val="single" w:sz="4" w:space="0" w:color="auto"/>
              <w:left w:val="single" w:sz="4" w:space="0" w:color="auto"/>
              <w:bottom w:val="single" w:sz="4" w:space="0" w:color="auto"/>
              <w:right w:val="single" w:sz="4" w:space="0" w:color="auto"/>
            </w:tcBorders>
          </w:tcPr>
          <w:p w14:paraId="0E589009" w14:textId="77777777" w:rsidR="003B4CD9" w:rsidRPr="00DD2087" w:rsidRDefault="004B213F">
            <w:pPr>
              <w:rPr>
                <w:rFonts w:eastAsiaTheme="minorEastAsia"/>
                <w:lang w:val="en-US" w:eastAsia="zh-CN"/>
              </w:rPr>
            </w:pPr>
            <w:r w:rsidRPr="00DD2087">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0E58900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0B" w14:textId="77777777" w:rsidR="003B4CD9" w:rsidRPr="00DD2087" w:rsidRDefault="004B213F">
            <w:pPr>
              <w:rPr>
                <w:lang w:val="en-US" w:eastAsia="ko-KR"/>
              </w:rPr>
            </w:pPr>
            <w:r w:rsidRPr="00DD2087">
              <w:rPr>
                <w:lang w:val="en-US" w:eastAsia="ko-KR"/>
              </w:rPr>
              <w:t xml:space="preserve">It is true that most of the discussion points in CATT’s updated proposal are aspects discussed in sequent sections. </w:t>
            </w:r>
          </w:p>
          <w:p w14:paraId="0E58900C" w14:textId="77777777" w:rsidR="003B4CD9" w:rsidRPr="00DD2087" w:rsidRDefault="004B213F">
            <w:pPr>
              <w:rPr>
                <w:lang w:val="en-US" w:eastAsia="ko-KR"/>
              </w:rPr>
            </w:pPr>
            <w:r w:rsidRPr="00DD2087">
              <w:rPr>
                <w:lang w:val="en-US" w:eastAsia="ko-KR"/>
              </w:rPr>
              <w:t>To make progress, perhaps we could condition the proposal on if separate initial DL BWP for RedCap UEs for use during initial access is agreed. Thus, something like could be considered:</w:t>
            </w:r>
          </w:p>
          <w:p w14:paraId="0E58900D" w14:textId="77777777" w:rsidR="003B4CD9" w:rsidRPr="00DD2087" w:rsidRDefault="004B213F">
            <w:pPr>
              <w:jc w:val="both"/>
              <w:rPr>
                <w:b/>
                <w:lang w:val="en-US"/>
              </w:rPr>
            </w:pPr>
            <w:r w:rsidRPr="00DD2087">
              <w:rPr>
                <w:b/>
                <w:color w:val="00B0F0"/>
                <w:lang w:val="en-US"/>
              </w:rPr>
              <w:t xml:space="preserve">If use of a </w:t>
            </w:r>
            <w:r w:rsidRPr="00DD2087">
              <w:rPr>
                <w:b/>
                <w:strike/>
                <w:color w:val="00B0F0"/>
                <w:lang w:val="en-US"/>
              </w:rPr>
              <w:t>A</w:t>
            </w:r>
            <w:r w:rsidRPr="00DD2087">
              <w:rPr>
                <w:b/>
                <w:lang w:val="en-US"/>
              </w:rPr>
              <w:t xml:space="preserve"> separate initial DL BWP for RedCap UEs (</w:t>
            </w:r>
            <w:r w:rsidRPr="00DD2087">
              <w:rPr>
                <w:b/>
                <w:strike/>
                <w:color w:val="00B0F0"/>
                <w:lang w:val="en-US"/>
              </w:rPr>
              <w:t>if</w:t>
            </w:r>
            <w:r w:rsidRPr="00DD2087">
              <w:rPr>
                <w:b/>
                <w:color w:val="00B0F0"/>
                <w:lang w:val="en-US"/>
              </w:rPr>
              <w:t xml:space="preserve"> when</w:t>
            </w:r>
            <w:r w:rsidRPr="00DD2087">
              <w:rPr>
                <w:b/>
                <w:lang w:val="en-US"/>
              </w:rPr>
              <w:t xml:space="preserve"> configured) </w:t>
            </w:r>
            <w:r w:rsidRPr="00DD2087">
              <w:rPr>
                <w:b/>
                <w:strike/>
                <w:color w:val="00B0F0"/>
                <w:lang w:val="en-US"/>
              </w:rPr>
              <w:t xml:space="preserve">can be used </w:t>
            </w:r>
            <w:r w:rsidRPr="00DD2087">
              <w:rPr>
                <w:b/>
                <w:lang w:val="en-US"/>
              </w:rPr>
              <w:t xml:space="preserve">during the initial access </w:t>
            </w:r>
            <w:r w:rsidRPr="00DD2087">
              <w:rPr>
                <w:b/>
                <w:color w:val="00B0F0"/>
                <w:lang w:val="en-US"/>
              </w:rPr>
              <w:t>is supported,</w:t>
            </w:r>
            <w:r w:rsidRPr="00DD2087">
              <w:rPr>
                <w:b/>
                <w:lang w:val="en-US"/>
              </w:rPr>
              <w:t xml:space="preserve"> </w:t>
            </w:r>
          </w:p>
          <w:p w14:paraId="0E58900E"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 xml:space="preserve">The separate initial DL BWP for RedCap UEs includes </w:t>
            </w:r>
            <w:r w:rsidRPr="00DD2087">
              <w:rPr>
                <w:rFonts w:ascii="Times New Roman" w:hAnsi="Times New Roman" w:cs="Times New Roman"/>
                <w:b/>
                <w:strike/>
                <w:color w:val="FF0000"/>
                <w:sz w:val="20"/>
                <w:szCs w:val="20"/>
                <w:lang w:val="en-US"/>
              </w:rPr>
              <w:t>configuration of</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CORESET and CSS at least for RACH</w:t>
            </w:r>
            <w:r w:rsidRPr="00DD2087">
              <w:rPr>
                <w:rFonts w:ascii="Times New Roman" w:hAnsi="Times New Roman" w:cs="Times New Roman"/>
                <w:b/>
                <w:color w:val="FF0000"/>
                <w:sz w:val="20"/>
                <w:szCs w:val="20"/>
                <w:lang w:val="en-US"/>
              </w:rPr>
              <w:t xml:space="preserve"> (FFS: and paging)</w:t>
            </w:r>
            <w:r w:rsidRPr="00DD2087">
              <w:rPr>
                <w:rFonts w:ascii="Times New Roman" w:hAnsi="Times New Roman" w:cs="Times New Roman"/>
                <w:b/>
                <w:sz w:val="20"/>
                <w:szCs w:val="20"/>
                <w:lang w:val="en-US"/>
              </w:rPr>
              <w:t>.</w:t>
            </w:r>
          </w:p>
          <w:p w14:paraId="0E58900F" w14:textId="77777777" w:rsidR="003B4CD9" w:rsidRPr="00DD2087" w:rsidRDefault="004B213F">
            <w:pPr>
              <w:rPr>
                <w:lang w:val="en-US" w:eastAsia="ko-KR"/>
              </w:rPr>
            </w:pPr>
            <w:r w:rsidRPr="00DD2087">
              <w:rPr>
                <w:lang w:val="en-US" w:eastAsia="ko-KR"/>
              </w:rPr>
              <w:t xml:space="preserve">Also, </w:t>
            </w:r>
            <w:r w:rsidRPr="00DD2087">
              <w:rPr>
                <w:b/>
                <w:bCs/>
                <w:lang w:val="en-US" w:eastAsia="ko-KR"/>
              </w:rPr>
              <w:t>@Nordic</w:t>
            </w:r>
            <w:r w:rsidRPr="00DD2087">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rsidRPr="00DD2087" w14:paraId="0E589014" w14:textId="77777777">
        <w:tc>
          <w:tcPr>
            <w:tcW w:w="1479" w:type="dxa"/>
            <w:tcBorders>
              <w:top w:val="single" w:sz="4" w:space="0" w:color="auto"/>
              <w:left w:val="single" w:sz="4" w:space="0" w:color="auto"/>
              <w:bottom w:val="single" w:sz="4" w:space="0" w:color="auto"/>
              <w:right w:val="single" w:sz="4" w:space="0" w:color="auto"/>
            </w:tcBorders>
          </w:tcPr>
          <w:p w14:paraId="0E589011" w14:textId="77777777" w:rsidR="003B4CD9" w:rsidRPr="00DD2087" w:rsidRDefault="004B213F">
            <w:pPr>
              <w:rPr>
                <w:lang w:val="en-US" w:eastAsia="ko-KR"/>
              </w:rPr>
            </w:pPr>
            <w:r w:rsidRPr="00DD2087">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0E589012"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13" w14:textId="77777777" w:rsidR="003B4CD9" w:rsidRPr="00DD2087" w:rsidRDefault="004B213F">
            <w:pPr>
              <w:rPr>
                <w:lang w:val="en-US" w:eastAsia="ko-KR"/>
              </w:rPr>
            </w:pPr>
            <w:r w:rsidRPr="00DD2087">
              <w:rPr>
                <w:rFonts w:eastAsiaTheme="minorEastAsia"/>
                <w:lang w:val="en-US" w:eastAsia="zh-CN"/>
              </w:rPr>
              <w:t xml:space="preserve">We support the main bullet in FL proposal. However, we think it would be better after the related FFSs are further clarified. </w:t>
            </w:r>
          </w:p>
        </w:tc>
      </w:tr>
      <w:tr w:rsidR="003B4CD9" w:rsidRPr="00DD2087" w14:paraId="0E58901A" w14:textId="77777777">
        <w:tc>
          <w:tcPr>
            <w:tcW w:w="1479" w:type="dxa"/>
            <w:tcBorders>
              <w:top w:val="single" w:sz="4" w:space="0" w:color="auto"/>
              <w:left w:val="single" w:sz="4" w:space="0" w:color="auto"/>
              <w:bottom w:val="single" w:sz="4" w:space="0" w:color="auto"/>
              <w:right w:val="single" w:sz="4" w:space="0" w:color="auto"/>
            </w:tcBorders>
          </w:tcPr>
          <w:p w14:paraId="0E58901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17" w14:textId="77777777" w:rsidR="003B4CD9" w:rsidRPr="00DD2087" w:rsidRDefault="004B213F">
            <w:pPr>
              <w:rPr>
                <w:rFonts w:eastAsiaTheme="minorEastAsia"/>
                <w:lang w:val="en-US" w:eastAsia="zh-CN"/>
              </w:rPr>
            </w:pPr>
            <w:r w:rsidRPr="00DD2087">
              <w:rPr>
                <w:rFonts w:eastAsiaTheme="minorEastAsia"/>
                <w:lang w:val="en-US" w:eastAsia="zh-CN"/>
              </w:rPr>
              <w:t xml:space="preserve">Our concerns/comments in the last round discussion were not addressed. Therefore, we cannot agree with this proposal as it is. </w:t>
            </w:r>
          </w:p>
          <w:p w14:paraId="0E589018" w14:textId="77777777" w:rsidR="003B4CD9" w:rsidRPr="00DD2087" w:rsidRDefault="004B213F">
            <w:pPr>
              <w:rPr>
                <w:rFonts w:eastAsiaTheme="minorEastAsia"/>
                <w:lang w:val="en-US" w:eastAsia="zh-CN"/>
              </w:rPr>
            </w:pPr>
            <w:r w:rsidRPr="00DD2087">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E589019" w14:textId="77777777" w:rsidR="003B4CD9" w:rsidRPr="00DD2087" w:rsidRDefault="004B213F">
            <w:pPr>
              <w:rPr>
                <w:rFonts w:eastAsiaTheme="minorEastAsia"/>
                <w:lang w:val="en-US" w:eastAsia="zh-CN"/>
              </w:rPr>
            </w:pPr>
            <w:r w:rsidRPr="00DD2087">
              <w:rPr>
                <w:rFonts w:eastAsiaTheme="minorEastAsia"/>
                <w:lang w:val="en-US" w:eastAsia="zh-CN"/>
              </w:rPr>
              <w:t>We are open to discuss the FFS items suggested by CATT, especially the transmission of a non-CD SSB in the separate initial DL BWP.</w:t>
            </w:r>
          </w:p>
        </w:tc>
      </w:tr>
      <w:tr w:rsidR="003B4CD9" w:rsidRPr="00DD2087" w14:paraId="0E58901E" w14:textId="77777777">
        <w:tc>
          <w:tcPr>
            <w:tcW w:w="1479" w:type="dxa"/>
            <w:tcBorders>
              <w:top w:val="single" w:sz="4" w:space="0" w:color="auto"/>
              <w:left w:val="single" w:sz="4" w:space="0" w:color="auto"/>
              <w:bottom w:val="single" w:sz="4" w:space="0" w:color="auto"/>
              <w:right w:val="single" w:sz="4" w:space="0" w:color="auto"/>
            </w:tcBorders>
          </w:tcPr>
          <w:p w14:paraId="0E58901B"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0E58901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1D" w14:textId="77777777" w:rsidR="003B4CD9" w:rsidRPr="00DD2087" w:rsidRDefault="003B4CD9">
            <w:pPr>
              <w:rPr>
                <w:lang w:val="en-US" w:eastAsia="ko-KR"/>
              </w:rPr>
            </w:pPr>
          </w:p>
        </w:tc>
      </w:tr>
      <w:tr w:rsidR="003B4CD9" w:rsidRPr="00DD2087" w14:paraId="0E589023" w14:textId="77777777">
        <w:tc>
          <w:tcPr>
            <w:tcW w:w="1479" w:type="dxa"/>
            <w:tcBorders>
              <w:top w:val="single" w:sz="4" w:space="0" w:color="auto"/>
              <w:left w:val="single" w:sz="4" w:space="0" w:color="auto"/>
              <w:bottom w:val="single" w:sz="4" w:space="0" w:color="auto"/>
              <w:right w:val="single" w:sz="4" w:space="0" w:color="auto"/>
            </w:tcBorders>
          </w:tcPr>
          <w:p w14:paraId="0E58901F" w14:textId="77777777" w:rsidR="003B4CD9" w:rsidRPr="00DD2087" w:rsidRDefault="004B213F">
            <w:pPr>
              <w:rPr>
                <w:lang w:val="en-US" w:eastAsia="ko-KR"/>
              </w:rPr>
            </w:pPr>
            <w:r w:rsidRPr="00DD2087">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0E58902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1" w14:textId="77777777" w:rsidR="003B4CD9" w:rsidRPr="00DD2087" w:rsidRDefault="004B213F">
            <w:pPr>
              <w:rPr>
                <w:rFonts w:eastAsiaTheme="minorEastAsia"/>
                <w:lang w:val="en-US" w:eastAsia="zh-CN"/>
              </w:rPr>
            </w:pPr>
            <w:r w:rsidRPr="00DD2087">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E58902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To some companies comment, we think whether separate iDL BWP contains SSB can be discussed separated. </w:t>
            </w:r>
          </w:p>
        </w:tc>
      </w:tr>
      <w:tr w:rsidR="003B4CD9" w:rsidRPr="00DD2087" w14:paraId="0E589027" w14:textId="77777777">
        <w:tc>
          <w:tcPr>
            <w:tcW w:w="1479" w:type="dxa"/>
            <w:tcBorders>
              <w:top w:val="single" w:sz="4" w:space="0" w:color="auto"/>
              <w:left w:val="single" w:sz="4" w:space="0" w:color="auto"/>
              <w:bottom w:val="single" w:sz="4" w:space="0" w:color="auto"/>
              <w:right w:val="single" w:sz="4" w:space="0" w:color="auto"/>
            </w:tcBorders>
          </w:tcPr>
          <w:p w14:paraId="0E589024" w14:textId="77777777" w:rsidR="003B4CD9" w:rsidRPr="00DD2087" w:rsidRDefault="004B213F">
            <w:pPr>
              <w:rPr>
                <w:rFonts w:eastAsia="游明朝"/>
                <w:lang w:val="en-US" w:eastAsia="ja-JP"/>
              </w:rPr>
            </w:pPr>
            <w:r w:rsidRPr="00DD2087">
              <w:rPr>
                <w:rFonts w:eastAsia="游明朝"/>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0E589025"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E589026" w14:textId="77777777" w:rsidR="003B4CD9" w:rsidRPr="00DD2087" w:rsidRDefault="003B4CD9">
            <w:pPr>
              <w:rPr>
                <w:rFonts w:eastAsiaTheme="minorEastAsia"/>
                <w:lang w:val="en-US" w:eastAsia="zh-CN"/>
              </w:rPr>
            </w:pPr>
          </w:p>
        </w:tc>
      </w:tr>
      <w:tr w:rsidR="003B4CD9" w:rsidRPr="00DD2087" w14:paraId="0E58902D" w14:textId="77777777">
        <w:tc>
          <w:tcPr>
            <w:tcW w:w="1479" w:type="dxa"/>
            <w:tcBorders>
              <w:top w:val="single" w:sz="4" w:space="0" w:color="auto"/>
              <w:left w:val="single" w:sz="4" w:space="0" w:color="auto"/>
              <w:bottom w:val="single" w:sz="4" w:space="0" w:color="auto"/>
              <w:right w:val="single" w:sz="4" w:space="0" w:color="auto"/>
            </w:tcBorders>
          </w:tcPr>
          <w:p w14:paraId="0E5890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0E5890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2A" w14:textId="77777777" w:rsidR="003B4CD9" w:rsidRPr="00DD2087" w:rsidRDefault="004B213F">
            <w:pPr>
              <w:rPr>
                <w:rFonts w:eastAsiaTheme="minorEastAsia"/>
                <w:lang w:val="en-US" w:eastAsia="zh-CN"/>
              </w:rPr>
            </w:pPr>
            <w:r w:rsidRPr="00DD2087">
              <w:rPr>
                <w:rFonts w:eastAsiaTheme="minorEastAsia"/>
                <w:lang w:val="en-US" w:eastAsia="zh-CN"/>
              </w:rPr>
              <w:t xml:space="preserve">Although there are some FFS points unsolved, to make progress, we tend to agree this proposal as a working assumption.  </w:t>
            </w:r>
          </w:p>
          <w:p w14:paraId="0E58902B" w14:textId="77777777" w:rsidR="003B4CD9" w:rsidRPr="00DD2087" w:rsidRDefault="004B213F">
            <w:pPr>
              <w:rPr>
                <w:rFonts w:eastAsiaTheme="minorEastAsia"/>
                <w:lang w:val="en-US" w:eastAsia="zh-CN"/>
              </w:rPr>
            </w:pPr>
            <w:r w:rsidRPr="00DD2087">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E58902C" w14:textId="77777777" w:rsidR="003B4CD9" w:rsidRPr="00DD2087" w:rsidRDefault="003B4CD9">
            <w:pPr>
              <w:rPr>
                <w:rFonts w:eastAsiaTheme="minorEastAsia"/>
                <w:lang w:val="en-US" w:eastAsia="zh-CN"/>
              </w:rPr>
            </w:pPr>
          </w:p>
        </w:tc>
      </w:tr>
      <w:tr w:rsidR="003B4CD9" w:rsidRPr="00DD2087" w14:paraId="0E589032" w14:textId="77777777">
        <w:tc>
          <w:tcPr>
            <w:tcW w:w="1479" w:type="dxa"/>
            <w:tcBorders>
              <w:top w:val="single" w:sz="4" w:space="0" w:color="auto"/>
              <w:left w:val="single" w:sz="4" w:space="0" w:color="auto"/>
              <w:bottom w:val="single" w:sz="4" w:space="0" w:color="auto"/>
              <w:right w:val="single" w:sz="4" w:space="0" w:color="auto"/>
            </w:tcBorders>
          </w:tcPr>
          <w:p w14:paraId="0E58902E"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E58902F"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0" w14:textId="77777777" w:rsidR="003B4CD9" w:rsidRPr="00DD2087" w:rsidRDefault="004B213F">
            <w:pPr>
              <w:rPr>
                <w:lang w:val="en-US" w:eastAsia="ko-KR"/>
              </w:rPr>
            </w:pPr>
            <w:r w:rsidRPr="00DD2087">
              <w:rPr>
                <w:lang w:val="en-US" w:eastAsia="ko-KR"/>
              </w:rPr>
              <w:t xml:space="preserve">We prefer to discuss Proposal 2.2-6b first, especially whether a RedCap UE supports retuning to SSB (assuming CD-SSB) outside of a separate initial DL BWP during initial access. </w:t>
            </w:r>
          </w:p>
          <w:p w14:paraId="0E589031" w14:textId="77777777" w:rsidR="003B4CD9" w:rsidRPr="00DD2087" w:rsidRDefault="004B213F">
            <w:pPr>
              <w:rPr>
                <w:rFonts w:eastAsiaTheme="minorEastAsia"/>
                <w:lang w:val="en-US" w:eastAsia="zh-CN"/>
              </w:rPr>
            </w:pPr>
            <w:r w:rsidRPr="00DD2087">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rsidRPr="00DD2087" w14:paraId="0E589038" w14:textId="77777777">
        <w:tc>
          <w:tcPr>
            <w:tcW w:w="1479" w:type="dxa"/>
            <w:tcBorders>
              <w:top w:val="single" w:sz="4" w:space="0" w:color="auto"/>
              <w:left w:val="single" w:sz="4" w:space="0" w:color="auto"/>
              <w:bottom w:val="single" w:sz="4" w:space="0" w:color="auto"/>
              <w:right w:val="single" w:sz="4" w:space="0" w:color="auto"/>
            </w:tcBorders>
          </w:tcPr>
          <w:p w14:paraId="0E58903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E589034"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5" w14:textId="77777777" w:rsidR="003B4CD9" w:rsidRPr="00DD2087" w:rsidRDefault="004B213F">
            <w:pPr>
              <w:rPr>
                <w:rFonts w:eastAsiaTheme="minorEastAsia"/>
                <w:lang w:val="en-US" w:eastAsia="zh-CN"/>
              </w:rPr>
            </w:pPr>
            <w:r w:rsidRPr="00DD2087">
              <w:rPr>
                <w:rFonts w:eastAsiaTheme="minorEastAsia"/>
                <w:lang w:val="en-US" w:eastAsia="zh-CN"/>
              </w:rPr>
              <w:t>Two comments:</w:t>
            </w:r>
          </w:p>
          <w:p w14:paraId="0E589036" w14:textId="77777777" w:rsidR="003B4CD9" w:rsidRPr="00DD2087" w:rsidRDefault="004B213F">
            <w:pPr>
              <w:pStyle w:val="afd"/>
              <w:numPr>
                <w:ilvl w:val="0"/>
                <w:numId w:val="2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Based on the inputs from 1</w:t>
            </w:r>
            <w:r w:rsidRPr="00DD2087">
              <w:rPr>
                <w:rFonts w:ascii="Times New Roman" w:eastAsiaTheme="minorEastAsia" w:hAnsi="Times New Roman" w:cs="Times New Roman"/>
                <w:sz w:val="20"/>
                <w:szCs w:val="20"/>
                <w:vertAlign w:val="superscript"/>
                <w:lang w:val="en-US" w:eastAsia="zh-CN"/>
              </w:rPr>
              <w:t>st</w:t>
            </w:r>
            <w:r w:rsidRPr="00DD2087">
              <w:rPr>
                <w:rFonts w:ascii="Times New Roman" w:eastAsiaTheme="minorEastAsia" w:hAnsi="Times New Roman" w:cs="Times New Roman"/>
                <w:sz w:val="20"/>
                <w:szCs w:val="20"/>
                <w:lang w:val="en-US" w:eastAsia="zh-CN"/>
              </w:rPr>
              <w:t xml:space="preserve"> and 2</w:t>
            </w:r>
            <w:r w:rsidRPr="00DD2087">
              <w:rPr>
                <w:rFonts w:ascii="Times New Roman" w:eastAsiaTheme="minorEastAsia" w:hAnsi="Times New Roman" w:cs="Times New Roman"/>
                <w:sz w:val="20"/>
                <w:szCs w:val="20"/>
                <w:vertAlign w:val="superscript"/>
                <w:lang w:val="en-US" w:eastAsia="zh-CN"/>
              </w:rPr>
              <w:t>nd</w:t>
            </w:r>
            <w:r w:rsidRPr="00DD2087">
              <w:rPr>
                <w:rFonts w:ascii="Times New Roman" w:eastAsiaTheme="minorEastAsia" w:hAnsi="Times New Roman" w:cs="Times New Roman"/>
                <w:sz w:val="20"/>
                <w:szCs w:val="20"/>
                <w:lang w:val="en-US" w:eastAsia="zh-CN"/>
              </w:rPr>
              <w:t xml:space="preserve"> round, there were multiple companies proposed to include CSS for paging and it seems no concern raised, we suggest to include paging in the proposal and delete the FFS. </w:t>
            </w:r>
          </w:p>
          <w:p w14:paraId="0E589037" w14:textId="77777777" w:rsidR="003B4CD9" w:rsidRPr="00DD2087" w:rsidRDefault="004B213F">
            <w:pPr>
              <w:pStyle w:val="afd"/>
              <w:numPr>
                <w:ilvl w:val="0"/>
                <w:numId w:val="29"/>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val="en-US" w:eastAsia="zh-CN"/>
              </w:rPr>
              <w:t>It seems companies have different view on the implication of SSB availability in the separate initial DL BWP configured for RedCap UEs, our understanding is that the SSB issue will be decided separately (</w:t>
            </w:r>
            <w:r w:rsidRPr="00DD2087">
              <w:rPr>
                <w:rFonts w:ascii="Times New Roman" w:hAnsi="Times New Roman" w:cs="Times New Roman"/>
                <w:b/>
                <w:sz w:val="20"/>
                <w:szCs w:val="20"/>
                <w:highlight w:val="yellow"/>
                <w:lang w:val="en-US"/>
              </w:rPr>
              <w:t>High Priority Proposal 2.2-6b</w:t>
            </w:r>
            <w:r w:rsidRPr="00DD2087">
              <w:rPr>
                <w:rFonts w:ascii="Times New Roman" w:eastAsiaTheme="minorEastAsia" w:hAnsi="Times New Roman" w:cs="Times New Roman"/>
                <w:sz w:val="20"/>
                <w:szCs w:val="20"/>
                <w:lang w:val="en-US" w:eastAsia="zh-CN"/>
              </w:rPr>
              <w:t xml:space="preserve">) and there is no implication for that. </w:t>
            </w:r>
            <w:r w:rsidRPr="00DD2087">
              <w:rPr>
                <w:rFonts w:ascii="Times New Roman" w:eastAsiaTheme="minorEastAsia" w:hAnsi="Times New Roman" w:cs="Times New Roman"/>
                <w:sz w:val="20"/>
                <w:szCs w:val="20"/>
                <w:lang w:eastAsia="zh-CN"/>
              </w:rPr>
              <w:t xml:space="preserve">Maybe some clarification from FL would be needed. </w:t>
            </w:r>
          </w:p>
        </w:tc>
      </w:tr>
      <w:tr w:rsidR="003B4CD9" w:rsidRPr="00DD2087" w14:paraId="0E58903D" w14:textId="77777777">
        <w:tc>
          <w:tcPr>
            <w:tcW w:w="1479" w:type="dxa"/>
            <w:tcBorders>
              <w:top w:val="single" w:sz="4" w:space="0" w:color="auto"/>
              <w:left w:val="single" w:sz="4" w:space="0" w:color="auto"/>
              <w:bottom w:val="single" w:sz="4" w:space="0" w:color="auto"/>
              <w:right w:val="single" w:sz="4" w:space="0" w:color="auto"/>
            </w:tcBorders>
          </w:tcPr>
          <w:p w14:paraId="0E589039"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0E58903A" w14:textId="77777777" w:rsidR="003B4CD9" w:rsidRPr="00DD2087"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E58903B" w14:textId="77777777" w:rsidR="003B4CD9" w:rsidRPr="00DD2087" w:rsidRDefault="004B213F">
            <w:pPr>
              <w:rPr>
                <w:rFonts w:eastAsiaTheme="minorEastAsia"/>
                <w:lang w:val="en-US" w:eastAsia="zh-CN"/>
              </w:rPr>
            </w:pPr>
            <w:r w:rsidRPr="00DD2087">
              <w:rPr>
                <w:rFonts w:eastAsiaTheme="minorEastAsia"/>
                <w:lang w:val="en-US" w:eastAsia="zh-CN"/>
              </w:rPr>
              <w:t xml:space="preserve">We shared the concerns raised by CATT as commented in previous round. </w:t>
            </w:r>
          </w:p>
          <w:p w14:paraId="0E58903C" w14:textId="77777777" w:rsidR="003B4CD9" w:rsidRPr="00DD2087" w:rsidRDefault="004B213F">
            <w:pPr>
              <w:rPr>
                <w:rFonts w:eastAsiaTheme="minorEastAsia"/>
                <w:lang w:val="en-US" w:eastAsia="zh-CN"/>
              </w:rPr>
            </w:pPr>
            <w:r w:rsidRPr="00DD2087">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DD2087">
              <w:rPr>
                <w:lang w:val="en-US" w:eastAsia="ko-KR"/>
              </w:rPr>
              <w:t xml:space="preserve">   </w:t>
            </w:r>
          </w:p>
        </w:tc>
      </w:tr>
      <w:tr w:rsidR="003B4CD9" w:rsidRPr="00DD2087" w14:paraId="0E589042" w14:textId="77777777">
        <w:tc>
          <w:tcPr>
            <w:tcW w:w="1479" w:type="dxa"/>
            <w:tcBorders>
              <w:top w:val="single" w:sz="4" w:space="0" w:color="auto"/>
              <w:left w:val="single" w:sz="4" w:space="0" w:color="auto"/>
              <w:bottom w:val="single" w:sz="4" w:space="0" w:color="auto"/>
              <w:right w:val="single" w:sz="4" w:space="0" w:color="auto"/>
            </w:tcBorders>
          </w:tcPr>
          <w:p w14:paraId="0E5890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3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0" w14:textId="77777777" w:rsidR="003B4CD9" w:rsidRPr="00DD2087" w:rsidRDefault="004B213F">
            <w:pPr>
              <w:rPr>
                <w:rFonts w:eastAsia="SimSun"/>
                <w:bCs/>
                <w:lang w:val="en-US" w:eastAsia="zh-CN"/>
              </w:rPr>
            </w:pPr>
            <w:r w:rsidRPr="00DD2087">
              <w:rPr>
                <w:rFonts w:eastAsia="SimSun"/>
                <w:lang w:val="en-US" w:eastAsia="zh-CN"/>
              </w:rPr>
              <w:t xml:space="preserve">It is seen that </w:t>
            </w:r>
            <w:r w:rsidRPr="00DD2087">
              <w:rPr>
                <w:b/>
                <w:highlight w:val="cyan"/>
                <w:lang w:val="en-US"/>
              </w:rPr>
              <w:t>Medium Priority Proposal 2.2-5</w:t>
            </w:r>
            <w:r w:rsidRPr="00DD2087">
              <w:rPr>
                <w:rFonts w:eastAsia="SimSun"/>
                <w:b/>
                <w:highlight w:val="cyan"/>
                <w:lang w:val="en-US" w:eastAsia="zh-CN"/>
              </w:rPr>
              <w:t>,</w:t>
            </w:r>
            <w:r w:rsidRPr="00DD2087">
              <w:rPr>
                <w:b/>
                <w:highlight w:val="yellow"/>
                <w:lang w:val="en-US"/>
              </w:rPr>
              <w:t>High Priority Proposal 2.2-6b</w:t>
            </w:r>
            <w:r w:rsidRPr="00DD2087">
              <w:rPr>
                <w:rFonts w:eastAsia="SimSun"/>
                <w:b/>
                <w:highlight w:val="yellow"/>
                <w:lang w:val="en-US" w:eastAsia="zh-CN"/>
              </w:rPr>
              <w:t xml:space="preserve">, and </w:t>
            </w:r>
            <w:r w:rsidRPr="00DD2087">
              <w:rPr>
                <w:b/>
                <w:highlight w:val="yellow"/>
                <w:lang w:val="en-US"/>
              </w:rPr>
              <w:t>High Priority Proposal 3.1-3b</w:t>
            </w:r>
            <w:r w:rsidRPr="00DD2087">
              <w:rPr>
                <w:rFonts w:eastAsia="SimSun"/>
                <w:b/>
                <w:highlight w:val="yellow"/>
                <w:lang w:val="en-US" w:eastAsia="zh-CN"/>
              </w:rPr>
              <w:t xml:space="preserve"> </w:t>
            </w:r>
            <w:r w:rsidRPr="00DD2087">
              <w:rPr>
                <w:rFonts w:eastAsia="SimSun"/>
                <w:bCs/>
                <w:lang w:val="en-US" w:eastAsia="zh-CN"/>
              </w:rPr>
              <w:t xml:space="preserve">actually address most FFS raised by CATT. </w:t>
            </w:r>
          </w:p>
          <w:p w14:paraId="0E589041" w14:textId="77777777" w:rsidR="003B4CD9" w:rsidRPr="00DD2087" w:rsidRDefault="004B213F">
            <w:pPr>
              <w:rPr>
                <w:lang w:val="en-US" w:eastAsia="zh-CN"/>
              </w:rPr>
            </w:pPr>
            <w:r w:rsidRPr="00DD2087">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rsidRPr="00DD2087" w14:paraId="0E589046" w14:textId="77777777">
        <w:tc>
          <w:tcPr>
            <w:tcW w:w="1479" w:type="dxa"/>
            <w:tcBorders>
              <w:top w:val="single" w:sz="4" w:space="0" w:color="auto"/>
              <w:left w:val="single" w:sz="4" w:space="0" w:color="auto"/>
              <w:bottom w:val="single" w:sz="4" w:space="0" w:color="auto"/>
              <w:right w:val="single" w:sz="4" w:space="0" w:color="auto"/>
            </w:tcBorders>
          </w:tcPr>
          <w:p w14:paraId="0E589043"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0E58904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5" w14:textId="77777777" w:rsidR="003B4CD9" w:rsidRPr="00DD2087" w:rsidRDefault="004B213F">
            <w:pPr>
              <w:rPr>
                <w:rFonts w:eastAsia="SimSun"/>
                <w:lang w:val="en-US" w:eastAsia="zh-CN"/>
              </w:rPr>
            </w:pPr>
            <w:r w:rsidRPr="00DD2087">
              <w:rPr>
                <w:rFonts w:eastAsia="SimSun"/>
                <w:lang w:val="en-US" w:eastAsia="zh-CN"/>
              </w:rPr>
              <w:t xml:space="preserve">CSS for paging shall be configured in the additional initial DL BWP. </w:t>
            </w:r>
          </w:p>
        </w:tc>
      </w:tr>
      <w:tr w:rsidR="003B4CD9" w:rsidRPr="00DD2087" w14:paraId="0E58904B" w14:textId="77777777">
        <w:tc>
          <w:tcPr>
            <w:tcW w:w="1479" w:type="dxa"/>
            <w:tcBorders>
              <w:top w:val="single" w:sz="4" w:space="0" w:color="auto"/>
              <w:left w:val="single" w:sz="4" w:space="0" w:color="auto"/>
              <w:bottom w:val="single" w:sz="4" w:space="0" w:color="auto"/>
              <w:right w:val="single" w:sz="4" w:space="0" w:color="auto"/>
            </w:tcBorders>
          </w:tcPr>
          <w:p w14:paraId="0E589047" w14:textId="77777777" w:rsidR="003B4CD9" w:rsidRPr="00DD2087" w:rsidRDefault="004B213F">
            <w:pPr>
              <w:rPr>
                <w:lang w:val="en-US" w:eastAsia="ko-KR"/>
              </w:rPr>
            </w:pPr>
            <w:r w:rsidRPr="00DD2087">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0E589048"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049" w14:textId="77777777" w:rsidR="003B4CD9" w:rsidRPr="00DD2087" w:rsidRDefault="004B213F">
            <w:pPr>
              <w:jc w:val="both"/>
              <w:rPr>
                <w:b/>
                <w:lang w:val="en-US"/>
              </w:rPr>
            </w:pPr>
            <w:r w:rsidRPr="00DD2087">
              <w:rPr>
                <w:b/>
                <w:highlight w:val="yellow"/>
                <w:lang w:val="en-US"/>
              </w:rPr>
              <w:t>High Priority Proposal 2.2-3c</w:t>
            </w:r>
            <w:r w:rsidRPr="00DD2087">
              <w:rPr>
                <w:b/>
                <w:lang w:val="en-US"/>
              </w:rPr>
              <w:t xml:space="preserve">: </w:t>
            </w:r>
            <w:r w:rsidRPr="00DD2087">
              <w:rPr>
                <w:b/>
                <w:color w:val="FF0000"/>
                <w:lang w:val="en-US"/>
              </w:rPr>
              <w:t>If configuration of</w:t>
            </w:r>
            <w:r w:rsidRPr="00DD2087">
              <w:rPr>
                <w:b/>
                <w:lang w:val="en-US"/>
              </w:rPr>
              <w:t xml:space="preserve"> a separate initial DL BWP for RedCap UEs </w:t>
            </w:r>
            <w:r w:rsidRPr="00DD2087">
              <w:rPr>
                <w:b/>
                <w:strike/>
                <w:color w:val="FF0000"/>
                <w:lang w:val="en-US"/>
              </w:rPr>
              <w:t>(if configured)</w:t>
            </w:r>
            <w:r w:rsidRPr="00DD2087">
              <w:rPr>
                <w:b/>
                <w:color w:val="FF0000"/>
                <w:lang w:val="en-US"/>
              </w:rPr>
              <w:t xml:space="preserve"> is supported, it can be used during the initial access.</w:t>
            </w:r>
          </w:p>
          <w:p w14:paraId="0E58904A" w14:textId="77777777" w:rsidR="003B4CD9" w:rsidRPr="00DD2087" w:rsidRDefault="004B213F">
            <w:pPr>
              <w:pStyle w:val="afd"/>
              <w:numPr>
                <w:ilvl w:val="0"/>
                <w:numId w:val="18"/>
              </w:numPr>
              <w:jc w:val="both"/>
              <w:rPr>
                <w:rFonts w:ascii="Times New Roman" w:hAnsi="Times New Roman" w:cs="Times New Roman"/>
                <w:b/>
                <w:bCs/>
                <w:sz w:val="20"/>
                <w:szCs w:val="20"/>
                <w:lang w:val="en-US"/>
              </w:rPr>
            </w:pPr>
            <w:r w:rsidRPr="00DD2087">
              <w:rPr>
                <w:rFonts w:ascii="Times New Roman" w:hAnsi="Times New Roman" w:cs="Times New Roman"/>
                <w:b/>
                <w:sz w:val="20"/>
                <w:szCs w:val="20"/>
                <w:lang w:val="en-US"/>
              </w:rPr>
              <w:t>The separate initial DL BWP for RedCap UEs includes CORESET and CSS at least for RACH</w:t>
            </w:r>
            <w:r w:rsidRPr="00DD2087">
              <w:rPr>
                <w:rFonts w:ascii="Times New Roman" w:hAnsi="Times New Roman" w:cs="Times New Roman"/>
                <w:b/>
                <w:color w:val="FF0000"/>
                <w:sz w:val="20"/>
                <w:szCs w:val="20"/>
                <w:lang w:val="en-US"/>
              </w:rPr>
              <w:t xml:space="preserve"> and paging</w:t>
            </w:r>
            <w:r w:rsidRPr="00DD2087">
              <w:rPr>
                <w:rFonts w:ascii="Times New Roman" w:hAnsi="Times New Roman" w:cs="Times New Roman"/>
                <w:b/>
                <w:sz w:val="20"/>
                <w:szCs w:val="20"/>
                <w:lang w:val="en-US"/>
              </w:rPr>
              <w:t>.</w:t>
            </w:r>
          </w:p>
        </w:tc>
      </w:tr>
      <w:tr w:rsidR="003B4CD9" w:rsidRPr="00DD2087" w14:paraId="0E58904F" w14:textId="77777777">
        <w:tc>
          <w:tcPr>
            <w:tcW w:w="1479" w:type="dxa"/>
            <w:tcBorders>
              <w:top w:val="single" w:sz="4" w:space="0" w:color="auto"/>
              <w:left w:val="single" w:sz="4" w:space="0" w:color="auto"/>
              <w:bottom w:val="single" w:sz="4" w:space="0" w:color="auto"/>
              <w:right w:val="single" w:sz="4" w:space="0" w:color="auto"/>
            </w:tcBorders>
          </w:tcPr>
          <w:p w14:paraId="0E58904C"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0E58904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4E" w14:textId="77777777" w:rsidR="003B4CD9" w:rsidRPr="00DD2087" w:rsidRDefault="003B4CD9">
            <w:pPr>
              <w:rPr>
                <w:rFonts w:eastAsiaTheme="minorEastAsia"/>
                <w:lang w:val="en-US" w:eastAsia="zh-CN"/>
              </w:rPr>
            </w:pPr>
          </w:p>
        </w:tc>
      </w:tr>
      <w:tr w:rsidR="003B4CD9" w:rsidRPr="00DD2087" w14:paraId="0E589057" w14:textId="77777777">
        <w:tc>
          <w:tcPr>
            <w:tcW w:w="1479" w:type="dxa"/>
            <w:tcBorders>
              <w:top w:val="single" w:sz="4" w:space="0" w:color="auto"/>
              <w:left w:val="single" w:sz="4" w:space="0" w:color="auto"/>
              <w:bottom w:val="single" w:sz="4" w:space="0" w:color="auto"/>
              <w:right w:val="single" w:sz="4" w:space="0" w:color="auto"/>
            </w:tcBorders>
          </w:tcPr>
          <w:p w14:paraId="0E58905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0E5890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52" w14:textId="77777777" w:rsidR="003B4CD9" w:rsidRPr="00DD2087" w:rsidRDefault="004B213F">
            <w:pPr>
              <w:rPr>
                <w:rFonts w:eastAsia="SimSun"/>
                <w:lang w:val="en-US" w:eastAsia="zh-CN"/>
              </w:rPr>
            </w:pPr>
            <w:r w:rsidRPr="00DD2087">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E589053" w14:textId="77777777" w:rsidR="003B4CD9" w:rsidRPr="00DD2087" w:rsidRDefault="004B213F">
            <w:pPr>
              <w:rPr>
                <w:rFonts w:eastAsia="SimSun"/>
                <w:lang w:val="en-US" w:eastAsia="zh-CN"/>
              </w:rPr>
            </w:pPr>
            <w:r w:rsidRPr="00DD2087">
              <w:rPr>
                <w:rFonts w:eastAsia="SimSun"/>
                <w:lang w:val="en-US" w:eastAsia="zh-CN"/>
              </w:rPr>
              <w:t>Our observation is that:</w:t>
            </w:r>
          </w:p>
          <w:p w14:paraId="0E589054"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 addressing CATT’s comments in FLS3, even if without separate CROESET/CSS, the system works.</w:t>
            </w:r>
          </w:p>
          <w:p w14:paraId="0E589055"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Without understanding how additional SSB is available and addressing CATT comments, the system does not work – e.g. how UE know whether/where the additional SSB is.</w:t>
            </w:r>
          </w:p>
          <w:p w14:paraId="0E589056" w14:textId="77777777" w:rsidR="003B4CD9" w:rsidRPr="00DD2087" w:rsidRDefault="004B213F">
            <w:pPr>
              <w:pStyle w:val="afd"/>
              <w:numPr>
                <w:ilvl w:val="0"/>
                <w:numId w:val="20"/>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Supporting additional SSB already implies that a UE MUST support RF retuning, which does not seem to impose additional spec impact and implementation impact.</w:t>
            </w:r>
          </w:p>
        </w:tc>
      </w:tr>
      <w:tr w:rsidR="003B4CD9" w:rsidRPr="00DD2087" w14:paraId="0E58905F" w14:textId="77777777">
        <w:tc>
          <w:tcPr>
            <w:tcW w:w="1479" w:type="dxa"/>
            <w:tcBorders>
              <w:top w:val="single" w:sz="4" w:space="0" w:color="auto"/>
              <w:left w:val="single" w:sz="4" w:space="0" w:color="auto"/>
              <w:bottom w:val="single" w:sz="4" w:space="0" w:color="auto"/>
              <w:right w:val="single" w:sz="4" w:space="0" w:color="auto"/>
            </w:tcBorders>
          </w:tcPr>
          <w:p w14:paraId="0E58905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E5890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0E58905A" w14:textId="77777777" w:rsidR="003B4CD9" w:rsidRPr="00DD2087" w:rsidRDefault="004B213F">
            <w:pPr>
              <w:rPr>
                <w:rFonts w:eastAsia="SimSun"/>
                <w:lang w:val="en-US" w:eastAsia="zh-CN"/>
              </w:rPr>
            </w:pPr>
            <w:r w:rsidRPr="00DD2087">
              <w:rPr>
                <w:rFonts w:eastAsia="SimSun"/>
                <w:lang w:val="en-US" w:eastAsia="zh-CN"/>
              </w:rPr>
              <w:t xml:space="preserve">Thanks FL for the update. </w:t>
            </w:r>
          </w:p>
          <w:p w14:paraId="0E58905B" w14:textId="77777777" w:rsidR="003B4CD9" w:rsidRPr="00DD2087" w:rsidRDefault="004B213F">
            <w:pPr>
              <w:rPr>
                <w:rFonts w:eastAsia="SimSun"/>
                <w:lang w:val="en-US" w:eastAsia="zh-CN"/>
              </w:rPr>
            </w:pPr>
            <w:r w:rsidRPr="00DD2087">
              <w:rPr>
                <w:rFonts w:eastAsia="SimSun"/>
                <w:lang w:val="en-US" w:eastAsia="zh-CN"/>
              </w:rPr>
              <w:t>FL4 proposal is better than the previous version, but the SSB transmission in this initial DL BWP is still not addressed.</w:t>
            </w:r>
          </w:p>
          <w:p w14:paraId="0E58905C" w14:textId="77777777" w:rsidR="003B4CD9" w:rsidRPr="00DD2087" w:rsidRDefault="004B213F">
            <w:pPr>
              <w:rPr>
                <w:rFonts w:eastAsia="SimSun"/>
                <w:lang w:val="en-US" w:eastAsia="zh-CN"/>
              </w:rPr>
            </w:pPr>
            <w:r w:rsidRPr="00DD2087">
              <w:rPr>
                <w:rFonts w:eastAsia="SimSun"/>
                <w:lang w:val="en-US" w:eastAsia="zh-CN"/>
              </w:rPr>
              <w:t>Suggestion:</w:t>
            </w:r>
          </w:p>
          <w:p w14:paraId="0E58905D"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To begin with, we can address the additional SSB transmission for FR1, since it was agreed to support FG 6-1 as a mandatoryR17 RedCap UE feature in FR1.</w:t>
            </w:r>
          </w:p>
          <w:p w14:paraId="0E58905E" w14:textId="77777777" w:rsidR="003B4CD9" w:rsidRPr="00DD2087" w:rsidRDefault="004B213F">
            <w:pPr>
              <w:pStyle w:val="afd"/>
              <w:numPr>
                <w:ilvl w:val="0"/>
                <w:numId w:val="25"/>
              </w:numPr>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can combine this proposal with Proposal 2.2-6c, or prioritize the discussion for Proposal 2.2.-6c.</w:t>
            </w:r>
          </w:p>
        </w:tc>
      </w:tr>
      <w:tr w:rsidR="003B4CD9" w:rsidRPr="00DD2087" w14:paraId="0E589064" w14:textId="77777777">
        <w:tc>
          <w:tcPr>
            <w:tcW w:w="1479" w:type="dxa"/>
            <w:tcBorders>
              <w:top w:val="single" w:sz="4" w:space="0" w:color="auto"/>
              <w:left w:val="single" w:sz="4" w:space="0" w:color="auto"/>
              <w:bottom w:val="single" w:sz="4" w:space="0" w:color="auto"/>
              <w:right w:val="single" w:sz="4" w:space="0" w:color="auto"/>
            </w:tcBorders>
          </w:tcPr>
          <w:p w14:paraId="0E589060"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E5890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62" w14:textId="77777777" w:rsidR="003B4CD9" w:rsidRPr="00DD2087" w:rsidRDefault="004B213F">
            <w:pPr>
              <w:rPr>
                <w:rFonts w:eastAsia="SimSun"/>
                <w:lang w:val="en-US" w:eastAsia="zh-CN"/>
              </w:rPr>
            </w:pPr>
            <w:r w:rsidRPr="00DD2087">
              <w:rPr>
                <w:rFonts w:eastAsia="SimSun"/>
                <w:lang w:val="en-US" w:eastAsia="zh-CN"/>
              </w:rPr>
              <w:t xml:space="preserve">For IDLE mode, in current FR2, pattern 2/3, Redcap UE has to support No SSB in CORESET 0, i.e., iDL BWP. We don’t see an issue for other cases. </w:t>
            </w:r>
          </w:p>
          <w:p w14:paraId="0E589063" w14:textId="77777777" w:rsidR="003B4CD9" w:rsidRPr="00DD2087" w:rsidRDefault="004B213F">
            <w:pPr>
              <w:rPr>
                <w:rFonts w:eastAsia="SimSun"/>
                <w:lang w:val="en-US" w:eastAsia="zh-CN"/>
              </w:rPr>
            </w:pPr>
            <w:r w:rsidRPr="00DD2087">
              <w:rPr>
                <w:rFonts w:eastAsia="SimSun"/>
                <w:lang w:val="en-US" w:eastAsia="zh-CN"/>
              </w:rPr>
              <w:t xml:space="preserve">We think CATT’s FFS are the thing we need to do, but can be decouple from this proposals. </w:t>
            </w:r>
          </w:p>
        </w:tc>
      </w:tr>
      <w:tr w:rsidR="003B4CD9" w:rsidRPr="00DD2087" w14:paraId="0E589077" w14:textId="77777777">
        <w:tc>
          <w:tcPr>
            <w:tcW w:w="1479" w:type="dxa"/>
            <w:tcBorders>
              <w:top w:val="single" w:sz="4" w:space="0" w:color="auto"/>
              <w:left w:val="single" w:sz="4" w:space="0" w:color="auto"/>
              <w:bottom w:val="single" w:sz="4" w:space="0" w:color="auto"/>
              <w:right w:val="single" w:sz="4" w:space="0" w:color="auto"/>
            </w:tcBorders>
          </w:tcPr>
          <w:p w14:paraId="0E5890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E58906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0E589067" w14:textId="77777777" w:rsidR="003B4CD9" w:rsidRPr="00DD2087" w:rsidRDefault="004B213F">
            <w:pPr>
              <w:rPr>
                <w:rFonts w:eastAsiaTheme="minorEastAsia"/>
                <w:lang w:val="en-US" w:eastAsia="zh-CN"/>
              </w:rPr>
            </w:pPr>
            <w:r w:rsidRPr="00DD2087">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E589068" w14:textId="77777777" w:rsidR="003B4CD9" w:rsidRPr="00DD2087" w:rsidRDefault="004B213F">
            <w:pPr>
              <w:rPr>
                <w:rFonts w:eastAsiaTheme="minorEastAsia"/>
                <w:b/>
                <w:lang w:val="en-US" w:eastAsia="zh-CN"/>
              </w:rPr>
            </w:pPr>
            <w:r w:rsidRPr="00DD2087">
              <w:rPr>
                <w:rFonts w:eastAsiaTheme="minorEastAsia"/>
                <w:lang w:val="en-US" w:eastAsia="zh-CN"/>
              </w:rPr>
              <w:t>Here the fact is that, the outcome of</w:t>
            </w:r>
            <w:r w:rsidRPr="00DD2087">
              <w:rPr>
                <w:rFonts w:eastAsiaTheme="minorEastAsia"/>
                <w:b/>
                <w:lang w:val="en-US" w:eastAsia="zh-CN"/>
              </w:rPr>
              <w:t xml:space="preserve"> </w:t>
            </w:r>
            <w:r w:rsidRPr="00DD2087">
              <w:rPr>
                <w:b/>
                <w:highlight w:val="cyan"/>
                <w:lang w:val="en-US"/>
              </w:rPr>
              <w:t>Medium Priority Proposal 2.2-5</w:t>
            </w:r>
            <w:r w:rsidRPr="00DD2087">
              <w:rPr>
                <w:rFonts w:eastAsiaTheme="minorEastAsia"/>
                <w:b/>
                <w:lang w:val="en-US" w:eastAsia="zh-CN"/>
              </w:rPr>
              <w:t xml:space="preserve"> </w:t>
            </w:r>
            <w:r w:rsidRPr="00DD2087">
              <w:rPr>
                <w:rFonts w:eastAsiaTheme="minorEastAsia"/>
                <w:lang w:val="en-US" w:eastAsia="zh-CN"/>
              </w:rPr>
              <w:t>(configurable set of bandwidth)</w:t>
            </w:r>
            <w:r w:rsidRPr="00DD2087">
              <w:rPr>
                <w:rFonts w:eastAsiaTheme="minorEastAsia"/>
                <w:b/>
                <w:lang w:val="en-US" w:eastAsia="zh-CN"/>
              </w:rPr>
              <w:t xml:space="preserve">, </w:t>
            </w:r>
            <w:r w:rsidRPr="00DD2087">
              <w:rPr>
                <w:b/>
                <w:highlight w:val="yellow"/>
                <w:lang w:val="en-US"/>
              </w:rPr>
              <w:t>High Priority Proposal 2.2-6b</w:t>
            </w:r>
            <w:r w:rsidRPr="00DD2087">
              <w:rPr>
                <w:rFonts w:eastAsiaTheme="minorEastAsia"/>
                <w:b/>
                <w:lang w:val="en-US" w:eastAsia="zh-CN"/>
              </w:rPr>
              <w:t xml:space="preserve"> (SSB issue), </w:t>
            </w:r>
            <w:r w:rsidRPr="00DD2087">
              <w:rPr>
                <w:b/>
                <w:highlight w:val="yellow"/>
                <w:lang w:val="en-US"/>
              </w:rPr>
              <w:t>High Priority Proposal 3.1-3b</w:t>
            </w:r>
            <w:r w:rsidRPr="00DD2087">
              <w:rPr>
                <w:rFonts w:eastAsiaTheme="minorEastAsia"/>
                <w:b/>
                <w:lang w:val="en-US" w:eastAsia="zh-CN"/>
              </w:rPr>
              <w:t xml:space="preserve"> </w:t>
            </w:r>
            <w:r w:rsidRPr="00DD2087">
              <w:rPr>
                <w:rFonts w:eastAsiaTheme="minorEastAsia"/>
                <w:lang w:val="en-US" w:eastAsia="zh-CN"/>
              </w:rPr>
              <w:t xml:space="preserve">(center frequency issue), and </w:t>
            </w:r>
            <w:r w:rsidRPr="00DD2087">
              <w:rPr>
                <w:rFonts w:eastAsiaTheme="minorEastAsia"/>
                <w:b/>
                <w:highlight w:val="lightGray"/>
                <w:lang w:val="en-US" w:eastAsia="zh-CN"/>
              </w:rPr>
              <w:t>some other points raised before</w:t>
            </w:r>
            <w:r w:rsidRPr="00DD2087">
              <w:rPr>
                <w:rFonts w:eastAsiaTheme="minorEastAsia"/>
                <w:b/>
                <w:lang w:val="en-US" w:eastAsia="zh-CN"/>
              </w:rPr>
              <w:t xml:space="preserve">, </w:t>
            </w:r>
            <w:r w:rsidRPr="00DD2087">
              <w:rPr>
                <w:rFonts w:eastAsiaTheme="minorEastAsia"/>
                <w:b/>
                <w:color w:val="FF0000"/>
                <w:lang w:val="en-US" w:eastAsia="zh-CN"/>
              </w:rPr>
              <w:t xml:space="preserve">are likely be the premise </w:t>
            </w:r>
            <w:r w:rsidRPr="00DD2087">
              <w:rPr>
                <w:rFonts w:eastAsiaTheme="minorEastAsia"/>
                <w:lang w:val="en-US" w:eastAsia="zh-CN"/>
              </w:rPr>
              <w:t>of applying the separate initial DL BWP during the initial access.</w:t>
            </w:r>
          </w:p>
          <w:p w14:paraId="0E589069" w14:textId="77777777" w:rsidR="003B4CD9" w:rsidRPr="00DD2087" w:rsidRDefault="004B213F">
            <w:pPr>
              <w:rPr>
                <w:rFonts w:eastAsiaTheme="minorEastAsia"/>
                <w:lang w:val="en-US" w:eastAsia="zh-CN"/>
              </w:rPr>
            </w:pPr>
            <w:r w:rsidRPr="00DD2087">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0E58906A" w14:textId="77777777" w:rsidR="003B4CD9" w:rsidRPr="00DD2087" w:rsidRDefault="004B213F">
            <w:pPr>
              <w:rPr>
                <w:rFonts w:eastAsiaTheme="minorEastAsia"/>
                <w:b/>
                <w:lang w:val="en-US" w:eastAsia="zh-CN"/>
              </w:rPr>
            </w:pPr>
            <w:r w:rsidRPr="00DD2087">
              <w:rPr>
                <w:rFonts w:eastAsiaTheme="minorEastAsia"/>
                <w:lang w:val="en-US" w:eastAsia="zh-CN"/>
              </w:rPr>
              <w:t xml:space="preserve">FL’s update seems not help much. </w:t>
            </w:r>
            <w:r w:rsidRPr="00DD2087">
              <w:rPr>
                <w:rFonts w:eastAsiaTheme="minorEastAsia"/>
                <w:b/>
                <w:lang w:val="en-US" w:eastAsia="zh-CN"/>
              </w:rPr>
              <w:t>Prefer to defer this proposal until the above FFS parts (at least SSB, center frequency, SIB transmission) are clear, or consider the following version:</w:t>
            </w:r>
          </w:p>
          <w:p w14:paraId="0E58906B" w14:textId="77777777" w:rsidR="003B4CD9" w:rsidRPr="00DD2087" w:rsidRDefault="004B213F">
            <w:pPr>
              <w:spacing w:after="60"/>
              <w:jc w:val="both"/>
              <w:rPr>
                <w:b/>
                <w:lang w:val="en-US"/>
              </w:rPr>
            </w:pPr>
            <w:r w:rsidRPr="00DD2087">
              <w:rPr>
                <w:b/>
                <w:highlight w:val="yellow"/>
                <w:lang w:val="en-US"/>
              </w:rPr>
              <w:t>High Priority Proposal 2.2-3c</w:t>
            </w:r>
            <w:r w:rsidRPr="00DD2087">
              <w:rPr>
                <w:b/>
                <w:lang w:val="en-US"/>
              </w:rPr>
              <w:t xml:space="preserve">: If configuration of a separate initial DL BWP for RedCap UEs is supported, </w:t>
            </w:r>
            <w:r w:rsidRPr="00DD2087">
              <w:rPr>
                <w:rFonts w:eastAsiaTheme="minorEastAsia"/>
                <w:b/>
                <w:color w:val="FF0000"/>
                <w:lang w:val="en-US" w:eastAsia="zh-CN"/>
              </w:rPr>
              <w:t xml:space="preserve">further study the conditions if </w:t>
            </w:r>
            <w:r w:rsidRPr="00DD2087">
              <w:rPr>
                <w:b/>
                <w:lang w:val="en-US"/>
              </w:rPr>
              <w:t>it can be used during the initial access.</w:t>
            </w:r>
          </w:p>
          <w:p w14:paraId="0E58906C" w14:textId="77777777" w:rsidR="003B4CD9" w:rsidRPr="00DD2087" w:rsidRDefault="004B213F">
            <w:pPr>
              <w:pStyle w:val="afd"/>
              <w:numPr>
                <w:ilvl w:val="0"/>
                <w:numId w:val="26"/>
              </w:numPr>
              <w:rPr>
                <w:rFonts w:ascii="Times New Roman" w:eastAsiaTheme="minorEastAsia" w:hAnsi="Times New Roman" w:cs="Times New Roman"/>
                <w:b/>
                <w:sz w:val="20"/>
                <w:szCs w:val="20"/>
                <w:lang w:val="en-US" w:eastAsia="zh-CN"/>
              </w:rPr>
            </w:pPr>
            <w:r w:rsidRPr="00DD2087">
              <w:rPr>
                <w:rFonts w:ascii="Times New Roman" w:hAnsi="Times New Roman" w:cs="Times New Roman"/>
                <w:b/>
                <w:sz w:val="20"/>
                <w:szCs w:val="20"/>
                <w:lang w:val="en-US"/>
              </w:rPr>
              <w:t>The separate initial DL BWP for RedCap UEs includes CORESET and CSS at least for RACH and paging.</w:t>
            </w:r>
          </w:p>
          <w:p w14:paraId="0E58906D" w14:textId="77777777" w:rsidR="003B4CD9" w:rsidRPr="00DD2087" w:rsidRDefault="004B213F">
            <w:pPr>
              <w:pStyle w:val="afd"/>
              <w:numPr>
                <w:ilvl w:val="1"/>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eastAsia="zh-CN"/>
              </w:rPr>
              <w:lastRenderedPageBreak/>
              <w:t>FFS if the separate initial DL BWP does not have to contain the entire CORESET#0 in this case</w:t>
            </w:r>
          </w:p>
          <w:p w14:paraId="0E58906E"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hAnsi="Times New Roman" w:cs="Times New Roman"/>
                <w:b/>
                <w:color w:val="FF0000"/>
                <w:sz w:val="20"/>
                <w:szCs w:val="20"/>
                <w:lang w:val="en-US"/>
              </w:rPr>
              <w:t xml:space="preserve">FFS the separate initial DL BWP </w:t>
            </w:r>
            <w:r w:rsidRPr="00DD2087">
              <w:rPr>
                <w:rFonts w:ascii="Times New Roman" w:hAnsi="Times New Roman" w:cs="Times New Roman"/>
                <w:b/>
                <w:color w:val="FF0000"/>
                <w:sz w:val="20"/>
                <w:szCs w:val="20"/>
                <w:lang w:val="en-US" w:eastAsia="zh-CN"/>
              </w:rPr>
              <w:t xml:space="preserve">must </w:t>
            </w:r>
            <w:r w:rsidRPr="00DD2087">
              <w:rPr>
                <w:rFonts w:ascii="Times New Roman" w:hAnsi="Times New Roman" w:cs="Times New Roman"/>
                <w:b/>
                <w:color w:val="FF0000"/>
                <w:sz w:val="20"/>
                <w:szCs w:val="20"/>
                <w:lang w:val="en-US"/>
              </w:rPr>
              <w:t>include</w:t>
            </w:r>
            <w:r w:rsidRPr="00DD2087">
              <w:rPr>
                <w:rFonts w:ascii="Times New Roman" w:hAnsi="Times New Roman" w:cs="Times New Roman"/>
                <w:b/>
                <w:color w:val="FF0000"/>
                <w:sz w:val="20"/>
                <w:szCs w:val="20"/>
                <w:lang w:val="en-US" w:eastAsia="zh-CN"/>
              </w:rPr>
              <w:t xml:space="preserve"> SSB</w:t>
            </w:r>
          </w:p>
          <w:p w14:paraId="0E58906F" w14:textId="77777777" w:rsidR="003B4CD9" w:rsidRPr="00DD2087" w:rsidRDefault="004B213F">
            <w:pPr>
              <w:pStyle w:val="afd"/>
              <w:numPr>
                <w:ilvl w:val="1"/>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If additional SSB is included, FFS the relationship with the cell-defined SSB</w:t>
            </w:r>
          </w:p>
          <w:p w14:paraId="0E589070" w14:textId="77777777" w:rsidR="003B4CD9" w:rsidRPr="00DD2087" w:rsidRDefault="004B213F">
            <w:pPr>
              <w:pStyle w:val="afd"/>
              <w:numPr>
                <w:ilvl w:val="0"/>
                <w:numId w:val="26"/>
              </w:numPr>
              <w:rPr>
                <w:rFonts w:ascii="Times New Roman" w:eastAsiaTheme="minorEastAsia" w:hAnsi="Times New Roman" w:cs="Times New Roman"/>
                <w:b/>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SIBs can be transmit in the separate initial DL BWP.</w:t>
            </w:r>
          </w:p>
          <w:p w14:paraId="0E589071" w14:textId="77777777" w:rsidR="003B4CD9" w:rsidRPr="00DD2087" w:rsidRDefault="004B213F">
            <w:pPr>
              <w:pStyle w:val="afd"/>
              <w:numPr>
                <w:ilvl w:val="0"/>
                <w:numId w:val="26"/>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b/>
                <w:color w:val="FF0000"/>
                <w:sz w:val="20"/>
                <w:szCs w:val="20"/>
                <w:lang w:val="en-US" w:eastAsia="zh-CN"/>
              </w:rPr>
              <w:t>FFS whether the center frequencies of the separated initial DL BWP and the separated initial UL BWP must be aligned.</w:t>
            </w:r>
          </w:p>
          <w:p w14:paraId="0E589072" w14:textId="77777777" w:rsidR="003B4CD9" w:rsidRPr="00DD2087" w:rsidRDefault="004B213F">
            <w:pPr>
              <w:rPr>
                <w:rFonts w:eastAsiaTheme="minorEastAsia"/>
                <w:lang w:val="en-US" w:eastAsia="zh-CN"/>
              </w:rPr>
            </w:pPr>
            <w:r w:rsidRPr="00DD2087">
              <w:rPr>
                <w:rFonts w:eastAsiaTheme="minorEastAsia"/>
                <w:lang w:val="en-US" w:eastAsia="zh-CN"/>
              </w:rPr>
              <w:t>It should not be difficult to draw a conclusion, as long as the FFS are clear.</w:t>
            </w:r>
          </w:p>
          <w:p w14:paraId="0E589073" w14:textId="77777777" w:rsidR="003B4CD9" w:rsidRPr="00DD2087" w:rsidRDefault="004B213F">
            <w:pPr>
              <w:rPr>
                <w:rFonts w:eastAsiaTheme="minorEastAsia"/>
                <w:lang w:val="en-US" w:eastAsia="zh-CN"/>
              </w:rPr>
            </w:pPr>
            <w:r w:rsidRPr="00DD2087">
              <w:rPr>
                <w:rFonts w:eastAsiaTheme="minorEastAsia"/>
                <w:lang w:val="en-US" w:eastAsia="zh-CN"/>
              </w:rPr>
              <w:t>We remove one the FFS point on the value of configurable PRBs. It may be with lower priority, but we see that:</w:t>
            </w:r>
          </w:p>
          <w:p w14:paraId="0E589074" w14:textId="77777777" w:rsidR="003B4CD9" w:rsidRPr="00DD2087" w:rsidRDefault="004B213F">
            <w:pPr>
              <w:pStyle w:val="afd"/>
              <w:numPr>
                <w:ilvl w:val="0"/>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w:t>
            </w:r>
            <w:r w:rsidRPr="00DD2087">
              <w:rPr>
                <w:rFonts w:ascii="Times New Roman" w:eastAsiaTheme="minorEastAsia" w:hAnsi="Times New Roman" w:cs="Times New Roman"/>
                <w:sz w:val="20"/>
                <w:szCs w:val="20"/>
                <w:lang w:eastAsia="zh-CN"/>
              </w:rPr>
              <w:t>So:</w:t>
            </w:r>
          </w:p>
          <w:p w14:paraId="0E589075" w14:textId="77777777" w:rsidR="003B4CD9" w:rsidRPr="00DD2087" w:rsidRDefault="004B213F">
            <w:pPr>
              <w:pStyle w:val="afd"/>
              <w:numPr>
                <w:ilvl w:val="1"/>
                <w:numId w:val="2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Is there any issue if the BW of separate initial DL BWP can be other values other than {24, 48, 96}? E.g. 106 PRBs? (We hope no issue, but not sure)</w:t>
            </w:r>
          </w:p>
          <w:p w14:paraId="0E589076" w14:textId="77777777" w:rsidR="003B4CD9" w:rsidRPr="00DD2087" w:rsidRDefault="004B213F">
            <w:pPr>
              <w:rPr>
                <w:rFonts w:eastAsia="SimSun"/>
                <w:lang w:val="en-US" w:eastAsia="zh-CN"/>
              </w:rPr>
            </w:pPr>
            <w:r w:rsidRPr="00DD2087">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rsidRPr="00DD2087" w14:paraId="0E589084" w14:textId="77777777">
        <w:tc>
          <w:tcPr>
            <w:tcW w:w="1479" w:type="dxa"/>
            <w:tcBorders>
              <w:top w:val="single" w:sz="4" w:space="0" w:color="auto"/>
              <w:left w:val="single" w:sz="4" w:space="0" w:color="auto"/>
              <w:bottom w:val="single" w:sz="4" w:space="0" w:color="auto"/>
              <w:right w:val="single" w:sz="4" w:space="0" w:color="auto"/>
            </w:tcBorders>
          </w:tcPr>
          <w:p w14:paraId="0E589078" w14:textId="77777777" w:rsidR="003B4CD9" w:rsidRPr="00DD2087" w:rsidRDefault="004B213F">
            <w:pPr>
              <w:rPr>
                <w:rFonts w:eastAsiaTheme="minorEastAsia"/>
                <w:lang w:val="en-US" w:eastAsia="zh-CN"/>
              </w:rPr>
            </w:pPr>
            <w:r w:rsidRPr="00DD2087">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0E58907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7A" w14:textId="77777777" w:rsidR="003B4CD9" w:rsidRPr="00DD2087" w:rsidRDefault="004B213F">
            <w:pPr>
              <w:rPr>
                <w:rFonts w:eastAsia="SimSun"/>
                <w:lang w:val="en-US" w:eastAsia="zh-CN"/>
              </w:rPr>
            </w:pPr>
            <w:r w:rsidRPr="00DD2087">
              <w:rPr>
                <w:rFonts w:eastAsia="SimSun"/>
                <w:lang w:val="en-US" w:eastAsia="zh-CN"/>
              </w:rPr>
              <w:t>If companies have concerns, it can be discuss more.</w:t>
            </w:r>
          </w:p>
          <w:p w14:paraId="0E58907B" w14:textId="77777777" w:rsidR="003B4CD9" w:rsidRPr="00DD2087" w:rsidRDefault="004B213F">
            <w:pPr>
              <w:rPr>
                <w:rFonts w:eastAsiaTheme="minorEastAsia"/>
                <w:lang w:val="en-US" w:eastAsia="zh-CN"/>
              </w:rPr>
            </w:pPr>
            <w:r w:rsidRPr="00DD2087">
              <w:rPr>
                <w:rFonts w:eastAsiaTheme="minorEastAsia"/>
                <w:lang w:val="en-US" w:eastAsia="zh-CN"/>
              </w:rPr>
              <w:t>For understanding each other’s view clearly, we list our 3 priorities as follows.</w:t>
            </w:r>
          </w:p>
          <w:p w14:paraId="0E58907C"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0E58907D"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07E"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0E58907F" w14:textId="77777777" w:rsidR="003B4CD9" w:rsidRPr="00DD2087" w:rsidRDefault="004B213F">
            <w:pPr>
              <w:rPr>
                <w:rFonts w:eastAsiaTheme="minorEastAsia"/>
                <w:lang w:val="en-US" w:eastAsia="zh-CN"/>
              </w:rPr>
            </w:pPr>
            <w:r w:rsidRPr="00DD2087">
              <w:rPr>
                <w:rFonts w:eastAsiaTheme="minorEastAsia"/>
                <w:u w:val="single"/>
                <w:lang w:val="en-US" w:eastAsia="zh-CN"/>
              </w:rPr>
              <w:t>Note for difference b/w FG 6-1a and RF retuning in a BWP wider than the RedCap UE bandwidth</w:t>
            </w:r>
            <w:r w:rsidRPr="00DD2087">
              <w:rPr>
                <w:rFonts w:eastAsiaTheme="minorEastAsia"/>
                <w:lang w:val="en-US" w:eastAsia="zh-CN"/>
              </w:rPr>
              <w:t>:</w:t>
            </w:r>
          </w:p>
          <w:p w14:paraId="0E589080"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E589081"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FG 6-1a, the RedCap UE should retune RF to process SSB, e.g. T/F tracking and RRM measurement.</w:t>
            </w:r>
          </w:p>
          <w:p w14:paraId="0E589082" w14:textId="77777777" w:rsidR="003B4CD9" w:rsidRPr="00DD2087" w:rsidRDefault="004B213F">
            <w:pPr>
              <w:pStyle w:val="afd"/>
              <w:numPr>
                <w:ilvl w:val="0"/>
                <w:numId w:val="2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0E589083" w14:textId="77777777" w:rsidR="003B4CD9" w:rsidRPr="00DD2087" w:rsidRDefault="004B213F">
            <w:pPr>
              <w:rPr>
                <w:rFonts w:eastAsiaTheme="minorEastAsia"/>
                <w:lang w:val="en-US" w:eastAsia="zh-CN"/>
              </w:rPr>
            </w:pPr>
            <w:r w:rsidRPr="00DD2087">
              <w:rPr>
                <w:rFonts w:eastAsiaTheme="minorEastAsia"/>
                <w:u w:val="single"/>
                <w:lang w:val="en-US" w:eastAsia="zh-CN"/>
              </w:rPr>
              <w:lastRenderedPageBreak/>
              <w:t>Note for SSB/CORESET0 multiplexing patter 2/3</w:t>
            </w:r>
            <w:r w:rsidRPr="00DD2087">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rsidRPr="00DD2087" w14:paraId="0E589088" w14:textId="77777777">
        <w:tc>
          <w:tcPr>
            <w:tcW w:w="1479" w:type="dxa"/>
            <w:tcBorders>
              <w:top w:val="single" w:sz="4" w:space="0" w:color="auto"/>
              <w:left w:val="single" w:sz="4" w:space="0" w:color="auto"/>
              <w:bottom w:val="single" w:sz="4" w:space="0" w:color="auto"/>
              <w:right w:val="single" w:sz="4" w:space="0" w:color="auto"/>
            </w:tcBorders>
          </w:tcPr>
          <w:p w14:paraId="0E589085"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0E58908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7" w14:textId="77777777" w:rsidR="003B4CD9" w:rsidRPr="00DD2087" w:rsidRDefault="003B4CD9">
            <w:pPr>
              <w:rPr>
                <w:rFonts w:eastAsia="SimSun"/>
                <w:lang w:val="en-US" w:eastAsia="zh-CN"/>
              </w:rPr>
            </w:pPr>
          </w:p>
        </w:tc>
      </w:tr>
      <w:tr w:rsidR="003B4CD9" w:rsidRPr="00DD2087" w14:paraId="0E58908C" w14:textId="77777777">
        <w:tc>
          <w:tcPr>
            <w:tcW w:w="1479" w:type="dxa"/>
            <w:tcBorders>
              <w:top w:val="single" w:sz="4" w:space="0" w:color="auto"/>
              <w:left w:val="single" w:sz="4" w:space="0" w:color="auto"/>
              <w:bottom w:val="single" w:sz="4" w:space="0" w:color="auto"/>
              <w:right w:val="single" w:sz="4" w:space="0" w:color="auto"/>
            </w:tcBorders>
          </w:tcPr>
          <w:p w14:paraId="0E589089"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0E58908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B" w14:textId="77777777" w:rsidR="003B4CD9" w:rsidRPr="00DD2087" w:rsidRDefault="004B213F">
            <w:pPr>
              <w:rPr>
                <w:rFonts w:eastAsia="SimSun"/>
                <w:lang w:val="en-US" w:eastAsia="zh-CN"/>
              </w:rPr>
            </w:pPr>
            <w:r w:rsidRPr="00DD2087">
              <w:rPr>
                <w:rFonts w:eastAsia="SimSun"/>
                <w:lang w:val="en-US" w:eastAsia="zh-CN"/>
              </w:rPr>
              <w:t>We see that several companies have concerns and would like to discuss further some other relevant aspects. We are ok with CATT’s version as well.</w:t>
            </w:r>
          </w:p>
        </w:tc>
      </w:tr>
      <w:tr w:rsidR="003B4CD9" w:rsidRPr="00DD2087" w14:paraId="0E589090" w14:textId="77777777">
        <w:tc>
          <w:tcPr>
            <w:tcW w:w="1479" w:type="dxa"/>
            <w:tcBorders>
              <w:top w:val="single" w:sz="4" w:space="0" w:color="auto"/>
              <w:left w:val="single" w:sz="4" w:space="0" w:color="auto"/>
              <w:bottom w:val="single" w:sz="4" w:space="0" w:color="auto"/>
              <w:right w:val="single" w:sz="4" w:space="0" w:color="auto"/>
            </w:tcBorders>
          </w:tcPr>
          <w:p w14:paraId="0E58908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0E58908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8F" w14:textId="77777777" w:rsidR="003B4CD9" w:rsidRPr="00DD2087" w:rsidRDefault="004B213F">
            <w:pPr>
              <w:rPr>
                <w:rFonts w:eastAsia="SimSun"/>
                <w:lang w:val="en-US" w:eastAsia="zh-CN"/>
              </w:rPr>
            </w:pPr>
            <w:r w:rsidRPr="00DD2087">
              <w:rPr>
                <w:rFonts w:eastAsia="SimSun"/>
                <w:lang w:val="en-US" w:eastAsia="zh-CN"/>
              </w:rPr>
              <w:t>If  Proposal 2.2-6b (SSB issue) and  Proposal 3.1-3b (center frequency issue), are handled, the concerns for this proposal might be reduced.</w:t>
            </w:r>
          </w:p>
        </w:tc>
      </w:tr>
      <w:tr w:rsidR="003B4CD9" w:rsidRPr="00DD2087" w14:paraId="0E589094" w14:textId="77777777">
        <w:tc>
          <w:tcPr>
            <w:tcW w:w="1479" w:type="dxa"/>
            <w:tcBorders>
              <w:top w:val="single" w:sz="4" w:space="0" w:color="auto"/>
              <w:left w:val="single" w:sz="4" w:space="0" w:color="auto"/>
              <w:bottom w:val="single" w:sz="4" w:space="0" w:color="auto"/>
              <w:right w:val="single" w:sz="4" w:space="0" w:color="auto"/>
            </w:tcBorders>
          </w:tcPr>
          <w:p w14:paraId="0E589091"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0E58909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E589093" w14:textId="77777777" w:rsidR="003B4CD9" w:rsidRPr="00DD2087" w:rsidRDefault="003B4CD9">
            <w:pPr>
              <w:rPr>
                <w:rFonts w:eastAsia="SimSun"/>
                <w:lang w:val="en-US" w:eastAsia="zh-CN"/>
              </w:rPr>
            </w:pPr>
          </w:p>
        </w:tc>
      </w:tr>
    </w:tbl>
    <w:p w14:paraId="0E589095" w14:textId="77777777" w:rsidR="003B4CD9" w:rsidRPr="00DD2087" w:rsidRDefault="003B4CD9">
      <w:pPr>
        <w:tabs>
          <w:tab w:val="left" w:pos="1410"/>
        </w:tabs>
        <w:spacing w:after="100" w:afterAutospacing="1"/>
        <w:jc w:val="both"/>
        <w:rPr>
          <w:lang w:val="en-US"/>
        </w:rPr>
      </w:pPr>
    </w:p>
    <w:p w14:paraId="0E58909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a separate SIB-configured initial DL BWP contains the entire CORESET #0</w:t>
      </w:r>
    </w:p>
    <w:p w14:paraId="0E589097" w14:textId="77777777" w:rsidR="003B4CD9" w:rsidRPr="00DD2087" w:rsidRDefault="004B213F">
      <w:pPr>
        <w:tabs>
          <w:tab w:val="left" w:pos="1410"/>
        </w:tabs>
        <w:spacing w:after="100" w:afterAutospacing="1"/>
        <w:jc w:val="both"/>
        <w:rPr>
          <w:lang w:val="en-US"/>
        </w:rPr>
      </w:pPr>
      <w:r w:rsidRPr="00DD2087">
        <w:rPr>
          <w:lang w:val="en-US"/>
        </w:rPr>
        <w:t>Most contributions propose that a separate SIB-configured initial DL BWP does not need to contain the entire CORESET #0 [4, 5, 6, 8, 15, 18, 20, 23, 24, 29]. One contribution [16] thinks that a separately configured initial DL BWP for RedCap UEs needs to contain the entire CORESET #0.</w:t>
      </w:r>
    </w:p>
    <w:p w14:paraId="0E589098" w14:textId="77777777" w:rsidR="003B4CD9" w:rsidRPr="00DD2087" w:rsidRDefault="004B213F">
      <w:pPr>
        <w:jc w:val="both"/>
        <w:rPr>
          <w:b/>
          <w:lang w:val="en-US"/>
        </w:rPr>
      </w:pPr>
      <w:r w:rsidRPr="00DD2087">
        <w:rPr>
          <w:b/>
          <w:highlight w:val="yellow"/>
          <w:lang w:val="en-US"/>
        </w:rPr>
        <w:t>FL1 High Priority Proposal 2.2-4</w:t>
      </w:r>
      <w:r w:rsidRPr="00DD2087">
        <w:rPr>
          <w:b/>
          <w:lang w:val="en-US"/>
        </w:rPr>
        <w:t>: A separate SIB-configured initial DL BWP for RedCap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3B4CD9" w:rsidRPr="00DD2087" w14:paraId="0E58909C" w14:textId="77777777">
        <w:tc>
          <w:tcPr>
            <w:tcW w:w="1479" w:type="dxa"/>
            <w:shd w:val="clear" w:color="auto" w:fill="D9D9D9" w:themeFill="background1" w:themeFillShade="D9"/>
          </w:tcPr>
          <w:p w14:paraId="0E589099" w14:textId="77777777" w:rsidR="003B4CD9" w:rsidRPr="00DD2087" w:rsidRDefault="004B213F">
            <w:pPr>
              <w:rPr>
                <w:b/>
                <w:bCs/>
                <w:lang w:val="en-US"/>
              </w:rPr>
            </w:pPr>
            <w:r w:rsidRPr="00DD2087">
              <w:rPr>
                <w:b/>
                <w:bCs/>
                <w:lang w:val="en-US"/>
              </w:rPr>
              <w:t>Contribution</w:t>
            </w:r>
          </w:p>
        </w:tc>
        <w:tc>
          <w:tcPr>
            <w:tcW w:w="1372" w:type="dxa"/>
            <w:shd w:val="clear" w:color="auto" w:fill="D9D9D9" w:themeFill="background1" w:themeFillShade="D9"/>
          </w:tcPr>
          <w:p w14:paraId="0E58909A"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09B" w14:textId="77777777" w:rsidR="003B4CD9" w:rsidRPr="00DD2087" w:rsidRDefault="004B213F">
            <w:pPr>
              <w:rPr>
                <w:b/>
                <w:bCs/>
                <w:lang w:val="en-US"/>
              </w:rPr>
            </w:pPr>
            <w:r w:rsidRPr="00DD2087">
              <w:rPr>
                <w:b/>
                <w:bCs/>
                <w:lang w:val="en-US"/>
              </w:rPr>
              <w:t>Comments</w:t>
            </w:r>
          </w:p>
        </w:tc>
      </w:tr>
      <w:tr w:rsidR="003B4CD9" w:rsidRPr="00DD2087" w14:paraId="0E5890A0" w14:textId="77777777">
        <w:tc>
          <w:tcPr>
            <w:tcW w:w="1479" w:type="dxa"/>
          </w:tcPr>
          <w:p w14:paraId="0E58909D" w14:textId="77777777" w:rsidR="003B4CD9" w:rsidRPr="00DD2087" w:rsidRDefault="004B213F">
            <w:pPr>
              <w:rPr>
                <w:lang w:val="en-US" w:eastAsia="ko-KR"/>
              </w:rPr>
            </w:pPr>
            <w:r w:rsidRPr="00DD2087">
              <w:rPr>
                <w:lang w:val="en-US" w:eastAsia="ko-KR"/>
              </w:rPr>
              <w:t>Huawei, HiSilicon</w:t>
            </w:r>
          </w:p>
        </w:tc>
        <w:tc>
          <w:tcPr>
            <w:tcW w:w="1372" w:type="dxa"/>
          </w:tcPr>
          <w:p w14:paraId="0E58909E" w14:textId="77777777" w:rsidR="003B4CD9" w:rsidRPr="00DD2087" w:rsidRDefault="004B213F">
            <w:pPr>
              <w:tabs>
                <w:tab w:val="left" w:pos="551"/>
              </w:tabs>
              <w:rPr>
                <w:lang w:val="en-US" w:eastAsia="ko-KR"/>
              </w:rPr>
            </w:pPr>
            <w:r w:rsidRPr="00DD2087">
              <w:rPr>
                <w:lang w:val="en-US" w:eastAsia="ko-KR"/>
              </w:rPr>
              <w:t xml:space="preserve">Clarification needed </w:t>
            </w:r>
          </w:p>
        </w:tc>
        <w:tc>
          <w:tcPr>
            <w:tcW w:w="6780" w:type="dxa"/>
          </w:tcPr>
          <w:p w14:paraId="0E58909F" w14:textId="77777777" w:rsidR="003B4CD9" w:rsidRPr="00DD2087" w:rsidRDefault="004B213F">
            <w:pPr>
              <w:rPr>
                <w:lang w:val="en-US" w:eastAsia="ko-KR"/>
              </w:rPr>
            </w:pPr>
            <w:r w:rsidRPr="00DD2087">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rsidRPr="00DD2087" w14:paraId="0E5890A7" w14:textId="77777777">
        <w:tc>
          <w:tcPr>
            <w:tcW w:w="1479" w:type="dxa"/>
          </w:tcPr>
          <w:p w14:paraId="0E5890A1" w14:textId="77777777" w:rsidR="003B4CD9" w:rsidRPr="00DD2087" w:rsidRDefault="004B213F">
            <w:pPr>
              <w:rPr>
                <w:lang w:val="en-US" w:eastAsia="ko-KR"/>
              </w:rPr>
            </w:pPr>
            <w:r w:rsidRPr="00DD2087">
              <w:rPr>
                <w:rFonts w:eastAsiaTheme="minorEastAsia"/>
                <w:lang w:val="en-US" w:eastAsia="zh-CN"/>
              </w:rPr>
              <w:t>Xiaomi</w:t>
            </w:r>
          </w:p>
        </w:tc>
        <w:tc>
          <w:tcPr>
            <w:tcW w:w="1372" w:type="dxa"/>
          </w:tcPr>
          <w:p w14:paraId="0E5890A2" w14:textId="77777777" w:rsidR="003B4CD9" w:rsidRPr="00DD2087" w:rsidRDefault="003B4CD9">
            <w:pPr>
              <w:tabs>
                <w:tab w:val="left" w:pos="551"/>
              </w:tabs>
              <w:rPr>
                <w:lang w:val="en-US" w:eastAsia="ko-KR"/>
              </w:rPr>
            </w:pPr>
          </w:p>
        </w:tc>
        <w:tc>
          <w:tcPr>
            <w:tcW w:w="6780" w:type="dxa"/>
          </w:tcPr>
          <w:p w14:paraId="0E5890A3"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more discussion for the proposal is needed </w:t>
            </w:r>
          </w:p>
          <w:p w14:paraId="0E5890A4" w14:textId="77777777" w:rsidR="003B4CD9" w:rsidRPr="00DD2087" w:rsidRDefault="004B213F">
            <w:pPr>
              <w:rPr>
                <w:rFonts w:eastAsiaTheme="minorEastAsia"/>
                <w:lang w:val="en-US" w:eastAsia="zh-CN"/>
              </w:rPr>
            </w:pPr>
            <w:r w:rsidRPr="00DD2087">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E5890A5" w14:textId="77777777" w:rsidR="003B4CD9" w:rsidRPr="00DD2087" w:rsidRDefault="004B213F">
            <w:pPr>
              <w:rPr>
                <w:rFonts w:eastAsiaTheme="minorEastAsia"/>
                <w:lang w:val="en-US" w:eastAsia="zh-CN"/>
              </w:rPr>
            </w:pPr>
            <w:r w:rsidRPr="00DD2087">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configured/defined initial DL BWP should contain the CORESET#0</w:t>
            </w:r>
          </w:p>
          <w:p w14:paraId="0E5890A6" w14:textId="77777777" w:rsidR="003B4CD9" w:rsidRPr="00DD2087" w:rsidRDefault="004B213F">
            <w:pPr>
              <w:rPr>
                <w:lang w:val="en-US" w:eastAsia="ko-KR"/>
              </w:rPr>
            </w:pPr>
            <w:r w:rsidRPr="00DD2087">
              <w:rPr>
                <w:rFonts w:eastAsiaTheme="minorEastAsia"/>
                <w:lang w:val="en-US" w:eastAsia="zh-CN"/>
              </w:rPr>
              <w:t xml:space="preserve">Considering there is still some instability in this proposal, we suggest to deprioritize this proposal and comeback it when the configuration of initial DL BWP is more stable. </w:t>
            </w:r>
          </w:p>
        </w:tc>
      </w:tr>
      <w:tr w:rsidR="003B4CD9" w:rsidRPr="00DD2087" w14:paraId="0E5890AB" w14:textId="77777777">
        <w:tc>
          <w:tcPr>
            <w:tcW w:w="1479" w:type="dxa"/>
          </w:tcPr>
          <w:p w14:paraId="0E5890A8" w14:textId="77777777" w:rsidR="003B4CD9" w:rsidRPr="00DD2087" w:rsidRDefault="004B213F">
            <w:pPr>
              <w:rPr>
                <w:lang w:val="en-US" w:eastAsia="ko-KR"/>
              </w:rPr>
            </w:pPr>
            <w:r w:rsidRPr="00DD2087">
              <w:rPr>
                <w:lang w:val="en-US" w:eastAsia="ko-KR"/>
              </w:rPr>
              <w:t>Qualcomm</w:t>
            </w:r>
          </w:p>
        </w:tc>
        <w:tc>
          <w:tcPr>
            <w:tcW w:w="1372" w:type="dxa"/>
          </w:tcPr>
          <w:p w14:paraId="0E5890A9" w14:textId="77777777" w:rsidR="003B4CD9" w:rsidRPr="00DD2087" w:rsidRDefault="004B213F">
            <w:pPr>
              <w:tabs>
                <w:tab w:val="left" w:pos="551"/>
              </w:tabs>
              <w:rPr>
                <w:lang w:val="en-US" w:eastAsia="ko-KR"/>
              </w:rPr>
            </w:pPr>
            <w:r w:rsidRPr="00DD2087">
              <w:rPr>
                <w:lang w:val="en-US" w:eastAsia="ko-KR"/>
              </w:rPr>
              <w:t>FFS</w:t>
            </w:r>
          </w:p>
        </w:tc>
        <w:tc>
          <w:tcPr>
            <w:tcW w:w="6780" w:type="dxa"/>
          </w:tcPr>
          <w:p w14:paraId="0E5890AA" w14:textId="77777777" w:rsidR="003B4CD9" w:rsidRPr="00DD2087" w:rsidRDefault="004B213F">
            <w:pPr>
              <w:rPr>
                <w:lang w:val="en-US" w:eastAsia="ko-KR"/>
              </w:rPr>
            </w:pPr>
            <w:r w:rsidRPr="00DD2087">
              <w:rPr>
                <w:lang w:val="en-US" w:eastAsia="ko-KR"/>
              </w:rPr>
              <w:t>This proposal has lower priority than 2.2-1 and 2.2-3.</w:t>
            </w:r>
          </w:p>
        </w:tc>
      </w:tr>
      <w:tr w:rsidR="003B4CD9" w:rsidRPr="00DD2087" w14:paraId="0E5890B0" w14:textId="77777777">
        <w:tc>
          <w:tcPr>
            <w:tcW w:w="1479" w:type="dxa"/>
          </w:tcPr>
          <w:p w14:paraId="0E5890AC" w14:textId="77777777" w:rsidR="003B4CD9" w:rsidRPr="00DD2087" w:rsidRDefault="004B213F">
            <w:pPr>
              <w:rPr>
                <w:lang w:val="en-US" w:eastAsia="ko-KR"/>
              </w:rPr>
            </w:pPr>
            <w:r w:rsidRPr="00DD2087">
              <w:rPr>
                <w:rFonts w:eastAsia="游明朝"/>
                <w:lang w:val="en-US" w:eastAsia="ja-JP"/>
              </w:rPr>
              <w:t>Panasonic</w:t>
            </w:r>
          </w:p>
        </w:tc>
        <w:tc>
          <w:tcPr>
            <w:tcW w:w="1372" w:type="dxa"/>
          </w:tcPr>
          <w:p w14:paraId="0E5890AD" w14:textId="77777777" w:rsidR="003B4CD9" w:rsidRPr="00DD2087" w:rsidRDefault="004B213F">
            <w:pPr>
              <w:tabs>
                <w:tab w:val="left" w:pos="551"/>
              </w:tabs>
              <w:rPr>
                <w:lang w:val="en-US" w:eastAsia="ko-KR"/>
              </w:rPr>
            </w:pPr>
            <w:r w:rsidRPr="00DD2087">
              <w:rPr>
                <w:rFonts w:eastAsia="游明朝"/>
                <w:lang w:val="en-US" w:eastAsia="ja-JP"/>
              </w:rPr>
              <w:t>Y</w:t>
            </w:r>
          </w:p>
        </w:tc>
        <w:tc>
          <w:tcPr>
            <w:tcW w:w="6780" w:type="dxa"/>
          </w:tcPr>
          <w:p w14:paraId="0E5890AE" w14:textId="77777777" w:rsidR="003B4CD9" w:rsidRPr="00DD2087" w:rsidRDefault="004B213F">
            <w:pPr>
              <w:rPr>
                <w:rFonts w:eastAsia="游明朝"/>
                <w:lang w:val="en-US" w:eastAsia="ja-JP"/>
              </w:rPr>
            </w:pPr>
            <w:r w:rsidRPr="00DD2087">
              <w:rPr>
                <w:rFonts w:eastAsia="游明朝"/>
                <w:lang w:val="en-US" w:eastAsia="ja-JP"/>
              </w:rPr>
              <w:t>We assume “CORESET #0” here is “MIB-configured CORESET #0” (but not the separate CORESET #0 dedicated for RedCap UEs). If not, clarification may be needed.</w:t>
            </w:r>
          </w:p>
          <w:p w14:paraId="0E5890AF" w14:textId="77777777" w:rsidR="003B4CD9" w:rsidRPr="00DD2087" w:rsidRDefault="004B213F">
            <w:pPr>
              <w:rPr>
                <w:lang w:val="en-US" w:eastAsia="ko-KR"/>
              </w:rPr>
            </w:pPr>
            <w:r w:rsidRPr="00DD2087">
              <w:rPr>
                <w:rFonts w:eastAsia="游明朝"/>
                <w:lang w:val="en-US" w:eastAsia="ja-JP"/>
              </w:rPr>
              <w:lastRenderedPageBreak/>
              <w:t>In our view, it is up to gNB whether a separate SIB-configured initial DL BWP for RedCap UEs contains the entire MIB-configured CORESET #0.</w:t>
            </w:r>
          </w:p>
        </w:tc>
      </w:tr>
      <w:tr w:rsidR="003B4CD9" w:rsidRPr="00DD2087" w14:paraId="0E5890B4" w14:textId="77777777">
        <w:tc>
          <w:tcPr>
            <w:tcW w:w="1479" w:type="dxa"/>
          </w:tcPr>
          <w:p w14:paraId="0E5890B1" w14:textId="77777777" w:rsidR="003B4CD9" w:rsidRPr="00DD2087" w:rsidRDefault="004B213F">
            <w:pPr>
              <w:rPr>
                <w:rFonts w:eastAsia="游明朝"/>
                <w:lang w:val="en-US" w:eastAsia="ja-JP"/>
              </w:rPr>
            </w:pPr>
            <w:r w:rsidRPr="00DD2087">
              <w:rPr>
                <w:rFonts w:eastAsiaTheme="minorEastAsia"/>
                <w:lang w:val="en-US" w:eastAsia="zh-CN"/>
              </w:rPr>
              <w:lastRenderedPageBreak/>
              <w:t>TCL</w:t>
            </w:r>
          </w:p>
        </w:tc>
        <w:tc>
          <w:tcPr>
            <w:tcW w:w="1372" w:type="dxa"/>
          </w:tcPr>
          <w:p w14:paraId="0E5890B2" w14:textId="77777777" w:rsidR="003B4CD9" w:rsidRPr="00DD2087" w:rsidRDefault="003B4CD9">
            <w:pPr>
              <w:tabs>
                <w:tab w:val="left" w:pos="551"/>
              </w:tabs>
              <w:rPr>
                <w:rFonts w:eastAsia="游明朝"/>
                <w:lang w:val="en-US" w:eastAsia="ja-JP"/>
              </w:rPr>
            </w:pPr>
          </w:p>
        </w:tc>
        <w:tc>
          <w:tcPr>
            <w:tcW w:w="6780" w:type="dxa"/>
          </w:tcPr>
          <w:p w14:paraId="0E5890B3" w14:textId="77777777" w:rsidR="003B4CD9" w:rsidRPr="00DD2087" w:rsidRDefault="004B213F">
            <w:pPr>
              <w:rPr>
                <w:rFonts w:eastAsia="游明朝"/>
                <w:lang w:val="en-US" w:eastAsia="ja-JP"/>
              </w:rPr>
            </w:pPr>
            <w:r w:rsidRPr="00DD2087">
              <w:rPr>
                <w:rFonts w:eastAsiaTheme="minorEastAsia"/>
                <w:lang w:val="en-US" w:eastAsia="zh-CN"/>
              </w:rPr>
              <w:t>Same view with Xiaomi and QC. Deprioritize the proposal.</w:t>
            </w:r>
          </w:p>
        </w:tc>
      </w:tr>
      <w:tr w:rsidR="003B4CD9" w:rsidRPr="00DD2087" w14:paraId="0E5890B8" w14:textId="77777777">
        <w:tc>
          <w:tcPr>
            <w:tcW w:w="1479" w:type="dxa"/>
          </w:tcPr>
          <w:p w14:paraId="0E5890B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0B6"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Pr>
          <w:p w14:paraId="0E5890B7" w14:textId="77777777" w:rsidR="003B4CD9" w:rsidRPr="00DD2087" w:rsidRDefault="004B213F">
            <w:pPr>
              <w:rPr>
                <w:rFonts w:eastAsiaTheme="minorEastAsia"/>
                <w:lang w:val="en-US" w:eastAsia="zh-CN"/>
              </w:rPr>
            </w:pPr>
            <w:r w:rsidRPr="00DD2087">
              <w:rPr>
                <w:rFonts w:eastAsiaTheme="minorEastAsia"/>
                <w:lang w:val="en-US" w:eastAsia="zh-CN"/>
              </w:rPr>
              <w:t>This BWP is configured by SIB for redcap UE. And it is agreed to be used after initial access and it may be used during initial access (depending on further agreements)</w:t>
            </w:r>
          </w:p>
        </w:tc>
      </w:tr>
      <w:tr w:rsidR="003B4CD9" w:rsidRPr="00DD2087" w14:paraId="0E5890BC" w14:textId="77777777">
        <w:tc>
          <w:tcPr>
            <w:tcW w:w="1479" w:type="dxa"/>
          </w:tcPr>
          <w:p w14:paraId="0E5890B9"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0B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B" w14:textId="77777777" w:rsidR="003B4CD9" w:rsidRPr="00DD2087" w:rsidRDefault="004B213F">
            <w:pPr>
              <w:rPr>
                <w:rFonts w:eastAsiaTheme="minorEastAsia"/>
                <w:lang w:val="en-US" w:eastAsia="zh-CN"/>
              </w:rPr>
            </w:pPr>
            <w:r w:rsidRPr="00DD2087">
              <w:rPr>
                <w:rFonts w:eastAsiaTheme="minorEastAsia"/>
                <w:lang w:val="en-US" w:eastAsia="zh-CN"/>
              </w:rPr>
              <w:t>Seems better to discuss together with proposal 2.2-3</w:t>
            </w:r>
          </w:p>
        </w:tc>
      </w:tr>
      <w:tr w:rsidR="003B4CD9" w:rsidRPr="00DD2087" w14:paraId="0E5890C0" w14:textId="77777777">
        <w:tc>
          <w:tcPr>
            <w:tcW w:w="1479" w:type="dxa"/>
          </w:tcPr>
          <w:p w14:paraId="0E5890BD"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0B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BF" w14:textId="77777777" w:rsidR="003B4CD9" w:rsidRPr="00DD2087" w:rsidRDefault="003B4CD9">
            <w:pPr>
              <w:rPr>
                <w:rFonts w:eastAsiaTheme="minorEastAsia"/>
                <w:lang w:val="en-US" w:eastAsia="zh-CN"/>
              </w:rPr>
            </w:pPr>
          </w:p>
        </w:tc>
      </w:tr>
      <w:tr w:rsidR="003B4CD9" w:rsidRPr="00DD2087" w14:paraId="0E5890C7" w14:textId="77777777">
        <w:tc>
          <w:tcPr>
            <w:tcW w:w="1479" w:type="dxa"/>
          </w:tcPr>
          <w:p w14:paraId="0E5890C1" w14:textId="77777777" w:rsidR="003B4CD9" w:rsidRPr="00DD2087" w:rsidRDefault="004B213F">
            <w:pPr>
              <w:rPr>
                <w:rFonts w:eastAsiaTheme="minorEastAsia"/>
                <w:lang w:val="en-US" w:eastAsia="zh-CN"/>
              </w:rPr>
            </w:pPr>
            <w:r w:rsidRPr="00DD2087">
              <w:rPr>
                <w:lang w:val="en-US" w:eastAsia="ko-KR"/>
              </w:rPr>
              <w:t>Nordic</w:t>
            </w:r>
          </w:p>
        </w:tc>
        <w:tc>
          <w:tcPr>
            <w:tcW w:w="1372" w:type="dxa"/>
          </w:tcPr>
          <w:p w14:paraId="0E5890C2" w14:textId="77777777" w:rsidR="003B4CD9" w:rsidRPr="00DD2087" w:rsidRDefault="003B4CD9">
            <w:pPr>
              <w:tabs>
                <w:tab w:val="left" w:pos="551"/>
              </w:tabs>
              <w:rPr>
                <w:rFonts w:eastAsiaTheme="minorEastAsia"/>
                <w:lang w:val="en-US" w:eastAsia="zh-CN"/>
              </w:rPr>
            </w:pPr>
          </w:p>
        </w:tc>
        <w:tc>
          <w:tcPr>
            <w:tcW w:w="6780" w:type="dxa"/>
          </w:tcPr>
          <w:p w14:paraId="0E5890C3" w14:textId="77777777" w:rsidR="003B4CD9" w:rsidRPr="00DD2087" w:rsidRDefault="004B213F">
            <w:pPr>
              <w:rPr>
                <w:lang w:val="en-US" w:eastAsia="ko-KR"/>
              </w:rPr>
            </w:pPr>
            <w:r w:rsidRPr="00DD2087">
              <w:rPr>
                <w:lang w:val="en-US" w:eastAsia="ko-KR"/>
              </w:rPr>
              <w:t xml:space="preserve">There has been huge ambiguity in contributions, there must be strict differentiation between </w:t>
            </w:r>
          </w:p>
          <w:p w14:paraId="0E5890C4" w14:textId="77777777" w:rsidR="003B4CD9" w:rsidRPr="00DD2087" w:rsidRDefault="004B213F">
            <w:pPr>
              <w:rPr>
                <w:lang w:val="en-US" w:eastAsia="ko-KR"/>
              </w:rPr>
            </w:pPr>
            <w:r w:rsidRPr="00DD2087">
              <w:rPr>
                <w:lang w:val="en-US" w:eastAsia="ko-KR"/>
              </w:rPr>
              <w:t>CORESET#0 by MIB</w:t>
            </w:r>
          </w:p>
          <w:p w14:paraId="0E5890C5" w14:textId="77777777" w:rsidR="003B4CD9" w:rsidRPr="00DD2087" w:rsidRDefault="004B213F">
            <w:pPr>
              <w:rPr>
                <w:lang w:val="en-US" w:eastAsia="ko-KR"/>
              </w:rPr>
            </w:pPr>
            <w:r w:rsidRPr="00DD2087">
              <w:rPr>
                <w:lang w:val="en-US" w:eastAsia="ko-KR"/>
              </w:rPr>
              <w:t>and Common CORESETs configured by pddch-ConfigCommon</w:t>
            </w:r>
          </w:p>
          <w:p w14:paraId="0E5890C6" w14:textId="77777777" w:rsidR="003B4CD9" w:rsidRPr="00DD2087" w:rsidRDefault="004B213F">
            <w:pPr>
              <w:rPr>
                <w:lang w:val="en-US" w:eastAsia="ko-KR"/>
              </w:rPr>
            </w:pPr>
            <w:r w:rsidRPr="00DD2087">
              <w:rPr>
                <w:lang w:val="en-US" w:eastAsia="ko-KR"/>
              </w:rPr>
              <w:t>need for pdcch-ConfigCommon is depending on whether we support paging, SI, RACH, etc.</w:t>
            </w:r>
          </w:p>
        </w:tc>
      </w:tr>
      <w:tr w:rsidR="003B4CD9" w:rsidRPr="00DD2087" w14:paraId="0E5890CC" w14:textId="77777777">
        <w:tc>
          <w:tcPr>
            <w:tcW w:w="1479" w:type="dxa"/>
          </w:tcPr>
          <w:p w14:paraId="0E5890C8" w14:textId="77777777" w:rsidR="003B4CD9" w:rsidRPr="00DD2087" w:rsidRDefault="004B213F">
            <w:pPr>
              <w:rPr>
                <w:rFonts w:eastAsiaTheme="minorEastAsia"/>
                <w:lang w:val="en-US" w:eastAsia="ko-KR"/>
              </w:rPr>
            </w:pPr>
            <w:r w:rsidRPr="00DD2087">
              <w:rPr>
                <w:rFonts w:eastAsiaTheme="minorEastAsia"/>
                <w:lang w:val="en-US" w:eastAsia="zh-CN"/>
              </w:rPr>
              <w:t>ZTE, Sanechips</w:t>
            </w:r>
          </w:p>
        </w:tc>
        <w:tc>
          <w:tcPr>
            <w:tcW w:w="1372" w:type="dxa"/>
          </w:tcPr>
          <w:p w14:paraId="0E5890C9"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0CA"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the proposal. If the DL initial BWP must contain the entire CORESET0, it would cause the frequency location of DL initial BWP quite limited. </w:t>
            </w:r>
          </w:p>
          <w:p w14:paraId="0E5890CB" w14:textId="77777777" w:rsidR="003B4CD9" w:rsidRPr="00DD2087" w:rsidRDefault="004B213F">
            <w:pPr>
              <w:rPr>
                <w:rFonts w:eastAsiaTheme="minorEastAsia"/>
                <w:lang w:val="en-US" w:eastAsia="zh-CN"/>
              </w:rPr>
            </w:pPr>
            <w:r w:rsidRPr="00DD2087">
              <w:rPr>
                <w:rFonts w:eastAsiaTheme="minorEastAsia"/>
                <w:lang w:val="en-US" w:eastAsia="zh-CN"/>
              </w:rPr>
              <w:t>The benefits for traffic  offloading and RF retuning for TDD by separate initial DL BWP, would be limited by introducing this CORESET0 included in the DL initial BWP.</w:t>
            </w:r>
          </w:p>
        </w:tc>
      </w:tr>
      <w:tr w:rsidR="003B4CD9" w:rsidRPr="00DD2087" w14:paraId="0E5890D0" w14:textId="77777777">
        <w:tc>
          <w:tcPr>
            <w:tcW w:w="1479" w:type="dxa"/>
          </w:tcPr>
          <w:p w14:paraId="0E5890CD" w14:textId="77777777" w:rsidR="003B4CD9" w:rsidRPr="00DD2087" w:rsidRDefault="004B213F">
            <w:pPr>
              <w:rPr>
                <w:rFonts w:eastAsia="游明朝"/>
                <w:lang w:val="en-US" w:eastAsia="ja-JP"/>
              </w:rPr>
            </w:pPr>
            <w:r w:rsidRPr="00DD2087">
              <w:rPr>
                <w:rFonts w:eastAsia="游明朝"/>
                <w:lang w:val="en-US" w:eastAsia="ja-JP"/>
              </w:rPr>
              <w:t>MediaTek</w:t>
            </w:r>
          </w:p>
        </w:tc>
        <w:tc>
          <w:tcPr>
            <w:tcW w:w="1372" w:type="dxa"/>
          </w:tcPr>
          <w:p w14:paraId="0E5890CE" w14:textId="77777777" w:rsidR="003B4CD9" w:rsidRPr="00DD2087" w:rsidRDefault="003B4CD9">
            <w:pPr>
              <w:tabs>
                <w:tab w:val="left" w:pos="551"/>
              </w:tabs>
              <w:rPr>
                <w:rFonts w:eastAsia="游明朝"/>
                <w:lang w:val="en-US" w:eastAsia="ja-JP"/>
              </w:rPr>
            </w:pPr>
          </w:p>
        </w:tc>
        <w:tc>
          <w:tcPr>
            <w:tcW w:w="6780" w:type="dxa"/>
          </w:tcPr>
          <w:p w14:paraId="0E5890CF" w14:textId="77777777" w:rsidR="003B4CD9" w:rsidRPr="00DD2087" w:rsidRDefault="004B213F">
            <w:pPr>
              <w:rPr>
                <w:rFonts w:eastAsia="游明朝"/>
                <w:lang w:val="en-US" w:eastAsia="ja-JP"/>
              </w:rPr>
            </w:pPr>
            <w:r w:rsidRPr="00DD2087">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3B4CD9" w:rsidRPr="00DD2087" w14:paraId="0E5890D4" w14:textId="77777777">
        <w:tc>
          <w:tcPr>
            <w:tcW w:w="1479" w:type="dxa"/>
          </w:tcPr>
          <w:p w14:paraId="0E5890D1" w14:textId="77777777" w:rsidR="003B4CD9" w:rsidRPr="00DD2087" w:rsidRDefault="004B213F">
            <w:pPr>
              <w:rPr>
                <w:lang w:val="en-US" w:eastAsia="ko-KR"/>
              </w:rPr>
            </w:pPr>
            <w:r w:rsidRPr="00DD2087">
              <w:rPr>
                <w:rFonts w:eastAsiaTheme="minorEastAsia"/>
                <w:lang w:val="en-US" w:eastAsia="zh-CN"/>
              </w:rPr>
              <w:t>CMCC</w:t>
            </w:r>
          </w:p>
        </w:tc>
        <w:tc>
          <w:tcPr>
            <w:tcW w:w="1372" w:type="dxa"/>
          </w:tcPr>
          <w:p w14:paraId="0E5890D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0D3" w14:textId="77777777" w:rsidR="003B4CD9" w:rsidRPr="00DD2087" w:rsidRDefault="004B213F">
            <w:pPr>
              <w:rPr>
                <w:rFonts w:eastAsiaTheme="minorEastAsia"/>
                <w:lang w:val="en-US" w:eastAsia="zh-CN"/>
              </w:rPr>
            </w:pPr>
            <w:r w:rsidRPr="00DD2087">
              <w:rPr>
                <w:lang w:val="en-US" w:eastAsia="ko-KR"/>
              </w:rPr>
              <w:t>For offloading purpose, the separate initial DL BWP can avoid totally overlapping with CORESET#0, so it doesn’t need to contain the entire CORESET #0</w:t>
            </w:r>
            <w:r w:rsidRPr="00DD2087">
              <w:rPr>
                <w:rFonts w:eastAsiaTheme="minorEastAsia"/>
                <w:lang w:val="en-US" w:eastAsia="zh-CN"/>
              </w:rPr>
              <w:t>.</w:t>
            </w:r>
          </w:p>
        </w:tc>
      </w:tr>
      <w:tr w:rsidR="003B4CD9" w:rsidRPr="00DD2087" w14:paraId="0E5890D8" w14:textId="77777777">
        <w:tc>
          <w:tcPr>
            <w:tcW w:w="1479" w:type="dxa"/>
          </w:tcPr>
          <w:p w14:paraId="0E5890D5" w14:textId="77777777" w:rsidR="003B4CD9" w:rsidRPr="00DD2087" w:rsidRDefault="004B213F">
            <w:pPr>
              <w:rPr>
                <w:rFonts w:eastAsia="游明朝"/>
                <w:lang w:val="en-US" w:eastAsia="ja-JP"/>
              </w:rPr>
            </w:pPr>
            <w:r w:rsidRPr="00DD2087">
              <w:rPr>
                <w:rFonts w:eastAsia="游明朝"/>
                <w:lang w:val="en-US" w:eastAsia="ja-JP"/>
              </w:rPr>
              <w:t>Sharp</w:t>
            </w:r>
          </w:p>
        </w:tc>
        <w:tc>
          <w:tcPr>
            <w:tcW w:w="1372" w:type="dxa"/>
          </w:tcPr>
          <w:p w14:paraId="0E5890D6"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0D7" w14:textId="77777777" w:rsidR="003B4CD9" w:rsidRPr="00DD2087" w:rsidRDefault="003B4CD9">
            <w:pPr>
              <w:rPr>
                <w:lang w:val="en-US" w:eastAsia="ko-KR"/>
              </w:rPr>
            </w:pPr>
          </w:p>
        </w:tc>
      </w:tr>
      <w:tr w:rsidR="003B4CD9" w:rsidRPr="00DD2087" w14:paraId="0E5890DC" w14:textId="77777777">
        <w:tc>
          <w:tcPr>
            <w:tcW w:w="1479" w:type="dxa"/>
          </w:tcPr>
          <w:p w14:paraId="0E5890D9" w14:textId="77777777" w:rsidR="003B4CD9" w:rsidRPr="00DD2087" w:rsidRDefault="004B213F">
            <w:pPr>
              <w:rPr>
                <w:rFonts w:eastAsia="游明朝"/>
                <w:lang w:val="en-US" w:eastAsia="ja-JP"/>
              </w:rPr>
            </w:pPr>
            <w:r w:rsidRPr="00DD2087">
              <w:rPr>
                <w:rFonts w:eastAsia="游明朝"/>
                <w:lang w:val="en-US" w:eastAsia="ja-JP"/>
              </w:rPr>
              <w:t>NEC</w:t>
            </w:r>
          </w:p>
        </w:tc>
        <w:tc>
          <w:tcPr>
            <w:tcW w:w="1372" w:type="dxa"/>
          </w:tcPr>
          <w:p w14:paraId="0E5890DA" w14:textId="77777777" w:rsidR="003B4CD9" w:rsidRPr="00DD2087" w:rsidRDefault="003B4CD9">
            <w:pPr>
              <w:tabs>
                <w:tab w:val="left" w:pos="551"/>
              </w:tabs>
              <w:rPr>
                <w:rFonts w:eastAsia="游明朝"/>
                <w:lang w:val="en-US" w:eastAsia="ja-JP"/>
              </w:rPr>
            </w:pPr>
          </w:p>
        </w:tc>
        <w:tc>
          <w:tcPr>
            <w:tcW w:w="6780" w:type="dxa"/>
          </w:tcPr>
          <w:p w14:paraId="0E5890DB" w14:textId="77777777" w:rsidR="003B4CD9" w:rsidRPr="00DD2087" w:rsidRDefault="004B213F">
            <w:pPr>
              <w:rPr>
                <w:lang w:val="en-US" w:eastAsia="ko-KR"/>
              </w:rPr>
            </w:pPr>
            <w:r w:rsidRPr="00DD2087">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rsidRPr="00DD2087" w14:paraId="0E5890E0" w14:textId="77777777">
        <w:tc>
          <w:tcPr>
            <w:tcW w:w="1479" w:type="dxa"/>
          </w:tcPr>
          <w:p w14:paraId="0E5890DD" w14:textId="77777777" w:rsidR="003B4CD9" w:rsidRPr="00DD2087" w:rsidRDefault="004B213F">
            <w:pPr>
              <w:rPr>
                <w:rFonts w:eastAsia="游明朝"/>
                <w:lang w:val="en-US" w:eastAsia="ja-JP"/>
              </w:rPr>
            </w:pPr>
            <w:r w:rsidRPr="00DD2087">
              <w:rPr>
                <w:rFonts w:eastAsia="游明朝"/>
                <w:lang w:val="en-US" w:eastAsia="ja-JP"/>
              </w:rPr>
              <w:t>Lenovo, Motorola Mobility</w:t>
            </w:r>
          </w:p>
        </w:tc>
        <w:tc>
          <w:tcPr>
            <w:tcW w:w="1372" w:type="dxa"/>
          </w:tcPr>
          <w:p w14:paraId="0E5890DE"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0DF" w14:textId="77777777" w:rsidR="003B4CD9" w:rsidRPr="00DD2087" w:rsidRDefault="004B213F">
            <w:pPr>
              <w:rPr>
                <w:rFonts w:eastAsiaTheme="minorEastAsia"/>
                <w:lang w:val="en-US" w:eastAsia="zh-CN"/>
              </w:rPr>
            </w:pPr>
            <w:r w:rsidRPr="00DD2087">
              <w:rPr>
                <w:lang w:val="en-US" w:eastAsia="ko-KR"/>
              </w:rPr>
              <w:t>Base on gNB configuration, the separate initial DL BWP can either contain CORESET#0, or an additional CORESET.</w:t>
            </w:r>
          </w:p>
        </w:tc>
      </w:tr>
      <w:tr w:rsidR="003B4CD9" w:rsidRPr="00DD2087" w14:paraId="0E5890E5" w14:textId="77777777">
        <w:tc>
          <w:tcPr>
            <w:tcW w:w="1479" w:type="dxa"/>
          </w:tcPr>
          <w:p w14:paraId="0E5890E1" w14:textId="77777777" w:rsidR="003B4CD9" w:rsidRPr="00DD2087" w:rsidRDefault="004B213F">
            <w:pPr>
              <w:rPr>
                <w:rFonts w:eastAsia="游明朝"/>
                <w:lang w:val="en-US" w:eastAsia="ja-JP"/>
              </w:rPr>
            </w:pPr>
            <w:r w:rsidRPr="00DD2087">
              <w:rPr>
                <w:rFonts w:eastAsiaTheme="minorEastAsia"/>
                <w:lang w:val="en-US" w:eastAsia="zh-CN"/>
              </w:rPr>
              <w:t>CATT</w:t>
            </w:r>
          </w:p>
        </w:tc>
        <w:tc>
          <w:tcPr>
            <w:tcW w:w="1372" w:type="dxa"/>
          </w:tcPr>
          <w:p w14:paraId="0E5890E2"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 in general</w:t>
            </w:r>
          </w:p>
        </w:tc>
        <w:tc>
          <w:tcPr>
            <w:tcW w:w="6780" w:type="dxa"/>
          </w:tcPr>
          <w:p w14:paraId="0E5890E3" w14:textId="77777777" w:rsidR="003B4CD9" w:rsidRPr="00DD2087" w:rsidRDefault="004B213F">
            <w:pPr>
              <w:rPr>
                <w:rFonts w:eastAsiaTheme="minorEastAsia"/>
                <w:lang w:val="en-US" w:eastAsia="zh-CN"/>
              </w:rPr>
            </w:pPr>
            <w:r w:rsidRPr="00DD2087">
              <w:rPr>
                <w:rFonts w:eastAsiaTheme="minorEastAsia"/>
                <w:lang w:val="en-US" w:eastAsia="zh-CN"/>
              </w:rPr>
              <w:t xml:space="preserve">Similar understanding with </w:t>
            </w:r>
            <w:r w:rsidRPr="00DD2087">
              <w:rPr>
                <w:rFonts w:eastAsia="游明朝"/>
                <w:lang w:val="en-US" w:eastAsia="ja-JP"/>
              </w:rPr>
              <w:t>Panasonic</w:t>
            </w:r>
            <w:r w:rsidRPr="00DD2087">
              <w:rPr>
                <w:rFonts w:eastAsiaTheme="minorEastAsia"/>
                <w:lang w:val="en-US" w:eastAsia="zh-CN"/>
              </w:rPr>
              <w:t xml:space="preserve">. To be more specific, we think the ‘CORESET#0’ in the proposal means the </w:t>
            </w:r>
            <w:r w:rsidRPr="00DD2087">
              <w:rPr>
                <w:rFonts w:eastAsiaTheme="minorEastAsia"/>
                <w:u w:val="single"/>
                <w:lang w:val="en-US" w:eastAsia="zh-CN"/>
              </w:rPr>
              <w:t>original</w:t>
            </w:r>
            <w:r w:rsidRPr="00DD2087">
              <w:rPr>
                <w:rFonts w:eastAsiaTheme="minorEastAsia"/>
                <w:lang w:val="en-US" w:eastAsia="zh-CN"/>
              </w:rPr>
              <w:t xml:space="preserve"> one derived from MIB, and does not mean a ‘shadow’ or ‘mirror’ or ‘same configuration’ one, but with different frequency location.</w:t>
            </w:r>
          </w:p>
          <w:p w14:paraId="0E5890E4" w14:textId="77777777" w:rsidR="003B4CD9" w:rsidRPr="00DD2087" w:rsidRDefault="004B213F">
            <w:pPr>
              <w:rPr>
                <w:lang w:val="en-US" w:eastAsia="ko-KR"/>
              </w:rPr>
            </w:pPr>
            <w:r w:rsidRPr="00DD2087">
              <w:rPr>
                <w:rFonts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3B4CD9" w:rsidRPr="00DD2087" w14:paraId="0E5890E9" w14:textId="77777777">
        <w:tc>
          <w:tcPr>
            <w:tcW w:w="1479" w:type="dxa"/>
          </w:tcPr>
          <w:p w14:paraId="0E5890E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0E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0E8" w14:textId="77777777" w:rsidR="003B4CD9" w:rsidRPr="00DD2087" w:rsidRDefault="003B4CD9">
            <w:pPr>
              <w:rPr>
                <w:rFonts w:eastAsiaTheme="minorEastAsia"/>
                <w:lang w:val="en-US" w:eastAsia="zh-CN"/>
              </w:rPr>
            </w:pPr>
          </w:p>
        </w:tc>
      </w:tr>
      <w:tr w:rsidR="003B4CD9" w:rsidRPr="00DD2087" w14:paraId="0E5890ED" w14:textId="77777777">
        <w:tc>
          <w:tcPr>
            <w:tcW w:w="1479" w:type="dxa"/>
          </w:tcPr>
          <w:p w14:paraId="0E5890EA" w14:textId="77777777" w:rsidR="003B4CD9" w:rsidRPr="00DD2087" w:rsidRDefault="004B213F">
            <w:pPr>
              <w:rPr>
                <w:rFonts w:eastAsiaTheme="minorEastAsia"/>
                <w:lang w:val="en-US" w:eastAsia="zh-CN"/>
              </w:rPr>
            </w:pPr>
            <w:r w:rsidRPr="00DD2087">
              <w:rPr>
                <w:rFonts w:eastAsia="Malgun Gothic"/>
                <w:lang w:val="en-US" w:eastAsia="ko-KR"/>
              </w:rPr>
              <w:lastRenderedPageBreak/>
              <w:t>LG</w:t>
            </w:r>
          </w:p>
        </w:tc>
        <w:tc>
          <w:tcPr>
            <w:tcW w:w="1372" w:type="dxa"/>
          </w:tcPr>
          <w:p w14:paraId="0E5890EB"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0EC" w14:textId="77777777" w:rsidR="003B4CD9" w:rsidRPr="00DD2087" w:rsidRDefault="003B4CD9">
            <w:pPr>
              <w:rPr>
                <w:rFonts w:eastAsiaTheme="minorEastAsia"/>
                <w:lang w:val="en-US" w:eastAsia="zh-CN"/>
              </w:rPr>
            </w:pPr>
          </w:p>
        </w:tc>
      </w:tr>
      <w:tr w:rsidR="003B4CD9" w:rsidRPr="00DD2087" w14:paraId="0E5890F1" w14:textId="77777777">
        <w:tc>
          <w:tcPr>
            <w:tcW w:w="1479" w:type="dxa"/>
          </w:tcPr>
          <w:p w14:paraId="0E5890EE" w14:textId="77777777" w:rsidR="003B4CD9" w:rsidRPr="00DD2087" w:rsidRDefault="004B213F">
            <w:pPr>
              <w:rPr>
                <w:rFonts w:eastAsia="Malgun Gothic"/>
                <w:lang w:val="en-US" w:eastAsia="ko-KR"/>
              </w:rPr>
            </w:pPr>
            <w:r w:rsidRPr="00DD2087">
              <w:rPr>
                <w:rFonts w:eastAsia="游明朝"/>
                <w:lang w:val="en-US" w:eastAsia="ja-JP"/>
              </w:rPr>
              <w:t>DOCOMO</w:t>
            </w:r>
          </w:p>
        </w:tc>
        <w:tc>
          <w:tcPr>
            <w:tcW w:w="1372" w:type="dxa"/>
          </w:tcPr>
          <w:p w14:paraId="0E5890EF" w14:textId="77777777" w:rsidR="003B4CD9" w:rsidRPr="00DD2087" w:rsidRDefault="004B213F">
            <w:pPr>
              <w:tabs>
                <w:tab w:val="left" w:pos="551"/>
              </w:tabs>
              <w:rPr>
                <w:rFonts w:eastAsia="Malgun Gothic"/>
                <w:lang w:val="en-US" w:eastAsia="ko-KR"/>
              </w:rPr>
            </w:pPr>
            <w:r w:rsidRPr="00DD2087">
              <w:rPr>
                <w:rFonts w:eastAsia="游明朝"/>
                <w:lang w:val="en-US" w:eastAsia="ja-JP"/>
              </w:rPr>
              <w:t>Y</w:t>
            </w:r>
          </w:p>
        </w:tc>
        <w:tc>
          <w:tcPr>
            <w:tcW w:w="6780" w:type="dxa"/>
          </w:tcPr>
          <w:p w14:paraId="0E5890F0" w14:textId="77777777" w:rsidR="003B4CD9" w:rsidRPr="00DD2087" w:rsidRDefault="003B4CD9">
            <w:pPr>
              <w:rPr>
                <w:rFonts w:eastAsiaTheme="minorEastAsia"/>
                <w:lang w:val="en-US" w:eastAsia="zh-CN"/>
              </w:rPr>
            </w:pPr>
          </w:p>
        </w:tc>
      </w:tr>
      <w:tr w:rsidR="003B4CD9" w:rsidRPr="00DD2087" w14:paraId="0E5890F5" w14:textId="77777777">
        <w:tc>
          <w:tcPr>
            <w:tcW w:w="1479" w:type="dxa"/>
          </w:tcPr>
          <w:p w14:paraId="0E5890F2" w14:textId="77777777" w:rsidR="003B4CD9" w:rsidRPr="00DD2087" w:rsidRDefault="004B213F">
            <w:pPr>
              <w:rPr>
                <w:rFonts w:eastAsia="游明朝"/>
                <w:lang w:val="en-US" w:eastAsia="ja-JP"/>
              </w:rPr>
            </w:pPr>
            <w:r w:rsidRPr="00DD2087">
              <w:rPr>
                <w:rFonts w:eastAsia="游明朝"/>
                <w:lang w:val="en-US" w:eastAsia="ja-JP"/>
              </w:rPr>
              <w:t>Nokia, NSB</w:t>
            </w:r>
          </w:p>
        </w:tc>
        <w:tc>
          <w:tcPr>
            <w:tcW w:w="1372" w:type="dxa"/>
          </w:tcPr>
          <w:p w14:paraId="0E5890F3"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0F4" w14:textId="77777777" w:rsidR="003B4CD9" w:rsidRPr="00DD2087" w:rsidRDefault="003B4CD9">
            <w:pPr>
              <w:rPr>
                <w:lang w:val="en-US" w:eastAsia="ko-KR"/>
              </w:rPr>
            </w:pPr>
          </w:p>
        </w:tc>
      </w:tr>
      <w:tr w:rsidR="003B4CD9" w:rsidRPr="00DD2087" w14:paraId="0E5890FA" w14:textId="77777777">
        <w:tc>
          <w:tcPr>
            <w:tcW w:w="1479" w:type="dxa"/>
          </w:tcPr>
          <w:p w14:paraId="0E5890F6" w14:textId="77777777" w:rsidR="003B4CD9" w:rsidRPr="00DD2087" w:rsidRDefault="004B213F">
            <w:pPr>
              <w:rPr>
                <w:lang w:val="en-US" w:eastAsia="ko-KR"/>
              </w:rPr>
            </w:pPr>
            <w:r w:rsidRPr="00DD2087">
              <w:rPr>
                <w:lang w:val="en-US" w:eastAsia="ko-KR"/>
              </w:rPr>
              <w:t>Ericsson</w:t>
            </w:r>
          </w:p>
        </w:tc>
        <w:tc>
          <w:tcPr>
            <w:tcW w:w="1372" w:type="dxa"/>
          </w:tcPr>
          <w:p w14:paraId="0E5890F7"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0F8" w14:textId="77777777" w:rsidR="003B4CD9" w:rsidRPr="00DD2087" w:rsidRDefault="004B213F">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E5890F9" w14:textId="77777777" w:rsidR="003B4CD9" w:rsidRPr="00DD2087" w:rsidRDefault="004B213F">
            <w:pPr>
              <w:rPr>
                <w:lang w:val="en-US" w:eastAsia="ko-KR"/>
              </w:rPr>
            </w:pPr>
            <w:r w:rsidRPr="00DD2087">
              <w:rPr>
                <w:lang w:val="en-US" w:eastAsia="ko-KR"/>
              </w:rPr>
              <w:t>If a separate SIB-configured initial DL BWP for RedCap UEs needs to contain the entire CORESET #0, the flexibility of this separate initial DL BWP is very limited, and so is its usefulness.</w:t>
            </w:r>
          </w:p>
        </w:tc>
      </w:tr>
      <w:tr w:rsidR="003B4CD9" w:rsidRPr="00DD2087" w14:paraId="0E5890FE" w14:textId="77777777">
        <w:tc>
          <w:tcPr>
            <w:tcW w:w="1479" w:type="dxa"/>
          </w:tcPr>
          <w:p w14:paraId="0E5890FB" w14:textId="77777777" w:rsidR="003B4CD9" w:rsidRPr="00DD2087" w:rsidRDefault="004B213F">
            <w:pPr>
              <w:rPr>
                <w:lang w:val="en-US" w:eastAsia="ko-KR"/>
              </w:rPr>
            </w:pPr>
            <w:r w:rsidRPr="00DD2087">
              <w:rPr>
                <w:lang w:val="en-US" w:eastAsia="ko-KR"/>
              </w:rPr>
              <w:t>FUTUREWEI</w:t>
            </w:r>
          </w:p>
        </w:tc>
        <w:tc>
          <w:tcPr>
            <w:tcW w:w="1372" w:type="dxa"/>
          </w:tcPr>
          <w:p w14:paraId="0E5890FC" w14:textId="77777777" w:rsidR="003B4CD9" w:rsidRPr="00DD2087" w:rsidRDefault="003B4CD9">
            <w:pPr>
              <w:tabs>
                <w:tab w:val="left" w:pos="551"/>
              </w:tabs>
              <w:rPr>
                <w:lang w:val="en-US" w:eastAsia="ko-KR"/>
              </w:rPr>
            </w:pPr>
          </w:p>
        </w:tc>
        <w:tc>
          <w:tcPr>
            <w:tcW w:w="6780" w:type="dxa"/>
          </w:tcPr>
          <w:p w14:paraId="0E5890FD" w14:textId="77777777" w:rsidR="003B4CD9" w:rsidRPr="00DD2087" w:rsidRDefault="004B213F">
            <w:pPr>
              <w:rPr>
                <w:lang w:val="en-US" w:eastAsia="ko-KR"/>
              </w:rPr>
            </w:pPr>
            <w:r w:rsidRPr="00DD2087">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rsidRPr="00DD2087" w14:paraId="0E589102" w14:textId="77777777">
        <w:tc>
          <w:tcPr>
            <w:tcW w:w="1479" w:type="dxa"/>
          </w:tcPr>
          <w:p w14:paraId="0E5890FF" w14:textId="77777777" w:rsidR="003B4CD9" w:rsidRPr="00DD2087" w:rsidRDefault="004B213F">
            <w:pPr>
              <w:rPr>
                <w:lang w:val="en-US" w:eastAsia="ko-KR"/>
              </w:rPr>
            </w:pPr>
            <w:r w:rsidRPr="00DD2087">
              <w:rPr>
                <w:lang w:val="en-US" w:eastAsia="ko-KR"/>
              </w:rPr>
              <w:t>Intel</w:t>
            </w:r>
          </w:p>
        </w:tc>
        <w:tc>
          <w:tcPr>
            <w:tcW w:w="1372" w:type="dxa"/>
          </w:tcPr>
          <w:p w14:paraId="0E58910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1" w14:textId="77777777" w:rsidR="003B4CD9" w:rsidRPr="00DD2087" w:rsidRDefault="004B213F">
            <w:pPr>
              <w:rPr>
                <w:lang w:val="en-US" w:eastAsia="ko-KR"/>
              </w:rPr>
            </w:pPr>
            <w:r w:rsidRPr="00DD2087">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rsidRPr="00DD2087" w14:paraId="0E589107" w14:textId="77777777">
        <w:tc>
          <w:tcPr>
            <w:tcW w:w="1479" w:type="dxa"/>
          </w:tcPr>
          <w:p w14:paraId="0E589103" w14:textId="77777777" w:rsidR="003B4CD9" w:rsidRPr="00DD2087" w:rsidRDefault="004B213F">
            <w:pPr>
              <w:rPr>
                <w:lang w:val="en-US" w:eastAsia="ko-KR"/>
              </w:rPr>
            </w:pPr>
            <w:r w:rsidRPr="00DD2087">
              <w:rPr>
                <w:lang w:val="en-US" w:eastAsia="ko-KR"/>
              </w:rPr>
              <w:t>Apple</w:t>
            </w:r>
          </w:p>
        </w:tc>
        <w:tc>
          <w:tcPr>
            <w:tcW w:w="1372" w:type="dxa"/>
          </w:tcPr>
          <w:p w14:paraId="0E589104" w14:textId="77777777" w:rsidR="003B4CD9" w:rsidRPr="00DD2087" w:rsidRDefault="003B4CD9">
            <w:pPr>
              <w:tabs>
                <w:tab w:val="left" w:pos="551"/>
              </w:tabs>
              <w:rPr>
                <w:lang w:val="en-US" w:eastAsia="ko-KR"/>
              </w:rPr>
            </w:pPr>
          </w:p>
        </w:tc>
        <w:tc>
          <w:tcPr>
            <w:tcW w:w="6780" w:type="dxa"/>
          </w:tcPr>
          <w:p w14:paraId="0E589105" w14:textId="77777777" w:rsidR="003B4CD9" w:rsidRPr="00DD2087" w:rsidRDefault="004B213F">
            <w:pPr>
              <w:rPr>
                <w:lang w:val="en-US" w:eastAsia="ko-KR"/>
              </w:rPr>
            </w:pPr>
            <w:r w:rsidRPr="00DD2087">
              <w:rPr>
                <w:lang w:val="en-US" w:eastAsia="ko-KR"/>
              </w:rPr>
              <w:t xml:space="preserve">This proposal is incomplete for us. Rel-15/16 already supports that a BWP does not include CORESET #0. In this case, UE is not required to monitor the corresponding CSS associated with CORESET#0 e.g., SIB. </w:t>
            </w:r>
          </w:p>
          <w:p w14:paraId="0E589106" w14:textId="77777777" w:rsidR="003B4CD9" w:rsidRPr="00DD2087" w:rsidRDefault="004B213F">
            <w:pPr>
              <w:rPr>
                <w:lang w:val="en-US" w:eastAsia="ko-KR"/>
              </w:rPr>
            </w:pPr>
            <w:r w:rsidRPr="00DD2087">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rsidRPr="00DD2087" w14:paraId="0E58910B" w14:textId="77777777">
        <w:tc>
          <w:tcPr>
            <w:tcW w:w="1479" w:type="dxa"/>
          </w:tcPr>
          <w:p w14:paraId="0E589108" w14:textId="77777777" w:rsidR="003B4CD9" w:rsidRPr="00DD2087" w:rsidRDefault="004B213F">
            <w:pPr>
              <w:rPr>
                <w:lang w:val="en-US" w:eastAsia="ko-KR"/>
              </w:rPr>
            </w:pPr>
            <w:r w:rsidRPr="00DD2087">
              <w:rPr>
                <w:lang w:val="en-US" w:eastAsia="ko-KR"/>
              </w:rPr>
              <w:t>IDCC</w:t>
            </w:r>
          </w:p>
        </w:tc>
        <w:tc>
          <w:tcPr>
            <w:tcW w:w="1372" w:type="dxa"/>
          </w:tcPr>
          <w:p w14:paraId="0E589109"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0A" w14:textId="77777777" w:rsidR="003B4CD9" w:rsidRPr="00DD2087" w:rsidRDefault="003B4CD9">
            <w:pPr>
              <w:rPr>
                <w:lang w:val="en-US" w:eastAsia="ko-KR"/>
              </w:rPr>
            </w:pPr>
          </w:p>
        </w:tc>
      </w:tr>
      <w:tr w:rsidR="003B4CD9" w:rsidRPr="00DD2087" w14:paraId="0E58910F" w14:textId="77777777">
        <w:tc>
          <w:tcPr>
            <w:tcW w:w="1479" w:type="dxa"/>
          </w:tcPr>
          <w:p w14:paraId="0E58910C"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0D"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0E" w14:textId="77777777" w:rsidR="003B4CD9" w:rsidRPr="00DD2087" w:rsidRDefault="004B213F">
            <w:pPr>
              <w:rPr>
                <w:lang w:val="en-US" w:eastAsia="ko-KR"/>
              </w:rPr>
            </w:pPr>
            <w:r w:rsidRPr="00DD2087">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rsidRPr="00DD2087" w14:paraId="0E589113" w14:textId="77777777">
        <w:tc>
          <w:tcPr>
            <w:tcW w:w="1479" w:type="dxa"/>
          </w:tcPr>
          <w:p w14:paraId="0E589110" w14:textId="77777777" w:rsidR="003B4CD9" w:rsidRPr="00DD2087" w:rsidRDefault="004B213F">
            <w:pPr>
              <w:rPr>
                <w:lang w:val="en-US" w:eastAsia="ko-KR"/>
              </w:rPr>
            </w:pPr>
            <w:r w:rsidRPr="00DD2087">
              <w:rPr>
                <w:lang w:val="en-US" w:eastAsia="ko-KR"/>
              </w:rPr>
              <w:t>FL2</w:t>
            </w:r>
          </w:p>
        </w:tc>
        <w:tc>
          <w:tcPr>
            <w:tcW w:w="8152" w:type="dxa"/>
            <w:gridSpan w:val="2"/>
          </w:tcPr>
          <w:p w14:paraId="0E589111"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12" w14:textId="77777777" w:rsidR="003B4CD9" w:rsidRPr="00DD2087" w:rsidRDefault="004B213F">
            <w:pPr>
              <w:jc w:val="both"/>
              <w:rPr>
                <w:b/>
                <w:lang w:val="en-US"/>
              </w:rPr>
            </w:pPr>
            <w:r w:rsidRPr="00DD2087">
              <w:rPr>
                <w:b/>
                <w:highlight w:val="yellow"/>
                <w:lang w:val="en-US"/>
              </w:rPr>
              <w:t>High Priority Proposal 2.2-4a</w:t>
            </w:r>
            <w:r w:rsidRPr="00DD2087">
              <w:rPr>
                <w:b/>
                <w:lang w:val="en-US"/>
              </w:rPr>
              <w:t xml:space="preserve">: A separate SIB-configured initial DL BWP for RedCap UEs does not need to contain the entire </w:t>
            </w:r>
            <w:r w:rsidRPr="00DD2087">
              <w:rPr>
                <w:b/>
                <w:color w:val="FF0000"/>
                <w:lang w:val="en-US"/>
              </w:rPr>
              <w:t xml:space="preserve">MIB-configured </w:t>
            </w:r>
            <w:r w:rsidRPr="00DD2087">
              <w:rPr>
                <w:b/>
                <w:lang w:val="en-US"/>
              </w:rPr>
              <w:t>CORESET #0.</w:t>
            </w:r>
          </w:p>
        </w:tc>
      </w:tr>
      <w:tr w:rsidR="003B4CD9" w:rsidRPr="00DD2087" w14:paraId="0E589117" w14:textId="77777777">
        <w:tc>
          <w:tcPr>
            <w:tcW w:w="1479" w:type="dxa"/>
          </w:tcPr>
          <w:p w14:paraId="0E589114" w14:textId="77777777" w:rsidR="003B4CD9" w:rsidRPr="00DD2087" w:rsidRDefault="004B213F">
            <w:pPr>
              <w:rPr>
                <w:lang w:val="en-US" w:eastAsia="ko-KR"/>
              </w:rPr>
            </w:pPr>
            <w:r w:rsidRPr="00DD2087">
              <w:rPr>
                <w:lang w:val="en-US" w:eastAsia="ko-KR"/>
              </w:rPr>
              <w:t>Lenovo, Motorola Mobility</w:t>
            </w:r>
          </w:p>
        </w:tc>
        <w:tc>
          <w:tcPr>
            <w:tcW w:w="1372" w:type="dxa"/>
          </w:tcPr>
          <w:p w14:paraId="0E589115"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16" w14:textId="77777777" w:rsidR="003B4CD9" w:rsidRPr="00DD2087" w:rsidRDefault="003B4CD9">
            <w:pPr>
              <w:rPr>
                <w:lang w:val="en-US" w:eastAsia="ko-KR"/>
              </w:rPr>
            </w:pPr>
          </w:p>
        </w:tc>
      </w:tr>
      <w:tr w:rsidR="003B4CD9" w:rsidRPr="00DD2087" w14:paraId="0E58911B" w14:textId="77777777">
        <w:tc>
          <w:tcPr>
            <w:tcW w:w="1479" w:type="dxa"/>
          </w:tcPr>
          <w:p w14:paraId="0E589118"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1A" w14:textId="77777777" w:rsidR="003B4CD9" w:rsidRPr="00DD2087" w:rsidRDefault="003B4CD9">
            <w:pPr>
              <w:rPr>
                <w:lang w:val="en-US" w:eastAsia="ko-KR"/>
              </w:rPr>
            </w:pPr>
          </w:p>
        </w:tc>
      </w:tr>
      <w:tr w:rsidR="003B4CD9" w:rsidRPr="00DD2087" w14:paraId="0E58911F" w14:textId="77777777">
        <w:tc>
          <w:tcPr>
            <w:tcW w:w="1479" w:type="dxa"/>
          </w:tcPr>
          <w:p w14:paraId="0E58911C"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1372" w:type="dxa"/>
          </w:tcPr>
          <w:p w14:paraId="0E58911D" w14:textId="77777777" w:rsidR="003B4CD9" w:rsidRPr="00DD2087" w:rsidRDefault="004B213F">
            <w:pPr>
              <w:tabs>
                <w:tab w:val="left" w:pos="551"/>
              </w:tabs>
              <w:rPr>
                <w:rFonts w:eastAsiaTheme="minorEastAsia"/>
                <w:lang w:val="en-US" w:eastAsia="zh-CN"/>
              </w:rPr>
            </w:pPr>
            <w:r w:rsidRPr="00DD2087">
              <w:rPr>
                <w:rFonts w:eastAsia="游明朝"/>
                <w:lang w:val="en-US" w:eastAsia="ja-JP"/>
              </w:rPr>
              <w:t>Y</w:t>
            </w:r>
          </w:p>
        </w:tc>
        <w:tc>
          <w:tcPr>
            <w:tcW w:w="6780" w:type="dxa"/>
          </w:tcPr>
          <w:p w14:paraId="0E58911E" w14:textId="77777777" w:rsidR="003B4CD9" w:rsidRPr="00DD2087" w:rsidRDefault="003B4CD9">
            <w:pPr>
              <w:rPr>
                <w:lang w:val="en-US" w:eastAsia="ko-KR"/>
              </w:rPr>
            </w:pPr>
          </w:p>
        </w:tc>
      </w:tr>
      <w:tr w:rsidR="003B4CD9" w:rsidRPr="00DD2087" w14:paraId="0E589123" w14:textId="77777777">
        <w:tc>
          <w:tcPr>
            <w:tcW w:w="1479" w:type="dxa"/>
          </w:tcPr>
          <w:p w14:paraId="0E589120"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1372" w:type="dxa"/>
          </w:tcPr>
          <w:p w14:paraId="0E589121"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Pr>
          <w:p w14:paraId="0E589122" w14:textId="77777777" w:rsidR="003B4CD9" w:rsidRPr="00DD2087" w:rsidRDefault="004B213F">
            <w:pPr>
              <w:rPr>
                <w:lang w:val="en-US" w:eastAsia="ko-KR"/>
              </w:rPr>
            </w:pPr>
            <w:r w:rsidRPr="00DD2087">
              <w:rPr>
                <w:rFonts w:eastAsiaTheme="minorEastAsia"/>
                <w:lang w:val="en-US" w:eastAsia="zh-CN"/>
              </w:rPr>
              <w:t>We support FL proposal.</w:t>
            </w:r>
          </w:p>
        </w:tc>
      </w:tr>
      <w:tr w:rsidR="003B4CD9" w:rsidRPr="00DD2087" w14:paraId="0E589127" w14:textId="77777777">
        <w:tc>
          <w:tcPr>
            <w:tcW w:w="1479" w:type="dxa"/>
          </w:tcPr>
          <w:p w14:paraId="0E58912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2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26" w14:textId="77777777" w:rsidR="003B4CD9" w:rsidRPr="00DD2087" w:rsidRDefault="003B4CD9">
            <w:pPr>
              <w:rPr>
                <w:rFonts w:eastAsiaTheme="minorEastAsia"/>
                <w:lang w:val="en-US" w:eastAsia="zh-CN"/>
              </w:rPr>
            </w:pPr>
          </w:p>
        </w:tc>
      </w:tr>
      <w:tr w:rsidR="003B4CD9" w:rsidRPr="00DD2087" w14:paraId="0E589131" w14:textId="77777777">
        <w:tc>
          <w:tcPr>
            <w:tcW w:w="1479" w:type="dxa"/>
          </w:tcPr>
          <w:p w14:paraId="0E589128"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372" w:type="dxa"/>
          </w:tcPr>
          <w:p w14:paraId="0E5891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2A"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2B"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E58912C"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2D"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2E"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2F"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30" w14:textId="77777777" w:rsidR="003B4CD9" w:rsidRPr="00DD2087" w:rsidRDefault="004B213F">
            <w:pPr>
              <w:jc w:val="both"/>
              <w:rPr>
                <w:b/>
                <w:lang w:val="en-US"/>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36" w14:textId="77777777">
        <w:tc>
          <w:tcPr>
            <w:tcW w:w="1479" w:type="dxa"/>
          </w:tcPr>
          <w:p w14:paraId="0E589132"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372" w:type="dxa"/>
          </w:tcPr>
          <w:p w14:paraId="0E589133" w14:textId="77777777" w:rsidR="003B4CD9" w:rsidRPr="00DD2087" w:rsidRDefault="003B4CD9">
            <w:pPr>
              <w:tabs>
                <w:tab w:val="left" w:pos="551"/>
              </w:tabs>
              <w:rPr>
                <w:rFonts w:eastAsiaTheme="minorEastAsia"/>
                <w:lang w:val="en-US" w:eastAsia="zh-CN"/>
              </w:rPr>
            </w:pPr>
          </w:p>
        </w:tc>
        <w:tc>
          <w:tcPr>
            <w:tcW w:w="6780" w:type="dxa"/>
          </w:tcPr>
          <w:p w14:paraId="0E589134" w14:textId="77777777" w:rsidR="003B4CD9" w:rsidRPr="00DD2087" w:rsidRDefault="004B213F">
            <w:pPr>
              <w:rPr>
                <w:lang w:val="en-US" w:eastAsia="zh-CN"/>
              </w:rPr>
            </w:pPr>
            <w:r w:rsidRPr="00DD2087">
              <w:rPr>
                <w:lang w:val="en-US" w:eastAsia="zh-CN"/>
              </w:rPr>
              <w:t>Suggested changes for FL2 proposal:</w:t>
            </w:r>
          </w:p>
          <w:p w14:paraId="0E589135" w14:textId="77777777" w:rsidR="003B4CD9" w:rsidRPr="00DD2087" w:rsidRDefault="004B213F">
            <w:pPr>
              <w:rPr>
                <w:lang w:val="en-US" w:eastAsia="zh-CN"/>
              </w:rPr>
            </w:pPr>
            <w:r w:rsidRPr="00DD2087">
              <w:rPr>
                <w:b/>
                <w:i/>
                <w:iCs/>
                <w:lang w:val="en-US"/>
              </w:rPr>
              <w:t xml:space="preserve">A separate SIB-configured initial DL BWP for RedCap UEs does not need to contain the entire </w:t>
            </w:r>
            <w:r w:rsidRPr="00DD2087">
              <w:rPr>
                <w:b/>
                <w:i/>
                <w:iCs/>
                <w:color w:val="FF0000"/>
                <w:lang w:val="en-US"/>
              </w:rPr>
              <w:t xml:space="preserve">MIB-configured </w:t>
            </w:r>
            <w:r w:rsidRPr="00DD2087">
              <w:rPr>
                <w:b/>
                <w:i/>
                <w:iCs/>
                <w:lang w:val="en-US"/>
              </w:rPr>
              <w:t xml:space="preserve">CORESET #0, </w:t>
            </w:r>
            <w:r w:rsidRPr="00DD2087">
              <w:rPr>
                <w:b/>
                <w:i/>
                <w:iCs/>
                <w:color w:val="C00000"/>
                <w:u w:val="single"/>
                <w:lang w:val="en-US"/>
              </w:rPr>
              <w:t>if CORESET and CSS for paging is configured for this initial DL BWP</w:t>
            </w:r>
            <w:r w:rsidRPr="00DD2087">
              <w:rPr>
                <w:b/>
                <w:color w:val="C00000"/>
                <w:lang w:val="en-US"/>
              </w:rPr>
              <w:t>.</w:t>
            </w:r>
          </w:p>
        </w:tc>
      </w:tr>
      <w:tr w:rsidR="003B4CD9" w:rsidRPr="00DD2087" w14:paraId="0E58913A" w14:textId="77777777">
        <w:tc>
          <w:tcPr>
            <w:tcW w:w="1479" w:type="dxa"/>
          </w:tcPr>
          <w:p w14:paraId="0E589137"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13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39" w14:textId="77777777" w:rsidR="003B4CD9" w:rsidRPr="00DD2087" w:rsidRDefault="003B4CD9">
            <w:pPr>
              <w:rPr>
                <w:lang w:val="en-US" w:eastAsia="zh-CN"/>
              </w:rPr>
            </w:pPr>
          </w:p>
        </w:tc>
      </w:tr>
      <w:tr w:rsidR="003B4CD9" w:rsidRPr="00DD2087" w14:paraId="0E58913E" w14:textId="77777777">
        <w:tc>
          <w:tcPr>
            <w:tcW w:w="1479" w:type="dxa"/>
          </w:tcPr>
          <w:p w14:paraId="0E58913B"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13C"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13D" w14:textId="77777777" w:rsidR="003B4CD9" w:rsidRPr="00DD2087" w:rsidRDefault="004B213F">
            <w:pPr>
              <w:rPr>
                <w:lang w:val="en-US" w:eastAsia="zh-CN"/>
              </w:rPr>
            </w:pPr>
            <w:r w:rsidRPr="00DD2087">
              <w:rPr>
                <w:lang w:val="en-US" w:eastAsia="ko-KR"/>
              </w:rPr>
              <w:t>If there is a concern on the “SIB-configured” part of the proposal, then removing the SIB-configured as suggested by Xiaomi is also acceptable to us.</w:t>
            </w:r>
          </w:p>
        </w:tc>
      </w:tr>
      <w:tr w:rsidR="003B4CD9" w:rsidRPr="00DD2087" w14:paraId="0E589142" w14:textId="77777777">
        <w:tc>
          <w:tcPr>
            <w:tcW w:w="1479" w:type="dxa"/>
          </w:tcPr>
          <w:p w14:paraId="0E58913F" w14:textId="77777777" w:rsidR="003B4CD9" w:rsidRPr="00DD2087" w:rsidRDefault="004B213F">
            <w:pPr>
              <w:rPr>
                <w:rFonts w:eastAsia="Malgun Gothic"/>
                <w:lang w:val="en-US" w:eastAsia="ko-KR"/>
              </w:rPr>
            </w:pPr>
            <w:r w:rsidRPr="00DD2087">
              <w:rPr>
                <w:rFonts w:eastAsia="Malgun Gothic"/>
                <w:lang w:val="en-US" w:eastAsia="ko-KR"/>
              </w:rPr>
              <w:t>NEC</w:t>
            </w:r>
          </w:p>
        </w:tc>
        <w:tc>
          <w:tcPr>
            <w:tcW w:w="1372" w:type="dxa"/>
          </w:tcPr>
          <w:p w14:paraId="0E589140"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141" w14:textId="77777777" w:rsidR="003B4CD9" w:rsidRPr="00DD2087" w:rsidRDefault="004B213F">
            <w:pPr>
              <w:rPr>
                <w:lang w:val="en-US" w:eastAsia="ko-KR"/>
              </w:rPr>
            </w:pPr>
            <w:r w:rsidRPr="00DD2087">
              <w:rPr>
                <w:lang w:val="en-US" w:eastAsia="zh-CN"/>
              </w:rPr>
              <w:t>We are OK with the proposal as it seems RAN1’s common understanding that a separate initial UL BWP does not need to contain entire MIB-configured initial DL BWP.</w:t>
            </w:r>
          </w:p>
        </w:tc>
      </w:tr>
      <w:tr w:rsidR="003B4CD9" w:rsidRPr="00DD2087" w14:paraId="0E589146" w14:textId="77777777">
        <w:tc>
          <w:tcPr>
            <w:tcW w:w="1479" w:type="dxa"/>
          </w:tcPr>
          <w:p w14:paraId="0E589143"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Pr>
          <w:p w14:paraId="0E589144"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45" w14:textId="77777777" w:rsidR="003B4CD9" w:rsidRPr="00DD2087" w:rsidRDefault="003B4CD9">
            <w:pPr>
              <w:rPr>
                <w:lang w:val="en-US" w:eastAsia="zh-CN"/>
              </w:rPr>
            </w:pPr>
          </w:p>
        </w:tc>
      </w:tr>
      <w:tr w:rsidR="003B4CD9" w:rsidRPr="00DD2087" w14:paraId="0E58914A" w14:textId="77777777">
        <w:tc>
          <w:tcPr>
            <w:tcW w:w="1479" w:type="dxa"/>
          </w:tcPr>
          <w:p w14:paraId="0E589147"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9" w14:textId="77777777" w:rsidR="003B4CD9" w:rsidRPr="00DD2087" w:rsidRDefault="003B4CD9">
            <w:pPr>
              <w:rPr>
                <w:lang w:val="en-US" w:eastAsia="ko-KR"/>
              </w:rPr>
            </w:pPr>
          </w:p>
        </w:tc>
      </w:tr>
      <w:tr w:rsidR="003B4CD9" w:rsidRPr="00DD2087" w14:paraId="0E58914E" w14:textId="77777777">
        <w:tc>
          <w:tcPr>
            <w:tcW w:w="1479" w:type="dxa"/>
          </w:tcPr>
          <w:p w14:paraId="0E58914B"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4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4D" w14:textId="77777777" w:rsidR="003B4CD9" w:rsidRPr="00DD2087" w:rsidRDefault="004B213F">
            <w:pPr>
              <w:rPr>
                <w:lang w:val="en-US" w:eastAsia="ko-KR"/>
              </w:rPr>
            </w:pPr>
            <w:r w:rsidRPr="00DD2087">
              <w:rPr>
                <w:rFonts w:eastAsiaTheme="minorEastAsia"/>
                <w:lang w:val="en-US" w:eastAsia="zh-CN"/>
              </w:rPr>
              <w:t>Though we are generally fine with this proposal, we think 2.2-3 should be prioritized (or jointly discussed together).</w:t>
            </w:r>
          </w:p>
        </w:tc>
      </w:tr>
      <w:tr w:rsidR="003B4CD9" w:rsidRPr="00DD2087" w14:paraId="0E589153" w14:textId="77777777">
        <w:tc>
          <w:tcPr>
            <w:tcW w:w="1479" w:type="dxa"/>
          </w:tcPr>
          <w:p w14:paraId="0E58914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5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Almost</w:t>
            </w:r>
          </w:p>
        </w:tc>
        <w:tc>
          <w:tcPr>
            <w:tcW w:w="6780" w:type="dxa"/>
          </w:tcPr>
          <w:p w14:paraId="0E589151" w14:textId="77777777" w:rsidR="003B4CD9" w:rsidRPr="00DD2087" w:rsidRDefault="004B213F">
            <w:pPr>
              <w:rPr>
                <w:rFonts w:eastAsiaTheme="minorEastAsia"/>
                <w:bCs/>
                <w:lang w:val="en-US" w:eastAsia="zh-CN"/>
              </w:rPr>
            </w:pPr>
            <w:r w:rsidRPr="00DD2087">
              <w:rPr>
                <w:rFonts w:eastAsiaTheme="minorEastAsia"/>
                <w:bCs/>
                <w:lang w:val="en-US" w:eastAsia="zh-CN"/>
              </w:rPr>
              <w:t>Or</w:t>
            </w:r>
          </w:p>
          <w:p w14:paraId="0E589152" w14:textId="77777777" w:rsidR="003B4CD9" w:rsidRPr="00DD2087" w:rsidRDefault="004B213F">
            <w:pPr>
              <w:rPr>
                <w:lang w:val="en-US" w:eastAsia="zh-CN"/>
              </w:rPr>
            </w:pPr>
            <w:r w:rsidRPr="00DD2087">
              <w:rPr>
                <w:b/>
                <w:lang w:val="en-US"/>
              </w:rPr>
              <w:t xml:space="preserve">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highlight w:val="yellow"/>
                <w:lang w:val="en-US"/>
              </w:rPr>
              <w:t>does not need to</w:t>
            </w:r>
            <w:r w:rsidRPr="00DD2087">
              <w:rPr>
                <w:b/>
                <w:highlight w:val="yellow"/>
                <w:lang w:val="en-US"/>
              </w:rPr>
              <w:t xml:space="preserve"> may or may not</w:t>
            </w:r>
            <w:r w:rsidRPr="00DD2087">
              <w:rPr>
                <w:b/>
                <w:lang w:val="en-US"/>
              </w:rPr>
              <w:t xml:space="preserve"> contain the entire </w:t>
            </w:r>
            <w:r w:rsidRPr="00DD2087">
              <w:rPr>
                <w:b/>
                <w:color w:val="FF0000"/>
                <w:lang w:val="en-US"/>
              </w:rPr>
              <w:t xml:space="preserve">MIB-configured </w:t>
            </w:r>
            <w:r w:rsidRPr="00DD2087">
              <w:rPr>
                <w:b/>
                <w:lang w:val="en-US"/>
              </w:rPr>
              <w:t>CORESET #0.</w:t>
            </w:r>
          </w:p>
        </w:tc>
      </w:tr>
      <w:tr w:rsidR="003B4CD9" w:rsidRPr="00DD2087" w14:paraId="0E589157" w14:textId="77777777">
        <w:tc>
          <w:tcPr>
            <w:tcW w:w="1479" w:type="dxa"/>
          </w:tcPr>
          <w:p w14:paraId="0E589154"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5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6" w14:textId="77777777" w:rsidR="003B4CD9" w:rsidRPr="00DD2087" w:rsidRDefault="003B4CD9">
            <w:pPr>
              <w:rPr>
                <w:rFonts w:eastAsiaTheme="minorEastAsia"/>
                <w:bCs/>
                <w:lang w:val="en-US" w:eastAsia="zh-CN"/>
              </w:rPr>
            </w:pPr>
          </w:p>
        </w:tc>
      </w:tr>
      <w:tr w:rsidR="003B4CD9" w:rsidRPr="00DD2087" w14:paraId="0E58915B" w14:textId="77777777">
        <w:tc>
          <w:tcPr>
            <w:tcW w:w="1479" w:type="dxa"/>
          </w:tcPr>
          <w:p w14:paraId="0E589158" w14:textId="77777777" w:rsidR="003B4CD9" w:rsidRPr="00DD2087" w:rsidRDefault="004B213F">
            <w:pPr>
              <w:rPr>
                <w:rFonts w:eastAsiaTheme="minorEastAsia"/>
                <w:lang w:val="en-US" w:eastAsia="zh-CN"/>
              </w:rPr>
            </w:pPr>
            <w:r w:rsidRPr="00DD2087">
              <w:rPr>
                <w:rFonts w:eastAsiaTheme="minorEastAsia"/>
                <w:lang w:val="en-US" w:eastAsia="zh-CN"/>
              </w:rPr>
              <w:t>ZTE</w:t>
            </w:r>
          </w:p>
        </w:tc>
        <w:tc>
          <w:tcPr>
            <w:tcW w:w="1372" w:type="dxa"/>
          </w:tcPr>
          <w:p w14:paraId="0E58915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A" w14:textId="77777777" w:rsidR="003B4CD9" w:rsidRPr="00DD2087" w:rsidRDefault="003B4CD9">
            <w:pPr>
              <w:rPr>
                <w:rFonts w:eastAsiaTheme="minorEastAsia"/>
                <w:bCs/>
                <w:lang w:val="en-US" w:eastAsia="zh-CN"/>
              </w:rPr>
            </w:pPr>
          </w:p>
        </w:tc>
      </w:tr>
      <w:tr w:rsidR="003B4CD9" w:rsidRPr="00DD2087" w14:paraId="0E58915F" w14:textId="77777777">
        <w:tc>
          <w:tcPr>
            <w:tcW w:w="1479" w:type="dxa"/>
          </w:tcPr>
          <w:p w14:paraId="0E58915C"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5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5E" w14:textId="77777777" w:rsidR="003B4CD9" w:rsidRPr="00DD2087" w:rsidRDefault="003B4CD9">
            <w:pPr>
              <w:rPr>
                <w:rFonts w:eastAsiaTheme="minorEastAsia"/>
                <w:lang w:val="en-US" w:eastAsia="zh-CN"/>
              </w:rPr>
            </w:pPr>
          </w:p>
        </w:tc>
      </w:tr>
      <w:tr w:rsidR="003B4CD9" w:rsidRPr="00DD2087" w14:paraId="0E589165" w14:textId="77777777">
        <w:tc>
          <w:tcPr>
            <w:tcW w:w="1479" w:type="dxa"/>
          </w:tcPr>
          <w:p w14:paraId="0E589160"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16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62" w14:textId="77777777" w:rsidR="003B4CD9" w:rsidRPr="00DD2087" w:rsidRDefault="004B213F">
            <w:pPr>
              <w:rPr>
                <w:rFonts w:eastAsiaTheme="minorEastAsia"/>
                <w:bCs/>
                <w:lang w:val="en-US" w:eastAsia="zh-CN"/>
              </w:rPr>
            </w:pPr>
            <w:r w:rsidRPr="00DD2087">
              <w:rPr>
                <w:rFonts w:eastAsiaTheme="minorEastAsia"/>
                <w:bCs/>
                <w:lang w:val="en-US" w:eastAsia="zh-CN"/>
              </w:rPr>
              <w:t>As commented in the 1</w:t>
            </w:r>
            <w:r w:rsidRPr="00DD2087">
              <w:rPr>
                <w:rFonts w:eastAsiaTheme="minorEastAsia"/>
                <w:bCs/>
                <w:vertAlign w:val="superscript"/>
                <w:lang w:val="en-US" w:eastAsia="zh-CN"/>
              </w:rPr>
              <w:t>st</w:t>
            </w:r>
            <w:r w:rsidRPr="00DD2087">
              <w:rPr>
                <w:rFonts w:eastAsiaTheme="minorEastAsia"/>
                <w:bCs/>
                <w:lang w:val="en-US" w:eastAsia="zh-CN"/>
              </w:rPr>
              <w:t xml:space="preserve"> round, we want to have a full picture regarding the associated UE behavior for SIB reception for this configuration. </w:t>
            </w:r>
          </w:p>
          <w:p w14:paraId="0E589163" w14:textId="77777777" w:rsidR="003B4CD9" w:rsidRPr="00DD2087" w:rsidRDefault="004B213F">
            <w:pPr>
              <w:pStyle w:val="afd"/>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E589164" w14:textId="77777777" w:rsidR="003B4CD9" w:rsidRPr="00DD2087" w:rsidRDefault="004B213F">
            <w:pPr>
              <w:pStyle w:val="afd"/>
              <w:numPr>
                <w:ilvl w:val="0"/>
                <w:numId w:val="3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Alt.2: A Redcap UE does NOT monitor Type0/0A CSS if they are not configured in the separate initial DL BWP. (Rel-15/16 behavior)</w:t>
            </w:r>
          </w:p>
        </w:tc>
      </w:tr>
      <w:tr w:rsidR="003B4CD9" w:rsidRPr="00DD2087" w14:paraId="0E589169" w14:textId="77777777">
        <w:tc>
          <w:tcPr>
            <w:tcW w:w="1479" w:type="dxa"/>
          </w:tcPr>
          <w:p w14:paraId="0E589166"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16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68" w14:textId="77777777" w:rsidR="003B4CD9" w:rsidRPr="00DD2087" w:rsidRDefault="004B213F">
            <w:pPr>
              <w:rPr>
                <w:rFonts w:eastAsiaTheme="minorEastAsia"/>
                <w:bCs/>
                <w:lang w:val="en-US" w:eastAsia="zh-CN"/>
              </w:rPr>
            </w:pPr>
            <w:r w:rsidRPr="00DD2087">
              <w:rPr>
                <w:rFonts w:eastAsiaTheme="minorEastAsia"/>
                <w:bCs/>
                <w:lang w:val="en-US" w:eastAsia="zh-CN"/>
              </w:rPr>
              <w:t xml:space="preserve">To Apple’s question on UE behavior, both Alt. 1 and Alt. 2 are feasible options, and Alt. 2 should be the “baseline” option, available since Rel-15. </w:t>
            </w:r>
          </w:p>
        </w:tc>
      </w:tr>
      <w:tr w:rsidR="003B4CD9" w:rsidRPr="00DD2087" w14:paraId="0E58916E" w14:textId="77777777">
        <w:tc>
          <w:tcPr>
            <w:tcW w:w="1479" w:type="dxa"/>
          </w:tcPr>
          <w:p w14:paraId="0E58916A" w14:textId="77777777" w:rsidR="003B4CD9" w:rsidRPr="00DD2087" w:rsidRDefault="004B213F">
            <w:pPr>
              <w:rPr>
                <w:lang w:val="en-US" w:eastAsia="ko-KR"/>
              </w:rPr>
            </w:pPr>
            <w:r w:rsidRPr="00DD2087">
              <w:rPr>
                <w:lang w:val="en-US" w:eastAsia="ko-KR"/>
              </w:rPr>
              <w:t>Ericsson</w:t>
            </w:r>
          </w:p>
        </w:tc>
        <w:tc>
          <w:tcPr>
            <w:tcW w:w="1372" w:type="dxa"/>
          </w:tcPr>
          <w:p w14:paraId="0E58916B"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6C" w14:textId="77777777" w:rsidR="003B4CD9" w:rsidRPr="00DD2087" w:rsidRDefault="004B213F">
            <w:pPr>
              <w:rPr>
                <w:lang w:val="en-US" w:eastAsia="ko-KR"/>
              </w:rPr>
            </w:pPr>
            <w:r w:rsidRPr="00DD2087">
              <w:rPr>
                <w:lang w:val="en-US" w:eastAsia="ko-KR"/>
              </w:rPr>
              <w:t>We are also OK with Huawei’s proposed modification.</w:t>
            </w:r>
          </w:p>
          <w:p w14:paraId="0E58916D" w14:textId="77777777" w:rsidR="003B4CD9" w:rsidRPr="00DD2087" w:rsidRDefault="004B213F">
            <w:pPr>
              <w:rPr>
                <w:lang w:val="en-US" w:eastAsia="ko-KR"/>
              </w:rPr>
            </w:pPr>
            <w:r w:rsidRPr="00DD2087">
              <w:rPr>
                <w:lang w:val="en-US" w:eastAsia="ko-KR"/>
              </w:rPr>
              <w:t>CORESET and CSS configurations can be discussed in Proposal 2.2-3a.</w:t>
            </w:r>
          </w:p>
        </w:tc>
      </w:tr>
      <w:tr w:rsidR="003B4CD9" w:rsidRPr="00DD2087" w14:paraId="0E589172" w14:textId="77777777">
        <w:tc>
          <w:tcPr>
            <w:tcW w:w="1479" w:type="dxa"/>
          </w:tcPr>
          <w:p w14:paraId="0E58916F" w14:textId="77777777" w:rsidR="003B4CD9" w:rsidRPr="00DD2087" w:rsidRDefault="004B213F">
            <w:pPr>
              <w:rPr>
                <w:lang w:val="en-US" w:eastAsia="ko-KR"/>
              </w:rPr>
            </w:pPr>
            <w:r w:rsidRPr="00DD2087">
              <w:rPr>
                <w:lang w:val="en-US" w:eastAsia="ko-KR"/>
              </w:rPr>
              <w:t>FUTUREWEI2</w:t>
            </w:r>
          </w:p>
        </w:tc>
        <w:tc>
          <w:tcPr>
            <w:tcW w:w="1372" w:type="dxa"/>
          </w:tcPr>
          <w:p w14:paraId="0E589170"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1" w14:textId="77777777" w:rsidR="003B4CD9" w:rsidRPr="00DD2087" w:rsidRDefault="003B4CD9">
            <w:pPr>
              <w:rPr>
                <w:lang w:val="en-US" w:eastAsia="ko-KR"/>
              </w:rPr>
            </w:pPr>
          </w:p>
        </w:tc>
      </w:tr>
      <w:tr w:rsidR="003B4CD9" w:rsidRPr="00DD2087" w14:paraId="0E589176" w14:textId="77777777">
        <w:tc>
          <w:tcPr>
            <w:tcW w:w="1479" w:type="dxa"/>
          </w:tcPr>
          <w:p w14:paraId="0E589173" w14:textId="77777777" w:rsidR="003B4CD9" w:rsidRPr="00DD2087" w:rsidRDefault="004B213F">
            <w:pPr>
              <w:rPr>
                <w:lang w:val="en-US" w:eastAsia="ko-KR"/>
              </w:rPr>
            </w:pPr>
            <w:r w:rsidRPr="00DD2087">
              <w:rPr>
                <w:lang w:val="en-US" w:eastAsia="ko-KR"/>
              </w:rPr>
              <w:t>IDCC</w:t>
            </w:r>
          </w:p>
        </w:tc>
        <w:tc>
          <w:tcPr>
            <w:tcW w:w="1372" w:type="dxa"/>
          </w:tcPr>
          <w:p w14:paraId="0E58917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75" w14:textId="77777777" w:rsidR="003B4CD9" w:rsidRPr="00DD2087" w:rsidRDefault="003B4CD9">
            <w:pPr>
              <w:rPr>
                <w:lang w:val="en-US" w:eastAsia="ko-KR"/>
              </w:rPr>
            </w:pPr>
          </w:p>
        </w:tc>
      </w:tr>
      <w:tr w:rsidR="003B4CD9" w:rsidRPr="00DD2087" w14:paraId="0E58917A" w14:textId="77777777">
        <w:tc>
          <w:tcPr>
            <w:tcW w:w="1479" w:type="dxa"/>
          </w:tcPr>
          <w:p w14:paraId="0E589177" w14:textId="77777777" w:rsidR="003B4CD9" w:rsidRPr="00DD2087" w:rsidRDefault="004B213F">
            <w:pPr>
              <w:rPr>
                <w:lang w:val="en-US" w:eastAsia="ko-KR"/>
              </w:rPr>
            </w:pPr>
            <w:r w:rsidRPr="00DD2087">
              <w:rPr>
                <w:lang w:val="en-US" w:eastAsia="ko-KR"/>
              </w:rPr>
              <w:t>FL3</w:t>
            </w:r>
          </w:p>
        </w:tc>
        <w:tc>
          <w:tcPr>
            <w:tcW w:w="8152" w:type="dxa"/>
            <w:gridSpan w:val="2"/>
          </w:tcPr>
          <w:p w14:paraId="0E589178"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79" w14:textId="77777777" w:rsidR="003B4CD9" w:rsidRPr="00DD2087" w:rsidRDefault="004B213F">
            <w:pPr>
              <w:jc w:val="both"/>
              <w:rPr>
                <w:b/>
                <w:lang w:val="en-US"/>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7E" w14:textId="77777777">
        <w:tc>
          <w:tcPr>
            <w:tcW w:w="1479" w:type="dxa"/>
          </w:tcPr>
          <w:p w14:paraId="0E58917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372" w:type="dxa"/>
          </w:tcPr>
          <w:p w14:paraId="0E58917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7D" w14:textId="77777777" w:rsidR="003B4CD9" w:rsidRPr="00DD2087" w:rsidRDefault="003B4CD9">
            <w:pPr>
              <w:rPr>
                <w:lang w:val="en-US" w:eastAsia="ko-KR"/>
              </w:rPr>
            </w:pPr>
          </w:p>
        </w:tc>
      </w:tr>
      <w:tr w:rsidR="003B4CD9" w:rsidRPr="00DD2087" w14:paraId="0E589182" w14:textId="77777777">
        <w:tc>
          <w:tcPr>
            <w:tcW w:w="1479" w:type="dxa"/>
          </w:tcPr>
          <w:p w14:paraId="0E58917F"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80" w14:textId="77777777" w:rsidR="003B4CD9" w:rsidRPr="00DD2087" w:rsidRDefault="003B4CD9">
            <w:pPr>
              <w:tabs>
                <w:tab w:val="left" w:pos="551"/>
              </w:tabs>
              <w:rPr>
                <w:lang w:val="en-US" w:eastAsia="ko-KR"/>
              </w:rPr>
            </w:pPr>
          </w:p>
        </w:tc>
        <w:tc>
          <w:tcPr>
            <w:tcW w:w="6780" w:type="dxa"/>
          </w:tcPr>
          <w:p w14:paraId="0E589181"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revised 2.2-3b</w:t>
            </w:r>
          </w:p>
        </w:tc>
      </w:tr>
      <w:tr w:rsidR="003B4CD9" w:rsidRPr="00DD2087" w14:paraId="0E589186" w14:textId="77777777">
        <w:tc>
          <w:tcPr>
            <w:tcW w:w="1479" w:type="dxa"/>
          </w:tcPr>
          <w:p w14:paraId="0E589183" w14:textId="77777777" w:rsidR="003B4CD9" w:rsidRPr="00DD2087" w:rsidRDefault="004B213F">
            <w:pPr>
              <w:rPr>
                <w:rFonts w:eastAsiaTheme="minorEastAsia"/>
                <w:lang w:val="en-US" w:eastAsia="zh-CN"/>
              </w:rPr>
            </w:pPr>
            <w:r w:rsidRPr="00DD2087">
              <w:rPr>
                <w:lang w:val="en-US" w:eastAsia="ko-KR"/>
              </w:rPr>
              <w:t xml:space="preserve">Nordic </w:t>
            </w:r>
          </w:p>
        </w:tc>
        <w:tc>
          <w:tcPr>
            <w:tcW w:w="1372" w:type="dxa"/>
          </w:tcPr>
          <w:p w14:paraId="0E589184" w14:textId="77777777" w:rsidR="003B4CD9" w:rsidRPr="00DD2087" w:rsidRDefault="004B213F">
            <w:pPr>
              <w:tabs>
                <w:tab w:val="left" w:pos="551"/>
              </w:tabs>
              <w:rPr>
                <w:lang w:val="en-US" w:eastAsia="ko-KR"/>
              </w:rPr>
            </w:pPr>
            <w:r w:rsidRPr="00DD2087">
              <w:rPr>
                <w:lang w:val="en-US" w:eastAsia="ko-KR"/>
              </w:rPr>
              <w:t>N</w:t>
            </w:r>
          </w:p>
        </w:tc>
        <w:tc>
          <w:tcPr>
            <w:tcW w:w="6780" w:type="dxa"/>
          </w:tcPr>
          <w:p w14:paraId="0E589185" w14:textId="77777777" w:rsidR="003B4CD9" w:rsidRPr="00DD2087" w:rsidRDefault="004B213F">
            <w:pPr>
              <w:rPr>
                <w:rFonts w:eastAsiaTheme="minorEastAsia"/>
                <w:lang w:val="en-US" w:eastAsia="zh-CN"/>
              </w:rPr>
            </w:pPr>
            <w:r w:rsidRPr="00DD2087">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rsidRPr="00DD2087" w14:paraId="0E58918A" w14:textId="77777777">
        <w:tc>
          <w:tcPr>
            <w:tcW w:w="1479" w:type="dxa"/>
          </w:tcPr>
          <w:p w14:paraId="0E589187"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188"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89" w14:textId="77777777" w:rsidR="003B4CD9" w:rsidRPr="00DD2087" w:rsidRDefault="003B4CD9">
            <w:pPr>
              <w:rPr>
                <w:lang w:val="en-US" w:eastAsia="ko-KR"/>
              </w:rPr>
            </w:pPr>
          </w:p>
        </w:tc>
      </w:tr>
      <w:tr w:rsidR="003B4CD9" w:rsidRPr="00DD2087" w14:paraId="0E58918E" w14:textId="77777777">
        <w:tc>
          <w:tcPr>
            <w:tcW w:w="1479" w:type="dxa"/>
          </w:tcPr>
          <w:p w14:paraId="0E58918B" w14:textId="77777777" w:rsidR="003B4CD9" w:rsidRPr="00DD2087" w:rsidRDefault="004B213F">
            <w:pPr>
              <w:rPr>
                <w:rFonts w:eastAsia="游明朝"/>
                <w:lang w:val="en-US" w:eastAsia="ja-JP"/>
              </w:rPr>
            </w:pPr>
            <w:r w:rsidRPr="00DD2087">
              <w:rPr>
                <w:lang w:val="en-US" w:eastAsia="ko-KR"/>
              </w:rPr>
              <w:t>LG</w:t>
            </w:r>
          </w:p>
        </w:tc>
        <w:tc>
          <w:tcPr>
            <w:tcW w:w="1372" w:type="dxa"/>
          </w:tcPr>
          <w:p w14:paraId="0E58918C" w14:textId="77777777" w:rsidR="003B4CD9" w:rsidRPr="00DD2087" w:rsidRDefault="004B213F">
            <w:pPr>
              <w:tabs>
                <w:tab w:val="left" w:pos="551"/>
              </w:tabs>
              <w:rPr>
                <w:rFonts w:eastAsia="游明朝"/>
                <w:lang w:val="en-US" w:eastAsia="ja-JP"/>
              </w:rPr>
            </w:pPr>
            <w:r w:rsidRPr="00DD2087">
              <w:rPr>
                <w:lang w:val="en-US" w:eastAsia="ko-KR"/>
              </w:rPr>
              <w:t>Y</w:t>
            </w:r>
          </w:p>
        </w:tc>
        <w:tc>
          <w:tcPr>
            <w:tcW w:w="6780" w:type="dxa"/>
          </w:tcPr>
          <w:p w14:paraId="0E58918D" w14:textId="77777777" w:rsidR="003B4CD9" w:rsidRPr="00DD2087" w:rsidRDefault="003B4CD9">
            <w:pPr>
              <w:rPr>
                <w:lang w:val="en-US" w:eastAsia="ko-KR"/>
              </w:rPr>
            </w:pPr>
          </w:p>
        </w:tc>
      </w:tr>
      <w:tr w:rsidR="003B4CD9" w:rsidRPr="00DD2087" w14:paraId="0E589192" w14:textId="77777777">
        <w:tc>
          <w:tcPr>
            <w:tcW w:w="1479" w:type="dxa"/>
          </w:tcPr>
          <w:p w14:paraId="0E58918F"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1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1" w14:textId="77777777" w:rsidR="003B4CD9" w:rsidRPr="00DD2087" w:rsidRDefault="003B4CD9">
            <w:pPr>
              <w:rPr>
                <w:rFonts w:eastAsiaTheme="minorEastAsia"/>
                <w:lang w:val="en-US" w:eastAsia="zh-CN"/>
              </w:rPr>
            </w:pPr>
          </w:p>
        </w:tc>
      </w:tr>
      <w:tr w:rsidR="003B4CD9" w:rsidRPr="00DD2087" w14:paraId="0E589198" w14:textId="77777777">
        <w:tc>
          <w:tcPr>
            <w:tcW w:w="1479" w:type="dxa"/>
          </w:tcPr>
          <w:p w14:paraId="0E589193" w14:textId="77777777" w:rsidR="003B4CD9" w:rsidRPr="00DD2087" w:rsidRDefault="004B213F">
            <w:pPr>
              <w:rPr>
                <w:lang w:val="en-US" w:eastAsia="ko-KR"/>
              </w:rPr>
            </w:pPr>
            <w:r w:rsidRPr="00DD2087">
              <w:rPr>
                <w:lang w:val="en-US" w:eastAsia="ko-KR"/>
              </w:rPr>
              <w:t>Ericsson</w:t>
            </w:r>
          </w:p>
        </w:tc>
        <w:tc>
          <w:tcPr>
            <w:tcW w:w="1372" w:type="dxa"/>
          </w:tcPr>
          <w:p w14:paraId="0E589194"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5" w14:textId="77777777" w:rsidR="003B4CD9" w:rsidRPr="00DD2087" w:rsidRDefault="004B213F">
            <w:pPr>
              <w:rPr>
                <w:lang w:val="en-US" w:eastAsia="ko-KR"/>
              </w:rPr>
            </w:pPr>
            <w:r w:rsidRPr="00DD2087">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E589196" w14:textId="77777777" w:rsidR="003B4CD9" w:rsidRPr="00DD2087" w:rsidRDefault="004B213F">
            <w:pPr>
              <w:rPr>
                <w:lang w:val="en-US" w:eastAsia="ko-KR"/>
              </w:rPr>
            </w:pPr>
            <w:r w:rsidRPr="00DD2087">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E589197" w14:textId="77777777" w:rsidR="003B4CD9" w:rsidRPr="00DD2087" w:rsidRDefault="004B213F">
            <w:pPr>
              <w:rPr>
                <w:lang w:val="en-US" w:eastAsia="ko-KR"/>
              </w:rPr>
            </w:pPr>
            <w:r w:rsidRPr="00DD2087">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sidRPr="00DD2087">
              <w:rPr>
                <w:lang w:val="en-US" w:eastAsia="ko-KR"/>
              </w:rPr>
              <w:lastRenderedPageBreak/>
              <w:t xml:space="preserve">CORESET #0 for SIB updates frequently, and thus the potential RF retuning attempts are not expected to be frequent.  </w:t>
            </w:r>
          </w:p>
        </w:tc>
      </w:tr>
      <w:tr w:rsidR="003B4CD9" w:rsidRPr="00DD2087" w14:paraId="0E58919C" w14:textId="77777777">
        <w:tc>
          <w:tcPr>
            <w:tcW w:w="1479" w:type="dxa"/>
          </w:tcPr>
          <w:p w14:paraId="0E589199" w14:textId="77777777" w:rsidR="003B4CD9" w:rsidRPr="00DD2087" w:rsidRDefault="004B213F">
            <w:pPr>
              <w:rPr>
                <w:lang w:val="en-US" w:eastAsia="ko-KR"/>
              </w:rPr>
            </w:pPr>
            <w:r w:rsidRPr="00DD2087">
              <w:rPr>
                <w:lang w:val="en-US" w:eastAsia="ko-KR"/>
              </w:rPr>
              <w:lastRenderedPageBreak/>
              <w:t>FUTUREWEI3</w:t>
            </w:r>
          </w:p>
        </w:tc>
        <w:tc>
          <w:tcPr>
            <w:tcW w:w="1372" w:type="dxa"/>
          </w:tcPr>
          <w:p w14:paraId="0E58919A" w14:textId="77777777" w:rsidR="003B4CD9" w:rsidRPr="00DD2087" w:rsidRDefault="004B213F">
            <w:pPr>
              <w:tabs>
                <w:tab w:val="left" w:pos="551"/>
              </w:tabs>
              <w:rPr>
                <w:lang w:val="en-US" w:eastAsia="ko-KR"/>
              </w:rPr>
            </w:pPr>
            <w:r w:rsidRPr="00DD2087">
              <w:rPr>
                <w:lang w:val="en-US" w:eastAsia="ko-KR"/>
              </w:rPr>
              <w:t>Y</w:t>
            </w:r>
          </w:p>
        </w:tc>
        <w:tc>
          <w:tcPr>
            <w:tcW w:w="6780" w:type="dxa"/>
          </w:tcPr>
          <w:p w14:paraId="0E58919B" w14:textId="77777777" w:rsidR="003B4CD9" w:rsidRPr="00DD2087" w:rsidRDefault="003B4CD9">
            <w:pPr>
              <w:rPr>
                <w:lang w:val="en-US" w:eastAsia="ko-KR"/>
              </w:rPr>
            </w:pPr>
          </w:p>
        </w:tc>
      </w:tr>
      <w:tr w:rsidR="003B4CD9" w:rsidRPr="00DD2087" w14:paraId="0E5891A0" w14:textId="77777777">
        <w:tc>
          <w:tcPr>
            <w:tcW w:w="1479" w:type="dxa"/>
          </w:tcPr>
          <w:p w14:paraId="0E58919D"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19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9F" w14:textId="77777777" w:rsidR="003B4CD9" w:rsidRPr="00DD2087" w:rsidRDefault="003B4CD9">
            <w:pPr>
              <w:rPr>
                <w:lang w:val="en-US" w:eastAsia="ko-KR"/>
              </w:rPr>
            </w:pPr>
          </w:p>
        </w:tc>
      </w:tr>
      <w:tr w:rsidR="003B4CD9" w:rsidRPr="00DD2087" w14:paraId="0E5891A4" w14:textId="77777777">
        <w:tc>
          <w:tcPr>
            <w:tcW w:w="1479" w:type="dxa"/>
          </w:tcPr>
          <w:p w14:paraId="0E5891A1" w14:textId="77777777" w:rsidR="003B4CD9" w:rsidRPr="00DD2087" w:rsidRDefault="004B213F">
            <w:pPr>
              <w:rPr>
                <w:rFonts w:eastAsiaTheme="minorEastAsia"/>
                <w:lang w:val="en-US" w:eastAsia="zh-CN"/>
              </w:rPr>
            </w:pPr>
            <w:r w:rsidRPr="00DD2087">
              <w:rPr>
                <w:lang w:val="en-US" w:eastAsia="ko-KR"/>
              </w:rPr>
              <w:t>Intel</w:t>
            </w:r>
          </w:p>
        </w:tc>
        <w:tc>
          <w:tcPr>
            <w:tcW w:w="1372" w:type="dxa"/>
          </w:tcPr>
          <w:p w14:paraId="0E5891A2"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6780" w:type="dxa"/>
          </w:tcPr>
          <w:p w14:paraId="0E5891A3" w14:textId="77777777" w:rsidR="003B4CD9" w:rsidRPr="00DD2087" w:rsidRDefault="003B4CD9">
            <w:pPr>
              <w:rPr>
                <w:lang w:val="en-US" w:eastAsia="ko-KR"/>
              </w:rPr>
            </w:pPr>
          </w:p>
        </w:tc>
      </w:tr>
      <w:tr w:rsidR="003B4CD9" w:rsidRPr="00DD2087" w14:paraId="0E5891A8" w14:textId="77777777">
        <w:tc>
          <w:tcPr>
            <w:tcW w:w="1479" w:type="dxa"/>
          </w:tcPr>
          <w:p w14:paraId="0E5891A5" w14:textId="77777777" w:rsidR="003B4CD9" w:rsidRPr="00DD2087" w:rsidRDefault="004B213F">
            <w:pPr>
              <w:rPr>
                <w:lang w:val="en-US" w:eastAsia="ko-KR"/>
              </w:rPr>
            </w:pPr>
            <w:r w:rsidRPr="00DD2087">
              <w:rPr>
                <w:rFonts w:eastAsiaTheme="minorEastAsia"/>
                <w:lang w:val="en-US" w:eastAsia="zh-CN"/>
              </w:rPr>
              <w:t>China Telecom</w:t>
            </w:r>
          </w:p>
        </w:tc>
        <w:tc>
          <w:tcPr>
            <w:tcW w:w="1372" w:type="dxa"/>
          </w:tcPr>
          <w:p w14:paraId="0E5891A6"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6780" w:type="dxa"/>
          </w:tcPr>
          <w:p w14:paraId="0E5891A7" w14:textId="77777777" w:rsidR="003B4CD9" w:rsidRPr="00DD2087" w:rsidRDefault="003B4CD9">
            <w:pPr>
              <w:rPr>
                <w:lang w:val="en-US" w:eastAsia="ko-KR"/>
              </w:rPr>
            </w:pPr>
          </w:p>
        </w:tc>
      </w:tr>
      <w:tr w:rsidR="003B4CD9" w:rsidRPr="00DD2087" w14:paraId="0E5891AE" w14:textId="77777777">
        <w:tc>
          <w:tcPr>
            <w:tcW w:w="1479" w:type="dxa"/>
          </w:tcPr>
          <w:p w14:paraId="0E5891A9"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AA" w14:textId="77777777" w:rsidR="003B4CD9" w:rsidRPr="00DD2087" w:rsidRDefault="003B4CD9">
            <w:pPr>
              <w:tabs>
                <w:tab w:val="left" w:pos="551"/>
              </w:tabs>
              <w:rPr>
                <w:rFonts w:eastAsiaTheme="minorEastAsia"/>
                <w:lang w:val="en-US" w:eastAsia="zh-CN"/>
              </w:rPr>
            </w:pPr>
          </w:p>
        </w:tc>
        <w:tc>
          <w:tcPr>
            <w:tcW w:w="6780" w:type="dxa"/>
          </w:tcPr>
          <w:p w14:paraId="0E5891AB" w14:textId="77777777" w:rsidR="003B4CD9" w:rsidRPr="00DD2087" w:rsidRDefault="004B213F">
            <w:pPr>
              <w:rPr>
                <w:lang w:val="en-US" w:eastAsia="ko-KR"/>
              </w:rPr>
            </w:pPr>
            <w:r w:rsidRPr="00DD2087">
              <w:rPr>
                <w:lang w:val="en-US" w:eastAsia="ko-KR"/>
              </w:rPr>
              <w:t>There is ambiguity in this proposal regarding the necessity of “separate” configuration. Therefore, we prefer to revise it as:</w:t>
            </w:r>
          </w:p>
          <w:p w14:paraId="0E5891AC" w14:textId="77777777" w:rsidR="003B4CD9" w:rsidRPr="00DD2087" w:rsidRDefault="004B213F">
            <w:pPr>
              <w:rPr>
                <w:lang w:val="en-US" w:eastAsia="ko-KR"/>
              </w:rPr>
            </w:pPr>
            <w:r w:rsidRPr="00DD2087">
              <w:rPr>
                <w:b/>
                <w:highlight w:val="yellow"/>
                <w:lang w:val="en-US"/>
              </w:rPr>
              <w:t>High Priority Proposal 2.2-4b</w:t>
            </w:r>
            <w:r w:rsidRPr="00DD2087">
              <w:rPr>
                <w:b/>
                <w:lang w:val="en-US"/>
              </w:rPr>
              <w:t>:</w:t>
            </w:r>
          </w:p>
          <w:p w14:paraId="0E5891AD" w14:textId="77777777" w:rsidR="003B4CD9" w:rsidRPr="00DD2087" w:rsidRDefault="004B213F">
            <w:pPr>
              <w:rPr>
                <w:lang w:val="en-US" w:eastAsia="ko-KR"/>
              </w:rPr>
            </w:pPr>
            <w:r w:rsidRPr="00DD2087">
              <w:rPr>
                <w:b/>
                <w:i/>
                <w:iCs/>
                <w:color w:val="FF0000"/>
                <w:lang w:val="en-US"/>
              </w:rPr>
              <w:t>If a separate initial DL BWP for RedCap UEs is configured in SIB, the BWP may or may not contain the entire MIB-configured CORESET #0, wherein the MIB, SIB and CORESET0 are shared between RedCap and non-RedCap UEs.</w:t>
            </w:r>
          </w:p>
        </w:tc>
      </w:tr>
      <w:tr w:rsidR="003B4CD9" w:rsidRPr="00DD2087" w14:paraId="0E5891B2" w14:textId="77777777">
        <w:tc>
          <w:tcPr>
            <w:tcW w:w="1479" w:type="dxa"/>
          </w:tcPr>
          <w:p w14:paraId="0E5891AF"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1B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1" w14:textId="77777777" w:rsidR="003B4CD9" w:rsidRPr="00DD2087" w:rsidRDefault="003B4CD9">
            <w:pPr>
              <w:rPr>
                <w:lang w:val="en-US" w:eastAsia="ko-KR"/>
              </w:rPr>
            </w:pPr>
          </w:p>
        </w:tc>
      </w:tr>
      <w:tr w:rsidR="003B4CD9" w:rsidRPr="00DD2087" w14:paraId="0E5891B6" w14:textId="77777777">
        <w:tc>
          <w:tcPr>
            <w:tcW w:w="1479" w:type="dxa"/>
          </w:tcPr>
          <w:p w14:paraId="0E5891B3"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B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B5" w14:textId="77777777" w:rsidR="003B4CD9" w:rsidRPr="00DD2087" w:rsidRDefault="004B213F">
            <w:pPr>
              <w:rPr>
                <w:rFonts w:eastAsiaTheme="minorEastAsia"/>
                <w:lang w:val="en-US" w:eastAsia="zh-CN"/>
              </w:rPr>
            </w:pPr>
            <w:r w:rsidRPr="00DD2087">
              <w:rPr>
                <w:rFonts w:eastAsiaTheme="minorEastAsia"/>
                <w:lang w:val="en-US" w:eastAsia="zh-CN"/>
              </w:rPr>
              <w:t xml:space="preserve">To resolve apple’s concern, we are open to add FFS: whether Type 0/0A CSS is support in the SIB-configured separate initial DL BWP. But we prefer to discuss SS on separate iDL BWP together with RAR and paging. </w:t>
            </w:r>
          </w:p>
        </w:tc>
      </w:tr>
      <w:tr w:rsidR="003B4CD9" w:rsidRPr="00DD2087" w14:paraId="0E5891BA" w14:textId="77777777">
        <w:tc>
          <w:tcPr>
            <w:tcW w:w="1479" w:type="dxa"/>
          </w:tcPr>
          <w:p w14:paraId="0E5891B7" w14:textId="77777777" w:rsidR="003B4CD9" w:rsidRPr="00DD2087" w:rsidRDefault="004B213F">
            <w:pPr>
              <w:rPr>
                <w:rFonts w:eastAsia="游明朝"/>
                <w:lang w:val="en-US" w:eastAsia="ja-JP"/>
              </w:rPr>
            </w:pPr>
            <w:r w:rsidRPr="00DD2087">
              <w:rPr>
                <w:rFonts w:eastAsia="游明朝"/>
                <w:lang w:val="en-US" w:eastAsia="ja-JP"/>
              </w:rPr>
              <w:t>Sharp</w:t>
            </w:r>
          </w:p>
        </w:tc>
        <w:tc>
          <w:tcPr>
            <w:tcW w:w="1372" w:type="dxa"/>
          </w:tcPr>
          <w:p w14:paraId="0E5891B8"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B9" w14:textId="77777777" w:rsidR="003B4CD9" w:rsidRPr="00DD2087" w:rsidRDefault="003B4CD9">
            <w:pPr>
              <w:rPr>
                <w:rFonts w:eastAsiaTheme="minorEastAsia"/>
                <w:lang w:val="en-US" w:eastAsia="zh-CN"/>
              </w:rPr>
            </w:pPr>
          </w:p>
        </w:tc>
      </w:tr>
      <w:tr w:rsidR="003B4CD9" w:rsidRPr="00DD2087" w14:paraId="0E5891C5" w14:textId="77777777">
        <w:tc>
          <w:tcPr>
            <w:tcW w:w="1479" w:type="dxa"/>
          </w:tcPr>
          <w:p w14:paraId="0E5891BB" w14:textId="77777777" w:rsidR="003B4CD9" w:rsidRPr="00DD2087" w:rsidRDefault="004B213F">
            <w:pPr>
              <w:rPr>
                <w:rFonts w:eastAsia="游明朝"/>
                <w:lang w:val="en-US" w:eastAsia="ja-JP"/>
              </w:rPr>
            </w:pPr>
            <w:r w:rsidRPr="00DD2087">
              <w:rPr>
                <w:rFonts w:eastAsiaTheme="minorEastAsia"/>
                <w:lang w:val="en-US" w:eastAsia="zh-CN"/>
              </w:rPr>
              <w:t>Xiaomi</w:t>
            </w:r>
          </w:p>
        </w:tc>
        <w:tc>
          <w:tcPr>
            <w:tcW w:w="1372" w:type="dxa"/>
          </w:tcPr>
          <w:p w14:paraId="0E5891BC"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1BD" w14:textId="77777777" w:rsidR="003B4CD9" w:rsidRPr="00DD2087" w:rsidRDefault="004B213F">
            <w:pPr>
              <w:rPr>
                <w:rFonts w:eastAsiaTheme="minorEastAsia"/>
                <w:lang w:val="en-US" w:eastAsia="zh-CN"/>
              </w:rPr>
            </w:pPr>
            <w:r w:rsidRPr="00DD2087">
              <w:rPr>
                <w:rFonts w:eastAsiaTheme="minorEastAsia"/>
                <w:lang w:val="en-US" w:eastAsia="zh-CN"/>
              </w:rPr>
              <w:t xml:space="preserve">Still, we repeat our comment as follows .  </w:t>
            </w:r>
          </w:p>
          <w:p w14:paraId="0E5891BE"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E5891BF"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E5891C0" w14:textId="77777777" w:rsidR="003B4CD9" w:rsidRPr="00DD2087" w:rsidRDefault="004B213F">
            <w:pPr>
              <w:pStyle w:val="afd"/>
              <w:numPr>
                <w:ilvl w:val="0"/>
                <w:numId w:val="30"/>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E5891C1"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E5891C2" w14:textId="77777777" w:rsidR="003B4CD9" w:rsidRPr="00DD2087" w:rsidRDefault="004B213F">
            <w:pPr>
              <w:pStyle w:val="afd"/>
              <w:numPr>
                <w:ilvl w:val="0"/>
                <w:numId w:val="1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DD2087">
              <w:rPr>
                <w:rFonts w:ascii="Times New Roman" w:hAnsi="Times New Roman" w:cs="Times New Roman"/>
                <w:b/>
                <w:sz w:val="20"/>
                <w:szCs w:val="20"/>
                <w:highlight w:val="cyan"/>
                <w:lang w:val="en-US"/>
              </w:rPr>
              <w:t>Proposal 2.2-2</w:t>
            </w:r>
          </w:p>
          <w:p w14:paraId="0E5891C3" w14:textId="77777777" w:rsidR="003B4CD9" w:rsidRPr="00DD2087" w:rsidRDefault="004B213F">
            <w:pPr>
              <w:ind w:left="360"/>
              <w:rPr>
                <w:rFonts w:eastAsiaTheme="minorEastAsia"/>
                <w:lang w:val="en-US" w:eastAsia="zh-CN"/>
              </w:rPr>
            </w:pPr>
            <w:r w:rsidRPr="00DD2087">
              <w:rPr>
                <w:rFonts w:eastAsiaTheme="minorEastAsia"/>
                <w:lang w:val="en-US" w:eastAsia="zh-CN"/>
              </w:rPr>
              <w:t xml:space="preserve">Based on the consideration above, the would like to update the proposal as follows </w:t>
            </w:r>
          </w:p>
          <w:p w14:paraId="0E5891C4" w14:textId="77777777" w:rsidR="003B4CD9" w:rsidRPr="00DD2087" w:rsidRDefault="004B213F">
            <w:pPr>
              <w:rPr>
                <w:rFonts w:eastAsiaTheme="minorEastAsia"/>
                <w:lang w:val="en-US" w:eastAsia="zh-CN"/>
              </w:rPr>
            </w:pPr>
            <w:r w:rsidRPr="00DD2087">
              <w:rPr>
                <w:b/>
                <w:lang w:val="en-US"/>
              </w:rPr>
              <w:t xml:space="preserve">A separate </w:t>
            </w:r>
            <w:r w:rsidRPr="00DD2087">
              <w:rPr>
                <w:b/>
                <w:strike/>
                <w:color w:val="FF0000"/>
                <w:lang w:val="en-US"/>
              </w:rPr>
              <w:t>SIB-configured</w:t>
            </w:r>
            <w:r w:rsidRPr="00DD2087">
              <w:rPr>
                <w:rFonts w:eastAsiaTheme="minorEastAsia"/>
                <w:b/>
                <w:lang w:val="en-US" w:eastAsia="zh-CN"/>
              </w:rPr>
              <w:t xml:space="preserve"> </w:t>
            </w:r>
            <w:r w:rsidRPr="00DD2087">
              <w:rPr>
                <w:b/>
                <w:lang w:val="en-US"/>
              </w:rPr>
              <w:t xml:space="preserve">initial DL BWP </w:t>
            </w:r>
            <w:r w:rsidRPr="00DD2087">
              <w:rPr>
                <w:b/>
                <w:color w:val="FF0000"/>
                <w:lang w:val="en-US"/>
              </w:rPr>
              <w:t xml:space="preserve">used during initial access </w:t>
            </w:r>
            <w:r w:rsidRPr="00DD2087">
              <w:rPr>
                <w:b/>
                <w:lang w:val="en-US"/>
              </w:rPr>
              <w:t>for RedCap UEs does not need to contain the entire MIB-configured</w:t>
            </w:r>
            <w:r w:rsidRPr="00DD2087">
              <w:rPr>
                <w:b/>
                <w:color w:val="FF0000"/>
                <w:lang w:val="en-US"/>
              </w:rPr>
              <w:t xml:space="preserve"> </w:t>
            </w:r>
            <w:r w:rsidRPr="00DD2087">
              <w:rPr>
                <w:b/>
                <w:lang w:val="en-US"/>
              </w:rPr>
              <w:t>CORESET #0.</w:t>
            </w:r>
          </w:p>
        </w:tc>
      </w:tr>
      <w:tr w:rsidR="003B4CD9" w:rsidRPr="00DD2087" w14:paraId="0E5891C9" w14:textId="77777777">
        <w:tc>
          <w:tcPr>
            <w:tcW w:w="1479" w:type="dxa"/>
          </w:tcPr>
          <w:p w14:paraId="0E5891C6"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Pr>
          <w:p w14:paraId="0E5891C7"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1C8" w14:textId="77777777" w:rsidR="003B4CD9" w:rsidRPr="00DD2087" w:rsidRDefault="003B4CD9">
            <w:pPr>
              <w:rPr>
                <w:rFonts w:eastAsiaTheme="minorEastAsia"/>
                <w:lang w:val="en-US" w:eastAsia="zh-CN"/>
              </w:rPr>
            </w:pPr>
          </w:p>
        </w:tc>
      </w:tr>
      <w:tr w:rsidR="003B4CD9" w:rsidRPr="00DD2087" w14:paraId="0E5891CF" w14:textId="77777777">
        <w:tc>
          <w:tcPr>
            <w:tcW w:w="1479" w:type="dxa"/>
          </w:tcPr>
          <w:p w14:paraId="0E5891CA"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1CB" w14:textId="77777777" w:rsidR="003B4CD9" w:rsidRPr="00DD2087" w:rsidRDefault="003B4CD9">
            <w:pPr>
              <w:tabs>
                <w:tab w:val="left" w:pos="551"/>
              </w:tabs>
              <w:rPr>
                <w:lang w:val="en-US" w:eastAsia="ko-KR"/>
              </w:rPr>
            </w:pPr>
          </w:p>
        </w:tc>
        <w:tc>
          <w:tcPr>
            <w:tcW w:w="6780" w:type="dxa"/>
          </w:tcPr>
          <w:p w14:paraId="0E5891CC" w14:textId="77777777" w:rsidR="003B4CD9" w:rsidRPr="00DD2087" w:rsidRDefault="004B213F">
            <w:pPr>
              <w:jc w:val="both"/>
              <w:rPr>
                <w:b/>
                <w:lang w:val="en-US"/>
              </w:rPr>
            </w:pPr>
            <w:r w:rsidRPr="00DD2087">
              <w:rPr>
                <w:rFonts w:eastAsiaTheme="minorEastAsia"/>
                <w:lang w:val="en-US" w:eastAsia="zh-CN"/>
              </w:rPr>
              <w:t xml:space="preserve">“May or may not” could be interpret in a way that more RAN1 discussion is needed to conclude this issue. Suggest update to be consistent with text used in the other proposal </w:t>
            </w:r>
            <w:r w:rsidRPr="00DD2087">
              <w:rPr>
                <w:b/>
                <w:highlight w:val="yellow"/>
                <w:lang w:val="en-US"/>
              </w:rPr>
              <w:t>High Priority Proposal 3.1-3b</w:t>
            </w:r>
            <w:r w:rsidRPr="00DD2087">
              <w:rPr>
                <w:rFonts w:eastAsiaTheme="minorEastAsia"/>
                <w:lang w:val="en-US" w:eastAsia="zh-CN"/>
              </w:rPr>
              <w:t xml:space="preserve">, as following </w:t>
            </w:r>
          </w:p>
          <w:p w14:paraId="0E5891CD" w14:textId="77777777" w:rsidR="003B4CD9" w:rsidRPr="00DD2087" w:rsidRDefault="003B4CD9">
            <w:pPr>
              <w:rPr>
                <w:rFonts w:eastAsiaTheme="minorEastAsia"/>
                <w:lang w:val="en-US" w:eastAsia="zh-CN"/>
              </w:rPr>
            </w:pPr>
          </w:p>
          <w:p w14:paraId="0E5891CE" w14:textId="77777777" w:rsidR="003B4CD9" w:rsidRPr="00DD2087" w:rsidRDefault="004B213F">
            <w:pPr>
              <w:rPr>
                <w:rFonts w:eastAsiaTheme="minorEastAsia"/>
                <w:lang w:val="en-US" w:eastAsia="zh-CN"/>
              </w:rPr>
            </w:pPr>
            <w:r w:rsidRPr="00DD2087">
              <w:rPr>
                <w:b/>
                <w:highlight w:val="yellow"/>
                <w:lang w:val="en-US"/>
              </w:rPr>
              <w:t>High Priority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w:t>
            </w:r>
            <w:r w:rsidRPr="00DD2087">
              <w:rPr>
                <w:b/>
                <w:strike/>
                <w:color w:val="FF0000"/>
                <w:lang w:val="en-US"/>
              </w:rPr>
              <w:t xml:space="preserve">may or may not </w:t>
            </w:r>
            <w:r w:rsidRPr="00DD2087">
              <w:rPr>
                <w:b/>
                <w:color w:val="4472C4" w:themeColor="accent1"/>
                <w:lang w:val="en-US"/>
              </w:rPr>
              <w:t>does not necessarily</w:t>
            </w:r>
            <w:r w:rsidRPr="00DD2087">
              <w:rPr>
                <w:b/>
                <w:color w:val="FF0000"/>
                <w:lang w:val="en-US"/>
              </w:rPr>
              <w:t xml:space="preserve"> </w:t>
            </w:r>
            <w:r w:rsidRPr="00DD2087">
              <w:rPr>
                <w:b/>
                <w:lang w:val="en-US"/>
              </w:rPr>
              <w:t xml:space="preserve">contain the entire </w:t>
            </w:r>
            <w:r w:rsidRPr="00DD2087">
              <w:rPr>
                <w:b/>
                <w:color w:val="FF0000"/>
                <w:lang w:val="en-US"/>
              </w:rPr>
              <w:t xml:space="preserve">MIB-configured </w:t>
            </w:r>
            <w:r w:rsidRPr="00DD2087">
              <w:rPr>
                <w:b/>
                <w:lang w:val="en-US"/>
              </w:rPr>
              <w:t>CORESET #0.</w:t>
            </w:r>
          </w:p>
        </w:tc>
      </w:tr>
      <w:tr w:rsidR="003B4CD9" w:rsidRPr="00DD2087" w14:paraId="0E5891D6" w14:textId="77777777">
        <w:tc>
          <w:tcPr>
            <w:tcW w:w="1479" w:type="dxa"/>
          </w:tcPr>
          <w:p w14:paraId="0E5891D0" w14:textId="77777777" w:rsidR="003B4CD9" w:rsidRPr="00DD2087" w:rsidRDefault="004B213F">
            <w:pPr>
              <w:rPr>
                <w:rFonts w:eastAsiaTheme="minorEastAsia"/>
                <w:lang w:val="en-US" w:eastAsia="zh-CN"/>
              </w:rPr>
            </w:pPr>
            <w:r w:rsidRPr="00DD2087">
              <w:rPr>
                <w:rFonts w:eastAsia="游明朝"/>
                <w:lang w:val="en-US" w:eastAsia="ja-JP"/>
              </w:rPr>
              <w:t xml:space="preserve">Apple </w:t>
            </w:r>
          </w:p>
        </w:tc>
        <w:tc>
          <w:tcPr>
            <w:tcW w:w="1372" w:type="dxa"/>
          </w:tcPr>
          <w:p w14:paraId="0E5891D1" w14:textId="77777777" w:rsidR="003B4CD9" w:rsidRPr="00DD2087" w:rsidRDefault="004B213F">
            <w:pPr>
              <w:tabs>
                <w:tab w:val="left" w:pos="551"/>
              </w:tabs>
              <w:rPr>
                <w:lang w:val="en-US" w:eastAsia="ko-KR"/>
              </w:rPr>
            </w:pPr>
            <w:r w:rsidRPr="00DD2087">
              <w:rPr>
                <w:rFonts w:eastAsia="游明朝"/>
                <w:lang w:val="en-US" w:eastAsia="ja-JP"/>
              </w:rPr>
              <w:t>N</w:t>
            </w:r>
          </w:p>
        </w:tc>
        <w:tc>
          <w:tcPr>
            <w:tcW w:w="6780" w:type="dxa"/>
          </w:tcPr>
          <w:p w14:paraId="0E5891D2" w14:textId="77777777" w:rsidR="003B4CD9" w:rsidRPr="00DD2087" w:rsidRDefault="004B213F">
            <w:pPr>
              <w:rPr>
                <w:rFonts w:eastAsiaTheme="minorEastAsia"/>
                <w:lang w:val="en-US" w:eastAsia="zh-CN"/>
              </w:rPr>
            </w:pPr>
            <w:r w:rsidRPr="00DD2087">
              <w:rPr>
                <w:rFonts w:eastAsiaTheme="minorEastAsia"/>
                <w:lang w:val="en-US" w:eastAsia="zh-CN"/>
              </w:rPr>
              <w:t>We do not want to repeat our earlier comment. Potential modification is as follows to capture UE behavior:</w:t>
            </w:r>
          </w:p>
          <w:p w14:paraId="0E5891D3" w14:textId="77777777" w:rsidR="003B4CD9" w:rsidRPr="00DD2087" w:rsidRDefault="004B213F">
            <w:pPr>
              <w:rPr>
                <w:b/>
                <w:lang w:val="en-US"/>
              </w:rPr>
            </w:pPr>
            <w:r w:rsidRPr="00DD2087">
              <w:rPr>
                <w:b/>
                <w:highlight w:val="yellow"/>
                <w:lang w:val="en-US"/>
              </w:rPr>
              <w:t>Modified Proposal 2.2-4b</w:t>
            </w:r>
            <w:r w:rsidRPr="00DD2087">
              <w:rPr>
                <w:b/>
                <w:lang w:val="en-US"/>
              </w:rPr>
              <w:t xml:space="preserve">: A </w:t>
            </w:r>
            <w:r w:rsidRPr="00DD2087">
              <w:rPr>
                <w:b/>
                <w:strike/>
                <w:color w:val="FF0000"/>
                <w:lang w:val="en-US"/>
              </w:rPr>
              <w:t>separate</w:t>
            </w:r>
            <w:r w:rsidRPr="00DD2087">
              <w:rPr>
                <w:b/>
                <w:color w:val="FF0000"/>
                <w:lang w:val="en-US"/>
              </w:rPr>
              <w:t xml:space="preserve"> </w:t>
            </w:r>
            <w:r w:rsidRPr="00DD2087">
              <w:rPr>
                <w:b/>
                <w:lang w:val="en-US"/>
              </w:rPr>
              <w:t xml:space="preserve">SIB-configured </w:t>
            </w:r>
            <w:r w:rsidRPr="00DD2087">
              <w:rPr>
                <w:b/>
                <w:color w:val="FF0000"/>
                <w:lang w:val="en-US"/>
              </w:rPr>
              <w:t xml:space="preserve">separate </w:t>
            </w:r>
            <w:r w:rsidRPr="00DD2087">
              <w:rPr>
                <w:b/>
                <w:lang w:val="en-US"/>
              </w:rPr>
              <w:t xml:space="preserve">initial DL BWP for RedCap UEs </w:t>
            </w:r>
            <w:r w:rsidRPr="00DD2087">
              <w:rPr>
                <w:b/>
                <w:strike/>
                <w:color w:val="FF0000"/>
                <w:lang w:val="en-US"/>
              </w:rPr>
              <w:t>does not need to</w:t>
            </w:r>
            <w:r w:rsidRPr="00DD2087">
              <w:rPr>
                <w:b/>
                <w:color w:val="FF0000"/>
                <w:lang w:val="en-US"/>
              </w:rPr>
              <w:t xml:space="preserve"> may or may not </w:t>
            </w:r>
            <w:r w:rsidRPr="00DD2087">
              <w:rPr>
                <w:b/>
                <w:lang w:val="en-US"/>
              </w:rPr>
              <w:t xml:space="preserve">contain the entire </w:t>
            </w:r>
            <w:r w:rsidRPr="00DD2087">
              <w:rPr>
                <w:b/>
                <w:color w:val="FF0000"/>
                <w:lang w:val="en-US"/>
              </w:rPr>
              <w:t xml:space="preserve">MIB-configured </w:t>
            </w:r>
            <w:r w:rsidRPr="00DD2087">
              <w:rPr>
                <w:b/>
                <w:lang w:val="en-US"/>
              </w:rPr>
              <w:t>CORESET #0.</w:t>
            </w:r>
          </w:p>
          <w:p w14:paraId="0E5891D4" w14:textId="77777777" w:rsidR="003B4CD9" w:rsidRPr="00DD2087" w:rsidRDefault="004B213F">
            <w:pPr>
              <w:pStyle w:val="afd"/>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Alt.1: A Redcap UE is required to monitor search spaces in MIB-configured CORESET#0 if it is not within the SIB-configured separate initial DL BWP for Redcap UEs.  </w:t>
            </w:r>
          </w:p>
          <w:p w14:paraId="0E5891D5" w14:textId="77777777" w:rsidR="003B4CD9" w:rsidRPr="00DD2087" w:rsidRDefault="004B213F">
            <w:pPr>
              <w:pStyle w:val="afd"/>
              <w:numPr>
                <w:ilvl w:val="0"/>
                <w:numId w:val="32"/>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Alt.2: Reuse Rel-15/16 behavior and UE is not required to monitor search spaces in MIB-configured CORESET#0 if it is not within the SIB-configured separate initial DL BWP for Redcap UEs.  </w:t>
            </w:r>
          </w:p>
        </w:tc>
      </w:tr>
      <w:tr w:rsidR="003B4CD9" w:rsidRPr="00DD2087" w14:paraId="0E5891DA" w14:textId="77777777">
        <w:tc>
          <w:tcPr>
            <w:tcW w:w="1479" w:type="dxa"/>
          </w:tcPr>
          <w:p w14:paraId="0E5891D7"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372" w:type="dxa"/>
          </w:tcPr>
          <w:p w14:paraId="0E5891D8" w14:textId="77777777" w:rsidR="003B4CD9" w:rsidRPr="00DD2087" w:rsidRDefault="004B213F">
            <w:pPr>
              <w:tabs>
                <w:tab w:val="left" w:pos="551"/>
              </w:tabs>
              <w:rPr>
                <w:rFonts w:eastAsia="SimSun"/>
                <w:lang w:val="en-US" w:eastAsia="ja-JP"/>
              </w:rPr>
            </w:pPr>
            <w:r w:rsidRPr="00DD2087">
              <w:rPr>
                <w:rFonts w:eastAsia="SimSun"/>
                <w:lang w:val="en-US" w:eastAsia="zh-CN"/>
              </w:rPr>
              <w:t>Y</w:t>
            </w:r>
          </w:p>
        </w:tc>
        <w:tc>
          <w:tcPr>
            <w:tcW w:w="6780" w:type="dxa"/>
          </w:tcPr>
          <w:p w14:paraId="0E5891D9" w14:textId="77777777" w:rsidR="003B4CD9" w:rsidRPr="00DD2087" w:rsidRDefault="004B213F">
            <w:pPr>
              <w:rPr>
                <w:rFonts w:eastAsia="SimSun"/>
                <w:b/>
                <w:lang w:val="en-US" w:eastAsia="zh-CN"/>
              </w:rPr>
            </w:pPr>
            <w:r w:rsidRPr="00DD2087">
              <w:rPr>
                <w:rFonts w:eastAsia="SimSun"/>
                <w:bCs/>
                <w:lang w:val="en-US" w:eastAsia="zh-CN"/>
              </w:rPr>
              <w:t>If separate initial DL BWP does not contain COREET0 during initial access, this separate initial DL BWP still can be used after initial access. Therefore, the limitation ‘during initial access’ for this proposal is not needed.</w:t>
            </w:r>
          </w:p>
        </w:tc>
      </w:tr>
      <w:tr w:rsidR="003B4CD9" w:rsidRPr="00DD2087" w14:paraId="0E5891DE" w14:textId="77777777">
        <w:tc>
          <w:tcPr>
            <w:tcW w:w="1479" w:type="dxa"/>
          </w:tcPr>
          <w:p w14:paraId="0E5891DB"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1DC" w14:textId="77777777" w:rsidR="003B4CD9" w:rsidRPr="00DD2087" w:rsidRDefault="004B213F">
            <w:pPr>
              <w:tabs>
                <w:tab w:val="left" w:pos="551"/>
              </w:tabs>
              <w:rPr>
                <w:rFonts w:eastAsia="SimSun"/>
                <w:lang w:val="en-US" w:eastAsia="zh-CN"/>
              </w:rPr>
            </w:pPr>
            <w:r w:rsidRPr="00DD2087">
              <w:rPr>
                <w:rFonts w:eastAsia="SimSun"/>
                <w:lang w:val="en-US" w:eastAsia="zh-CN"/>
              </w:rPr>
              <w:t>Y</w:t>
            </w:r>
          </w:p>
        </w:tc>
        <w:tc>
          <w:tcPr>
            <w:tcW w:w="6780" w:type="dxa"/>
          </w:tcPr>
          <w:p w14:paraId="0E5891DD" w14:textId="77777777" w:rsidR="003B4CD9" w:rsidRPr="00DD2087" w:rsidRDefault="003B4CD9">
            <w:pPr>
              <w:rPr>
                <w:rFonts w:eastAsia="SimSun"/>
                <w:bCs/>
                <w:lang w:val="en-US" w:eastAsia="zh-CN"/>
              </w:rPr>
            </w:pPr>
          </w:p>
        </w:tc>
      </w:tr>
      <w:tr w:rsidR="003B4CD9" w:rsidRPr="00DD2087" w14:paraId="0E5891E2" w14:textId="77777777">
        <w:tc>
          <w:tcPr>
            <w:tcW w:w="1479" w:type="dxa"/>
          </w:tcPr>
          <w:p w14:paraId="0E5891DF" w14:textId="77777777" w:rsidR="003B4CD9" w:rsidRPr="00DD2087" w:rsidRDefault="004B213F">
            <w:pPr>
              <w:rPr>
                <w:lang w:val="en-US" w:eastAsia="ko-KR"/>
              </w:rPr>
            </w:pPr>
            <w:r w:rsidRPr="00DD2087">
              <w:rPr>
                <w:lang w:val="en-US" w:eastAsia="ko-KR"/>
              </w:rPr>
              <w:t>FL4</w:t>
            </w:r>
          </w:p>
        </w:tc>
        <w:tc>
          <w:tcPr>
            <w:tcW w:w="8152" w:type="dxa"/>
            <w:gridSpan w:val="2"/>
          </w:tcPr>
          <w:p w14:paraId="0E5891E0" w14:textId="77777777" w:rsidR="003B4CD9" w:rsidRPr="00DD2087" w:rsidRDefault="004B213F">
            <w:pPr>
              <w:rPr>
                <w:lang w:val="en-US" w:eastAsia="ko-KR"/>
              </w:rPr>
            </w:pPr>
            <w:r w:rsidRPr="00DD2087">
              <w:rPr>
                <w:lang w:val="en-US" w:eastAsia="ko-KR"/>
              </w:rPr>
              <w:t>Based on the received feedback, the following updated proposal can be considered.</w:t>
            </w:r>
          </w:p>
          <w:p w14:paraId="0E5891E1" w14:textId="77777777" w:rsidR="003B4CD9" w:rsidRPr="00DD2087" w:rsidRDefault="004B213F">
            <w:pPr>
              <w:jc w:val="both"/>
              <w:rPr>
                <w:b/>
                <w:lang w:val="en-US"/>
              </w:rPr>
            </w:pPr>
            <w:r w:rsidRPr="00DD2087">
              <w:rPr>
                <w:b/>
                <w:highlight w:val="yellow"/>
                <w:lang w:val="en-US"/>
              </w:rPr>
              <w:t>High Priority Proposal 2.2-4c</w:t>
            </w:r>
            <w:r w:rsidRPr="00DD2087">
              <w:rPr>
                <w:b/>
                <w:lang w:val="en-US"/>
              </w:rPr>
              <w:t xml:space="preserve">: </w:t>
            </w:r>
            <w:r w:rsidRPr="00DD2087">
              <w:rPr>
                <w:b/>
                <w:color w:val="FF0000"/>
                <w:lang w:val="en-US"/>
              </w:rPr>
              <w:t xml:space="preserve">If </w:t>
            </w:r>
            <w:r w:rsidRPr="00DD2087">
              <w:rPr>
                <w:b/>
                <w:lang w:val="en-US"/>
              </w:rPr>
              <w:t xml:space="preserve">a </w:t>
            </w:r>
            <w:r w:rsidRPr="00DD2087">
              <w:rPr>
                <w:b/>
                <w:strike/>
                <w:color w:val="FF0000"/>
                <w:lang w:val="en-US"/>
              </w:rPr>
              <w:t>SIB-configured</w:t>
            </w:r>
            <w:r w:rsidRPr="00DD2087">
              <w:rPr>
                <w:b/>
                <w:color w:val="FF0000"/>
                <w:lang w:val="en-US"/>
              </w:rPr>
              <w:t xml:space="preserve"> </w:t>
            </w:r>
            <w:r w:rsidRPr="00DD2087">
              <w:rPr>
                <w:b/>
                <w:lang w:val="en-US"/>
              </w:rPr>
              <w:t xml:space="preserve">separate initial DL BWP for RedCap UEs </w:t>
            </w:r>
            <w:r w:rsidRPr="00DD2087">
              <w:rPr>
                <w:b/>
                <w:color w:val="FF0000"/>
                <w:lang w:val="en-US"/>
              </w:rPr>
              <w:t xml:space="preserve">is configured, it </w:t>
            </w:r>
            <w:r w:rsidRPr="00DD2087">
              <w:rPr>
                <w:b/>
                <w:strike/>
                <w:color w:val="FF0000"/>
                <w:lang w:val="en-US"/>
              </w:rPr>
              <w:t>may or may</w:t>
            </w:r>
            <w:r w:rsidRPr="00DD2087">
              <w:rPr>
                <w:b/>
                <w:color w:val="FF0000"/>
                <w:lang w:val="en-US"/>
              </w:rPr>
              <w:t xml:space="preserve"> does </w:t>
            </w:r>
            <w:r w:rsidRPr="00DD2087">
              <w:rPr>
                <w:b/>
                <w:lang w:val="en-US"/>
              </w:rPr>
              <w:t xml:space="preserve">not </w:t>
            </w:r>
            <w:r w:rsidRPr="00DD2087">
              <w:rPr>
                <w:b/>
                <w:color w:val="FF0000"/>
                <w:lang w:val="en-US"/>
              </w:rPr>
              <w:t xml:space="preserve">necessarily </w:t>
            </w:r>
            <w:r w:rsidRPr="00DD2087">
              <w:rPr>
                <w:b/>
                <w:lang w:val="en-US"/>
              </w:rPr>
              <w:t>contain the entire MIB-configured CORESET #0.</w:t>
            </w:r>
          </w:p>
        </w:tc>
      </w:tr>
      <w:tr w:rsidR="003B4CD9" w:rsidRPr="00DD2087" w14:paraId="0E5891E6" w14:textId="77777777">
        <w:tc>
          <w:tcPr>
            <w:tcW w:w="1479" w:type="dxa"/>
          </w:tcPr>
          <w:p w14:paraId="0E5891E3"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1E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E5" w14:textId="77777777" w:rsidR="003B4CD9" w:rsidRPr="00DD2087" w:rsidRDefault="003B4CD9">
            <w:pPr>
              <w:rPr>
                <w:lang w:val="en-US" w:eastAsia="ko-KR"/>
              </w:rPr>
            </w:pPr>
          </w:p>
        </w:tc>
      </w:tr>
      <w:tr w:rsidR="003B4CD9" w:rsidRPr="00DD2087" w14:paraId="0E5891EB" w14:textId="77777777">
        <w:tc>
          <w:tcPr>
            <w:tcW w:w="1479" w:type="dxa"/>
          </w:tcPr>
          <w:p w14:paraId="0E5891E7"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1E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w:t>
            </w:r>
          </w:p>
        </w:tc>
        <w:tc>
          <w:tcPr>
            <w:tcW w:w="6780" w:type="dxa"/>
          </w:tcPr>
          <w:p w14:paraId="0E5891E9" w14:textId="77777777" w:rsidR="003B4CD9" w:rsidRPr="00DD2087" w:rsidRDefault="004B213F">
            <w:pPr>
              <w:rPr>
                <w:lang w:val="en-US" w:eastAsia="ko-KR"/>
              </w:rPr>
            </w:pPr>
            <w:r w:rsidRPr="00DD2087">
              <w:rPr>
                <w:lang w:val="en-US" w:eastAsia="ko-KR"/>
              </w:rPr>
              <w:t>For progress.</w:t>
            </w:r>
          </w:p>
          <w:p w14:paraId="0E5891EA" w14:textId="77777777" w:rsidR="003B4CD9" w:rsidRPr="00DD2087" w:rsidRDefault="004B213F">
            <w:pPr>
              <w:rPr>
                <w:lang w:val="en-US" w:eastAsia="ko-KR"/>
              </w:rPr>
            </w:pPr>
            <w:r w:rsidRPr="00DD2087">
              <w:rPr>
                <w:lang w:val="en-US" w:eastAsia="ko-KR"/>
              </w:rPr>
              <w:t>“may or may not” is the same as “not necessarily” - the “may” is more widely used in RAN1 agreements and even used in spec, I think - but fine if it makes the other side more comfortable.</w:t>
            </w:r>
          </w:p>
        </w:tc>
      </w:tr>
      <w:tr w:rsidR="003B4CD9" w:rsidRPr="00DD2087" w14:paraId="0E5891F0" w14:textId="77777777">
        <w:tc>
          <w:tcPr>
            <w:tcW w:w="1479" w:type="dxa"/>
          </w:tcPr>
          <w:p w14:paraId="0E5891EC"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1ED" w14:textId="77777777" w:rsidR="003B4CD9" w:rsidRPr="00DD2087" w:rsidRDefault="003B4CD9">
            <w:pPr>
              <w:tabs>
                <w:tab w:val="left" w:pos="551"/>
              </w:tabs>
              <w:rPr>
                <w:rFonts w:eastAsiaTheme="minorEastAsia"/>
                <w:lang w:val="en-US" w:eastAsia="zh-CN"/>
              </w:rPr>
            </w:pPr>
          </w:p>
        </w:tc>
        <w:tc>
          <w:tcPr>
            <w:tcW w:w="6780" w:type="dxa"/>
          </w:tcPr>
          <w:p w14:paraId="0E5891EE" w14:textId="77777777" w:rsidR="003B4CD9" w:rsidRPr="00DD2087" w:rsidRDefault="004B213F">
            <w:pPr>
              <w:rPr>
                <w:lang w:val="en-US" w:eastAsia="ko-KR"/>
              </w:rPr>
            </w:pPr>
            <w:r w:rsidRPr="00DD2087">
              <w:rPr>
                <w:lang w:val="en-US" w:eastAsia="ko-KR"/>
              </w:rPr>
              <w:t>Is this initial DL BWP used during initial access, after initial access, or both?</w:t>
            </w:r>
          </w:p>
          <w:p w14:paraId="0E5891EF" w14:textId="77777777" w:rsidR="003B4CD9" w:rsidRPr="00DD2087" w:rsidRDefault="004B213F">
            <w:pPr>
              <w:rPr>
                <w:lang w:val="en-US" w:eastAsia="ko-KR"/>
              </w:rPr>
            </w:pPr>
            <w:r w:rsidRPr="00DD2087">
              <w:rPr>
                <w:lang w:val="en-US" w:eastAsia="ko-KR"/>
              </w:rPr>
              <w:t xml:space="preserve">If this initial DL BWP is used after initial access, we think it is necessary to revise the first sentence of Proposal 2.2-4c as “is </w:t>
            </w:r>
            <w:r w:rsidRPr="00DD2087">
              <w:rPr>
                <w:color w:val="FF0000"/>
                <w:lang w:val="en-US" w:eastAsia="ko-KR"/>
              </w:rPr>
              <w:t>optionally</w:t>
            </w:r>
            <w:r w:rsidRPr="00DD2087">
              <w:rPr>
                <w:lang w:val="en-US" w:eastAsia="ko-KR"/>
              </w:rPr>
              <w:t xml:space="preserve"> configured”.</w:t>
            </w:r>
          </w:p>
        </w:tc>
      </w:tr>
      <w:tr w:rsidR="003B4CD9" w:rsidRPr="00DD2087" w14:paraId="0E5891F4" w14:textId="77777777">
        <w:tc>
          <w:tcPr>
            <w:tcW w:w="1479" w:type="dxa"/>
          </w:tcPr>
          <w:p w14:paraId="0E5891F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1F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3"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think “optionally” is needed. The proposal only say if separate BWP is configured, it implies that there is a case that the separate BWP is not configured.  </w:t>
            </w:r>
          </w:p>
        </w:tc>
      </w:tr>
      <w:tr w:rsidR="003B4CD9" w:rsidRPr="00DD2087" w14:paraId="0E5891F9" w14:textId="77777777">
        <w:tc>
          <w:tcPr>
            <w:tcW w:w="1479" w:type="dxa"/>
          </w:tcPr>
          <w:p w14:paraId="0E5891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1F6" w14:textId="77777777" w:rsidR="003B4CD9" w:rsidRPr="00DD2087" w:rsidRDefault="003B4CD9">
            <w:pPr>
              <w:tabs>
                <w:tab w:val="left" w:pos="551"/>
              </w:tabs>
              <w:rPr>
                <w:rFonts w:eastAsiaTheme="minorEastAsia"/>
                <w:lang w:val="en-US" w:eastAsia="zh-CN"/>
              </w:rPr>
            </w:pPr>
          </w:p>
        </w:tc>
        <w:tc>
          <w:tcPr>
            <w:tcW w:w="6780" w:type="dxa"/>
          </w:tcPr>
          <w:p w14:paraId="0E5891F7" w14:textId="77777777" w:rsidR="003B4CD9" w:rsidRPr="00DD2087" w:rsidRDefault="004B213F">
            <w:pPr>
              <w:rPr>
                <w:rFonts w:eastAsiaTheme="minorEastAsia"/>
                <w:lang w:val="en-US" w:eastAsia="zh-CN"/>
              </w:rPr>
            </w:pPr>
            <w:r w:rsidRPr="00DD2087">
              <w:rPr>
                <w:rFonts w:eastAsiaTheme="minorEastAsia"/>
                <w:lang w:val="en-US" w:eastAsia="zh-CN"/>
              </w:rPr>
              <w:t xml:space="preserve">By reading the comments, we this proposal is more or less related to the question ‘whether the initial DL BWP can be used during the initial access’. Companies seem to have different assumptions on this issue. </w:t>
            </w:r>
          </w:p>
          <w:p w14:paraId="0E5891F8" w14:textId="77777777" w:rsidR="003B4CD9" w:rsidRPr="00DD2087" w:rsidRDefault="004B213F">
            <w:pPr>
              <w:rPr>
                <w:rFonts w:eastAsiaTheme="minorEastAsia"/>
                <w:lang w:val="en-US" w:eastAsia="zh-CN"/>
              </w:rPr>
            </w:pPr>
            <w:r w:rsidRPr="00DD2087">
              <w:rPr>
                <w:rFonts w:eastAsiaTheme="minorEastAsia"/>
                <w:lang w:val="en-US" w:eastAsia="zh-CN"/>
              </w:rPr>
              <w:t>Though we think it may be OK, we prefer to jointly consider this issue in FL proposal 2.2-3.</w:t>
            </w:r>
          </w:p>
        </w:tc>
      </w:tr>
      <w:tr w:rsidR="003B4CD9" w:rsidRPr="00DD2087" w14:paraId="0E5891FD" w14:textId="77777777">
        <w:tc>
          <w:tcPr>
            <w:tcW w:w="1479" w:type="dxa"/>
          </w:tcPr>
          <w:p w14:paraId="0E5891FA"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1F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1FC" w14:textId="77777777" w:rsidR="003B4CD9" w:rsidRPr="00DD2087" w:rsidRDefault="003B4CD9">
            <w:pPr>
              <w:rPr>
                <w:rFonts w:eastAsiaTheme="minorEastAsia"/>
                <w:lang w:val="en-US" w:eastAsia="zh-CN"/>
              </w:rPr>
            </w:pPr>
          </w:p>
        </w:tc>
      </w:tr>
      <w:tr w:rsidR="003B4CD9" w:rsidRPr="00DD2087" w14:paraId="0E589201" w14:textId="77777777">
        <w:tc>
          <w:tcPr>
            <w:tcW w:w="1479" w:type="dxa"/>
          </w:tcPr>
          <w:p w14:paraId="0E5891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CMCC</w:t>
            </w:r>
          </w:p>
        </w:tc>
        <w:tc>
          <w:tcPr>
            <w:tcW w:w="1372" w:type="dxa"/>
          </w:tcPr>
          <w:p w14:paraId="0E5891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0" w14:textId="77777777" w:rsidR="003B4CD9" w:rsidRPr="00DD2087" w:rsidRDefault="003B4CD9">
            <w:pPr>
              <w:rPr>
                <w:rFonts w:eastAsiaTheme="minorEastAsia"/>
                <w:lang w:val="en-US" w:eastAsia="zh-CN"/>
              </w:rPr>
            </w:pPr>
          </w:p>
        </w:tc>
      </w:tr>
      <w:tr w:rsidR="003B4CD9" w:rsidRPr="00DD2087" w14:paraId="0E589205" w14:textId="77777777">
        <w:tc>
          <w:tcPr>
            <w:tcW w:w="1479" w:type="dxa"/>
          </w:tcPr>
          <w:p w14:paraId="0E589202"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372" w:type="dxa"/>
          </w:tcPr>
          <w:p w14:paraId="0E58920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4" w14:textId="77777777" w:rsidR="003B4CD9" w:rsidRPr="00DD2087" w:rsidRDefault="003B4CD9">
            <w:pPr>
              <w:rPr>
                <w:rFonts w:eastAsiaTheme="minorEastAsia"/>
                <w:lang w:val="en-US" w:eastAsia="zh-CN"/>
              </w:rPr>
            </w:pPr>
          </w:p>
        </w:tc>
      </w:tr>
      <w:tr w:rsidR="003B4CD9" w:rsidRPr="00DD2087" w14:paraId="0E589209" w14:textId="77777777">
        <w:tc>
          <w:tcPr>
            <w:tcW w:w="1479" w:type="dxa"/>
          </w:tcPr>
          <w:p w14:paraId="0E589206"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20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8" w14:textId="77777777" w:rsidR="003B4CD9" w:rsidRPr="00DD2087" w:rsidRDefault="003B4CD9">
            <w:pPr>
              <w:rPr>
                <w:rFonts w:eastAsiaTheme="minorEastAsia"/>
                <w:lang w:val="en-US" w:eastAsia="zh-CN"/>
              </w:rPr>
            </w:pPr>
          </w:p>
        </w:tc>
      </w:tr>
      <w:tr w:rsidR="003B4CD9" w:rsidRPr="00DD2087" w14:paraId="0E58920D" w14:textId="77777777">
        <w:tc>
          <w:tcPr>
            <w:tcW w:w="1479" w:type="dxa"/>
          </w:tcPr>
          <w:p w14:paraId="0E58920A"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372" w:type="dxa"/>
          </w:tcPr>
          <w:p w14:paraId="0E58920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0C" w14:textId="77777777" w:rsidR="003B4CD9" w:rsidRPr="00DD2087" w:rsidRDefault="003B4CD9">
            <w:pPr>
              <w:rPr>
                <w:rFonts w:eastAsiaTheme="minorEastAsia"/>
                <w:lang w:val="en-US" w:eastAsia="zh-CN"/>
              </w:rPr>
            </w:pPr>
          </w:p>
        </w:tc>
      </w:tr>
      <w:tr w:rsidR="003B4CD9" w:rsidRPr="00DD2087" w14:paraId="0E589211" w14:textId="77777777">
        <w:tc>
          <w:tcPr>
            <w:tcW w:w="1479" w:type="dxa"/>
          </w:tcPr>
          <w:p w14:paraId="0E58920E"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0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 xml:space="preserve">Y, but </w:t>
            </w:r>
          </w:p>
        </w:tc>
        <w:tc>
          <w:tcPr>
            <w:tcW w:w="6780" w:type="dxa"/>
          </w:tcPr>
          <w:p w14:paraId="0E589210" w14:textId="77777777" w:rsidR="003B4CD9" w:rsidRPr="00DD2087" w:rsidRDefault="004B213F">
            <w:pPr>
              <w:rPr>
                <w:rFonts w:eastAsiaTheme="minorEastAsia"/>
                <w:lang w:val="en-US" w:eastAsia="zh-CN"/>
              </w:rPr>
            </w:pPr>
            <w:r w:rsidRPr="00DD2087">
              <w:rPr>
                <w:rFonts w:eastAsiaTheme="minorEastAsia"/>
                <w:lang w:val="en-US" w:eastAsia="zh-CN"/>
              </w:rPr>
              <w:t>It MUST contain at least RACH CSS and associated CORESET</w:t>
            </w:r>
          </w:p>
        </w:tc>
      </w:tr>
      <w:tr w:rsidR="003B4CD9" w:rsidRPr="00DD2087" w14:paraId="0E589215" w14:textId="77777777">
        <w:tc>
          <w:tcPr>
            <w:tcW w:w="1479" w:type="dxa"/>
          </w:tcPr>
          <w:p w14:paraId="0E589212"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1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4" w14:textId="77777777" w:rsidR="003B4CD9" w:rsidRPr="00DD2087" w:rsidRDefault="003B4CD9">
            <w:pPr>
              <w:rPr>
                <w:rFonts w:eastAsiaTheme="minorEastAsia"/>
                <w:lang w:val="en-US" w:eastAsia="zh-CN"/>
              </w:rPr>
            </w:pPr>
          </w:p>
        </w:tc>
      </w:tr>
      <w:tr w:rsidR="003B4CD9" w:rsidRPr="00DD2087" w14:paraId="0E589219" w14:textId="77777777">
        <w:tc>
          <w:tcPr>
            <w:tcW w:w="1479" w:type="dxa"/>
          </w:tcPr>
          <w:p w14:paraId="0E589216"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372" w:type="dxa"/>
          </w:tcPr>
          <w:p w14:paraId="0E58921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18" w14:textId="77777777" w:rsidR="003B4CD9" w:rsidRPr="00DD2087" w:rsidRDefault="003B4CD9">
            <w:pPr>
              <w:rPr>
                <w:rFonts w:eastAsiaTheme="minorEastAsia"/>
                <w:lang w:val="en-US" w:eastAsia="zh-CN"/>
              </w:rPr>
            </w:pPr>
          </w:p>
        </w:tc>
      </w:tr>
      <w:tr w:rsidR="003B4CD9" w:rsidRPr="00DD2087" w14:paraId="0E58921D" w14:textId="77777777">
        <w:tc>
          <w:tcPr>
            <w:tcW w:w="1479" w:type="dxa"/>
          </w:tcPr>
          <w:p w14:paraId="0E58921A"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21B"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21C" w14:textId="77777777" w:rsidR="003B4CD9" w:rsidRPr="00DD2087" w:rsidRDefault="003B4CD9">
            <w:pPr>
              <w:rPr>
                <w:rFonts w:eastAsiaTheme="minorEastAsia"/>
                <w:lang w:val="en-US" w:eastAsia="zh-CN"/>
              </w:rPr>
            </w:pPr>
          </w:p>
        </w:tc>
      </w:tr>
      <w:tr w:rsidR="003B4CD9" w:rsidRPr="00DD2087" w14:paraId="0E589221" w14:textId="77777777">
        <w:tc>
          <w:tcPr>
            <w:tcW w:w="1479" w:type="dxa"/>
          </w:tcPr>
          <w:p w14:paraId="0E58921E" w14:textId="77777777" w:rsidR="003B4CD9" w:rsidRPr="00DD2087" w:rsidRDefault="004B213F">
            <w:pPr>
              <w:rPr>
                <w:rFonts w:eastAsia="游明朝"/>
                <w:lang w:val="en-US" w:eastAsia="ja-JP"/>
              </w:rPr>
            </w:pPr>
            <w:r w:rsidRPr="00DD2087">
              <w:rPr>
                <w:rFonts w:eastAsia="游明朝"/>
                <w:lang w:val="en-US" w:eastAsia="ja-JP"/>
              </w:rPr>
              <w:t>NEC</w:t>
            </w:r>
          </w:p>
        </w:tc>
        <w:tc>
          <w:tcPr>
            <w:tcW w:w="1372" w:type="dxa"/>
          </w:tcPr>
          <w:p w14:paraId="0E58921F" w14:textId="77777777" w:rsidR="003B4CD9" w:rsidRPr="00DD2087" w:rsidRDefault="003B4CD9">
            <w:pPr>
              <w:tabs>
                <w:tab w:val="left" w:pos="551"/>
              </w:tabs>
              <w:rPr>
                <w:rFonts w:eastAsia="游明朝"/>
                <w:lang w:val="en-US" w:eastAsia="ja-JP"/>
              </w:rPr>
            </w:pPr>
          </w:p>
        </w:tc>
        <w:tc>
          <w:tcPr>
            <w:tcW w:w="6780" w:type="dxa"/>
          </w:tcPr>
          <w:p w14:paraId="0E589220" w14:textId="77777777" w:rsidR="003B4CD9" w:rsidRPr="00DD2087" w:rsidRDefault="004B213F">
            <w:pPr>
              <w:rPr>
                <w:rFonts w:eastAsiaTheme="minorEastAsia"/>
                <w:lang w:val="en-US" w:eastAsia="zh-CN"/>
              </w:rPr>
            </w:pPr>
            <w:r w:rsidRPr="00DD2087">
              <w:rPr>
                <w:rFonts w:eastAsiaTheme="minorEastAsia"/>
                <w:lang w:val="en-US" w:eastAsia="zh-CN"/>
              </w:rPr>
              <w:t>Maybe OK.</w:t>
            </w:r>
          </w:p>
        </w:tc>
      </w:tr>
      <w:tr w:rsidR="003B4CD9" w:rsidRPr="00DD2087" w14:paraId="0E589225" w14:textId="77777777">
        <w:tc>
          <w:tcPr>
            <w:tcW w:w="1479" w:type="dxa"/>
          </w:tcPr>
          <w:p w14:paraId="0E589222"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23" w14:textId="77777777" w:rsidR="003B4CD9" w:rsidRPr="00DD2087" w:rsidRDefault="003B4CD9">
            <w:pPr>
              <w:tabs>
                <w:tab w:val="left" w:pos="551"/>
              </w:tabs>
              <w:rPr>
                <w:rFonts w:eastAsiaTheme="minorEastAsia"/>
                <w:lang w:val="en-US" w:eastAsia="zh-CN"/>
              </w:rPr>
            </w:pPr>
          </w:p>
        </w:tc>
        <w:tc>
          <w:tcPr>
            <w:tcW w:w="6780" w:type="dxa"/>
          </w:tcPr>
          <w:p w14:paraId="0E589224" w14:textId="77777777" w:rsidR="003B4CD9" w:rsidRPr="00DD2087" w:rsidRDefault="004B213F">
            <w:pPr>
              <w:rPr>
                <w:lang w:val="en-US" w:eastAsia="ko-KR"/>
              </w:rPr>
            </w:pPr>
            <w:r w:rsidRPr="00DD2087">
              <w:rPr>
                <w:lang w:val="en-US" w:eastAsia="ko-KR"/>
              </w:rPr>
              <w:t xml:space="preserve">We propose to capture non-initial DL BWP as well in the proposal. </w:t>
            </w:r>
          </w:p>
        </w:tc>
      </w:tr>
      <w:tr w:rsidR="003B4CD9" w:rsidRPr="00DD2087" w14:paraId="0E589229" w14:textId="77777777">
        <w:tc>
          <w:tcPr>
            <w:tcW w:w="1479" w:type="dxa"/>
          </w:tcPr>
          <w:p w14:paraId="0E589226"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372" w:type="dxa"/>
          </w:tcPr>
          <w:p w14:paraId="0E58922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8" w14:textId="77777777" w:rsidR="003B4CD9" w:rsidRPr="00DD2087" w:rsidRDefault="003B4CD9">
            <w:pPr>
              <w:rPr>
                <w:lang w:val="en-US" w:eastAsia="ko-KR"/>
              </w:rPr>
            </w:pPr>
          </w:p>
        </w:tc>
      </w:tr>
      <w:tr w:rsidR="003B4CD9" w:rsidRPr="00DD2087" w14:paraId="0E58922D" w14:textId="77777777">
        <w:tc>
          <w:tcPr>
            <w:tcW w:w="1479" w:type="dxa"/>
          </w:tcPr>
          <w:p w14:paraId="0E58922A"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372" w:type="dxa"/>
          </w:tcPr>
          <w:p w14:paraId="0E58922B"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2C" w14:textId="77777777" w:rsidR="003B4CD9" w:rsidRPr="00DD2087" w:rsidRDefault="003B4CD9">
            <w:pPr>
              <w:rPr>
                <w:lang w:val="en-US" w:eastAsia="ko-KR"/>
              </w:rPr>
            </w:pPr>
          </w:p>
        </w:tc>
      </w:tr>
      <w:tr w:rsidR="003B4CD9" w:rsidRPr="00DD2087" w14:paraId="0E589231" w14:textId="77777777">
        <w:tc>
          <w:tcPr>
            <w:tcW w:w="1479" w:type="dxa"/>
          </w:tcPr>
          <w:p w14:paraId="0E58922E" w14:textId="77777777" w:rsidR="003B4CD9" w:rsidRPr="00DD2087" w:rsidRDefault="004B213F">
            <w:pPr>
              <w:rPr>
                <w:rFonts w:eastAsiaTheme="minorEastAsia"/>
                <w:lang w:val="en-US" w:eastAsia="zh-CN"/>
              </w:rPr>
            </w:pPr>
            <w:r w:rsidRPr="00DD2087">
              <w:rPr>
                <w:rFonts w:eastAsia="Malgun Gothic"/>
                <w:lang w:val="en-US" w:eastAsia="ko-KR"/>
              </w:rPr>
              <w:t>LG</w:t>
            </w:r>
          </w:p>
        </w:tc>
        <w:tc>
          <w:tcPr>
            <w:tcW w:w="1372" w:type="dxa"/>
          </w:tcPr>
          <w:p w14:paraId="0E58922F" w14:textId="77777777" w:rsidR="003B4CD9" w:rsidRPr="00DD2087" w:rsidRDefault="004B213F">
            <w:pPr>
              <w:tabs>
                <w:tab w:val="left" w:pos="551"/>
              </w:tabs>
              <w:rPr>
                <w:rFonts w:eastAsiaTheme="minorEastAsia"/>
                <w:lang w:val="en-US" w:eastAsia="zh-CN"/>
              </w:rPr>
            </w:pPr>
            <w:r w:rsidRPr="00DD2087">
              <w:rPr>
                <w:rFonts w:eastAsia="Malgun Gothic"/>
                <w:lang w:val="en-US" w:eastAsia="ko-KR"/>
              </w:rPr>
              <w:t>Y</w:t>
            </w:r>
          </w:p>
        </w:tc>
        <w:tc>
          <w:tcPr>
            <w:tcW w:w="6780" w:type="dxa"/>
          </w:tcPr>
          <w:p w14:paraId="0E589230" w14:textId="77777777" w:rsidR="003B4CD9" w:rsidRPr="00DD2087" w:rsidRDefault="003B4CD9">
            <w:pPr>
              <w:rPr>
                <w:lang w:val="en-US" w:eastAsia="ko-KR"/>
              </w:rPr>
            </w:pPr>
          </w:p>
        </w:tc>
      </w:tr>
      <w:tr w:rsidR="003B4CD9" w:rsidRPr="00DD2087" w14:paraId="0E589238" w14:textId="77777777">
        <w:tc>
          <w:tcPr>
            <w:tcW w:w="1479" w:type="dxa"/>
          </w:tcPr>
          <w:p w14:paraId="0E589232" w14:textId="77777777" w:rsidR="003B4CD9" w:rsidRPr="00DD2087" w:rsidRDefault="004B213F">
            <w:pPr>
              <w:rPr>
                <w:lang w:val="en-US" w:eastAsia="ko-KR"/>
              </w:rPr>
            </w:pPr>
            <w:r w:rsidRPr="00DD2087">
              <w:rPr>
                <w:lang w:val="en-US" w:eastAsia="ko-KR"/>
              </w:rPr>
              <w:t>FL5</w:t>
            </w:r>
          </w:p>
        </w:tc>
        <w:tc>
          <w:tcPr>
            <w:tcW w:w="8152" w:type="dxa"/>
            <w:gridSpan w:val="2"/>
          </w:tcPr>
          <w:p w14:paraId="0E589233" w14:textId="77777777" w:rsidR="003B4CD9" w:rsidRPr="00DD2087" w:rsidRDefault="004B213F">
            <w:pPr>
              <w:rPr>
                <w:lang w:val="en-US" w:eastAsia="ko-KR"/>
              </w:rPr>
            </w:pPr>
            <w:r w:rsidRPr="00DD2087">
              <w:rPr>
                <w:lang w:val="en-US" w:eastAsia="ko-KR"/>
              </w:rPr>
              <w:t>Based on the received feedback, the following updated proposal can be considered, where parts of Proposal 2.2-3c have been incorporated.</w:t>
            </w:r>
          </w:p>
          <w:p w14:paraId="0E589234"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If a separate initial DL BWP for RedCap UEs is</w:t>
            </w:r>
            <w:r w:rsidRPr="00DD2087">
              <w:rPr>
                <w:b/>
                <w:color w:val="FF0000"/>
                <w:lang w:val="en-US"/>
              </w:rPr>
              <w:t xml:space="preserve"> supported and </w:t>
            </w:r>
            <w:r w:rsidRPr="00DD2087">
              <w:rPr>
                <w:b/>
                <w:lang w:val="en-US"/>
              </w:rPr>
              <w:t>configured,</w:t>
            </w:r>
          </w:p>
          <w:p w14:paraId="0E589235"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6"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37"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1" w14:textId="77777777">
        <w:tc>
          <w:tcPr>
            <w:tcW w:w="1479" w:type="dxa"/>
          </w:tcPr>
          <w:p w14:paraId="0E58923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372" w:type="dxa"/>
          </w:tcPr>
          <w:p w14:paraId="0E58923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3B" w14:textId="77777777" w:rsidR="003B4CD9" w:rsidRPr="00DD2087" w:rsidRDefault="004B213F">
            <w:pPr>
              <w:rPr>
                <w:lang w:val="en-US" w:eastAsia="ko-KR"/>
              </w:rPr>
            </w:pPr>
            <w:r w:rsidRPr="00DD2087">
              <w:rPr>
                <w:lang w:val="en-US" w:eastAsia="ko-KR"/>
              </w:rPr>
              <w:t>Thanks for the attempt.</w:t>
            </w:r>
          </w:p>
          <w:p w14:paraId="0E58923C" w14:textId="77777777" w:rsidR="003B4CD9" w:rsidRPr="00DD2087" w:rsidRDefault="004B213F">
            <w:pPr>
              <w:rPr>
                <w:lang w:val="en-US" w:eastAsia="ko-KR"/>
              </w:rPr>
            </w:pPr>
            <w:r w:rsidRPr="00DD2087">
              <w:rPr>
                <w:lang w:val="en-US" w:eastAsia="ko-KR"/>
              </w:rPr>
              <w:t>It is necessary to discuss those together. The below could be a set of proposals for further discussion, or we prefer the previous simpler one which has large amount of support.</w:t>
            </w:r>
          </w:p>
          <w:p w14:paraId="0E58923D" w14:textId="77777777" w:rsidR="003B4CD9" w:rsidRPr="00DD2087" w:rsidRDefault="004B213F">
            <w:pPr>
              <w:jc w:val="both"/>
              <w:rPr>
                <w:b/>
                <w:lang w:val="en-US"/>
              </w:rPr>
            </w:pPr>
            <w:r w:rsidRPr="00DD2087">
              <w:rPr>
                <w:b/>
                <w:lang w:val="en-US"/>
              </w:rPr>
              <w:t>If a separate initial DL BWP for RedCap UEs is</w:t>
            </w:r>
            <w:r w:rsidRPr="00DD2087">
              <w:rPr>
                <w:b/>
                <w:color w:val="FF0000"/>
                <w:lang w:val="en-US"/>
              </w:rPr>
              <w:t xml:space="preserve"> supported and </w:t>
            </w:r>
            <w:r w:rsidRPr="00DD2087">
              <w:rPr>
                <w:b/>
                <w:lang w:val="en-US"/>
              </w:rPr>
              <w:t>configured,</w:t>
            </w:r>
          </w:p>
          <w:p w14:paraId="0E58923E"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3F"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yellow"/>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40"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tc>
      </w:tr>
      <w:tr w:rsidR="003B4CD9" w:rsidRPr="00DD2087" w14:paraId="0E58924F" w14:textId="77777777">
        <w:tc>
          <w:tcPr>
            <w:tcW w:w="1479" w:type="dxa"/>
          </w:tcPr>
          <w:p w14:paraId="0E589242"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372" w:type="dxa"/>
          </w:tcPr>
          <w:p w14:paraId="0E58924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44" w14:textId="77777777" w:rsidR="003B4CD9" w:rsidRPr="00DD2087" w:rsidRDefault="004B213F">
            <w:pPr>
              <w:rPr>
                <w:lang w:val="en-US" w:eastAsia="ko-KR"/>
              </w:rPr>
            </w:pPr>
            <w:r w:rsidRPr="00DD2087">
              <w:rPr>
                <w:lang w:val="en-US" w:eastAsia="ko-KR"/>
              </w:rPr>
              <w:t xml:space="preserve">We do not understand why FL thinks that initial DL BWP is not supported. It is supported as Working assumption. </w:t>
            </w:r>
          </w:p>
          <w:p w14:paraId="0E589245" w14:textId="77777777" w:rsidR="003B4CD9" w:rsidRPr="00DD2087" w:rsidRDefault="004B213F">
            <w:pPr>
              <w:jc w:val="both"/>
              <w:rPr>
                <w:b/>
                <w:lang w:val="en-US"/>
              </w:rPr>
            </w:pPr>
            <w:r w:rsidRPr="00DD2087">
              <w:rPr>
                <w:b/>
                <w:highlight w:val="yellow"/>
                <w:lang w:val="en-US"/>
              </w:rPr>
              <w:t>High Priority Proposal 2.2-4d</w:t>
            </w:r>
            <w:r w:rsidRPr="00DD2087">
              <w:rPr>
                <w:b/>
                <w:lang w:val="en-US"/>
              </w:rPr>
              <w:t xml:space="preserve">: If a separate initial DL BWP for RedCap UEs  </w:t>
            </w:r>
            <w:r w:rsidRPr="00DD2087">
              <w:rPr>
                <w:b/>
                <w:color w:val="FF0000"/>
                <w:lang w:val="en-US"/>
              </w:rPr>
              <w:t xml:space="preserve"> </w:t>
            </w:r>
            <w:r w:rsidRPr="00DD2087">
              <w:rPr>
                <w:b/>
                <w:color w:val="0070C0"/>
                <w:lang w:val="en-US"/>
              </w:rPr>
              <w:t xml:space="preserve">(current Working assumption) is </w:t>
            </w:r>
            <w:r w:rsidRPr="00DD2087">
              <w:rPr>
                <w:b/>
                <w:lang w:val="en-US"/>
              </w:rPr>
              <w:t>configured,</w:t>
            </w:r>
          </w:p>
          <w:p w14:paraId="0E589246"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47"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48"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includes CORESET and CSS at least for RACH (FFS: and paging).</w:t>
            </w:r>
          </w:p>
          <w:p w14:paraId="0E589249" w14:textId="77777777" w:rsidR="003B4CD9" w:rsidRPr="00DD2087" w:rsidRDefault="004B213F">
            <w:pPr>
              <w:rPr>
                <w:lang w:val="en-US" w:eastAsia="ko-KR"/>
              </w:rPr>
            </w:pPr>
            <w:r w:rsidRPr="00DD2087">
              <w:rPr>
                <w:lang w:val="en-US" w:eastAsia="ko-KR"/>
              </w:rPr>
              <w:lastRenderedPageBreak/>
              <w:t xml:space="preserve">Furthermore, we disagree with Huawei. SSB aspect is a separate issue, and relates to currently </w:t>
            </w:r>
            <w:r w:rsidRPr="00DD2087">
              <w:rPr>
                <w:u w:val="single"/>
                <w:lang w:val="en-US" w:eastAsia="ko-KR"/>
              </w:rPr>
              <w:t>agreed</w:t>
            </w:r>
            <w:r w:rsidRPr="00DD2087">
              <w:rPr>
                <w:lang w:val="en-US" w:eastAsia="ko-KR"/>
              </w:rPr>
              <w:t xml:space="preserve"> mandatory capability 6-1 and optional capability 6-1a.</w:t>
            </w:r>
          </w:p>
          <w:p w14:paraId="0E58924A" w14:textId="77777777" w:rsidR="003B4CD9" w:rsidRPr="00DD2087" w:rsidRDefault="004B213F">
            <w:r w:rsidRPr="00DD2087">
              <w:rPr>
                <w:highlight w:val="green"/>
              </w:rPr>
              <w:t>Agreement</w:t>
            </w:r>
            <w:r w:rsidRPr="00DD2087">
              <w:t>:Take the following as an agreement, revised from the RAN1#104bis-e working assumption:</w:t>
            </w:r>
          </w:p>
          <w:p w14:paraId="0E58924B" w14:textId="77777777" w:rsidR="003B4CD9" w:rsidRPr="00DD2087" w:rsidRDefault="004B213F">
            <w:pPr>
              <w:numPr>
                <w:ilvl w:val="0"/>
                <w:numId w:val="13"/>
              </w:numPr>
              <w:spacing w:after="0" w:line="252" w:lineRule="auto"/>
              <w:rPr>
                <w:rFonts w:eastAsia="Times New Roman"/>
                <w:lang w:val="en-US" w:eastAsia="ja-JP"/>
              </w:rPr>
            </w:pPr>
            <w:r w:rsidRPr="00DD2087">
              <w:rPr>
                <w:rFonts w:eastAsia="Times New Roman"/>
                <w:lang w:eastAsia="ja-JP"/>
              </w:rPr>
              <w:t>A RedCap UE cannot be configured with a non-initial (DL or UL) BWP (i.e., a BWP with a non-zero index) wider than the maximum bandwidth of the RedCap UE.</w:t>
            </w:r>
          </w:p>
          <w:p w14:paraId="0E58924C" w14:textId="77777777" w:rsidR="003B4CD9" w:rsidRPr="00DD2087" w:rsidRDefault="004B213F">
            <w:pPr>
              <w:numPr>
                <w:ilvl w:val="1"/>
                <w:numId w:val="13"/>
              </w:numPr>
              <w:spacing w:after="0" w:line="252" w:lineRule="auto"/>
              <w:rPr>
                <w:rFonts w:eastAsia="Times New Roman"/>
                <w:lang w:eastAsia="ja-JP"/>
              </w:rPr>
            </w:pPr>
            <w:r w:rsidRPr="00DD2087">
              <w:rPr>
                <w:rFonts w:eastAsia="Times New Roman"/>
                <w:lang w:eastAsia="ja-JP"/>
              </w:rPr>
              <w:t xml:space="preserve">At least for FR1, FG 6-1 (“Basic BWP operation with restriction” as described in TR 38.822) is used as a starting point for the </w:t>
            </w:r>
            <w:r w:rsidRPr="00DD2087">
              <w:rPr>
                <w:rFonts w:eastAsia="Times New Roman"/>
                <w:color w:val="FF0000"/>
                <w:u w:val="single"/>
                <w:lang w:eastAsia="ja-JP"/>
              </w:rPr>
              <w:t>mandatory</w:t>
            </w:r>
            <w:r w:rsidRPr="00DD2087">
              <w:rPr>
                <w:rFonts w:eastAsia="Times New Roman"/>
                <w:lang w:eastAsia="ja-JP"/>
              </w:rPr>
              <w:t xml:space="preserve"> RedCap UE type capability.</w:t>
            </w:r>
          </w:p>
          <w:p w14:paraId="0E58924D" w14:textId="77777777" w:rsidR="003B4CD9" w:rsidRPr="00DD2087" w:rsidRDefault="004B213F">
            <w:pPr>
              <w:numPr>
                <w:ilvl w:val="2"/>
                <w:numId w:val="13"/>
              </w:numPr>
              <w:spacing w:after="0" w:line="252" w:lineRule="auto"/>
              <w:rPr>
                <w:rFonts w:eastAsia="Times New Roman"/>
                <w:color w:val="FF0000"/>
                <w:u w:val="single"/>
                <w:lang w:eastAsia="ja-JP"/>
              </w:rPr>
            </w:pPr>
            <w:r w:rsidRPr="00DD2087">
              <w:rPr>
                <w:rFonts w:eastAsia="Times New Roman"/>
                <w:color w:val="FF0000"/>
                <w:u w:val="single"/>
                <w:lang w:eastAsia="ja-JP"/>
              </w:rPr>
              <w:t>This does not preclude support of FG 6-1a (“BWP operation without restriction on BW of BWP(s)” as described in TR 38.822) as a UE capability for RedCap UEs.</w:t>
            </w:r>
          </w:p>
          <w:p w14:paraId="0E58924E" w14:textId="77777777" w:rsidR="003B4CD9" w:rsidRPr="00DD2087" w:rsidRDefault="003B4CD9">
            <w:pPr>
              <w:rPr>
                <w:lang w:val="en-US" w:eastAsia="ko-KR"/>
              </w:rPr>
            </w:pPr>
          </w:p>
        </w:tc>
      </w:tr>
      <w:tr w:rsidR="003B4CD9" w:rsidRPr="00DD2087" w14:paraId="0E58925B" w14:textId="77777777">
        <w:tc>
          <w:tcPr>
            <w:tcW w:w="1479" w:type="dxa"/>
          </w:tcPr>
          <w:p w14:paraId="0E589250"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372" w:type="dxa"/>
          </w:tcPr>
          <w:p w14:paraId="0E58925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52" w14:textId="77777777" w:rsidR="003B4CD9" w:rsidRPr="00DD2087" w:rsidRDefault="004B213F">
            <w:pPr>
              <w:pStyle w:val="afd"/>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 “If….supported” in the main bullet is a big step back, should be removed, “If…configured” is sufficient</w:t>
            </w:r>
          </w:p>
          <w:p w14:paraId="0E589253" w14:textId="77777777" w:rsidR="003B4CD9" w:rsidRPr="00DD2087" w:rsidRDefault="004B213F">
            <w:pPr>
              <w:pStyle w:val="afd"/>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FFS of paging CSS, we are fine with the Ericsson’s update in the previous round, hope that can be agreeable.</w:t>
            </w:r>
          </w:p>
          <w:p w14:paraId="0E589254" w14:textId="77777777" w:rsidR="003B4CD9" w:rsidRPr="00DD2087" w:rsidRDefault="004B213F">
            <w:pPr>
              <w:pStyle w:val="afd"/>
              <w:numPr>
                <w:ilvl w:val="0"/>
                <w:numId w:val="3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do not agree with Huawei about the yellow added part, we think we should put all the SSB related issues together in a package proposal. </w:t>
            </w:r>
          </w:p>
          <w:p w14:paraId="0E589255" w14:textId="77777777" w:rsidR="003B4CD9" w:rsidRPr="00DD2087" w:rsidRDefault="004B213F">
            <w:pPr>
              <w:rPr>
                <w:rFonts w:eastAsiaTheme="minorEastAsia"/>
                <w:lang w:val="en-US" w:eastAsia="zh-CN"/>
              </w:rPr>
            </w:pPr>
            <w:r w:rsidRPr="00DD2087">
              <w:rPr>
                <w:rFonts w:eastAsiaTheme="minorEastAsia"/>
                <w:lang w:val="en-US" w:eastAsia="zh-CN"/>
              </w:rPr>
              <w:t xml:space="preserve">Updated version could be as </w:t>
            </w:r>
            <w:r w:rsidRPr="00DD2087">
              <w:rPr>
                <w:rFonts w:eastAsiaTheme="minorEastAsia"/>
                <w:color w:val="4472C4" w:themeColor="accent1"/>
                <w:lang w:val="en-US" w:eastAsia="zh-CN"/>
              </w:rPr>
              <w:t xml:space="preserve">following. </w:t>
            </w:r>
          </w:p>
          <w:p w14:paraId="0E589256"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57"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58"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59"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5A"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5F" w14:textId="77777777">
        <w:tc>
          <w:tcPr>
            <w:tcW w:w="1479" w:type="dxa"/>
          </w:tcPr>
          <w:p w14:paraId="0E58925C" w14:textId="77777777" w:rsidR="003B4CD9" w:rsidRPr="00DD2087" w:rsidRDefault="004B213F">
            <w:pPr>
              <w:rPr>
                <w:rFonts w:eastAsia="游明朝"/>
                <w:lang w:val="en-US" w:eastAsia="ja-JP"/>
              </w:rPr>
            </w:pPr>
            <w:r w:rsidRPr="00DD2087">
              <w:rPr>
                <w:rFonts w:eastAsia="游明朝"/>
                <w:lang w:val="en-US" w:eastAsia="ja-JP"/>
              </w:rPr>
              <w:t>Panasonic</w:t>
            </w:r>
          </w:p>
        </w:tc>
        <w:tc>
          <w:tcPr>
            <w:tcW w:w="1372" w:type="dxa"/>
          </w:tcPr>
          <w:p w14:paraId="0E58925D" w14:textId="77777777" w:rsidR="003B4CD9" w:rsidRPr="00DD2087" w:rsidRDefault="004B213F">
            <w:pPr>
              <w:tabs>
                <w:tab w:val="left" w:pos="551"/>
              </w:tabs>
              <w:rPr>
                <w:rFonts w:eastAsia="游明朝"/>
                <w:lang w:val="en-US" w:eastAsia="ja-JP"/>
              </w:rPr>
            </w:pPr>
            <w:r w:rsidRPr="00DD2087">
              <w:rPr>
                <w:rFonts w:eastAsia="游明朝"/>
                <w:lang w:val="en-US" w:eastAsia="ja-JP"/>
              </w:rPr>
              <w:t>Y in principle</w:t>
            </w:r>
          </w:p>
        </w:tc>
        <w:tc>
          <w:tcPr>
            <w:tcW w:w="6780" w:type="dxa"/>
          </w:tcPr>
          <w:p w14:paraId="0E58925E" w14:textId="77777777" w:rsidR="003B4CD9" w:rsidRPr="00DD2087" w:rsidRDefault="004B213F">
            <w:pPr>
              <w:rPr>
                <w:rFonts w:eastAsiaTheme="minorEastAsia"/>
                <w:lang w:val="en-US" w:eastAsia="zh-CN"/>
              </w:rPr>
            </w:pPr>
            <w:r w:rsidRPr="00DD2087">
              <w:rPr>
                <w:rFonts w:eastAsiaTheme="minorEastAsia"/>
                <w:lang w:val="en-US" w:eastAsia="zh-CN"/>
              </w:rPr>
              <w:t>For clarification, “CORESET and CSS at least for RACH" should be changed to "at least CORESET containing a type-1 PDCCH CSS for RedCap”</w:t>
            </w:r>
          </w:p>
        </w:tc>
      </w:tr>
      <w:tr w:rsidR="003B4CD9" w:rsidRPr="00DD2087" w14:paraId="0E589268" w14:textId="77777777">
        <w:tc>
          <w:tcPr>
            <w:tcW w:w="1479" w:type="dxa"/>
          </w:tcPr>
          <w:p w14:paraId="0E589260" w14:textId="77777777" w:rsidR="003B4CD9" w:rsidRPr="00DD2087" w:rsidRDefault="004B213F">
            <w:pPr>
              <w:rPr>
                <w:rFonts w:eastAsia="游明朝"/>
                <w:lang w:val="en-US" w:eastAsia="ja-JP"/>
              </w:rPr>
            </w:pPr>
            <w:r w:rsidRPr="00DD2087">
              <w:rPr>
                <w:rFonts w:eastAsiaTheme="minorEastAsia"/>
                <w:lang w:val="en-US" w:eastAsia="zh-CN"/>
              </w:rPr>
              <w:t>CATT</w:t>
            </w:r>
          </w:p>
        </w:tc>
        <w:tc>
          <w:tcPr>
            <w:tcW w:w="1372" w:type="dxa"/>
          </w:tcPr>
          <w:p w14:paraId="0E589261"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FFS</w:t>
            </w:r>
          </w:p>
        </w:tc>
        <w:tc>
          <w:tcPr>
            <w:tcW w:w="6780" w:type="dxa"/>
          </w:tcPr>
          <w:p w14:paraId="0E589262" w14:textId="77777777" w:rsidR="003B4CD9" w:rsidRPr="00DD2087" w:rsidRDefault="004B213F">
            <w:pPr>
              <w:rPr>
                <w:rFonts w:eastAsiaTheme="minorEastAsia"/>
                <w:lang w:val="en-US" w:eastAsia="zh-CN"/>
              </w:rPr>
            </w:pPr>
            <w:r w:rsidRPr="00DD2087">
              <w:rPr>
                <w:rFonts w:eastAsiaTheme="minorEastAsia"/>
                <w:lang w:val="en-US" w:eastAsia="zh-CN"/>
              </w:rPr>
              <w:t>The concerns originally raised in 2.2-3 are not tackled, and come here subsequently. But at least we have the chance to discuss 2.2-3 with CORESET#0 together. This is a good starting point we think.</w:t>
            </w:r>
          </w:p>
          <w:p w14:paraId="0E589263" w14:textId="77777777" w:rsidR="003B4CD9" w:rsidRPr="00DD2087" w:rsidRDefault="004B213F">
            <w:pPr>
              <w:spacing w:after="60"/>
              <w:rPr>
                <w:rFonts w:eastAsiaTheme="minorEastAsia"/>
                <w:lang w:val="en-US" w:eastAsia="zh-CN"/>
              </w:rPr>
            </w:pPr>
            <w:r w:rsidRPr="00DD2087">
              <w:rPr>
                <w:rFonts w:eastAsiaTheme="minorEastAsia"/>
                <w:lang w:val="en-US" w:eastAsia="zh-CN"/>
              </w:rPr>
              <w:t xml:space="preserve">Prefer to reach consensus on the following 3 issues first, if the group try to agree </w:t>
            </w:r>
            <w:r w:rsidRPr="00DD2087">
              <w:rPr>
                <w:rFonts w:eastAsiaTheme="minorEastAsia"/>
                <w:b/>
                <w:lang w:val="en-US" w:eastAsia="zh-CN"/>
              </w:rPr>
              <w:t>‘use the separate initial DL BWP during the initial access’</w:t>
            </w:r>
          </w:p>
          <w:p w14:paraId="0E589264"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SSB </w:t>
            </w:r>
            <w:r w:rsidRPr="00DD2087">
              <w:rPr>
                <w:rFonts w:ascii="Times New Roman" w:eastAsiaTheme="minorEastAsia" w:hAnsi="Times New Roman" w:cs="Times New Roman"/>
                <w:sz w:val="20"/>
                <w:szCs w:val="20"/>
                <w:lang w:val="en-US" w:eastAsia="zh-CN"/>
              </w:rPr>
              <w:t>(after outcome of proposal 2.2-6)</w:t>
            </w:r>
          </w:p>
          <w:p w14:paraId="0E589265" w14:textId="77777777" w:rsidR="003B4CD9" w:rsidRPr="00DD2087" w:rsidRDefault="004B213F">
            <w:pPr>
              <w:pStyle w:val="afd"/>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align center frequencies of initial DL/UL BWP during initial access </w:t>
            </w:r>
            <w:r w:rsidRPr="00DD2087">
              <w:rPr>
                <w:rFonts w:ascii="Times New Roman" w:eastAsiaTheme="minorEastAsia" w:hAnsi="Times New Roman" w:cs="Times New Roman"/>
                <w:sz w:val="20"/>
                <w:szCs w:val="20"/>
                <w:lang w:val="en-US" w:eastAsia="zh-CN"/>
              </w:rPr>
              <w:t>(after outcome of 3.1-3)</w:t>
            </w:r>
          </w:p>
          <w:p w14:paraId="0E589266" w14:textId="77777777" w:rsidR="003B4CD9" w:rsidRPr="00DD2087" w:rsidRDefault="004B213F">
            <w:pPr>
              <w:pStyle w:val="afd"/>
              <w:numPr>
                <w:ilvl w:val="0"/>
                <w:numId w:val="35"/>
              </w:numPr>
              <w:rPr>
                <w:rFonts w:ascii="Times New Roman" w:eastAsiaTheme="minorEastAsia" w:hAnsi="Times New Roman" w:cs="Times New Roman"/>
                <w:color w:val="FF0000"/>
                <w:sz w:val="20"/>
                <w:szCs w:val="20"/>
                <w:lang w:val="en-US" w:eastAsia="zh-CN"/>
              </w:rPr>
            </w:pPr>
            <w:r w:rsidRPr="00DD2087">
              <w:rPr>
                <w:rFonts w:ascii="Times New Roman" w:eastAsiaTheme="minorEastAsia" w:hAnsi="Times New Roman" w:cs="Times New Roman"/>
                <w:color w:val="FF0000"/>
                <w:sz w:val="20"/>
                <w:szCs w:val="20"/>
                <w:lang w:val="en-US" w:eastAsia="zh-CN"/>
              </w:rPr>
              <w:t xml:space="preserve">Whether must include CORESET#0 derived from MIB </w:t>
            </w:r>
            <w:r w:rsidRPr="00DD2087">
              <w:rPr>
                <w:rFonts w:ascii="Times New Roman" w:eastAsiaTheme="minorEastAsia" w:hAnsi="Times New Roman" w:cs="Times New Roman"/>
                <w:sz w:val="20"/>
                <w:szCs w:val="20"/>
                <w:lang w:val="en-US" w:eastAsia="zh-CN"/>
              </w:rPr>
              <w:t>(seems no, according to the current wording, if consensus is reached)</w:t>
            </w:r>
          </w:p>
          <w:p w14:paraId="0E589267" w14:textId="77777777" w:rsidR="003B4CD9" w:rsidRPr="00DD2087" w:rsidRDefault="004B213F">
            <w:pPr>
              <w:rPr>
                <w:rFonts w:eastAsiaTheme="minorEastAsia"/>
                <w:lang w:val="en-US" w:eastAsia="zh-CN"/>
              </w:rPr>
            </w:pPr>
            <w:r w:rsidRPr="00DD2087">
              <w:rPr>
                <w:rFonts w:eastAsiaTheme="minorEastAsia"/>
                <w:lang w:val="en-US" w:eastAsia="zh-CN"/>
              </w:rPr>
              <w:t>Though SIB transmission may also be important but we are fine to put it in a lower priority, so we delete it from the above list.</w:t>
            </w:r>
          </w:p>
        </w:tc>
      </w:tr>
      <w:tr w:rsidR="003B4CD9" w:rsidRPr="00DD2087" w14:paraId="0E58926C" w14:textId="77777777">
        <w:tc>
          <w:tcPr>
            <w:tcW w:w="1479" w:type="dxa"/>
          </w:tcPr>
          <w:p w14:paraId="0E589269"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26A"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26B" w14:textId="77777777" w:rsidR="003B4CD9" w:rsidRPr="00DD2087" w:rsidRDefault="003B4CD9">
            <w:pPr>
              <w:rPr>
                <w:rFonts w:eastAsiaTheme="minorEastAsia"/>
                <w:lang w:val="en-US" w:eastAsia="zh-CN"/>
              </w:rPr>
            </w:pPr>
          </w:p>
        </w:tc>
      </w:tr>
      <w:tr w:rsidR="003B4CD9" w:rsidRPr="00DD2087" w14:paraId="0E589275" w14:textId="77777777">
        <w:tc>
          <w:tcPr>
            <w:tcW w:w="1479" w:type="dxa"/>
          </w:tcPr>
          <w:p w14:paraId="0E58926D"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1372" w:type="dxa"/>
          </w:tcPr>
          <w:p w14:paraId="0E58926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6F" w14:textId="77777777" w:rsidR="003B4CD9" w:rsidRPr="00DD2087" w:rsidRDefault="004B213F">
            <w:pPr>
              <w:rPr>
                <w:rFonts w:eastAsiaTheme="minorEastAsia"/>
                <w:lang w:val="en-US" w:eastAsia="zh-CN"/>
              </w:rPr>
            </w:pPr>
            <w:r w:rsidRPr="00DD2087">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E589270" w14:textId="77777777" w:rsidR="003B4CD9" w:rsidRPr="00DD2087" w:rsidRDefault="004B213F">
            <w:pPr>
              <w:rPr>
                <w:lang w:val="en-US"/>
              </w:rPr>
            </w:pPr>
            <w:r w:rsidRPr="00DD2087">
              <w:rPr>
                <w:rFonts w:eastAsiaTheme="minorEastAsia"/>
                <w:lang w:val="en-US" w:eastAsia="zh-CN"/>
              </w:rPr>
              <w:lastRenderedPageBreak/>
              <w:t xml:space="preserve">We then see a need to firstly confirm the working assumption as in </w:t>
            </w:r>
            <w:r w:rsidRPr="00DD2087">
              <w:rPr>
                <w:highlight w:val="yellow"/>
                <w:lang w:val="en-US"/>
              </w:rPr>
              <w:t>2.2-1</w:t>
            </w:r>
            <w:r w:rsidRPr="00DD2087">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0E589271" w14:textId="77777777" w:rsidR="003B4CD9" w:rsidRPr="00DD2087" w:rsidRDefault="004B213F">
            <w:pPr>
              <w:spacing w:after="0"/>
              <w:rPr>
                <w:lang w:val="en-US"/>
              </w:rPr>
            </w:pPr>
            <w:r w:rsidRPr="00DD2087">
              <w:rPr>
                <w:highlight w:val="darkYellow"/>
                <w:lang w:val="en-US"/>
              </w:rPr>
              <w:t>Working assumption:</w:t>
            </w:r>
          </w:p>
          <w:p w14:paraId="0E589272" w14:textId="77777777" w:rsidR="003B4CD9" w:rsidRPr="00DD2087" w:rsidRDefault="004B213F">
            <w:pPr>
              <w:numPr>
                <w:ilvl w:val="0"/>
                <w:numId w:val="13"/>
              </w:numPr>
              <w:spacing w:after="0" w:line="252" w:lineRule="auto"/>
              <w:rPr>
                <w:lang w:val="en-US"/>
              </w:rPr>
            </w:pPr>
            <w:r w:rsidRPr="00DD2087">
              <w:rPr>
                <w:dstrike/>
                <w:color w:val="FF0000"/>
                <w:lang w:val="en-US"/>
              </w:rPr>
              <w:t>At least</w:t>
            </w:r>
            <w:r w:rsidRPr="00DD2087">
              <w:rPr>
                <w:lang w:val="en-US"/>
              </w:rPr>
              <w:t xml:space="preserve"> for TDD </w:t>
            </w:r>
            <w:r w:rsidRPr="00DD2087">
              <w:rPr>
                <w:color w:val="FF0000"/>
                <w:lang w:val="en-US"/>
              </w:rPr>
              <w:t>and FDD</w:t>
            </w:r>
            <w:r w:rsidRPr="00DD2087">
              <w:rPr>
                <w:lang w:val="en-US"/>
              </w:rPr>
              <w:t>, an initial DL BWP for RedCap UEs (which is not expected to exceed the maximum RedCap UE bandwidth) can be optionally configured/defined separately from the initial DL BWP for non-RedCap UEs at least after initial access</w:t>
            </w:r>
          </w:p>
          <w:p w14:paraId="0E589273" w14:textId="77777777" w:rsidR="003B4CD9" w:rsidRPr="00DD2087" w:rsidRDefault="004B213F">
            <w:pPr>
              <w:rPr>
                <w:lang w:val="en-US"/>
              </w:rPr>
            </w:pPr>
            <w:r w:rsidRPr="00DD2087">
              <w:rPr>
                <w:lang w:val="en-US"/>
              </w:rPr>
              <w:t xml:space="preserve"> </w:t>
            </w:r>
          </w:p>
          <w:p w14:paraId="0E589274" w14:textId="77777777" w:rsidR="003B4CD9" w:rsidRPr="00DD2087" w:rsidRDefault="004B213F">
            <w:pPr>
              <w:rPr>
                <w:rFonts w:eastAsiaTheme="minorEastAsia"/>
                <w:lang w:val="en-US" w:eastAsia="zh-CN"/>
              </w:rPr>
            </w:pPr>
            <w:r w:rsidRPr="00DD2087">
              <w:rPr>
                <w:rFonts w:eastAsiaTheme="minorEastAsia"/>
                <w:lang w:val="en-US" w:eastAsia="zh-CN"/>
              </w:rPr>
              <w:t>With this, we could use the version from Nordic (which we support) and collect views.</w:t>
            </w:r>
          </w:p>
        </w:tc>
      </w:tr>
      <w:tr w:rsidR="003B4CD9" w:rsidRPr="00DD2087" w14:paraId="0E58927A" w14:textId="77777777">
        <w:tc>
          <w:tcPr>
            <w:tcW w:w="1479" w:type="dxa"/>
          </w:tcPr>
          <w:p w14:paraId="0E589276" w14:textId="77777777" w:rsidR="003B4CD9" w:rsidRPr="00DD2087" w:rsidRDefault="004B213F">
            <w:pPr>
              <w:rPr>
                <w:rFonts w:eastAsia="游明朝"/>
                <w:lang w:val="en-US" w:eastAsia="ja-JP"/>
              </w:rPr>
            </w:pPr>
            <w:r w:rsidRPr="00DD2087">
              <w:rPr>
                <w:rFonts w:eastAsia="游明朝"/>
                <w:lang w:val="en-US" w:eastAsia="ja-JP"/>
              </w:rPr>
              <w:lastRenderedPageBreak/>
              <w:t>Intel</w:t>
            </w:r>
          </w:p>
        </w:tc>
        <w:tc>
          <w:tcPr>
            <w:tcW w:w="1372" w:type="dxa"/>
          </w:tcPr>
          <w:p w14:paraId="0E589277" w14:textId="77777777" w:rsidR="003B4CD9" w:rsidRPr="00DD2087" w:rsidRDefault="004B213F">
            <w:pPr>
              <w:tabs>
                <w:tab w:val="left" w:pos="551"/>
              </w:tabs>
              <w:rPr>
                <w:rFonts w:eastAsia="游明朝"/>
                <w:lang w:val="en-US" w:eastAsia="ja-JP"/>
              </w:rPr>
            </w:pPr>
            <w:r w:rsidRPr="00DD2087">
              <w:rPr>
                <w:rFonts w:eastAsia="游明朝"/>
                <w:lang w:val="en-US" w:eastAsia="ja-JP"/>
              </w:rPr>
              <w:t>N</w:t>
            </w:r>
          </w:p>
        </w:tc>
        <w:tc>
          <w:tcPr>
            <w:tcW w:w="6780" w:type="dxa"/>
          </w:tcPr>
          <w:p w14:paraId="0E589278" w14:textId="77777777" w:rsidR="003B4CD9" w:rsidRPr="00DD2087" w:rsidRDefault="004B213F">
            <w:pPr>
              <w:rPr>
                <w:rFonts w:eastAsiaTheme="minorEastAsia"/>
                <w:lang w:val="en-US" w:eastAsia="zh-CN"/>
              </w:rPr>
            </w:pPr>
            <w:r w:rsidRPr="00DD2087">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0E589279" w14:textId="77777777" w:rsidR="003B4CD9" w:rsidRPr="00DD2087" w:rsidRDefault="004B213F">
            <w:pPr>
              <w:rPr>
                <w:rFonts w:eastAsiaTheme="minorEastAsia"/>
                <w:lang w:val="en-US" w:eastAsia="zh-CN"/>
              </w:rPr>
            </w:pPr>
            <w:r w:rsidRPr="00DD2087">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rsidRPr="00DD2087" w14:paraId="0E58927E" w14:textId="77777777">
        <w:tc>
          <w:tcPr>
            <w:tcW w:w="1479" w:type="dxa"/>
          </w:tcPr>
          <w:p w14:paraId="0E58927B" w14:textId="77777777" w:rsidR="003B4CD9" w:rsidRPr="00DD2087" w:rsidRDefault="004B213F">
            <w:pPr>
              <w:rPr>
                <w:rFonts w:eastAsia="游明朝"/>
                <w:lang w:val="en-US" w:eastAsia="ja-JP"/>
              </w:rPr>
            </w:pPr>
            <w:r w:rsidRPr="00DD2087">
              <w:rPr>
                <w:rFonts w:eastAsia="游明朝"/>
                <w:lang w:val="en-US" w:eastAsia="ja-JP"/>
              </w:rPr>
              <w:t>FUTUREWEI5</w:t>
            </w:r>
          </w:p>
        </w:tc>
        <w:tc>
          <w:tcPr>
            <w:tcW w:w="1372" w:type="dxa"/>
          </w:tcPr>
          <w:p w14:paraId="0E58927C" w14:textId="77777777" w:rsidR="003B4CD9" w:rsidRPr="00DD2087" w:rsidRDefault="004B213F">
            <w:pPr>
              <w:tabs>
                <w:tab w:val="left" w:pos="551"/>
              </w:tabs>
              <w:rPr>
                <w:rFonts w:eastAsia="游明朝"/>
                <w:lang w:val="en-US" w:eastAsia="ja-JP"/>
              </w:rPr>
            </w:pPr>
            <w:r w:rsidRPr="00DD2087">
              <w:rPr>
                <w:rFonts w:eastAsia="游明朝"/>
                <w:lang w:val="en-US" w:eastAsia="ja-JP"/>
              </w:rPr>
              <w:t>FFS</w:t>
            </w:r>
          </w:p>
        </w:tc>
        <w:tc>
          <w:tcPr>
            <w:tcW w:w="6780" w:type="dxa"/>
          </w:tcPr>
          <w:p w14:paraId="0E58927D"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rsidRPr="00DD2087" w14:paraId="0E589282" w14:textId="77777777">
        <w:tc>
          <w:tcPr>
            <w:tcW w:w="1479" w:type="dxa"/>
          </w:tcPr>
          <w:p w14:paraId="0E58927F" w14:textId="77777777" w:rsidR="003B4CD9" w:rsidRPr="00DD2087" w:rsidRDefault="004B213F">
            <w:pPr>
              <w:rPr>
                <w:rFonts w:eastAsia="游明朝"/>
                <w:lang w:eastAsia="ja-JP"/>
              </w:rPr>
            </w:pPr>
            <w:r w:rsidRPr="00DD2087">
              <w:rPr>
                <w:rFonts w:eastAsia="游明朝"/>
                <w:lang w:eastAsia="ja-JP"/>
              </w:rPr>
              <w:t>CMCC</w:t>
            </w:r>
          </w:p>
        </w:tc>
        <w:tc>
          <w:tcPr>
            <w:tcW w:w="1372" w:type="dxa"/>
          </w:tcPr>
          <w:p w14:paraId="0E589280"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281" w14:textId="77777777" w:rsidR="003B4CD9" w:rsidRPr="00DD2087" w:rsidRDefault="003B4CD9">
            <w:pPr>
              <w:rPr>
                <w:rFonts w:eastAsiaTheme="minorEastAsia"/>
                <w:lang w:val="en-US" w:eastAsia="zh-CN"/>
              </w:rPr>
            </w:pPr>
          </w:p>
        </w:tc>
      </w:tr>
      <w:tr w:rsidR="003B4CD9" w:rsidRPr="00DD2087" w14:paraId="0E589286" w14:textId="77777777">
        <w:tc>
          <w:tcPr>
            <w:tcW w:w="1479" w:type="dxa"/>
          </w:tcPr>
          <w:p w14:paraId="0E589283"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372" w:type="dxa"/>
          </w:tcPr>
          <w:p w14:paraId="0E58928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5" w14:textId="77777777" w:rsidR="003B4CD9" w:rsidRPr="00DD2087" w:rsidRDefault="004B213F">
            <w:pPr>
              <w:rPr>
                <w:rFonts w:eastAsiaTheme="minorEastAsia"/>
                <w:lang w:val="en-US" w:eastAsia="zh-CN"/>
              </w:rPr>
            </w:pPr>
            <w:r w:rsidRPr="00DD2087">
              <w:rPr>
                <w:rFonts w:eastAsiaTheme="minorEastAsia"/>
                <w:lang w:val="en-US" w:eastAsia="zh-CN"/>
              </w:rPr>
              <w:t>“If….supported” in the main bullet should be removed.</w:t>
            </w:r>
          </w:p>
        </w:tc>
      </w:tr>
      <w:tr w:rsidR="003B4CD9" w:rsidRPr="00DD2087" w14:paraId="0E58928A" w14:textId="77777777">
        <w:tc>
          <w:tcPr>
            <w:tcW w:w="1479" w:type="dxa"/>
          </w:tcPr>
          <w:p w14:paraId="0E589287"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372" w:type="dxa"/>
          </w:tcPr>
          <w:p w14:paraId="0E58928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89" w14:textId="77777777" w:rsidR="003B4CD9" w:rsidRPr="00DD2087" w:rsidRDefault="004B213F">
            <w:pPr>
              <w:rPr>
                <w:rFonts w:eastAsiaTheme="minorEastAsia"/>
                <w:lang w:val="en-US" w:eastAsia="zh-CN"/>
              </w:rPr>
            </w:pPr>
            <w:r w:rsidRPr="00DD2087">
              <w:rPr>
                <w:rFonts w:eastAsiaTheme="minorEastAsia"/>
                <w:lang w:val="en-US" w:eastAsia="zh-CN"/>
              </w:rPr>
              <w:t>We share similar view as Intel. 2.2-4c would be OK for us. We are also not sure which DL BWP is used by RedCap UE in IDLE.</w:t>
            </w:r>
          </w:p>
        </w:tc>
      </w:tr>
      <w:tr w:rsidR="003B4CD9" w:rsidRPr="00DD2087" w14:paraId="0E58928E" w14:textId="77777777">
        <w:tc>
          <w:tcPr>
            <w:tcW w:w="1479" w:type="dxa"/>
          </w:tcPr>
          <w:p w14:paraId="0E58928B" w14:textId="77777777" w:rsidR="003B4CD9" w:rsidRPr="00DD2087" w:rsidRDefault="004B213F">
            <w:pPr>
              <w:rPr>
                <w:rFonts w:eastAsiaTheme="minorEastAsia"/>
                <w:lang w:eastAsia="zh-CN"/>
              </w:rPr>
            </w:pPr>
            <w:r w:rsidRPr="00DD2087">
              <w:rPr>
                <w:rFonts w:eastAsiaTheme="minorEastAsia"/>
                <w:lang w:eastAsia="zh-CN"/>
              </w:rPr>
              <w:t>Samsung</w:t>
            </w:r>
          </w:p>
        </w:tc>
        <w:tc>
          <w:tcPr>
            <w:tcW w:w="1372" w:type="dxa"/>
          </w:tcPr>
          <w:p w14:paraId="0E58928C" w14:textId="77777777" w:rsidR="003B4CD9" w:rsidRPr="00DD2087" w:rsidRDefault="003B4CD9">
            <w:pPr>
              <w:tabs>
                <w:tab w:val="left" w:pos="551"/>
              </w:tabs>
              <w:rPr>
                <w:rFonts w:eastAsia="游明朝"/>
                <w:lang w:val="en-US" w:eastAsia="ja-JP"/>
              </w:rPr>
            </w:pPr>
          </w:p>
        </w:tc>
        <w:tc>
          <w:tcPr>
            <w:tcW w:w="6780" w:type="dxa"/>
          </w:tcPr>
          <w:p w14:paraId="0E58928D" w14:textId="77777777" w:rsidR="003B4CD9" w:rsidRPr="00DD2087" w:rsidRDefault="004B213F">
            <w:pPr>
              <w:rPr>
                <w:rFonts w:eastAsiaTheme="minorEastAsia"/>
                <w:lang w:val="en-US" w:eastAsia="zh-CN"/>
              </w:rPr>
            </w:pPr>
            <w:r w:rsidRPr="00DD2087">
              <w:rPr>
                <w:rFonts w:eastAsiaTheme="minorEastAsia"/>
                <w:lang w:val="en-US" w:eastAsia="zh-CN"/>
              </w:rPr>
              <w:t xml:space="preserve">Prefer Vivo’s version. </w:t>
            </w:r>
          </w:p>
        </w:tc>
      </w:tr>
      <w:tr w:rsidR="003B4CD9" w:rsidRPr="00DD2087" w14:paraId="0E5892A0" w14:textId="77777777">
        <w:tc>
          <w:tcPr>
            <w:tcW w:w="1479" w:type="dxa"/>
          </w:tcPr>
          <w:p w14:paraId="0E58928F" w14:textId="77777777" w:rsidR="003B4CD9" w:rsidRPr="00DD2087" w:rsidRDefault="004B213F">
            <w:pPr>
              <w:rPr>
                <w:rFonts w:eastAsia="游明朝"/>
                <w:lang w:eastAsia="ja-JP"/>
              </w:rPr>
            </w:pPr>
            <w:r w:rsidRPr="00DD2087">
              <w:rPr>
                <w:rFonts w:eastAsia="游明朝"/>
                <w:lang w:eastAsia="ja-JP"/>
              </w:rPr>
              <w:t>Xiaomi</w:t>
            </w:r>
          </w:p>
        </w:tc>
        <w:tc>
          <w:tcPr>
            <w:tcW w:w="1372" w:type="dxa"/>
          </w:tcPr>
          <w:p w14:paraId="0E58929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291" w14:textId="77777777" w:rsidR="003B4CD9" w:rsidRPr="00DD2087" w:rsidRDefault="004B213F">
            <w:pPr>
              <w:rPr>
                <w:rFonts w:eastAsiaTheme="minorEastAsia"/>
                <w:lang w:val="en-US" w:eastAsia="zh-CN"/>
              </w:rPr>
            </w:pPr>
            <w:r w:rsidRPr="00DD2087">
              <w:rPr>
                <w:rFonts w:eastAsiaTheme="minorEastAsia"/>
                <w:lang w:val="en-US" w:eastAsia="zh-CN"/>
              </w:rPr>
              <w:t xml:space="preserve">Thanks for the FL’s update. It seems the FL attempt to tackle the following issues in the proposal </w:t>
            </w:r>
          </w:p>
          <w:p w14:paraId="0E589292"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E589293"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CORESET#0</w:t>
            </w:r>
          </w:p>
          <w:p w14:paraId="0E589294"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Which CORESET/ SS should be included in the separate initial DL BWP</w:t>
            </w:r>
          </w:p>
          <w:p w14:paraId="0E589295" w14:textId="77777777" w:rsidR="003B4CD9" w:rsidRPr="00DD2087" w:rsidRDefault="004B213F">
            <w:pPr>
              <w:rPr>
                <w:rFonts w:eastAsiaTheme="minorEastAsia"/>
                <w:lang w:val="en-US" w:eastAsia="zh-CN"/>
              </w:rPr>
            </w:pPr>
            <w:r w:rsidRPr="00DD2087">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E589296"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589297"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E589298"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MIB-configured COREST#0</w:t>
            </w:r>
          </w:p>
          <w:p w14:paraId="0E589299"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include the SSB</w:t>
            </w:r>
          </w:p>
          <w:p w14:paraId="0E58929A"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Which CORESET/SS should be included </w:t>
            </w:r>
          </w:p>
          <w:p w14:paraId="0E58929B"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E58929C"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E58929D"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E58929E" w14:textId="77777777" w:rsidR="003B4CD9" w:rsidRPr="00DD2087" w:rsidRDefault="004B213F">
            <w:pPr>
              <w:pStyle w:val="afd"/>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E58929F" w14:textId="77777777" w:rsidR="003B4CD9" w:rsidRPr="00DD2087" w:rsidRDefault="004B213F">
            <w:pPr>
              <w:pStyle w:val="afd"/>
              <w:numPr>
                <w:ilvl w:val="0"/>
                <w:numId w:val="3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rsidRPr="00DD2087" w14:paraId="0E5892A4" w14:textId="77777777">
        <w:tc>
          <w:tcPr>
            <w:tcW w:w="1479" w:type="dxa"/>
          </w:tcPr>
          <w:p w14:paraId="0E5892A1" w14:textId="77777777" w:rsidR="003B4CD9" w:rsidRPr="00DD2087" w:rsidRDefault="004B213F">
            <w:pPr>
              <w:rPr>
                <w:rFonts w:eastAsia="Malgun Gothic"/>
                <w:lang w:val="en-US" w:eastAsia="ko-KR"/>
              </w:rPr>
            </w:pPr>
            <w:r w:rsidRPr="00DD2087">
              <w:rPr>
                <w:rFonts w:eastAsia="Malgun Gothic"/>
                <w:lang w:val="en-US" w:eastAsia="ko-KR"/>
              </w:rPr>
              <w:lastRenderedPageBreak/>
              <w:t>LG</w:t>
            </w:r>
          </w:p>
        </w:tc>
        <w:tc>
          <w:tcPr>
            <w:tcW w:w="1372" w:type="dxa"/>
          </w:tcPr>
          <w:p w14:paraId="0E5892A2"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6780" w:type="dxa"/>
          </w:tcPr>
          <w:p w14:paraId="0E5892A3" w14:textId="77777777" w:rsidR="003B4CD9" w:rsidRPr="00DD2087" w:rsidRDefault="004B213F">
            <w:pPr>
              <w:rPr>
                <w:rFonts w:eastAsia="Malgun Gothic"/>
                <w:lang w:val="en-US" w:eastAsia="ko-KR"/>
              </w:rPr>
            </w:pPr>
            <w:r w:rsidRPr="00DD2087">
              <w:rPr>
                <w:rFonts w:eastAsia="Malgun Gothic"/>
                <w:lang w:val="en-US" w:eastAsia="ko-KR"/>
              </w:rPr>
              <w:t>But, prefer to remove the “</w:t>
            </w:r>
            <w:r w:rsidRPr="00DD2087">
              <w:rPr>
                <w:rFonts w:eastAsia="Malgun Gothic"/>
                <w:color w:val="FF0000"/>
                <w:lang w:val="en-US" w:eastAsia="ko-KR"/>
              </w:rPr>
              <w:t>supported and</w:t>
            </w:r>
            <w:r w:rsidRPr="00DD2087">
              <w:rPr>
                <w:rFonts w:eastAsia="Malgun Gothic"/>
                <w:lang w:val="en-US" w:eastAsia="ko-KR"/>
              </w:rPr>
              <w:t>” as commented by a few other companies.</w:t>
            </w:r>
          </w:p>
        </w:tc>
      </w:tr>
      <w:tr w:rsidR="003B4CD9" w:rsidRPr="00DD2087" w14:paraId="0E5892AE" w14:textId="77777777">
        <w:tc>
          <w:tcPr>
            <w:tcW w:w="1479" w:type="dxa"/>
          </w:tcPr>
          <w:p w14:paraId="0E5892A5"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A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A7" w14:textId="77777777" w:rsidR="003B4CD9" w:rsidRPr="00DD2087" w:rsidRDefault="004B213F">
            <w:pPr>
              <w:rPr>
                <w:lang w:val="en-US" w:eastAsia="ko-KR"/>
              </w:rPr>
            </w:pPr>
            <w:r w:rsidRPr="00DD2087">
              <w:rPr>
                <w:lang w:val="en-US" w:eastAsia="ko-KR"/>
              </w:rPr>
              <w:t xml:space="preserve">We are fine with Vivo’s revision (with some minor updates): </w:t>
            </w:r>
          </w:p>
          <w:p w14:paraId="0E5892A8"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A9"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AA"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p>
          <w:p w14:paraId="0E5892AB"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color w:val="00B050"/>
                <w:sz w:val="20"/>
                <w:szCs w:val="20"/>
                <w:lang w:val="en-US"/>
              </w:rPr>
              <w:t xml:space="preserve">during initial access. </w:t>
            </w:r>
            <w:r w:rsidRPr="00DD2087">
              <w:rPr>
                <w:rFonts w:ascii="Times New Roman" w:hAnsi="Times New Roman" w:cs="Times New Roman"/>
                <w:b/>
                <w:strike/>
                <w:color w:val="4472C4" w:themeColor="accent1"/>
                <w:sz w:val="20"/>
                <w:szCs w:val="20"/>
                <w:lang w:val="en-US"/>
              </w:rPr>
              <w:t>(FFS: and paging).</w:t>
            </w:r>
          </w:p>
          <w:p w14:paraId="0E5892AC" w14:textId="77777777" w:rsidR="003B4CD9" w:rsidRPr="00DD2087" w:rsidRDefault="004B213F">
            <w:pPr>
              <w:pStyle w:val="afd"/>
              <w:numPr>
                <w:ilvl w:val="0"/>
                <w:numId w:val="33"/>
              </w:numPr>
              <w:rPr>
                <w:rFonts w:ascii="Times New Roman" w:hAnsi="Times New Roman" w:cs="Times New Roman"/>
                <w:sz w:val="20"/>
                <w:szCs w:val="20"/>
                <w:lang w:val="en-US" w:eastAsia="ko-KR"/>
              </w:rPr>
            </w:pPr>
            <w:r w:rsidRPr="00DD2087">
              <w:rPr>
                <w:rFonts w:ascii="Times New Roman" w:hAnsi="Times New Roman" w:cs="Times New Roman"/>
                <w:b/>
                <w:color w:val="4472C4" w:themeColor="accent1"/>
                <w:sz w:val="20"/>
                <w:szCs w:val="20"/>
                <w:lang w:val="en-US"/>
              </w:rPr>
              <w:t>It can be configured to include CORESET and CSS for paging.</w:t>
            </w:r>
          </w:p>
          <w:p w14:paraId="0E5892AD" w14:textId="77777777" w:rsidR="003B4CD9" w:rsidRPr="00DD2087" w:rsidRDefault="004B213F">
            <w:pPr>
              <w:rPr>
                <w:lang w:val="en-US" w:eastAsia="ko-KR"/>
              </w:rPr>
            </w:pPr>
            <w:r w:rsidRPr="00DD2087">
              <w:rPr>
                <w:lang w:val="en-US" w:eastAsia="ko-KR"/>
              </w:rPr>
              <w:t>We may also consider replacing “during the initial access” by “for RACH” in the second bullet above for clarity. Note that the proposal is pending confirmation of the working assumption.</w:t>
            </w:r>
          </w:p>
        </w:tc>
      </w:tr>
      <w:tr w:rsidR="003B4CD9" w:rsidRPr="00DD2087" w14:paraId="0E5892B7" w14:textId="77777777">
        <w:tc>
          <w:tcPr>
            <w:tcW w:w="1479" w:type="dxa"/>
          </w:tcPr>
          <w:p w14:paraId="0E5892AF" w14:textId="77777777" w:rsidR="003B4CD9" w:rsidRPr="00DD2087" w:rsidRDefault="004B213F">
            <w:pPr>
              <w:rPr>
                <w:rFonts w:eastAsiaTheme="minorEastAsia"/>
                <w:lang w:val="en-US" w:eastAsia="zh-CN"/>
              </w:rPr>
            </w:pPr>
            <w:r w:rsidRPr="00DD2087">
              <w:rPr>
                <w:rFonts w:eastAsia="SimSun"/>
                <w:lang w:val="en-US" w:eastAsia="zh-CN"/>
              </w:rPr>
              <w:t>ZTE, Sanechips</w:t>
            </w:r>
          </w:p>
        </w:tc>
        <w:tc>
          <w:tcPr>
            <w:tcW w:w="1372" w:type="dxa"/>
          </w:tcPr>
          <w:p w14:paraId="0E5892B0" w14:textId="77777777" w:rsidR="003B4CD9" w:rsidRPr="00DD2087" w:rsidRDefault="003B4CD9">
            <w:pPr>
              <w:tabs>
                <w:tab w:val="left" w:pos="551"/>
              </w:tabs>
              <w:rPr>
                <w:rFonts w:eastAsiaTheme="minorEastAsia"/>
                <w:lang w:val="en-US" w:eastAsia="zh-CN"/>
              </w:rPr>
            </w:pPr>
          </w:p>
        </w:tc>
        <w:tc>
          <w:tcPr>
            <w:tcW w:w="6780" w:type="dxa"/>
          </w:tcPr>
          <w:p w14:paraId="0E5892B1" w14:textId="77777777" w:rsidR="003B4CD9" w:rsidRPr="00DD2087" w:rsidRDefault="004B213F">
            <w:pPr>
              <w:rPr>
                <w:rFonts w:eastAsia="SimSun"/>
                <w:lang w:val="en-US" w:eastAsia="zh-CN"/>
              </w:rPr>
            </w:pPr>
            <w:r w:rsidRPr="00DD2087">
              <w:rPr>
                <w:rFonts w:eastAsia="SimSun"/>
                <w:lang w:val="en-US" w:eastAsia="zh-CN"/>
              </w:rPr>
              <w:t>Based on the vivo’s version, since the initial DL BWP can also be used after initial access, a minor update is shown as following</w:t>
            </w:r>
          </w:p>
          <w:p w14:paraId="0E5892B2" w14:textId="77777777" w:rsidR="003B4CD9" w:rsidRPr="00DD2087" w:rsidRDefault="004B213F">
            <w:pPr>
              <w:jc w:val="both"/>
              <w:rPr>
                <w:b/>
                <w:lang w:val="en-US"/>
              </w:rPr>
            </w:pPr>
            <w:r w:rsidRPr="00DD2087">
              <w:rPr>
                <w:b/>
                <w:lang w:val="en-US"/>
              </w:rPr>
              <w:t>If a separate initial DL BWP for RedCap UEs is</w:t>
            </w:r>
            <w:r w:rsidRPr="00DD2087">
              <w:rPr>
                <w:b/>
                <w:strike/>
                <w:color w:val="4472C4" w:themeColor="accent1"/>
                <w:lang w:val="en-US"/>
              </w:rPr>
              <w:t xml:space="preserve"> supported and</w:t>
            </w:r>
            <w:r w:rsidRPr="00DD2087">
              <w:rPr>
                <w:b/>
                <w:color w:val="FF0000"/>
                <w:lang w:val="en-US"/>
              </w:rPr>
              <w:t xml:space="preserve"> </w:t>
            </w:r>
            <w:r w:rsidRPr="00DD2087">
              <w:rPr>
                <w:b/>
                <w:lang w:val="en-US"/>
              </w:rPr>
              <w:t>configured,</w:t>
            </w:r>
          </w:p>
          <w:p w14:paraId="0E5892B3" w14:textId="77777777" w:rsidR="003B4CD9" w:rsidRPr="00DD2087" w:rsidRDefault="004B213F">
            <w:pPr>
              <w:pStyle w:val="afd"/>
              <w:numPr>
                <w:ilvl w:val="0"/>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trike/>
                <w:color w:val="FF0000"/>
                <w:sz w:val="20"/>
                <w:szCs w:val="20"/>
                <w:lang w:val="en-US"/>
              </w:rPr>
              <w:t xml:space="preserve">does not necessarily </w:t>
            </w:r>
            <w:r w:rsidRPr="00DD2087">
              <w:rPr>
                <w:rFonts w:ascii="Times New Roman" w:hAnsi="Times New Roman" w:cs="Times New Roman"/>
                <w:b/>
                <w:color w:val="FF0000"/>
                <w:sz w:val="20"/>
                <w:szCs w:val="20"/>
                <w:lang w:val="en-US"/>
              </w:rPr>
              <w:t xml:space="preserve">may or may not </w:t>
            </w:r>
            <w:r w:rsidRPr="00DD2087">
              <w:rPr>
                <w:rFonts w:ascii="Times New Roman" w:hAnsi="Times New Roman" w:cs="Times New Roman"/>
                <w:b/>
                <w:sz w:val="20"/>
                <w:szCs w:val="20"/>
                <w:lang w:val="en-US"/>
              </w:rPr>
              <w:t>contain the entire MIB-configured CORESET #0.</w:t>
            </w:r>
          </w:p>
          <w:p w14:paraId="0E5892B4" w14:textId="77777777" w:rsidR="003B4CD9" w:rsidRPr="00DD2087" w:rsidRDefault="004B213F">
            <w:pPr>
              <w:pStyle w:val="afd"/>
              <w:numPr>
                <w:ilvl w:val="0"/>
                <w:numId w:val="33"/>
              </w:numPr>
              <w:jc w:val="both"/>
              <w:rPr>
                <w:rFonts w:ascii="Times New Roman" w:hAnsi="Times New Roman" w:cs="Times New Roman"/>
                <w:b/>
                <w:color w:val="FF0000"/>
                <w:sz w:val="20"/>
                <w:szCs w:val="20"/>
                <w:lang w:val="en-US"/>
              </w:rPr>
            </w:pPr>
            <w:r w:rsidRPr="00DD2087">
              <w:rPr>
                <w:rFonts w:ascii="Times New Roman" w:hAnsi="Times New Roman" w:cs="Times New Roman"/>
                <w:b/>
                <w:color w:val="FF0000"/>
                <w:sz w:val="20"/>
                <w:szCs w:val="20"/>
                <w:lang w:val="en-US"/>
              </w:rPr>
              <w:t>It can be used during the initial access</w:t>
            </w:r>
            <w:r w:rsidRPr="00DD2087">
              <w:rPr>
                <w:rFonts w:ascii="Times New Roman" w:hAnsi="Times New Roman" w:cs="Times New Roman"/>
                <w:b/>
                <w:color w:val="FF0000"/>
                <w:sz w:val="20"/>
                <w:szCs w:val="20"/>
                <w:lang w:val="en-US" w:eastAsia="zh-CN"/>
              </w:rPr>
              <w:t xml:space="preserve"> </w:t>
            </w:r>
            <w:r w:rsidRPr="00DD2087">
              <w:rPr>
                <w:rFonts w:ascii="Times New Roman" w:hAnsi="Times New Roman" w:cs="Times New Roman"/>
                <w:b/>
                <w:color w:val="7030A0"/>
                <w:sz w:val="20"/>
                <w:szCs w:val="20"/>
                <w:lang w:val="en-US" w:eastAsia="zh-CN"/>
              </w:rPr>
              <w:t>at least</w:t>
            </w:r>
            <w:r w:rsidRPr="00DD2087">
              <w:rPr>
                <w:rFonts w:ascii="Times New Roman" w:hAnsi="Times New Roman" w:cs="Times New Roman"/>
                <w:b/>
                <w:color w:val="FF0000"/>
                <w:sz w:val="20"/>
                <w:szCs w:val="20"/>
                <w:lang w:val="en-US"/>
              </w:rPr>
              <w:t>.</w:t>
            </w:r>
          </w:p>
          <w:p w14:paraId="0E5892B5" w14:textId="77777777" w:rsidR="003B4CD9" w:rsidRPr="00DD2087" w:rsidRDefault="004B213F">
            <w:pPr>
              <w:pStyle w:val="afd"/>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FF0000"/>
                <w:sz w:val="20"/>
                <w:szCs w:val="20"/>
                <w:lang w:val="en-US"/>
              </w:rPr>
              <w:t xml:space="preserve">It includes CORESET and CSS at least for RACH </w:t>
            </w:r>
            <w:r w:rsidRPr="00DD2087">
              <w:rPr>
                <w:rFonts w:ascii="Times New Roman" w:hAnsi="Times New Roman" w:cs="Times New Roman"/>
                <w:b/>
                <w:strike/>
                <w:color w:val="4472C4" w:themeColor="accent1"/>
                <w:sz w:val="20"/>
                <w:szCs w:val="20"/>
                <w:lang w:val="en-US"/>
              </w:rPr>
              <w:t>(FFS: and paging).</w:t>
            </w:r>
          </w:p>
          <w:p w14:paraId="0E5892B6" w14:textId="77777777" w:rsidR="003B4CD9" w:rsidRPr="00DD2087" w:rsidRDefault="004B213F">
            <w:pPr>
              <w:pStyle w:val="afd"/>
              <w:numPr>
                <w:ilvl w:val="0"/>
                <w:numId w:val="33"/>
              </w:numPr>
              <w:jc w:val="both"/>
              <w:rPr>
                <w:rFonts w:ascii="Times New Roman" w:hAnsi="Times New Roman" w:cs="Times New Roman"/>
                <w:sz w:val="20"/>
                <w:szCs w:val="20"/>
                <w:lang w:val="en-US" w:eastAsia="zh-CN"/>
              </w:rPr>
            </w:pPr>
            <w:r w:rsidRPr="00DD2087">
              <w:rPr>
                <w:rFonts w:ascii="Times New Roman" w:hAnsi="Times New Roman" w:cs="Times New Roman"/>
                <w:b/>
                <w:color w:val="4472C4" w:themeColor="accent1"/>
                <w:sz w:val="20"/>
                <w:szCs w:val="20"/>
                <w:lang w:val="en-US"/>
              </w:rPr>
              <w:t>It can be configured to include CORESET and CSS for paging.</w:t>
            </w:r>
          </w:p>
        </w:tc>
      </w:tr>
      <w:tr w:rsidR="003B4CD9" w:rsidRPr="00DD2087" w14:paraId="0E5892C0" w14:textId="77777777">
        <w:tc>
          <w:tcPr>
            <w:tcW w:w="1479" w:type="dxa"/>
          </w:tcPr>
          <w:p w14:paraId="0E5892B8" w14:textId="77777777" w:rsidR="003B4CD9" w:rsidRPr="00DD2087" w:rsidRDefault="004B213F">
            <w:pPr>
              <w:rPr>
                <w:lang w:val="en-US" w:eastAsia="ko-KR"/>
              </w:rPr>
            </w:pPr>
            <w:r w:rsidRPr="00DD2087">
              <w:rPr>
                <w:lang w:val="en-US" w:eastAsia="ko-KR"/>
              </w:rPr>
              <w:t>FL6</w:t>
            </w:r>
          </w:p>
        </w:tc>
        <w:tc>
          <w:tcPr>
            <w:tcW w:w="8152" w:type="dxa"/>
            <w:gridSpan w:val="2"/>
          </w:tcPr>
          <w:p w14:paraId="0E5892B9"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2B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2BB"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BC"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BD"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2BE"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BF"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7" w14:textId="77777777">
        <w:tc>
          <w:tcPr>
            <w:tcW w:w="1479" w:type="dxa"/>
          </w:tcPr>
          <w:p w14:paraId="0E5892C1"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372" w:type="dxa"/>
          </w:tcPr>
          <w:p w14:paraId="0E5892C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6780" w:type="dxa"/>
          </w:tcPr>
          <w:p w14:paraId="0E5892C3" w14:textId="77777777" w:rsidR="003B4CD9" w:rsidRPr="00DD2087" w:rsidRDefault="004B213F">
            <w:pPr>
              <w:jc w:val="both"/>
              <w:rPr>
                <w:rFonts w:eastAsiaTheme="minorEastAsia"/>
                <w:lang w:val="en-US" w:eastAsia="zh-CN"/>
              </w:rPr>
            </w:pPr>
            <w:r w:rsidRPr="00DD2087">
              <w:rPr>
                <w:rFonts w:eastAsiaTheme="minorEastAsia"/>
                <w:lang w:val="en-US" w:eastAsia="zh-CN"/>
              </w:rPr>
              <w:t>We don’t mind the main bullet is per WA or not – although it is actually not as the previous WA is for “after initial access”, so some of the comments from others are not accurate.</w:t>
            </w:r>
          </w:p>
          <w:p w14:paraId="0E5892C4" w14:textId="77777777" w:rsidR="003B4CD9" w:rsidRPr="00DD2087" w:rsidRDefault="004B213F">
            <w:pPr>
              <w:jc w:val="both"/>
              <w:rPr>
                <w:rFonts w:eastAsiaTheme="minorEastAsia"/>
                <w:lang w:val="en-US" w:eastAsia="zh-CN"/>
              </w:rPr>
            </w:pPr>
            <w:r w:rsidRPr="00DD2087">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0E5892C5" w14:textId="77777777" w:rsidR="003B4CD9" w:rsidRPr="00DD2087" w:rsidRDefault="004B213F">
            <w:pPr>
              <w:jc w:val="both"/>
              <w:rPr>
                <w:rFonts w:eastAsiaTheme="minorEastAsia"/>
                <w:lang w:val="en-US" w:eastAsia="zh-CN"/>
              </w:rPr>
            </w:pPr>
            <w:r w:rsidRPr="00DD2087">
              <w:rPr>
                <w:rFonts w:eastAsiaTheme="minorEastAsia"/>
                <w:lang w:val="en-US" w:eastAsia="zh-CN"/>
              </w:rPr>
              <w:t>We, unfortunately also disagree with the statement about FG 6-1 or 6-1a, they are on one hand for “after initial access” and on the other hand, not precluding 6-1a as a mandatory feature.</w:t>
            </w:r>
          </w:p>
          <w:p w14:paraId="0E5892C6" w14:textId="77777777" w:rsidR="003B4CD9" w:rsidRPr="00DD2087" w:rsidRDefault="004B213F">
            <w:pPr>
              <w:spacing w:after="0"/>
              <w:rPr>
                <w:lang w:val="en-US"/>
              </w:rPr>
            </w:pPr>
            <w:r w:rsidRPr="00DD2087">
              <w:rPr>
                <w:highlight w:val="darkYellow"/>
                <w:lang w:val="en-US"/>
              </w:rPr>
              <w:t>Working assumption:</w:t>
            </w:r>
          </w:p>
          <w:p w14:paraId="0E5892C7" w14:textId="77777777" w:rsidR="003B4CD9" w:rsidRPr="00DD2087" w:rsidRDefault="004B213F">
            <w:pPr>
              <w:numPr>
                <w:ilvl w:val="0"/>
                <w:numId w:val="13"/>
              </w:numPr>
              <w:spacing w:after="0" w:line="252" w:lineRule="auto"/>
              <w:rPr>
                <w:lang w:val="en-US"/>
              </w:rPr>
            </w:pPr>
            <w:r w:rsidRPr="00DD2087">
              <w:rPr>
                <w:lang w:val="en-US"/>
              </w:rPr>
              <w:t xml:space="preserve">At least for TDD, an initial DL BWP for RedCap UEs (which is not expected to exceed the maximum RedCap UE bandwidth) can be optionally configured/defined separately from the initial DL BWP for non-RedCap UEs </w:t>
            </w:r>
            <w:r w:rsidRPr="00DD2087">
              <w:rPr>
                <w:highlight w:val="yellow"/>
                <w:lang w:val="en-US"/>
              </w:rPr>
              <w:t>at least after initial access</w:t>
            </w:r>
          </w:p>
          <w:p w14:paraId="0E5892C8"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w:t>
            </w:r>
          </w:p>
          <w:p w14:paraId="0E5892C9"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If a separate initial DL BWP for RedCap UEs is configured/defined, this separate initial DL BWP for RedCap UEs can be used at least after initial access (i.e., at least after RRC Setup, RRC Resume, or RRC Reestablishment).</w:t>
            </w:r>
          </w:p>
          <w:p w14:paraId="0E5892CA" w14:textId="77777777" w:rsidR="003B4CD9" w:rsidRPr="00DD2087" w:rsidRDefault="004B213F">
            <w:pPr>
              <w:numPr>
                <w:ilvl w:val="2"/>
                <w:numId w:val="13"/>
              </w:numPr>
              <w:autoSpaceDN w:val="0"/>
              <w:spacing w:after="0" w:line="252" w:lineRule="auto"/>
              <w:contextualSpacing/>
              <w:rPr>
                <w:lang w:val="en-US" w:eastAsia="zh-CN"/>
              </w:rPr>
            </w:pPr>
            <w:r w:rsidRPr="00DD2087">
              <w:rPr>
                <w:lang w:val="en-US" w:eastAsia="zh-CN"/>
              </w:rPr>
              <w:t>FFS during the initial access</w:t>
            </w:r>
          </w:p>
          <w:p w14:paraId="0E5892CB"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whether a separately configured initial DL BWP for RedCap UEs needs to contain the entire CORESET #0, and, if not, the Redcap UE behaviour for CORESET #0 monitoring</w:t>
            </w:r>
          </w:p>
          <w:p w14:paraId="0E5892CC"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supported bandwidths in the separate initial DL BWP</w:t>
            </w:r>
          </w:p>
          <w:p w14:paraId="0E5892CD" w14:textId="77777777" w:rsidR="003B4CD9" w:rsidRPr="00DD2087" w:rsidRDefault="004B213F">
            <w:pPr>
              <w:numPr>
                <w:ilvl w:val="1"/>
                <w:numId w:val="13"/>
              </w:numPr>
              <w:autoSpaceDN w:val="0"/>
              <w:spacing w:after="0" w:line="252" w:lineRule="auto"/>
              <w:contextualSpacing/>
              <w:rPr>
                <w:highlight w:val="yellow"/>
                <w:lang w:val="en-US" w:eastAsia="zh-CN"/>
              </w:rPr>
            </w:pPr>
            <w:r w:rsidRPr="00DD2087">
              <w:rPr>
                <w:highlight w:val="yellow"/>
                <w:lang w:val="en-US" w:eastAsia="zh-CN"/>
              </w:rPr>
              <w:t>FFS: whether additional SSB is transmitted in the separately configured initial DL BWP for RedCap UEs</w:t>
            </w:r>
          </w:p>
          <w:p w14:paraId="0E5892CE" w14:textId="77777777" w:rsidR="003B4CD9" w:rsidRPr="00DD2087" w:rsidRDefault="004B213F">
            <w:pPr>
              <w:numPr>
                <w:ilvl w:val="1"/>
                <w:numId w:val="13"/>
              </w:numPr>
              <w:autoSpaceDN w:val="0"/>
              <w:spacing w:after="0" w:line="252" w:lineRule="auto"/>
              <w:contextualSpacing/>
              <w:rPr>
                <w:lang w:val="en-US" w:eastAsia="zh-CN"/>
              </w:rPr>
            </w:pPr>
            <w:r w:rsidRPr="00DD2087">
              <w:rPr>
                <w:lang w:val="en-US" w:eastAsia="zh-CN"/>
              </w:rPr>
              <w:t>FFS: FDD case</w:t>
            </w:r>
          </w:p>
          <w:p w14:paraId="0E5892CF" w14:textId="77777777" w:rsidR="003B4CD9" w:rsidRPr="00DD2087" w:rsidRDefault="003B4CD9">
            <w:pPr>
              <w:jc w:val="both"/>
              <w:rPr>
                <w:rFonts w:eastAsiaTheme="minorEastAsia"/>
                <w:lang w:val="en-US" w:eastAsia="zh-CN"/>
              </w:rPr>
            </w:pPr>
          </w:p>
          <w:p w14:paraId="0E5892D0" w14:textId="77777777" w:rsidR="003B4CD9" w:rsidRPr="00DD2087" w:rsidRDefault="004B213F">
            <w:pPr>
              <w:jc w:val="both"/>
              <w:rPr>
                <w:rFonts w:eastAsiaTheme="minorEastAsia"/>
                <w:lang w:val="en-US" w:eastAsia="zh-CN"/>
              </w:rPr>
            </w:pPr>
            <w:r w:rsidRPr="00DD2087">
              <w:rPr>
                <w:rFonts w:eastAsiaTheme="minorEastAsia"/>
                <w:lang w:val="en-US" w:eastAsia="zh-CN"/>
              </w:rPr>
              <w:t>We think, the below seems to be a set of proposals for discussion:</w:t>
            </w:r>
          </w:p>
          <w:p w14:paraId="0E5892D1"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2D2"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D3"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 xml:space="preserve">It can be </w:t>
            </w:r>
            <w:r w:rsidRPr="00DD2087">
              <w:rPr>
                <w:rFonts w:ascii="Times New Roman" w:hAnsi="Times New Roman" w:cs="Times New Roman"/>
                <w:b/>
                <w:strike/>
                <w:color w:val="FF0000"/>
                <w:sz w:val="20"/>
                <w:szCs w:val="20"/>
                <w:lang w:val="en-US"/>
              </w:rPr>
              <w:t>used</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color w:val="FF0000"/>
                <w:sz w:val="20"/>
                <w:szCs w:val="20"/>
                <w:highlight w:val="cyan"/>
                <w:lang w:val="en-US"/>
              </w:rPr>
              <w:t>configured without its BW containing SSB at least</w:t>
            </w:r>
            <w:r w:rsidRPr="00DD2087">
              <w:rPr>
                <w:rFonts w:ascii="Times New Roman" w:hAnsi="Times New Roman" w:cs="Times New Roman"/>
                <w:b/>
                <w:color w:val="FF0000"/>
                <w:sz w:val="20"/>
                <w:szCs w:val="20"/>
                <w:lang w:val="en-US"/>
              </w:rPr>
              <w:t xml:space="preserve"> during the initial access.</w:t>
            </w:r>
          </w:p>
          <w:p w14:paraId="0E5892D4" w14:textId="77777777" w:rsidR="003B4CD9" w:rsidRPr="00DD2087" w:rsidRDefault="004B213F">
            <w:pPr>
              <w:pStyle w:val="afd"/>
              <w:numPr>
                <w:ilvl w:val="1"/>
                <w:numId w:val="33"/>
              </w:numPr>
              <w:jc w:val="both"/>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 xml:space="preserve">It can be used </w:t>
            </w:r>
            <w:r w:rsidRPr="00DD2087">
              <w:rPr>
                <w:rFonts w:ascii="Times New Roman" w:hAnsi="Times New Roman" w:cs="Times New Roman"/>
                <w:b/>
                <w:strike/>
                <w:color w:val="FF0000"/>
                <w:sz w:val="20"/>
                <w:szCs w:val="20"/>
                <w:lang w:val="en-US"/>
              </w:rPr>
              <w:t xml:space="preserve">at least for RACH </w:t>
            </w:r>
            <w:r w:rsidRPr="00DD2087">
              <w:rPr>
                <w:rFonts w:ascii="Times New Roman" w:hAnsi="Times New Roman" w:cs="Times New Roman"/>
                <w:b/>
                <w:strike/>
                <w:sz w:val="20"/>
                <w:szCs w:val="20"/>
                <w:lang w:val="en-US"/>
              </w:rPr>
              <w:t>during the initial access.</w:t>
            </w:r>
          </w:p>
          <w:p w14:paraId="0E5892D5"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w:t>
            </w:r>
            <w:r w:rsidRPr="00DD2087">
              <w:rPr>
                <w:rFonts w:ascii="Times New Roman" w:hAnsi="Times New Roman" w:cs="Times New Roman"/>
                <w:b/>
                <w:sz w:val="20"/>
                <w:szCs w:val="20"/>
                <w:highlight w:val="cyan"/>
                <w:lang w:val="en-US"/>
              </w:rPr>
              <w:t>can be configured to</w:t>
            </w:r>
            <w:r w:rsidRPr="00DD2087">
              <w:rPr>
                <w:rFonts w:ascii="Times New Roman" w:hAnsi="Times New Roman" w:cs="Times New Roman"/>
                <w:b/>
                <w:sz w:val="20"/>
                <w:szCs w:val="20"/>
                <w:lang w:val="en-US"/>
              </w:rPr>
              <w:t xml:space="preserve">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2D6"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2DB" w14:textId="77777777">
        <w:tc>
          <w:tcPr>
            <w:tcW w:w="1479" w:type="dxa"/>
          </w:tcPr>
          <w:p w14:paraId="0E5892D8"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372" w:type="dxa"/>
          </w:tcPr>
          <w:p w14:paraId="0E5892D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A" w14:textId="77777777" w:rsidR="003B4CD9" w:rsidRPr="00DD2087" w:rsidRDefault="004B213F">
            <w:pPr>
              <w:jc w:val="both"/>
              <w:rPr>
                <w:rFonts w:eastAsiaTheme="minorEastAsia"/>
                <w:lang w:val="en-US" w:eastAsia="zh-CN"/>
              </w:rPr>
            </w:pPr>
            <w:r w:rsidRPr="00DD2087">
              <w:rPr>
                <w:rFonts w:eastAsiaTheme="minorEastAsia"/>
                <w:lang w:val="en-US" w:eastAsia="zh-CN"/>
              </w:rPr>
              <w:t>The current wording is general enough</w:t>
            </w:r>
          </w:p>
        </w:tc>
      </w:tr>
      <w:tr w:rsidR="003B4CD9" w:rsidRPr="00DD2087" w14:paraId="0E5892E0" w14:textId="77777777">
        <w:tc>
          <w:tcPr>
            <w:tcW w:w="1479" w:type="dxa"/>
          </w:tcPr>
          <w:p w14:paraId="0E5892DC"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372" w:type="dxa"/>
          </w:tcPr>
          <w:p w14:paraId="0E5892DD"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DE"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The FL6 proposal looks fine. </w:t>
            </w:r>
          </w:p>
          <w:p w14:paraId="0E5892DF" w14:textId="77777777" w:rsidR="003B4CD9" w:rsidRPr="00DD2087" w:rsidRDefault="004B213F">
            <w:pPr>
              <w:jc w:val="both"/>
              <w:rPr>
                <w:rFonts w:eastAsiaTheme="minorEastAsia"/>
                <w:lang w:val="en-US" w:eastAsia="zh-CN"/>
              </w:rPr>
            </w:pPr>
            <w:r w:rsidRPr="00DD2087">
              <w:rPr>
                <w:rFonts w:eastAsiaTheme="minorEastAsia"/>
                <w:lang w:val="en-US" w:eastAsia="zh-CN"/>
              </w:rPr>
              <w:t>Regarding Huawei’s comment about SSB, our understanding is that all the SSB issues will be addressed in another package proposals (including IDLE and CONNECTED modes)</w:t>
            </w:r>
          </w:p>
        </w:tc>
      </w:tr>
      <w:tr w:rsidR="003B4CD9" w:rsidRPr="00DD2087" w14:paraId="0E5892E4" w14:textId="77777777">
        <w:tc>
          <w:tcPr>
            <w:tcW w:w="1479" w:type="dxa"/>
          </w:tcPr>
          <w:p w14:paraId="0E5892E1" w14:textId="77777777" w:rsidR="003B4CD9" w:rsidRPr="00DD2087" w:rsidRDefault="004B213F">
            <w:pPr>
              <w:rPr>
                <w:rFonts w:eastAsiaTheme="minorEastAsia"/>
                <w:lang w:eastAsia="zh-CN"/>
              </w:rPr>
            </w:pPr>
            <w:r w:rsidRPr="00DD2087">
              <w:rPr>
                <w:rFonts w:eastAsiaTheme="minorEastAsia"/>
                <w:lang w:eastAsia="zh-CN"/>
              </w:rPr>
              <w:t>Nordic</w:t>
            </w:r>
          </w:p>
        </w:tc>
        <w:tc>
          <w:tcPr>
            <w:tcW w:w="1372" w:type="dxa"/>
          </w:tcPr>
          <w:p w14:paraId="0E5892E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3" w14:textId="77777777" w:rsidR="003B4CD9" w:rsidRPr="00DD2087" w:rsidRDefault="004B213F">
            <w:pPr>
              <w:jc w:val="both"/>
              <w:rPr>
                <w:rFonts w:eastAsiaTheme="minorEastAsia"/>
                <w:lang w:val="en-US" w:eastAsia="zh-CN"/>
              </w:rPr>
            </w:pPr>
            <w:r w:rsidRPr="00DD2087">
              <w:rPr>
                <w:rFonts w:eastAsiaTheme="minorEastAsia"/>
                <w:lang w:val="en-US" w:eastAsia="zh-CN"/>
              </w:rPr>
              <w:t>We would still prefer to clarify that DCI format 1_0 and 0_0 is still given by CORESET#0 by MIB in separate initial DL BWP</w:t>
            </w:r>
          </w:p>
        </w:tc>
      </w:tr>
      <w:tr w:rsidR="003B4CD9" w:rsidRPr="00DD2087" w14:paraId="0E5892E8" w14:textId="77777777">
        <w:tc>
          <w:tcPr>
            <w:tcW w:w="1479" w:type="dxa"/>
          </w:tcPr>
          <w:p w14:paraId="0E5892E5" w14:textId="77777777" w:rsidR="003B4CD9" w:rsidRPr="00DD2087" w:rsidRDefault="004B213F">
            <w:pPr>
              <w:rPr>
                <w:rFonts w:eastAsiaTheme="minorEastAsia"/>
                <w:lang w:eastAsia="zh-CN"/>
              </w:rPr>
            </w:pPr>
            <w:r w:rsidRPr="00DD2087">
              <w:rPr>
                <w:rFonts w:eastAsiaTheme="minorEastAsia"/>
                <w:lang w:eastAsia="zh-CN"/>
              </w:rPr>
              <w:lastRenderedPageBreak/>
              <w:t>IDCC</w:t>
            </w:r>
          </w:p>
        </w:tc>
        <w:tc>
          <w:tcPr>
            <w:tcW w:w="1372" w:type="dxa"/>
          </w:tcPr>
          <w:p w14:paraId="0E5892E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7" w14:textId="77777777" w:rsidR="003B4CD9" w:rsidRPr="00DD2087" w:rsidRDefault="004B213F">
            <w:pPr>
              <w:jc w:val="both"/>
              <w:rPr>
                <w:rFonts w:eastAsiaTheme="minorEastAsia"/>
                <w:lang w:val="en-US" w:eastAsia="zh-CN"/>
              </w:rPr>
            </w:pPr>
            <w:r w:rsidRPr="00DD2087">
              <w:rPr>
                <w:rFonts w:eastAsiaTheme="minorEastAsia"/>
                <w:lang w:val="en-US" w:eastAsia="zh-CN"/>
              </w:rPr>
              <w:t>We support this proposal.</w:t>
            </w:r>
          </w:p>
        </w:tc>
      </w:tr>
      <w:tr w:rsidR="003B4CD9" w:rsidRPr="00DD2087" w14:paraId="0E5892EC" w14:textId="77777777">
        <w:tc>
          <w:tcPr>
            <w:tcW w:w="1479" w:type="dxa"/>
          </w:tcPr>
          <w:p w14:paraId="0E5892E9"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372" w:type="dxa"/>
          </w:tcPr>
          <w:p w14:paraId="0E5892EA" w14:textId="77777777" w:rsidR="003B4CD9" w:rsidRPr="00DD2087" w:rsidRDefault="003B4CD9">
            <w:pPr>
              <w:tabs>
                <w:tab w:val="left" w:pos="551"/>
              </w:tabs>
              <w:rPr>
                <w:rFonts w:eastAsiaTheme="minorEastAsia"/>
                <w:lang w:val="en-US" w:eastAsia="zh-CN"/>
              </w:rPr>
            </w:pPr>
          </w:p>
        </w:tc>
        <w:tc>
          <w:tcPr>
            <w:tcW w:w="6780" w:type="dxa"/>
          </w:tcPr>
          <w:p w14:paraId="0E5892EB" w14:textId="77777777" w:rsidR="003B4CD9" w:rsidRPr="00DD2087" w:rsidRDefault="004B213F">
            <w:pPr>
              <w:rPr>
                <w:rFonts w:eastAsia="Malgun Gothic"/>
                <w:lang w:eastAsia="ko-KR"/>
              </w:rPr>
            </w:pPr>
            <w:r w:rsidRPr="00DD2087">
              <w:rPr>
                <w:rFonts w:eastAsia="Malgun Gothic"/>
                <w:lang w:eastAsia="ko-KR"/>
              </w:rPr>
              <w:t>We still prefer not to use the initial DL BWP during initial access. However, we can live with this proposal if it is the majority view.</w:t>
            </w:r>
          </w:p>
        </w:tc>
      </w:tr>
      <w:tr w:rsidR="003B4CD9" w:rsidRPr="00DD2087" w14:paraId="0E5892F0" w14:textId="77777777">
        <w:tc>
          <w:tcPr>
            <w:tcW w:w="1479" w:type="dxa"/>
          </w:tcPr>
          <w:p w14:paraId="0E5892ED"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372" w:type="dxa"/>
          </w:tcPr>
          <w:p w14:paraId="0E5892E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2EF" w14:textId="77777777" w:rsidR="003B4CD9" w:rsidRPr="00DD2087" w:rsidRDefault="003B4CD9">
            <w:pPr>
              <w:rPr>
                <w:rFonts w:eastAsia="Malgun Gothic"/>
                <w:lang w:eastAsia="ko-KR"/>
              </w:rPr>
            </w:pPr>
          </w:p>
        </w:tc>
      </w:tr>
      <w:tr w:rsidR="003B4CD9" w:rsidRPr="00DD2087" w14:paraId="0E5892FD" w14:textId="77777777">
        <w:tc>
          <w:tcPr>
            <w:tcW w:w="1479" w:type="dxa"/>
          </w:tcPr>
          <w:p w14:paraId="0E5892F1"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372" w:type="dxa"/>
          </w:tcPr>
          <w:p w14:paraId="0E5892F2" w14:textId="77777777" w:rsidR="003B4CD9" w:rsidRPr="00DD2087" w:rsidRDefault="003B4CD9">
            <w:pPr>
              <w:tabs>
                <w:tab w:val="left" w:pos="551"/>
              </w:tabs>
              <w:rPr>
                <w:rFonts w:eastAsiaTheme="minorEastAsia"/>
                <w:lang w:val="en-US" w:eastAsia="zh-CN"/>
              </w:rPr>
            </w:pPr>
          </w:p>
        </w:tc>
        <w:tc>
          <w:tcPr>
            <w:tcW w:w="6780" w:type="dxa"/>
          </w:tcPr>
          <w:p w14:paraId="0E5892F3" w14:textId="77777777" w:rsidR="003B4CD9" w:rsidRPr="00DD2087" w:rsidRDefault="004B213F">
            <w:pPr>
              <w:rPr>
                <w:rFonts w:eastAsia="Malgun Gothic"/>
                <w:lang w:eastAsia="ko-KR"/>
              </w:rPr>
            </w:pPr>
            <w:r w:rsidRPr="00DD2087">
              <w:rPr>
                <w:rFonts w:eastAsia="Malgun Gothic"/>
                <w:lang w:eastAsia="ko-KR"/>
              </w:rPr>
              <w:t>To move forward, our  suggestion is to split the proposal into different use cases based on whether or not the DL BWP can be used by RedCap UE during initial access</w:t>
            </w:r>
          </w:p>
          <w:p w14:paraId="0E5892F4" w14:textId="77777777" w:rsidR="003B4CD9" w:rsidRPr="00DD2087" w:rsidRDefault="004B213F">
            <w:pPr>
              <w:rPr>
                <w:rFonts w:eastAsia="Malgun Gothic"/>
                <w:lang w:eastAsia="ko-KR"/>
              </w:rPr>
            </w:pPr>
            <w:r w:rsidRPr="00DD2087">
              <w:rPr>
                <w:rFonts w:eastAsia="Malgun Gothic"/>
                <w:lang w:eastAsia="ko-KR"/>
              </w:rPr>
              <w:t>For example,</w:t>
            </w:r>
          </w:p>
          <w:p w14:paraId="0E5892F5"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which can be used during initial access and after initial access;</w:t>
            </w:r>
          </w:p>
          <w:p w14:paraId="0E5892F6" w14:textId="77777777" w:rsidR="003B4CD9" w:rsidRPr="00DD2087" w:rsidRDefault="004B213F">
            <w:pPr>
              <w:pStyle w:val="afd"/>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7"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includes at least CORESET/CSS for RACH and paging.</w:t>
            </w:r>
          </w:p>
          <w:p w14:paraId="0E5892F8"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Additional SSB is transmitted in this DL BWP, if CD-SSB is not included </w:t>
            </w:r>
          </w:p>
          <w:p w14:paraId="0E5892F9"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w:t>
            </w:r>
            <w:r w:rsidRPr="00DD2087">
              <w:rPr>
                <w:rFonts w:ascii="Times New Roman" w:hAnsi="Times New Roman" w:cs="Times New Roman"/>
                <w:b/>
                <w:color w:val="FF0000"/>
                <w:sz w:val="20"/>
                <w:szCs w:val="20"/>
                <w:lang w:val="en-US"/>
              </w:rPr>
              <w:t>cannot</w:t>
            </w:r>
            <w:r w:rsidRPr="00DD2087">
              <w:rPr>
                <w:rFonts w:ascii="Times New Roman" w:hAnsi="Times New Roman" w:cs="Times New Roman"/>
                <w:b/>
                <w:sz w:val="20"/>
                <w:szCs w:val="20"/>
                <w:lang w:val="en-US"/>
              </w:rPr>
              <w:t xml:space="preserve"> be used during initial access </w:t>
            </w:r>
          </w:p>
          <w:p w14:paraId="0E5892FA" w14:textId="77777777" w:rsidR="003B4CD9" w:rsidRPr="00DD2087" w:rsidRDefault="004B213F">
            <w:pPr>
              <w:pStyle w:val="afd"/>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2FB"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is configured to include periodic TRS, CORESET and CSS at least for paging.</w:t>
            </w:r>
          </w:p>
          <w:p w14:paraId="0E5892FC"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UE is configured with intra-frequency measurement gap for SSB, if SSB is not transmitted in this DL BWP</w:t>
            </w:r>
          </w:p>
        </w:tc>
      </w:tr>
      <w:tr w:rsidR="003B4CD9" w:rsidRPr="00DD2087" w14:paraId="0E589307" w14:textId="77777777">
        <w:tc>
          <w:tcPr>
            <w:tcW w:w="1479" w:type="dxa"/>
          </w:tcPr>
          <w:p w14:paraId="0E5892FE"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372" w:type="dxa"/>
          </w:tcPr>
          <w:p w14:paraId="0E5892F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minor changes</w:t>
            </w:r>
          </w:p>
        </w:tc>
        <w:tc>
          <w:tcPr>
            <w:tcW w:w="6780" w:type="dxa"/>
          </w:tcPr>
          <w:p w14:paraId="0E589300" w14:textId="77777777" w:rsidR="003B4CD9" w:rsidRPr="00DD2087" w:rsidRDefault="004B213F">
            <w:pPr>
              <w:jc w:val="both"/>
              <w:rPr>
                <w:rFonts w:eastAsiaTheme="minorEastAsia"/>
                <w:lang w:val="en-US" w:eastAsia="zh-CN"/>
              </w:rPr>
            </w:pPr>
            <w:r w:rsidRPr="00DD2087">
              <w:rPr>
                <w:rFonts w:eastAsiaTheme="minorEastAsia"/>
                <w:lang w:val="en-US" w:eastAsia="zh-CN"/>
              </w:rPr>
              <w:t>We suggest the following update:</w:t>
            </w:r>
          </w:p>
          <w:p w14:paraId="0E589301"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02"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03"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04"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05"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06"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0C" w14:textId="77777777">
        <w:tc>
          <w:tcPr>
            <w:tcW w:w="1479" w:type="dxa"/>
          </w:tcPr>
          <w:p w14:paraId="0E589308"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372" w:type="dxa"/>
          </w:tcPr>
          <w:p w14:paraId="0E58930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0A" w14:textId="77777777" w:rsidR="003B4CD9" w:rsidRPr="00DD2087" w:rsidRDefault="004B213F">
            <w:pPr>
              <w:jc w:val="both"/>
              <w:rPr>
                <w:rFonts w:eastAsia="Malgun Gothic"/>
                <w:lang w:eastAsia="ko-KR"/>
              </w:rPr>
            </w:pPr>
            <w:r w:rsidRPr="00DD2087">
              <w:rPr>
                <w:rFonts w:eastAsia="Malgun Gothic"/>
                <w:lang w:eastAsia="ko-KR"/>
              </w:rPr>
              <w:t xml:space="preserve">For the case that initial DL BWP for Redcap devices does not include CORESET 0, our concern on the associated UE behaviour was not addressed without any reason. </w:t>
            </w:r>
          </w:p>
          <w:p w14:paraId="0E58930B" w14:textId="77777777" w:rsidR="003B4CD9" w:rsidRPr="00DD2087" w:rsidRDefault="004B213F">
            <w:pPr>
              <w:jc w:val="both"/>
              <w:rPr>
                <w:rFonts w:eastAsiaTheme="minorEastAsia"/>
                <w:lang w:val="en-US" w:eastAsia="zh-CN"/>
              </w:rPr>
            </w:pPr>
            <w:r w:rsidRPr="00DD2087">
              <w:rPr>
                <w:rFonts w:eastAsia="Malgun Gothic"/>
                <w:lang w:eastAsia="ko-KR"/>
              </w:rPr>
              <w:t xml:space="preserve">See detailed comment in the previous round.  </w:t>
            </w:r>
          </w:p>
        </w:tc>
      </w:tr>
      <w:tr w:rsidR="003B4CD9" w:rsidRPr="00DD2087" w14:paraId="0E589310" w14:textId="77777777">
        <w:tc>
          <w:tcPr>
            <w:tcW w:w="1479" w:type="dxa"/>
          </w:tcPr>
          <w:p w14:paraId="0E58930D" w14:textId="77777777" w:rsidR="003B4CD9" w:rsidRPr="00DD2087" w:rsidRDefault="004B213F">
            <w:pPr>
              <w:rPr>
                <w:rFonts w:eastAsia="游明朝"/>
                <w:lang w:val="en-US" w:eastAsia="ja-JP"/>
              </w:rPr>
            </w:pPr>
            <w:r w:rsidRPr="00DD2087">
              <w:rPr>
                <w:rFonts w:eastAsia="游明朝"/>
                <w:lang w:val="en-US" w:eastAsia="ja-JP"/>
              </w:rPr>
              <w:t>DOCOMO</w:t>
            </w:r>
          </w:p>
        </w:tc>
        <w:tc>
          <w:tcPr>
            <w:tcW w:w="1372" w:type="dxa"/>
          </w:tcPr>
          <w:p w14:paraId="0E58930E"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6780" w:type="dxa"/>
          </w:tcPr>
          <w:p w14:paraId="0E58930F" w14:textId="77777777" w:rsidR="003B4CD9" w:rsidRPr="00DD2087" w:rsidRDefault="003B4CD9">
            <w:pPr>
              <w:jc w:val="both"/>
              <w:rPr>
                <w:rFonts w:eastAsia="Malgun Gothic"/>
                <w:lang w:eastAsia="ko-KR"/>
              </w:rPr>
            </w:pPr>
          </w:p>
        </w:tc>
      </w:tr>
      <w:tr w:rsidR="003B4CD9" w:rsidRPr="00DD2087" w14:paraId="0E589314" w14:textId="77777777">
        <w:tc>
          <w:tcPr>
            <w:tcW w:w="1479" w:type="dxa"/>
          </w:tcPr>
          <w:p w14:paraId="0E589311"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372" w:type="dxa"/>
          </w:tcPr>
          <w:p w14:paraId="0E58931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13" w14:textId="77777777" w:rsidR="003B4CD9" w:rsidRPr="00DD2087" w:rsidRDefault="003B4CD9">
            <w:pPr>
              <w:jc w:val="both"/>
              <w:rPr>
                <w:rFonts w:eastAsia="Malgun Gothic"/>
                <w:lang w:eastAsia="ko-KR"/>
              </w:rPr>
            </w:pPr>
          </w:p>
        </w:tc>
      </w:tr>
      <w:tr w:rsidR="003B4CD9" w:rsidRPr="00DD2087" w14:paraId="0E589320" w14:textId="77777777">
        <w:tc>
          <w:tcPr>
            <w:tcW w:w="1479" w:type="dxa"/>
          </w:tcPr>
          <w:p w14:paraId="0E589315"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372" w:type="dxa"/>
          </w:tcPr>
          <w:p w14:paraId="0E58931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(almost)</w:t>
            </w:r>
          </w:p>
        </w:tc>
        <w:tc>
          <w:tcPr>
            <w:tcW w:w="6780" w:type="dxa"/>
          </w:tcPr>
          <w:p w14:paraId="0E589317" w14:textId="77777777" w:rsidR="003B4CD9" w:rsidRPr="00DD2087" w:rsidRDefault="004B213F">
            <w:pPr>
              <w:jc w:val="both"/>
              <w:rPr>
                <w:rFonts w:eastAsia="Malgun Gothic"/>
                <w:lang w:eastAsia="ko-KR"/>
              </w:rPr>
            </w:pPr>
            <w:r w:rsidRPr="00DD2087">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0E589318" w14:textId="77777777" w:rsidR="003B4CD9" w:rsidRPr="00DD2087" w:rsidRDefault="004B213F">
            <w:pPr>
              <w:jc w:val="both"/>
              <w:rPr>
                <w:rFonts w:eastAsia="Malgun Gothic"/>
                <w:lang w:eastAsia="ko-KR"/>
              </w:rPr>
            </w:pPr>
            <w:r w:rsidRPr="00DD2087">
              <w:rPr>
                <w:rFonts w:eastAsia="Malgun Gothic"/>
                <w:lang w:eastAsia="ko-KR"/>
              </w:rPr>
              <w:t>Also, the third sub-bullet should have one level further indentation - under the second sub-bullet that talks about using the separate initial DL BWP during initial access.</w:t>
            </w:r>
          </w:p>
          <w:p w14:paraId="0E589319" w14:textId="77777777" w:rsidR="003B4CD9" w:rsidRPr="00DD2087" w:rsidRDefault="004B213F">
            <w:pPr>
              <w:jc w:val="both"/>
              <w:rPr>
                <w:rFonts w:eastAsia="Malgun Gothic"/>
                <w:lang w:eastAsia="ko-KR"/>
              </w:rPr>
            </w:pPr>
            <w:r w:rsidRPr="00DD2087">
              <w:rPr>
                <w:rFonts w:eastAsia="Malgun Gothic"/>
                <w:lang w:eastAsia="ko-KR"/>
              </w:rPr>
              <w:t xml:space="preserve">Thus, we would suggest the following </w:t>
            </w:r>
            <w:r w:rsidRPr="00DD2087">
              <w:rPr>
                <w:rFonts w:eastAsia="SimSun"/>
                <w:b/>
                <w:color w:val="00B0F0"/>
                <w:u w:val="single"/>
                <w:lang w:val="en-US" w:eastAsia="ja-JP"/>
              </w:rPr>
              <w:t xml:space="preserve">revision </w:t>
            </w:r>
            <w:r w:rsidRPr="00DD2087">
              <w:rPr>
                <w:rFonts w:eastAsia="Malgun Gothic"/>
                <w:lang w:eastAsia="ko-KR"/>
              </w:rPr>
              <w:t>and the indentation update to the latest version from Ericsson.</w:t>
            </w:r>
          </w:p>
          <w:p w14:paraId="0E58931A"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1B"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1C"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1D"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r w:rsidRPr="00DD2087">
              <w:rPr>
                <w:rFonts w:ascii="Times New Roman" w:hAnsi="Times New Roman" w:cs="Times New Roman"/>
                <w:b/>
                <w:color w:val="00B0F0"/>
                <w:sz w:val="20"/>
                <w:szCs w:val="20"/>
                <w:u w:val="single"/>
                <w:lang w:val="en-US"/>
              </w:rPr>
              <w:t>, if use of separate initial DL BWP during initial access is supported</w:t>
            </w:r>
            <w:r w:rsidRPr="00DD2087">
              <w:rPr>
                <w:rFonts w:ascii="Times New Roman" w:hAnsi="Times New Roman" w:cs="Times New Roman"/>
                <w:b/>
                <w:sz w:val="20"/>
                <w:szCs w:val="20"/>
                <w:lang w:val="en-US"/>
              </w:rPr>
              <w:t>.</w:t>
            </w:r>
          </w:p>
          <w:p w14:paraId="0E58931E" w14:textId="77777777" w:rsidR="003B4CD9" w:rsidRPr="00DD2087" w:rsidRDefault="004B213F">
            <w:pPr>
              <w:pStyle w:val="afd"/>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1F"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tc>
      </w:tr>
      <w:tr w:rsidR="003B4CD9" w:rsidRPr="00DD2087" w14:paraId="0E589324" w14:textId="77777777">
        <w:tc>
          <w:tcPr>
            <w:tcW w:w="1479" w:type="dxa"/>
          </w:tcPr>
          <w:p w14:paraId="0E589321" w14:textId="77777777" w:rsidR="003B4CD9" w:rsidRPr="00DD2087" w:rsidRDefault="004B213F">
            <w:pPr>
              <w:rPr>
                <w:rFonts w:eastAsiaTheme="minorEastAsia"/>
                <w:lang w:eastAsia="zh-CN"/>
              </w:rPr>
            </w:pPr>
            <w:r w:rsidRPr="00DD2087">
              <w:rPr>
                <w:rFonts w:eastAsiaTheme="minorEastAsia"/>
                <w:lang w:val="en-US" w:eastAsia="zh-CN"/>
              </w:rPr>
              <w:t>OPPO</w:t>
            </w:r>
          </w:p>
        </w:tc>
        <w:tc>
          <w:tcPr>
            <w:tcW w:w="1372" w:type="dxa"/>
          </w:tcPr>
          <w:p w14:paraId="0E58932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23" w14:textId="77777777" w:rsidR="003B4CD9" w:rsidRPr="00DD2087" w:rsidRDefault="004B213F">
            <w:pPr>
              <w:jc w:val="both"/>
              <w:rPr>
                <w:rFonts w:eastAsia="Malgun Gothic"/>
                <w:lang w:eastAsia="ko-KR"/>
              </w:rPr>
            </w:pPr>
            <w:r w:rsidRPr="00DD2087">
              <w:rPr>
                <w:rFonts w:eastAsiaTheme="minorEastAsia"/>
                <w:lang w:eastAsia="zh-CN"/>
              </w:rPr>
              <w:t>We support the proposal</w:t>
            </w:r>
          </w:p>
        </w:tc>
      </w:tr>
      <w:tr w:rsidR="003B4CD9" w:rsidRPr="00DD2087" w14:paraId="0E58932E" w14:textId="77777777">
        <w:tc>
          <w:tcPr>
            <w:tcW w:w="1479" w:type="dxa"/>
          </w:tcPr>
          <w:p w14:paraId="0E58932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372" w:type="dxa"/>
          </w:tcPr>
          <w:p w14:paraId="0E58932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6780" w:type="dxa"/>
          </w:tcPr>
          <w:p w14:paraId="0E589327" w14:textId="77777777" w:rsidR="003B4CD9" w:rsidRPr="00DD2087" w:rsidRDefault="004B213F">
            <w:pPr>
              <w:jc w:val="both"/>
              <w:rPr>
                <w:rFonts w:eastAsiaTheme="minorEastAsia"/>
                <w:lang w:eastAsia="zh-CN"/>
              </w:rPr>
            </w:pPr>
            <w:r w:rsidRPr="00DD2087">
              <w:rPr>
                <w:rFonts w:eastAsiaTheme="minorEastAsia"/>
                <w:lang w:eastAsia="zh-CN"/>
              </w:rPr>
              <w:t>We would appreciate if FL can explicitly handle ‘</w:t>
            </w:r>
            <w:r w:rsidRPr="00DD2087">
              <w:rPr>
                <w:lang w:val="en-US" w:eastAsia="ko-KR"/>
              </w:rPr>
              <w:t>different proposals in a particular order</w:t>
            </w:r>
            <w:r w:rsidRPr="00DD2087">
              <w:rPr>
                <w:rFonts w:eastAsiaTheme="minorEastAsia"/>
                <w:lang w:eastAsia="zh-CN"/>
              </w:rPr>
              <w:t>’. Specifically, we have already provided the suggested order as:</w:t>
            </w:r>
          </w:p>
          <w:p w14:paraId="0E589328" w14:textId="77777777" w:rsidR="003B4CD9" w:rsidRPr="00DD2087" w:rsidRDefault="004B213F">
            <w:pPr>
              <w:spacing w:after="60"/>
              <w:rPr>
                <w:rFonts w:eastAsiaTheme="minorEastAsia"/>
                <w:lang w:val="en-US" w:eastAsia="zh-CN"/>
              </w:rPr>
            </w:pPr>
            <w:r w:rsidRPr="00DD2087">
              <w:rPr>
                <w:rFonts w:eastAsiaTheme="minorEastAsia"/>
                <w:lang w:val="en-US" w:eastAsia="zh-CN"/>
              </w:rPr>
              <w:t>Firstly Reach consensus on the following 3 issues:</w:t>
            </w:r>
          </w:p>
          <w:p w14:paraId="0E589329"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SSB</w:t>
            </w:r>
            <w:r w:rsidRPr="00DD2087">
              <w:rPr>
                <w:rFonts w:ascii="Times New Roman" w:eastAsiaTheme="minorEastAsia" w:hAnsi="Times New Roman" w:cs="Times New Roman"/>
                <w:sz w:val="20"/>
                <w:szCs w:val="20"/>
                <w:lang w:val="en-US" w:eastAsia="zh-CN"/>
              </w:rPr>
              <w:t xml:space="preserve"> for RRC_IDLE UE during initial access.</w:t>
            </w:r>
          </w:p>
          <w:p w14:paraId="0E58932A"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align </w:t>
            </w:r>
            <w:r w:rsidRPr="00DD2087">
              <w:rPr>
                <w:rFonts w:ascii="Times New Roman" w:eastAsiaTheme="minorEastAsia" w:hAnsi="Times New Roman" w:cs="Times New Roman"/>
                <w:sz w:val="20"/>
                <w:szCs w:val="20"/>
                <w:u w:val="single"/>
                <w:lang w:val="en-US" w:eastAsia="zh-CN"/>
              </w:rPr>
              <w:t>center frequencies</w:t>
            </w:r>
            <w:r w:rsidRPr="00DD2087">
              <w:rPr>
                <w:rFonts w:ascii="Times New Roman" w:eastAsiaTheme="minorEastAsia" w:hAnsi="Times New Roman" w:cs="Times New Roman"/>
                <w:sz w:val="20"/>
                <w:szCs w:val="20"/>
                <w:lang w:val="en-US" w:eastAsia="zh-CN"/>
              </w:rPr>
              <w:t xml:space="preserve"> of initial DL/UL BWP during initial access </w:t>
            </w:r>
          </w:p>
          <w:p w14:paraId="0E58932B" w14:textId="77777777" w:rsidR="003B4CD9" w:rsidRPr="00DD2087" w:rsidRDefault="004B213F">
            <w:pPr>
              <w:pStyle w:val="afd"/>
              <w:numPr>
                <w:ilvl w:val="0"/>
                <w:numId w:val="3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Whether must include </w:t>
            </w:r>
            <w:r w:rsidRPr="00DD2087">
              <w:rPr>
                <w:rFonts w:ascii="Times New Roman" w:eastAsiaTheme="minorEastAsia" w:hAnsi="Times New Roman" w:cs="Times New Roman"/>
                <w:sz w:val="20"/>
                <w:szCs w:val="20"/>
                <w:u w:val="single"/>
                <w:lang w:val="en-US" w:eastAsia="zh-CN"/>
              </w:rPr>
              <w:t>CORESET#</w:t>
            </w:r>
            <w:r w:rsidRPr="00DD2087">
              <w:rPr>
                <w:rFonts w:ascii="Times New Roman" w:eastAsiaTheme="minorEastAsia" w:hAnsi="Times New Roman" w:cs="Times New Roman"/>
                <w:sz w:val="20"/>
                <w:szCs w:val="20"/>
                <w:lang w:val="en-US" w:eastAsia="zh-CN"/>
              </w:rPr>
              <w:t xml:space="preserve">0 derived from MIB </w:t>
            </w:r>
          </w:p>
          <w:p w14:paraId="0E58932C" w14:textId="77777777" w:rsidR="003B4CD9" w:rsidRPr="00DD2087" w:rsidRDefault="004B213F">
            <w:pPr>
              <w:jc w:val="both"/>
              <w:rPr>
                <w:rFonts w:eastAsiaTheme="minorEastAsia"/>
                <w:lang w:eastAsia="zh-CN"/>
              </w:rPr>
            </w:pPr>
            <w:r w:rsidRPr="00DD2087">
              <w:rPr>
                <w:rFonts w:eastAsiaTheme="minorEastAsia"/>
                <w:lang w:eastAsia="zh-CN"/>
              </w:rPr>
              <w:t>Secondly, conclude whether the separate initial DL BWP can be used during the initial access.</w:t>
            </w:r>
          </w:p>
          <w:p w14:paraId="0E58932D" w14:textId="77777777" w:rsidR="003B4CD9" w:rsidRPr="00DD2087" w:rsidRDefault="004B213F">
            <w:pPr>
              <w:jc w:val="both"/>
              <w:rPr>
                <w:rFonts w:eastAsiaTheme="minorEastAsia"/>
                <w:lang w:eastAsia="zh-CN"/>
              </w:rPr>
            </w:pPr>
            <w:r w:rsidRPr="00DD2087">
              <w:rPr>
                <w:rFonts w:eastAsiaTheme="minorEastAsia"/>
                <w:lang w:eastAsia="zh-CN"/>
              </w:rPr>
              <w:t>We also prefer that SSB is NOT mandated in the separate initial DL BWP.</w:t>
            </w:r>
          </w:p>
        </w:tc>
      </w:tr>
      <w:tr w:rsidR="003B4CD9" w:rsidRPr="00DD2087" w14:paraId="0E589334" w14:textId="77777777">
        <w:tc>
          <w:tcPr>
            <w:tcW w:w="1479" w:type="dxa"/>
          </w:tcPr>
          <w:p w14:paraId="0E58932F"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372" w:type="dxa"/>
          </w:tcPr>
          <w:p w14:paraId="0E58933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6780" w:type="dxa"/>
          </w:tcPr>
          <w:p w14:paraId="0E589331" w14:textId="77777777" w:rsidR="003B4CD9" w:rsidRPr="00DD2087" w:rsidRDefault="004B213F">
            <w:pPr>
              <w:jc w:val="both"/>
              <w:rPr>
                <w:rFonts w:eastAsiaTheme="minorEastAsia"/>
                <w:lang w:eastAsia="zh-CN"/>
              </w:rPr>
            </w:pPr>
            <w:r w:rsidRPr="00DD2087">
              <w:rPr>
                <w:rFonts w:eastAsiaTheme="minorEastAsia"/>
                <w:lang w:eastAsia="zh-CN"/>
              </w:rPr>
              <w:t xml:space="preserve">Fine with Ericsson‘s update. </w:t>
            </w:r>
          </w:p>
          <w:p w14:paraId="0E589332" w14:textId="77777777" w:rsidR="003B4CD9" w:rsidRPr="00DD2087" w:rsidRDefault="004B213F">
            <w:pPr>
              <w:jc w:val="both"/>
              <w:rPr>
                <w:rFonts w:eastAsiaTheme="minorEastAsia"/>
                <w:lang w:eastAsia="zh-CN"/>
              </w:rPr>
            </w:pPr>
            <w:r w:rsidRPr="00DD2087">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E589333" w14:textId="77777777" w:rsidR="003B4CD9" w:rsidRPr="00DD2087" w:rsidRDefault="004B213F">
            <w:pPr>
              <w:jc w:val="both"/>
              <w:rPr>
                <w:rFonts w:eastAsiaTheme="minorEastAsia"/>
                <w:lang w:eastAsia="zh-CN"/>
              </w:rPr>
            </w:pPr>
            <w:r w:rsidRPr="00DD2087">
              <w:rPr>
                <w:rFonts w:eastAsiaTheme="minorEastAsia"/>
                <w:lang w:eastAsia="zh-CN"/>
              </w:rPr>
              <w:t xml:space="preserve">We also support SSB not mandated in the separate iDL BWP. </w:t>
            </w:r>
          </w:p>
        </w:tc>
      </w:tr>
      <w:tr w:rsidR="003B4CD9" w:rsidRPr="00DD2087" w14:paraId="0E58933F" w14:textId="77777777">
        <w:tc>
          <w:tcPr>
            <w:tcW w:w="1479" w:type="dxa"/>
          </w:tcPr>
          <w:p w14:paraId="0E589335"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372" w:type="dxa"/>
          </w:tcPr>
          <w:p w14:paraId="0E58933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 with modification</w:t>
            </w:r>
          </w:p>
        </w:tc>
        <w:tc>
          <w:tcPr>
            <w:tcW w:w="6780" w:type="dxa"/>
          </w:tcPr>
          <w:p w14:paraId="0E589337" w14:textId="77777777" w:rsidR="003B4CD9" w:rsidRPr="00DD2087" w:rsidRDefault="004B213F">
            <w:pPr>
              <w:jc w:val="both"/>
              <w:rPr>
                <w:rFonts w:eastAsiaTheme="minorEastAsia"/>
                <w:lang w:val="en-US" w:eastAsia="zh-CN"/>
              </w:rPr>
            </w:pPr>
            <w:r w:rsidRPr="00DD2087">
              <w:rPr>
                <w:rFonts w:eastAsiaTheme="minorEastAsia"/>
                <w:lang w:val="en-US" w:eastAsia="zh-CN"/>
              </w:rPr>
              <w:t>From our understanding, the second sub-bullet and third sub-bullet is somewhat overlapped for FL-6 proposal. Therefore, a minor update (indentation of third sub-bullet) based on Ericsson’s version is provided.</w:t>
            </w:r>
          </w:p>
          <w:p w14:paraId="0E589338" w14:textId="77777777" w:rsidR="003B4CD9" w:rsidRPr="00DD2087" w:rsidRDefault="004B213F">
            <w:pPr>
              <w:jc w:val="both"/>
              <w:rPr>
                <w:b/>
                <w:lang w:val="en-US"/>
              </w:rPr>
            </w:pPr>
            <w:r w:rsidRPr="00DD2087">
              <w:rPr>
                <w:b/>
                <w:highlight w:val="yellow"/>
                <w:lang w:val="en-US"/>
              </w:rPr>
              <w:t>High Priority Proposal 2.2-4e</w:t>
            </w:r>
            <w:r w:rsidRPr="00DD2087">
              <w:rPr>
                <w:b/>
                <w:lang w:val="en-US"/>
              </w:rPr>
              <w:t>:</w:t>
            </w:r>
          </w:p>
          <w:p w14:paraId="0E589339"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(as per current working assumption)</w:t>
            </w:r>
            <w:r w:rsidRPr="00DD2087">
              <w:rPr>
                <w:rFonts w:ascii="Times New Roman" w:hAnsi="Times New Roman" w:cs="Times New Roman"/>
                <w:b/>
                <w:sz w:val="20"/>
                <w:szCs w:val="20"/>
                <w:lang w:val="en-US"/>
              </w:rPr>
              <w:t xml:space="preserve"> 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w:t>
            </w:r>
          </w:p>
          <w:p w14:paraId="0E58933A"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3B"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 xml:space="preserve">It can be used </w:t>
            </w:r>
            <w:r w:rsidRPr="00DD2087">
              <w:rPr>
                <w:rFonts w:ascii="Times New Roman" w:hAnsi="Times New Roman" w:cs="Times New Roman"/>
                <w:b/>
                <w:color w:val="FF0000"/>
                <w:sz w:val="20"/>
                <w:szCs w:val="20"/>
                <w:lang w:val="en-US"/>
              </w:rPr>
              <w:t xml:space="preserve">at least for RACH </w:t>
            </w:r>
            <w:r w:rsidRPr="00DD2087">
              <w:rPr>
                <w:rFonts w:ascii="Times New Roman" w:hAnsi="Times New Roman" w:cs="Times New Roman"/>
                <w:b/>
                <w:sz w:val="20"/>
                <w:szCs w:val="20"/>
                <w:lang w:val="en-US"/>
              </w:rPr>
              <w:t>during the initial access.</w:t>
            </w:r>
          </w:p>
          <w:p w14:paraId="0E58933C" w14:textId="77777777" w:rsidR="003B4CD9" w:rsidRPr="00DD2087" w:rsidRDefault="004B213F">
            <w:pPr>
              <w:pStyle w:val="afd"/>
              <w:numPr>
                <w:ilvl w:val="2"/>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 xml:space="preserve">It includes </w:t>
            </w:r>
            <w:r w:rsidRPr="00DD2087">
              <w:rPr>
                <w:rFonts w:ascii="Times New Roman" w:hAnsi="Times New Roman" w:cs="Times New Roman"/>
                <w:b/>
                <w:color w:val="FF0000"/>
                <w:sz w:val="20"/>
                <w:szCs w:val="20"/>
                <w:lang w:val="en-US"/>
              </w:rPr>
              <w:t xml:space="preserve">at least </w:t>
            </w:r>
            <w:r w:rsidRPr="00DD2087">
              <w:rPr>
                <w:rFonts w:ascii="Times New Roman" w:hAnsi="Times New Roman" w:cs="Times New Roman"/>
                <w:b/>
                <w:sz w:val="20"/>
                <w:szCs w:val="20"/>
                <w:lang w:val="en-US"/>
              </w:rPr>
              <w:t xml:space="preserve">CORESET </w:t>
            </w:r>
            <w:r w:rsidRPr="00DD2087">
              <w:rPr>
                <w:rFonts w:ascii="Times New Roman" w:hAnsi="Times New Roman" w:cs="Times New Roman"/>
                <w:b/>
                <w:strike/>
                <w:color w:val="FF0000"/>
                <w:sz w:val="20"/>
                <w:szCs w:val="20"/>
                <w:lang w:val="en-US"/>
              </w:rPr>
              <w:t>and</w:t>
            </w:r>
            <w:r w:rsidRPr="00DD2087">
              <w:rPr>
                <w:rFonts w:ascii="Times New Roman" w:hAnsi="Times New Roman" w:cs="Times New Roman"/>
                <w:b/>
                <w:color w:val="FF0000"/>
                <w:sz w:val="20"/>
                <w:szCs w:val="20"/>
                <w:lang w:val="en-US"/>
              </w:rPr>
              <w:t xml:space="preserve"> containing a type-1 PDCCH </w:t>
            </w:r>
            <w:r w:rsidRPr="00DD2087">
              <w:rPr>
                <w:rFonts w:ascii="Times New Roman" w:hAnsi="Times New Roman" w:cs="Times New Roman"/>
                <w:b/>
                <w:sz w:val="20"/>
                <w:szCs w:val="20"/>
                <w:lang w:val="en-US"/>
              </w:rPr>
              <w:t xml:space="preserve">CSS </w:t>
            </w:r>
            <w:r w:rsidRPr="00DD2087">
              <w:rPr>
                <w:rFonts w:ascii="Times New Roman" w:hAnsi="Times New Roman" w:cs="Times New Roman"/>
                <w:b/>
                <w:color w:val="FF0000"/>
                <w:sz w:val="20"/>
                <w:szCs w:val="20"/>
                <w:lang w:val="en-US"/>
              </w:rPr>
              <w:t xml:space="preserve">for RedCap </w:t>
            </w:r>
            <w:r w:rsidRPr="00DD2087">
              <w:rPr>
                <w:rFonts w:ascii="Times New Roman" w:hAnsi="Times New Roman" w:cs="Times New Roman"/>
                <w:b/>
                <w:strike/>
                <w:color w:val="FF0000"/>
                <w:sz w:val="20"/>
                <w:szCs w:val="20"/>
                <w:lang w:val="en-US"/>
              </w:rPr>
              <w:t xml:space="preserve">at least </w:t>
            </w:r>
            <w:r w:rsidRPr="00DD2087">
              <w:rPr>
                <w:rFonts w:ascii="Times New Roman" w:hAnsi="Times New Roman" w:cs="Times New Roman"/>
                <w:b/>
                <w:sz w:val="20"/>
                <w:szCs w:val="20"/>
                <w:lang w:val="en-US"/>
              </w:rPr>
              <w:t xml:space="preserve">for RACH </w:t>
            </w:r>
            <w:r w:rsidRPr="00DD2087">
              <w:rPr>
                <w:rFonts w:ascii="Times New Roman" w:hAnsi="Times New Roman" w:cs="Times New Roman"/>
                <w:b/>
                <w:color w:val="FF0000"/>
                <w:sz w:val="20"/>
                <w:szCs w:val="20"/>
                <w:lang w:val="en-US"/>
              </w:rPr>
              <w:t>during initial access</w:t>
            </w:r>
            <w:r w:rsidRPr="00DD2087">
              <w:rPr>
                <w:rFonts w:ascii="Times New Roman" w:hAnsi="Times New Roman" w:cs="Times New Roman"/>
                <w:b/>
                <w:strike/>
                <w:color w:val="FF0000"/>
                <w:sz w:val="20"/>
                <w:szCs w:val="20"/>
                <w:lang w:val="en-US"/>
              </w:rPr>
              <w:t xml:space="preserve"> (FFS: and paging)</w:t>
            </w:r>
            <w:r w:rsidRPr="00DD2087">
              <w:rPr>
                <w:rFonts w:ascii="Times New Roman" w:hAnsi="Times New Roman" w:cs="Times New Roman"/>
                <w:b/>
                <w:sz w:val="20"/>
                <w:szCs w:val="20"/>
                <w:lang w:val="en-US"/>
              </w:rPr>
              <w:t>.</w:t>
            </w:r>
          </w:p>
          <w:p w14:paraId="0E58933D" w14:textId="77777777" w:rsidR="003B4CD9" w:rsidRPr="00DD2087" w:rsidRDefault="004B213F">
            <w:pPr>
              <w:pStyle w:val="afd"/>
              <w:numPr>
                <w:ilvl w:val="1"/>
                <w:numId w:val="33"/>
              </w:numPr>
              <w:jc w:val="both"/>
              <w:rPr>
                <w:rFonts w:ascii="Times New Roman" w:eastAsiaTheme="minorEastAsia" w:hAnsi="Times New Roman" w:cs="Times New Roman"/>
                <w:sz w:val="20"/>
                <w:szCs w:val="20"/>
                <w:lang w:val="en-US" w:eastAsia="zh-CN"/>
              </w:rPr>
            </w:pPr>
            <w:r w:rsidRPr="00DD2087">
              <w:rPr>
                <w:rFonts w:ascii="Times New Roman" w:hAnsi="Times New Roman" w:cs="Times New Roman"/>
                <w:b/>
                <w:color w:val="0070C0"/>
                <w:sz w:val="20"/>
                <w:szCs w:val="20"/>
                <w:lang w:val="en-US"/>
              </w:rPr>
              <w:t xml:space="preserve">From RAN1 perspective, </w:t>
            </w:r>
            <w:r w:rsidRPr="00DD2087">
              <w:rPr>
                <w:rFonts w:ascii="Times New Roman" w:hAnsi="Times New Roman" w:cs="Times New Roman"/>
                <w:b/>
                <w:color w:val="FF0000"/>
                <w:sz w:val="20"/>
                <w:szCs w:val="20"/>
                <w:lang w:val="en-US"/>
              </w:rPr>
              <w:t>it can be configured to include CORESET and CSS for paging.</w:t>
            </w:r>
          </w:p>
          <w:p w14:paraId="0E58933E" w14:textId="77777777" w:rsidR="003B4CD9" w:rsidRPr="00DD2087" w:rsidRDefault="004B213F">
            <w:pPr>
              <w:jc w:val="both"/>
              <w:rPr>
                <w:rFonts w:eastAsiaTheme="minorEastAsia"/>
                <w:lang w:eastAsia="zh-CN"/>
              </w:rPr>
            </w:pPr>
            <w:r w:rsidRPr="00DD2087">
              <w:rPr>
                <w:rFonts w:eastAsiaTheme="minorEastAsia"/>
                <w:lang w:val="en-US" w:eastAsia="zh-CN"/>
              </w:rPr>
              <w:t>Additionally, regarding the SSB transmission in initial DL BWP, it can be discussed in other proposals.</w:t>
            </w:r>
          </w:p>
        </w:tc>
      </w:tr>
      <w:tr w:rsidR="003B4CD9" w:rsidRPr="00DD2087" w14:paraId="0E589344" w14:textId="77777777">
        <w:tc>
          <w:tcPr>
            <w:tcW w:w="1479" w:type="dxa"/>
          </w:tcPr>
          <w:p w14:paraId="0E589340" w14:textId="77777777" w:rsidR="003B4CD9" w:rsidRPr="00DD2087" w:rsidRDefault="004B213F">
            <w:pPr>
              <w:rPr>
                <w:rFonts w:eastAsiaTheme="minorEastAsia"/>
                <w:lang w:val="en-US" w:eastAsia="zh-CN"/>
              </w:rPr>
            </w:pPr>
            <w:r w:rsidRPr="00DD2087">
              <w:rPr>
                <w:rFonts w:eastAsia="游明朝"/>
                <w:lang w:val="en-US" w:eastAsia="ja-JP"/>
              </w:rPr>
              <w:lastRenderedPageBreak/>
              <w:t>Panasonic</w:t>
            </w:r>
          </w:p>
        </w:tc>
        <w:tc>
          <w:tcPr>
            <w:tcW w:w="1372" w:type="dxa"/>
          </w:tcPr>
          <w:p w14:paraId="0E589341" w14:textId="77777777" w:rsidR="003B4CD9" w:rsidRPr="00DD2087" w:rsidRDefault="004B213F">
            <w:pPr>
              <w:tabs>
                <w:tab w:val="left" w:pos="551"/>
              </w:tabs>
              <w:rPr>
                <w:rFonts w:eastAsiaTheme="minorEastAsia"/>
                <w:lang w:val="en-US" w:eastAsia="zh-CN"/>
              </w:rPr>
            </w:pPr>
            <w:r w:rsidRPr="00DD2087">
              <w:rPr>
                <w:rFonts w:eastAsia="游明朝"/>
                <w:lang w:val="en-US" w:eastAsia="ja-JP"/>
              </w:rPr>
              <w:t>Y in principle</w:t>
            </w:r>
          </w:p>
        </w:tc>
        <w:tc>
          <w:tcPr>
            <w:tcW w:w="6780" w:type="dxa"/>
          </w:tcPr>
          <w:p w14:paraId="0E589342" w14:textId="77777777" w:rsidR="003B4CD9" w:rsidRPr="00DD2087" w:rsidRDefault="004B213F">
            <w:pPr>
              <w:jc w:val="both"/>
              <w:rPr>
                <w:rFonts w:eastAsia="游明朝"/>
                <w:lang w:val="en-US" w:eastAsia="ja-JP"/>
              </w:rPr>
            </w:pPr>
            <w:r w:rsidRPr="00DD2087">
              <w:rPr>
                <w:rFonts w:eastAsia="游明朝"/>
                <w:lang w:val="en-US" w:eastAsia="ja-JP"/>
              </w:rPr>
              <w:t>Thank you FL for clarifying CORESET and type1-PDCCH CSS.</w:t>
            </w:r>
          </w:p>
          <w:p w14:paraId="0E589343" w14:textId="77777777" w:rsidR="003B4CD9" w:rsidRPr="00DD2087" w:rsidRDefault="004B213F">
            <w:pPr>
              <w:jc w:val="both"/>
              <w:rPr>
                <w:rFonts w:eastAsiaTheme="minorEastAsia"/>
                <w:lang w:val="en-US" w:eastAsia="zh-CN"/>
              </w:rPr>
            </w:pPr>
            <w:r w:rsidRPr="00DD2087">
              <w:rPr>
                <w:rFonts w:eastAsia="游明朝"/>
                <w:lang w:val="en-US" w:eastAsia="ja-JP"/>
              </w:rPr>
              <w:t xml:space="preserve">We suggest </w:t>
            </w:r>
            <w:r w:rsidRPr="00DD2087">
              <w:rPr>
                <w:rFonts w:eastAsia="游明朝"/>
                <w:lang w:eastAsia="ja-JP"/>
              </w:rPr>
              <w:t>"for RACH" should be changed to "for random access procedure" as random access channel (Msg1) itself is not sent in DL.</w:t>
            </w:r>
          </w:p>
        </w:tc>
      </w:tr>
      <w:tr w:rsidR="003B4CD9" w:rsidRPr="00DD2087" w14:paraId="0E589349" w14:textId="77777777">
        <w:tc>
          <w:tcPr>
            <w:tcW w:w="1479" w:type="dxa"/>
          </w:tcPr>
          <w:p w14:paraId="0E589345" w14:textId="77777777" w:rsidR="003B4CD9" w:rsidRPr="00DD2087" w:rsidRDefault="004B213F">
            <w:pPr>
              <w:rPr>
                <w:rFonts w:eastAsia="游明朝"/>
                <w:lang w:val="en-US" w:eastAsia="ja-JP"/>
              </w:rPr>
            </w:pPr>
            <w:r w:rsidRPr="00DD2087">
              <w:rPr>
                <w:rFonts w:eastAsia="游明朝"/>
                <w:lang w:val="en-US" w:eastAsia="ja-JP"/>
              </w:rPr>
              <w:t>NEC</w:t>
            </w:r>
          </w:p>
        </w:tc>
        <w:tc>
          <w:tcPr>
            <w:tcW w:w="1372" w:type="dxa"/>
          </w:tcPr>
          <w:p w14:paraId="0E589346" w14:textId="77777777" w:rsidR="003B4CD9" w:rsidRPr="00DD2087" w:rsidRDefault="003B4CD9">
            <w:pPr>
              <w:tabs>
                <w:tab w:val="left" w:pos="551"/>
              </w:tabs>
              <w:rPr>
                <w:rFonts w:eastAsia="游明朝"/>
                <w:lang w:val="en-US" w:eastAsia="ja-JP"/>
              </w:rPr>
            </w:pPr>
          </w:p>
        </w:tc>
        <w:tc>
          <w:tcPr>
            <w:tcW w:w="6780" w:type="dxa"/>
          </w:tcPr>
          <w:p w14:paraId="0E589347" w14:textId="77777777" w:rsidR="003B4CD9" w:rsidRPr="00DD2087" w:rsidRDefault="004B213F">
            <w:pPr>
              <w:jc w:val="both"/>
              <w:rPr>
                <w:rFonts w:eastAsia="Malgun Gothic"/>
                <w:lang w:eastAsia="ko-KR"/>
              </w:rPr>
            </w:pPr>
            <w:r w:rsidRPr="00DD2087">
              <w:rPr>
                <w:rFonts w:eastAsia="Malgun Gothic"/>
                <w:lang w:eastAsia="ko-KR"/>
              </w:rPr>
              <w:t>Our preference would be to use CORESET#0 bandwidth configured by MIB during initial access but if it is majority’s view, we can live with the proposal. We are OK with Intel’s revision.</w:t>
            </w:r>
          </w:p>
          <w:p w14:paraId="0E589348" w14:textId="77777777" w:rsidR="003B4CD9" w:rsidRPr="00DD2087" w:rsidRDefault="004B213F">
            <w:pPr>
              <w:jc w:val="both"/>
              <w:rPr>
                <w:rFonts w:eastAsia="游明朝"/>
                <w:lang w:val="en-US" w:eastAsia="ja-JP"/>
              </w:rPr>
            </w:pPr>
            <w:r w:rsidRPr="00DD2087">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rsidRPr="00DD2087" w14:paraId="0E589356" w14:textId="77777777">
        <w:tc>
          <w:tcPr>
            <w:tcW w:w="1479" w:type="dxa"/>
          </w:tcPr>
          <w:p w14:paraId="0E58934A" w14:textId="77777777" w:rsidR="003B4CD9" w:rsidRPr="00DD2087" w:rsidRDefault="004B213F">
            <w:pPr>
              <w:rPr>
                <w:rFonts w:eastAsia="游明朝"/>
                <w:lang w:eastAsia="ja-JP"/>
              </w:rPr>
            </w:pPr>
            <w:r w:rsidRPr="00DD2087">
              <w:rPr>
                <w:rFonts w:eastAsiaTheme="minorEastAsia"/>
                <w:lang w:val="en-US" w:eastAsia="zh-CN"/>
              </w:rPr>
              <w:t>Xiaomi</w:t>
            </w:r>
          </w:p>
        </w:tc>
        <w:tc>
          <w:tcPr>
            <w:tcW w:w="1372" w:type="dxa"/>
          </w:tcPr>
          <w:p w14:paraId="0E58934B"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N</w:t>
            </w:r>
          </w:p>
        </w:tc>
        <w:tc>
          <w:tcPr>
            <w:tcW w:w="6780" w:type="dxa"/>
          </w:tcPr>
          <w:p w14:paraId="0E58934C" w14:textId="77777777" w:rsidR="003B4CD9" w:rsidRPr="00DD2087" w:rsidRDefault="004B213F">
            <w:pPr>
              <w:jc w:val="both"/>
              <w:rPr>
                <w:rFonts w:eastAsiaTheme="minorEastAsia"/>
                <w:lang w:eastAsia="zh-CN"/>
              </w:rPr>
            </w:pPr>
            <w:r w:rsidRPr="00DD2087">
              <w:rPr>
                <w:rFonts w:eastAsiaTheme="minorEastAsia"/>
                <w:lang w:eastAsia="zh-CN"/>
              </w:rPr>
              <w:t xml:space="preserve">Similar comments with previous round, the discussion should be separate for the case during initial access and the case after initial access. </w:t>
            </w:r>
          </w:p>
          <w:p w14:paraId="0E58934D"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configured to be used during initial access and after initial access;</w:t>
            </w:r>
          </w:p>
          <w:p w14:paraId="0E58934E" w14:textId="77777777" w:rsidR="003B4CD9" w:rsidRPr="00DD2087" w:rsidRDefault="004B213F">
            <w:pPr>
              <w:pStyle w:val="afd"/>
              <w:numPr>
                <w:ilvl w:val="1"/>
                <w:numId w:val="38"/>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4F"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w:t>
            </w:r>
            <w:r w:rsidRPr="00DD2087">
              <w:rPr>
                <w:rFonts w:ascii="Times New Roman" w:hAnsi="Times New Roman" w:cs="Times New Roman"/>
                <w:b/>
                <w:strike/>
                <w:sz w:val="20"/>
                <w:szCs w:val="20"/>
                <w:lang w:val="en-US"/>
              </w:rPr>
              <w:t>and</w:t>
            </w:r>
            <w:r w:rsidRPr="00DD2087">
              <w:rPr>
                <w:rFonts w:ascii="Times New Roman" w:hAnsi="Times New Roman" w:cs="Times New Roman"/>
                <w:b/>
                <w:sz w:val="20"/>
                <w:szCs w:val="20"/>
                <w:lang w:val="en-US"/>
              </w:rPr>
              <w:t xml:space="preserve"> containing a type-1 PDCCH CSS for RedCap </w:t>
            </w:r>
            <w:r w:rsidRPr="00DD2087">
              <w:rPr>
                <w:rFonts w:ascii="Times New Roman" w:hAnsi="Times New Roman" w:cs="Times New Roman"/>
                <w:b/>
                <w:strike/>
                <w:sz w:val="20"/>
                <w:szCs w:val="20"/>
                <w:lang w:val="en-US"/>
              </w:rPr>
              <w:t xml:space="preserve">at least </w:t>
            </w:r>
            <w:r w:rsidRPr="00DD2087">
              <w:rPr>
                <w:rFonts w:ascii="Times New Roman" w:hAnsi="Times New Roman" w:cs="Times New Roman"/>
                <w:b/>
                <w:sz w:val="20"/>
                <w:szCs w:val="20"/>
                <w:lang w:val="en-US"/>
              </w:rPr>
              <w:t>for RACH during initial access</w:t>
            </w:r>
            <w:r w:rsidRPr="00DD2087">
              <w:rPr>
                <w:rFonts w:ascii="Times New Roman" w:hAnsi="Times New Roman" w:cs="Times New Roman"/>
                <w:b/>
                <w:strike/>
                <w:sz w:val="20"/>
                <w:szCs w:val="20"/>
                <w:lang w:val="en-US"/>
              </w:rPr>
              <w:t xml:space="preserve"> (FFS: and paging)</w:t>
            </w:r>
            <w:r w:rsidRPr="00DD2087">
              <w:rPr>
                <w:rFonts w:ascii="Times New Roman" w:hAnsi="Times New Roman" w:cs="Times New Roman"/>
                <w:b/>
                <w:sz w:val="20"/>
                <w:szCs w:val="20"/>
                <w:lang w:val="en-US"/>
              </w:rPr>
              <w:t>.</w:t>
            </w:r>
          </w:p>
          <w:p w14:paraId="0E589350" w14:textId="77777777" w:rsidR="003B4CD9" w:rsidRPr="00DD2087" w:rsidRDefault="004B213F">
            <w:pPr>
              <w:pStyle w:val="afd"/>
              <w:numPr>
                <w:ilvl w:val="1"/>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configured to include CORESET and CSS for paging.  </w:t>
            </w:r>
          </w:p>
          <w:p w14:paraId="0E589351"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is</w:t>
            </w:r>
            <w:r w:rsidRPr="00DD2087">
              <w:rPr>
                <w:rFonts w:ascii="Times New Roman" w:hAnsi="Times New Roman" w:cs="Times New Roman"/>
                <w:b/>
                <w:color w:val="FF0000"/>
                <w:sz w:val="20"/>
                <w:szCs w:val="20"/>
                <w:lang w:val="en-US"/>
              </w:rPr>
              <w:t xml:space="preserve"> </w:t>
            </w:r>
            <w:r w:rsidRPr="00DD2087">
              <w:rPr>
                <w:rFonts w:ascii="Times New Roman" w:hAnsi="Times New Roman" w:cs="Times New Roman"/>
                <w:b/>
                <w:sz w:val="20"/>
                <w:szCs w:val="20"/>
                <w:lang w:val="en-US"/>
              </w:rPr>
              <w:t xml:space="preserve">configured, which is only used after initial access </w:t>
            </w:r>
          </w:p>
          <w:p w14:paraId="0E589352" w14:textId="77777777" w:rsidR="003B4CD9" w:rsidRPr="00DD2087" w:rsidRDefault="004B213F">
            <w:pPr>
              <w:pStyle w:val="afd"/>
              <w:numPr>
                <w:ilvl w:val="1"/>
                <w:numId w:val="38"/>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the relationship with initial DL BWP used during initial access</w:t>
            </w:r>
          </w:p>
          <w:p w14:paraId="0E589353" w14:textId="77777777" w:rsidR="003B4CD9" w:rsidRPr="00DD2087" w:rsidRDefault="004B213F">
            <w:pPr>
              <w:pStyle w:val="afd"/>
              <w:numPr>
                <w:ilvl w:val="0"/>
                <w:numId w:val="30"/>
              </w:numPr>
              <w:ind w:left="1919"/>
              <w:rPr>
                <w:rFonts w:ascii="Times New Roman" w:eastAsiaTheme="minorEastAsia" w:hAnsi="Times New Roman" w:cs="Times New Roman"/>
                <w:b/>
                <w:sz w:val="20"/>
                <w:szCs w:val="20"/>
                <w:lang w:val="en-US" w:eastAsia="zh-CN"/>
              </w:rPr>
            </w:pPr>
            <w:r w:rsidRPr="00DD2087">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0E589354" w14:textId="77777777" w:rsidR="003B4CD9" w:rsidRPr="00DD2087" w:rsidRDefault="004B213F">
            <w:pPr>
              <w:pStyle w:val="afd"/>
              <w:numPr>
                <w:ilvl w:val="0"/>
                <w:numId w:val="30"/>
              </w:numPr>
              <w:ind w:left="1919"/>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0E589355" w14:textId="77777777" w:rsidR="003B4CD9" w:rsidRPr="00DD2087" w:rsidRDefault="004B213F">
            <w:pPr>
              <w:jc w:val="both"/>
              <w:rPr>
                <w:rFonts w:eastAsiaTheme="minorEastAsia"/>
                <w:lang w:eastAsia="zh-CN"/>
              </w:rPr>
            </w:pPr>
            <w:r w:rsidRPr="00DD2087">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initial DL BWP, Redcap should follow this principle as well. </w:t>
            </w:r>
          </w:p>
        </w:tc>
      </w:tr>
      <w:tr w:rsidR="003B4CD9" w:rsidRPr="00DD2087" w14:paraId="0E58935A" w14:textId="77777777">
        <w:tc>
          <w:tcPr>
            <w:tcW w:w="1479" w:type="dxa"/>
          </w:tcPr>
          <w:p w14:paraId="0E589357" w14:textId="77777777" w:rsidR="003B4CD9" w:rsidRPr="00DD2087" w:rsidRDefault="004B213F">
            <w:pPr>
              <w:rPr>
                <w:rFonts w:eastAsia="游明朝"/>
                <w:lang w:val="en-US" w:eastAsia="ja-JP"/>
              </w:rPr>
            </w:pPr>
            <w:r w:rsidRPr="00DD2087">
              <w:rPr>
                <w:rFonts w:eastAsiaTheme="minorEastAsia"/>
                <w:lang w:val="en-US" w:eastAsia="zh-CN"/>
              </w:rPr>
              <w:t>CMCC</w:t>
            </w:r>
          </w:p>
        </w:tc>
        <w:tc>
          <w:tcPr>
            <w:tcW w:w="1372" w:type="dxa"/>
          </w:tcPr>
          <w:p w14:paraId="0E589358"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6780" w:type="dxa"/>
          </w:tcPr>
          <w:p w14:paraId="0E589359" w14:textId="77777777" w:rsidR="003B4CD9" w:rsidRPr="00DD2087" w:rsidRDefault="003B4CD9">
            <w:pPr>
              <w:jc w:val="both"/>
              <w:rPr>
                <w:rFonts w:eastAsiaTheme="minorEastAsia"/>
                <w:lang w:eastAsia="zh-CN"/>
              </w:rPr>
            </w:pPr>
          </w:p>
        </w:tc>
      </w:tr>
      <w:tr w:rsidR="003B4CD9" w:rsidRPr="00DD2087" w14:paraId="0E58935E" w14:textId="77777777">
        <w:tc>
          <w:tcPr>
            <w:tcW w:w="1479" w:type="dxa"/>
          </w:tcPr>
          <w:p w14:paraId="0E58935B" w14:textId="77777777" w:rsidR="003B4CD9" w:rsidRPr="00DD2087" w:rsidRDefault="004B213F">
            <w:pPr>
              <w:rPr>
                <w:rFonts w:eastAsia="Malgun Gothic"/>
                <w:lang w:val="en-US" w:eastAsia="ko-KR"/>
              </w:rPr>
            </w:pPr>
            <w:r w:rsidRPr="00DD2087">
              <w:rPr>
                <w:rFonts w:eastAsia="Malgun Gothic"/>
                <w:lang w:val="en-US" w:eastAsia="ko-KR"/>
              </w:rPr>
              <w:t>LG</w:t>
            </w:r>
          </w:p>
        </w:tc>
        <w:tc>
          <w:tcPr>
            <w:tcW w:w="1372" w:type="dxa"/>
          </w:tcPr>
          <w:p w14:paraId="0E58935C" w14:textId="77777777" w:rsidR="003B4CD9" w:rsidRPr="00DD2087" w:rsidRDefault="003B4CD9">
            <w:pPr>
              <w:tabs>
                <w:tab w:val="left" w:pos="551"/>
              </w:tabs>
              <w:rPr>
                <w:rFonts w:eastAsia="Malgun Gothic"/>
                <w:lang w:val="en-US" w:eastAsia="ko-KR"/>
              </w:rPr>
            </w:pPr>
          </w:p>
        </w:tc>
        <w:tc>
          <w:tcPr>
            <w:tcW w:w="6780" w:type="dxa"/>
          </w:tcPr>
          <w:p w14:paraId="0E58935D" w14:textId="77777777" w:rsidR="003B4CD9" w:rsidRPr="00DD2087" w:rsidRDefault="004B213F">
            <w:pPr>
              <w:jc w:val="both"/>
              <w:rPr>
                <w:rFonts w:eastAsia="Malgun Gothic"/>
                <w:lang w:eastAsia="ko-KR"/>
              </w:rPr>
            </w:pPr>
            <w:r w:rsidRPr="00DD2087">
              <w:rPr>
                <w:rFonts w:eastAsia="Malgun Gothic"/>
                <w:lang w:eastAsia="ko-KR"/>
              </w:rPr>
              <w:t xml:space="preserve">We prefer to the previous version with FFS for paging. </w:t>
            </w:r>
          </w:p>
        </w:tc>
      </w:tr>
      <w:tr w:rsidR="003B4CD9" w:rsidRPr="00DD2087" w14:paraId="0E589365" w14:textId="77777777">
        <w:tc>
          <w:tcPr>
            <w:tcW w:w="1479" w:type="dxa"/>
          </w:tcPr>
          <w:p w14:paraId="0E58935F"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372" w:type="dxa"/>
          </w:tcPr>
          <w:p w14:paraId="0E589360" w14:textId="77777777" w:rsidR="003B4CD9" w:rsidRPr="00DD2087" w:rsidRDefault="004B213F">
            <w:pPr>
              <w:jc w:val="both"/>
              <w:rPr>
                <w:rFonts w:eastAsiaTheme="minorEastAsia"/>
                <w:lang w:eastAsia="zh-CN"/>
              </w:rPr>
            </w:pPr>
            <w:r w:rsidRPr="00DD2087">
              <w:rPr>
                <w:rFonts w:eastAsiaTheme="minorEastAsia"/>
                <w:lang w:eastAsia="zh-CN"/>
              </w:rPr>
              <w:t xml:space="preserve">To reply </w:t>
            </w:r>
          </w:p>
          <w:p w14:paraId="0E589361" w14:textId="77777777" w:rsidR="003B4CD9" w:rsidRPr="00DD2087" w:rsidRDefault="003B4CD9">
            <w:pPr>
              <w:tabs>
                <w:tab w:val="left" w:pos="551"/>
              </w:tabs>
              <w:rPr>
                <w:rFonts w:eastAsia="Malgun Gothic"/>
                <w:lang w:val="en-US" w:eastAsia="ko-KR"/>
              </w:rPr>
            </w:pPr>
          </w:p>
        </w:tc>
        <w:tc>
          <w:tcPr>
            <w:tcW w:w="6780" w:type="dxa"/>
          </w:tcPr>
          <w:p w14:paraId="0E589362" w14:textId="77777777" w:rsidR="003B4CD9" w:rsidRPr="00DD2087" w:rsidRDefault="004B213F">
            <w:pPr>
              <w:jc w:val="both"/>
              <w:rPr>
                <w:rFonts w:eastAsiaTheme="minorEastAsia"/>
                <w:lang w:eastAsia="zh-CN"/>
              </w:rPr>
            </w:pPr>
            <w:r w:rsidRPr="00DD2087">
              <w:rPr>
                <w:rFonts w:eastAsiaTheme="minorEastAsia"/>
                <w:lang w:eastAsia="zh-CN"/>
              </w:rPr>
              <w:t>@Intel (Very much sorry that I missed your previous questions in FL2….)</w:t>
            </w:r>
          </w:p>
          <w:p w14:paraId="0E589363" w14:textId="77777777" w:rsidR="003B4CD9" w:rsidRPr="00DD2087" w:rsidRDefault="004B213F">
            <w:pPr>
              <w:ind w:left="284"/>
              <w:jc w:val="both"/>
              <w:rPr>
                <w:rFonts w:eastAsiaTheme="minorEastAsia"/>
                <w:i/>
                <w:lang w:val="en-US" w:eastAsia="zh-CN"/>
              </w:rPr>
            </w:pPr>
            <w:r w:rsidRPr="00DD2087">
              <w:rPr>
                <w:rFonts w:eastAsiaTheme="minorEastAsia"/>
                <w:bCs/>
                <w:i/>
                <w:lang w:val="en-US" w:eastAsia="zh-CN"/>
              </w:rPr>
              <w:t>@Huawei-HiSi</w:t>
            </w:r>
            <w:r w:rsidRPr="00DD2087">
              <w:rPr>
                <w:rFonts w:eastAsiaTheme="minorEastAsia"/>
                <w:b/>
                <w:bCs/>
                <w:i/>
                <w:lang w:val="en-US" w:eastAsia="zh-CN"/>
              </w:rPr>
              <w:t>:</w:t>
            </w:r>
            <w:r w:rsidRPr="00DD2087">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w:t>
            </w:r>
            <w:r w:rsidRPr="00DD2087">
              <w:rPr>
                <w:rFonts w:eastAsiaTheme="minorEastAsia"/>
                <w:i/>
                <w:lang w:val="en-US" w:eastAsia="zh-CN"/>
              </w:rPr>
              <w:lastRenderedPageBreak/>
              <w:t xml:space="preserve">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E589364" w14:textId="77777777" w:rsidR="003B4CD9" w:rsidRPr="00DD2087" w:rsidRDefault="004B213F">
            <w:pPr>
              <w:jc w:val="both"/>
              <w:rPr>
                <w:rFonts w:eastAsia="Malgun Gothic"/>
                <w:lang w:eastAsia="ko-KR"/>
              </w:rPr>
            </w:pPr>
            <w:r w:rsidRPr="00DD2087">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3B4CD9" w:rsidRPr="00DD2087" w14:paraId="0E58936E" w14:textId="77777777">
        <w:tc>
          <w:tcPr>
            <w:tcW w:w="1479" w:type="dxa"/>
          </w:tcPr>
          <w:p w14:paraId="0E589366" w14:textId="77777777" w:rsidR="003B4CD9" w:rsidRPr="00DD2087" w:rsidRDefault="004B213F">
            <w:pPr>
              <w:rPr>
                <w:rFonts w:eastAsia="Malgun Gothic"/>
                <w:lang w:val="en-US" w:eastAsia="ko-KR"/>
              </w:rPr>
            </w:pPr>
            <w:r w:rsidRPr="00DD2087">
              <w:rPr>
                <w:rFonts w:eastAsia="Malgun Gothic"/>
                <w:lang w:val="en-US" w:eastAsia="ko-KR"/>
              </w:rPr>
              <w:lastRenderedPageBreak/>
              <w:t>FL7</w:t>
            </w:r>
          </w:p>
        </w:tc>
        <w:tc>
          <w:tcPr>
            <w:tcW w:w="8152" w:type="dxa"/>
            <w:gridSpan w:val="2"/>
          </w:tcPr>
          <w:p w14:paraId="0E589367" w14:textId="77777777" w:rsidR="003B4CD9" w:rsidRPr="00DD2087" w:rsidRDefault="004B213F">
            <w:pPr>
              <w:rPr>
                <w:lang w:val="en-US" w:eastAsia="ko-KR"/>
              </w:rPr>
            </w:pPr>
            <w:r w:rsidRPr="00DD2087">
              <w:rPr>
                <w:lang w:val="en-US" w:eastAsia="ko-KR"/>
              </w:rPr>
              <w:t>Based on the received feedback, the following updated proposal can be considered. Note that, if necessary, different proposals can be agreed together or in a particular order.</w:t>
            </w:r>
          </w:p>
          <w:p w14:paraId="0E589368" w14:textId="77777777" w:rsidR="003B4CD9" w:rsidRPr="00DD2087" w:rsidRDefault="004B213F">
            <w:pPr>
              <w:jc w:val="both"/>
              <w:rPr>
                <w:b/>
                <w:lang w:val="en-US"/>
              </w:rPr>
            </w:pPr>
            <w:r w:rsidRPr="00DD2087">
              <w:rPr>
                <w:b/>
                <w:highlight w:val="yellow"/>
                <w:lang w:val="en-US"/>
              </w:rPr>
              <w:t>High Priority Proposal 2.2-4f</w:t>
            </w:r>
            <w:r w:rsidRPr="00DD2087">
              <w:rPr>
                <w:b/>
                <w:lang w:val="en-US"/>
              </w:rPr>
              <w:t>:</w:t>
            </w:r>
          </w:p>
          <w:p w14:paraId="0E589369" w14:textId="77777777" w:rsidR="003B4CD9" w:rsidRPr="00DD2087" w:rsidRDefault="004B213F">
            <w:pPr>
              <w:pStyle w:val="afd"/>
              <w:numPr>
                <w:ilvl w:val="0"/>
                <w:numId w:val="3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UEs (as per current working assumption) is configured,</w:t>
            </w:r>
          </w:p>
          <w:p w14:paraId="0E58936A"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It may or may not contain the entire MIB-configured CORESET #0.</w:t>
            </w:r>
          </w:p>
          <w:p w14:paraId="0E58936B"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can be used at least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w:t>
            </w:r>
            <w:r w:rsidRPr="00DD2087">
              <w:rPr>
                <w:rFonts w:ascii="Times New Roman" w:hAnsi="Times New Roman" w:cs="Times New Roman"/>
                <w:b/>
                <w:sz w:val="20"/>
                <w:szCs w:val="20"/>
                <w:lang w:val="en-US"/>
              </w:rPr>
              <w:t xml:space="preserve"> during the initial access.</w:t>
            </w:r>
          </w:p>
          <w:p w14:paraId="0E58936C" w14:textId="77777777" w:rsidR="003B4CD9" w:rsidRPr="00DD2087" w:rsidRDefault="004B213F">
            <w:pPr>
              <w:pStyle w:val="afd"/>
              <w:numPr>
                <w:ilvl w:val="2"/>
                <w:numId w:val="33"/>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It includes at least CORESET containing a type-1 PDCCH CSS for RedCap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sz w:val="20"/>
                <w:szCs w:val="20"/>
                <w:lang w:val="en-US"/>
              </w:rPr>
              <w:t xml:space="preserve"> </w:t>
            </w:r>
            <w:r w:rsidRPr="00DD2087">
              <w:rPr>
                <w:rFonts w:ascii="Times New Roman" w:hAnsi="Times New Roman" w:cs="Times New Roman"/>
                <w:b/>
                <w:color w:val="FF0000"/>
                <w:sz w:val="20"/>
                <w:szCs w:val="20"/>
                <w:lang w:val="en-US"/>
              </w:rPr>
              <w:t>random access</w:t>
            </w:r>
            <w:r w:rsidRPr="00DD2087">
              <w:rPr>
                <w:rFonts w:ascii="Times New Roman" w:hAnsi="Times New Roman" w:cs="Times New Roman"/>
                <w:b/>
                <w:sz w:val="20"/>
                <w:szCs w:val="20"/>
                <w:lang w:val="en-US"/>
              </w:rPr>
              <w:t xml:space="preserve"> during initial access.</w:t>
            </w:r>
          </w:p>
          <w:p w14:paraId="0E58936D" w14:textId="77777777" w:rsidR="003B4CD9" w:rsidRPr="00DD2087" w:rsidRDefault="004B213F">
            <w:pPr>
              <w:pStyle w:val="afd"/>
              <w:numPr>
                <w:ilvl w:val="1"/>
                <w:numId w:val="33"/>
              </w:numPr>
              <w:jc w:val="both"/>
              <w:rPr>
                <w:rFonts w:ascii="Times New Roman" w:hAnsi="Times New Roman" w:cs="Times New Roman"/>
                <w:b/>
                <w:sz w:val="20"/>
                <w:szCs w:val="20"/>
                <w:lang w:val="en-US"/>
              </w:rPr>
            </w:pPr>
            <w:r w:rsidRPr="00DD2087">
              <w:rPr>
                <w:rFonts w:ascii="Times New Roman" w:hAnsi="Times New Roman" w:cs="Times New Roman"/>
                <w:b/>
                <w:color w:val="FF0000"/>
                <w:sz w:val="20"/>
                <w:szCs w:val="20"/>
                <w:lang w:val="en-US"/>
              </w:rPr>
              <w:t>From RAN1 perspective,</w:t>
            </w:r>
            <w:r w:rsidRPr="00DD2087">
              <w:rPr>
                <w:rFonts w:ascii="Times New Roman" w:hAnsi="Times New Roman" w:cs="Times New Roman"/>
                <w:b/>
                <w:sz w:val="20"/>
                <w:szCs w:val="20"/>
                <w:lang w:val="en-US"/>
              </w:rPr>
              <w:t xml:space="preserve"> it can be configured to include CORESET and CSS for paging.</w:t>
            </w:r>
          </w:p>
        </w:tc>
      </w:tr>
      <w:tr w:rsidR="003B4CD9" w:rsidRPr="00DD2087" w14:paraId="0E589371" w14:textId="77777777">
        <w:tc>
          <w:tcPr>
            <w:tcW w:w="1479" w:type="dxa"/>
          </w:tcPr>
          <w:p w14:paraId="0E58936F" w14:textId="77777777" w:rsidR="003B4CD9" w:rsidRPr="00DD2087" w:rsidRDefault="004B213F">
            <w:pPr>
              <w:rPr>
                <w:rFonts w:eastAsia="Malgun Gothic"/>
                <w:lang w:val="en-US" w:eastAsia="ko-KR"/>
              </w:rPr>
            </w:pPr>
            <w:r w:rsidRPr="00DD2087">
              <w:rPr>
                <w:rFonts w:eastAsia="Malgun Gothic"/>
                <w:lang w:val="en-US" w:eastAsia="ko-KR"/>
              </w:rPr>
              <w:t>FL8</w:t>
            </w:r>
          </w:p>
        </w:tc>
        <w:tc>
          <w:tcPr>
            <w:tcW w:w="8152" w:type="dxa"/>
            <w:gridSpan w:val="2"/>
          </w:tcPr>
          <w:p w14:paraId="0E589370"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372" w14:textId="77777777" w:rsidR="003B4CD9" w:rsidRPr="00DD2087" w:rsidRDefault="003B4CD9">
      <w:pPr>
        <w:tabs>
          <w:tab w:val="left" w:pos="1410"/>
        </w:tabs>
        <w:spacing w:after="100" w:afterAutospacing="1"/>
        <w:jc w:val="both"/>
        <w:rPr>
          <w:lang w:val="en-US"/>
        </w:rPr>
      </w:pPr>
    </w:p>
    <w:p w14:paraId="0E589373" w14:textId="77777777" w:rsidR="003B4CD9" w:rsidRPr="00DD2087" w:rsidRDefault="004B213F">
      <w:pPr>
        <w:tabs>
          <w:tab w:val="left" w:pos="1410"/>
        </w:tabs>
        <w:spacing w:after="100" w:afterAutospacing="1"/>
        <w:jc w:val="both"/>
        <w:rPr>
          <w:lang w:val="en-US"/>
        </w:rPr>
      </w:pPr>
      <w:r w:rsidRPr="00DD2087">
        <w:rPr>
          <w:b/>
          <w:u w:val="single"/>
          <w:lang w:val="en-US"/>
        </w:rPr>
        <w:t>Supported bandwidths in the separate initial DL BWP</w:t>
      </w:r>
    </w:p>
    <w:p w14:paraId="0E589374" w14:textId="77777777" w:rsidR="003B4CD9" w:rsidRPr="00DD2087" w:rsidRDefault="004B213F">
      <w:pPr>
        <w:tabs>
          <w:tab w:val="left" w:pos="1410"/>
        </w:tabs>
        <w:spacing w:after="100" w:afterAutospacing="1"/>
        <w:jc w:val="both"/>
        <w:rPr>
          <w:lang w:val="en-US"/>
        </w:rPr>
      </w:pPr>
      <w:r w:rsidRPr="00DD2087">
        <w:rPr>
          <w:lang w:val="en-US"/>
        </w:rPr>
        <w:t>There are only a few views on the supported bandwidth of the separate initial DL BWP:</w:t>
      </w:r>
    </w:p>
    <w:p w14:paraId="0E589375"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E589376"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[12]: If a separately initial BWP is supported, the possible bandwidths are among the bandwidths for CORESET#0 derived from the MIB.</w:t>
      </w:r>
    </w:p>
    <w:p w14:paraId="0E589377"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[16]: Reuse the existing setting for deriving </w:t>
      </w:r>
      <w:r w:rsidRPr="00DD2087">
        <w:rPr>
          <w:rFonts w:ascii="Times New Roman" w:hAnsi="Times New Roman" w:cs="Times New Roman"/>
          <w:i/>
          <w:iCs/>
          <w:sz w:val="20"/>
          <w:szCs w:val="20"/>
          <w:lang w:val="en-US"/>
        </w:rPr>
        <w:t>locationAndBandwidth</w:t>
      </w:r>
      <w:r w:rsidRPr="00DD2087">
        <w:rPr>
          <w:rFonts w:ascii="Times New Roman" w:hAnsi="Times New Roman" w:cs="Times New Roman"/>
          <w:sz w:val="20"/>
          <w:szCs w:val="20"/>
          <w:lang w:val="en-US"/>
        </w:rPr>
        <w:t xml:space="preserve"> with constraints on the ranges of the values.</w:t>
      </w:r>
    </w:p>
    <w:p w14:paraId="0E589378" w14:textId="77777777" w:rsidR="003B4CD9" w:rsidRPr="00DD2087" w:rsidRDefault="004B213F">
      <w:pPr>
        <w:tabs>
          <w:tab w:val="left" w:pos="1410"/>
        </w:tabs>
        <w:spacing w:after="100" w:afterAutospacing="1"/>
        <w:jc w:val="both"/>
        <w:rPr>
          <w:lang w:val="en-US"/>
        </w:rPr>
      </w:pPr>
      <w:r w:rsidRPr="00DD2087">
        <w:rPr>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E589379" w14:textId="77777777" w:rsidR="003B4CD9" w:rsidRPr="00DD2087" w:rsidRDefault="004B213F">
      <w:pPr>
        <w:jc w:val="both"/>
        <w:rPr>
          <w:b/>
          <w:lang w:val="en-US"/>
        </w:rPr>
      </w:pPr>
      <w:r w:rsidRPr="00DD2087">
        <w:rPr>
          <w:b/>
          <w:highlight w:val="cyan"/>
          <w:lang w:val="en-US"/>
        </w:rPr>
        <w:t>Medium Priority Proposal 2.2-5</w:t>
      </w:r>
      <w:r w:rsidRPr="00DD2087">
        <w:rPr>
          <w:b/>
          <w:lang w:val="en-US"/>
        </w:rPr>
        <w:t>: The discussion on the supported bandwidths in the separate initial DL BWP for RedCap is not prioritized.</w:t>
      </w:r>
    </w:p>
    <w:tbl>
      <w:tblPr>
        <w:tblStyle w:val="af7"/>
        <w:tblW w:w="9631" w:type="dxa"/>
        <w:tblLook w:val="04A0" w:firstRow="1" w:lastRow="0" w:firstColumn="1" w:lastColumn="0" w:noHBand="0" w:noVBand="1"/>
      </w:tblPr>
      <w:tblGrid>
        <w:gridCol w:w="1479"/>
        <w:gridCol w:w="1372"/>
        <w:gridCol w:w="6780"/>
      </w:tblGrid>
      <w:tr w:rsidR="003B4CD9" w:rsidRPr="00DD2087" w14:paraId="0E58937D" w14:textId="77777777">
        <w:tc>
          <w:tcPr>
            <w:tcW w:w="1479" w:type="dxa"/>
            <w:shd w:val="clear" w:color="auto" w:fill="D9D9D9" w:themeFill="background1" w:themeFillShade="D9"/>
          </w:tcPr>
          <w:p w14:paraId="0E58937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37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37C" w14:textId="77777777" w:rsidR="003B4CD9" w:rsidRPr="00DD2087" w:rsidRDefault="004B213F">
            <w:pPr>
              <w:rPr>
                <w:b/>
                <w:bCs/>
                <w:lang w:val="en-US"/>
              </w:rPr>
            </w:pPr>
            <w:r w:rsidRPr="00DD2087">
              <w:rPr>
                <w:b/>
                <w:bCs/>
                <w:lang w:val="en-US"/>
              </w:rPr>
              <w:t>Comments</w:t>
            </w:r>
          </w:p>
        </w:tc>
      </w:tr>
      <w:tr w:rsidR="003B4CD9" w:rsidRPr="00DD2087" w14:paraId="0E589381" w14:textId="77777777">
        <w:tc>
          <w:tcPr>
            <w:tcW w:w="1479" w:type="dxa"/>
          </w:tcPr>
          <w:p w14:paraId="0E58937E" w14:textId="77777777" w:rsidR="003B4CD9" w:rsidRPr="00DD2087" w:rsidRDefault="004B213F">
            <w:pPr>
              <w:rPr>
                <w:lang w:val="en-US" w:eastAsia="ko-KR"/>
              </w:rPr>
            </w:pPr>
            <w:r w:rsidRPr="00DD2087">
              <w:rPr>
                <w:lang w:val="en-US" w:eastAsia="ko-KR"/>
              </w:rPr>
              <w:t xml:space="preserve">Nordic </w:t>
            </w:r>
          </w:p>
        </w:tc>
        <w:tc>
          <w:tcPr>
            <w:tcW w:w="1372" w:type="dxa"/>
          </w:tcPr>
          <w:p w14:paraId="0E58937F" w14:textId="77777777" w:rsidR="003B4CD9" w:rsidRPr="00DD2087" w:rsidRDefault="003B4CD9">
            <w:pPr>
              <w:tabs>
                <w:tab w:val="left" w:pos="551"/>
              </w:tabs>
              <w:rPr>
                <w:lang w:val="en-US" w:eastAsia="ko-KR"/>
              </w:rPr>
            </w:pPr>
          </w:p>
        </w:tc>
        <w:tc>
          <w:tcPr>
            <w:tcW w:w="6780" w:type="dxa"/>
          </w:tcPr>
          <w:p w14:paraId="0E589380" w14:textId="77777777" w:rsidR="003B4CD9" w:rsidRPr="00DD2087" w:rsidRDefault="004B213F">
            <w:pPr>
              <w:rPr>
                <w:lang w:val="en-US" w:eastAsia="ko-KR"/>
              </w:rPr>
            </w:pPr>
            <w:r w:rsidRPr="00DD2087">
              <w:rPr>
                <w:lang w:val="en-US" w:eastAsia="ko-KR"/>
              </w:rPr>
              <w:t xml:space="preserve">If this aspect is not taken into account, Nordic may not support </w:t>
            </w:r>
            <w:r w:rsidRPr="00DD2087">
              <w:rPr>
                <w:u w:val="single"/>
                <w:lang w:val="en-US" w:eastAsia="ko-KR"/>
              </w:rPr>
              <w:t>separate</w:t>
            </w:r>
            <w:r w:rsidRPr="00DD2087">
              <w:rPr>
                <w:lang w:val="en-US" w:eastAsia="ko-KR"/>
              </w:rPr>
              <w:t xml:space="preserve"> initial DL BW not overlapping with CORESET#0 by MIB to be used during IDLE</w:t>
            </w:r>
          </w:p>
        </w:tc>
      </w:tr>
      <w:tr w:rsidR="003B4CD9" w:rsidRPr="00DD2087" w14:paraId="0E589384" w14:textId="77777777">
        <w:tc>
          <w:tcPr>
            <w:tcW w:w="1479" w:type="dxa"/>
          </w:tcPr>
          <w:p w14:paraId="0E589382" w14:textId="77777777" w:rsidR="003B4CD9" w:rsidRPr="00DD2087" w:rsidRDefault="004B213F">
            <w:pPr>
              <w:rPr>
                <w:lang w:val="en-US" w:eastAsia="ko-KR"/>
              </w:rPr>
            </w:pPr>
            <w:r w:rsidRPr="00DD2087">
              <w:rPr>
                <w:lang w:val="en-US" w:eastAsia="ko-KR"/>
              </w:rPr>
              <w:t>FL</w:t>
            </w:r>
          </w:p>
        </w:tc>
        <w:tc>
          <w:tcPr>
            <w:tcW w:w="8152" w:type="dxa"/>
            <w:gridSpan w:val="2"/>
          </w:tcPr>
          <w:p w14:paraId="0E589383" w14:textId="77777777" w:rsidR="003B4CD9" w:rsidRPr="00DD2087" w:rsidRDefault="004B213F">
            <w:pPr>
              <w:rPr>
                <w:lang w:val="en-US" w:eastAsia="ko-KR"/>
              </w:rPr>
            </w:pPr>
            <w:r w:rsidRPr="00DD2087">
              <w:rPr>
                <w:lang w:val="en-US" w:eastAsia="ko-KR"/>
              </w:rPr>
              <w:t>Based on the received feedback, the discussion on the supported bandwidths in the separate initial DL BWP for RedCap can be treated once the other proposals have seen some further progress.</w:t>
            </w:r>
          </w:p>
        </w:tc>
      </w:tr>
    </w:tbl>
    <w:p w14:paraId="0E589385" w14:textId="77777777" w:rsidR="003B4CD9" w:rsidRPr="00DD2087" w:rsidRDefault="003B4CD9">
      <w:pPr>
        <w:tabs>
          <w:tab w:val="left" w:pos="1410"/>
        </w:tabs>
        <w:spacing w:after="100" w:afterAutospacing="1"/>
        <w:jc w:val="both"/>
        <w:rPr>
          <w:lang w:val="en-US"/>
        </w:rPr>
      </w:pPr>
    </w:p>
    <w:p w14:paraId="0E589386" w14:textId="77777777" w:rsidR="003B4CD9" w:rsidRPr="00DD2087" w:rsidRDefault="004B213F">
      <w:pPr>
        <w:tabs>
          <w:tab w:val="left" w:pos="1410"/>
        </w:tabs>
        <w:spacing w:after="100" w:afterAutospacing="1"/>
        <w:jc w:val="both"/>
        <w:rPr>
          <w:b/>
          <w:u w:val="single"/>
          <w:lang w:val="en-US"/>
        </w:rPr>
      </w:pPr>
      <w:r w:rsidRPr="00DD2087">
        <w:rPr>
          <w:b/>
          <w:u w:val="single"/>
          <w:lang w:val="en-US"/>
        </w:rPr>
        <w:t>Whether to transmit additional SSB</w:t>
      </w:r>
    </w:p>
    <w:p w14:paraId="0E589387" w14:textId="77777777" w:rsidR="003B4CD9" w:rsidRPr="00DD2087" w:rsidRDefault="004B213F">
      <w:pPr>
        <w:pStyle w:val="ArialText"/>
        <w:rPr>
          <w:rFonts w:ascii="Times New Roman" w:hAnsi="Times New Roman" w:cs="Times New Roman"/>
          <w:szCs w:val="20"/>
        </w:rPr>
      </w:pPr>
      <w:r w:rsidRPr="00DD2087">
        <w:rPr>
          <w:rFonts w:ascii="Times New Roman" w:hAnsi="Times New Roman" w:cs="Times New Roman"/>
          <w:szCs w:val="20"/>
        </w:rPr>
        <w:lastRenderedPageBreak/>
        <w:t xml:space="preserve">There are different views on whether an additional SSB is transmitted in the separate initial DL BWP for RedCap. Some contributions [3, 4, 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 24, 26, 28]. </w:t>
      </w:r>
    </w:p>
    <w:p w14:paraId="0E589388"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[4] discusses that whether the network configures an additional SSBs to be transmitted in the separate SIB-configured initial DL BWP for RedCap should be based on the SSB transmission periodicity and the DRX cycle.</w:t>
      </w:r>
    </w:p>
    <w:p w14:paraId="0E589389"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[18] mentions that additional SSB can be transmitted in the separate initial DL BWP for RedCap UEs with a periodicity larger than CD SSB to reduce the overhead of gNB.</w:t>
      </w:r>
    </w:p>
    <w:p w14:paraId="0E58938A"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E58938B" w14:textId="77777777" w:rsidR="003B4CD9" w:rsidRPr="00DD2087" w:rsidRDefault="004B213F">
      <w:pPr>
        <w:pStyle w:val="afd"/>
        <w:numPr>
          <w:ilvl w:val="0"/>
          <w:numId w:val="13"/>
        </w:numPr>
        <w:tabs>
          <w:tab w:val="left" w:pos="1410"/>
        </w:tabs>
        <w:spacing w:after="100" w:afterAutospacing="1"/>
        <w:jc w:val="both"/>
        <w:rPr>
          <w:rFonts w:ascii="Times New Roman" w:hAnsi="Times New Roman" w:cs="Times New Roman"/>
          <w:sz w:val="20"/>
          <w:szCs w:val="20"/>
          <w:lang w:val="en-US"/>
        </w:rPr>
      </w:pPr>
      <w:r w:rsidRPr="00DD2087">
        <w:rPr>
          <w:rFonts w:ascii="Times New Roman" w:hAnsi="Times New Roman" w:cs="Times New Roman"/>
          <w:sz w:val="20"/>
          <w:szCs w:val="20"/>
          <w:lang w:val="en-US"/>
        </w:rPr>
        <w:t>[21] argues that if SSB may need to be duplicated in a RedCap UE’s active DL BWP, some means to avoid a false detection of the duplicated SSB by other UEs as a cell-defining SSB will be needed.</w:t>
      </w:r>
    </w:p>
    <w:p w14:paraId="0E58938C" w14:textId="77777777" w:rsidR="003B4CD9" w:rsidRPr="00DD2087" w:rsidRDefault="004B213F">
      <w:pPr>
        <w:jc w:val="both"/>
        <w:rPr>
          <w:b/>
          <w:lang w:val="en-US"/>
        </w:rPr>
      </w:pPr>
      <w:r w:rsidRPr="00DD2087">
        <w:rPr>
          <w:b/>
          <w:highlight w:val="yellow"/>
          <w:lang w:val="en-US"/>
        </w:rPr>
        <w:t>FL1 High Priority Proposal 2.2-6</w:t>
      </w:r>
      <w:r w:rsidRPr="00DD2087">
        <w:rPr>
          <w:b/>
          <w:lang w:val="en-US"/>
        </w:rPr>
        <w:t xml:space="preserve">: Transmission of additional SSBs in the separate initial DL BWP for RedCap can be configured by the network. </w:t>
      </w:r>
    </w:p>
    <w:p w14:paraId="0E58938D" w14:textId="77777777" w:rsidR="003B4CD9" w:rsidRPr="00DD2087" w:rsidRDefault="004B213F">
      <w:pPr>
        <w:pStyle w:val="afd"/>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configured</w:t>
      </w:r>
    </w:p>
    <w:p w14:paraId="0E58938E" w14:textId="77777777" w:rsidR="003B4CD9" w:rsidRPr="00DD2087" w:rsidRDefault="004B213F">
      <w:pPr>
        <w:pStyle w:val="afd"/>
        <w:numPr>
          <w:ilvl w:val="0"/>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3B4CD9" w:rsidRPr="00DD2087" w14:paraId="0E589392" w14:textId="77777777">
        <w:tc>
          <w:tcPr>
            <w:tcW w:w="1472" w:type="dxa"/>
            <w:shd w:val="clear" w:color="auto" w:fill="D9D9D9" w:themeFill="background1" w:themeFillShade="D9"/>
          </w:tcPr>
          <w:p w14:paraId="0E58938F" w14:textId="77777777" w:rsidR="003B4CD9" w:rsidRPr="00DD2087" w:rsidRDefault="004B213F">
            <w:pPr>
              <w:rPr>
                <w:b/>
                <w:bCs/>
                <w:lang w:val="en-US"/>
              </w:rPr>
            </w:pPr>
            <w:r w:rsidRPr="00DD2087">
              <w:rPr>
                <w:b/>
                <w:bCs/>
                <w:lang w:val="en-US"/>
              </w:rPr>
              <w:t>Company</w:t>
            </w:r>
          </w:p>
        </w:tc>
        <w:tc>
          <w:tcPr>
            <w:tcW w:w="1227" w:type="dxa"/>
            <w:shd w:val="clear" w:color="auto" w:fill="D9D9D9" w:themeFill="background1" w:themeFillShade="D9"/>
          </w:tcPr>
          <w:p w14:paraId="0E589390" w14:textId="77777777" w:rsidR="003B4CD9" w:rsidRPr="00DD2087" w:rsidRDefault="004B213F">
            <w:pPr>
              <w:rPr>
                <w:b/>
                <w:bCs/>
                <w:lang w:val="en-US"/>
              </w:rPr>
            </w:pPr>
            <w:r w:rsidRPr="00DD2087">
              <w:rPr>
                <w:b/>
                <w:bCs/>
                <w:lang w:val="en-US"/>
              </w:rPr>
              <w:t>Y/N</w:t>
            </w:r>
          </w:p>
        </w:tc>
        <w:tc>
          <w:tcPr>
            <w:tcW w:w="7056" w:type="dxa"/>
            <w:shd w:val="clear" w:color="auto" w:fill="D9D9D9" w:themeFill="background1" w:themeFillShade="D9"/>
          </w:tcPr>
          <w:p w14:paraId="0E589391" w14:textId="77777777" w:rsidR="003B4CD9" w:rsidRPr="00DD2087" w:rsidRDefault="004B213F">
            <w:pPr>
              <w:rPr>
                <w:b/>
                <w:bCs/>
                <w:lang w:val="en-US"/>
              </w:rPr>
            </w:pPr>
            <w:r w:rsidRPr="00DD2087">
              <w:rPr>
                <w:b/>
                <w:bCs/>
                <w:lang w:val="en-US"/>
              </w:rPr>
              <w:t>Comments</w:t>
            </w:r>
          </w:p>
        </w:tc>
      </w:tr>
      <w:tr w:rsidR="003B4CD9" w:rsidRPr="00DD2087" w14:paraId="0E589397" w14:textId="77777777">
        <w:tc>
          <w:tcPr>
            <w:tcW w:w="1472" w:type="dxa"/>
          </w:tcPr>
          <w:p w14:paraId="0E589393" w14:textId="77777777" w:rsidR="003B4CD9" w:rsidRPr="00DD2087" w:rsidRDefault="004B213F">
            <w:pPr>
              <w:rPr>
                <w:lang w:val="en-US" w:eastAsia="ko-KR"/>
              </w:rPr>
            </w:pPr>
            <w:r w:rsidRPr="00DD2087">
              <w:rPr>
                <w:lang w:val="en-US" w:eastAsia="ko-KR"/>
              </w:rPr>
              <w:t>Huawei, HiSilicon</w:t>
            </w:r>
          </w:p>
        </w:tc>
        <w:tc>
          <w:tcPr>
            <w:tcW w:w="1227" w:type="dxa"/>
          </w:tcPr>
          <w:p w14:paraId="0E589394"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95" w14:textId="77777777" w:rsidR="003B4CD9" w:rsidRPr="00DD2087" w:rsidRDefault="004B213F">
            <w:pPr>
              <w:rPr>
                <w:lang w:val="en-US" w:eastAsia="ko-KR"/>
              </w:rPr>
            </w:pPr>
            <w:r w:rsidRPr="00DD2087">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E589396" w14:textId="77777777" w:rsidR="003B4CD9" w:rsidRPr="00DD2087" w:rsidRDefault="004B213F">
            <w:pPr>
              <w:rPr>
                <w:lang w:val="en-US" w:eastAsia="ko-KR"/>
              </w:rPr>
            </w:pPr>
            <w:r w:rsidRPr="00DD2087">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rsidRPr="00DD2087" w14:paraId="0E58939D" w14:textId="77777777">
        <w:tc>
          <w:tcPr>
            <w:tcW w:w="1472" w:type="dxa"/>
          </w:tcPr>
          <w:p w14:paraId="0E589398" w14:textId="77777777" w:rsidR="003B4CD9" w:rsidRPr="00DD2087" w:rsidRDefault="004B213F">
            <w:pPr>
              <w:rPr>
                <w:lang w:val="en-US" w:eastAsia="ko-KR"/>
              </w:rPr>
            </w:pPr>
            <w:r w:rsidRPr="00DD2087">
              <w:rPr>
                <w:rFonts w:eastAsiaTheme="minorEastAsia"/>
                <w:lang w:val="en-US" w:eastAsia="zh-CN"/>
              </w:rPr>
              <w:t>Xiaomi</w:t>
            </w:r>
          </w:p>
        </w:tc>
        <w:tc>
          <w:tcPr>
            <w:tcW w:w="1227" w:type="dxa"/>
          </w:tcPr>
          <w:p w14:paraId="0E589399" w14:textId="77777777" w:rsidR="003B4CD9" w:rsidRPr="00DD2087" w:rsidRDefault="004B213F">
            <w:pPr>
              <w:tabs>
                <w:tab w:val="left" w:pos="551"/>
              </w:tabs>
              <w:rPr>
                <w:lang w:val="en-US" w:eastAsia="ko-KR"/>
              </w:rPr>
            </w:pPr>
            <w:r w:rsidRPr="00DD2087">
              <w:rPr>
                <w:rFonts w:eastAsiaTheme="minorEastAsia"/>
                <w:lang w:val="en-US" w:eastAsia="zh-CN"/>
              </w:rPr>
              <w:t>N</w:t>
            </w:r>
          </w:p>
        </w:tc>
        <w:tc>
          <w:tcPr>
            <w:tcW w:w="7056" w:type="dxa"/>
          </w:tcPr>
          <w:p w14:paraId="0E58939A" w14:textId="77777777" w:rsidR="003B4CD9" w:rsidRPr="00DD2087" w:rsidRDefault="004B213F">
            <w:pPr>
              <w:rPr>
                <w:rFonts w:eastAsiaTheme="minorEastAsia"/>
                <w:lang w:val="en-US" w:eastAsia="zh-CN"/>
              </w:rPr>
            </w:pPr>
            <w:r w:rsidRPr="00DD2087">
              <w:rPr>
                <w:rFonts w:eastAsiaTheme="minorEastAsia"/>
                <w:lang w:val="en-US" w:eastAsia="zh-CN"/>
              </w:rPr>
              <w:t xml:space="preserve">This proposal is related to the </w:t>
            </w:r>
            <w:bookmarkStart w:id="7" w:name="OLE_LINK1"/>
            <w:bookmarkStart w:id="8" w:name="OLE_LINK2"/>
            <w:r w:rsidRPr="00DD2087">
              <w:rPr>
                <w:rFonts w:eastAsiaTheme="minorEastAsia"/>
                <w:lang w:val="en-US" w:eastAsia="zh-CN"/>
              </w:rPr>
              <w:t>capability of FG 6-1a</w:t>
            </w:r>
            <w:bookmarkEnd w:id="7"/>
            <w:bookmarkEnd w:id="8"/>
            <w:r w:rsidRPr="00DD2087">
              <w:rPr>
                <w:rFonts w:eastAsiaTheme="minorEastAsia"/>
                <w:lang w:val="en-US" w:eastAsia="zh-CN"/>
              </w:rPr>
              <w:t xml:space="preserve"> (“BWP operation without restriction on BW of BWP(s)”. In Rel-15/16, the capability of is optional and this principle can be reused for RedCap </w:t>
            </w:r>
          </w:p>
          <w:p w14:paraId="0E58939B" w14:textId="77777777" w:rsidR="003B4CD9" w:rsidRPr="00DD2087" w:rsidRDefault="004B213F">
            <w:pPr>
              <w:rPr>
                <w:rFonts w:eastAsiaTheme="minorEastAsia"/>
                <w:lang w:val="en-US" w:eastAsia="zh-CN"/>
              </w:rPr>
            </w:pPr>
            <w:r w:rsidRPr="00DD2087">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E58939C" w14:textId="77777777" w:rsidR="003B4CD9" w:rsidRPr="00DD2087" w:rsidRDefault="004B213F">
            <w:pPr>
              <w:rPr>
                <w:lang w:val="en-US" w:eastAsia="ko-KR"/>
              </w:rPr>
            </w:pPr>
            <w:r w:rsidRPr="00DD2087">
              <w:rPr>
                <w:rFonts w:eastAsiaTheme="minorEastAsia"/>
                <w:lang w:val="en-US" w:eastAsia="zh-CN"/>
              </w:rPr>
              <w:t xml:space="preserve">As this proposal is related to </w:t>
            </w:r>
            <w:r w:rsidRPr="00DD2087">
              <w:rPr>
                <w:b/>
                <w:highlight w:val="yellow"/>
                <w:lang w:val="en-US"/>
              </w:rPr>
              <w:t>Question 4-1</w:t>
            </w:r>
            <w:r w:rsidRPr="00DD2087">
              <w:rPr>
                <w:b/>
                <w:lang w:val="en-US"/>
              </w:rPr>
              <w:t xml:space="preserve">, </w:t>
            </w:r>
            <w:r w:rsidRPr="00DD2087">
              <w:rPr>
                <w:lang w:val="en-US"/>
              </w:rPr>
              <w:t xml:space="preserve">we suggest to depriortize this proposal revisit it when there is conclusion for </w:t>
            </w:r>
            <w:r w:rsidRPr="00DD2087">
              <w:rPr>
                <w:b/>
                <w:highlight w:val="yellow"/>
                <w:lang w:val="en-US"/>
              </w:rPr>
              <w:t>Question 4-1</w:t>
            </w:r>
            <w:r w:rsidRPr="00DD2087">
              <w:rPr>
                <w:b/>
                <w:lang w:val="en-US"/>
              </w:rPr>
              <w:t xml:space="preserve">. </w:t>
            </w:r>
          </w:p>
        </w:tc>
      </w:tr>
      <w:tr w:rsidR="003B4CD9" w:rsidRPr="00DD2087" w14:paraId="0E5893A1" w14:textId="77777777">
        <w:tc>
          <w:tcPr>
            <w:tcW w:w="1472" w:type="dxa"/>
          </w:tcPr>
          <w:p w14:paraId="0E58939E" w14:textId="77777777" w:rsidR="003B4CD9" w:rsidRPr="00DD2087" w:rsidRDefault="004B213F">
            <w:pPr>
              <w:rPr>
                <w:lang w:val="en-US" w:eastAsia="ko-KR"/>
              </w:rPr>
            </w:pPr>
            <w:r w:rsidRPr="00DD2087">
              <w:rPr>
                <w:lang w:val="en-US" w:eastAsia="ko-KR"/>
              </w:rPr>
              <w:t>Qualcomm</w:t>
            </w:r>
          </w:p>
        </w:tc>
        <w:tc>
          <w:tcPr>
            <w:tcW w:w="1227" w:type="dxa"/>
          </w:tcPr>
          <w:p w14:paraId="0E58939F" w14:textId="77777777" w:rsidR="003B4CD9" w:rsidRPr="00DD2087" w:rsidRDefault="003B4CD9">
            <w:pPr>
              <w:tabs>
                <w:tab w:val="left" w:pos="551"/>
              </w:tabs>
              <w:rPr>
                <w:lang w:val="en-US" w:eastAsia="ko-KR"/>
              </w:rPr>
            </w:pPr>
          </w:p>
        </w:tc>
        <w:tc>
          <w:tcPr>
            <w:tcW w:w="7056" w:type="dxa"/>
          </w:tcPr>
          <w:p w14:paraId="0E5893A0" w14:textId="77777777" w:rsidR="003B4CD9" w:rsidRPr="00DD2087" w:rsidRDefault="004B213F">
            <w:pPr>
              <w:rPr>
                <w:lang w:val="en-US" w:eastAsia="ko-KR"/>
              </w:rPr>
            </w:pPr>
            <w:r w:rsidRPr="00DD2087">
              <w:rPr>
                <w:lang w:val="en-US" w:eastAsia="ko-KR"/>
              </w:rPr>
              <w:t>Additional SSB should be transmitted in the separately configured initial DL BWP of RedCap UE, if the BWP does not contain the CD-SSB of non-RedCap UE</w:t>
            </w:r>
          </w:p>
        </w:tc>
      </w:tr>
      <w:tr w:rsidR="003B4CD9" w:rsidRPr="00DD2087" w14:paraId="0E5893A5" w14:textId="77777777">
        <w:tc>
          <w:tcPr>
            <w:tcW w:w="1472" w:type="dxa"/>
          </w:tcPr>
          <w:p w14:paraId="0E5893A2" w14:textId="77777777" w:rsidR="003B4CD9" w:rsidRPr="00DD2087" w:rsidRDefault="004B213F">
            <w:pPr>
              <w:rPr>
                <w:rFonts w:eastAsia="游明朝"/>
                <w:lang w:val="en-US" w:eastAsia="ja-JP"/>
              </w:rPr>
            </w:pPr>
            <w:r w:rsidRPr="00DD2087">
              <w:rPr>
                <w:rFonts w:eastAsia="游明朝"/>
                <w:lang w:val="en-US" w:eastAsia="ja-JP"/>
              </w:rPr>
              <w:t>Panasonic</w:t>
            </w:r>
          </w:p>
        </w:tc>
        <w:tc>
          <w:tcPr>
            <w:tcW w:w="1227" w:type="dxa"/>
          </w:tcPr>
          <w:p w14:paraId="0E5893A3"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3A4" w14:textId="77777777" w:rsidR="003B4CD9" w:rsidRPr="00DD2087" w:rsidRDefault="003B4CD9">
            <w:pPr>
              <w:rPr>
                <w:lang w:val="en-US" w:eastAsia="ko-KR"/>
              </w:rPr>
            </w:pPr>
          </w:p>
        </w:tc>
      </w:tr>
      <w:tr w:rsidR="003B4CD9" w:rsidRPr="00DD2087" w14:paraId="0E5893AA" w14:textId="77777777">
        <w:tc>
          <w:tcPr>
            <w:tcW w:w="1472" w:type="dxa"/>
          </w:tcPr>
          <w:p w14:paraId="0E5893A6" w14:textId="77777777" w:rsidR="003B4CD9" w:rsidRPr="00DD2087" w:rsidRDefault="004B213F">
            <w:pPr>
              <w:rPr>
                <w:rFonts w:eastAsia="游明朝"/>
                <w:lang w:val="en-US" w:eastAsia="ja-JP"/>
              </w:rPr>
            </w:pPr>
            <w:r w:rsidRPr="00DD2087">
              <w:rPr>
                <w:rFonts w:eastAsiaTheme="minorEastAsia"/>
                <w:lang w:val="en-US" w:eastAsia="zh-CN"/>
              </w:rPr>
              <w:t>OPPO</w:t>
            </w:r>
          </w:p>
        </w:tc>
        <w:tc>
          <w:tcPr>
            <w:tcW w:w="1227" w:type="dxa"/>
          </w:tcPr>
          <w:p w14:paraId="0E5893A7"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N</w:t>
            </w:r>
          </w:p>
        </w:tc>
        <w:tc>
          <w:tcPr>
            <w:tcW w:w="7056" w:type="dxa"/>
          </w:tcPr>
          <w:p w14:paraId="0E5893A8" w14:textId="77777777" w:rsidR="003B4CD9" w:rsidRPr="00DD2087" w:rsidRDefault="004B213F">
            <w:pPr>
              <w:rPr>
                <w:rFonts w:eastAsiaTheme="minorEastAsia"/>
                <w:lang w:val="en-US" w:eastAsia="zh-CN"/>
              </w:rPr>
            </w:pPr>
            <w:r w:rsidRPr="00DD2087">
              <w:rPr>
                <w:rFonts w:eastAsiaTheme="minorEastAsia"/>
                <w:lang w:val="en-US" w:eastAsia="zh-CN"/>
              </w:rPr>
              <w:t>If separate initial DL BWP is used and there is no RS, how the UE do RRM RLM/measurements?</w:t>
            </w:r>
          </w:p>
          <w:p w14:paraId="0E5893A9" w14:textId="77777777" w:rsidR="003B4CD9" w:rsidRPr="00DD2087" w:rsidRDefault="004B213F">
            <w:pPr>
              <w:rPr>
                <w:lang w:val="en-US" w:eastAsia="ko-KR"/>
              </w:rPr>
            </w:pPr>
            <w:r w:rsidRPr="00DD2087">
              <w:rPr>
                <w:rFonts w:eastAsiaTheme="minorEastAsia"/>
                <w:lang w:val="en-US" w:eastAsia="zh-CN"/>
              </w:rPr>
              <w:t xml:space="preserve">Frequent retuning shall be avoid for RedCap UE to save power consumption and reduce the complexity. </w:t>
            </w:r>
          </w:p>
        </w:tc>
      </w:tr>
      <w:tr w:rsidR="003B4CD9" w:rsidRPr="00DD2087" w14:paraId="0E5893AF" w14:textId="77777777">
        <w:tc>
          <w:tcPr>
            <w:tcW w:w="1472" w:type="dxa"/>
          </w:tcPr>
          <w:p w14:paraId="0E5893AB"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3AC" w14:textId="77777777" w:rsidR="003B4CD9" w:rsidRPr="00DD2087" w:rsidRDefault="003B4CD9">
            <w:pPr>
              <w:tabs>
                <w:tab w:val="left" w:pos="551"/>
              </w:tabs>
              <w:rPr>
                <w:rFonts w:eastAsiaTheme="minorEastAsia"/>
                <w:lang w:val="en-US" w:eastAsia="zh-CN"/>
              </w:rPr>
            </w:pPr>
          </w:p>
        </w:tc>
        <w:tc>
          <w:tcPr>
            <w:tcW w:w="7056" w:type="dxa"/>
          </w:tcPr>
          <w:p w14:paraId="0E5893AD" w14:textId="77777777" w:rsidR="003B4CD9" w:rsidRPr="00DD2087" w:rsidRDefault="004B213F">
            <w:pPr>
              <w:rPr>
                <w:lang w:val="en-US" w:eastAsia="ko-KR"/>
              </w:rPr>
            </w:pPr>
            <w:r w:rsidRPr="00DD2087">
              <w:rPr>
                <w:lang w:val="en-US" w:eastAsia="ko-KR"/>
              </w:rPr>
              <w:t xml:space="preserve">We are general Ok with “can be configured”. However, it might be better to change to the following, which, we think, is the key of this proposal. </w:t>
            </w:r>
          </w:p>
          <w:p w14:paraId="0E5893AE" w14:textId="77777777" w:rsidR="003B4CD9" w:rsidRPr="00DD2087" w:rsidRDefault="004B213F">
            <w:pPr>
              <w:pStyle w:val="afd"/>
              <w:numPr>
                <w:ilvl w:val="0"/>
                <w:numId w:val="40"/>
              </w:numPr>
              <w:rPr>
                <w:rFonts w:ascii="Times New Roman" w:hAnsi="Times New Roman" w:cs="Times New Roman"/>
                <w:sz w:val="20"/>
                <w:szCs w:val="20"/>
                <w:lang w:val="en-US" w:eastAsia="ko-KR"/>
              </w:rPr>
            </w:pPr>
            <w:r w:rsidRPr="00DD2087">
              <w:rPr>
                <w:rFonts w:ascii="Times New Roman" w:hAnsi="Times New Roman" w:cs="Times New Roman"/>
                <w:b/>
                <w:sz w:val="20"/>
                <w:szCs w:val="20"/>
                <w:lang w:val="en-US"/>
              </w:rPr>
              <w:t>Support no additional SSBs transmission in the separate initial DL BWP for RedCap.</w:t>
            </w:r>
          </w:p>
        </w:tc>
      </w:tr>
      <w:tr w:rsidR="003B4CD9" w:rsidRPr="00DD2087" w14:paraId="0E5893B5" w14:textId="77777777">
        <w:tc>
          <w:tcPr>
            <w:tcW w:w="1472" w:type="dxa"/>
          </w:tcPr>
          <w:p w14:paraId="0E5893B0" w14:textId="77777777" w:rsidR="003B4CD9" w:rsidRPr="00DD2087" w:rsidRDefault="004B213F">
            <w:pPr>
              <w:rPr>
                <w:rFonts w:eastAsiaTheme="minorEastAsia"/>
                <w:lang w:val="en-US" w:eastAsia="zh-CN"/>
              </w:rPr>
            </w:pPr>
            <w:r w:rsidRPr="00DD2087">
              <w:rPr>
                <w:lang w:val="en-US" w:eastAsia="ko-KR"/>
              </w:rPr>
              <w:lastRenderedPageBreak/>
              <w:t>vivo</w:t>
            </w:r>
          </w:p>
        </w:tc>
        <w:tc>
          <w:tcPr>
            <w:tcW w:w="1227" w:type="dxa"/>
          </w:tcPr>
          <w:p w14:paraId="0E5893B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3B2" w14:textId="77777777" w:rsidR="003B4CD9" w:rsidRPr="00DD2087" w:rsidRDefault="004B213F">
            <w:pPr>
              <w:jc w:val="both"/>
              <w:rPr>
                <w:lang w:eastAsia="ja-JP"/>
              </w:rPr>
            </w:pPr>
            <w:r w:rsidRPr="00DD2087">
              <w:rPr>
                <w:rFonts w:eastAsiaTheme="minorEastAsia"/>
                <w:lang w:val="en-US" w:eastAsia="zh-CN"/>
              </w:rPr>
              <w:t xml:space="preserve">As agreed that </w:t>
            </w:r>
            <w:r w:rsidRPr="00DD2087">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E5893B3" w14:textId="77777777" w:rsidR="003B4CD9" w:rsidRPr="00DD2087" w:rsidRDefault="004B213F">
            <w:pPr>
              <w:jc w:val="both"/>
              <w:rPr>
                <w:lang w:eastAsia="ja-JP"/>
              </w:rPr>
            </w:pPr>
            <w:r w:rsidRPr="00DD2087">
              <w:rPr>
                <w:lang w:eastAsia="ja-JP"/>
              </w:rPr>
              <w:t>For RedCap UEs that optionally support FG 6-1a, transmission of additional SSBs in the separate initial DL BWP for RedCap can be configured by the network.</w:t>
            </w:r>
          </w:p>
          <w:p w14:paraId="0E5893B4" w14:textId="77777777" w:rsidR="003B4CD9" w:rsidRPr="00DD2087" w:rsidRDefault="004B213F">
            <w:pPr>
              <w:rPr>
                <w:lang w:val="en-US" w:eastAsia="ko-KR"/>
              </w:rPr>
            </w:pPr>
            <w:r w:rsidRPr="00DD2087">
              <w:rPr>
                <w:lang w:eastAsia="ja-JP"/>
              </w:rPr>
              <w:t xml:space="preserve">In addition, it is not clear what the second FFS means. </w:t>
            </w:r>
          </w:p>
        </w:tc>
      </w:tr>
      <w:tr w:rsidR="003B4CD9" w:rsidRPr="00DD2087" w14:paraId="0E5893B9" w14:textId="77777777">
        <w:tc>
          <w:tcPr>
            <w:tcW w:w="1472" w:type="dxa"/>
          </w:tcPr>
          <w:p w14:paraId="0E5893B6" w14:textId="77777777" w:rsidR="003B4CD9" w:rsidRPr="00DD2087" w:rsidRDefault="004B213F">
            <w:pPr>
              <w:rPr>
                <w:lang w:val="en-US" w:eastAsia="ko-KR"/>
              </w:rPr>
            </w:pPr>
            <w:r w:rsidRPr="00DD2087">
              <w:rPr>
                <w:lang w:val="en-US" w:eastAsia="ko-KR"/>
              </w:rPr>
              <w:t>Nordic</w:t>
            </w:r>
          </w:p>
        </w:tc>
        <w:tc>
          <w:tcPr>
            <w:tcW w:w="1227" w:type="dxa"/>
          </w:tcPr>
          <w:p w14:paraId="0E5893B7" w14:textId="77777777" w:rsidR="003B4CD9" w:rsidRPr="00DD2087" w:rsidRDefault="004B213F">
            <w:pPr>
              <w:tabs>
                <w:tab w:val="left" w:pos="551"/>
              </w:tabs>
              <w:rPr>
                <w:rFonts w:eastAsiaTheme="minorEastAsia"/>
                <w:lang w:val="en-US" w:eastAsia="zh-CN"/>
              </w:rPr>
            </w:pPr>
            <w:r w:rsidRPr="00DD2087">
              <w:rPr>
                <w:lang w:val="en-US" w:eastAsia="ko-KR"/>
              </w:rPr>
              <w:t>Y</w:t>
            </w:r>
          </w:p>
        </w:tc>
        <w:tc>
          <w:tcPr>
            <w:tcW w:w="7056" w:type="dxa"/>
          </w:tcPr>
          <w:p w14:paraId="0E5893B8" w14:textId="77777777" w:rsidR="003B4CD9" w:rsidRPr="00DD2087" w:rsidRDefault="004B213F">
            <w:pPr>
              <w:jc w:val="both"/>
              <w:rPr>
                <w:rFonts w:eastAsiaTheme="minorEastAsia"/>
                <w:lang w:val="en-US" w:eastAsia="zh-CN"/>
              </w:rPr>
            </w:pPr>
            <w:r w:rsidRPr="00DD2087">
              <w:rPr>
                <w:lang w:val="en-US" w:eastAsia="ko-KR"/>
              </w:rPr>
              <w:t xml:space="preserve">Non-cell defining SSB with large periodicity is MUST if separate initial DL BWP is allowed to be configured not to be overlapping with CORESET#0. </w:t>
            </w:r>
          </w:p>
        </w:tc>
      </w:tr>
      <w:tr w:rsidR="003B4CD9" w:rsidRPr="00DD2087" w14:paraId="0E5893BD" w14:textId="77777777">
        <w:tc>
          <w:tcPr>
            <w:tcW w:w="1472" w:type="dxa"/>
          </w:tcPr>
          <w:p w14:paraId="0E5893BA" w14:textId="77777777" w:rsidR="003B4CD9" w:rsidRPr="00DD2087" w:rsidRDefault="004B213F">
            <w:pPr>
              <w:rPr>
                <w:rFonts w:eastAsia="SimSun"/>
                <w:lang w:val="en-US" w:eastAsia="ko-KR"/>
              </w:rPr>
            </w:pPr>
            <w:r w:rsidRPr="00DD2087">
              <w:rPr>
                <w:rFonts w:eastAsia="SimSun"/>
                <w:lang w:val="en-US" w:eastAsia="zh-CN"/>
              </w:rPr>
              <w:t>ZTE, Sanechips</w:t>
            </w:r>
          </w:p>
        </w:tc>
        <w:tc>
          <w:tcPr>
            <w:tcW w:w="1227" w:type="dxa"/>
          </w:tcPr>
          <w:p w14:paraId="0E5893BB" w14:textId="77777777" w:rsidR="003B4CD9" w:rsidRPr="00DD2087" w:rsidRDefault="003B4CD9">
            <w:pPr>
              <w:tabs>
                <w:tab w:val="left" w:pos="551"/>
              </w:tabs>
              <w:rPr>
                <w:rFonts w:eastAsia="SimSun"/>
                <w:lang w:val="en-US" w:eastAsia="ko-KR"/>
              </w:rPr>
            </w:pPr>
          </w:p>
        </w:tc>
        <w:tc>
          <w:tcPr>
            <w:tcW w:w="7056" w:type="dxa"/>
          </w:tcPr>
          <w:p w14:paraId="0E5893BC" w14:textId="77777777" w:rsidR="003B4CD9" w:rsidRPr="00DD2087" w:rsidRDefault="004B213F">
            <w:pPr>
              <w:rPr>
                <w:rFonts w:eastAsia="SimSun"/>
                <w:lang w:val="en-US" w:eastAsia="ko-KR"/>
              </w:rPr>
            </w:pPr>
            <w:r w:rsidRPr="00DD2087">
              <w:rPr>
                <w:rFonts w:eastAsia="SimSun"/>
                <w:lang w:val="en-US" w:eastAsia="zh-CN"/>
              </w:rPr>
              <w:t>Clarification, the difference between legacy additional SSB for NR and the additional SSB in the proposal, should be considered before conclusion.</w:t>
            </w:r>
          </w:p>
        </w:tc>
      </w:tr>
      <w:tr w:rsidR="003B4CD9" w:rsidRPr="00DD2087" w14:paraId="0E5893C1" w14:textId="77777777">
        <w:tc>
          <w:tcPr>
            <w:tcW w:w="1472" w:type="dxa"/>
          </w:tcPr>
          <w:p w14:paraId="0E5893BE" w14:textId="77777777" w:rsidR="003B4CD9" w:rsidRPr="00DD2087" w:rsidRDefault="004B213F">
            <w:pPr>
              <w:rPr>
                <w:rFonts w:eastAsia="游明朝"/>
                <w:lang w:val="en-US" w:eastAsia="ja-JP"/>
              </w:rPr>
            </w:pPr>
            <w:r w:rsidRPr="00DD2087">
              <w:rPr>
                <w:rFonts w:eastAsia="游明朝"/>
                <w:lang w:val="en-US" w:eastAsia="ja-JP"/>
              </w:rPr>
              <w:t>MediaTek</w:t>
            </w:r>
          </w:p>
        </w:tc>
        <w:tc>
          <w:tcPr>
            <w:tcW w:w="1227" w:type="dxa"/>
          </w:tcPr>
          <w:p w14:paraId="0E5893BF"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3C0" w14:textId="77777777" w:rsidR="003B4CD9" w:rsidRPr="00DD2087" w:rsidRDefault="004B213F">
            <w:pPr>
              <w:rPr>
                <w:lang w:val="en-US" w:eastAsia="ko-KR"/>
              </w:rPr>
            </w:pPr>
            <w:r w:rsidRPr="00DD2087">
              <w:rPr>
                <w:lang w:val="en-US" w:eastAsia="ko-KR"/>
              </w:rPr>
              <w:t xml:space="preserve">Non-cell-defining SSB can be configured. Without it, </w:t>
            </w:r>
            <w:r w:rsidRPr="00DD2087">
              <w:rPr>
                <w:rFonts w:eastAsiaTheme="minorEastAsia"/>
                <w:lang w:val="en-US" w:eastAsia="zh-CN"/>
              </w:rPr>
              <w:t>FG 6-1a needs to be supported by the UE.</w:t>
            </w:r>
          </w:p>
        </w:tc>
      </w:tr>
      <w:tr w:rsidR="003B4CD9" w:rsidRPr="00DD2087" w14:paraId="0E5893C6" w14:textId="77777777">
        <w:tc>
          <w:tcPr>
            <w:tcW w:w="1472" w:type="dxa"/>
          </w:tcPr>
          <w:p w14:paraId="0E5893C2" w14:textId="77777777" w:rsidR="003B4CD9" w:rsidRPr="00DD2087" w:rsidRDefault="004B213F">
            <w:pPr>
              <w:jc w:val="both"/>
              <w:rPr>
                <w:lang w:val="en-US" w:eastAsia="ko-KR"/>
              </w:rPr>
            </w:pPr>
            <w:r w:rsidRPr="00DD2087">
              <w:rPr>
                <w:rFonts w:eastAsiaTheme="minorEastAsia"/>
                <w:lang w:val="en-US" w:eastAsia="zh-CN"/>
              </w:rPr>
              <w:t>CMCC</w:t>
            </w:r>
          </w:p>
        </w:tc>
        <w:tc>
          <w:tcPr>
            <w:tcW w:w="1227" w:type="dxa"/>
          </w:tcPr>
          <w:p w14:paraId="0E5893C3" w14:textId="77777777" w:rsidR="003B4CD9" w:rsidRPr="00DD2087" w:rsidRDefault="004B213F">
            <w:pPr>
              <w:tabs>
                <w:tab w:val="left" w:pos="551"/>
              </w:tabs>
              <w:jc w:val="both"/>
              <w:rPr>
                <w:lang w:val="en-US" w:eastAsia="ko-KR"/>
              </w:rPr>
            </w:pPr>
            <w:r w:rsidRPr="00DD2087">
              <w:rPr>
                <w:rFonts w:eastAsiaTheme="minorEastAsia"/>
                <w:lang w:val="en-US" w:eastAsia="zh-CN"/>
              </w:rPr>
              <w:t>Y</w:t>
            </w:r>
          </w:p>
        </w:tc>
        <w:tc>
          <w:tcPr>
            <w:tcW w:w="7056" w:type="dxa"/>
          </w:tcPr>
          <w:p w14:paraId="0E5893C4" w14:textId="77777777" w:rsidR="003B4CD9" w:rsidRPr="00DD2087" w:rsidRDefault="004B213F">
            <w:pPr>
              <w:jc w:val="both"/>
              <w:rPr>
                <w:rFonts w:eastAsiaTheme="minorEastAsia"/>
                <w:lang w:val="en-US" w:eastAsia="zh-CN"/>
              </w:rPr>
            </w:pPr>
            <w:r w:rsidRPr="00DD2087">
              <w:rPr>
                <w:lang w:val="en-US" w:eastAsia="ko-KR"/>
              </w:rPr>
              <w:t>If additional SSB is configured in separate initial DL BWP, the period of additional SSB should be larger than CD SSB</w:t>
            </w:r>
            <w:r w:rsidRPr="00DD2087">
              <w:rPr>
                <w:rFonts w:eastAsiaTheme="minorEastAsia"/>
                <w:lang w:val="en-US" w:eastAsia="zh-CN"/>
              </w:rPr>
              <w:t xml:space="preserve">, </w:t>
            </w:r>
            <w:r w:rsidRPr="00DD2087">
              <w:rPr>
                <w:lang w:val="en-US" w:eastAsia="ko-KR"/>
              </w:rPr>
              <w:t>the additional SSB is non-CD SSB without scheduling of SIB1 to reduce payload of PBCH.</w:t>
            </w:r>
            <w:r w:rsidRPr="00DD2087">
              <w:rPr>
                <w:rFonts w:eastAsiaTheme="minorEastAsia"/>
                <w:lang w:val="en-US" w:eastAsia="zh-CN"/>
              </w:rPr>
              <w:t xml:space="preserve"> </w:t>
            </w:r>
          </w:p>
          <w:p w14:paraId="0E5893C5" w14:textId="77777777" w:rsidR="003B4CD9" w:rsidRPr="00DD2087" w:rsidRDefault="004B213F">
            <w:pPr>
              <w:jc w:val="both"/>
              <w:rPr>
                <w:rFonts w:eastAsiaTheme="minorEastAsia"/>
                <w:lang w:val="en-US" w:eastAsia="zh-CN"/>
              </w:rPr>
            </w:pPr>
            <w:r w:rsidRPr="00DD2087">
              <w:rPr>
                <w:lang w:val="en-US" w:eastAsia="ko-KR"/>
              </w:rPr>
              <w:t xml:space="preserve">If additional SSB is </w:t>
            </w:r>
            <w:r w:rsidRPr="00DD2087">
              <w:rPr>
                <w:rFonts w:eastAsiaTheme="minorEastAsia"/>
                <w:lang w:val="en-US" w:eastAsia="zh-CN"/>
              </w:rPr>
              <w:t xml:space="preserve">not </w:t>
            </w:r>
            <w:r w:rsidRPr="00DD2087">
              <w:rPr>
                <w:lang w:val="en-US" w:eastAsia="ko-KR"/>
              </w:rPr>
              <w:t>configured</w:t>
            </w:r>
            <w:r w:rsidRPr="00DD2087">
              <w:rPr>
                <w:rFonts w:eastAsiaTheme="minorEastAsia"/>
                <w:lang w:val="en-US" w:eastAsia="zh-CN"/>
              </w:rPr>
              <w:t>, TRS based synchronization, RRM measurement via CSI-RS need to be performed in separate initial DL BWP.</w:t>
            </w:r>
          </w:p>
        </w:tc>
      </w:tr>
      <w:tr w:rsidR="003B4CD9" w:rsidRPr="00DD2087" w14:paraId="0E5893CA" w14:textId="77777777">
        <w:tc>
          <w:tcPr>
            <w:tcW w:w="1472" w:type="dxa"/>
          </w:tcPr>
          <w:p w14:paraId="0E5893C7" w14:textId="77777777" w:rsidR="003B4CD9" w:rsidRPr="00DD2087" w:rsidRDefault="004B213F">
            <w:pPr>
              <w:jc w:val="both"/>
              <w:rPr>
                <w:rFonts w:eastAsiaTheme="minorEastAsia"/>
                <w:lang w:val="en-US" w:eastAsia="zh-CN"/>
              </w:rPr>
            </w:pPr>
            <w:r w:rsidRPr="00DD2087">
              <w:rPr>
                <w:rFonts w:eastAsiaTheme="minorEastAsia"/>
                <w:lang w:val="en-US" w:eastAsia="zh-CN"/>
              </w:rPr>
              <w:t>NEC</w:t>
            </w:r>
          </w:p>
        </w:tc>
        <w:tc>
          <w:tcPr>
            <w:tcW w:w="1227" w:type="dxa"/>
          </w:tcPr>
          <w:p w14:paraId="0E5893C8" w14:textId="77777777" w:rsidR="003B4CD9" w:rsidRPr="00DD2087" w:rsidRDefault="003B4CD9">
            <w:pPr>
              <w:tabs>
                <w:tab w:val="left" w:pos="551"/>
              </w:tabs>
              <w:jc w:val="both"/>
              <w:rPr>
                <w:rFonts w:eastAsiaTheme="minorEastAsia"/>
                <w:lang w:val="en-US" w:eastAsia="zh-CN"/>
              </w:rPr>
            </w:pPr>
          </w:p>
        </w:tc>
        <w:tc>
          <w:tcPr>
            <w:tcW w:w="7056" w:type="dxa"/>
          </w:tcPr>
          <w:p w14:paraId="0E5893C9" w14:textId="77777777" w:rsidR="003B4CD9" w:rsidRPr="00DD2087" w:rsidRDefault="004B213F">
            <w:pPr>
              <w:jc w:val="both"/>
              <w:rPr>
                <w:lang w:val="en-US" w:eastAsia="ko-KR"/>
              </w:rPr>
            </w:pPr>
            <w:r w:rsidRPr="00DD2087">
              <w:rPr>
                <w:rFonts w:eastAsia="SimSun"/>
                <w:lang w:val="en-US" w:eastAsia="zh-CN"/>
              </w:rPr>
              <w:t>If it is supported that a separate initial DL BWP for RedCap UE does not contain CD-SSB, additional SSB should be transmitted within the separate initial DL BWP.</w:t>
            </w:r>
          </w:p>
        </w:tc>
      </w:tr>
      <w:tr w:rsidR="003B4CD9" w:rsidRPr="00DD2087" w14:paraId="0E5893CE" w14:textId="77777777">
        <w:tc>
          <w:tcPr>
            <w:tcW w:w="1472" w:type="dxa"/>
          </w:tcPr>
          <w:p w14:paraId="0E5893CB"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Lenovo, Motorola Mobility </w:t>
            </w:r>
          </w:p>
        </w:tc>
        <w:tc>
          <w:tcPr>
            <w:tcW w:w="1227" w:type="dxa"/>
          </w:tcPr>
          <w:p w14:paraId="0E5893CC"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Clarification needed</w:t>
            </w:r>
          </w:p>
        </w:tc>
        <w:tc>
          <w:tcPr>
            <w:tcW w:w="7056" w:type="dxa"/>
          </w:tcPr>
          <w:p w14:paraId="0E5893CD" w14:textId="77777777" w:rsidR="003B4CD9" w:rsidRPr="00DD2087" w:rsidRDefault="004B213F">
            <w:pPr>
              <w:jc w:val="both"/>
              <w:rPr>
                <w:rFonts w:eastAsia="SimSun"/>
                <w:lang w:val="en-US" w:eastAsia="zh-CN"/>
              </w:rPr>
            </w:pPr>
            <w:r w:rsidRPr="00DD2087">
              <w:rPr>
                <w:rFonts w:eastAsia="SimSun"/>
                <w:lang w:val="en-US" w:eastAsia="zh-CN"/>
              </w:rPr>
              <w:t xml:space="preserve">Need clarify whether this additional SSB is a cell defining SSB for RedCap or just for measurement. </w:t>
            </w:r>
          </w:p>
        </w:tc>
      </w:tr>
      <w:tr w:rsidR="003B4CD9" w:rsidRPr="00DD2087" w14:paraId="0E5893D3" w14:textId="77777777">
        <w:tc>
          <w:tcPr>
            <w:tcW w:w="1472" w:type="dxa"/>
          </w:tcPr>
          <w:p w14:paraId="0E5893CF" w14:textId="77777777" w:rsidR="003B4CD9" w:rsidRPr="00DD2087" w:rsidRDefault="004B213F">
            <w:pPr>
              <w:jc w:val="both"/>
              <w:rPr>
                <w:rFonts w:eastAsiaTheme="minorEastAsia"/>
                <w:lang w:val="en-US" w:eastAsia="zh-CN"/>
              </w:rPr>
            </w:pPr>
            <w:r w:rsidRPr="00DD2087">
              <w:rPr>
                <w:rFonts w:eastAsiaTheme="minorEastAsia"/>
                <w:lang w:val="en-US" w:eastAsia="zh-CN"/>
              </w:rPr>
              <w:t>CATT</w:t>
            </w:r>
          </w:p>
        </w:tc>
        <w:tc>
          <w:tcPr>
            <w:tcW w:w="1227" w:type="dxa"/>
          </w:tcPr>
          <w:p w14:paraId="0E5893D0" w14:textId="77777777" w:rsidR="003B4CD9" w:rsidRPr="00DD2087" w:rsidRDefault="003B4CD9">
            <w:pPr>
              <w:tabs>
                <w:tab w:val="left" w:pos="551"/>
              </w:tabs>
              <w:jc w:val="both"/>
              <w:rPr>
                <w:rFonts w:eastAsiaTheme="minorEastAsia"/>
                <w:lang w:val="en-US" w:eastAsia="zh-CN"/>
              </w:rPr>
            </w:pPr>
          </w:p>
        </w:tc>
        <w:tc>
          <w:tcPr>
            <w:tcW w:w="7056" w:type="dxa"/>
          </w:tcPr>
          <w:p w14:paraId="0E5893D1" w14:textId="77777777" w:rsidR="003B4CD9" w:rsidRPr="00DD2087" w:rsidRDefault="004B213F">
            <w:pPr>
              <w:rPr>
                <w:rFonts w:eastAsiaTheme="minorEastAsia"/>
                <w:lang w:val="en-US" w:eastAsia="zh-CN"/>
              </w:rPr>
            </w:pPr>
            <w:r w:rsidRPr="00DD2087">
              <w:rPr>
                <w:rFonts w:eastAsiaTheme="minorEastAsia"/>
                <w:lang w:val="en-US" w:eastAsia="zh-CN"/>
              </w:rPr>
              <w:t xml:space="preserve">We hope that, a gNB should not be forced to transmit SSB in the separate initial DL BWP. The DL resource cost is too large and inter-cell interference is not negligible. </w:t>
            </w:r>
          </w:p>
          <w:p w14:paraId="0E5893D2" w14:textId="77777777" w:rsidR="003B4CD9" w:rsidRPr="00DD2087" w:rsidRDefault="004B213F">
            <w:pPr>
              <w:jc w:val="both"/>
              <w:rPr>
                <w:rFonts w:eastAsia="SimSun"/>
                <w:lang w:val="en-US" w:eastAsia="zh-CN"/>
              </w:rPr>
            </w:pPr>
            <w:r w:rsidRPr="00DD2087">
              <w:rPr>
                <w:rFonts w:eastAsiaTheme="minorEastAsia"/>
                <w:lang w:val="en-US" w:eastAsia="zh-CN"/>
              </w:rPr>
              <w:t xml:space="preserve">As mentioned in previous 2.2-3, the most robust solution is to share </w:t>
            </w:r>
            <w:r w:rsidRPr="00DD2087">
              <w:rPr>
                <w:lang w:val="en-US"/>
              </w:rPr>
              <w:t>SSB, CORESET#0, SIB1 and initial DL BWP</w:t>
            </w:r>
            <w:r w:rsidRPr="00DD2087">
              <w:rPr>
                <w:rFonts w:eastAsiaTheme="minorEastAsia"/>
                <w:lang w:val="en-US" w:eastAsia="zh-CN"/>
              </w:rPr>
              <w:t xml:space="preserve"> during initial access</w:t>
            </w:r>
          </w:p>
        </w:tc>
      </w:tr>
      <w:tr w:rsidR="003B4CD9" w:rsidRPr="00DD2087" w14:paraId="0E5893D7" w14:textId="77777777">
        <w:tc>
          <w:tcPr>
            <w:tcW w:w="1472" w:type="dxa"/>
          </w:tcPr>
          <w:p w14:paraId="0E5893D4" w14:textId="77777777" w:rsidR="003B4CD9" w:rsidRPr="00DD2087" w:rsidRDefault="004B213F">
            <w:pPr>
              <w:jc w:val="both"/>
              <w:rPr>
                <w:rFonts w:eastAsiaTheme="minorEastAsia"/>
                <w:lang w:val="en-US" w:eastAsia="zh-CN"/>
              </w:rPr>
            </w:pPr>
            <w:r w:rsidRPr="00DD2087">
              <w:rPr>
                <w:rFonts w:eastAsiaTheme="minorEastAsia"/>
                <w:lang w:val="en-US" w:eastAsia="zh-CN"/>
              </w:rPr>
              <w:t>Spreadtrum</w:t>
            </w:r>
          </w:p>
        </w:tc>
        <w:tc>
          <w:tcPr>
            <w:tcW w:w="1227" w:type="dxa"/>
          </w:tcPr>
          <w:p w14:paraId="0E5893D5" w14:textId="77777777" w:rsidR="003B4CD9" w:rsidRPr="00DD2087" w:rsidRDefault="004B213F">
            <w:pPr>
              <w:tabs>
                <w:tab w:val="left" w:pos="551"/>
              </w:tabs>
              <w:jc w:val="both"/>
              <w:rPr>
                <w:rFonts w:eastAsiaTheme="minorEastAsia"/>
                <w:lang w:val="en-US" w:eastAsia="zh-CN"/>
              </w:rPr>
            </w:pPr>
            <w:r w:rsidRPr="00DD2087">
              <w:rPr>
                <w:rFonts w:eastAsiaTheme="minorEastAsia"/>
                <w:lang w:val="en-US" w:eastAsia="zh-CN"/>
              </w:rPr>
              <w:t>Y</w:t>
            </w:r>
          </w:p>
        </w:tc>
        <w:tc>
          <w:tcPr>
            <w:tcW w:w="7056" w:type="dxa"/>
          </w:tcPr>
          <w:p w14:paraId="0E5893D6" w14:textId="77777777" w:rsidR="003B4CD9" w:rsidRPr="00DD2087" w:rsidRDefault="003B4CD9">
            <w:pPr>
              <w:rPr>
                <w:rFonts w:eastAsiaTheme="minorEastAsia"/>
                <w:lang w:val="en-US" w:eastAsia="zh-CN"/>
              </w:rPr>
            </w:pPr>
          </w:p>
        </w:tc>
      </w:tr>
      <w:tr w:rsidR="003B4CD9" w:rsidRPr="00DD2087" w14:paraId="0E5893DB" w14:textId="77777777">
        <w:tc>
          <w:tcPr>
            <w:tcW w:w="1472" w:type="dxa"/>
          </w:tcPr>
          <w:p w14:paraId="0E5893D8" w14:textId="77777777" w:rsidR="003B4CD9" w:rsidRPr="00DD2087" w:rsidRDefault="004B213F">
            <w:pPr>
              <w:jc w:val="both"/>
              <w:rPr>
                <w:rFonts w:eastAsia="Malgun Gothic"/>
                <w:lang w:val="en-US" w:eastAsia="ko-KR"/>
              </w:rPr>
            </w:pPr>
            <w:r w:rsidRPr="00DD2087">
              <w:rPr>
                <w:rFonts w:eastAsia="游明朝"/>
                <w:lang w:val="en-US" w:eastAsia="ja-JP"/>
              </w:rPr>
              <w:t>DOCOMO</w:t>
            </w:r>
          </w:p>
        </w:tc>
        <w:tc>
          <w:tcPr>
            <w:tcW w:w="1227" w:type="dxa"/>
          </w:tcPr>
          <w:p w14:paraId="0E5893D9" w14:textId="77777777" w:rsidR="003B4CD9" w:rsidRPr="00DD2087" w:rsidRDefault="004B213F">
            <w:pPr>
              <w:tabs>
                <w:tab w:val="left" w:pos="551"/>
              </w:tabs>
              <w:jc w:val="both"/>
              <w:rPr>
                <w:rFonts w:eastAsiaTheme="minorEastAsia"/>
                <w:lang w:val="en-US" w:eastAsia="zh-CN"/>
              </w:rPr>
            </w:pPr>
            <w:r w:rsidRPr="00DD2087">
              <w:rPr>
                <w:rFonts w:eastAsia="游明朝"/>
                <w:lang w:val="en-US" w:eastAsia="ja-JP"/>
              </w:rPr>
              <w:t>Y</w:t>
            </w:r>
          </w:p>
        </w:tc>
        <w:tc>
          <w:tcPr>
            <w:tcW w:w="7056" w:type="dxa"/>
          </w:tcPr>
          <w:p w14:paraId="0E5893DA" w14:textId="77777777" w:rsidR="003B4CD9" w:rsidRPr="00DD2087" w:rsidRDefault="004B213F">
            <w:pPr>
              <w:rPr>
                <w:rFonts w:eastAsiaTheme="minorEastAsia"/>
                <w:lang w:val="en-US" w:eastAsia="zh-CN"/>
              </w:rPr>
            </w:pPr>
            <w:r w:rsidRPr="00DD2087">
              <w:rPr>
                <w:rFonts w:eastAsia="游明朝"/>
                <w:lang w:val="en-US" w:eastAsia="ja-JP"/>
              </w:rPr>
              <w:t>We support either additional SSBs in the separate initial DL BWP or RedCap UEs supporting FG6-1a as a mandatory feature</w:t>
            </w:r>
          </w:p>
        </w:tc>
      </w:tr>
      <w:tr w:rsidR="003B4CD9" w:rsidRPr="00DD2087" w14:paraId="0E5893DF" w14:textId="77777777">
        <w:trPr>
          <w:trHeight w:val="1325"/>
        </w:trPr>
        <w:tc>
          <w:tcPr>
            <w:tcW w:w="1472" w:type="dxa"/>
          </w:tcPr>
          <w:p w14:paraId="0E5893DC" w14:textId="77777777" w:rsidR="003B4CD9" w:rsidRPr="00DD2087" w:rsidRDefault="004B213F">
            <w:pPr>
              <w:jc w:val="both"/>
              <w:rPr>
                <w:rFonts w:eastAsia="游明朝"/>
                <w:lang w:val="en-US" w:eastAsia="ja-JP"/>
              </w:rPr>
            </w:pPr>
            <w:r w:rsidRPr="00DD2087">
              <w:rPr>
                <w:rFonts w:eastAsia="游明朝"/>
                <w:lang w:val="en-US" w:eastAsia="ja-JP"/>
              </w:rPr>
              <w:t>Nokia, NSB</w:t>
            </w:r>
          </w:p>
        </w:tc>
        <w:tc>
          <w:tcPr>
            <w:tcW w:w="1227" w:type="dxa"/>
          </w:tcPr>
          <w:p w14:paraId="0E5893DD" w14:textId="77777777" w:rsidR="003B4CD9" w:rsidRPr="00DD2087" w:rsidRDefault="003B4CD9">
            <w:pPr>
              <w:tabs>
                <w:tab w:val="left" w:pos="551"/>
              </w:tabs>
              <w:jc w:val="both"/>
              <w:rPr>
                <w:rFonts w:eastAsia="游明朝"/>
                <w:lang w:val="en-US" w:eastAsia="ja-JP"/>
              </w:rPr>
            </w:pPr>
          </w:p>
        </w:tc>
        <w:tc>
          <w:tcPr>
            <w:tcW w:w="7056" w:type="dxa"/>
          </w:tcPr>
          <w:p w14:paraId="0E5893DE" w14:textId="77777777" w:rsidR="003B4CD9" w:rsidRPr="00DD2087" w:rsidRDefault="004B213F">
            <w:pPr>
              <w:rPr>
                <w:rFonts w:eastAsia="游明朝"/>
                <w:lang w:val="en-US" w:eastAsia="ja-JP"/>
              </w:rPr>
            </w:pPr>
            <w:r w:rsidRPr="00DD2087">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rsidRPr="00DD2087" w14:paraId="0E5893E3" w14:textId="77777777">
        <w:tc>
          <w:tcPr>
            <w:tcW w:w="1472" w:type="dxa"/>
          </w:tcPr>
          <w:p w14:paraId="0E5893E0" w14:textId="77777777" w:rsidR="003B4CD9" w:rsidRPr="00DD2087" w:rsidRDefault="004B213F">
            <w:pPr>
              <w:rPr>
                <w:lang w:val="en-US" w:eastAsia="ko-KR"/>
              </w:rPr>
            </w:pPr>
            <w:r w:rsidRPr="00DD2087">
              <w:rPr>
                <w:lang w:val="en-US" w:eastAsia="ko-KR"/>
              </w:rPr>
              <w:t>Ericsson</w:t>
            </w:r>
          </w:p>
        </w:tc>
        <w:tc>
          <w:tcPr>
            <w:tcW w:w="1227" w:type="dxa"/>
          </w:tcPr>
          <w:p w14:paraId="0E5893E1"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E2" w14:textId="77777777" w:rsidR="003B4CD9" w:rsidRPr="00DD2087" w:rsidRDefault="004B213F">
            <w:pPr>
              <w:rPr>
                <w:lang w:val="en-US" w:eastAsia="ko-KR"/>
              </w:rPr>
            </w:pPr>
            <w:r w:rsidRPr="00DD2087">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rsidRPr="00DD2087" w14:paraId="0E5893E7" w14:textId="77777777">
        <w:tc>
          <w:tcPr>
            <w:tcW w:w="1472" w:type="dxa"/>
          </w:tcPr>
          <w:p w14:paraId="0E5893E4" w14:textId="77777777" w:rsidR="003B4CD9" w:rsidRPr="00DD2087" w:rsidRDefault="004B213F">
            <w:pPr>
              <w:rPr>
                <w:lang w:val="en-US" w:eastAsia="ko-KR"/>
              </w:rPr>
            </w:pPr>
            <w:r w:rsidRPr="00DD2087">
              <w:rPr>
                <w:lang w:val="en-US" w:eastAsia="ko-KR"/>
              </w:rPr>
              <w:t>FUTUREWEI</w:t>
            </w:r>
          </w:p>
        </w:tc>
        <w:tc>
          <w:tcPr>
            <w:tcW w:w="1227" w:type="dxa"/>
          </w:tcPr>
          <w:p w14:paraId="0E5893E5" w14:textId="77777777" w:rsidR="003B4CD9" w:rsidRPr="00DD2087" w:rsidRDefault="003B4CD9">
            <w:pPr>
              <w:tabs>
                <w:tab w:val="left" w:pos="551"/>
              </w:tabs>
              <w:rPr>
                <w:lang w:val="en-US" w:eastAsia="ko-KR"/>
              </w:rPr>
            </w:pPr>
          </w:p>
        </w:tc>
        <w:tc>
          <w:tcPr>
            <w:tcW w:w="7056" w:type="dxa"/>
          </w:tcPr>
          <w:p w14:paraId="0E5893E6" w14:textId="77777777" w:rsidR="003B4CD9" w:rsidRPr="00DD2087" w:rsidRDefault="004B213F">
            <w:pPr>
              <w:rPr>
                <w:lang w:val="en-US" w:eastAsia="ko-KR"/>
              </w:rPr>
            </w:pPr>
            <w:r w:rsidRPr="00DD2087">
              <w:rPr>
                <w:lang w:val="en-US" w:eastAsia="ko-KR"/>
              </w:rPr>
              <w:t>This is related to issue 4-1. They should be discussed together</w:t>
            </w:r>
          </w:p>
        </w:tc>
      </w:tr>
      <w:tr w:rsidR="003B4CD9" w:rsidRPr="00DD2087" w14:paraId="0E5893EB" w14:textId="77777777">
        <w:tc>
          <w:tcPr>
            <w:tcW w:w="1472" w:type="dxa"/>
          </w:tcPr>
          <w:p w14:paraId="0E5893E8" w14:textId="77777777" w:rsidR="003B4CD9" w:rsidRPr="00DD2087" w:rsidRDefault="004B213F">
            <w:pPr>
              <w:rPr>
                <w:lang w:val="en-US" w:eastAsia="ko-KR"/>
              </w:rPr>
            </w:pPr>
            <w:r w:rsidRPr="00DD2087">
              <w:rPr>
                <w:lang w:val="en-US" w:eastAsia="ko-KR"/>
              </w:rPr>
              <w:t>Intel</w:t>
            </w:r>
          </w:p>
        </w:tc>
        <w:tc>
          <w:tcPr>
            <w:tcW w:w="1227" w:type="dxa"/>
          </w:tcPr>
          <w:p w14:paraId="0E5893E9" w14:textId="77777777" w:rsidR="003B4CD9" w:rsidRPr="00DD2087" w:rsidRDefault="004B213F">
            <w:pPr>
              <w:tabs>
                <w:tab w:val="left" w:pos="551"/>
              </w:tabs>
              <w:rPr>
                <w:lang w:val="en-US" w:eastAsia="ko-KR"/>
              </w:rPr>
            </w:pPr>
            <w:r w:rsidRPr="00DD2087">
              <w:rPr>
                <w:lang w:val="en-US" w:eastAsia="ko-KR"/>
              </w:rPr>
              <w:t>Y, but</w:t>
            </w:r>
          </w:p>
        </w:tc>
        <w:tc>
          <w:tcPr>
            <w:tcW w:w="7056" w:type="dxa"/>
          </w:tcPr>
          <w:p w14:paraId="0E5893EA" w14:textId="77777777" w:rsidR="003B4CD9" w:rsidRPr="00DD2087" w:rsidRDefault="004B213F">
            <w:pPr>
              <w:rPr>
                <w:lang w:val="en-US" w:eastAsia="ko-KR"/>
              </w:rPr>
            </w:pPr>
            <w:r w:rsidRPr="00DD2087">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sidRPr="00DD2087">
              <w:rPr>
                <w:lang w:val="en-US" w:eastAsia="ko-KR"/>
              </w:rPr>
              <w:lastRenderedPageBreak/>
              <w:t xml:space="preserve">considerable to spell it out and agree on this component (expectation from UE) as well to avoid misunderstandings down the road. </w:t>
            </w:r>
          </w:p>
        </w:tc>
      </w:tr>
      <w:tr w:rsidR="003B4CD9" w:rsidRPr="00DD2087" w14:paraId="0E5893F0" w14:textId="77777777">
        <w:tc>
          <w:tcPr>
            <w:tcW w:w="1472" w:type="dxa"/>
          </w:tcPr>
          <w:p w14:paraId="0E5893EC" w14:textId="77777777" w:rsidR="003B4CD9" w:rsidRPr="00DD2087" w:rsidRDefault="004B213F">
            <w:pPr>
              <w:rPr>
                <w:lang w:val="en-US" w:eastAsia="ko-KR"/>
              </w:rPr>
            </w:pPr>
            <w:r w:rsidRPr="00DD2087">
              <w:rPr>
                <w:lang w:val="en-US" w:eastAsia="ko-KR"/>
              </w:rPr>
              <w:lastRenderedPageBreak/>
              <w:t xml:space="preserve">Apple </w:t>
            </w:r>
          </w:p>
        </w:tc>
        <w:tc>
          <w:tcPr>
            <w:tcW w:w="1227" w:type="dxa"/>
          </w:tcPr>
          <w:p w14:paraId="0E5893ED"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3EE" w14:textId="77777777" w:rsidR="003B4CD9" w:rsidRPr="00DD2087" w:rsidRDefault="004B213F">
            <w:pPr>
              <w:rPr>
                <w:lang w:val="en-US" w:eastAsia="ko-KR"/>
              </w:rPr>
            </w:pPr>
            <w:r w:rsidRPr="00DD2087">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E5893EF" w14:textId="77777777" w:rsidR="003B4CD9" w:rsidRPr="00DD2087" w:rsidRDefault="004B213F">
            <w:pPr>
              <w:rPr>
                <w:lang w:val="en-US" w:eastAsia="ko-KR"/>
              </w:rPr>
            </w:pPr>
            <w:r w:rsidRPr="00DD2087">
              <w:rPr>
                <w:lang w:val="en-US" w:eastAsia="ko-KR"/>
              </w:rPr>
              <w:t xml:space="preserve">Currently, SSB periodicity is configurable up to 160 ms and controlled by network. The SSB overhead should not be a real concern. </w:t>
            </w:r>
          </w:p>
        </w:tc>
      </w:tr>
      <w:tr w:rsidR="003B4CD9" w:rsidRPr="00DD2087" w14:paraId="0E5893F4" w14:textId="77777777">
        <w:tc>
          <w:tcPr>
            <w:tcW w:w="1472" w:type="dxa"/>
          </w:tcPr>
          <w:p w14:paraId="0E5893F1" w14:textId="77777777" w:rsidR="003B4CD9" w:rsidRPr="00DD2087" w:rsidRDefault="004B213F">
            <w:pPr>
              <w:rPr>
                <w:lang w:val="en-US" w:eastAsia="ko-KR"/>
              </w:rPr>
            </w:pPr>
            <w:r w:rsidRPr="00DD2087">
              <w:rPr>
                <w:lang w:val="en-US" w:eastAsia="ko-KR"/>
              </w:rPr>
              <w:t>IDCC</w:t>
            </w:r>
          </w:p>
        </w:tc>
        <w:tc>
          <w:tcPr>
            <w:tcW w:w="1227" w:type="dxa"/>
          </w:tcPr>
          <w:p w14:paraId="0E5893F2"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3" w14:textId="77777777" w:rsidR="003B4CD9" w:rsidRPr="00DD2087" w:rsidRDefault="004B213F">
            <w:pPr>
              <w:rPr>
                <w:lang w:val="en-US" w:eastAsia="ko-KR"/>
              </w:rPr>
            </w:pPr>
            <w:r w:rsidRPr="00DD2087">
              <w:rPr>
                <w:lang w:val="en-US" w:eastAsia="ko-KR"/>
              </w:rPr>
              <w:t>The network can trade-off overhead vs. UE complexity and configure the non-CD-SSBs if needed.</w:t>
            </w:r>
          </w:p>
        </w:tc>
      </w:tr>
      <w:tr w:rsidR="003B4CD9" w:rsidRPr="00DD2087" w14:paraId="0E5893FA" w14:textId="77777777">
        <w:tc>
          <w:tcPr>
            <w:tcW w:w="1472" w:type="dxa"/>
          </w:tcPr>
          <w:p w14:paraId="0E5893F5" w14:textId="77777777" w:rsidR="003B4CD9" w:rsidRPr="00DD2087" w:rsidRDefault="004B213F">
            <w:pPr>
              <w:rPr>
                <w:lang w:val="en-US" w:eastAsia="ko-KR"/>
              </w:rPr>
            </w:pPr>
            <w:r w:rsidRPr="00DD2087">
              <w:rPr>
                <w:lang w:val="en-US" w:eastAsia="ko-KR"/>
              </w:rPr>
              <w:t>FL2</w:t>
            </w:r>
          </w:p>
        </w:tc>
        <w:tc>
          <w:tcPr>
            <w:tcW w:w="8283" w:type="dxa"/>
            <w:gridSpan w:val="2"/>
          </w:tcPr>
          <w:p w14:paraId="0E5893F6" w14:textId="77777777" w:rsidR="003B4CD9" w:rsidRPr="00DD2087" w:rsidRDefault="004B213F">
            <w:pPr>
              <w:rPr>
                <w:lang w:val="en-US" w:eastAsia="ko-KR"/>
              </w:rPr>
            </w:pPr>
            <w:r w:rsidRPr="00DD2087">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E5893F7" w14:textId="77777777" w:rsidR="003B4CD9" w:rsidRPr="00DD2087" w:rsidRDefault="004B213F">
            <w:pPr>
              <w:jc w:val="both"/>
              <w:rPr>
                <w:b/>
                <w:lang w:val="en-US"/>
              </w:rPr>
            </w:pPr>
            <w:r w:rsidRPr="00DD2087">
              <w:rPr>
                <w:b/>
                <w:highlight w:val="yellow"/>
                <w:lang w:val="en-US"/>
              </w:rPr>
              <w:t>High Priority Proposal 2.2-6a</w:t>
            </w:r>
            <w:r w:rsidRPr="00DD2087">
              <w:rPr>
                <w:b/>
                <w:lang w:val="en-US"/>
              </w:rPr>
              <w:t>:</w:t>
            </w:r>
          </w:p>
          <w:p w14:paraId="0E5893F8" w14:textId="77777777" w:rsidR="003B4CD9" w:rsidRPr="00DD2087" w:rsidRDefault="004B213F">
            <w:pPr>
              <w:pStyle w:val="afd"/>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If a separate initial DL BWP for RedCap is configured, then SSB is transmitted in the separate initial DL BWP for RedCap.</w:t>
            </w:r>
          </w:p>
          <w:p w14:paraId="0E5893F9" w14:textId="77777777" w:rsidR="003B4CD9" w:rsidRPr="00DD2087" w:rsidRDefault="004B213F">
            <w:pPr>
              <w:pStyle w:val="afd"/>
              <w:numPr>
                <w:ilvl w:val="1"/>
                <w:numId w:val="39"/>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tc>
      </w:tr>
      <w:tr w:rsidR="003B4CD9" w:rsidRPr="00DD2087" w14:paraId="0E5893FE" w14:textId="77777777">
        <w:tc>
          <w:tcPr>
            <w:tcW w:w="1472" w:type="dxa"/>
          </w:tcPr>
          <w:p w14:paraId="0E5893FB" w14:textId="77777777" w:rsidR="003B4CD9" w:rsidRPr="00DD2087" w:rsidRDefault="004B213F">
            <w:pPr>
              <w:rPr>
                <w:lang w:val="en-US" w:eastAsia="ko-KR"/>
              </w:rPr>
            </w:pPr>
            <w:r w:rsidRPr="00DD2087">
              <w:rPr>
                <w:lang w:val="en-US" w:eastAsia="ko-KR"/>
              </w:rPr>
              <w:t>Lenovo, Motorola Mobility</w:t>
            </w:r>
          </w:p>
        </w:tc>
        <w:tc>
          <w:tcPr>
            <w:tcW w:w="1227" w:type="dxa"/>
          </w:tcPr>
          <w:p w14:paraId="0E5893FC"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3FD" w14:textId="77777777" w:rsidR="003B4CD9" w:rsidRPr="00DD2087" w:rsidRDefault="003B4CD9">
            <w:pPr>
              <w:rPr>
                <w:lang w:val="en-US" w:eastAsia="ko-KR"/>
              </w:rPr>
            </w:pPr>
          </w:p>
        </w:tc>
      </w:tr>
      <w:tr w:rsidR="003B4CD9" w:rsidRPr="00DD2087" w14:paraId="0E589402" w14:textId="77777777">
        <w:tc>
          <w:tcPr>
            <w:tcW w:w="1472" w:type="dxa"/>
          </w:tcPr>
          <w:p w14:paraId="0E5893FF"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01" w14:textId="77777777" w:rsidR="003B4CD9" w:rsidRPr="00DD2087" w:rsidRDefault="003B4CD9">
            <w:pPr>
              <w:rPr>
                <w:lang w:val="en-US" w:eastAsia="ko-KR"/>
              </w:rPr>
            </w:pPr>
          </w:p>
        </w:tc>
      </w:tr>
      <w:tr w:rsidR="003B4CD9" w:rsidRPr="00DD2087" w14:paraId="0E589406" w14:textId="77777777">
        <w:tc>
          <w:tcPr>
            <w:tcW w:w="1472" w:type="dxa"/>
          </w:tcPr>
          <w:p w14:paraId="0E589403" w14:textId="77777777" w:rsidR="003B4CD9" w:rsidRPr="00DD2087" w:rsidRDefault="004B213F">
            <w:pPr>
              <w:rPr>
                <w:rFonts w:eastAsiaTheme="minorEastAsia"/>
                <w:lang w:val="en-US" w:eastAsia="zh-CN"/>
              </w:rPr>
            </w:pPr>
            <w:r w:rsidRPr="00DD2087">
              <w:rPr>
                <w:rFonts w:eastAsia="游明朝"/>
                <w:lang w:val="en-US" w:eastAsia="ja-JP"/>
              </w:rPr>
              <w:t>DOCOMO</w:t>
            </w:r>
          </w:p>
        </w:tc>
        <w:tc>
          <w:tcPr>
            <w:tcW w:w="1227" w:type="dxa"/>
          </w:tcPr>
          <w:p w14:paraId="0E589404" w14:textId="77777777" w:rsidR="003B4CD9" w:rsidRPr="00DD2087" w:rsidRDefault="004B213F">
            <w:pPr>
              <w:tabs>
                <w:tab w:val="left" w:pos="551"/>
              </w:tabs>
              <w:rPr>
                <w:rFonts w:eastAsiaTheme="minorEastAsia"/>
                <w:lang w:val="en-US" w:eastAsia="zh-CN"/>
              </w:rPr>
            </w:pPr>
            <w:r w:rsidRPr="00DD2087">
              <w:rPr>
                <w:rFonts w:eastAsia="游明朝"/>
                <w:lang w:val="en-US" w:eastAsia="ja-JP"/>
              </w:rPr>
              <w:t>Can live with the proposal</w:t>
            </w:r>
          </w:p>
        </w:tc>
        <w:tc>
          <w:tcPr>
            <w:tcW w:w="7056" w:type="dxa"/>
          </w:tcPr>
          <w:p w14:paraId="0E589405" w14:textId="77777777" w:rsidR="003B4CD9" w:rsidRPr="00DD2087" w:rsidRDefault="004B213F">
            <w:pPr>
              <w:rPr>
                <w:lang w:val="en-US" w:eastAsia="ko-KR"/>
              </w:rPr>
            </w:pPr>
            <w:r w:rsidRPr="00DD2087">
              <w:rPr>
                <w:rFonts w:eastAsia="游明朝"/>
                <w:lang w:val="en-US" w:eastAsia="ja-JP"/>
              </w:rPr>
              <w:t>The separate initial DL BWP may or may not include CD-SSB. It should be clarified “SSB” in the proposal is not CD-SSB and the additional SSB has to be transmitted if the separate initial DL BWP for RedCap does not include CD-SSB</w:t>
            </w:r>
          </w:p>
        </w:tc>
      </w:tr>
      <w:tr w:rsidR="003B4CD9" w:rsidRPr="00DD2087" w14:paraId="0E58940A" w14:textId="77777777">
        <w:tc>
          <w:tcPr>
            <w:tcW w:w="1472" w:type="dxa"/>
          </w:tcPr>
          <w:p w14:paraId="0E589407" w14:textId="77777777" w:rsidR="003B4CD9" w:rsidRPr="00DD2087" w:rsidRDefault="004B213F">
            <w:pPr>
              <w:rPr>
                <w:rFonts w:eastAsia="游明朝"/>
                <w:lang w:val="en-US" w:eastAsia="ja-JP"/>
              </w:rPr>
            </w:pPr>
            <w:r w:rsidRPr="00DD2087">
              <w:rPr>
                <w:rFonts w:eastAsiaTheme="minorEastAsia"/>
                <w:lang w:val="en-US" w:eastAsia="zh-CN"/>
              </w:rPr>
              <w:t>China Telecom</w:t>
            </w:r>
          </w:p>
        </w:tc>
        <w:tc>
          <w:tcPr>
            <w:tcW w:w="1227" w:type="dxa"/>
          </w:tcPr>
          <w:p w14:paraId="0E589408"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7056" w:type="dxa"/>
          </w:tcPr>
          <w:p w14:paraId="0E589409" w14:textId="77777777" w:rsidR="003B4CD9" w:rsidRPr="00DD2087" w:rsidRDefault="004B213F">
            <w:pPr>
              <w:rPr>
                <w:rFonts w:eastAsia="游明朝"/>
                <w:lang w:val="en-US" w:eastAsia="ja-JP"/>
              </w:rPr>
            </w:pPr>
            <w:r w:rsidRPr="00DD2087">
              <w:rPr>
                <w:rFonts w:eastAsiaTheme="minorEastAsia"/>
                <w:lang w:val="en-US" w:eastAsia="zh-CN"/>
              </w:rPr>
              <w:t>We support FL proposal. The suitable SSB periodicity should be decided with taking overhead and performance into consideration.</w:t>
            </w:r>
          </w:p>
        </w:tc>
      </w:tr>
      <w:tr w:rsidR="003B4CD9" w:rsidRPr="00DD2087" w14:paraId="0E58940F" w14:textId="77777777">
        <w:tc>
          <w:tcPr>
            <w:tcW w:w="1472" w:type="dxa"/>
          </w:tcPr>
          <w:p w14:paraId="0E58940B"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0C" w14:textId="77777777" w:rsidR="003B4CD9" w:rsidRPr="00DD2087" w:rsidRDefault="003B4CD9">
            <w:pPr>
              <w:tabs>
                <w:tab w:val="left" w:pos="551"/>
              </w:tabs>
              <w:rPr>
                <w:rFonts w:eastAsiaTheme="minorEastAsia"/>
                <w:lang w:val="en-US" w:eastAsia="zh-CN"/>
              </w:rPr>
            </w:pPr>
          </w:p>
        </w:tc>
        <w:tc>
          <w:tcPr>
            <w:tcW w:w="7056" w:type="dxa"/>
          </w:tcPr>
          <w:p w14:paraId="0E58940D"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it is preferred that transmitting additional SSB in separate initial DL BWP is configurable by gNB.</w:t>
            </w:r>
          </w:p>
          <w:p w14:paraId="0E58940E" w14:textId="77777777" w:rsidR="003B4CD9" w:rsidRPr="00DD2087" w:rsidRDefault="004B213F">
            <w:pPr>
              <w:rPr>
                <w:rFonts w:eastAsiaTheme="minorEastAsia"/>
                <w:lang w:val="en-US" w:eastAsia="zh-CN"/>
              </w:rPr>
            </w:pPr>
            <w:r w:rsidRPr="00DD2087">
              <w:rPr>
                <w:rFonts w:eastAsiaTheme="minorEastAsia"/>
                <w:lang w:val="en-US" w:eastAsia="zh-CN"/>
              </w:rPr>
              <w:t>If additional SSB is configured, the additional SSB is non-CD SSB used for synchronization and RRM measurement, the period of additional SSB can be larger than CD SSB to reduce overhead.</w:t>
            </w:r>
          </w:p>
        </w:tc>
      </w:tr>
      <w:tr w:rsidR="003B4CD9" w:rsidRPr="00DD2087" w14:paraId="0E589413" w14:textId="77777777">
        <w:tc>
          <w:tcPr>
            <w:tcW w:w="1472" w:type="dxa"/>
          </w:tcPr>
          <w:p w14:paraId="0E58941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4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2" w14:textId="77777777" w:rsidR="003B4CD9" w:rsidRPr="00DD2087" w:rsidRDefault="003B4CD9">
            <w:pPr>
              <w:rPr>
                <w:rFonts w:eastAsiaTheme="minorEastAsia"/>
                <w:lang w:val="en-US" w:eastAsia="zh-CN"/>
              </w:rPr>
            </w:pPr>
          </w:p>
        </w:tc>
      </w:tr>
      <w:tr w:rsidR="003B4CD9" w:rsidRPr="00DD2087" w14:paraId="0E589417" w14:textId="77777777">
        <w:tc>
          <w:tcPr>
            <w:tcW w:w="1472" w:type="dxa"/>
          </w:tcPr>
          <w:p w14:paraId="0E589414"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6" w14:textId="77777777" w:rsidR="003B4CD9" w:rsidRPr="00DD2087" w:rsidRDefault="003B4CD9">
            <w:pPr>
              <w:rPr>
                <w:rFonts w:eastAsiaTheme="minorEastAsia"/>
                <w:lang w:val="en-US" w:eastAsia="zh-CN"/>
              </w:rPr>
            </w:pPr>
          </w:p>
        </w:tc>
      </w:tr>
      <w:tr w:rsidR="003B4CD9" w:rsidRPr="00DD2087" w14:paraId="0E58941B" w14:textId="77777777">
        <w:tc>
          <w:tcPr>
            <w:tcW w:w="1472" w:type="dxa"/>
          </w:tcPr>
          <w:p w14:paraId="0E589418"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41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1A" w14:textId="77777777" w:rsidR="003B4CD9" w:rsidRPr="00DD2087" w:rsidRDefault="004B213F">
            <w:pPr>
              <w:rPr>
                <w:rFonts w:eastAsiaTheme="minorEastAsia"/>
                <w:lang w:val="en-US" w:eastAsia="zh-CN"/>
              </w:rPr>
            </w:pPr>
            <w:r w:rsidRPr="00DD2087">
              <w:rPr>
                <w:lang w:val="en-US" w:eastAsia="ko-KR"/>
              </w:rPr>
              <w:t xml:space="preserve">Could be clarified that the SSB is non-cell-defining </w:t>
            </w:r>
          </w:p>
        </w:tc>
      </w:tr>
      <w:tr w:rsidR="003B4CD9" w:rsidRPr="00DD2087" w14:paraId="0E58941F" w14:textId="77777777">
        <w:tc>
          <w:tcPr>
            <w:tcW w:w="1472" w:type="dxa"/>
          </w:tcPr>
          <w:p w14:paraId="0E58941C"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41D"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1E" w14:textId="77777777" w:rsidR="003B4CD9" w:rsidRPr="00DD2087" w:rsidRDefault="003B4CD9">
            <w:pPr>
              <w:rPr>
                <w:lang w:val="en-US" w:eastAsia="ko-KR"/>
              </w:rPr>
            </w:pPr>
          </w:p>
        </w:tc>
      </w:tr>
      <w:tr w:rsidR="003B4CD9" w:rsidRPr="00DD2087" w14:paraId="0E589423" w14:textId="77777777">
        <w:tc>
          <w:tcPr>
            <w:tcW w:w="1472" w:type="dxa"/>
          </w:tcPr>
          <w:p w14:paraId="0E589420" w14:textId="77777777" w:rsidR="003B4CD9" w:rsidRPr="00DD2087" w:rsidRDefault="004B213F">
            <w:pPr>
              <w:rPr>
                <w:rFonts w:eastAsia="Malgun Gothic"/>
                <w:lang w:val="en-US" w:eastAsia="ko-KR"/>
              </w:rPr>
            </w:pPr>
            <w:r w:rsidRPr="00DD2087">
              <w:rPr>
                <w:rFonts w:eastAsia="Malgun Gothic"/>
                <w:lang w:val="en-US" w:eastAsia="ko-KR"/>
              </w:rPr>
              <w:t>NEC</w:t>
            </w:r>
          </w:p>
        </w:tc>
        <w:tc>
          <w:tcPr>
            <w:tcW w:w="1227" w:type="dxa"/>
          </w:tcPr>
          <w:p w14:paraId="0E589421" w14:textId="77777777" w:rsidR="003B4CD9" w:rsidRPr="00DD2087" w:rsidRDefault="004B213F">
            <w:pPr>
              <w:tabs>
                <w:tab w:val="left" w:pos="551"/>
              </w:tabs>
              <w:rPr>
                <w:rFonts w:eastAsia="Malgun Gothic"/>
                <w:lang w:val="en-US" w:eastAsia="ko-KR"/>
              </w:rPr>
            </w:pPr>
            <w:r w:rsidRPr="00DD2087">
              <w:rPr>
                <w:rFonts w:eastAsia="Malgun Gothic"/>
                <w:lang w:val="en-US" w:eastAsia="ko-KR"/>
              </w:rPr>
              <w:t>Y</w:t>
            </w:r>
          </w:p>
        </w:tc>
        <w:tc>
          <w:tcPr>
            <w:tcW w:w="7056" w:type="dxa"/>
          </w:tcPr>
          <w:p w14:paraId="0E589422" w14:textId="77777777" w:rsidR="003B4CD9" w:rsidRPr="00DD2087" w:rsidRDefault="003B4CD9">
            <w:pPr>
              <w:rPr>
                <w:lang w:val="en-US" w:eastAsia="ko-KR"/>
              </w:rPr>
            </w:pPr>
          </w:p>
        </w:tc>
      </w:tr>
      <w:tr w:rsidR="003B4CD9" w:rsidRPr="00DD2087" w14:paraId="0E589427" w14:textId="77777777">
        <w:tc>
          <w:tcPr>
            <w:tcW w:w="1472" w:type="dxa"/>
          </w:tcPr>
          <w:p w14:paraId="0E589424" w14:textId="77777777" w:rsidR="003B4CD9" w:rsidRPr="00DD2087" w:rsidRDefault="004B213F">
            <w:pPr>
              <w:rPr>
                <w:rFonts w:eastAsia="Malgun Gothic"/>
                <w:lang w:val="en-US" w:eastAsia="ko-KR"/>
              </w:rPr>
            </w:pPr>
            <w:r w:rsidRPr="00DD2087">
              <w:rPr>
                <w:rFonts w:eastAsia="游明朝"/>
                <w:lang w:val="en-US" w:eastAsia="ja-JP"/>
              </w:rPr>
              <w:t>Panasonic</w:t>
            </w:r>
          </w:p>
        </w:tc>
        <w:tc>
          <w:tcPr>
            <w:tcW w:w="1227" w:type="dxa"/>
          </w:tcPr>
          <w:p w14:paraId="0E589425" w14:textId="77777777" w:rsidR="003B4CD9" w:rsidRPr="00DD2087" w:rsidRDefault="004B213F">
            <w:pPr>
              <w:tabs>
                <w:tab w:val="left" w:pos="551"/>
              </w:tabs>
              <w:rPr>
                <w:rFonts w:eastAsia="Malgun Gothic"/>
                <w:lang w:val="en-US" w:eastAsia="ko-KR"/>
              </w:rPr>
            </w:pPr>
            <w:r w:rsidRPr="00DD2087">
              <w:rPr>
                <w:rFonts w:eastAsia="游明朝"/>
                <w:lang w:val="en-US" w:eastAsia="ja-JP"/>
              </w:rPr>
              <w:t>Y</w:t>
            </w:r>
          </w:p>
        </w:tc>
        <w:tc>
          <w:tcPr>
            <w:tcW w:w="7056" w:type="dxa"/>
          </w:tcPr>
          <w:p w14:paraId="0E589426" w14:textId="77777777" w:rsidR="003B4CD9" w:rsidRPr="00DD2087" w:rsidRDefault="004B213F">
            <w:pPr>
              <w:rPr>
                <w:lang w:val="en-US" w:eastAsia="ko-KR"/>
              </w:rPr>
            </w:pPr>
            <w:r w:rsidRPr="00DD2087">
              <w:rPr>
                <w:rFonts w:eastAsia="游明朝"/>
                <w:lang w:val="en-US" w:eastAsia="ja-JP"/>
              </w:rPr>
              <w:t>We actually prefer Proposal 2.2-6 (before update) because of the high flexibility of SSB configuration. But we can accept the updated proposal as it may be useful to relieve the requirement of mandatory support of FG6-1a for a RedCap UE.</w:t>
            </w:r>
          </w:p>
        </w:tc>
      </w:tr>
      <w:tr w:rsidR="003B4CD9" w:rsidRPr="00DD2087" w14:paraId="0E58942C" w14:textId="77777777">
        <w:tc>
          <w:tcPr>
            <w:tcW w:w="1472" w:type="dxa"/>
          </w:tcPr>
          <w:p w14:paraId="0E589428" w14:textId="77777777" w:rsidR="003B4CD9" w:rsidRPr="00DD2087" w:rsidRDefault="004B213F">
            <w:pPr>
              <w:rPr>
                <w:rFonts w:eastAsiaTheme="minorEastAsia"/>
                <w:lang w:val="en-US" w:eastAsia="zh-CN"/>
              </w:rPr>
            </w:pPr>
            <w:r w:rsidRPr="00DD2087">
              <w:rPr>
                <w:rFonts w:eastAsiaTheme="minorEastAsia"/>
                <w:lang w:val="en-US" w:eastAsia="zh-CN"/>
              </w:rPr>
              <w:t xml:space="preserve">Samsung </w:t>
            </w:r>
          </w:p>
        </w:tc>
        <w:tc>
          <w:tcPr>
            <w:tcW w:w="1227" w:type="dxa"/>
          </w:tcPr>
          <w:p w14:paraId="0E58942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2A"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big issue to support FG 6-1a. As we commented before, for some SSB patterns for FR2, RedCap UE has to retune to monitor CORESET #0 after receiving SSB. </w:t>
            </w:r>
          </w:p>
          <w:p w14:paraId="0E58942B" w14:textId="77777777" w:rsidR="003B4CD9" w:rsidRPr="00DD2087" w:rsidRDefault="004B213F">
            <w:pPr>
              <w:rPr>
                <w:rFonts w:eastAsiaTheme="minorEastAsia"/>
                <w:lang w:val="en-US" w:eastAsia="zh-CN"/>
              </w:rPr>
            </w:pPr>
            <w:r w:rsidRPr="00DD2087">
              <w:rPr>
                <w:rFonts w:eastAsiaTheme="minorEastAsia"/>
                <w:lang w:val="en-US" w:eastAsia="zh-CN"/>
              </w:rPr>
              <w:lastRenderedPageBreak/>
              <w:t>We suggest to go back to original proposal.</w:t>
            </w:r>
          </w:p>
        </w:tc>
      </w:tr>
      <w:tr w:rsidR="003B4CD9" w:rsidRPr="00DD2087" w14:paraId="0E589431" w14:textId="77777777">
        <w:tc>
          <w:tcPr>
            <w:tcW w:w="1472" w:type="dxa"/>
          </w:tcPr>
          <w:p w14:paraId="0E58942D" w14:textId="77777777" w:rsidR="003B4CD9" w:rsidRPr="00DD2087" w:rsidRDefault="004B213F">
            <w:pPr>
              <w:rPr>
                <w:rFonts w:eastAsiaTheme="minorEastAsia"/>
                <w:lang w:val="en-US" w:eastAsia="zh-CN"/>
              </w:rPr>
            </w:pPr>
            <w:r w:rsidRPr="00DD2087">
              <w:rPr>
                <w:rFonts w:eastAsiaTheme="minorEastAsia"/>
                <w:lang w:val="en-US" w:eastAsia="zh-CN"/>
              </w:rPr>
              <w:lastRenderedPageBreak/>
              <w:t>CATT</w:t>
            </w:r>
          </w:p>
        </w:tc>
        <w:tc>
          <w:tcPr>
            <w:tcW w:w="1227" w:type="dxa"/>
          </w:tcPr>
          <w:p w14:paraId="0E58942E" w14:textId="77777777" w:rsidR="003B4CD9" w:rsidRPr="00DD2087" w:rsidRDefault="003B4CD9">
            <w:pPr>
              <w:tabs>
                <w:tab w:val="left" w:pos="551"/>
              </w:tabs>
              <w:rPr>
                <w:rFonts w:eastAsiaTheme="minorEastAsia"/>
                <w:lang w:val="en-US" w:eastAsia="zh-CN"/>
              </w:rPr>
            </w:pPr>
          </w:p>
        </w:tc>
        <w:tc>
          <w:tcPr>
            <w:tcW w:w="7056" w:type="dxa"/>
          </w:tcPr>
          <w:p w14:paraId="0E58942F" w14:textId="77777777" w:rsidR="003B4CD9" w:rsidRPr="00DD2087" w:rsidRDefault="004B213F">
            <w:pPr>
              <w:rPr>
                <w:rFonts w:eastAsiaTheme="minorEastAsia"/>
                <w:lang w:val="en-US" w:eastAsia="zh-CN"/>
              </w:rPr>
            </w:pPr>
            <w:r w:rsidRPr="00DD2087">
              <w:rPr>
                <w:rFonts w:eastAsiaTheme="minorEastAsia"/>
                <w:lang w:val="en-US" w:eastAsia="zh-CN"/>
              </w:rPr>
              <w:t xml:space="preserve">As mentioned before, a gNB should not be forced to transmit SSB in the separate initial DL BWP. The DL resource cost is too large and inter-cell interference is not negligible. </w:t>
            </w:r>
          </w:p>
          <w:p w14:paraId="0E589430" w14:textId="77777777" w:rsidR="003B4CD9" w:rsidRPr="00DD2087" w:rsidRDefault="004B213F">
            <w:pPr>
              <w:rPr>
                <w:rFonts w:eastAsiaTheme="minorEastAsia"/>
                <w:lang w:val="en-US" w:eastAsia="zh-CN"/>
              </w:rPr>
            </w:pPr>
            <w:r w:rsidRPr="00DD2087">
              <w:rPr>
                <w:rFonts w:eastAsiaTheme="minorEastAsia"/>
                <w:lang w:val="en-US" w:eastAsia="zh-CN"/>
              </w:rPr>
              <w:t>We can jointly consider this question in 2.2-3.</w:t>
            </w:r>
          </w:p>
        </w:tc>
      </w:tr>
      <w:tr w:rsidR="003B4CD9" w:rsidRPr="00DD2087" w14:paraId="0E589435" w14:textId="77777777">
        <w:tc>
          <w:tcPr>
            <w:tcW w:w="1472" w:type="dxa"/>
          </w:tcPr>
          <w:p w14:paraId="0E589432"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43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4" w14:textId="77777777" w:rsidR="003B4CD9" w:rsidRPr="00DD2087" w:rsidRDefault="004B213F">
            <w:pPr>
              <w:rPr>
                <w:rFonts w:eastAsiaTheme="minorEastAsia"/>
                <w:lang w:val="en-US" w:eastAsia="zh-CN"/>
              </w:rPr>
            </w:pPr>
            <w:r w:rsidRPr="00DD2087">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rsidRPr="00DD2087" w14:paraId="0E58943C" w14:textId="77777777">
        <w:tc>
          <w:tcPr>
            <w:tcW w:w="1472" w:type="dxa"/>
          </w:tcPr>
          <w:p w14:paraId="0E58943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37"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38" w14:textId="77777777" w:rsidR="003B4CD9" w:rsidRPr="00DD2087" w:rsidRDefault="004B213F">
            <w:pPr>
              <w:rPr>
                <w:rFonts w:eastAsiaTheme="minorEastAsia"/>
                <w:lang w:val="en-US" w:eastAsia="zh-CN"/>
              </w:rPr>
            </w:pPr>
            <w:r w:rsidRPr="00DD2087">
              <w:rPr>
                <w:rFonts w:eastAsiaTheme="minorEastAsia"/>
                <w:lang w:val="en-US" w:eastAsia="zh-CN"/>
              </w:rPr>
              <w:t>Our 3 priorities are listed as follows:</w:t>
            </w:r>
          </w:p>
          <w:p w14:paraId="0E589439"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vertAlign w:val="superscript"/>
                <w:lang w:val="en-US" w:eastAsia="zh-CN"/>
              </w:rPr>
              <w:t>st</w:t>
            </w:r>
            <w:r w:rsidRPr="00DD2087">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 </w:t>
            </w:r>
            <w:r w:rsidRPr="00DD2087">
              <w:rPr>
                <w:rFonts w:eastAsiaTheme="minorEastAsia"/>
                <w:color w:val="FF0000"/>
                <w:lang w:val="en-US" w:eastAsia="zh-CN"/>
              </w:rPr>
              <w:t>It may means that the network should transmit SSB in the separate initial DL BWP</w:t>
            </w:r>
            <w:r w:rsidRPr="00DD2087">
              <w:rPr>
                <w:rFonts w:eastAsiaTheme="minorEastAsia"/>
                <w:lang w:val="en-US" w:eastAsia="zh-CN"/>
              </w:rPr>
              <w:t>.</w:t>
            </w:r>
          </w:p>
          <w:p w14:paraId="0E58943A"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vertAlign w:val="superscript"/>
                <w:lang w:val="en-US" w:eastAsia="zh-CN"/>
              </w:rPr>
              <w:t>nd</w:t>
            </w:r>
            <w:r w:rsidRPr="00DD2087">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0E58943B"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vertAlign w:val="superscript"/>
                <w:lang w:val="en-US" w:eastAsia="zh-CN"/>
              </w:rPr>
              <w:t>rd</w:t>
            </w:r>
            <w:r w:rsidRPr="00DD2087">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rsidRPr="00DD2087" w14:paraId="0E589440" w14:textId="77777777">
        <w:tc>
          <w:tcPr>
            <w:tcW w:w="1472" w:type="dxa"/>
          </w:tcPr>
          <w:p w14:paraId="0E58943D"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43E"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3F" w14:textId="77777777" w:rsidR="003B4CD9" w:rsidRPr="00DD2087" w:rsidRDefault="004B213F">
            <w:pPr>
              <w:rPr>
                <w:rFonts w:eastAsia="SimSun"/>
                <w:lang w:val="en-US" w:eastAsia="zh-CN"/>
              </w:rPr>
            </w:pPr>
            <w:r w:rsidRPr="00DD2087">
              <w:rPr>
                <w:rFonts w:eastAsia="SimSun"/>
                <w:lang w:val="en-US" w:eastAsia="zh-CN"/>
              </w:rPr>
              <w:t>It is not supported to configure the additional SSB, which would bring the useless resource occupation in separate DL BWP, since the RedCap can retune to the legacy SSB if necessary.</w:t>
            </w:r>
          </w:p>
        </w:tc>
      </w:tr>
      <w:tr w:rsidR="003B4CD9" w:rsidRPr="00DD2087" w14:paraId="0E589444" w14:textId="77777777">
        <w:tc>
          <w:tcPr>
            <w:tcW w:w="1472" w:type="dxa"/>
          </w:tcPr>
          <w:p w14:paraId="0E589441"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442"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43" w14:textId="77777777" w:rsidR="003B4CD9" w:rsidRPr="00DD2087" w:rsidRDefault="004B213F">
            <w:pPr>
              <w:rPr>
                <w:rFonts w:eastAsia="SimSun"/>
                <w:lang w:val="en-US" w:eastAsia="zh-CN"/>
              </w:rPr>
            </w:pPr>
            <w:r w:rsidRPr="00DD2087">
              <w:rPr>
                <w:rFonts w:eastAsia="SimSun"/>
                <w:lang w:val="en-US" w:eastAsia="zh-CN"/>
              </w:rPr>
              <w:t xml:space="preserve">We prefer that the gNB has the option to not configure SSB in the initial DL BWP. </w:t>
            </w:r>
          </w:p>
        </w:tc>
      </w:tr>
      <w:tr w:rsidR="003B4CD9" w:rsidRPr="00DD2087" w14:paraId="0E58944A" w14:textId="77777777">
        <w:tc>
          <w:tcPr>
            <w:tcW w:w="1472" w:type="dxa"/>
          </w:tcPr>
          <w:p w14:paraId="0E589445" w14:textId="77777777" w:rsidR="003B4CD9" w:rsidRPr="00DD2087" w:rsidRDefault="004B213F">
            <w:pPr>
              <w:rPr>
                <w:rFonts w:eastAsiaTheme="minorEastAsia"/>
                <w:lang w:val="en-US" w:eastAsia="zh-CN"/>
              </w:rPr>
            </w:pPr>
            <w:r w:rsidRPr="00DD2087">
              <w:rPr>
                <w:rFonts w:eastAsiaTheme="minorEastAsia"/>
                <w:lang w:val="en-US" w:eastAsia="zh-CN"/>
              </w:rPr>
              <w:t xml:space="preserve">Apple </w:t>
            </w:r>
          </w:p>
        </w:tc>
        <w:tc>
          <w:tcPr>
            <w:tcW w:w="1227" w:type="dxa"/>
          </w:tcPr>
          <w:p w14:paraId="0E58944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47" w14:textId="77777777" w:rsidR="003B4CD9" w:rsidRPr="00DD2087" w:rsidRDefault="004B213F">
            <w:pPr>
              <w:rPr>
                <w:rFonts w:eastAsia="SimSun"/>
                <w:lang w:val="en-US" w:eastAsia="zh-CN"/>
              </w:rPr>
            </w:pPr>
            <w:r w:rsidRPr="00DD2087">
              <w:rPr>
                <w:rFonts w:eastAsia="SimSun"/>
                <w:lang w:val="en-US" w:eastAsia="zh-CN"/>
              </w:rPr>
              <w:t xml:space="preserve">We would like to prioritize discussion on this proposal over some earlier proposals as commented before. </w:t>
            </w:r>
          </w:p>
          <w:p w14:paraId="0E589448" w14:textId="77777777" w:rsidR="003B4CD9" w:rsidRPr="00DD2087" w:rsidRDefault="004B213F">
            <w:pPr>
              <w:rPr>
                <w:rFonts w:eastAsia="SimSun"/>
                <w:lang w:val="en-US" w:eastAsia="zh-CN"/>
              </w:rPr>
            </w:pPr>
            <w:r w:rsidRPr="00DD2087">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E589449" w14:textId="77777777" w:rsidR="003B4CD9" w:rsidRPr="00DD2087" w:rsidRDefault="004B213F">
            <w:pPr>
              <w:rPr>
                <w:rFonts w:eastAsia="SimSun"/>
                <w:lang w:val="en-US" w:eastAsia="zh-CN"/>
              </w:rPr>
            </w:pPr>
            <w:r w:rsidRPr="00DD2087">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rsidRPr="00DD2087" w14:paraId="0E58944E" w14:textId="77777777">
        <w:tc>
          <w:tcPr>
            <w:tcW w:w="1472" w:type="dxa"/>
          </w:tcPr>
          <w:p w14:paraId="0E58944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44C" w14:textId="77777777" w:rsidR="003B4CD9" w:rsidRPr="00DD2087" w:rsidRDefault="003B4CD9">
            <w:pPr>
              <w:tabs>
                <w:tab w:val="left" w:pos="551"/>
              </w:tabs>
              <w:rPr>
                <w:rFonts w:eastAsiaTheme="minorEastAsia"/>
                <w:lang w:val="en-US" w:eastAsia="zh-CN"/>
              </w:rPr>
            </w:pPr>
          </w:p>
        </w:tc>
        <w:tc>
          <w:tcPr>
            <w:tcW w:w="7056" w:type="dxa"/>
          </w:tcPr>
          <w:p w14:paraId="0E58944D" w14:textId="77777777" w:rsidR="003B4CD9" w:rsidRPr="00DD2087" w:rsidRDefault="004B213F">
            <w:pPr>
              <w:rPr>
                <w:rFonts w:eastAsia="SimSun"/>
                <w:lang w:val="en-US" w:eastAsia="zh-CN"/>
              </w:rPr>
            </w:pPr>
            <w:r w:rsidRPr="00DD2087">
              <w:rPr>
                <w:rFonts w:eastAsia="SimSun"/>
                <w:lang w:val="en-US" w:eastAsia="zh-CN"/>
              </w:rPr>
              <w:t>Agree with Nordic that this should be clarified that this additional SSB would be a non-CD-SSB, and this aspect needs to be considered as part of the design of the next steps.</w:t>
            </w:r>
          </w:p>
        </w:tc>
      </w:tr>
      <w:tr w:rsidR="003B4CD9" w:rsidRPr="00DD2087" w14:paraId="0E589452" w14:textId="77777777">
        <w:tc>
          <w:tcPr>
            <w:tcW w:w="1472" w:type="dxa"/>
          </w:tcPr>
          <w:p w14:paraId="0E58944F" w14:textId="77777777" w:rsidR="003B4CD9" w:rsidRPr="00DD2087" w:rsidRDefault="004B213F">
            <w:pPr>
              <w:rPr>
                <w:lang w:val="en-US" w:eastAsia="ko-KR"/>
              </w:rPr>
            </w:pPr>
            <w:r w:rsidRPr="00DD2087">
              <w:rPr>
                <w:lang w:val="en-US" w:eastAsia="ko-KR"/>
              </w:rPr>
              <w:t>Ericsson</w:t>
            </w:r>
          </w:p>
        </w:tc>
        <w:tc>
          <w:tcPr>
            <w:tcW w:w="1227" w:type="dxa"/>
          </w:tcPr>
          <w:p w14:paraId="0E5894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451" w14:textId="77777777" w:rsidR="003B4CD9" w:rsidRPr="00DD2087" w:rsidRDefault="004B213F">
            <w:pPr>
              <w:rPr>
                <w:lang w:val="en-US" w:eastAsia="ko-KR"/>
              </w:rPr>
            </w:pPr>
            <w:r w:rsidRPr="00DD2087">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rsidRPr="00DD2087" w14:paraId="0E589456" w14:textId="77777777">
        <w:tc>
          <w:tcPr>
            <w:tcW w:w="1472" w:type="dxa"/>
          </w:tcPr>
          <w:p w14:paraId="0E589453" w14:textId="77777777" w:rsidR="003B4CD9" w:rsidRPr="00DD2087" w:rsidRDefault="004B213F">
            <w:pPr>
              <w:rPr>
                <w:lang w:val="en-US" w:eastAsia="ko-KR"/>
              </w:rPr>
            </w:pPr>
            <w:r w:rsidRPr="00DD2087">
              <w:rPr>
                <w:lang w:val="en-US" w:eastAsia="ko-KR"/>
              </w:rPr>
              <w:t>FUTUREWEI2</w:t>
            </w:r>
          </w:p>
        </w:tc>
        <w:tc>
          <w:tcPr>
            <w:tcW w:w="1227" w:type="dxa"/>
          </w:tcPr>
          <w:p w14:paraId="0E589454" w14:textId="77777777" w:rsidR="003B4CD9" w:rsidRPr="00DD2087" w:rsidRDefault="003B4CD9">
            <w:pPr>
              <w:tabs>
                <w:tab w:val="left" w:pos="551"/>
              </w:tabs>
              <w:rPr>
                <w:lang w:val="en-US" w:eastAsia="ko-KR"/>
              </w:rPr>
            </w:pPr>
          </w:p>
        </w:tc>
        <w:tc>
          <w:tcPr>
            <w:tcW w:w="7056" w:type="dxa"/>
          </w:tcPr>
          <w:p w14:paraId="0E589455" w14:textId="77777777" w:rsidR="003B4CD9" w:rsidRPr="00DD2087" w:rsidRDefault="004B213F">
            <w:pPr>
              <w:rPr>
                <w:lang w:val="en-US" w:eastAsia="ko-KR"/>
              </w:rPr>
            </w:pPr>
            <w:r w:rsidRPr="00DD2087">
              <w:rPr>
                <w:lang w:val="en-US" w:eastAsia="ko-KR"/>
              </w:rPr>
              <w:t>Unclear about the consistency of this proposal and proposal 2.2-4a.</w:t>
            </w:r>
          </w:p>
        </w:tc>
      </w:tr>
      <w:tr w:rsidR="003B4CD9" w:rsidRPr="00DD2087" w14:paraId="0E58945A" w14:textId="77777777">
        <w:tc>
          <w:tcPr>
            <w:tcW w:w="1472" w:type="dxa"/>
          </w:tcPr>
          <w:p w14:paraId="0E589457" w14:textId="77777777" w:rsidR="003B4CD9" w:rsidRPr="00DD2087" w:rsidRDefault="004B213F">
            <w:pPr>
              <w:rPr>
                <w:lang w:val="en-US" w:eastAsia="ko-KR"/>
              </w:rPr>
            </w:pPr>
            <w:r w:rsidRPr="00DD2087">
              <w:rPr>
                <w:lang w:val="en-US" w:eastAsia="ko-KR"/>
              </w:rPr>
              <w:lastRenderedPageBreak/>
              <w:t>IDCC</w:t>
            </w:r>
          </w:p>
        </w:tc>
        <w:tc>
          <w:tcPr>
            <w:tcW w:w="1227" w:type="dxa"/>
          </w:tcPr>
          <w:p w14:paraId="0E589458"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59" w14:textId="77777777" w:rsidR="003B4CD9" w:rsidRPr="00DD2087" w:rsidRDefault="003B4CD9">
            <w:pPr>
              <w:rPr>
                <w:lang w:val="en-US" w:eastAsia="ko-KR"/>
              </w:rPr>
            </w:pPr>
          </w:p>
        </w:tc>
      </w:tr>
      <w:tr w:rsidR="003B4CD9" w:rsidRPr="00DD2087" w14:paraId="0E589463" w14:textId="77777777">
        <w:tc>
          <w:tcPr>
            <w:tcW w:w="1472" w:type="dxa"/>
          </w:tcPr>
          <w:p w14:paraId="0E58945B" w14:textId="77777777" w:rsidR="003B4CD9" w:rsidRPr="00DD2087" w:rsidRDefault="004B213F">
            <w:pPr>
              <w:rPr>
                <w:lang w:val="en-US" w:eastAsia="ko-KR"/>
              </w:rPr>
            </w:pPr>
            <w:r w:rsidRPr="00DD2087">
              <w:rPr>
                <w:lang w:val="en-US" w:eastAsia="ko-KR"/>
              </w:rPr>
              <w:t>FL3</w:t>
            </w:r>
          </w:p>
        </w:tc>
        <w:tc>
          <w:tcPr>
            <w:tcW w:w="8283" w:type="dxa"/>
            <w:gridSpan w:val="2"/>
          </w:tcPr>
          <w:p w14:paraId="0E58945C"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5D" w14:textId="77777777" w:rsidR="003B4CD9" w:rsidRPr="00DD2087" w:rsidRDefault="004B213F">
            <w:pPr>
              <w:jc w:val="both"/>
              <w:rPr>
                <w:b/>
                <w:lang w:val="en-US"/>
              </w:rPr>
            </w:pPr>
            <w:r w:rsidRPr="00DD2087">
              <w:rPr>
                <w:b/>
                <w:highlight w:val="yellow"/>
                <w:lang w:val="en-US"/>
              </w:rPr>
              <w:t>High Priority Proposal 2.2-6b</w:t>
            </w:r>
            <w:r w:rsidRPr="00DD2087">
              <w:rPr>
                <w:b/>
                <w:lang w:val="en-US"/>
              </w:rPr>
              <w:t>:</w:t>
            </w:r>
          </w:p>
          <w:p w14:paraId="0E58945E" w14:textId="77777777" w:rsidR="003B4CD9" w:rsidRPr="00DD2087" w:rsidRDefault="004B213F">
            <w:pPr>
              <w:pStyle w:val="afd"/>
              <w:numPr>
                <w:ilvl w:val="0"/>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 down select between the following options:</w:t>
            </w:r>
          </w:p>
          <w:p w14:paraId="0E58945F" w14:textId="77777777" w:rsidR="003B4CD9" w:rsidRPr="00DD2087" w:rsidRDefault="004B213F">
            <w:pPr>
              <w:pStyle w:val="afd"/>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separate initial DL BWP.</w:t>
            </w:r>
          </w:p>
          <w:p w14:paraId="0E589460" w14:textId="77777777" w:rsidR="003B4CD9" w:rsidRPr="00DD2087" w:rsidRDefault="004B213F">
            <w:pPr>
              <w:pStyle w:val="afd"/>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461" w14:textId="77777777" w:rsidR="003B4CD9" w:rsidRPr="00DD2087" w:rsidRDefault="004B213F">
            <w:pPr>
              <w:pStyle w:val="afd"/>
              <w:numPr>
                <w:ilvl w:val="1"/>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separate initial DL BWP.</w:t>
            </w:r>
          </w:p>
          <w:p w14:paraId="0E589462" w14:textId="77777777" w:rsidR="003B4CD9" w:rsidRPr="00DD2087" w:rsidRDefault="004B213F">
            <w:pPr>
              <w:pStyle w:val="afd"/>
              <w:numPr>
                <w:ilvl w:val="2"/>
                <w:numId w:val="18"/>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other RS is always transmitted in the separate initial DL BWP or whether the UE may need to rely on RF retuning to monitor SSB outside the separate initial DL BWP</w:t>
            </w:r>
          </w:p>
        </w:tc>
      </w:tr>
      <w:tr w:rsidR="003B4CD9" w:rsidRPr="00DD2087" w14:paraId="0E589467" w14:textId="77777777">
        <w:tc>
          <w:tcPr>
            <w:tcW w:w="1472" w:type="dxa"/>
          </w:tcPr>
          <w:p w14:paraId="0E589464"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465" w14:textId="77777777" w:rsidR="003B4CD9" w:rsidRPr="00DD2087" w:rsidRDefault="003B4CD9">
            <w:pPr>
              <w:tabs>
                <w:tab w:val="left" w:pos="551"/>
              </w:tabs>
              <w:rPr>
                <w:lang w:val="en-US" w:eastAsia="ko-KR"/>
              </w:rPr>
            </w:pPr>
          </w:p>
        </w:tc>
        <w:tc>
          <w:tcPr>
            <w:tcW w:w="7056" w:type="dxa"/>
          </w:tcPr>
          <w:p w14:paraId="0E589466" w14:textId="77777777" w:rsidR="003B4CD9" w:rsidRPr="00DD2087" w:rsidRDefault="004B213F">
            <w:pPr>
              <w:rPr>
                <w:rFonts w:eastAsiaTheme="minorEastAsia"/>
                <w:lang w:val="en-US" w:eastAsia="zh-CN"/>
              </w:rPr>
            </w:pPr>
            <w:r w:rsidRPr="00DD2087">
              <w:rPr>
                <w:rFonts w:eastAsiaTheme="minorEastAsia"/>
                <w:lang w:val="en-US" w:eastAsia="zh-CN"/>
              </w:rPr>
              <w:t>Regarding the overhead of transmitting SSB, we prefer option2.</w:t>
            </w:r>
          </w:p>
        </w:tc>
      </w:tr>
      <w:tr w:rsidR="003B4CD9" w:rsidRPr="00DD2087" w14:paraId="0E58946B" w14:textId="77777777">
        <w:tc>
          <w:tcPr>
            <w:tcW w:w="1472" w:type="dxa"/>
          </w:tcPr>
          <w:p w14:paraId="0E589468"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69"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Generally Y</w:t>
            </w:r>
          </w:p>
        </w:tc>
        <w:tc>
          <w:tcPr>
            <w:tcW w:w="7056" w:type="dxa"/>
          </w:tcPr>
          <w:p w14:paraId="0E58946A" w14:textId="77777777" w:rsidR="003B4CD9" w:rsidRPr="00DD2087" w:rsidRDefault="004B213F">
            <w:pPr>
              <w:rPr>
                <w:lang w:val="en-US" w:eastAsia="ko-KR"/>
              </w:rPr>
            </w:pPr>
            <w:r w:rsidRPr="00DD2087">
              <w:rPr>
                <w:rFonts w:eastAsiaTheme="minorEastAsia"/>
                <w:lang w:val="en-US" w:eastAsia="zh-CN"/>
              </w:rPr>
              <w:t>Though we think this proposal is generally fine, we prefer to jointly consider this issue in revised 2.2-3b</w:t>
            </w:r>
          </w:p>
        </w:tc>
      </w:tr>
      <w:tr w:rsidR="003B4CD9" w:rsidRPr="00DD2087" w14:paraId="0E58946F" w14:textId="77777777">
        <w:tc>
          <w:tcPr>
            <w:tcW w:w="1472" w:type="dxa"/>
          </w:tcPr>
          <w:p w14:paraId="0E58946C" w14:textId="77777777" w:rsidR="003B4CD9" w:rsidRPr="00DD2087" w:rsidRDefault="004B213F">
            <w:pPr>
              <w:rPr>
                <w:rFonts w:eastAsiaTheme="minorEastAsia"/>
                <w:lang w:val="en-US" w:eastAsia="zh-CN"/>
              </w:rPr>
            </w:pPr>
            <w:r w:rsidRPr="00DD2087">
              <w:rPr>
                <w:lang w:val="en-US" w:eastAsia="ko-KR"/>
              </w:rPr>
              <w:t>Nordic</w:t>
            </w:r>
          </w:p>
        </w:tc>
        <w:tc>
          <w:tcPr>
            <w:tcW w:w="1227" w:type="dxa"/>
          </w:tcPr>
          <w:p w14:paraId="0E58946D"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6E" w14:textId="77777777" w:rsidR="003B4CD9" w:rsidRPr="00DD2087" w:rsidRDefault="004B213F">
            <w:pPr>
              <w:rPr>
                <w:rFonts w:eastAsiaTheme="minorEastAsia"/>
                <w:lang w:val="en-US" w:eastAsia="zh-CN"/>
              </w:rPr>
            </w:pPr>
            <w:r w:rsidRPr="00DD2087">
              <w:rPr>
                <w:lang w:val="en-US" w:eastAsia="ko-KR"/>
              </w:rPr>
              <w:t xml:space="preserve">Option 1 is current situation; Option 2 can be FFS </w:t>
            </w:r>
          </w:p>
        </w:tc>
      </w:tr>
      <w:tr w:rsidR="003B4CD9" w:rsidRPr="00DD2087" w14:paraId="0E589473" w14:textId="77777777">
        <w:tc>
          <w:tcPr>
            <w:tcW w:w="1472" w:type="dxa"/>
          </w:tcPr>
          <w:p w14:paraId="0E589470"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47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472" w14:textId="77777777" w:rsidR="003B4CD9" w:rsidRPr="00DD2087" w:rsidRDefault="003B4CD9">
            <w:pPr>
              <w:rPr>
                <w:lang w:val="en-US" w:eastAsia="ko-KR"/>
              </w:rPr>
            </w:pPr>
          </w:p>
        </w:tc>
      </w:tr>
      <w:tr w:rsidR="003B4CD9" w:rsidRPr="00DD2087" w14:paraId="0E589477" w14:textId="77777777">
        <w:tc>
          <w:tcPr>
            <w:tcW w:w="1472" w:type="dxa"/>
          </w:tcPr>
          <w:p w14:paraId="0E589474" w14:textId="77777777" w:rsidR="003B4CD9" w:rsidRPr="00DD2087" w:rsidRDefault="004B213F">
            <w:pPr>
              <w:rPr>
                <w:rFonts w:eastAsia="游明朝"/>
                <w:lang w:val="en-US" w:eastAsia="ja-JP"/>
              </w:rPr>
            </w:pPr>
            <w:r w:rsidRPr="00DD2087">
              <w:rPr>
                <w:lang w:val="en-US" w:eastAsia="ko-KR"/>
              </w:rPr>
              <w:t>LG</w:t>
            </w:r>
          </w:p>
        </w:tc>
        <w:tc>
          <w:tcPr>
            <w:tcW w:w="1227" w:type="dxa"/>
          </w:tcPr>
          <w:p w14:paraId="0E589475" w14:textId="77777777" w:rsidR="003B4CD9" w:rsidRPr="00DD2087" w:rsidRDefault="004B213F">
            <w:pPr>
              <w:tabs>
                <w:tab w:val="left" w:pos="551"/>
              </w:tabs>
              <w:rPr>
                <w:rFonts w:eastAsia="游明朝"/>
                <w:lang w:val="en-US" w:eastAsia="ja-JP"/>
              </w:rPr>
            </w:pPr>
            <w:r w:rsidRPr="00DD2087">
              <w:rPr>
                <w:lang w:val="en-US" w:eastAsia="ko-KR"/>
              </w:rPr>
              <w:t>Y</w:t>
            </w:r>
          </w:p>
        </w:tc>
        <w:tc>
          <w:tcPr>
            <w:tcW w:w="7056" w:type="dxa"/>
          </w:tcPr>
          <w:p w14:paraId="0E589476" w14:textId="77777777" w:rsidR="003B4CD9" w:rsidRPr="00DD2087" w:rsidRDefault="004B213F">
            <w:pPr>
              <w:rPr>
                <w:lang w:val="en-US" w:eastAsia="ko-KR"/>
              </w:rPr>
            </w:pPr>
            <w:r w:rsidRPr="00DD2087">
              <w:rPr>
                <w:lang w:val="en-US" w:eastAsia="ko-KR"/>
              </w:rPr>
              <w:t>Option 1 is preferred.</w:t>
            </w:r>
          </w:p>
        </w:tc>
      </w:tr>
      <w:tr w:rsidR="003B4CD9" w:rsidRPr="00DD2087" w14:paraId="0E58947B" w14:textId="77777777">
        <w:tc>
          <w:tcPr>
            <w:tcW w:w="1472" w:type="dxa"/>
          </w:tcPr>
          <w:p w14:paraId="0E589478" w14:textId="77777777" w:rsidR="003B4CD9" w:rsidRPr="00DD2087" w:rsidRDefault="004B213F">
            <w:pPr>
              <w:rPr>
                <w:lang w:val="en-US" w:eastAsia="ko-KR"/>
              </w:rPr>
            </w:pPr>
            <w:r w:rsidRPr="00DD2087">
              <w:rPr>
                <w:lang w:val="en-US" w:eastAsia="ko-KR"/>
              </w:rPr>
              <w:t>Nokia, NSB</w:t>
            </w:r>
          </w:p>
        </w:tc>
        <w:tc>
          <w:tcPr>
            <w:tcW w:w="1227" w:type="dxa"/>
          </w:tcPr>
          <w:p w14:paraId="0E589479"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A" w14:textId="77777777" w:rsidR="003B4CD9" w:rsidRPr="00DD2087" w:rsidRDefault="004B213F">
            <w:pPr>
              <w:rPr>
                <w:lang w:val="en-US" w:eastAsia="ko-KR"/>
              </w:rPr>
            </w:pPr>
            <w:r w:rsidRPr="00DD2087">
              <w:rPr>
                <w:lang w:val="en-US" w:eastAsia="ko-KR"/>
              </w:rPr>
              <w:t>Our preference is option 2.</w:t>
            </w:r>
          </w:p>
        </w:tc>
      </w:tr>
      <w:tr w:rsidR="003B4CD9" w:rsidRPr="00DD2087" w14:paraId="0E589481" w14:textId="77777777">
        <w:tc>
          <w:tcPr>
            <w:tcW w:w="1472" w:type="dxa"/>
          </w:tcPr>
          <w:p w14:paraId="0E58947C" w14:textId="77777777" w:rsidR="003B4CD9" w:rsidRPr="00DD2087" w:rsidRDefault="004B213F">
            <w:pPr>
              <w:rPr>
                <w:lang w:val="en-US" w:eastAsia="ko-KR"/>
              </w:rPr>
            </w:pPr>
            <w:r w:rsidRPr="00DD2087">
              <w:rPr>
                <w:lang w:val="en-US" w:eastAsia="ko-KR"/>
              </w:rPr>
              <w:t>Ericsson</w:t>
            </w:r>
          </w:p>
        </w:tc>
        <w:tc>
          <w:tcPr>
            <w:tcW w:w="1227" w:type="dxa"/>
          </w:tcPr>
          <w:p w14:paraId="0E58947D"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47E" w14:textId="77777777" w:rsidR="003B4CD9" w:rsidRPr="00DD2087" w:rsidRDefault="004B213F">
            <w:pPr>
              <w:rPr>
                <w:lang w:val="en-US" w:eastAsia="ko-KR"/>
              </w:rPr>
            </w:pPr>
            <w:r w:rsidRPr="00DD2087">
              <w:rPr>
                <w:lang w:val="en-US" w:eastAsia="ko-KR"/>
              </w:rPr>
              <w:t xml:space="preserve">Our preference is Option 2. </w:t>
            </w:r>
          </w:p>
          <w:p w14:paraId="0E58947F" w14:textId="77777777" w:rsidR="003B4CD9" w:rsidRPr="00DD2087" w:rsidRDefault="004B213F">
            <w:pPr>
              <w:rPr>
                <w:lang w:val="en-US" w:eastAsia="ko-KR"/>
              </w:rPr>
            </w:pPr>
            <w:r w:rsidRPr="00DD2087">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E589480" w14:textId="77777777" w:rsidR="003B4CD9" w:rsidRPr="00DD2087" w:rsidRDefault="004B213F">
            <w:pPr>
              <w:rPr>
                <w:lang w:val="en-US" w:eastAsia="ko-KR"/>
              </w:rPr>
            </w:pPr>
            <w:r w:rsidRPr="00DD2087">
              <w:rPr>
                <w:lang w:val="en-US" w:eastAsia="ko-KR"/>
              </w:rPr>
              <w:t>In our view, RAN1 should send an LS to RAN4 requesting feedback on Option 1 and Option 2.</w:t>
            </w:r>
          </w:p>
        </w:tc>
      </w:tr>
      <w:tr w:rsidR="003B4CD9" w:rsidRPr="00DD2087" w14:paraId="0E589485" w14:textId="77777777">
        <w:tc>
          <w:tcPr>
            <w:tcW w:w="1472" w:type="dxa"/>
          </w:tcPr>
          <w:p w14:paraId="0E589482" w14:textId="77777777" w:rsidR="003B4CD9" w:rsidRPr="00DD2087" w:rsidRDefault="004B213F">
            <w:pPr>
              <w:rPr>
                <w:lang w:val="en-US" w:eastAsia="ko-KR"/>
              </w:rPr>
            </w:pPr>
            <w:r w:rsidRPr="00DD2087">
              <w:rPr>
                <w:lang w:val="en-US" w:eastAsia="ko-KR"/>
              </w:rPr>
              <w:t>FUTUREWEI</w:t>
            </w:r>
          </w:p>
        </w:tc>
        <w:tc>
          <w:tcPr>
            <w:tcW w:w="1227" w:type="dxa"/>
          </w:tcPr>
          <w:p w14:paraId="0E589483" w14:textId="77777777" w:rsidR="003B4CD9" w:rsidRPr="00DD2087" w:rsidRDefault="003B4CD9">
            <w:pPr>
              <w:tabs>
                <w:tab w:val="left" w:pos="551"/>
              </w:tabs>
              <w:rPr>
                <w:lang w:val="en-US" w:eastAsia="ko-KR"/>
              </w:rPr>
            </w:pPr>
          </w:p>
        </w:tc>
        <w:tc>
          <w:tcPr>
            <w:tcW w:w="7056" w:type="dxa"/>
          </w:tcPr>
          <w:p w14:paraId="0E589484" w14:textId="77777777" w:rsidR="003B4CD9" w:rsidRPr="00DD2087" w:rsidRDefault="004B213F">
            <w:pPr>
              <w:rPr>
                <w:lang w:val="en-US" w:eastAsia="ko-KR"/>
              </w:rPr>
            </w:pPr>
            <w:r w:rsidRPr="00DD2087">
              <w:rPr>
                <w:lang w:val="en-US" w:eastAsia="ko-KR"/>
              </w:rPr>
              <w:t>Generally ok with the proposal</w:t>
            </w:r>
          </w:p>
        </w:tc>
      </w:tr>
      <w:tr w:rsidR="003B4CD9" w:rsidRPr="00DD2087" w14:paraId="0E589489" w14:textId="77777777">
        <w:tc>
          <w:tcPr>
            <w:tcW w:w="1472" w:type="dxa"/>
          </w:tcPr>
          <w:p w14:paraId="0E589486" w14:textId="77777777" w:rsidR="003B4CD9" w:rsidRPr="00DD2087" w:rsidRDefault="004B213F">
            <w:pPr>
              <w:rPr>
                <w:lang w:val="en-US" w:eastAsia="ko-KR"/>
              </w:rPr>
            </w:pPr>
            <w:r w:rsidRPr="00DD2087">
              <w:rPr>
                <w:rFonts w:eastAsiaTheme="minorEastAsia"/>
                <w:lang w:val="en-US" w:eastAsia="zh-CN"/>
              </w:rPr>
              <w:t>TCL</w:t>
            </w:r>
          </w:p>
        </w:tc>
        <w:tc>
          <w:tcPr>
            <w:tcW w:w="1227" w:type="dxa"/>
          </w:tcPr>
          <w:p w14:paraId="0E589487"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88" w14:textId="77777777" w:rsidR="003B4CD9" w:rsidRPr="00DD2087" w:rsidRDefault="004B213F">
            <w:pPr>
              <w:rPr>
                <w:lang w:val="en-US" w:eastAsia="ko-KR"/>
              </w:rPr>
            </w:pPr>
            <w:r w:rsidRPr="00DD2087">
              <w:rPr>
                <w:rFonts w:eastAsiaTheme="minorEastAsia"/>
                <w:lang w:val="en-US" w:eastAsia="zh-CN"/>
              </w:rPr>
              <w:t>Prefer option 2</w:t>
            </w:r>
          </w:p>
        </w:tc>
      </w:tr>
      <w:tr w:rsidR="003B4CD9" w:rsidRPr="00DD2087" w14:paraId="0E589490" w14:textId="77777777">
        <w:tc>
          <w:tcPr>
            <w:tcW w:w="1472" w:type="dxa"/>
          </w:tcPr>
          <w:p w14:paraId="0E58948A" w14:textId="77777777" w:rsidR="003B4CD9" w:rsidRPr="00DD2087" w:rsidRDefault="004B213F">
            <w:pPr>
              <w:rPr>
                <w:rFonts w:eastAsiaTheme="minorEastAsia"/>
                <w:lang w:val="en-US" w:eastAsia="zh-CN"/>
              </w:rPr>
            </w:pPr>
            <w:r w:rsidRPr="00DD2087">
              <w:rPr>
                <w:lang w:val="en-US" w:eastAsia="ko-KR"/>
              </w:rPr>
              <w:t>Intel</w:t>
            </w:r>
          </w:p>
        </w:tc>
        <w:tc>
          <w:tcPr>
            <w:tcW w:w="1227" w:type="dxa"/>
          </w:tcPr>
          <w:p w14:paraId="0E58948B" w14:textId="77777777" w:rsidR="003B4CD9" w:rsidRPr="00DD2087" w:rsidRDefault="004B213F">
            <w:pPr>
              <w:tabs>
                <w:tab w:val="left" w:pos="551"/>
              </w:tabs>
              <w:rPr>
                <w:rFonts w:eastAsiaTheme="minorEastAsia"/>
                <w:lang w:val="en-US" w:eastAsia="zh-CN"/>
              </w:rPr>
            </w:pPr>
            <w:r w:rsidRPr="00DD2087">
              <w:rPr>
                <w:lang w:val="en-US" w:eastAsia="ko-KR"/>
              </w:rPr>
              <w:t>N</w:t>
            </w:r>
          </w:p>
        </w:tc>
        <w:tc>
          <w:tcPr>
            <w:tcW w:w="7056" w:type="dxa"/>
          </w:tcPr>
          <w:p w14:paraId="0E58948C" w14:textId="77777777" w:rsidR="003B4CD9" w:rsidRPr="00DD2087" w:rsidRDefault="004B213F">
            <w:pPr>
              <w:rPr>
                <w:lang w:val="en-US" w:eastAsia="ko-KR"/>
              </w:rPr>
            </w:pPr>
            <w:r w:rsidRPr="00DD2087">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E58948D" w14:textId="77777777" w:rsidR="003B4CD9" w:rsidRPr="00DD2087" w:rsidRDefault="004B213F">
            <w:pPr>
              <w:rPr>
                <w:lang w:val="en-US" w:eastAsia="ko-KR"/>
              </w:rPr>
            </w:pPr>
            <w:r w:rsidRPr="00DD2087">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E58948E" w14:textId="77777777" w:rsidR="003B4CD9" w:rsidRPr="00DD2087" w:rsidRDefault="004B213F">
            <w:pPr>
              <w:rPr>
                <w:lang w:val="en-US" w:eastAsia="ko-KR"/>
              </w:rPr>
            </w:pPr>
            <w:r w:rsidRPr="00DD2087">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E58948F" w14:textId="77777777" w:rsidR="003B4CD9" w:rsidRPr="00DD2087" w:rsidRDefault="004B213F">
            <w:pPr>
              <w:rPr>
                <w:rFonts w:eastAsiaTheme="minorEastAsia"/>
                <w:lang w:val="en-US" w:eastAsia="zh-CN"/>
              </w:rPr>
            </w:pPr>
            <w:r w:rsidRPr="00DD2087">
              <w:rPr>
                <w:b/>
                <w:bCs/>
                <w:lang w:val="en-US" w:eastAsia="ko-KR"/>
              </w:rPr>
              <w:t>Therefore, we need to clarify/separate the cases for use in connected vs. idle/inactive modes (if supported). Alternatively, for this proposal, it should be limited to only connected mode.</w:t>
            </w:r>
          </w:p>
        </w:tc>
      </w:tr>
      <w:tr w:rsidR="003B4CD9" w:rsidRPr="00DD2087" w14:paraId="0E589494" w14:textId="77777777">
        <w:tc>
          <w:tcPr>
            <w:tcW w:w="1472" w:type="dxa"/>
          </w:tcPr>
          <w:p w14:paraId="0E589491" w14:textId="77777777" w:rsidR="003B4CD9" w:rsidRPr="00DD2087" w:rsidRDefault="004B213F">
            <w:pPr>
              <w:rPr>
                <w:lang w:val="en-US" w:eastAsia="ko-KR"/>
              </w:rPr>
            </w:pPr>
            <w:r w:rsidRPr="00DD2087">
              <w:rPr>
                <w:rFonts w:eastAsiaTheme="minorEastAsia"/>
                <w:lang w:val="en-US" w:eastAsia="zh-CN"/>
              </w:rPr>
              <w:lastRenderedPageBreak/>
              <w:t>China Telecom</w:t>
            </w:r>
          </w:p>
        </w:tc>
        <w:tc>
          <w:tcPr>
            <w:tcW w:w="1227" w:type="dxa"/>
          </w:tcPr>
          <w:p w14:paraId="0E589492" w14:textId="77777777" w:rsidR="003B4CD9" w:rsidRPr="00DD2087" w:rsidRDefault="004B213F">
            <w:pPr>
              <w:tabs>
                <w:tab w:val="left" w:pos="551"/>
              </w:tabs>
              <w:rPr>
                <w:lang w:val="en-US" w:eastAsia="ko-KR"/>
              </w:rPr>
            </w:pPr>
            <w:r w:rsidRPr="00DD2087">
              <w:rPr>
                <w:rFonts w:eastAsiaTheme="minorEastAsia"/>
                <w:lang w:val="en-US" w:eastAsia="zh-CN"/>
              </w:rPr>
              <w:t>Y</w:t>
            </w:r>
          </w:p>
        </w:tc>
        <w:tc>
          <w:tcPr>
            <w:tcW w:w="7056" w:type="dxa"/>
          </w:tcPr>
          <w:p w14:paraId="0E589493" w14:textId="77777777" w:rsidR="003B4CD9" w:rsidRPr="00DD2087" w:rsidRDefault="004B213F">
            <w:pPr>
              <w:rPr>
                <w:lang w:val="en-US" w:eastAsia="ko-KR"/>
              </w:rPr>
            </w:pPr>
            <w:r w:rsidRPr="00DD2087">
              <w:rPr>
                <w:rFonts w:eastAsiaTheme="minorEastAsia"/>
                <w:lang w:val="en-US" w:eastAsia="zh-CN"/>
              </w:rPr>
              <w:t>We are fine with FL proposal. We prefer Option 2 with taking overhead and performance into consideration.</w:t>
            </w:r>
          </w:p>
        </w:tc>
      </w:tr>
      <w:tr w:rsidR="003B4CD9" w:rsidRPr="00DD2087" w14:paraId="0E589498" w14:textId="77777777">
        <w:tc>
          <w:tcPr>
            <w:tcW w:w="1472" w:type="dxa"/>
          </w:tcPr>
          <w:p w14:paraId="0E589495"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96"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7" w14:textId="77777777" w:rsidR="003B4CD9" w:rsidRPr="00DD2087" w:rsidRDefault="004B213F">
            <w:pPr>
              <w:rPr>
                <w:rFonts w:eastAsiaTheme="minorEastAsia"/>
                <w:lang w:val="en-US" w:eastAsia="zh-CN"/>
              </w:rPr>
            </w:pPr>
            <w:r w:rsidRPr="00DD2087">
              <w:rPr>
                <w:rFonts w:eastAsiaTheme="minorEastAsia"/>
                <w:lang w:val="en-US" w:eastAsia="zh-CN"/>
              </w:rPr>
              <w:t>support option 1 only</w:t>
            </w:r>
          </w:p>
        </w:tc>
      </w:tr>
      <w:tr w:rsidR="003B4CD9" w:rsidRPr="00DD2087" w14:paraId="0E58949C" w14:textId="77777777">
        <w:tc>
          <w:tcPr>
            <w:tcW w:w="1472" w:type="dxa"/>
          </w:tcPr>
          <w:p w14:paraId="0E58949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49A"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9B" w14:textId="77777777" w:rsidR="003B4CD9" w:rsidRPr="00DD2087" w:rsidRDefault="003B4CD9">
            <w:pPr>
              <w:rPr>
                <w:rFonts w:eastAsiaTheme="minorEastAsia"/>
                <w:lang w:val="en-US" w:eastAsia="zh-CN"/>
              </w:rPr>
            </w:pPr>
          </w:p>
        </w:tc>
      </w:tr>
      <w:tr w:rsidR="003B4CD9" w:rsidRPr="00DD2087" w14:paraId="0E5894A1" w14:textId="77777777">
        <w:tc>
          <w:tcPr>
            <w:tcW w:w="1472" w:type="dxa"/>
          </w:tcPr>
          <w:p w14:paraId="0E58949D"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49E" w14:textId="77777777" w:rsidR="003B4CD9" w:rsidRPr="00DD2087" w:rsidRDefault="003B4CD9">
            <w:pPr>
              <w:tabs>
                <w:tab w:val="left" w:pos="551"/>
              </w:tabs>
              <w:rPr>
                <w:lang w:val="en-US" w:eastAsia="ko-KR"/>
              </w:rPr>
            </w:pPr>
          </w:p>
        </w:tc>
        <w:tc>
          <w:tcPr>
            <w:tcW w:w="7056" w:type="dxa"/>
          </w:tcPr>
          <w:p w14:paraId="0E58949F" w14:textId="77777777" w:rsidR="003B4CD9" w:rsidRPr="00DD2087" w:rsidRDefault="004B213F">
            <w:pPr>
              <w:rPr>
                <w:rFonts w:eastAsiaTheme="minorEastAsia"/>
                <w:lang w:val="en-US" w:eastAsia="zh-CN"/>
              </w:rPr>
            </w:pPr>
            <w:r w:rsidRPr="00DD2087">
              <w:rPr>
                <w:rFonts w:eastAsiaTheme="minorEastAsia"/>
                <w:lang w:val="en-US" w:eastAsia="zh-CN"/>
              </w:rPr>
              <w:t xml:space="preserve">For option 2, we don’t think FFS is needed. Current spec supports no SSB in a BWP. No need to open the discussion. </w:t>
            </w:r>
          </w:p>
          <w:p w14:paraId="0E5894A0" w14:textId="77777777" w:rsidR="003B4CD9" w:rsidRPr="00DD2087" w:rsidRDefault="004B213F">
            <w:pPr>
              <w:rPr>
                <w:rFonts w:eastAsiaTheme="minorEastAsia"/>
                <w:lang w:val="en-US" w:eastAsia="zh-CN"/>
              </w:rPr>
            </w:pPr>
            <w:r w:rsidRPr="00DD2087">
              <w:rPr>
                <w:rFonts w:eastAsiaTheme="minorEastAsia"/>
                <w:lang w:val="en-US" w:eastAsia="zh-CN"/>
              </w:rPr>
              <w:t>We are fine if the FFS on option 2 is deleted,  or change to “FFS: whether the necessary spec change is needed and the details ”</w:t>
            </w:r>
          </w:p>
        </w:tc>
      </w:tr>
      <w:tr w:rsidR="003B4CD9" w:rsidRPr="00DD2087" w14:paraId="0E5894A5" w14:textId="77777777">
        <w:tc>
          <w:tcPr>
            <w:tcW w:w="1472" w:type="dxa"/>
          </w:tcPr>
          <w:p w14:paraId="0E5894A2" w14:textId="77777777" w:rsidR="003B4CD9" w:rsidRPr="00DD2087" w:rsidRDefault="004B213F">
            <w:pPr>
              <w:rPr>
                <w:rFonts w:eastAsia="游明朝"/>
                <w:lang w:val="en-US" w:eastAsia="ja-JP"/>
              </w:rPr>
            </w:pPr>
            <w:r w:rsidRPr="00DD2087">
              <w:rPr>
                <w:rFonts w:eastAsia="游明朝"/>
                <w:lang w:val="en-US" w:eastAsia="ja-JP"/>
              </w:rPr>
              <w:t>Sharp</w:t>
            </w:r>
          </w:p>
        </w:tc>
        <w:tc>
          <w:tcPr>
            <w:tcW w:w="1227" w:type="dxa"/>
          </w:tcPr>
          <w:p w14:paraId="0E5894A3"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4A4" w14:textId="77777777" w:rsidR="003B4CD9" w:rsidRPr="00DD2087" w:rsidRDefault="003B4CD9">
            <w:pPr>
              <w:rPr>
                <w:rFonts w:eastAsiaTheme="minorEastAsia"/>
                <w:lang w:val="en-US" w:eastAsia="zh-CN"/>
              </w:rPr>
            </w:pPr>
          </w:p>
        </w:tc>
      </w:tr>
      <w:tr w:rsidR="003B4CD9" w:rsidRPr="00DD2087" w14:paraId="0E5894AA" w14:textId="77777777">
        <w:tc>
          <w:tcPr>
            <w:tcW w:w="1472" w:type="dxa"/>
          </w:tcPr>
          <w:p w14:paraId="0E5894A6" w14:textId="77777777" w:rsidR="003B4CD9" w:rsidRPr="00DD2087" w:rsidRDefault="004B213F">
            <w:pPr>
              <w:rPr>
                <w:rFonts w:eastAsia="游明朝"/>
                <w:lang w:val="en-US" w:eastAsia="ja-JP"/>
              </w:rPr>
            </w:pPr>
            <w:r w:rsidRPr="00DD2087">
              <w:rPr>
                <w:rFonts w:eastAsiaTheme="minorEastAsia"/>
                <w:lang w:val="en-US" w:eastAsia="zh-CN"/>
              </w:rPr>
              <w:t>Xiaomi</w:t>
            </w:r>
          </w:p>
        </w:tc>
        <w:tc>
          <w:tcPr>
            <w:tcW w:w="1227" w:type="dxa"/>
          </w:tcPr>
          <w:p w14:paraId="0E5894A7"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7056" w:type="dxa"/>
          </w:tcPr>
          <w:p w14:paraId="0E5894A8" w14:textId="77777777" w:rsidR="003B4CD9" w:rsidRPr="00DD2087" w:rsidRDefault="004B213F">
            <w:pPr>
              <w:rPr>
                <w:rFonts w:eastAsiaTheme="minorEastAsia"/>
                <w:lang w:val="en-US" w:eastAsia="zh-CN"/>
              </w:rPr>
            </w:pPr>
            <w:r w:rsidRPr="00DD2087">
              <w:rPr>
                <w:rFonts w:eastAsiaTheme="minorEastAsia"/>
                <w:lang w:val="en-US" w:eastAsia="zh-CN"/>
              </w:rPr>
              <w:t>We prefer option 1</w:t>
            </w:r>
          </w:p>
          <w:p w14:paraId="0E5894A9" w14:textId="77777777" w:rsidR="003B4CD9" w:rsidRPr="00DD2087" w:rsidRDefault="004B213F">
            <w:pPr>
              <w:rPr>
                <w:rFonts w:eastAsiaTheme="minorEastAsia"/>
                <w:lang w:val="en-US" w:eastAsia="zh-CN"/>
              </w:rPr>
            </w:pPr>
            <w:r w:rsidRPr="00DD2087">
              <w:rPr>
                <w:rFonts w:eastAsiaTheme="minorEastAsia"/>
                <w:lang w:val="en-US" w:eastAsia="zh-CN"/>
              </w:rPr>
              <w:t>No matter this separate DL BWP is used for connected mode or idle/inactive mode, SSB should be included</w:t>
            </w:r>
          </w:p>
        </w:tc>
      </w:tr>
      <w:tr w:rsidR="003B4CD9" w:rsidRPr="00DD2087" w14:paraId="0E5894AF" w14:textId="77777777">
        <w:tc>
          <w:tcPr>
            <w:tcW w:w="1472" w:type="dxa"/>
          </w:tcPr>
          <w:p w14:paraId="0E5894AB"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4AC" w14:textId="77777777" w:rsidR="003B4CD9" w:rsidRPr="00DD2087" w:rsidRDefault="003B4CD9">
            <w:pPr>
              <w:tabs>
                <w:tab w:val="left" w:pos="551"/>
              </w:tabs>
              <w:rPr>
                <w:rFonts w:eastAsiaTheme="minorEastAsia"/>
                <w:lang w:val="en-US" w:eastAsia="zh-CN"/>
              </w:rPr>
            </w:pPr>
          </w:p>
        </w:tc>
        <w:tc>
          <w:tcPr>
            <w:tcW w:w="7056" w:type="dxa"/>
          </w:tcPr>
          <w:p w14:paraId="0E5894AD" w14:textId="77777777" w:rsidR="003B4CD9" w:rsidRPr="00DD2087" w:rsidRDefault="004B213F">
            <w:pPr>
              <w:rPr>
                <w:lang w:val="en-US" w:eastAsia="ko-KR"/>
              </w:rPr>
            </w:pPr>
            <w:r w:rsidRPr="00DD2087">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E5894AE" w14:textId="77777777" w:rsidR="003B4CD9" w:rsidRPr="00DD2087" w:rsidRDefault="004B213F">
            <w:pPr>
              <w:rPr>
                <w:rFonts w:eastAsiaTheme="minorEastAsia"/>
                <w:lang w:val="en-US" w:eastAsia="zh-CN"/>
              </w:rPr>
            </w:pPr>
            <w:r w:rsidRPr="00DD2087">
              <w:rPr>
                <w:lang w:val="en-US" w:eastAsia="ko-KR"/>
              </w:rPr>
              <w:t>The specification does not seem to prohibit retuning between MIB-configured initial DL BWP and initial UL BWP.</w:t>
            </w:r>
          </w:p>
        </w:tc>
      </w:tr>
      <w:tr w:rsidR="003B4CD9" w:rsidRPr="00DD2087" w14:paraId="0E5894B3" w14:textId="77777777">
        <w:tc>
          <w:tcPr>
            <w:tcW w:w="1472" w:type="dxa"/>
          </w:tcPr>
          <w:p w14:paraId="0E5894B0" w14:textId="77777777" w:rsidR="003B4CD9" w:rsidRPr="00DD2087" w:rsidRDefault="004B213F">
            <w:pPr>
              <w:rPr>
                <w:rFonts w:eastAsia="游明朝"/>
                <w:lang w:val="en-US" w:eastAsia="ja-JP"/>
              </w:rPr>
            </w:pPr>
            <w:r w:rsidRPr="00DD2087">
              <w:rPr>
                <w:rFonts w:eastAsia="游明朝"/>
                <w:lang w:val="en-US" w:eastAsia="ja-JP"/>
              </w:rPr>
              <w:t>Panasonic</w:t>
            </w:r>
          </w:p>
        </w:tc>
        <w:tc>
          <w:tcPr>
            <w:tcW w:w="1227" w:type="dxa"/>
          </w:tcPr>
          <w:p w14:paraId="0E5894B1"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4B2" w14:textId="77777777" w:rsidR="003B4CD9" w:rsidRPr="00DD2087" w:rsidRDefault="003B4CD9">
            <w:pPr>
              <w:rPr>
                <w:lang w:val="en-US" w:eastAsia="ko-KR"/>
              </w:rPr>
            </w:pPr>
          </w:p>
        </w:tc>
      </w:tr>
      <w:tr w:rsidR="003B4CD9" w:rsidRPr="00DD2087" w14:paraId="0E5894B7" w14:textId="77777777">
        <w:tc>
          <w:tcPr>
            <w:tcW w:w="1472" w:type="dxa"/>
          </w:tcPr>
          <w:p w14:paraId="0E5894B4"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B5" w14:textId="77777777" w:rsidR="003B4CD9" w:rsidRPr="00DD2087" w:rsidRDefault="003B4CD9">
            <w:pPr>
              <w:tabs>
                <w:tab w:val="left" w:pos="551"/>
              </w:tabs>
              <w:rPr>
                <w:lang w:val="en-US" w:eastAsia="ko-KR"/>
              </w:rPr>
            </w:pPr>
          </w:p>
        </w:tc>
        <w:tc>
          <w:tcPr>
            <w:tcW w:w="7056" w:type="dxa"/>
          </w:tcPr>
          <w:p w14:paraId="0E5894B6" w14:textId="77777777" w:rsidR="003B4CD9" w:rsidRPr="00DD2087" w:rsidRDefault="004B213F">
            <w:pPr>
              <w:rPr>
                <w:rFonts w:eastAsiaTheme="minorEastAsia"/>
                <w:lang w:val="en-US" w:eastAsia="zh-CN"/>
              </w:rPr>
            </w:pPr>
            <w:r w:rsidRPr="00DD2087">
              <w:rPr>
                <w:rFonts w:eastAsiaTheme="minorEastAsia"/>
                <w:lang w:val="en-US" w:eastAsia="zh-CN"/>
              </w:rPr>
              <w:t xml:space="preserve">Agree with Nordic that Option 1 should be the baseline, and option 2 should be FFS. </w:t>
            </w:r>
          </w:p>
        </w:tc>
      </w:tr>
      <w:tr w:rsidR="003B4CD9" w:rsidRPr="00DD2087" w14:paraId="0E5894BB" w14:textId="77777777">
        <w:tc>
          <w:tcPr>
            <w:tcW w:w="1472" w:type="dxa"/>
          </w:tcPr>
          <w:p w14:paraId="0E5894B8" w14:textId="77777777" w:rsidR="003B4CD9" w:rsidRPr="00DD2087" w:rsidRDefault="004B213F">
            <w:pPr>
              <w:rPr>
                <w:rFonts w:eastAsiaTheme="minorEastAsia"/>
                <w:lang w:val="en-US" w:eastAsia="zh-CN"/>
              </w:rPr>
            </w:pPr>
            <w:r w:rsidRPr="00DD2087">
              <w:rPr>
                <w:rFonts w:eastAsia="游明朝"/>
                <w:lang w:val="en-US" w:eastAsia="ja-JP"/>
              </w:rPr>
              <w:t xml:space="preserve">Apple </w:t>
            </w:r>
          </w:p>
        </w:tc>
        <w:tc>
          <w:tcPr>
            <w:tcW w:w="1227" w:type="dxa"/>
          </w:tcPr>
          <w:p w14:paraId="0E5894B9" w14:textId="77777777" w:rsidR="003B4CD9" w:rsidRPr="00DD2087" w:rsidRDefault="003B4CD9">
            <w:pPr>
              <w:tabs>
                <w:tab w:val="left" w:pos="551"/>
              </w:tabs>
              <w:rPr>
                <w:lang w:val="en-US" w:eastAsia="ko-KR"/>
              </w:rPr>
            </w:pPr>
          </w:p>
        </w:tc>
        <w:tc>
          <w:tcPr>
            <w:tcW w:w="7056" w:type="dxa"/>
          </w:tcPr>
          <w:p w14:paraId="0E5894BA" w14:textId="77777777" w:rsidR="003B4CD9" w:rsidRPr="00DD2087" w:rsidRDefault="004B213F">
            <w:pPr>
              <w:rPr>
                <w:rFonts w:eastAsiaTheme="minorEastAsia"/>
                <w:lang w:val="en-US" w:eastAsia="zh-CN"/>
              </w:rPr>
            </w:pPr>
            <w:r w:rsidRPr="00DD2087">
              <w:rPr>
                <w:lang w:val="en-US" w:eastAsia="ko-KR"/>
              </w:rPr>
              <w:t xml:space="preserve">Opt.1.  </w:t>
            </w:r>
          </w:p>
        </w:tc>
      </w:tr>
      <w:tr w:rsidR="003B4CD9" w:rsidRPr="00DD2087" w14:paraId="0E5894BF" w14:textId="77777777">
        <w:tc>
          <w:tcPr>
            <w:tcW w:w="1472" w:type="dxa"/>
          </w:tcPr>
          <w:p w14:paraId="0E5894BC"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1227" w:type="dxa"/>
          </w:tcPr>
          <w:p w14:paraId="0E5894BD" w14:textId="77777777" w:rsidR="003B4CD9" w:rsidRPr="00DD2087" w:rsidRDefault="004B213F">
            <w:pPr>
              <w:tabs>
                <w:tab w:val="left" w:pos="551"/>
              </w:tabs>
              <w:rPr>
                <w:rFonts w:eastAsiaTheme="minorEastAsia"/>
                <w:lang w:val="en-US" w:eastAsia="ko-KR"/>
              </w:rPr>
            </w:pPr>
            <w:r w:rsidRPr="00DD2087">
              <w:rPr>
                <w:rFonts w:eastAsiaTheme="minorEastAsia"/>
                <w:lang w:val="en-US" w:eastAsia="zh-CN"/>
              </w:rPr>
              <w:t>Y</w:t>
            </w:r>
          </w:p>
        </w:tc>
        <w:tc>
          <w:tcPr>
            <w:tcW w:w="7056" w:type="dxa"/>
          </w:tcPr>
          <w:p w14:paraId="0E5894BE" w14:textId="77777777" w:rsidR="003B4CD9" w:rsidRPr="00DD2087" w:rsidRDefault="004B213F">
            <w:pPr>
              <w:rPr>
                <w:rFonts w:eastAsiaTheme="minorEastAsia"/>
                <w:lang w:val="en-US" w:eastAsia="ko-KR"/>
              </w:rPr>
            </w:pPr>
            <w:r w:rsidRPr="00DD2087">
              <w:rPr>
                <w:rFonts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rsidRPr="00DD2087" w14:paraId="0E5894C3" w14:textId="77777777">
        <w:tc>
          <w:tcPr>
            <w:tcW w:w="1472" w:type="dxa"/>
          </w:tcPr>
          <w:p w14:paraId="0E5894C0"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4C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4C2" w14:textId="77777777" w:rsidR="003B4CD9" w:rsidRPr="00DD2087" w:rsidRDefault="004B213F">
            <w:pPr>
              <w:rPr>
                <w:rFonts w:eastAsiaTheme="minorEastAsia"/>
                <w:lang w:val="en-US" w:eastAsia="zh-CN"/>
              </w:rPr>
            </w:pPr>
            <w:r w:rsidRPr="00DD2087">
              <w:rPr>
                <w:rFonts w:eastAsiaTheme="minorEastAsia"/>
                <w:lang w:val="en-US" w:eastAsia="zh-CN"/>
              </w:rPr>
              <w:t>For a idle UE, how to provide other RS. For simplicity, we support option 1.</w:t>
            </w:r>
          </w:p>
        </w:tc>
      </w:tr>
      <w:tr w:rsidR="003B4CD9" w:rsidRPr="00DD2087" w14:paraId="0E5894CD" w14:textId="77777777">
        <w:tc>
          <w:tcPr>
            <w:tcW w:w="1472" w:type="dxa"/>
          </w:tcPr>
          <w:p w14:paraId="0E5894C4" w14:textId="77777777" w:rsidR="003B4CD9" w:rsidRPr="00DD2087" w:rsidRDefault="004B213F">
            <w:pPr>
              <w:rPr>
                <w:lang w:val="en-US" w:eastAsia="ko-KR"/>
              </w:rPr>
            </w:pPr>
            <w:r w:rsidRPr="00DD2087">
              <w:rPr>
                <w:lang w:val="en-US" w:eastAsia="ko-KR"/>
              </w:rPr>
              <w:t>FL4</w:t>
            </w:r>
          </w:p>
        </w:tc>
        <w:tc>
          <w:tcPr>
            <w:tcW w:w="8283" w:type="dxa"/>
            <w:gridSpan w:val="2"/>
          </w:tcPr>
          <w:p w14:paraId="0E5894C5" w14:textId="77777777" w:rsidR="003B4CD9" w:rsidRPr="00DD2087" w:rsidRDefault="004B213F">
            <w:pPr>
              <w:rPr>
                <w:lang w:val="en-US" w:eastAsia="ko-KR"/>
              </w:rPr>
            </w:pPr>
            <w:r w:rsidRPr="00DD2087">
              <w:rPr>
                <w:lang w:val="en-US" w:eastAsia="ko-KR"/>
              </w:rPr>
              <w:t>Based on the received responses, the following updated proposal can be considered.</w:t>
            </w:r>
          </w:p>
          <w:p w14:paraId="0E5894C6" w14:textId="77777777" w:rsidR="003B4CD9" w:rsidRPr="00DD2087" w:rsidRDefault="004B213F">
            <w:pPr>
              <w:rPr>
                <w:b/>
                <w:lang w:val="en-US"/>
              </w:rPr>
            </w:pPr>
            <w:r w:rsidRPr="00DD2087">
              <w:rPr>
                <w:b/>
                <w:highlight w:val="yellow"/>
                <w:lang w:val="en-US"/>
              </w:rPr>
              <w:t>High Priority Proposal 2.2-6c</w:t>
            </w:r>
            <w:r w:rsidRPr="00DD2087">
              <w:rPr>
                <w:b/>
                <w:lang w:val="en-US"/>
              </w:rPr>
              <w:t>:</w:t>
            </w:r>
          </w:p>
          <w:p w14:paraId="0E5894C7"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C8"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C9"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CA"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CB"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CC"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tc>
      </w:tr>
      <w:tr w:rsidR="003B4CD9" w:rsidRPr="00DD2087" w14:paraId="0E5894D9" w14:textId="77777777">
        <w:tc>
          <w:tcPr>
            <w:tcW w:w="1472" w:type="dxa"/>
          </w:tcPr>
          <w:p w14:paraId="0E5894C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1227" w:type="dxa"/>
          </w:tcPr>
          <w:p w14:paraId="0E5894CF" w14:textId="77777777" w:rsidR="003B4CD9" w:rsidRPr="00DD2087" w:rsidRDefault="003B4CD9">
            <w:pPr>
              <w:tabs>
                <w:tab w:val="left" w:pos="551"/>
              </w:tabs>
              <w:rPr>
                <w:lang w:val="en-US" w:eastAsia="ko-KR"/>
              </w:rPr>
            </w:pPr>
          </w:p>
        </w:tc>
        <w:tc>
          <w:tcPr>
            <w:tcW w:w="7056" w:type="dxa"/>
          </w:tcPr>
          <w:p w14:paraId="0E5894D0" w14:textId="77777777" w:rsidR="003B4CD9" w:rsidRPr="00DD2087" w:rsidRDefault="004B213F">
            <w:pPr>
              <w:rPr>
                <w:rFonts w:eastAsiaTheme="minorEastAsia"/>
                <w:lang w:val="en-US" w:eastAsia="zh-CN"/>
              </w:rPr>
            </w:pPr>
            <w:r w:rsidRPr="00DD2087">
              <w:rPr>
                <w:rFonts w:eastAsiaTheme="minorEastAsia"/>
                <w:lang w:val="en-US" w:eastAsia="zh-CN"/>
              </w:rPr>
              <w:t>Thanks FL for the updated proposal. We would suggest to address all the SSB related controversial issues in a package proposal. The suggested update could be like the following.</w:t>
            </w:r>
          </w:p>
          <w:p w14:paraId="0E5894D1"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D2"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D3"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FFS: whether SSB is always transmitted in the separate initial DL BWP</w:t>
            </w:r>
          </w:p>
          <w:p w14:paraId="0E5894D4"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D5"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 in the separate initial DL BWP.</w:t>
            </w:r>
          </w:p>
          <w:p w14:paraId="0E5894D6"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periodicity for additional SSB (if configured) considering impacts in terms of signaling overhead and performance</w:t>
            </w:r>
          </w:p>
          <w:p w14:paraId="0E5894D7" w14:textId="77777777" w:rsidR="003B4CD9" w:rsidRPr="00DD2087" w:rsidRDefault="004B213F">
            <w:pPr>
              <w:pStyle w:val="afd"/>
              <w:numPr>
                <w:ilvl w:val="0"/>
                <w:numId w:val="41"/>
              </w:numPr>
              <w:rPr>
                <w:rFonts w:ascii="Times New Roman" w:hAnsi="Times New Roman" w:cs="Times New Roman"/>
                <w:b/>
                <w:color w:val="4472C4" w:themeColor="accent1"/>
                <w:sz w:val="20"/>
                <w:szCs w:val="20"/>
                <w:lang w:val="en-US"/>
              </w:rPr>
            </w:pPr>
            <w:r w:rsidRPr="00DD2087">
              <w:rPr>
                <w:rFonts w:ascii="Times New Roman" w:hAnsi="Times New Roman" w:cs="Times New Roman"/>
                <w:b/>
                <w:color w:val="4472C4" w:themeColor="accent1"/>
                <w:sz w:val="20"/>
                <w:szCs w:val="20"/>
                <w:lang w:val="en-US"/>
              </w:rPr>
              <w:t>After initial access, BW of UE-specific RRC configured BWP includes BW of SSB.</w:t>
            </w:r>
          </w:p>
          <w:p w14:paraId="0E5894D8"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color w:val="4472C4" w:themeColor="accent1"/>
                <w:sz w:val="20"/>
                <w:szCs w:val="20"/>
                <w:lang w:val="en-US" w:eastAsia="zh-CN"/>
              </w:rPr>
              <w:t xml:space="preserve">FFS: </w:t>
            </w:r>
            <w:r w:rsidRPr="00DD2087">
              <w:rPr>
                <w:rFonts w:ascii="Times New Roman" w:hAnsi="Times New Roman" w:cs="Times New Roman"/>
                <w:b/>
                <w:color w:val="4472C4" w:themeColor="accent1"/>
                <w:sz w:val="20"/>
                <w:szCs w:val="20"/>
                <w:lang w:val="en-US"/>
              </w:rPr>
              <w:t>BW of UE-specific RRC configured BWP</w:t>
            </w:r>
            <w:r w:rsidRPr="00DD2087">
              <w:rPr>
                <w:rFonts w:ascii="Times New Roman" w:hAnsi="Times New Roman" w:cs="Times New Roman"/>
                <w:b/>
                <w:color w:val="4472C4" w:themeColor="accent1"/>
                <w:sz w:val="20"/>
                <w:szCs w:val="20"/>
                <w:lang w:val="en-US" w:eastAsia="zh-CN"/>
              </w:rPr>
              <w:t xml:space="preserve"> includes MIB-configured CORESET#0</w:t>
            </w:r>
          </w:p>
        </w:tc>
      </w:tr>
      <w:tr w:rsidR="003B4CD9" w:rsidRPr="00DD2087" w14:paraId="0E5894E7" w14:textId="77777777">
        <w:tc>
          <w:tcPr>
            <w:tcW w:w="1472" w:type="dxa"/>
          </w:tcPr>
          <w:p w14:paraId="0E5894DA" w14:textId="77777777" w:rsidR="003B4CD9" w:rsidRPr="00DD2087" w:rsidRDefault="004B213F">
            <w:pPr>
              <w:rPr>
                <w:rFonts w:eastAsiaTheme="minorEastAsia"/>
                <w:lang w:val="en-US" w:eastAsia="zh-CN"/>
              </w:rPr>
            </w:pPr>
            <w:r w:rsidRPr="00DD2087">
              <w:rPr>
                <w:rFonts w:eastAsiaTheme="minorEastAsia"/>
                <w:lang w:val="en-US" w:eastAsia="zh-CN"/>
              </w:rPr>
              <w:lastRenderedPageBreak/>
              <w:t>Huawei, HiSilicon</w:t>
            </w:r>
          </w:p>
        </w:tc>
        <w:tc>
          <w:tcPr>
            <w:tcW w:w="1227" w:type="dxa"/>
          </w:tcPr>
          <w:p w14:paraId="0E5894DB" w14:textId="77777777" w:rsidR="003B4CD9" w:rsidRPr="00DD2087" w:rsidRDefault="004B213F">
            <w:pPr>
              <w:tabs>
                <w:tab w:val="left" w:pos="551"/>
              </w:tabs>
              <w:rPr>
                <w:b/>
                <w:lang w:val="en-US"/>
              </w:rPr>
            </w:pPr>
            <w:r w:rsidRPr="00DD2087">
              <w:rPr>
                <w:rFonts w:eastAsiaTheme="minorEastAsia"/>
                <w:lang w:val="en-US" w:eastAsia="zh-CN"/>
              </w:rPr>
              <w:t xml:space="preserve">Prefer </w:t>
            </w:r>
            <w:r w:rsidRPr="00DD2087">
              <w:rPr>
                <w:b/>
                <w:highlight w:val="yellow"/>
                <w:lang w:val="en-US"/>
              </w:rPr>
              <w:t>2.2-6b</w:t>
            </w:r>
          </w:p>
          <w:p w14:paraId="0E5894DC" w14:textId="77777777" w:rsidR="003B4CD9" w:rsidRPr="00DD2087" w:rsidRDefault="003B4CD9">
            <w:pPr>
              <w:tabs>
                <w:tab w:val="left" w:pos="551"/>
              </w:tabs>
              <w:rPr>
                <w:lang w:val="en-US" w:eastAsia="ko-KR"/>
              </w:rPr>
            </w:pPr>
          </w:p>
        </w:tc>
        <w:tc>
          <w:tcPr>
            <w:tcW w:w="7056" w:type="dxa"/>
          </w:tcPr>
          <w:p w14:paraId="0E5894DD" w14:textId="77777777" w:rsidR="003B4CD9" w:rsidRPr="00DD2087" w:rsidRDefault="004B213F">
            <w:pPr>
              <w:rPr>
                <w:rFonts w:eastAsiaTheme="minorEastAsia"/>
                <w:lang w:val="en-US" w:eastAsia="zh-CN"/>
              </w:rPr>
            </w:pPr>
            <w:r w:rsidRPr="00DD2087">
              <w:rPr>
                <w:rFonts w:eastAsiaTheme="minorEastAsia"/>
                <w:lang w:val="en-US" w:eastAsia="zh-CN"/>
              </w:rPr>
              <w:t xml:space="preserve">We support to address the relevant issues together as vivo suggested, hence the current proposal does not fit. </w:t>
            </w:r>
          </w:p>
          <w:p w14:paraId="0E5894DE" w14:textId="77777777" w:rsidR="003B4CD9" w:rsidRPr="00DD2087" w:rsidRDefault="004B213F">
            <w:pPr>
              <w:rPr>
                <w:rFonts w:eastAsiaTheme="minorEastAsia"/>
                <w:lang w:val="en-US" w:eastAsia="zh-CN"/>
              </w:rPr>
            </w:pPr>
            <w:r w:rsidRPr="00DD2087">
              <w:rPr>
                <w:rFonts w:eastAsiaTheme="minorEastAsia"/>
                <w:lang w:val="en-US" w:eastAsia="zh-CN"/>
              </w:rPr>
              <w:t xml:space="preserve">Within options in </w:t>
            </w:r>
            <w:r w:rsidRPr="00DD2087">
              <w:rPr>
                <w:b/>
                <w:highlight w:val="yellow"/>
                <w:lang w:val="en-US"/>
              </w:rPr>
              <w:t>2.2-6b</w:t>
            </w:r>
            <w:r w:rsidRPr="00DD2087">
              <w:rPr>
                <w:rFonts w:eastAsiaTheme="minorEastAsia"/>
                <w:lang w:val="en-US" w:eastAsia="zh-CN"/>
              </w:rPr>
              <w:t>, option 2 is preferred by us but at least both operations are on the table, so we don’t see big issue.</w:t>
            </w:r>
          </w:p>
          <w:p w14:paraId="0E5894DF" w14:textId="77777777" w:rsidR="003B4CD9" w:rsidRPr="00DD2087" w:rsidRDefault="004B213F">
            <w:pPr>
              <w:rPr>
                <w:rFonts w:eastAsiaTheme="minorEastAsia"/>
                <w:lang w:val="en-US" w:eastAsia="zh-CN"/>
              </w:rPr>
            </w:pPr>
            <w:r w:rsidRPr="00DD2087">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E5894E0" w14:textId="77777777" w:rsidR="003B4CD9" w:rsidRPr="00DD2087" w:rsidRDefault="004B213F">
            <w:pPr>
              <w:rPr>
                <w:rFonts w:eastAsiaTheme="minorEastAsia"/>
                <w:lang w:val="en-US" w:eastAsia="zh-CN"/>
              </w:rPr>
            </w:pPr>
            <w:r w:rsidRPr="00DD2087">
              <w:rPr>
                <w:rFonts w:eastAsiaTheme="minorEastAsia"/>
                <w:lang w:val="en-US" w:eastAsia="zh-CN"/>
              </w:rPr>
              <w:t xml:space="preserve">For the discussion regarding original </w:t>
            </w:r>
            <w:r w:rsidRPr="00DD2087">
              <w:rPr>
                <w:b/>
                <w:highlight w:val="yellow"/>
                <w:lang w:val="en-US"/>
              </w:rPr>
              <w:t>2.2-6b</w:t>
            </w:r>
            <w:r w:rsidRPr="00DD2087">
              <w:rPr>
                <w:rFonts w:eastAsiaTheme="minorEastAsia"/>
                <w:lang w:val="en-US" w:eastAsia="zh-CN"/>
              </w:rPr>
              <w:t xml:space="preserve">, we need to understand: </w:t>
            </w:r>
            <w:r w:rsidRPr="00DD2087">
              <w:rPr>
                <w:rFonts w:eastAsiaTheme="minorEastAsia"/>
                <w:highlight w:val="yellow"/>
                <w:lang w:val="en-US" w:eastAsia="zh-CN"/>
              </w:rPr>
              <w:t>Does a RedCap UE mandatorily support RF retuning?</w:t>
            </w:r>
          </w:p>
          <w:p w14:paraId="0E5894E1"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baseline strictly speaking, should be RedCap and non-RedCap UEs only to share the same SSB during initial access. Nothing needs to be changed</w:t>
            </w:r>
          </w:p>
          <w:p w14:paraId="0E5894E2"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A small step further, to use a separate initial DL BWP at a different location, the UE firstly MUST support RF retuning (whatever by BWP switching/retuning)</w:t>
            </w:r>
          </w:p>
          <w:p w14:paraId="0E5894E3"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with the UE already being able to support RF retuning, what’s the problem for UE to support a BWP without SSB, and rely on retuning to original SSB. </w:t>
            </w:r>
          </w:p>
          <w:p w14:paraId="0E5894E4"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Much more spec efforts and implement change on how to know whether/where is the additional SSB/ or even Other-CSS is needed. However point 3 does not need. </w:t>
            </w:r>
          </w:p>
          <w:p w14:paraId="0E5894E5" w14:textId="77777777" w:rsidR="003B4CD9" w:rsidRPr="00DD2087" w:rsidRDefault="004B213F">
            <w:pPr>
              <w:pStyle w:val="afd"/>
              <w:numPr>
                <w:ilvl w:val="0"/>
                <w:numId w:val="42"/>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Even though we could further look into the configurability of additional CORESET/CSS, they are obviously optimization and is not preferred to be prioritized (even not over-optimized:)</w:t>
            </w:r>
          </w:p>
          <w:p w14:paraId="0E5894E6" w14:textId="77777777" w:rsidR="003B4CD9" w:rsidRPr="00DD2087" w:rsidRDefault="004B213F">
            <w:pPr>
              <w:rPr>
                <w:rFonts w:eastAsiaTheme="minorEastAsia"/>
                <w:lang w:val="en-US" w:eastAsia="zh-CN"/>
              </w:rPr>
            </w:pPr>
            <w:r w:rsidRPr="00DD2087">
              <w:rPr>
                <w:rFonts w:eastAsiaTheme="minorEastAsia"/>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rsidRPr="00DD2087" w14:paraId="0E5894ED" w14:textId="77777777">
        <w:tc>
          <w:tcPr>
            <w:tcW w:w="1472" w:type="dxa"/>
          </w:tcPr>
          <w:p w14:paraId="0E5894E8" w14:textId="77777777" w:rsidR="003B4CD9" w:rsidRPr="00DD2087" w:rsidRDefault="004B213F">
            <w:pPr>
              <w:rPr>
                <w:rFonts w:eastAsiaTheme="minorEastAsia"/>
                <w:lang w:val="en-US" w:eastAsia="zh-CN"/>
              </w:rPr>
            </w:pPr>
            <w:r w:rsidRPr="00DD2087">
              <w:rPr>
                <w:rFonts w:eastAsiaTheme="minorEastAsia"/>
                <w:lang w:val="en-US" w:eastAsia="zh-CN"/>
              </w:rPr>
              <w:t>Qualcomm</w:t>
            </w:r>
          </w:p>
        </w:tc>
        <w:tc>
          <w:tcPr>
            <w:tcW w:w="1227" w:type="dxa"/>
          </w:tcPr>
          <w:p w14:paraId="0E5894E9" w14:textId="77777777" w:rsidR="003B4CD9" w:rsidRPr="00DD2087" w:rsidRDefault="003B4CD9">
            <w:pPr>
              <w:tabs>
                <w:tab w:val="left" w:pos="551"/>
              </w:tabs>
              <w:rPr>
                <w:rFonts w:eastAsiaTheme="minorEastAsia"/>
                <w:lang w:val="en-US" w:eastAsia="zh-CN"/>
              </w:rPr>
            </w:pPr>
          </w:p>
        </w:tc>
        <w:tc>
          <w:tcPr>
            <w:tcW w:w="7056" w:type="dxa"/>
          </w:tcPr>
          <w:p w14:paraId="0E5894EA" w14:textId="77777777" w:rsidR="003B4CD9" w:rsidRPr="00DD2087" w:rsidRDefault="004B213F">
            <w:pPr>
              <w:rPr>
                <w:rFonts w:eastAsiaTheme="minorEastAsia"/>
                <w:lang w:val="en-US" w:eastAsia="zh-CN"/>
              </w:rPr>
            </w:pPr>
            <w:r w:rsidRPr="00DD2087">
              <w:rPr>
                <w:rFonts w:eastAsiaTheme="minorEastAsia"/>
                <w:lang w:val="en-US" w:eastAsia="zh-CN"/>
              </w:rPr>
              <w:t>Thanks FL for the update.</w:t>
            </w:r>
          </w:p>
          <w:p w14:paraId="0E5894EB" w14:textId="77777777" w:rsidR="003B4CD9" w:rsidRPr="00DD2087" w:rsidRDefault="004B213F">
            <w:pPr>
              <w:rPr>
                <w:bCs/>
                <w:lang w:val="en-US"/>
              </w:rPr>
            </w:pPr>
            <w:r w:rsidRPr="00DD2087">
              <w:rPr>
                <w:rFonts w:eastAsiaTheme="minorEastAsia"/>
                <w:lang w:val="en-US" w:eastAsia="zh-CN"/>
              </w:rPr>
              <w:t>We don’t quite understand the motivation of this proposal. If this separately configured initial DL BWP is used by RedCap UE during and after initial access, how come “</w:t>
            </w:r>
            <w:r w:rsidRPr="00DD2087">
              <w:rPr>
                <w:rFonts w:eastAsiaTheme="minorEastAsia"/>
                <w:i/>
                <w:iCs/>
                <w:lang w:val="en-US" w:eastAsia="zh-CN"/>
              </w:rPr>
              <w:t xml:space="preserve">SSB is </w:t>
            </w:r>
            <w:r w:rsidRPr="00DD2087">
              <w:rPr>
                <w:bCs/>
                <w:i/>
                <w:iCs/>
                <w:lang w:val="en-US"/>
              </w:rPr>
              <w:t>always transmitted in the separate initial DL BWP after initial access</w:t>
            </w:r>
            <w:r w:rsidRPr="00DD2087">
              <w:rPr>
                <w:bCs/>
                <w:lang w:val="en-US"/>
              </w:rPr>
              <w:t xml:space="preserve">” whereas “SSB </w:t>
            </w:r>
            <w:r w:rsidRPr="00DD2087">
              <w:rPr>
                <w:bCs/>
                <w:i/>
                <w:iCs/>
                <w:lang w:val="en-US"/>
              </w:rPr>
              <w:t>transmission during initial access</w:t>
            </w:r>
            <w:r w:rsidRPr="00DD2087">
              <w:rPr>
                <w:bCs/>
                <w:lang w:val="en-US"/>
              </w:rPr>
              <w:t xml:space="preserve">” needs FFS. As long as SSB is broadcast in the initial DL BWP, it is visible to RedCap UEs in all RRC states. </w:t>
            </w:r>
          </w:p>
          <w:p w14:paraId="0E5894EC" w14:textId="77777777" w:rsidR="003B4CD9" w:rsidRPr="00DD2087" w:rsidRDefault="004B213F">
            <w:pPr>
              <w:rPr>
                <w:lang w:val="en-US" w:eastAsia="zh-CN"/>
              </w:rPr>
            </w:pPr>
            <w:r w:rsidRPr="00DD2087">
              <w:rPr>
                <w:lang w:val="en-US" w:eastAsia="zh-CN"/>
              </w:rPr>
              <w:t xml:space="preserve">To begin with, </w:t>
            </w:r>
            <w:r w:rsidRPr="00DD2087">
              <w:rPr>
                <w:rFonts w:eastAsia="SimSun"/>
                <w:lang w:val="en-US" w:eastAsia="zh-CN"/>
              </w:rPr>
              <w:t>we can address the additional SSB transmission for FR1</w:t>
            </w:r>
            <w:r w:rsidRPr="00DD2087">
              <w:rPr>
                <w:lang w:val="en-US" w:eastAsia="zh-CN"/>
              </w:rPr>
              <w:t>, since it was agreed to support FG 6-1 as a mandatory R17 RedCap UE feature in FR1.</w:t>
            </w:r>
          </w:p>
        </w:tc>
      </w:tr>
      <w:tr w:rsidR="003B4CD9" w:rsidRPr="00DD2087" w14:paraId="0E5894F1" w14:textId="77777777">
        <w:tc>
          <w:tcPr>
            <w:tcW w:w="1472" w:type="dxa"/>
          </w:tcPr>
          <w:p w14:paraId="0E5894EE"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4EF"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0" w14:textId="77777777" w:rsidR="003B4CD9" w:rsidRPr="00DD2087" w:rsidRDefault="004B213F">
            <w:pPr>
              <w:rPr>
                <w:rFonts w:eastAsiaTheme="minorEastAsia"/>
                <w:lang w:val="en-US" w:eastAsia="zh-CN"/>
              </w:rPr>
            </w:pPr>
            <w:r w:rsidRPr="00DD2087">
              <w:rPr>
                <w:rFonts w:eastAsiaTheme="minorEastAsia"/>
                <w:lang w:val="en-US" w:eastAsia="zh-CN"/>
              </w:rPr>
              <w:t>We cannot agree on S</w:t>
            </w:r>
            <w:r w:rsidRPr="00DD2087">
              <w:rPr>
                <w:lang w:val="en-US"/>
              </w:rPr>
              <w:t xml:space="preserve">SB is always transmitted in the separate initial DL BWP after initial access first. </w:t>
            </w:r>
          </w:p>
        </w:tc>
      </w:tr>
      <w:tr w:rsidR="003B4CD9" w:rsidRPr="00DD2087" w14:paraId="0E5894F5" w14:textId="77777777">
        <w:tc>
          <w:tcPr>
            <w:tcW w:w="1472" w:type="dxa"/>
          </w:tcPr>
          <w:p w14:paraId="0E5894F2"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4F3"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4F4" w14:textId="77777777" w:rsidR="003B4CD9" w:rsidRPr="00DD2087" w:rsidRDefault="004B213F">
            <w:pPr>
              <w:rPr>
                <w:rFonts w:eastAsiaTheme="minorEastAsia"/>
                <w:lang w:val="en-US" w:eastAsia="zh-CN"/>
              </w:rPr>
            </w:pPr>
            <w:r w:rsidRPr="00DD2087">
              <w:rPr>
                <w:rFonts w:eastAsiaTheme="minorEastAsia"/>
                <w:lang w:val="en-US" w:eastAsia="zh-CN"/>
              </w:rPr>
              <w:t>This version is a little confusing to us. Generally, the UE may probably prefer to measure SSB during the initial access. But after the initial access, if the UE reports supporting FG 6-1a (assuming this is optional), it may not require SSB to be included. But this update seems proposing an opposite assumption.</w:t>
            </w:r>
          </w:p>
        </w:tc>
      </w:tr>
      <w:tr w:rsidR="003B4CD9" w:rsidRPr="00DD2087" w14:paraId="0E5894FE" w14:textId="77777777">
        <w:tc>
          <w:tcPr>
            <w:tcW w:w="1472" w:type="dxa"/>
          </w:tcPr>
          <w:p w14:paraId="0E5894F6"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1227" w:type="dxa"/>
          </w:tcPr>
          <w:p w14:paraId="0E5894F7" w14:textId="77777777" w:rsidR="003B4CD9" w:rsidRPr="00DD2087" w:rsidRDefault="003B4CD9">
            <w:pPr>
              <w:tabs>
                <w:tab w:val="left" w:pos="551"/>
              </w:tabs>
              <w:rPr>
                <w:rFonts w:eastAsiaTheme="minorEastAsia"/>
                <w:lang w:val="en-US" w:eastAsia="zh-CN"/>
              </w:rPr>
            </w:pPr>
          </w:p>
        </w:tc>
        <w:tc>
          <w:tcPr>
            <w:tcW w:w="7056" w:type="dxa"/>
          </w:tcPr>
          <w:p w14:paraId="0E5894F8" w14:textId="77777777" w:rsidR="003B4CD9" w:rsidRPr="00DD2087" w:rsidRDefault="004B213F">
            <w:pPr>
              <w:rPr>
                <w:rFonts w:eastAsiaTheme="minorEastAsia"/>
                <w:lang w:val="en-US" w:eastAsia="zh-CN"/>
              </w:rPr>
            </w:pPr>
            <w:r w:rsidRPr="00DD2087">
              <w:rPr>
                <w:rFonts w:eastAsiaTheme="minorEastAsia"/>
                <w:lang w:val="en-US" w:eastAsia="zh-CN"/>
              </w:rPr>
              <w:t>The additional SSB should be compromised by both UE vendor and NW vendor. It can be FFS.</w:t>
            </w:r>
          </w:p>
          <w:p w14:paraId="0E5894F9"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the case when a separate initial DL BWP for RedCap is configured,</w:t>
            </w:r>
          </w:p>
          <w:p w14:paraId="0E5894FA"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During initial access,</w:t>
            </w:r>
          </w:p>
          <w:p w14:paraId="0E5894FB" w14:textId="77777777" w:rsidR="003B4CD9" w:rsidRPr="00DD2087" w:rsidRDefault="004B213F">
            <w:pPr>
              <w:pStyle w:val="afd"/>
              <w:numPr>
                <w:ilvl w:val="2"/>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whether SSB is always transmitted in the separate initial DL BWP</w:t>
            </w:r>
          </w:p>
          <w:p w14:paraId="0E5894FC" w14:textId="77777777" w:rsidR="003B4CD9" w:rsidRPr="00DD2087" w:rsidRDefault="004B213F">
            <w:pPr>
              <w:pStyle w:val="afd"/>
              <w:numPr>
                <w:ilvl w:val="1"/>
                <w:numId w:val="39"/>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After initial access,</w:t>
            </w:r>
          </w:p>
          <w:p w14:paraId="0E5894FD" w14:textId="77777777" w:rsidR="003B4CD9" w:rsidRPr="00DD2087" w:rsidRDefault="004B213F">
            <w:pPr>
              <w:pStyle w:val="afd"/>
              <w:numPr>
                <w:ilvl w:val="2"/>
                <w:numId w:val="39"/>
              </w:numPr>
              <w:rPr>
                <w:rFonts w:ascii="Times New Roman" w:eastAsiaTheme="minorEastAsia" w:hAnsi="Times New Roman" w:cs="Times New Roman"/>
                <w:sz w:val="20"/>
                <w:szCs w:val="20"/>
                <w:lang w:val="en-US" w:eastAsia="zh-CN"/>
              </w:rPr>
            </w:pPr>
            <w:r w:rsidRPr="00DD2087">
              <w:rPr>
                <w:rFonts w:ascii="Times New Roman" w:hAnsi="Times New Roman" w:cs="Times New Roman"/>
                <w:b/>
                <w:sz w:val="20"/>
                <w:szCs w:val="20"/>
                <w:lang w:val="en-US"/>
              </w:rPr>
              <w:t>FFS: whether SSB is always transmitted in the separate initial DL BWP</w:t>
            </w:r>
          </w:p>
        </w:tc>
      </w:tr>
      <w:tr w:rsidR="003B4CD9" w:rsidRPr="00DD2087" w14:paraId="0E589502" w14:textId="77777777">
        <w:tc>
          <w:tcPr>
            <w:tcW w:w="1472" w:type="dxa"/>
          </w:tcPr>
          <w:p w14:paraId="0E5894FF" w14:textId="77777777" w:rsidR="003B4CD9" w:rsidRPr="00DD2087" w:rsidRDefault="004B213F">
            <w:pPr>
              <w:rPr>
                <w:rFonts w:eastAsiaTheme="minorEastAsia"/>
                <w:lang w:val="en-US" w:eastAsia="zh-CN"/>
              </w:rPr>
            </w:pPr>
            <w:r w:rsidRPr="00DD2087">
              <w:rPr>
                <w:rFonts w:eastAsiaTheme="minorEastAsia"/>
                <w:lang w:val="en-US" w:eastAsia="zh-CN"/>
              </w:rPr>
              <w:t>CMCC</w:t>
            </w:r>
          </w:p>
        </w:tc>
        <w:tc>
          <w:tcPr>
            <w:tcW w:w="1227" w:type="dxa"/>
          </w:tcPr>
          <w:p w14:paraId="0E58950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1" w14:textId="77777777" w:rsidR="003B4CD9" w:rsidRPr="00DD2087" w:rsidRDefault="004B213F">
            <w:pPr>
              <w:pStyle w:val="afd"/>
              <w:ind w:left="0"/>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During and 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we prefer </w:t>
            </w:r>
            <w:r w:rsidRPr="00DD2087">
              <w:rPr>
                <w:rFonts w:ascii="Times New Roman" w:hAnsi="Times New Roman" w:cs="Times New Roman"/>
                <w:sz w:val="20"/>
                <w:szCs w:val="20"/>
                <w:lang w:val="en-US"/>
              </w:rPr>
              <w:t>SSB in the separate initial DL BWP is configurable by gNB.</w:t>
            </w:r>
          </w:p>
        </w:tc>
      </w:tr>
      <w:tr w:rsidR="003B4CD9" w:rsidRPr="00DD2087" w14:paraId="0E589506" w14:textId="77777777">
        <w:tc>
          <w:tcPr>
            <w:tcW w:w="1472" w:type="dxa"/>
          </w:tcPr>
          <w:p w14:paraId="0E589503"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504"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5"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agree that this is a little bit confusing. Why different behavior during and after initial access?</w:t>
            </w:r>
          </w:p>
        </w:tc>
      </w:tr>
      <w:tr w:rsidR="003B4CD9" w:rsidRPr="00DD2087" w14:paraId="0E58950B" w14:textId="77777777">
        <w:tc>
          <w:tcPr>
            <w:tcW w:w="1472" w:type="dxa"/>
          </w:tcPr>
          <w:p w14:paraId="0E589507"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50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09"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A</w:t>
            </w:r>
            <w:r w:rsidRPr="00DD2087">
              <w:rPr>
                <w:rFonts w:ascii="Times New Roman" w:hAnsi="Times New Roman" w:cs="Times New Roman"/>
                <w:sz w:val="20"/>
                <w:szCs w:val="20"/>
                <w:lang w:val="en-US"/>
              </w:rPr>
              <w:t>fter initial access,</w:t>
            </w:r>
            <w:r w:rsidRPr="00DD2087">
              <w:rPr>
                <w:rFonts w:ascii="Times New Roman" w:hAnsi="Times New Roman" w:cs="Times New Roman"/>
                <w:sz w:val="20"/>
                <w:szCs w:val="20"/>
                <w:lang w:val="en-US" w:eastAsia="zh-CN"/>
              </w:rPr>
              <w:t xml:space="preserve"> it is not hoped that the </w:t>
            </w:r>
            <w:r w:rsidRPr="00DD2087">
              <w:rPr>
                <w:rFonts w:ascii="Times New Roman" w:hAnsi="Times New Roman" w:cs="Times New Roman"/>
                <w:sz w:val="20"/>
                <w:szCs w:val="20"/>
                <w:lang w:val="en-US"/>
              </w:rPr>
              <w:t>separate initial DL BWP</w:t>
            </w:r>
            <w:r w:rsidRPr="00DD2087">
              <w:rPr>
                <w:rFonts w:ascii="Times New Roman" w:hAnsi="Times New Roman" w:cs="Times New Roman"/>
                <w:sz w:val="20"/>
                <w:szCs w:val="20"/>
                <w:lang w:val="en-US" w:eastAsia="zh-CN"/>
              </w:rPr>
              <w:t xml:space="preserve"> configuration should be always limited by SSB location, and additional SSB overhead always exist.</w:t>
            </w:r>
          </w:p>
          <w:p w14:paraId="0E58950A"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Moreover, the resource occupation by additional SSB would further reduce the DL peak data rate and affect the resource scheduling especially for the HD-FDD RedCap UE.</w:t>
            </w:r>
          </w:p>
        </w:tc>
      </w:tr>
      <w:tr w:rsidR="003B4CD9" w:rsidRPr="00DD2087" w14:paraId="0E58950F" w14:textId="77777777">
        <w:tc>
          <w:tcPr>
            <w:tcW w:w="1472" w:type="dxa"/>
          </w:tcPr>
          <w:p w14:paraId="0E58950C" w14:textId="77777777" w:rsidR="003B4CD9" w:rsidRPr="00DD2087" w:rsidRDefault="004B213F">
            <w:pPr>
              <w:rPr>
                <w:rFonts w:eastAsiaTheme="minorEastAsia"/>
                <w:lang w:val="en-US" w:eastAsia="zh-CN"/>
              </w:rPr>
            </w:pPr>
            <w:r w:rsidRPr="00DD2087">
              <w:rPr>
                <w:rFonts w:eastAsiaTheme="minorEastAsia"/>
                <w:lang w:val="en-US" w:eastAsia="zh-CN"/>
              </w:rPr>
              <w:t>MediaTek</w:t>
            </w:r>
          </w:p>
        </w:tc>
        <w:tc>
          <w:tcPr>
            <w:tcW w:w="1227" w:type="dxa"/>
          </w:tcPr>
          <w:p w14:paraId="0E58950D" w14:textId="77777777" w:rsidR="003B4CD9" w:rsidRPr="00DD2087" w:rsidRDefault="003B4CD9">
            <w:pPr>
              <w:tabs>
                <w:tab w:val="left" w:pos="551"/>
              </w:tabs>
              <w:rPr>
                <w:rFonts w:eastAsiaTheme="minorEastAsia"/>
                <w:lang w:val="en-US" w:eastAsia="zh-CN"/>
              </w:rPr>
            </w:pPr>
          </w:p>
        </w:tc>
        <w:tc>
          <w:tcPr>
            <w:tcW w:w="7056" w:type="dxa"/>
          </w:tcPr>
          <w:p w14:paraId="0E58950E"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rsidRPr="00DD2087" w14:paraId="0E589513" w14:textId="77777777">
        <w:tc>
          <w:tcPr>
            <w:tcW w:w="1472" w:type="dxa"/>
          </w:tcPr>
          <w:p w14:paraId="0E589510"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1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2"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 xml:space="preserve">SSB is always transmitted in initial DL BWP.  gNB cannot know UE capabilities during initial access. </w:t>
            </w:r>
          </w:p>
        </w:tc>
      </w:tr>
      <w:tr w:rsidR="003B4CD9" w:rsidRPr="00DD2087" w14:paraId="0E589517" w14:textId="77777777">
        <w:tc>
          <w:tcPr>
            <w:tcW w:w="1472" w:type="dxa"/>
          </w:tcPr>
          <w:p w14:paraId="0E589514"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515"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516"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We do not see the motivation to always transmit SSB in the separate initial DL BWP after initial access.</w:t>
            </w:r>
          </w:p>
        </w:tc>
      </w:tr>
      <w:tr w:rsidR="003B4CD9" w:rsidRPr="00DD2087" w14:paraId="0E58951B" w14:textId="77777777">
        <w:tc>
          <w:tcPr>
            <w:tcW w:w="1472" w:type="dxa"/>
          </w:tcPr>
          <w:p w14:paraId="0E589518" w14:textId="77777777" w:rsidR="003B4CD9" w:rsidRPr="00DD2087" w:rsidRDefault="004B213F">
            <w:pPr>
              <w:rPr>
                <w:rFonts w:eastAsiaTheme="minorEastAsia"/>
                <w:lang w:val="en-US" w:eastAsia="zh-CN"/>
              </w:rPr>
            </w:pPr>
            <w:r w:rsidRPr="00DD2087">
              <w:rPr>
                <w:rFonts w:eastAsiaTheme="minorEastAsia"/>
                <w:lang w:val="en-US" w:eastAsia="zh-CN"/>
              </w:rPr>
              <w:t>FUTUREWEI4</w:t>
            </w:r>
          </w:p>
        </w:tc>
        <w:tc>
          <w:tcPr>
            <w:tcW w:w="1227" w:type="dxa"/>
          </w:tcPr>
          <w:p w14:paraId="0E589519" w14:textId="77777777" w:rsidR="003B4CD9" w:rsidRPr="00DD2087" w:rsidRDefault="003B4CD9">
            <w:pPr>
              <w:tabs>
                <w:tab w:val="left" w:pos="551"/>
              </w:tabs>
              <w:rPr>
                <w:rFonts w:eastAsiaTheme="minorEastAsia"/>
                <w:lang w:val="en-US" w:eastAsia="zh-CN"/>
              </w:rPr>
            </w:pPr>
          </w:p>
        </w:tc>
        <w:tc>
          <w:tcPr>
            <w:tcW w:w="7056" w:type="dxa"/>
          </w:tcPr>
          <w:p w14:paraId="0E58951A" w14:textId="77777777" w:rsidR="003B4CD9" w:rsidRPr="00DD2087" w:rsidRDefault="004B213F">
            <w:pPr>
              <w:pStyle w:val="afd"/>
              <w:ind w:left="0"/>
              <w:rPr>
                <w:rFonts w:ascii="Times New Roman" w:hAnsi="Times New Roman" w:cs="Times New Roman"/>
                <w:sz w:val="20"/>
                <w:szCs w:val="20"/>
                <w:lang w:val="en-US" w:eastAsia="zh-CN"/>
              </w:rPr>
            </w:pPr>
            <w:r w:rsidRPr="00DD2087">
              <w:rPr>
                <w:rFonts w:ascii="Times New Roman" w:hAnsi="Times New Roman" w:cs="Times New Roman"/>
                <w:sz w:val="20"/>
                <w:szCs w:val="20"/>
                <w:lang w:val="en-US" w:eastAsia="zh-CN"/>
              </w:rPr>
              <w:t>This proposal is less clear than the previous version</w:t>
            </w:r>
          </w:p>
        </w:tc>
      </w:tr>
      <w:tr w:rsidR="003B4CD9" w:rsidRPr="00DD2087" w14:paraId="0E58951F" w14:textId="77777777">
        <w:tc>
          <w:tcPr>
            <w:tcW w:w="1472" w:type="dxa"/>
          </w:tcPr>
          <w:p w14:paraId="0E58951C"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51D" w14:textId="77777777" w:rsidR="003B4CD9" w:rsidRPr="00DD2087" w:rsidRDefault="003B4CD9">
            <w:pPr>
              <w:tabs>
                <w:tab w:val="left" w:pos="551"/>
              </w:tabs>
              <w:rPr>
                <w:rFonts w:eastAsiaTheme="minorEastAsia"/>
                <w:lang w:val="en-US" w:eastAsia="zh-CN"/>
              </w:rPr>
            </w:pPr>
          </w:p>
        </w:tc>
        <w:tc>
          <w:tcPr>
            <w:tcW w:w="7056" w:type="dxa"/>
          </w:tcPr>
          <w:p w14:paraId="0E58951E" w14:textId="77777777" w:rsidR="003B4CD9" w:rsidRPr="00DD2087" w:rsidRDefault="004B213F">
            <w:pPr>
              <w:pStyle w:val="afd"/>
              <w:ind w:left="0"/>
              <w:rPr>
                <w:rFonts w:ascii="Times New Roman" w:eastAsia="游明朝" w:hAnsi="Times New Roman" w:cs="Times New Roman"/>
                <w:sz w:val="20"/>
                <w:szCs w:val="20"/>
                <w:lang w:val="en-US"/>
              </w:rPr>
            </w:pPr>
            <w:r w:rsidRPr="00DD2087">
              <w:rPr>
                <w:rFonts w:ascii="Times New Roman" w:eastAsia="游明朝" w:hAnsi="Times New Roman" w:cs="Times New Roman"/>
                <w:sz w:val="20"/>
                <w:szCs w:val="20"/>
                <w:lang w:val="en-US"/>
              </w:rPr>
              <w:t>Maybe we can try previous version for now and further discuss for down-selection both for during/after initial access cases</w:t>
            </w:r>
          </w:p>
        </w:tc>
      </w:tr>
      <w:tr w:rsidR="003B4CD9" w:rsidRPr="00DD2087" w14:paraId="0E589523" w14:textId="77777777">
        <w:tc>
          <w:tcPr>
            <w:tcW w:w="1472" w:type="dxa"/>
          </w:tcPr>
          <w:p w14:paraId="0E589520" w14:textId="77777777" w:rsidR="003B4CD9" w:rsidRPr="00DD2087" w:rsidRDefault="004B213F">
            <w:pPr>
              <w:rPr>
                <w:rFonts w:eastAsia="游明朝"/>
                <w:lang w:val="en-US" w:eastAsia="ja-JP"/>
              </w:rPr>
            </w:pPr>
            <w:r w:rsidRPr="00DD2087">
              <w:rPr>
                <w:rFonts w:eastAsia="游明朝"/>
                <w:lang w:val="en-US" w:eastAsia="ja-JP"/>
              </w:rPr>
              <w:t>NEC</w:t>
            </w:r>
          </w:p>
        </w:tc>
        <w:tc>
          <w:tcPr>
            <w:tcW w:w="1227" w:type="dxa"/>
          </w:tcPr>
          <w:p w14:paraId="0E589521"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FFS</w:t>
            </w:r>
          </w:p>
        </w:tc>
        <w:tc>
          <w:tcPr>
            <w:tcW w:w="7056" w:type="dxa"/>
          </w:tcPr>
          <w:p w14:paraId="0E589522" w14:textId="77777777" w:rsidR="003B4CD9" w:rsidRPr="00DD2087" w:rsidRDefault="004B213F">
            <w:pPr>
              <w:pStyle w:val="afd"/>
              <w:ind w:left="0"/>
              <w:rPr>
                <w:rFonts w:ascii="Times New Roman" w:eastAsia="游明朝" w:hAnsi="Times New Roman" w:cs="Times New Roman"/>
                <w:sz w:val="20"/>
                <w:szCs w:val="20"/>
                <w:lang w:val="en-US"/>
              </w:rPr>
            </w:pPr>
            <w:r w:rsidRPr="00DD2087">
              <w:rPr>
                <w:rFonts w:ascii="Times New Roman" w:eastAsia="游明朝" w:hAnsi="Times New Roman" w:cs="Times New Roman"/>
                <w:sz w:val="20"/>
                <w:szCs w:val="20"/>
                <w:lang w:val="en-US"/>
              </w:rPr>
              <w:t>Looking at the discussions, we are not confident if a separate initial DL BWP is needed during initial access</w:t>
            </w:r>
          </w:p>
        </w:tc>
      </w:tr>
      <w:tr w:rsidR="003B4CD9" w:rsidRPr="00DD2087" w14:paraId="0E589530" w14:textId="77777777">
        <w:tc>
          <w:tcPr>
            <w:tcW w:w="1472" w:type="dxa"/>
          </w:tcPr>
          <w:p w14:paraId="0E589524"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25"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26"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FR2</w:t>
            </w:r>
          </w:p>
          <w:p w14:paraId="0E589527" w14:textId="77777777" w:rsidR="003B4CD9" w:rsidRPr="00DD2087" w:rsidRDefault="004B213F">
            <w:pPr>
              <w:rPr>
                <w:rFonts w:eastAsiaTheme="minorEastAsia"/>
                <w:lang w:val="en-US" w:eastAsia="zh-CN"/>
              </w:rPr>
            </w:pPr>
            <w:r w:rsidRPr="00DD2087">
              <w:rPr>
                <w:rFonts w:eastAsiaTheme="minorEastAsia"/>
                <w:lang w:val="en-US" w:eastAsia="zh-CN"/>
              </w:rPr>
              <w:t>For legacy UEs, the MIB-configured initial DL BWP (CORESET#0) may not include SSB in FR2 (multiplexing patterns 2 and 3).</w:t>
            </w:r>
          </w:p>
          <w:p w14:paraId="0E589528" w14:textId="77777777" w:rsidR="003B4CD9" w:rsidRPr="00DD2087" w:rsidRDefault="004B213F">
            <w:pPr>
              <w:rPr>
                <w:rFonts w:eastAsiaTheme="minorEastAsia"/>
                <w:lang w:val="en-US" w:eastAsia="zh-CN"/>
              </w:rPr>
            </w:pPr>
            <w:r w:rsidRPr="00DD2087">
              <w:rPr>
                <w:rFonts w:eastAsiaTheme="minorEastAsia"/>
                <w:lang w:val="en-US" w:eastAsia="zh-CN"/>
              </w:rPr>
              <w:t>For RedCap, we have the following conclusion from RAN1#104-e:</w:t>
            </w:r>
          </w:p>
          <w:p w14:paraId="0E589529" w14:textId="77777777" w:rsidR="003B4CD9" w:rsidRPr="00DD2087" w:rsidRDefault="004B213F">
            <w:pPr>
              <w:spacing w:line="252" w:lineRule="auto"/>
              <w:rPr>
                <w:rFonts w:eastAsiaTheme="minorEastAsia"/>
                <w:color w:val="FF0000"/>
                <w:lang w:val="en-US" w:eastAsia="zh-CN"/>
              </w:rPr>
            </w:pPr>
            <w:r w:rsidRPr="00DD2087">
              <w:rPr>
                <w:rFonts w:eastAsiaTheme="minorEastAsia"/>
                <w:b/>
                <w:bCs/>
                <w:color w:val="FF0000"/>
                <w:u w:val="single"/>
                <w:lang w:val="en-US" w:eastAsia="zh-CN"/>
              </w:rPr>
              <w:t>Conclusion:</w:t>
            </w:r>
            <w:r w:rsidRPr="00DD2087">
              <w:rPr>
                <w:rFonts w:eastAsiaTheme="minorEastAsia"/>
                <w:color w:val="FF0000"/>
                <w:lang w:val="en-US" w:eastAsia="zh-CN"/>
              </w:rPr>
              <w:t xml:space="preserve"> RAN1 does not consider acquisition time improvements for FR2 RedCap UEs with SSB and CORESET#0 multiplexing patterns 2 and 3 as part of this WI.</w:t>
            </w:r>
          </w:p>
          <w:p w14:paraId="0E58952A"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lastRenderedPageBreak/>
              <w:t>The above conclusion implies that the RedCap UEs may need to do RF retuning to receive SSB outside of its (MIB-configured) initial DL BWP. Why should this be different when a separate initial DL BWP is configured?</w:t>
            </w:r>
          </w:p>
          <w:p w14:paraId="0E58952B" w14:textId="77777777" w:rsidR="003B4CD9" w:rsidRPr="00DD2087" w:rsidRDefault="004B213F">
            <w:pPr>
              <w:spacing w:line="252" w:lineRule="auto"/>
              <w:rPr>
                <w:rFonts w:eastAsiaTheme="minorEastAsia"/>
                <w:b/>
                <w:bCs/>
                <w:lang w:val="en-US" w:eastAsia="zh-CN"/>
              </w:rPr>
            </w:pPr>
            <w:r w:rsidRPr="00DD2087">
              <w:rPr>
                <w:rFonts w:eastAsiaTheme="minorEastAsia"/>
                <w:b/>
                <w:bCs/>
                <w:lang w:val="en-US" w:eastAsia="zh-CN"/>
              </w:rPr>
              <w:t xml:space="preserve">Therefore, we see no strong reason to support Proposal 2.2-6c for FR2, in either during initial access or after initial access. In FR2, the </w:t>
            </w:r>
            <w:r w:rsidRPr="00DD2087">
              <w:rPr>
                <w:b/>
                <w:lang w:val="en-US"/>
              </w:rPr>
              <w:t>UE will need to rely on RF retuning to monitor SSB outside the separate initial DL BWP.</w:t>
            </w:r>
          </w:p>
          <w:p w14:paraId="0E58952C" w14:textId="77777777" w:rsidR="003B4CD9" w:rsidRPr="00DD2087" w:rsidRDefault="004B213F">
            <w:pPr>
              <w:rPr>
                <w:rFonts w:eastAsiaTheme="minorEastAsia"/>
                <w:u w:val="single"/>
                <w:lang w:val="en-US" w:eastAsia="zh-CN"/>
              </w:rPr>
            </w:pPr>
            <w:r w:rsidRPr="00DD2087">
              <w:rPr>
                <w:rFonts w:eastAsiaTheme="minorEastAsia"/>
                <w:u w:val="single"/>
                <w:lang w:val="en-US" w:eastAsia="zh-CN"/>
              </w:rPr>
              <w:t>FR1</w:t>
            </w:r>
          </w:p>
          <w:p w14:paraId="0E58952D" w14:textId="77777777" w:rsidR="003B4CD9" w:rsidRPr="00DD2087" w:rsidRDefault="004B213F">
            <w:pPr>
              <w:pStyle w:val="afd"/>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w:t>
            </w:r>
            <w:r w:rsidRPr="00DD2087">
              <w:rPr>
                <w:rFonts w:ascii="Times New Roman" w:eastAsiaTheme="minorEastAsia" w:hAnsi="Times New Roman" w:cs="Times New Roman"/>
                <w:color w:val="7030A0"/>
                <w:sz w:val="20"/>
                <w:szCs w:val="20"/>
                <w:lang w:val="en-US" w:eastAsia="zh-CN"/>
              </w:rPr>
              <w:t xml:space="preserve">: </w:t>
            </w:r>
            <w:r w:rsidRPr="00DD2087">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E58952E" w14:textId="77777777" w:rsidR="003B4CD9" w:rsidRPr="00DD2087" w:rsidRDefault="004B213F">
            <w:pPr>
              <w:pStyle w:val="afd"/>
              <w:numPr>
                <w:ilvl w:val="1"/>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E58952F" w14:textId="77777777" w:rsidR="003B4CD9" w:rsidRPr="00DD2087" w:rsidRDefault="004B213F">
            <w:pPr>
              <w:pStyle w:val="afd"/>
              <w:numPr>
                <w:ilvl w:val="0"/>
                <w:numId w:val="41"/>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rsidRPr="00DD2087" w14:paraId="0E589534" w14:textId="77777777">
        <w:tc>
          <w:tcPr>
            <w:tcW w:w="1472" w:type="dxa"/>
          </w:tcPr>
          <w:p w14:paraId="0E589531"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Intel</w:t>
            </w:r>
          </w:p>
        </w:tc>
        <w:tc>
          <w:tcPr>
            <w:tcW w:w="1227" w:type="dxa"/>
          </w:tcPr>
          <w:p w14:paraId="0E589532" w14:textId="77777777" w:rsidR="003B4CD9" w:rsidRPr="00DD2087" w:rsidRDefault="003B4CD9">
            <w:pPr>
              <w:tabs>
                <w:tab w:val="left" w:pos="551"/>
              </w:tabs>
              <w:rPr>
                <w:lang w:val="en-US" w:eastAsia="ko-KR"/>
              </w:rPr>
            </w:pPr>
          </w:p>
        </w:tc>
        <w:tc>
          <w:tcPr>
            <w:tcW w:w="7056" w:type="dxa"/>
          </w:tcPr>
          <w:p w14:paraId="0E589533" w14:textId="77777777" w:rsidR="003B4CD9" w:rsidRPr="00DD2087" w:rsidRDefault="004B213F">
            <w:pPr>
              <w:rPr>
                <w:rFonts w:eastAsiaTheme="minorEastAsia"/>
                <w:lang w:val="en-US" w:eastAsia="zh-CN"/>
              </w:rPr>
            </w:pPr>
            <w:r w:rsidRPr="00DD2087">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rsidRPr="00DD2087" w14:paraId="0E589538" w14:textId="77777777">
        <w:tc>
          <w:tcPr>
            <w:tcW w:w="1472" w:type="dxa"/>
          </w:tcPr>
          <w:p w14:paraId="0E589535"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536" w14:textId="77777777" w:rsidR="003B4CD9" w:rsidRPr="00DD2087" w:rsidRDefault="003B4CD9">
            <w:pPr>
              <w:tabs>
                <w:tab w:val="left" w:pos="551"/>
              </w:tabs>
              <w:rPr>
                <w:lang w:val="en-US" w:eastAsia="ko-KR"/>
              </w:rPr>
            </w:pPr>
          </w:p>
        </w:tc>
        <w:tc>
          <w:tcPr>
            <w:tcW w:w="7056" w:type="dxa"/>
          </w:tcPr>
          <w:p w14:paraId="0E589537" w14:textId="77777777" w:rsidR="003B4CD9" w:rsidRPr="00DD2087" w:rsidRDefault="004B213F">
            <w:pPr>
              <w:rPr>
                <w:rFonts w:eastAsiaTheme="minorEastAsia"/>
                <w:lang w:val="en-US" w:eastAsia="zh-CN"/>
              </w:rPr>
            </w:pPr>
            <w:r w:rsidRPr="00DD2087">
              <w:rPr>
                <w:rFonts w:eastAsiaTheme="minorEastAsia"/>
                <w:lang w:val="en-US" w:eastAsia="zh-CN"/>
              </w:rPr>
              <w:t xml:space="preserve">Basically we are fine with the direction since it was agreed that </w:t>
            </w:r>
            <w:r w:rsidRPr="00DD2087">
              <w:rPr>
                <w:lang w:val="en-US" w:eastAsia="zh-CN"/>
              </w:rPr>
              <w:t>support FG 6-1 as a mandatory R17 RedCap UE feature in FR1.</w:t>
            </w:r>
            <w:r w:rsidRPr="00DD2087">
              <w:rPr>
                <w:rFonts w:eastAsiaTheme="minorEastAsia"/>
                <w:lang w:val="en-US" w:eastAsia="zh-CN"/>
              </w:rPr>
              <w:t xml:space="preserve"> But we also agree with vivo that all the cases shall be addressed together. </w:t>
            </w:r>
          </w:p>
        </w:tc>
      </w:tr>
      <w:tr w:rsidR="003B4CD9" w:rsidRPr="00DD2087" w14:paraId="0E58953C" w14:textId="77777777">
        <w:tc>
          <w:tcPr>
            <w:tcW w:w="1472" w:type="dxa"/>
          </w:tcPr>
          <w:p w14:paraId="0E58953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53A" w14:textId="77777777" w:rsidR="003B4CD9" w:rsidRPr="00DD2087" w:rsidRDefault="003B4CD9">
            <w:pPr>
              <w:tabs>
                <w:tab w:val="left" w:pos="551"/>
              </w:tabs>
              <w:rPr>
                <w:lang w:val="en-US" w:eastAsia="ko-KR"/>
              </w:rPr>
            </w:pPr>
          </w:p>
        </w:tc>
        <w:tc>
          <w:tcPr>
            <w:tcW w:w="7056" w:type="dxa"/>
          </w:tcPr>
          <w:p w14:paraId="0E58953B"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more on </w:t>
            </w:r>
            <w:r w:rsidRPr="00DD2087">
              <w:rPr>
                <w:b/>
                <w:highlight w:val="yellow"/>
                <w:lang w:val="en-US"/>
              </w:rPr>
              <w:t>2.2-6b</w:t>
            </w:r>
            <w:r w:rsidRPr="00DD2087">
              <w:rPr>
                <w:b/>
                <w:lang w:val="en-US"/>
              </w:rPr>
              <w:t>,</w:t>
            </w:r>
            <w:r w:rsidRPr="00DD2087">
              <w:rPr>
                <w:bCs/>
                <w:lang w:val="en-US"/>
              </w:rPr>
              <w:t xml:space="preserve"> with the clarification of SSB is NOT CD-SSB.</w:t>
            </w:r>
            <w:r w:rsidRPr="00DD2087">
              <w:rPr>
                <w:b/>
                <w:lang w:val="en-US"/>
              </w:rPr>
              <w:t xml:space="preserve"> </w:t>
            </w:r>
          </w:p>
        </w:tc>
      </w:tr>
      <w:tr w:rsidR="003B4CD9" w:rsidRPr="00DD2087" w14:paraId="0E589548" w14:textId="77777777">
        <w:tc>
          <w:tcPr>
            <w:tcW w:w="1472" w:type="dxa"/>
          </w:tcPr>
          <w:p w14:paraId="0E58953D" w14:textId="77777777" w:rsidR="003B4CD9" w:rsidRPr="00DD2087" w:rsidRDefault="004B213F">
            <w:pPr>
              <w:rPr>
                <w:lang w:val="en-US" w:eastAsia="ko-KR"/>
              </w:rPr>
            </w:pPr>
            <w:r w:rsidRPr="00DD2087">
              <w:rPr>
                <w:lang w:val="en-US" w:eastAsia="ko-KR"/>
              </w:rPr>
              <w:t>FL5</w:t>
            </w:r>
          </w:p>
        </w:tc>
        <w:tc>
          <w:tcPr>
            <w:tcW w:w="8283" w:type="dxa"/>
            <w:gridSpan w:val="2"/>
          </w:tcPr>
          <w:p w14:paraId="0E58953E" w14:textId="77777777" w:rsidR="003B4CD9" w:rsidRPr="00DD2087" w:rsidRDefault="004B213F">
            <w:pPr>
              <w:rPr>
                <w:lang w:val="en-US" w:eastAsia="ko-KR"/>
              </w:rPr>
            </w:pPr>
            <w:r w:rsidRPr="00DD2087">
              <w:rPr>
                <w:lang w:val="en-US" w:eastAsia="ko-KR"/>
              </w:rPr>
              <w:t>Based on the received responses, the following question can be considered.</w:t>
            </w:r>
          </w:p>
          <w:p w14:paraId="0E58953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40"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0E589541" w14:textId="77777777" w:rsidR="003B4CD9" w:rsidRPr="00DD2087" w:rsidRDefault="004B213F">
            <w:pPr>
              <w:pStyle w:val="afd"/>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42"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43"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44" w14:textId="77777777" w:rsidR="003B4CD9" w:rsidRPr="00DD2087" w:rsidRDefault="004B213F">
            <w:pPr>
              <w:pStyle w:val="afd"/>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45"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46"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Idle/inactive &amp; connected mode</w:t>
            </w:r>
          </w:p>
          <w:p w14:paraId="0E589547"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FR1 &amp; FR2</w:t>
            </w:r>
          </w:p>
        </w:tc>
      </w:tr>
      <w:tr w:rsidR="003B4CD9" w:rsidRPr="00DD2087" w14:paraId="0E58954E" w14:textId="77777777">
        <w:tc>
          <w:tcPr>
            <w:tcW w:w="1472" w:type="dxa"/>
          </w:tcPr>
          <w:p w14:paraId="0E589549"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1227" w:type="dxa"/>
          </w:tcPr>
          <w:p w14:paraId="0E58954A" w14:textId="77777777" w:rsidR="003B4CD9" w:rsidRPr="00DD2087" w:rsidRDefault="004B213F">
            <w:pPr>
              <w:tabs>
                <w:tab w:val="left" w:pos="551"/>
              </w:tabs>
              <w:rPr>
                <w:lang w:val="en-US" w:eastAsia="ko-KR"/>
              </w:rPr>
            </w:pPr>
            <w:r w:rsidRPr="00DD2087">
              <w:rPr>
                <w:lang w:val="en-US" w:eastAsia="ko-KR"/>
              </w:rPr>
              <w:t>Y</w:t>
            </w:r>
          </w:p>
        </w:tc>
        <w:tc>
          <w:tcPr>
            <w:tcW w:w="7056" w:type="dxa"/>
          </w:tcPr>
          <w:p w14:paraId="0E58954B" w14:textId="77777777" w:rsidR="003B4CD9" w:rsidRPr="00DD2087" w:rsidRDefault="004B213F">
            <w:pPr>
              <w:rPr>
                <w:b/>
                <w:lang w:val="en-US"/>
              </w:rPr>
            </w:pPr>
            <w:r w:rsidRPr="00DD2087">
              <w:rPr>
                <w:rFonts w:eastAsiaTheme="minorEastAsia"/>
                <w:lang w:val="en-US" w:eastAsia="zh-CN"/>
              </w:rPr>
              <w:t xml:space="preserve">Thanks for the moderator efforts. We think this is higher priority than </w:t>
            </w:r>
            <w:r w:rsidRPr="00DD2087">
              <w:rPr>
                <w:b/>
                <w:highlight w:val="yellow"/>
                <w:lang w:val="en-US"/>
              </w:rPr>
              <w:t>2.2-4d</w:t>
            </w:r>
            <w:r w:rsidRPr="00DD2087">
              <w:rPr>
                <w:b/>
                <w:lang w:val="en-US"/>
              </w:rPr>
              <w:t>.</w:t>
            </w:r>
          </w:p>
          <w:p w14:paraId="0E58954C" w14:textId="77777777" w:rsidR="003B4CD9" w:rsidRPr="00DD2087" w:rsidRDefault="004B213F">
            <w:pPr>
              <w:rPr>
                <w:lang w:val="en-US"/>
              </w:rPr>
            </w:pPr>
            <w:r w:rsidRPr="00DD2087">
              <w:rPr>
                <w:lang w:val="en-US"/>
              </w:rPr>
              <w:t xml:space="preserve">At minimum we think </w:t>
            </w:r>
          </w:p>
          <w:p w14:paraId="0E58954D" w14:textId="77777777" w:rsidR="003B4CD9" w:rsidRPr="00DD2087" w:rsidRDefault="004B213F">
            <w:pPr>
              <w:rPr>
                <w:lang w:val="en-US"/>
              </w:rPr>
            </w:pPr>
            <w:r w:rsidRPr="00DD2087">
              <w:rPr>
                <w:b/>
                <w:lang w:val="en-US"/>
              </w:rPr>
              <w:t>for a separate initial DL BWP at least during initial access, Option 2</w:t>
            </w:r>
            <w:r w:rsidRPr="00DD2087">
              <w:rPr>
                <w:lang w:val="en-US"/>
              </w:rPr>
              <w:t xml:space="preserve">. </w:t>
            </w:r>
          </w:p>
        </w:tc>
      </w:tr>
      <w:tr w:rsidR="003B4CD9" w:rsidRPr="00DD2087" w14:paraId="0E589554" w14:textId="77777777">
        <w:tc>
          <w:tcPr>
            <w:tcW w:w="1472" w:type="dxa"/>
          </w:tcPr>
          <w:p w14:paraId="0E58954F" w14:textId="77777777" w:rsidR="003B4CD9" w:rsidRPr="00DD2087" w:rsidRDefault="004B213F">
            <w:pPr>
              <w:rPr>
                <w:rFonts w:eastAsiaTheme="minorEastAsia"/>
                <w:lang w:val="en-US" w:eastAsia="zh-CN"/>
              </w:rPr>
            </w:pPr>
            <w:r w:rsidRPr="00DD2087">
              <w:rPr>
                <w:rFonts w:eastAsiaTheme="minorEastAsia"/>
                <w:lang w:val="en-US" w:eastAsia="zh-CN"/>
              </w:rPr>
              <w:t xml:space="preserve">Nordic </w:t>
            </w:r>
          </w:p>
        </w:tc>
        <w:tc>
          <w:tcPr>
            <w:tcW w:w="1227" w:type="dxa"/>
          </w:tcPr>
          <w:p w14:paraId="0E589550" w14:textId="77777777" w:rsidR="003B4CD9" w:rsidRPr="00DD2087" w:rsidRDefault="004B213F">
            <w:pPr>
              <w:tabs>
                <w:tab w:val="left" w:pos="551"/>
              </w:tabs>
              <w:rPr>
                <w:lang w:val="en-US" w:eastAsia="ko-KR"/>
              </w:rPr>
            </w:pPr>
            <w:r w:rsidRPr="00DD2087">
              <w:rPr>
                <w:lang w:val="en-US" w:eastAsia="ko-KR"/>
              </w:rPr>
              <w:t>N</w:t>
            </w:r>
          </w:p>
        </w:tc>
        <w:tc>
          <w:tcPr>
            <w:tcW w:w="7056" w:type="dxa"/>
          </w:tcPr>
          <w:p w14:paraId="0E589551" w14:textId="77777777" w:rsidR="003B4CD9" w:rsidRPr="00DD2087" w:rsidRDefault="004B213F">
            <w:pPr>
              <w:rPr>
                <w:rFonts w:eastAsiaTheme="minorEastAsia"/>
                <w:lang w:val="en-US" w:eastAsia="zh-CN"/>
              </w:rPr>
            </w:pPr>
            <w:r w:rsidRPr="00DD2087">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E589552"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If UE supports 6-1a, then gNB may configure dedicated SSB-less  BWP to the UE after MSG4. </w:t>
            </w:r>
          </w:p>
          <w:p w14:paraId="0E589553" w14:textId="77777777" w:rsidR="003B4CD9" w:rsidRPr="00DD2087" w:rsidRDefault="004B213F">
            <w:pPr>
              <w:rPr>
                <w:rFonts w:eastAsiaTheme="minorEastAsia"/>
                <w:lang w:val="en-US" w:eastAsia="zh-CN"/>
              </w:rPr>
            </w:pPr>
            <w:r w:rsidRPr="00DD2087">
              <w:rPr>
                <w:rFonts w:eastAsiaTheme="minorEastAsia"/>
                <w:lang w:val="en-US" w:eastAsia="zh-CN"/>
              </w:rPr>
              <w:t xml:space="preserve">All works, nothing is broken.    </w:t>
            </w:r>
          </w:p>
        </w:tc>
      </w:tr>
      <w:tr w:rsidR="003B4CD9" w:rsidRPr="00DD2087" w14:paraId="0E589560" w14:textId="77777777">
        <w:tc>
          <w:tcPr>
            <w:tcW w:w="1472" w:type="dxa"/>
          </w:tcPr>
          <w:p w14:paraId="0E589555"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56" w14:textId="77777777" w:rsidR="003B4CD9" w:rsidRPr="00DD2087" w:rsidRDefault="003B4CD9">
            <w:pPr>
              <w:tabs>
                <w:tab w:val="left" w:pos="551"/>
              </w:tabs>
              <w:rPr>
                <w:rFonts w:eastAsiaTheme="minorEastAsia"/>
                <w:lang w:val="en-US" w:eastAsia="zh-CN"/>
              </w:rPr>
            </w:pPr>
          </w:p>
        </w:tc>
        <w:tc>
          <w:tcPr>
            <w:tcW w:w="7056" w:type="dxa"/>
          </w:tcPr>
          <w:p w14:paraId="0E589557" w14:textId="77777777" w:rsidR="003B4CD9" w:rsidRPr="00DD2087" w:rsidRDefault="004B213F">
            <w:pPr>
              <w:rPr>
                <w:rFonts w:eastAsiaTheme="minorEastAsia"/>
                <w:lang w:val="en-US" w:eastAsia="zh-CN"/>
              </w:rPr>
            </w:pPr>
            <w:r w:rsidRPr="00DD2087">
              <w:rPr>
                <w:rFonts w:eastAsiaTheme="minorEastAsia"/>
                <w:lang w:val="en-US" w:eastAsia="zh-CN"/>
              </w:rPr>
              <w:t>We can consider the following proposal as compromise (for FR1)</w:t>
            </w:r>
          </w:p>
          <w:p w14:paraId="0E589558" w14:textId="77777777" w:rsidR="003B4CD9" w:rsidRPr="00DD2087" w:rsidRDefault="003B4CD9">
            <w:pPr>
              <w:rPr>
                <w:rFonts w:eastAsiaTheme="minorEastAsia"/>
                <w:lang w:val="en-US" w:eastAsia="zh-CN"/>
              </w:rPr>
            </w:pPr>
          </w:p>
          <w:p w14:paraId="0E589559" w14:textId="77777777" w:rsidR="003B4CD9" w:rsidRPr="00DD2087" w:rsidRDefault="004B213F">
            <w:pPr>
              <w:rPr>
                <w:rFonts w:eastAsiaTheme="minorEastAsia"/>
                <w:lang w:val="en-US" w:eastAsia="zh-CN"/>
              </w:rPr>
            </w:pPr>
            <w:r w:rsidRPr="00DD2087">
              <w:rPr>
                <w:rFonts w:eastAsiaTheme="minorEastAsia"/>
                <w:lang w:val="en-US" w:eastAsia="zh-CN"/>
              </w:rPr>
              <w:t>For IDLE/INACTIVE mode</w:t>
            </w:r>
          </w:p>
          <w:p w14:paraId="0E58955A" w14:textId="77777777" w:rsidR="003B4CD9" w:rsidRPr="00DD2087" w:rsidRDefault="004B213F">
            <w:pPr>
              <w:pStyle w:val="afd"/>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E58955B" w14:textId="77777777" w:rsidR="003B4CD9" w:rsidRPr="00DD2087" w:rsidRDefault="004B213F">
            <w:pPr>
              <w:pStyle w:val="afd"/>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E58955C" w14:textId="77777777" w:rsidR="003B4CD9" w:rsidRPr="00DD2087" w:rsidRDefault="004B213F">
            <w:pPr>
              <w:rPr>
                <w:rFonts w:eastAsiaTheme="minorEastAsia"/>
                <w:lang w:val="en-US" w:eastAsia="zh-CN"/>
              </w:rPr>
            </w:pPr>
            <w:r w:rsidRPr="00DD2087">
              <w:rPr>
                <w:rFonts w:eastAsiaTheme="minorEastAsia"/>
                <w:lang w:val="en-US" w:eastAsia="zh-CN"/>
              </w:rPr>
              <w:t>For CONNECTED mode</w:t>
            </w:r>
          </w:p>
          <w:p w14:paraId="0E58955D" w14:textId="77777777" w:rsidR="003B4CD9" w:rsidRPr="00DD2087" w:rsidRDefault="004B213F">
            <w:pPr>
              <w:pStyle w:val="afd"/>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Mandatory feature for Redcap UEs: Each RRC-configured DL BWP includes SSB transmission</w:t>
            </w:r>
          </w:p>
          <w:p w14:paraId="0E58955E" w14:textId="77777777" w:rsidR="003B4CD9" w:rsidRPr="00DD2087" w:rsidRDefault="004B213F">
            <w:pPr>
              <w:pStyle w:val="afd"/>
              <w:numPr>
                <w:ilvl w:val="1"/>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each RRC-configured DL BWP includes MIB-configured CORESET#0</w:t>
            </w:r>
          </w:p>
          <w:p w14:paraId="0E58955F" w14:textId="77777777" w:rsidR="003B4CD9" w:rsidRPr="00DD2087" w:rsidRDefault="004B213F">
            <w:pPr>
              <w:pStyle w:val="afd"/>
              <w:numPr>
                <w:ilvl w:val="0"/>
                <w:numId w:val="4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rsidRPr="00DD2087" w14:paraId="0E589564" w14:textId="77777777">
        <w:tc>
          <w:tcPr>
            <w:tcW w:w="1472" w:type="dxa"/>
          </w:tcPr>
          <w:p w14:paraId="0E589561" w14:textId="77777777" w:rsidR="003B4CD9" w:rsidRPr="00DD2087" w:rsidRDefault="004B213F">
            <w:pPr>
              <w:rPr>
                <w:rFonts w:eastAsia="游明朝"/>
                <w:lang w:val="en-US" w:eastAsia="ja-JP"/>
              </w:rPr>
            </w:pPr>
            <w:r w:rsidRPr="00DD2087">
              <w:rPr>
                <w:rFonts w:eastAsia="游明朝"/>
                <w:lang w:val="en-US" w:eastAsia="ja-JP"/>
              </w:rPr>
              <w:t>Panasonic</w:t>
            </w:r>
          </w:p>
        </w:tc>
        <w:tc>
          <w:tcPr>
            <w:tcW w:w="1227" w:type="dxa"/>
          </w:tcPr>
          <w:p w14:paraId="0E589562"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563" w14:textId="77777777" w:rsidR="003B4CD9" w:rsidRPr="00DD2087" w:rsidRDefault="003B4CD9">
            <w:pPr>
              <w:rPr>
                <w:rFonts w:eastAsiaTheme="minorEastAsia"/>
                <w:lang w:val="en-US" w:eastAsia="zh-CN"/>
              </w:rPr>
            </w:pPr>
          </w:p>
        </w:tc>
      </w:tr>
      <w:tr w:rsidR="003B4CD9" w:rsidRPr="00DD2087" w14:paraId="0E58956F" w14:textId="77777777">
        <w:tc>
          <w:tcPr>
            <w:tcW w:w="1472" w:type="dxa"/>
          </w:tcPr>
          <w:p w14:paraId="0E58956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566" w14:textId="77777777" w:rsidR="003B4CD9" w:rsidRPr="00DD2087" w:rsidRDefault="003B4CD9">
            <w:pPr>
              <w:tabs>
                <w:tab w:val="left" w:pos="551"/>
              </w:tabs>
              <w:rPr>
                <w:rFonts w:eastAsia="游明朝"/>
                <w:lang w:val="en-US" w:eastAsia="ja-JP"/>
              </w:rPr>
            </w:pPr>
          </w:p>
        </w:tc>
        <w:tc>
          <w:tcPr>
            <w:tcW w:w="7056" w:type="dxa"/>
          </w:tcPr>
          <w:p w14:paraId="0E589567" w14:textId="77777777" w:rsidR="003B4CD9" w:rsidRPr="00DD2087" w:rsidRDefault="004B213F">
            <w:pPr>
              <w:rPr>
                <w:rFonts w:eastAsiaTheme="minorEastAsia"/>
                <w:lang w:val="en-US" w:eastAsia="zh-CN"/>
              </w:rPr>
            </w:pPr>
            <w:r w:rsidRPr="00DD2087">
              <w:rPr>
                <w:rFonts w:eastAsiaTheme="minorEastAsia"/>
                <w:lang w:val="en-US" w:eastAsia="zh-CN"/>
              </w:rPr>
              <w:t>Thanks for the question. We think version 2.2-6b is a good starting point. Our suggestion will be:</w:t>
            </w:r>
          </w:p>
          <w:p w14:paraId="0E589568" w14:textId="77777777" w:rsidR="003B4CD9" w:rsidRPr="00DD2087" w:rsidRDefault="004B213F">
            <w:pPr>
              <w:rPr>
                <w:b/>
                <w:lang w:val="en-US"/>
              </w:rPr>
            </w:pPr>
            <w:r w:rsidRPr="00DD2087">
              <w:rPr>
                <w:b/>
                <w:highlight w:val="yellow"/>
                <w:lang w:val="en-US"/>
              </w:rPr>
              <w:t>High Priority Proposal 2.2-6</w:t>
            </w:r>
            <w:r w:rsidRPr="00DD2087">
              <w:rPr>
                <w:rFonts w:eastAsiaTheme="minorEastAsia"/>
                <w:b/>
                <w:lang w:val="en-US" w:eastAsia="zh-CN"/>
              </w:rPr>
              <w:t>b-update</w:t>
            </w:r>
            <w:r w:rsidRPr="00DD2087">
              <w:rPr>
                <w:b/>
                <w:lang w:val="en-US"/>
              </w:rPr>
              <w:t>:</w:t>
            </w:r>
          </w:p>
          <w:p w14:paraId="0E589569" w14:textId="77777777" w:rsidR="003B4CD9" w:rsidRPr="00DD2087" w:rsidRDefault="004B213F">
            <w:pPr>
              <w:pStyle w:val="afd"/>
              <w:numPr>
                <w:ilvl w:val="0"/>
                <w:numId w:val="41"/>
              </w:numPr>
              <w:rPr>
                <w:rFonts w:ascii="Times New Roman" w:hAnsi="Times New Roman" w:cs="Times New Roman"/>
                <w:sz w:val="20"/>
                <w:szCs w:val="20"/>
                <w:lang w:val="en-US"/>
              </w:rPr>
            </w:pPr>
            <w:r w:rsidRPr="00DD2087">
              <w:rPr>
                <w:rFonts w:ascii="Times New Roman" w:hAnsi="Times New Roman" w:cs="Times New Roman"/>
                <w:sz w:val="20"/>
                <w:szCs w:val="20"/>
                <w:lang w:val="en-US"/>
              </w:rPr>
              <w:t>For the case when a separate initial DL BWP for RedCap is configured,</w:t>
            </w:r>
            <w:r w:rsidRPr="00DD2087">
              <w:rPr>
                <w:rFonts w:ascii="Times New Roman" w:hAnsi="Times New Roman" w:cs="Times New Roman"/>
                <w:sz w:val="20"/>
                <w:szCs w:val="20"/>
                <w:lang w:val="en-US" w:eastAsia="zh-CN"/>
              </w:rPr>
              <w:t xml:space="preserve"> for FR1,</w:t>
            </w:r>
          </w:p>
          <w:p w14:paraId="0E58956A" w14:textId="77777777" w:rsidR="003B4CD9" w:rsidRPr="00DD2087" w:rsidRDefault="004B213F">
            <w:pPr>
              <w:pStyle w:val="afd"/>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can be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RRC_IDLE/RRC_INACTIVE UE)</w:t>
            </w:r>
          </w:p>
          <w:p w14:paraId="0E58956B" w14:textId="77777777" w:rsidR="003B4CD9" w:rsidRPr="00DD2087" w:rsidRDefault="004B213F">
            <w:pPr>
              <w:pStyle w:val="afd"/>
              <w:numPr>
                <w:ilvl w:val="1"/>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SSB is always transmitted in the separate initial DL BWP, if the separate initial DL BWP is NOT used d</w:t>
            </w:r>
            <w:r w:rsidRPr="00DD2087">
              <w:rPr>
                <w:rFonts w:ascii="Times New Roman" w:hAnsi="Times New Roman" w:cs="Times New Roman"/>
                <w:sz w:val="20"/>
                <w:szCs w:val="20"/>
                <w:lang w:val="en-US"/>
              </w:rPr>
              <w:t>uring initial access</w:t>
            </w:r>
            <w:r w:rsidRPr="00DD2087">
              <w:rPr>
                <w:rFonts w:ascii="Times New Roman" w:hAnsi="Times New Roman" w:cs="Times New Roman"/>
                <w:sz w:val="20"/>
                <w:szCs w:val="20"/>
                <w:lang w:val="en-US" w:eastAsia="zh-CN"/>
              </w:rPr>
              <w:t xml:space="preserve"> (i.e. for RRC_CONNECTED UE)</w:t>
            </w:r>
          </w:p>
          <w:p w14:paraId="0E58956C" w14:textId="77777777" w:rsidR="003B4CD9" w:rsidRPr="00DD2087" w:rsidRDefault="004B213F">
            <w:pPr>
              <w:pStyle w:val="afd"/>
              <w:numPr>
                <w:ilvl w:val="2"/>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rPr>
              <w:t>FFS whether the same principle on SSB transmission is applied to UE-dedicated DL BWP</w:t>
            </w:r>
          </w:p>
          <w:p w14:paraId="0E58956D" w14:textId="77777777" w:rsidR="003B4CD9" w:rsidRPr="00DD2087" w:rsidRDefault="004B213F">
            <w:pPr>
              <w:pStyle w:val="afd"/>
              <w:numPr>
                <w:ilvl w:val="0"/>
                <w:numId w:val="39"/>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FFS whether the handling in FR2 is the same with FR1</w:t>
            </w:r>
          </w:p>
          <w:p w14:paraId="0E58956E" w14:textId="77777777" w:rsidR="003B4CD9" w:rsidRPr="00DD2087" w:rsidRDefault="004B213F">
            <w:pPr>
              <w:rPr>
                <w:rFonts w:eastAsiaTheme="minorEastAsia"/>
                <w:lang w:val="en-US" w:eastAsia="zh-CN"/>
              </w:rPr>
            </w:pPr>
            <w:r w:rsidRPr="00DD2087">
              <w:rPr>
                <w:rFonts w:eastAsiaTheme="minorEastAsia"/>
                <w:lang w:val="en-US" w:eastAsia="zh-CN"/>
              </w:rPr>
              <w:t>Understand that there are still many FFS existing and perhaps not good enough.  But since the situation is complicated as it is, this proposal deserves them.</w:t>
            </w:r>
          </w:p>
        </w:tc>
      </w:tr>
      <w:tr w:rsidR="003B4CD9" w:rsidRPr="00DD2087" w14:paraId="0E589573" w14:textId="77777777">
        <w:tc>
          <w:tcPr>
            <w:tcW w:w="1472" w:type="dxa"/>
          </w:tcPr>
          <w:p w14:paraId="0E589570"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571" w14:textId="77777777" w:rsidR="003B4CD9" w:rsidRPr="00DD2087" w:rsidRDefault="003B4CD9">
            <w:pPr>
              <w:tabs>
                <w:tab w:val="left" w:pos="551"/>
              </w:tabs>
              <w:rPr>
                <w:rFonts w:eastAsia="游明朝"/>
                <w:lang w:val="en-US" w:eastAsia="ja-JP"/>
              </w:rPr>
            </w:pPr>
          </w:p>
        </w:tc>
        <w:tc>
          <w:tcPr>
            <w:tcW w:w="7056" w:type="dxa"/>
          </w:tcPr>
          <w:p w14:paraId="0E589572" w14:textId="77777777" w:rsidR="003B4CD9" w:rsidRPr="00DD2087" w:rsidRDefault="004B213F">
            <w:pPr>
              <w:rPr>
                <w:rFonts w:eastAsia="游明朝"/>
                <w:lang w:val="en-US" w:eastAsia="ja-JP"/>
              </w:rPr>
            </w:pPr>
            <w:r w:rsidRPr="00DD2087">
              <w:rPr>
                <w:rFonts w:eastAsia="游明朝"/>
                <w:lang w:val="en-US" w:eastAsia="ja-JP"/>
              </w:rPr>
              <w:t>We support the proposals from vivo or CATT as the starting point for further discussion.</w:t>
            </w:r>
          </w:p>
        </w:tc>
      </w:tr>
      <w:tr w:rsidR="003B4CD9" w:rsidRPr="00DD2087" w14:paraId="0E589578" w14:textId="77777777">
        <w:tc>
          <w:tcPr>
            <w:tcW w:w="1472" w:type="dxa"/>
          </w:tcPr>
          <w:p w14:paraId="0E589574" w14:textId="77777777" w:rsidR="003B4CD9" w:rsidRPr="00DD2087" w:rsidRDefault="004B213F">
            <w:pPr>
              <w:rPr>
                <w:rFonts w:eastAsia="游明朝"/>
                <w:lang w:val="en-US" w:eastAsia="ja-JP"/>
              </w:rPr>
            </w:pPr>
            <w:r w:rsidRPr="00DD2087">
              <w:rPr>
                <w:rFonts w:eastAsia="游明朝"/>
                <w:lang w:val="en-US" w:eastAsia="ja-JP"/>
              </w:rPr>
              <w:t>Intel</w:t>
            </w:r>
          </w:p>
        </w:tc>
        <w:tc>
          <w:tcPr>
            <w:tcW w:w="1227" w:type="dxa"/>
          </w:tcPr>
          <w:p w14:paraId="0E589575" w14:textId="77777777" w:rsidR="003B4CD9" w:rsidRPr="00DD2087" w:rsidRDefault="003B4CD9">
            <w:pPr>
              <w:tabs>
                <w:tab w:val="left" w:pos="551"/>
              </w:tabs>
              <w:rPr>
                <w:rFonts w:eastAsia="游明朝"/>
                <w:lang w:val="en-US" w:eastAsia="ja-JP"/>
              </w:rPr>
            </w:pPr>
          </w:p>
        </w:tc>
        <w:tc>
          <w:tcPr>
            <w:tcW w:w="7056" w:type="dxa"/>
          </w:tcPr>
          <w:p w14:paraId="0E589576" w14:textId="77777777" w:rsidR="003B4CD9" w:rsidRPr="00DD2087" w:rsidRDefault="004B213F">
            <w:pPr>
              <w:rPr>
                <w:rFonts w:eastAsia="游明朝"/>
                <w:lang w:val="en-US" w:eastAsia="ja-JP"/>
              </w:rPr>
            </w:pPr>
            <w:r w:rsidRPr="00DD2087">
              <w:rPr>
                <w:rFonts w:eastAsia="游明朝"/>
                <w:lang w:val="en-US" w:eastAsia="ja-JP"/>
              </w:rPr>
              <w:t xml:space="preserve">We can accept the version from CATT or, for more progress, the version from vivo, BUT with an FFS for the case of separate initial DL BWP for RedCap UEs in connected mode (seems missed in vivo’s version). </w:t>
            </w:r>
          </w:p>
          <w:p w14:paraId="0E589577" w14:textId="77777777" w:rsidR="003B4CD9" w:rsidRPr="00DD2087" w:rsidRDefault="004B213F">
            <w:pPr>
              <w:rPr>
                <w:rFonts w:eastAsia="游明朝"/>
                <w:lang w:val="en-US" w:eastAsia="ja-JP"/>
              </w:rPr>
            </w:pPr>
            <w:r w:rsidRPr="00DD2087">
              <w:rPr>
                <w:rFonts w:eastAsia="游明朝"/>
                <w:lang w:val="en-US" w:eastAsia="ja-JP"/>
              </w:rPr>
              <w:t xml:space="preserve">For references to separate initial DL BWP in idle/inactive, we also need to add a “if supported” phrase. </w:t>
            </w:r>
          </w:p>
        </w:tc>
      </w:tr>
      <w:tr w:rsidR="003B4CD9" w:rsidRPr="00DD2087" w14:paraId="0E589583" w14:textId="77777777">
        <w:tc>
          <w:tcPr>
            <w:tcW w:w="1472" w:type="dxa"/>
          </w:tcPr>
          <w:p w14:paraId="0E589579" w14:textId="77777777" w:rsidR="003B4CD9" w:rsidRPr="00DD2087" w:rsidRDefault="004B213F">
            <w:pPr>
              <w:rPr>
                <w:rFonts w:eastAsia="游明朝"/>
                <w:lang w:val="en-US" w:eastAsia="ja-JP"/>
              </w:rPr>
            </w:pPr>
            <w:r w:rsidRPr="00DD2087">
              <w:rPr>
                <w:rFonts w:eastAsia="游明朝"/>
                <w:lang w:val="en-US" w:eastAsia="ja-JP"/>
              </w:rPr>
              <w:t>FUTUREWEI5</w:t>
            </w:r>
          </w:p>
        </w:tc>
        <w:tc>
          <w:tcPr>
            <w:tcW w:w="1227" w:type="dxa"/>
          </w:tcPr>
          <w:p w14:paraId="0E58957A" w14:textId="77777777" w:rsidR="003B4CD9" w:rsidRPr="00DD2087" w:rsidRDefault="003B4CD9">
            <w:pPr>
              <w:tabs>
                <w:tab w:val="left" w:pos="551"/>
              </w:tabs>
              <w:rPr>
                <w:rFonts w:eastAsia="游明朝"/>
                <w:lang w:val="en-US" w:eastAsia="ja-JP"/>
              </w:rPr>
            </w:pPr>
          </w:p>
        </w:tc>
        <w:tc>
          <w:tcPr>
            <w:tcW w:w="7056" w:type="dxa"/>
          </w:tcPr>
          <w:p w14:paraId="0E58957B" w14:textId="77777777" w:rsidR="003B4CD9" w:rsidRPr="00DD2087" w:rsidRDefault="004B213F">
            <w:pPr>
              <w:rPr>
                <w:rFonts w:eastAsiaTheme="minorEastAsia"/>
                <w:lang w:val="en-US" w:eastAsia="zh-CN"/>
              </w:rPr>
            </w:pPr>
            <w:r w:rsidRPr="00DD2087">
              <w:rPr>
                <w:rFonts w:eastAsiaTheme="minorEastAsia"/>
                <w:lang w:val="en-US" w:eastAsia="zh-CN"/>
              </w:rPr>
              <w:t>This is a good starting point.</w:t>
            </w:r>
          </w:p>
          <w:p w14:paraId="0E58957C" w14:textId="77777777" w:rsidR="003B4CD9" w:rsidRPr="00DD2087" w:rsidRDefault="004B213F">
            <w:pPr>
              <w:rPr>
                <w:rFonts w:eastAsiaTheme="minorEastAsia"/>
                <w:lang w:val="en-US" w:eastAsia="zh-CN"/>
              </w:rPr>
            </w:pPr>
            <w:r w:rsidRPr="00DD2087">
              <w:rPr>
                <w:rFonts w:eastAsiaTheme="minorEastAsia"/>
                <w:lang w:val="en-US" w:eastAsia="zh-CN"/>
              </w:rPr>
              <w:lastRenderedPageBreak/>
              <w:t>Based on some of the comments in the FL summary, it seems there are several scenarios to consider for initial access (there are more)</w:t>
            </w:r>
          </w:p>
          <w:p w14:paraId="0E58957D"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0E58957E"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0E58957F"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E589580"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if the initial DL BWP for RedCap UE is CORESET#0 and is near the center of initial DL BWP of a nonRedCap UE, when the center frequencies of initial DL and UL BWPs are the same, the location of the initial UL BWP is not at the edge of initial UL BWP for non-RedCap UE</w:t>
            </w:r>
          </w:p>
          <w:p w14:paraId="0E589581" w14:textId="77777777" w:rsidR="003B4CD9" w:rsidRPr="00DD2087" w:rsidRDefault="004B213F">
            <w:pPr>
              <w:pStyle w:val="afd"/>
              <w:numPr>
                <w:ilvl w:val="0"/>
                <w:numId w:val="13"/>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For TDD, where to place initial UL and DL BWPs for RedCap UE when both initial UL and DL BWPs for non-RedCap UE &gt; max BW RedCap UE</w:t>
            </w:r>
          </w:p>
          <w:p w14:paraId="0E589582" w14:textId="77777777" w:rsidR="003B4CD9" w:rsidRPr="00DD2087" w:rsidRDefault="004B213F">
            <w:pPr>
              <w:rPr>
                <w:rFonts w:eastAsia="游明朝"/>
                <w:lang w:val="en-US" w:eastAsia="ja-JP"/>
              </w:rPr>
            </w:pPr>
            <w:r w:rsidRPr="00DD2087">
              <w:rPr>
                <w:rFonts w:eastAsia="游明朝"/>
                <w:lang w:val="en-US" w:eastAsia="ja-JP"/>
              </w:rPr>
              <w:t>Based on some of these scenarios for TDD during initial access, it may be preferrable to avoid transmitting the additional SSB. vivo’s text for initial access is a reasonable start</w:t>
            </w:r>
          </w:p>
        </w:tc>
      </w:tr>
      <w:tr w:rsidR="003B4CD9" w:rsidRPr="00DD2087" w14:paraId="0E589588" w14:textId="77777777">
        <w:tc>
          <w:tcPr>
            <w:tcW w:w="1472" w:type="dxa"/>
          </w:tcPr>
          <w:p w14:paraId="0E589584" w14:textId="77777777" w:rsidR="003B4CD9" w:rsidRPr="00DD2087" w:rsidRDefault="004B213F">
            <w:pPr>
              <w:rPr>
                <w:rFonts w:eastAsia="游明朝"/>
                <w:lang w:val="en-US" w:eastAsia="ja-JP"/>
              </w:rPr>
            </w:pPr>
            <w:r w:rsidRPr="00DD2087">
              <w:rPr>
                <w:rFonts w:eastAsia="游明朝"/>
                <w:lang w:val="en-US" w:eastAsia="ja-JP"/>
              </w:rPr>
              <w:lastRenderedPageBreak/>
              <w:t>CMCC</w:t>
            </w:r>
          </w:p>
        </w:tc>
        <w:tc>
          <w:tcPr>
            <w:tcW w:w="1227" w:type="dxa"/>
          </w:tcPr>
          <w:p w14:paraId="0E589585" w14:textId="77777777" w:rsidR="003B4CD9" w:rsidRPr="00DD2087" w:rsidRDefault="003B4CD9">
            <w:pPr>
              <w:tabs>
                <w:tab w:val="left" w:pos="551"/>
              </w:tabs>
              <w:rPr>
                <w:rFonts w:eastAsia="游明朝"/>
                <w:lang w:val="en-US" w:eastAsia="ja-JP"/>
              </w:rPr>
            </w:pPr>
          </w:p>
        </w:tc>
        <w:tc>
          <w:tcPr>
            <w:tcW w:w="7056" w:type="dxa"/>
          </w:tcPr>
          <w:p w14:paraId="0E589586" w14:textId="77777777" w:rsidR="003B4CD9" w:rsidRPr="00DD2087" w:rsidRDefault="004B213F">
            <w:pPr>
              <w:rPr>
                <w:rFonts w:eastAsiaTheme="minorEastAsia"/>
                <w:lang w:val="en-US" w:eastAsia="zh-CN"/>
              </w:rPr>
            </w:pPr>
            <w:r w:rsidRPr="00DD2087">
              <w:rPr>
                <w:rFonts w:eastAsiaTheme="minorEastAsia"/>
                <w:lang w:val="en-US" w:eastAsia="zh-CN"/>
              </w:rPr>
              <w:t xml:space="preserve">We prefer Option 2, SSB transmission in the separate initial DL BWP can be configurable by the NW. If additional SSB is configured, it can be shared in idle/inactive mode and connected mode. </w:t>
            </w:r>
          </w:p>
          <w:p w14:paraId="0E589587" w14:textId="77777777" w:rsidR="003B4CD9" w:rsidRPr="00DD2087" w:rsidRDefault="004B213F">
            <w:pPr>
              <w:rPr>
                <w:rFonts w:eastAsiaTheme="minorEastAsia"/>
                <w:lang w:val="en-US" w:eastAsia="zh-CN"/>
              </w:rPr>
            </w:pPr>
            <w:r w:rsidRPr="00DD2087">
              <w:rPr>
                <w:rFonts w:eastAsiaTheme="minorEastAsia"/>
                <w:lang w:val="en-US" w:eastAsia="zh-CN"/>
              </w:rPr>
              <w:t xml:space="preserve">If CSS for paging and SI is supported in the separate initial DL BWP, additional SSB can be used for synchronization. If CSS for paging and SI is not supported in the separate initial DL BWP, it is unnecessary to configure additional SSB for RedCap UEs in idle/inactive mode. </w:t>
            </w:r>
          </w:p>
        </w:tc>
      </w:tr>
      <w:tr w:rsidR="003B4CD9" w:rsidRPr="00DD2087" w14:paraId="0E58958C" w14:textId="77777777">
        <w:tc>
          <w:tcPr>
            <w:tcW w:w="1472" w:type="dxa"/>
          </w:tcPr>
          <w:p w14:paraId="0E589589" w14:textId="77777777" w:rsidR="003B4CD9" w:rsidRPr="00DD2087" w:rsidRDefault="004B213F">
            <w:pPr>
              <w:rPr>
                <w:rFonts w:eastAsiaTheme="minorEastAsia"/>
                <w:lang w:val="en-US" w:eastAsia="zh-CN"/>
              </w:rPr>
            </w:pPr>
            <w:r w:rsidRPr="00DD2087">
              <w:rPr>
                <w:rFonts w:eastAsiaTheme="minorEastAsia"/>
                <w:lang w:val="en-US" w:eastAsia="zh-CN"/>
              </w:rPr>
              <w:t>TCL</w:t>
            </w:r>
          </w:p>
        </w:tc>
        <w:tc>
          <w:tcPr>
            <w:tcW w:w="1227" w:type="dxa"/>
          </w:tcPr>
          <w:p w14:paraId="0E58958A" w14:textId="77777777" w:rsidR="003B4CD9" w:rsidRPr="00DD2087" w:rsidRDefault="003B4CD9">
            <w:pPr>
              <w:tabs>
                <w:tab w:val="left" w:pos="551"/>
              </w:tabs>
              <w:rPr>
                <w:rFonts w:eastAsia="游明朝"/>
                <w:lang w:val="en-US" w:eastAsia="ja-JP"/>
              </w:rPr>
            </w:pPr>
          </w:p>
        </w:tc>
        <w:tc>
          <w:tcPr>
            <w:tcW w:w="7056" w:type="dxa"/>
          </w:tcPr>
          <w:p w14:paraId="0E58958B" w14:textId="77777777" w:rsidR="003B4CD9" w:rsidRPr="00DD2087" w:rsidRDefault="004B213F">
            <w:pPr>
              <w:rPr>
                <w:rFonts w:eastAsiaTheme="minorEastAsia"/>
                <w:lang w:val="en-US" w:eastAsia="zh-CN"/>
              </w:rPr>
            </w:pPr>
            <w:r w:rsidRPr="00DD2087">
              <w:rPr>
                <w:rFonts w:eastAsia="游明朝"/>
                <w:lang w:val="en-US" w:eastAsia="ja-JP"/>
              </w:rPr>
              <w:t>support the proposal from CATT</w:t>
            </w:r>
          </w:p>
        </w:tc>
      </w:tr>
      <w:tr w:rsidR="003B4CD9" w:rsidRPr="00DD2087" w14:paraId="0E589590" w14:textId="77777777">
        <w:tc>
          <w:tcPr>
            <w:tcW w:w="1472" w:type="dxa"/>
          </w:tcPr>
          <w:p w14:paraId="0E58958D"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1227" w:type="dxa"/>
          </w:tcPr>
          <w:p w14:paraId="0E58958E" w14:textId="77777777" w:rsidR="003B4CD9" w:rsidRPr="00DD2087" w:rsidRDefault="003B4CD9">
            <w:pPr>
              <w:tabs>
                <w:tab w:val="left" w:pos="551"/>
              </w:tabs>
              <w:rPr>
                <w:rFonts w:eastAsia="游明朝"/>
                <w:lang w:val="en-US" w:eastAsia="ja-JP"/>
              </w:rPr>
            </w:pPr>
          </w:p>
        </w:tc>
        <w:tc>
          <w:tcPr>
            <w:tcW w:w="7056" w:type="dxa"/>
          </w:tcPr>
          <w:p w14:paraId="0E58958F" w14:textId="77777777" w:rsidR="003B4CD9" w:rsidRPr="00DD2087" w:rsidRDefault="004B213F">
            <w:pPr>
              <w:rPr>
                <w:rFonts w:eastAsia="游明朝"/>
                <w:lang w:val="en-US" w:eastAsia="ja-JP"/>
              </w:rPr>
            </w:pPr>
            <w:r w:rsidRPr="00DD2087">
              <w:rPr>
                <w:rFonts w:eastAsia="游明朝"/>
                <w:lang w:val="en-US" w:eastAsia="ja-JP"/>
              </w:rPr>
              <w:t>We support CATT’s version for further discussion</w:t>
            </w:r>
          </w:p>
        </w:tc>
      </w:tr>
      <w:tr w:rsidR="003B4CD9" w:rsidRPr="00DD2087" w14:paraId="0E58959E" w14:textId="77777777">
        <w:tc>
          <w:tcPr>
            <w:tcW w:w="1472" w:type="dxa"/>
          </w:tcPr>
          <w:p w14:paraId="0E589591" w14:textId="77777777" w:rsidR="003B4CD9" w:rsidRPr="00DD2087" w:rsidRDefault="004B213F">
            <w:pPr>
              <w:rPr>
                <w:rFonts w:eastAsiaTheme="minorEastAsia"/>
                <w:lang w:val="en-US" w:eastAsia="zh-CN"/>
              </w:rPr>
            </w:pPr>
            <w:r w:rsidRPr="00DD2087">
              <w:rPr>
                <w:rFonts w:eastAsiaTheme="minorEastAsia"/>
                <w:lang w:val="en-US" w:eastAsia="zh-CN"/>
              </w:rPr>
              <w:t>Samsung</w:t>
            </w:r>
          </w:p>
        </w:tc>
        <w:tc>
          <w:tcPr>
            <w:tcW w:w="1227" w:type="dxa"/>
          </w:tcPr>
          <w:p w14:paraId="0E589592" w14:textId="77777777" w:rsidR="003B4CD9" w:rsidRPr="00DD2087" w:rsidRDefault="003B4CD9">
            <w:pPr>
              <w:tabs>
                <w:tab w:val="left" w:pos="551"/>
              </w:tabs>
              <w:rPr>
                <w:rFonts w:eastAsia="游明朝"/>
                <w:lang w:val="en-US" w:eastAsia="ja-JP"/>
              </w:rPr>
            </w:pPr>
          </w:p>
        </w:tc>
        <w:tc>
          <w:tcPr>
            <w:tcW w:w="7056" w:type="dxa"/>
          </w:tcPr>
          <w:p w14:paraId="0E589593" w14:textId="77777777" w:rsidR="003B4CD9" w:rsidRPr="00DD2087" w:rsidRDefault="004B213F">
            <w:pPr>
              <w:spacing w:after="160" w:line="252" w:lineRule="auto"/>
            </w:pPr>
            <w:r w:rsidRPr="00DD2087">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DD2087">
              <w:rPr>
                <w:b/>
              </w:rPr>
              <w:t>proposal</w:t>
            </w:r>
            <w:r w:rsidRPr="00DD2087">
              <w:t xml:space="preserve"> from the UE perspective: </w:t>
            </w:r>
          </w:p>
          <w:p w14:paraId="0E589594" w14:textId="77777777" w:rsidR="003B4CD9" w:rsidRPr="00DD2087" w:rsidRDefault="004B213F">
            <w:pPr>
              <w:spacing w:after="160" w:line="252" w:lineRule="auto"/>
              <w:rPr>
                <w:b/>
                <w:lang w:val="en-US"/>
              </w:rPr>
            </w:pPr>
            <w:r w:rsidRPr="00DD2087">
              <w:rPr>
                <w:b/>
              </w:rPr>
              <w:t>Proposal:</w:t>
            </w:r>
          </w:p>
          <w:p w14:paraId="0E589595" w14:textId="77777777" w:rsidR="003B4CD9" w:rsidRPr="00DD2087" w:rsidRDefault="004B213F">
            <w:pPr>
              <w:pStyle w:val="afd"/>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For the case when a separate initial DL BWP for RedCap is configured, </w:t>
            </w:r>
          </w:p>
          <w:p w14:paraId="0E589596"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E589597" w14:textId="77777777" w:rsidR="003B4CD9" w:rsidRPr="00DD2087" w:rsidRDefault="004B213F">
            <w:pPr>
              <w:spacing w:after="160" w:line="252" w:lineRule="auto"/>
            </w:pPr>
            <w:r w:rsidRPr="00DD2087">
              <w:t xml:space="preserve">We would like to clarify the intention of this proposal: </w:t>
            </w:r>
          </w:p>
          <w:p w14:paraId="0E589598" w14:textId="77777777" w:rsidR="003B4CD9" w:rsidRPr="00DD2087" w:rsidRDefault="004B213F">
            <w:pPr>
              <w:pStyle w:val="afd"/>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E589599" w14:textId="77777777" w:rsidR="003B4CD9" w:rsidRPr="00DD2087" w:rsidRDefault="004B213F">
            <w:pPr>
              <w:pStyle w:val="afd"/>
              <w:numPr>
                <w:ilvl w:val="0"/>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From NW perspective, we target to allow flexibility on the need to transmit extra SSB. </w:t>
            </w:r>
          </w:p>
          <w:p w14:paraId="0E58959A"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E58959B"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 xml:space="preserve">NW can implement in a way that the initial DL BWP for RedCap doesn’t include the cell-defining SSB, and configures the UE to </w:t>
            </w:r>
            <w:r w:rsidRPr="00DD2087">
              <w:rPr>
                <w:rFonts w:ascii="Times New Roman" w:hAnsi="Times New Roman" w:cs="Times New Roman"/>
                <w:sz w:val="20"/>
                <w:szCs w:val="20"/>
                <w:lang w:val="en-US"/>
              </w:rPr>
              <w:lastRenderedPageBreak/>
              <w:t xml:space="preserve">perform CSI-RS based RRM (i.e., no extra SSB is needed to be transmitted). </w:t>
            </w:r>
          </w:p>
          <w:p w14:paraId="0E58959C" w14:textId="77777777" w:rsidR="003B4CD9" w:rsidRPr="00DD2087" w:rsidRDefault="004B213F">
            <w:pPr>
              <w:pStyle w:val="afd"/>
              <w:numPr>
                <w:ilvl w:val="1"/>
                <w:numId w:val="44"/>
              </w:numPr>
              <w:rPr>
                <w:rFonts w:ascii="Times New Roman" w:hAnsi="Times New Roman" w:cs="Times New Roman"/>
                <w:sz w:val="20"/>
                <w:szCs w:val="20"/>
                <w:lang w:val="en-US"/>
              </w:rPr>
            </w:pPr>
            <w:r w:rsidRPr="00DD2087">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58959D" w14:textId="77777777" w:rsidR="003B4CD9" w:rsidRPr="00DD2087" w:rsidRDefault="004B213F">
            <w:pPr>
              <w:rPr>
                <w:rFonts w:eastAsiaTheme="minorEastAsia"/>
                <w:lang w:val="en-US" w:eastAsia="zh-CN"/>
              </w:rPr>
            </w:pPr>
            <w:r w:rsidRPr="00DD2087">
              <w:t>Whether this assumption is applicable to IDLE/CONNECTED mode, FR1/FR2, can be further discussed, but we would like to check whether this direction of discussion is acceptable by vendors from both sides.</w:t>
            </w:r>
          </w:p>
        </w:tc>
      </w:tr>
      <w:tr w:rsidR="003B4CD9" w:rsidRPr="00DD2087" w14:paraId="0E5895A5" w14:textId="77777777">
        <w:tc>
          <w:tcPr>
            <w:tcW w:w="1472" w:type="dxa"/>
          </w:tcPr>
          <w:p w14:paraId="0E58959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1227" w:type="dxa"/>
          </w:tcPr>
          <w:p w14:paraId="0E5895A0" w14:textId="77777777" w:rsidR="003B4CD9" w:rsidRPr="00DD2087" w:rsidRDefault="003B4CD9">
            <w:pPr>
              <w:tabs>
                <w:tab w:val="left" w:pos="551"/>
              </w:tabs>
              <w:rPr>
                <w:rFonts w:eastAsia="游明朝"/>
                <w:lang w:val="en-US" w:eastAsia="ja-JP"/>
              </w:rPr>
            </w:pPr>
          </w:p>
        </w:tc>
        <w:tc>
          <w:tcPr>
            <w:tcW w:w="7056" w:type="dxa"/>
          </w:tcPr>
          <w:p w14:paraId="0E5895A1" w14:textId="77777777" w:rsidR="003B4CD9" w:rsidRPr="00DD2087" w:rsidRDefault="004B213F">
            <w:pPr>
              <w:rPr>
                <w:rFonts w:eastAsiaTheme="minorEastAsia"/>
                <w:lang w:val="en-US" w:eastAsia="zh-CN"/>
              </w:rPr>
            </w:pPr>
            <w:r w:rsidRPr="00DD2087">
              <w:rPr>
                <w:rFonts w:eastAsiaTheme="minorEastAsia"/>
                <w:lang w:val="en-US" w:eastAsia="zh-CN"/>
              </w:rPr>
              <w:t xml:space="preserve">Generally, we are OK with FL’s proposal </w:t>
            </w:r>
          </w:p>
          <w:p w14:paraId="0E5895A2" w14:textId="77777777" w:rsidR="003B4CD9" w:rsidRPr="00DD2087" w:rsidRDefault="004B213F">
            <w:pPr>
              <w:rPr>
                <w:rFonts w:eastAsiaTheme="minorEastAsia"/>
                <w:lang w:val="en-US" w:eastAsia="zh-CN"/>
              </w:rPr>
            </w:pPr>
            <w:r w:rsidRPr="00DD2087">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E5895A3"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E5895A4" w14:textId="77777777" w:rsidR="003B4CD9" w:rsidRPr="00DD2087" w:rsidRDefault="004B213F">
            <w:pPr>
              <w:pStyle w:val="afd"/>
              <w:numPr>
                <w:ilvl w:val="0"/>
                <w:numId w:val="3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rsidRPr="00DD2087" w14:paraId="0E5895A9" w14:textId="77777777">
        <w:tc>
          <w:tcPr>
            <w:tcW w:w="1472" w:type="dxa"/>
          </w:tcPr>
          <w:p w14:paraId="0E5895A6"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5A7" w14:textId="77777777" w:rsidR="003B4CD9" w:rsidRPr="00DD2087" w:rsidRDefault="003B4CD9">
            <w:pPr>
              <w:tabs>
                <w:tab w:val="left" w:pos="551"/>
              </w:tabs>
              <w:rPr>
                <w:rFonts w:eastAsia="游明朝"/>
                <w:lang w:val="en-US" w:eastAsia="ja-JP"/>
              </w:rPr>
            </w:pPr>
          </w:p>
        </w:tc>
        <w:tc>
          <w:tcPr>
            <w:tcW w:w="7056" w:type="dxa"/>
          </w:tcPr>
          <w:p w14:paraId="0E5895A8" w14:textId="77777777" w:rsidR="003B4CD9" w:rsidRPr="00DD2087" w:rsidRDefault="004B213F">
            <w:pPr>
              <w:rPr>
                <w:rFonts w:eastAsia="Malgun Gothic"/>
                <w:lang w:val="en-US" w:eastAsia="ko-KR"/>
              </w:rPr>
            </w:pPr>
            <w:r w:rsidRPr="00DD2087">
              <w:rPr>
                <w:rFonts w:eastAsia="Malgun Gothic"/>
                <w:lang w:val="en-US" w:eastAsia="ko-KR"/>
              </w:rPr>
              <w:t>We can accept the proposal from CATT as a starting point for further discussion.</w:t>
            </w:r>
          </w:p>
        </w:tc>
      </w:tr>
      <w:tr w:rsidR="003B4CD9" w:rsidRPr="00DD2087" w14:paraId="0E5895C9" w14:textId="77777777">
        <w:tc>
          <w:tcPr>
            <w:tcW w:w="1472" w:type="dxa"/>
          </w:tcPr>
          <w:p w14:paraId="0E5895AA" w14:textId="77777777" w:rsidR="003B4CD9" w:rsidRPr="00DD2087" w:rsidRDefault="004B213F">
            <w:pPr>
              <w:rPr>
                <w:rFonts w:eastAsiaTheme="minorEastAsia"/>
                <w:lang w:val="en-US" w:eastAsia="zh-CN"/>
              </w:rPr>
            </w:pPr>
            <w:r w:rsidRPr="00DD2087">
              <w:rPr>
                <w:rFonts w:eastAsiaTheme="minorEastAsia"/>
                <w:lang w:val="en-US" w:eastAsia="zh-CN"/>
              </w:rPr>
              <w:t>Ericsson</w:t>
            </w:r>
          </w:p>
        </w:tc>
        <w:tc>
          <w:tcPr>
            <w:tcW w:w="1227" w:type="dxa"/>
          </w:tcPr>
          <w:p w14:paraId="0E5895AB" w14:textId="77777777" w:rsidR="003B4CD9" w:rsidRPr="00DD2087" w:rsidRDefault="003B4CD9">
            <w:pPr>
              <w:tabs>
                <w:tab w:val="left" w:pos="551"/>
              </w:tabs>
              <w:rPr>
                <w:lang w:val="en-US" w:eastAsia="ko-KR"/>
              </w:rPr>
            </w:pPr>
          </w:p>
        </w:tc>
        <w:tc>
          <w:tcPr>
            <w:tcW w:w="7056" w:type="dxa"/>
          </w:tcPr>
          <w:p w14:paraId="0E5895AC" w14:textId="77777777" w:rsidR="003B4CD9" w:rsidRPr="00DD2087" w:rsidRDefault="004B213F">
            <w:pPr>
              <w:rPr>
                <w:rFonts w:eastAsiaTheme="minorEastAsia"/>
                <w:lang w:val="en-US" w:eastAsia="zh-CN"/>
              </w:rPr>
            </w:pPr>
            <w:r w:rsidRPr="00DD2087">
              <w:rPr>
                <w:rFonts w:eastAsiaTheme="minorEastAsia"/>
                <w:lang w:val="en-US" w:eastAsia="zh-CN"/>
              </w:rPr>
              <w:t>Following is our proposal:</w:t>
            </w:r>
          </w:p>
          <w:p w14:paraId="0E5895AD" w14:textId="77777777" w:rsidR="003B4CD9" w:rsidRPr="00DD2087" w:rsidRDefault="004B213F">
            <w:pPr>
              <w:pStyle w:val="afd"/>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FR1</w:t>
            </w:r>
          </w:p>
          <w:p w14:paraId="0E5895AE" w14:textId="77777777" w:rsidR="003B4CD9" w:rsidRPr="00DD2087" w:rsidRDefault="004B213F">
            <w:pPr>
              <w:pStyle w:val="afd"/>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AF" w14:textId="77777777" w:rsidR="003B4CD9" w:rsidRPr="00DD2087" w:rsidRDefault="004B213F">
            <w:pPr>
              <w:pStyle w:val="afd"/>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1]</w:t>
            </w:r>
            <w:r w:rsidRPr="00DD2087">
              <w:rPr>
                <w:rFonts w:ascii="Times New Roman" w:eastAsiaTheme="minorEastAsia" w:hAnsi="Times New Roman" w:cs="Times New Roman"/>
                <w:sz w:val="20"/>
                <w:szCs w:val="20"/>
                <w:lang w:val="fr-FR" w:eastAsia="zh-CN"/>
              </w:rPr>
              <w:t>: Option 2</w:t>
            </w:r>
          </w:p>
          <w:p w14:paraId="0E5895B0"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1]</w:t>
            </w:r>
            <w:r w:rsidRPr="00DD2087">
              <w:rPr>
                <w:rFonts w:ascii="Times New Roman" w:eastAsiaTheme="minorEastAsia" w:hAnsi="Times New Roman" w:cs="Times New Roman"/>
                <w:sz w:val="20"/>
                <w:szCs w:val="20"/>
                <w:lang w:val="en-US" w:eastAsia="zh-CN"/>
              </w:rPr>
              <w:t>: Option 2</w:t>
            </w:r>
          </w:p>
          <w:p w14:paraId="0E5895B1" w14:textId="77777777" w:rsidR="003B4CD9" w:rsidRPr="00DD2087" w:rsidRDefault="004B213F">
            <w:pPr>
              <w:pStyle w:val="afd"/>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2"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3"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2]</w:t>
            </w:r>
            <w:r w:rsidRPr="00DD2087">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E5895B4" w14:textId="77777777" w:rsidR="003B4CD9" w:rsidRPr="00DD2087" w:rsidRDefault="004B213F">
            <w:pPr>
              <w:pStyle w:val="afd"/>
              <w:numPr>
                <w:ilvl w:val="3"/>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E5895B5" w14:textId="77777777" w:rsidR="003B4CD9" w:rsidRPr="00DD2087" w:rsidRDefault="004B213F">
            <w:pPr>
              <w:pStyle w:val="afd"/>
              <w:numPr>
                <w:ilvl w:val="0"/>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FR2</w:t>
            </w:r>
          </w:p>
          <w:p w14:paraId="0E5895B6" w14:textId="77777777" w:rsidR="003B4CD9" w:rsidRPr="00DD2087" w:rsidRDefault="004B213F">
            <w:pPr>
              <w:pStyle w:val="afd"/>
              <w:numPr>
                <w:ilvl w:val="1"/>
                <w:numId w:val="45"/>
              </w:numPr>
              <w:rPr>
                <w:rFonts w:ascii="Times New Roman" w:eastAsiaTheme="minorEastAsia" w:hAnsi="Times New Roman" w:cs="Times New Roman"/>
                <w:sz w:val="20"/>
                <w:szCs w:val="20"/>
                <w:u w:val="single"/>
                <w:lang w:val="en-US" w:eastAsia="zh-CN"/>
              </w:rPr>
            </w:pPr>
            <w:r w:rsidRPr="00DD2087">
              <w:rPr>
                <w:rFonts w:ascii="Times New Roman" w:eastAsiaTheme="minorEastAsia" w:hAnsi="Times New Roman" w:cs="Times New Roman"/>
                <w:sz w:val="20"/>
                <w:szCs w:val="20"/>
                <w:lang w:val="en-US" w:eastAsia="zh-CN"/>
              </w:rPr>
              <w:t xml:space="preserve">Separate initial DL BWP: </w:t>
            </w:r>
          </w:p>
          <w:p w14:paraId="0E5895B7" w14:textId="77777777" w:rsidR="003B4CD9" w:rsidRPr="00DD2087" w:rsidRDefault="004B213F">
            <w:pPr>
              <w:pStyle w:val="afd"/>
              <w:numPr>
                <w:ilvl w:val="2"/>
                <w:numId w:val="45"/>
              </w:numPr>
              <w:rPr>
                <w:rFonts w:ascii="Times New Roman" w:eastAsiaTheme="minorEastAsia" w:hAnsi="Times New Roman" w:cs="Times New Roman"/>
                <w:sz w:val="20"/>
                <w:szCs w:val="20"/>
                <w:lang w:val="fr-FR" w:eastAsia="zh-CN"/>
              </w:rPr>
            </w:pPr>
            <w:r w:rsidRPr="00DD2087">
              <w:rPr>
                <w:rFonts w:ascii="Times New Roman" w:eastAsiaTheme="minorEastAsia" w:hAnsi="Times New Roman" w:cs="Times New Roman"/>
                <w:sz w:val="20"/>
                <w:szCs w:val="20"/>
                <w:lang w:val="fr-FR" w:eastAsia="zh-CN"/>
              </w:rPr>
              <w:t>Idle/inactive mode</w:t>
            </w:r>
            <w:r w:rsidRPr="00DD2087">
              <w:rPr>
                <w:rFonts w:ascii="Times New Roman" w:eastAsiaTheme="minorEastAsia" w:hAnsi="Times New Roman" w:cs="Times New Roman"/>
                <w:sz w:val="20"/>
                <w:szCs w:val="20"/>
                <w:vertAlign w:val="superscript"/>
                <w:lang w:val="fr-FR" w:eastAsia="zh-CN"/>
              </w:rPr>
              <w:t>[Note 3]</w:t>
            </w:r>
            <w:r w:rsidRPr="00DD2087">
              <w:rPr>
                <w:rFonts w:ascii="Times New Roman" w:eastAsiaTheme="minorEastAsia" w:hAnsi="Times New Roman" w:cs="Times New Roman"/>
                <w:sz w:val="20"/>
                <w:szCs w:val="20"/>
                <w:lang w:val="fr-FR" w:eastAsia="zh-CN"/>
              </w:rPr>
              <w:t>: Option 2</w:t>
            </w:r>
          </w:p>
          <w:p w14:paraId="0E5895B8"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3]</w:t>
            </w:r>
            <w:r w:rsidRPr="00DD2087">
              <w:rPr>
                <w:rFonts w:ascii="Times New Roman" w:eastAsiaTheme="minorEastAsia" w:hAnsi="Times New Roman" w:cs="Times New Roman"/>
                <w:sz w:val="20"/>
                <w:szCs w:val="20"/>
                <w:lang w:val="en-US" w:eastAsia="zh-CN"/>
              </w:rPr>
              <w:t>: Option 2</w:t>
            </w:r>
          </w:p>
          <w:p w14:paraId="0E5895B9" w14:textId="77777777" w:rsidR="003B4CD9" w:rsidRPr="00DD2087" w:rsidRDefault="004B213F">
            <w:pPr>
              <w:pStyle w:val="afd"/>
              <w:numPr>
                <w:ilvl w:val="1"/>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Non-initial DL BWP:</w:t>
            </w:r>
          </w:p>
          <w:p w14:paraId="0E5895BA"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Idle/inactive: NA</w:t>
            </w:r>
          </w:p>
          <w:p w14:paraId="0E5895BB" w14:textId="77777777" w:rsidR="003B4CD9" w:rsidRPr="00DD2087" w:rsidRDefault="004B213F">
            <w:pPr>
              <w:pStyle w:val="afd"/>
              <w:numPr>
                <w:ilvl w:val="2"/>
                <w:numId w:val="4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Connected mode</w:t>
            </w:r>
            <w:r w:rsidRPr="00DD2087">
              <w:rPr>
                <w:rFonts w:ascii="Times New Roman" w:eastAsiaTheme="minorEastAsia" w:hAnsi="Times New Roman" w:cs="Times New Roman"/>
                <w:sz w:val="20"/>
                <w:szCs w:val="20"/>
                <w:vertAlign w:val="superscript"/>
                <w:lang w:val="en-US" w:eastAsia="zh-CN"/>
              </w:rPr>
              <w:t>[Note 4]</w:t>
            </w:r>
            <w:r w:rsidRPr="00DD2087">
              <w:rPr>
                <w:rFonts w:ascii="Times New Roman" w:eastAsiaTheme="minorEastAsia" w:hAnsi="Times New Roman" w:cs="Times New Roman"/>
                <w:sz w:val="20"/>
                <w:szCs w:val="20"/>
                <w:lang w:val="en-US" w:eastAsia="zh-CN"/>
              </w:rPr>
              <w:t xml:space="preserve">: FFS </w:t>
            </w:r>
          </w:p>
          <w:p w14:paraId="0E5895BC" w14:textId="77777777" w:rsidR="003B4CD9" w:rsidRPr="00DD2087" w:rsidRDefault="004B213F">
            <w:pPr>
              <w:jc w:val="both"/>
              <w:rPr>
                <w:rFonts w:eastAsiaTheme="minorEastAsia"/>
                <w:b/>
                <w:bCs/>
                <w:u w:val="single"/>
                <w:lang w:val="en-US" w:eastAsia="zh-CN"/>
              </w:rPr>
            </w:pPr>
            <w:r w:rsidRPr="00DD2087">
              <w:rPr>
                <w:rFonts w:eastAsiaTheme="minorEastAsia"/>
                <w:b/>
                <w:bCs/>
                <w:u w:val="single"/>
                <w:lang w:val="en-US" w:eastAsia="zh-CN"/>
              </w:rPr>
              <w:t>Note 1</w:t>
            </w:r>
          </w:p>
          <w:p w14:paraId="0E5895BD" w14:textId="77777777" w:rsidR="003B4CD9" w:rsidRPr="00DD2087" w:rsidRDefault="004B213F">
            <w:pPr>
              <w:jc w:val="both"/>
              <w:rPr>
                <w:rFonts w:eastAsiaTheme="minorEastAsia"/>
                <w:lang w:val="en-US" w:eastAsia="zh-CN"/>
              </w:rPr>
            </w:pPr>
            <w:r w:rsidRPr="00DD2087">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E5895BE" w14:textId="77777777" w:rsidR="003B4CD9" w:rsidRPr="00DD2087" w:rsidRDefault="004B213F">
            <w:pPr>
              <w:jc w:val="both"/>
              <w:rPr>
                <w:rFonts w:eastAsiaTheme="minorEastAsia"/>
                <w:lang w:val="en-US" w:eastAsia="zh-CN"/>
              </w:rPr>
            </w:pPr>
            <w:r w:rsidRPr="00DD2087">
              <w:rPr>
                <w:rFonts w:eastAsiaTheme="minorEastAsia"/>
                <w:lang w:val="en-US" w:eastAsia="zh-CN"/>
              </w:rPr>
              <w:lastRenderedPageBreak/>
              <w:t xml:space="preserve">Therefore, we see no reason to mandate SSB transmission in the </w:t>
            </w:r>
            <w:r w:rsidRPr="00DD2087">
              <w:rPr>
                <w:rFonts w:eastAsiaTheme="minorEastAsia"/>
                <w:u w:val="single"/>
                <w:lang w:val="en-US" w:eastAsia="zh-CN"/>
              </w:rPr>
              <w:t>separate</w:t>
            </w:r>
            <w:r w:rsidRPr="00DD2087">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0E5895BF"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Note 2</w:t>
            </w:r>
          </w:p>
          <w:p w14:paraId="0E5895C0" w14:textId="77777777" w:rsidR="003B4CD9" w:rsidRPr="00DD2087" w:rsidRDefault="004B213F">
            <w:pPr>
              <w:rPr>
                <w:rFonts w:eastAsiaTheme="minorEastAsia"/>
                <w:lang w:val="en-US" w:eastAsia="zh-CN"/>
              </w:rPr>
            </w:pPr>
            <w:r w:rsidRPr="00DD2087">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0E5895C1" w14:textId="77777777" w:rsidR="003B4CD9" w:rsidRPr="00DD2087" w:rsidRDefault="004B213F">
            <w:pPr>
              <w:rPr>
                <w:rFonts w:eastAsiaTheme="minorEastAsia"/>
                <w:lang w:val="en-US" w:eastAsia="zh-CN"/>
              </w:rPr>
            </w:pPr>
            <w:r w:rsidRPr="00DD2087">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E5895C2" w14:textId="77777777" w:rsidR="003B4CD9" w:rsidRPr="00DD2087" w:rsidRDefault="004B213F">
            <w:pPr>
              <w:rPr>
                <w:rFonts w:eastAsiaTheme="minorEastAsia"/>
                <w:lang w:val="en-US" w:eastAsia="zh-CN"/>
              </w:rPr>
            </w:pPr>
            <w:r w:rsidRPr="00DD2087">
              <w:rPr>
                <w:noProof/>
                <w:lang w:val="en-US" w:eastAsia="ja-JP"/>
              </w:rPr>
              <w:drawing>
                <wp:inline distT="0" distB="0" distL="0" distR="0" wp14:anchorId="0E58A069" wp14:editId="0E58A06A">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0E5895C3" w14:textId="77777777" w:rsidR="003B4CD9" w:rsidRPr="00DD2087" w:rsidRDefault="004B213F">
            <w:pPr>
              <w:rPr>
                <w:rFonts w:eastAsiaTheme="minorEastAsia"/>
                <w:b/>
                <w:bCs/>
                <w:u w:val="single"/>
                <w:lang w:val="en-US" w:eastAsia="zh-CN"/>
              </w:rPr>
            </w:pPr>
            <w:r w:rsidRPr="00DD2087">
              <w:rPr>
                <w:rFonts w:eastAsiaTheme="minorEastAsia"/>
                <w:b/>
                <w:bCs/>
                <w:u w:val="single"/>
                <w:lang w:val="en-US" w:eastAsia="zh-CN"/>
              </w:rPr>
              <w:t xml:space="preserve">Note 3 </w:t>
            </w:r>
          </w:p>
          <w:p w14:paraId="0E5895C4" w14:textId="77777777" w:rsidR="003B4CD9" w:rsidRPr="00DD2087" w:rsidRDefault="004B213F">
            <w:pPr>
              <w:rPr>
                <w:rFonts w:eastAsiaTheme="minorEastAsia"/>
                <w:lang w:val="en-US" w:eastAsia="zh-CN"/>
              </w:rPr>
            </w:pPr>
            <w:r w:rsidRPr="00DD2087">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0E5895C5" w14:textId="77777777" w:rsidR="003B4CD9" w:rsidRPr="00DD2087" w:rsidRDefault="004B213F">
            <w:pPr>
              <w:spacing w:line="252" w:lineRule="auto"/>
              <w:rPr>
                <w:rFonts w:eastAsiaTheme="minorEastAsia"/>
                <w:lang w:val="en-US" w:eastAsia="zh-CN"/>
              </w:rPr>
            </w:pPr>
            <w:r w:rsidRPr="00DD2087">
              <w:rPr>
                <w:rFonts w:eastAsiaTheme="minorEastAsia"/>
                <w:b/>
                <w:bCs/>
                <w:u w:val="single"/>
                <w:lang w:val="en-US" w:eastAsia="zh-CN"/>
              </w:rPr>
              <w:t>Conclusion:</w:t>
            </w:r>
            <w:r w:rsidRPr="00DD2087">
              <w:rPr>
                <w:rFonts w:eastAsiaTheme="minorEastAsia"/>
                <w:lang w:val="en-US" w:eastAsia="zh-CN"/>
              </w:rPr>
              <w:t xml:space="preserve"> RAN1 does not consider acquisition time improvements for FR2 RedCap UEs with SSB and CORESET#0 multiplexing patterns 2 and 3 as part of this WI.</w:t>
            </w:r>
          </w:p>
          <w:p w14:paraId="0E5895C6"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0E5895C7" w14:textId="77777777" w:rsidR="003B4CD9" w:rsidRPr="00DD2087" w:rsidRDefault="004B213F">
            <w:pPr>
              <w:spacing w:line="252" w:lineRule="auto"/>
              <w:rPr>
                <w:rFonts w:eastAsiaTheme="minorEastAsia"/>
                <w:b/>
                <w:bCs/>
                <w:u w:val="single"/>
                <w:lang w:val="en-US" w:eastAsia="zh-CN"/>
              </w:rPr>
            </w:pPr>
            <w:r w:rsidRPr="00DD2087">
              <w:rPr>
                <w:rFonts w:eastAsiaTheme="minorEastAsia"/>
                <w:b/>
                <w:bCs/>
                <w:u w:val="single"/>
                <w:lang w:val="en-US" w:eastAsia="zh-CN"/>
              </w:rPr>
              <w:t>Note 4</w:t>
            </w:r>
          </w:p>
          <w:p w14:paraId="0E5895C8" w14:textId="77777777" w:rsidR="003B4CD9" w:rsidRPr="00DD2087" w:rsidRDefault="004B213F">
            <w:pPr>
              <w:spacing w:line="252" w:lineRule="auto"/>
              <w:rPr>
                <w:rFonts w:eastAsiaTheme="minorEastAsia"/>
                <w:lang w:val="en-US" w:eastAsia="zh-CN"/>
              </w:rPr>
            </w:pPr>
            <w:r w:rsidRPr="00DD2087">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rsidRPr="00DD2087" w14:paraId="0E5895DA" w14:textId="77777777">
        <w:tc>
          <w:tcPr>
            <w:tcW w:w="1472" w:type="dxa"/>
          </w:tcPr>
          <w:p w14:paraId="0E5895CA" w14:textId="77777777" w:rsidR="003B4CD9" w:rsidRPr="00DD2087" w:rsidRDefault="004B213F">
            <w:pPr>
              <w:rPr>
                <w:rFonts w:eastAsiaTheme="minorEastAsia"/>
                <w:lang w:val="en-US" w:eastAsia="zh-CN"/>
              </w:rPr>
            </w:pPr>
            <w:r w:rsidRPr="00DD2087">
              <w:rPr>
                <w:rFonts w:eastAsia="SimSun"/>
                <w:lang w:val="en-US" w:eastAsia="zh-CN"/>
              </w:rPr>
              <w:lastRenderedPageBreak/>
              <w:t>ZTE, Sanechips</w:t>
            </w:r>
          </w:p>
        </w:tc>
        <w:tc>
          <w:tcPr>
            <w:tcW w:w="1227" w:type="dxa"/>
          </w:tcPr>
          <w:p w14:paraId="0E5895CB" w14:textId="77777777" w:rsidR="003B4CD9" w:rsidRPr="00DD2087" w:rsidRDefault="004B213F">
            <w:pPr>
              <w:tabs>
                <w:tab w:val="left" w:pos="551"/>
              </w:tabs>
              <w:rPr>
                <w:lang w:val="en-US" w:eastAsia="ko-KR"/>
              </w:rPr>
            </w:pPr>
            <w:r w:rsidRPr="00DD2087">
              <w:rPr>
                <w:rFonts w:eastAsia="SimSun"/>
                <w:lang w:val="en-US" w:eastAsia="zh-CN"/>
              </w:rPr>
              <w:t>Y with adding notes</w:t>
            </w:r>
          </w:p>
        </w:tc>
        <w:tc>
          <w:tcPr>
            <w:tcW w:w="7056" w:type="dxa"/>
          </w:tcPr>
          <w:p w14:paraId="0E5895CC" w14:textId="77777777" w:rsidR="003B4CD9" w:rsidRPr="00DD2087" w:rsidRDefault="004B213F">
            <w:pPr>
              <w:rPr>
                <w:rFonts w:eastAsia="SimSun"/>
                <w:lang w:val="en-US" w:eastAsia="zh-CN"/>
              </w:rPr>
            </w:pPr>
            <w:r w:rsidRPr="00DD2087">
              <w:rPr>
                <w:rFonts w:eastAsia="SimSun"/>
                <w:lang w:val="en-US" w:eastAsia="zh-CN"/>
              </w:rPr>
              <w:t>We are OK with the FL’s suggestion at present stage.</w:t>
            </w:r>
          </w:p>
          <w:p w14:paraId="0E5895CD" w14:textId="77777777" w:rsidR="003B4CD9" w:rsidRPr="00DD2087" w:rsidRDefault="004B213F">
            <w:pPr>
              <w:rPr>
                <w:rFonts w:eastAsia="SimSun"/>
                <w:lang w:val="en-US" w:eastAsia="zh-CN"/>
              </w:rPr>
            </w:pPr>
            <w:r w:rsidRPr="00DD2087">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0E5895CE" w14:textId="77777777" w:rsidR="003B4CD9" w:rsidRPr="00DD2087" w:rsidRDefault="004B213F">
            <w:pPr>
              <w:rPr>
                <w:rFonts w:eastAsia="SimSun"/>
                <w:lang w:val="en-US" w:eastAsia="zh-CN"/>
              </w:rPr>
            </w:pPr>
            <w:r w:rsidRPr="00DD2087">
              <w:rPr>
                <w:rFonts w:eastAsia="SimSun"/>
                <w:lang w:val="en-US" w:eastAsia="zh-CN"/>
              </w:rPr>
              <w:lastRenderedPageBreak/>
              <w:t>Additionally, for the CATT’s version, seems no progress are achieved since all the bullets are FFS. To address the concerns for different companies, the following note can be added to make some progress</w:t>
            </w:r>
          </w:p>
          <w:p w14:paraId="0E5895CF" w14:textId="77777777" w:rsidR="003B4CD9" w:rsidRPr="00DD2087" w:rsidRDefault="004B213F">
            <w:pPr>
              <w:rPr>
                <w:b/>
                <w:lang w:val="en-US"/>
              </w:rPr>
            </w:pPr>
            <w:r w:rsidRPr="00DD2087">
              <w:rPr>
                <w:b/>
                <w:highlight w:val="yellow"/>
                <w:lang w:val="en-US"/>
              </w:rPr>
              <w:t>High Priority Question 2.2-6d</w:t>
            </w:r>
            <w:r w:rsidRPr="00DD2087">
              <w:rPr>
                <w:b/>
                <w:lang w:val="en-US"/>
              </w:rPr>
              <w:t>:</w:t>
            </w:r>
          </w:p>
          <w:p w14:paraId="0E5895D0" w14:textId="77777777" w:rsidR="003B4CD9" w:rsidRPr="00DD2087" w:rsidRDefault="004B213F">
            <w:pPr>
              <w:pStyle w:val="afd"/>
              <w:numPr>
                <w:ilvl w:val="0"/>
                <w:numId w:val="41"/>
              </w:numPr>
              <w:rPr>
                <w:rFonts w:ascii="Times New Roman" w:hAnsi="Times New Roman" w:cs="Times New Roman"/>
                <w:b/>
                <w:sz w:val="20"/>
                <w:szCs w:val="20"/>
                <w:lang w:val="en-US"/>
              </w:rPr>
            </w:pPr>
            <w:r w:rsidRPr="00DD2087">
              <w:rPr>
                <w:rFonts w:ascii="Times New Roman" w:hAnsi="Times New Roman" w:cs="Times New Roman"/>
                <w:b/>
                <w:strike/>
                <w:sz w:val="20"/>
                <w:szCs w:val="20"/>
                <w:lang w:val="en-US"/>
              </w:rPr>
              <w:t xml:space="preserve">Companies are invited to suggest potential compromise proposals that can achieve an attractive trade-off between signaling overhead and performance </w:t>
            </w:r>
            <w:r w:rsidRPr="00DD2087">
              <w:rPr>
                <w:rFonts w:ascii="Times New Roman" w:hAnsi="Times New Roman" w:cs="Times New Roman"/>
                <w:b/>
                <w:sz w:val="20"/>
                <w:szCs w:val="20"/>
                <w:lang w:val="en-US"/>
              </w:rPr>
              <w:t>when it comes to transmission of additional SSB in DL BWPs for RedCap UEs.</w:t>
            </w:r>
          </w:p>
          <w:p w14:paraId="0E5895D1" w14:textId="77777777" w:rsidR="003B4CD9" w:rsidRPr="00DD2087" w:rsidRDefault="004B213F">
            <w:pPr>
              <w:pStyle w:val="afd"/>
              <w:numPr>
                <w:ilvl w:val="1"/>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options:</w:t>
            </w:r>
          </w:p>
          <w:p w14:paraId="0E5895D2"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1: SSB is always transmitted in the DL BWP.</w:t>
            </w:r>
          </w:p>
          <w:p w14:paraId="0E5895D3" w14:textId="77777777" w:rsidR="003B4CD9" w:rsidRPr="00DD2087" w:rsidRDefault="004B213F">
            <w:pPr>
              <w:pStyle w:val="afd"/>
              <w:numPr>
                <w:ilvl w:val="2"/>
                <w:numId w:val="41"/>
              </w:numPr>
              <w:jc w:val="both"/>
              <w:rPr>
                <w:rFonts w:ascii="Times New Roman" w:hAnsi="Times New Roman" w:cs="Times New Roman"/>
                <w:b/>
                <w:sz w:val="20"/>
                <w:szCs w:val="20"/>
                <w:lang w:val="en-US"/>
              </w:rPr>
            </w:pPr>
            <w:r w:rsidRPr="00DD2087">
              <w:rPr>
                <w:rFonts w:ascii="Times New Roman" w:hAnsi="Times New Roman" w:cs="Times New Roman"/>
                <w:b/>
                <w:sz w:val="20"/>
                <w:szCs w:val="20"/>
                <w:lang w:val="en-US"/>
              </w:rPr>
              <w:t>Option 2: SSB is not always transmitted in the DL BWP.</w:t>
            </w:r>
          </w:p>
          <w:p w14:paraId="0E5895D4" w14:textId="77777777" w:rsidR="003B4CD9" w:rsidRPr="00DD2087" w:rsidRDefault="004B213F">
            <w:pPr>
              <w:pStyle w:val="afd"/>
              <w:numPr>
                <w:ilvl w:val="1"/>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Consider the following cases:</w:t>
            </w:r>
          </w:p>
          <w:p w14:paraId="0E5895D5" w14:textId="77777777" w:rsidR="003B4CD9" w:rsidRPr="00DD2087" w:rsidRDefault="004B213F">
            <w:pPr>
              <w:pStyle w:val="afd"/>
              <w:numPr>
                <w:ilvl w:val="2"/>
                <w:numId w:val="41"/>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Separate initial &amp; non-initial DL BWPs</w:t>
            </w:r>
          </w:p>
          <w:p w14:paraId="0E5895D6" w14:textId="77777777" w:rsidR="003B4CD9" w:rsidRPr="00DD2087" w:rsidRDefault="004B213F">
            <w:pPr>
              <w:pStyle w:val="afd"/>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Idle/inactive &amp; connected mode</w:t>
            </w:r>
          </w:p>
          <w:p w14:paraId="0E5895D7" w14:textId="77777777" w:rsidR="003B4CD9" w:rsidRPr="00DD2087" w:rsidRDefault="004B213F">
            <w:pPr>
              <w:pStyle w:val="afd"/>
              <w:numPr>
                <w:ilvl w:val="2"/>
                <w:numId w:val="41"/>
              </w:numPr>
              <w:rPr>
                <w:rFonts w:ascii="Times New Roman" w:hAnsi="Times New Roman" w:cs="Times New Roman"/>
                <w:sz w:val="20"/>
                <w:szCs w:val="20"/>
                <w:lang w:val="en-US" w:eastAsia="zh-CN"/>
              </w:rPr>
            </w:pPr>
            <w:r w:rsidRPr="00DD2087">
              <w:rPr>
                <w:rFonts w:ascii="Times New Roman" w:hAnsi="Times New Roman" w:cs="Times New Roman"/>
                <w:b/>
                <w:sz w:val="20"/>
                <w:szCs w:val="20"/>
                <w:lang w:val="en-US"/>
              </w:rPr>
              <w:t>FR1 &amp; FR2</w:t>
            </w:r>
          </w:p>
          <w:p w14:paraId="0E5895D8" w14:textId="77777777" w:rsidR="003B4CD9" w:rsidRPr="00DD2087" w:rsidRDefault="004B213F">
            <w:pPr>
              <w:rPr>
                <w:rFonts w:eastAsia="SimSun"/>
                <w:b/>
                <w:bCs/>
                <w:color w:val="FF0000"/>
                <w:lang w:val="en-US" w:eastAsia="zh-CN"/>
              </w:rPr>
            </w:pPr>
            <w:r w:rsidRPr="00DD2087">
              <w:rPr>
                <w:rFonts w:eastAsia="SimSun"/>
                <w:b/>
                <w:bCs/>
                <w:color w:val="FF0000"/>
                <w:lang w:val="en-US" w:eastAsia="zh-CN"/>
              </w:rPr>
              <w:t>Note 1: additional SSB include the R15/R16 additional SSB.</w:t>
            </w:r>
          </w:p>
          <w:p w14:paraId="0E5895D9" w14:textId="77777777" w:rsidR="003B4CD9" w:rsidRPr="00DD2087" w:rsidRDefault="004B213F">
            <w:pPr>
              <w:rPr>
                <w:rFonts w:eastAsiaTheme="minorEastAsia"/>
                <w:lang w:val="en-US" w:eastAsia="zh-CN"/>
              </w:rPr>
            </w:pPr>
            <w:r w:rsidRPr="00DD2087">
              <w:rPr>
                <w:rFonts w:eastAsia="SimSun"/>
                <w:b/>
                <w:bCs/>
                <w:color w:val="FF0000"/>
                <w:lang w:val="en-US" w:eastAsia="zh-CN"/>
              </w:rPr>
              <w:t>Note 2: For each case, the option selection can be different or same.</w:t>
            </w:r>
          </w:p>
        </w:tc>
      </w:tr>
      <w:tr w:rsidR="003B4CD9" w:rsidRPr="00DD2087" w14:paraId="0E5895E8" w14:textId="77777777">
        <w:tc>
          <w:tcPr>
            <w:tcW w:w="1472" w:type="dxa"/>
          </w:tcPr>
          <w:p w14:paraId="0E5895DB" w14:textId="77777777" w:rsidR="003B4CD9" w:rsidRPr="00DD2087" w:rsidRDefault="004B213F">
            <w:pPr>
              <w:rPr>
                <w:lang w:val="en-US" w:eastAsia="ko-KR"/>
              </w:rPr>
            </w:pPr>
            <w:r w:rsidRPr="00DD2087">
              <w:rPr>
                <w:lang w:val="en-US" w:eastAsia="ko-KR"/>
              </w:rPr>
              <w:lastRenderedPageBreak/>
              <w:t>FL6</w:t>
            </w:r>
          </w:p>
        </w:tc>
        <w:tc>
          <w:tcPr>
            <w:tcW w:w="8283" w:type="dxa"/>
            <w:gridSpan w:val="2"/>
          </w:tcPr>
          <w:p w14:paraId="0E5895DC" w14:textId="77777777" w:rsidR="003B4CD9" w:rsidRPr="00DD2087" w:rsidRDefault="004B213F">
            <w:pPr>
              <w:rPr>
                <w:lang w:val="en-US" w:eastAsia="ko-KR"/>
              </w:rPr>
            </w:pPr>
            <w:r w:rsidRPr="00DD2087">
              <w:rPr>
                <w:lang w:val="en-US" w:eastAsia="ko-KR"/>
              </w:rPr>
              <w:t>Based on the received responses, the following proposal can be considered. Note that, if necessary, different proposals can be agreed together or in a particular order.</w:t>
            </w:r>
          </w:p>
          <w:p w14:paraId="0E5895DD"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DE"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DF"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5E0"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1"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E2"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E3"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non-initial DL BWP for a RedCap UE in FR1,</w:t>
            </w:r>
          </w:p>
          <w:p w14:paraId="0E5895E4"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p>
          <w:p w14:paraId="0E5895E5"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E6"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5E7"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5EE" w14:textId="77777777">
        <w:tc>
          <w:tcPr>
            <w:tcW w:w="1472" w:type="dxa"/>
          </w:tcPr>
          <w:p w14:paraId="0E5895E9" w14:textId="77777777" w:rsidR="003B4CD9" w:rsidRPr="00DD2087" w:rsidRDefault="004B213F">
            <w:pPr>
              <w:rPr>
                <w:rFonts w:eastAsia="Malgun Gothic"/>
                <w:lang w:val="en-US" w:eastAsia="ko-KR"/>
              </w:rPr>
            </w:pPr>
            <w:r w:rsidRPr="00DD2087">
              <w:rPr>
                <w:rFonts w:eastAsia="Malgun Gothic"/>
                <w:lang w:val="en-US" w:eastAsia="ko-KR"/>
              </w:rPr>
              <w:t>Huawei, HiSilicon</w:t>
            </w:r>
          </w:p>
        </w:tc>
        <w:tc>
          <w:tcPr>
            <w:tcW w:w="1227" w:type="dxa"/>
          </w:tcPr>
          <w:p w14:paraId="0E5895EA" w14:textId="77777777" w:rsidR="003B4CD9" w:rsidRPr="00DD2087" w:rsidRDefault="004B213F">
            <w:pPr>
              <w:tabs>
                <w:tab w:val="left" w:pos="551"/>
              </w:tabs>
              <w:rPr>
                <w:rFonts w:eastAsia="游明朝"/>
                <w:lang w:val="en-US" w:eastAsia="ja-JP"/>
              </w:rPr>
            </w:pPr>
            <w:r w:rsidRPr="00DD2087">
              <w:rPr>
                <w:rFonts w:eastAsia="游明朝"/>
                <w:lang w:val="en-US" w:eastAsia="ja-JP"/>
              </w:rPr>
              <w:t>FFS</w:t>
            </w:r>
          </w:p>
        </w:tc>
        <w:tc>
          <w:tcPr>
            <w:tcW w:w="7056" w:type="dxa"/>
          </w:tcPr>
          <w:p w14:paraId="0E5895EB" w14:textId="77777777" w:rsidR="003B4CD9" w:rsidRPr="00DD2087" w:rsidRDefault="004B213F">
            <w:pPr>
              <w:rPr>
                <w:rFonts w:eastAsia="Malgun Gothic"/>
                <w:lang w:val="en-US" w:eastAsia="ko-KR"/>
              </w:rPr>
            </w:pPr>
            <w:r w:rsidRPr="00DD2087">
              <w:rPr>
                <w:rFonts w:eastAsia="Malgun Gothic"/>
                <w:lang w:val="en-US" w:eastAsia="ko-KR"/>
              </w:rPr>
              <w:t>We don’t see any real UE complexity for performing RF retuning.</w:t>
            </w:r>
          </w:p>
          <w:p w14:paraId="0E5895EC" w14:textId="77777777" w:rsidR="003B4CD9" w:rsidRPr="00DD2087" w:rsidRDefault="004B213F">
            <w:pPr>
              <w:rPr>
                <w:rFonts w:eastAsia="Malgun Gothic"/>
                <w:lang w:val="en-US" w:eastAsia="ko-KR"/>
              </w:rPr>
            </w:pPr>
            <w:r w:rsidRPr="00DD2087">
              <w:rPr>
                <w:rFonts w:eastAsia="Malgun Gothic"/>
                <w:lang w:val="en-US" w:eastAsia="ko-KR"/>
              </w:rPr>
              <w:t>We can understand the concern of UE power consumption, however consider it is up to gNB implementation/control, as other UE power saving features.</w:t>
            </w:r>
          </w:p>
          <w:p w14:paraId="0E5895ED" w14:textId="77777777" w:rsidR="003B4CD9" w:rsidRPr="00DD2087" w:rsidRDefault="004B213F">
            <w:pPr>
              <w:rPr>
                <w:rFonts w:eastAsia="Malgun Gothic"/>
                <w:lang w:val="en-US" w:eastAsia="ko-KR"/>
              </w:rPr>
            </w:pPr>
            <w:r w:rsidRPr="00DD2087">
              <w:rPr>
                <w:rFonts w:eastAsia="Malgun Gothic"/>
                <w:lang w:val="en-US" w:eastAsia="ko-KR"/>
              </w:rPr>
              <w:t>We can also consider possible restriction of UE measurement for returning to the original SSB, if that is concerned by UE vendors.</w:t>
            </w:r>
          </w:p>
        </w:tc>
      </w:tr>
      <w:tr w:rsidR="003B4CD9" w:rsidRPr="00DD2087" w14:paraId="0E5895FD" w14:textId="77777777">
        <w:tc>
          <w:tcPr>
            <w:tcW w:w="1472" w:type="dxa"/>
          </w:tcPr>
          <w:p w14:paraId="0E5895EF" w14:textId="77777777" w:rsidR="003B4CD9" w:rsidRPr="00DD2087" w:rsidRDefault="004B213F">
            <w:pPr>
              <w:rPr>
                <w:rFonts w:eastAsia="Malgun Gothic"/>
                <w:lang w:val="en-US" w:eastAsia="ko-KR"/>
              </w:rPr>
            </w:pPr>
            <w:r w:rsidRPr="00DD2087">
              <w:rPr>
                <w:rFonts w:eastAsia="Malgun Gothic"/>
                <w:lang w:val="en-US" w:eastAsia="ko-KR"/>
              </w:rPr>
              <w:t>Spreadtrum</w:t>
            </w:r>
          </w:p>
        </w:tc>
        <w:tc>
          <w:tcPr>
            <w:tcW w:w="1227" w:type="dxa"/>
          </w:tcPr>
          <w:p w14:paraId="0E5895F0"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5F1" w14:textId="77777777" w:rsidR="003B4CD9" w:rsidRPr="00DD2087" w:rsidRDefault="004B213F">
            <w:pPr>
              <w:rPr>
                <w:rFonts w:eastAsia="Malgun Gothic"/>
                <w:lang w:val="en-US" w:eastAsia="ko-KR"/>
              </w:rPr>
            </w:pPr>
            <w:r w:rsidRPr="00DD2087">
              <w:rPr>
                <w:rFonts w:eastAsia="Malgun Gothic"/>
                <w:lang w:val="en-US" w:eastAsia="ko-KR"/>
              </w:rPr>
              <w:t>We definitely welcome the additional SSB in the 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E5895F2" w14:textId="77777777" w:rsidR="003B4CD9" w:rsidRPr="00DD2087" w:rsidRDefault="004B213F">
            <w:pPr>
              <w:rPr>
                <w:b/>
                <w:lang w:val="en-US"/>
              </w:rPr>
            </w:pPr>
            <w:r w:rsidRPr="00DD2087">
              <w:rPr>
                <w:b/>
                <w:highlight w:val="yellow"/>
                <w:lang w:val="en-US"/>
              </w:rPr>
              <w:t>High Priority Proposal 2.2-6e</w:t>
            </w:r>
            <w:r w:rsidRPr="00DD2087">
              <w:rPr>
                <w:b/>
                <w:lang w:val="en-US"/>
              </w:rPr>
              <w:t>:</w:t>
            </w:r>
          </w:p>
          <w:p w14:paraId="0E5895F3"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For separate initial DL BWP for RedCap in FR1,</w:t>
            </w:r>
          </w:p>
          <w:p w14:paraId="0E5895F4"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lastRenderedPageBreak/>
              <w:t>If CSS for Paging is supported and configured in the separate initial DL BWP, then SSB is always transmitted in the separate initial DL BWP.</w:t>
            </w:r>
          </w:p>
          <w:p w14:paraId="0E5895F5"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5F6"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only CSS for RACH is configured in the separate initial DL BWP, then SSB transmission in the separate initial DL BWP is configurable by the network.</w:t>
            </w:r>
          </w:p>
          <w:p w14:paraId="0E5895F7"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5F8" w14:textId="77777777" w:rsidR="003B4CD9" w:rsidRPr="00DD2087" w:rsidRDefault="004B213F">
            <w:pPr>
              <w:pStyle w:val="afd"/>
              <w:numPr>
                <w:ilvl w:val="0"/>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For non-initial DL BWP for a RedCap UE in FR1,</w:t>
            </w:r>
          </w:p>
          <w:p w14:paraId="0E5895F9" w14:textId="77777777" w:rsidR="003B4CD9" w:rsidRPr="00DD2087" w:rsidRDefault="004B213F">
            <w:pPr>
              <w:pStyle w:val="afd"/>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SSB is always transmitted.</w:t>
            </w:r>
          </w:p>
          <w:p w14:paraId="0E5895FA" w14:textId="77777777" w:rsidR="003B4CD9" w:rsidRPr="00DD2087" w:rsidRDefault="004B213F">
            <w:pPr>
              <w:pStyle w:val="afd"/>
              <w:numPr>
                <w:ilvl w:val="2"/>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FFS: suitable SSB periodicity considering impacts in terms of signaling overhead and performance</w:t>
            </w:r>
          </w:p>
          <w:p w14:paraId="0E5895FB" w14:textId="77777777" w:rsidR="003B4CD9" w:rsidRPr="00DD2087" w:rsidRDefault="004B213F">
            <w:pPr>
              <w:pStyle w:val="afd"/>
              <w:numPr>
                <w:ilvl w:val="1"/>
                <w:numId w:val="46"/>
              </w:numPr>
              <w:rPr>
                <w:rFonts w:ascii="Times New Roman" w:hAnsi="Times New Roman" w:cs="Times New Roman"/>
                <w:b/>
                <w:strike/>
                <w:sz w:val="20"/>
                <w:szCs w:val="20"/>
                <w:lang w:val="en-US"/>
              </w:rPr>
            </w:pPr>
            <w:r w:rsidRPr="00DD2087">
              <w:rPr>
                <w:rFonts w:ascii="Times New Roman" w:hAnsi="Times New Roman" w:cs="Times New Roman"/>
                <w:b/>
                <w:strike/>
                <w:sz w:val="20"/>
                <w:szCs w:val="20"/>
                <w:lang w:val="en-US"/>
              </w:rPr>
              <w:t>The BWP may or may not contain the entire MIB-configured CORESET#0.</w:t>
            </w:r>
          </w:p>
          <w:p w14:paraId="0E5895FC" w14:textId="77777777" w:rsidR="003B4CD9" w:rsidRPr="00DD2087" w:rsidRDefault="004B213F">
            <w:pPr>
              <w:pStyle w:val="afd"/>
              <w:numPr>
                <w:ilvl w:val="1"/>
                <w:numId w:val="46"/>
              </w:numPr>
              <w:rPr>
                <w:rFonts w:ascii="Times New Roman" w:eastAsia="Malgun Gothic" w:hAnsi="Times New Roman" w:cs="Times New Roman"/>
                <w:sz w:val="20"/>
                <w:szCs w:val="20"/>
                <w:lang w:val="en-US" w:eastAsia="ko-KR"/>
              </w:rPr>
            </w:pPr>
            <w:r w:rsidRPr="00DD2087">
              <w:rPr>
                <w:rFonts w:ascii="Times New Roman" w:hAnsi="Times New Roman" w:cs="Times New Roman"/>
                <w:b/>
                <w:strike/>
                <w:sz w:val="20"/>
                <w:szCs w:val="20"/>
                <w:lang w:val="en-US"/>
              </w:rPr>
              <w:t>FFS: FR2 case</w:t>
            </w:r>
          </w:p>
        </w:tc>
      </w:tr>
      <w:tr w:rsidR="003B4CD9" w:rsidRPr="00DD2087" w14:paraId="0E589602" w14:textId="77777777">
        <w:tc>
          <w:tcPr>
            <w:tcW w:w="1472" w:type="dxa"/>
          </w:tcPr>
          <w:p w14:paraId="0E5895FE"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1227" w:type="dxa"/>
          </w:tcPr>
          <w:p w14:paraId="0E5895FF" w14:textId="77777777" w:rsidR="003B4CD9" w:rsidRPr="00DD2087" w:rsidRDefault="003B4CD9">
            <w:pPr>
              <w:tabs>
                <w:tab w:val="left" w:pos="551"/>
              </w:tabs>
              <w:rPr>
                <w:rFonts w:eastAsiaTheme="minorEastAsia"/>
                <w:lang w:val="en-US" w:eastAsia="zh-CN"/>
              </w:rPr>
            </w:pPr>
          </w:p>
        </w:tc>
        <w:tc>
          <w:tcPr>
            <w:tcW w:w="7056" w:type="dxa"/>
          </w:tcPr>
          <w:p w14:paraId="0E589600" w14:textId="77777777" w:rsidR="003B4CD9" w:rsidRPr="00DD2087" w:rsidRDefault="004B213F">
            <w:pPr>
              <w:rPr>
                <w:rFonts w:eastAsiaTheme="minorEastAsia"/>
                <w:lang w:val="en-US" w:eastAsia="zh-CN"/>
              </w:rPr>
            </w:pPr>
            <w:r w:rsidRPr="00DD2087">
              <w:rPr>
                <w:rFonts w:eastAsiaTheme="minorEastAsia"/>
                <w:lang w:val="en-US" w:eastAsia="zh-CN"/>
              </w:rPr>
              <w:t xml:space="preserve">We think the latest FL6 proposals is a good direction for compromise. </w:t>
            </w:r>
          </w:p>
          <w:p w14:paraId="0E589601" w14:textId="77777777" w:rsidR="003B4CD9" w:rsidRPr="00DD2087" w:rsidRDefault="004B213F">
            <w:pPr>
              <w:rPr>
                <w:rFonts w:eastAsiaTheme="minorEastAsia"/>
                <w:lang w:val="en-US" w:eastAsia="zh-CN"/>
              </w:rPr>
            </w:pPr>
            <w:r w:rsidRPr="00DD2087">
              <w:rPr>
                <w:rFonts w:eastAsiaTheme="minorEastAsia"/>
                <w:lang w:val="en-US" w:eastAsia="zh-CN"/>
              </w:rPr>
              <w:t>Question for confirm the understanding: The 1</w:t>
            </w:r>
            <w:r w:rsidRPr="00DD2087">
              <w:rPr>
                <w:rFonts w:eastAsiaTheme="minorEastAsia"/>
                <w:vertAlign w:val="superscript"/>
                <w:lang w:val="en-US" w:eastAsia="zh-CN"/>
              </w:rPr>
              <w:t>st</w:t>
            </w:r>
            <w:r w:rsidRPr="00DD2087">
              <w:rPr>
                <w:rFonts w:eastAsiaTheme="minorEastAsia"/>
                <w:lang w:val="en-US" w:eastAsia="zh-CN"/>
              </w:rPr>
              <w:t xml:space="preserve"> bullet talks about initial-DL BWP for both IDLE and CONNECTED modes, the 2</w:t>
            </w:r>
            <w:r w:rsidRPr="00DD2087">
              <w:rPr>
                <w:rFonts w:eastAsiaTheme="minorEastAsia"/>
                <w:vertAlign w:val="superscript"/>
                <w:lang w:val="en-US" w:eastAsia="zh-CN"/>
              </w:rPr>
              <w:t>nd</w:t>
            </w:r>
            <w:r w:rsidRPr="00DD2087">
              <w:rPr>
                <w:rFonts w:eastAsiaTheme="minorEastAsia"/>
                <w:lang w:val="en-US" w:eastAsia="zh-CN"/>
              </w:rPr>
              <w:t xml:space="preserve"> bullet talks about the RRC configured BWP in CONNECTED mode, correct? </w:t>
            </w:r>
          </w:p>
        </w:tc>
      </w:tr>
      <w:tr w:rsidR="003B4CD9" w:rsidRPr="00DD2087" w14:paraId="0E58960E" w14:textId="77777777">
        <w:tc>
          <w:tcPr>
            <w:tcW w:w="1472" w:type="dxa"/>
          </w:tcPr>
          <w:p w14:paraId="0E589603" w14:textId="77777777" w:rsidR="003B4CD9" w:rsidRPr="00DD2087" w:rsidRDefault="004B213F">
            <w:pPr>
              <w:rPr>
                <w:rFonts w:eastAsiaTheme="minorEastAsia"/>
                <w:lang w:val="en-US" w:eastAsia="zh-CN"/>
              </w:rPr>
            </w:pPr>
            <w:r w:rsidRPr="00DD2087">
              <w:rPr>
                <w:rFonts w:eastAsiaTheme="minorEastAsia"/>
                <w:lang w:val="en-US" w:eastAsia="zh-CN"/>
              </w:rPr>
              <w:t>Nordic</w:t>
            </w:r>
          </w:p>
        </w:tc>
        <w:tc>
          <w:tcPr>
            <w:tcW w:w="1227" w:type="dxa"/>
          </w:tcPr>
          <w:p w14:paraId="0E589604" w14:textId="77777777" w:rsidR="003B4CD9" w:rsidRPr="00DD2087" w:rsidRDefault="003B4CD9">
            <w:pPr>
              <w:tabs>
                <w:tab w:val="left" w:pos="551"/>
              </w:tabs>
              <w:rPr>
                <w:rFonts w:eastAsiaTheme="minorEastAsia"/>
                <w:lang w:val="en-US" w:eastAsia="zh-CN"/>
              </w:rPr>
            </w:pPr>
          </w:p>
        </w:tc>
        <w:tc>
          <w:tcPr>
            <w:tcW w:w="7056" w:type="dxa"/>
          </w:tcPr>
          <w:p w14:paraId="0E589605" w14:textId="77777777" w:rsidR="003B4CD9" w:rsidRPr="00DD2087" w:rsidRDefault="004B213F">
            <w:pPr>
              <w:rPr>
                <w:rFonts w:eastAsiaTheme="minorEastAsia"/>
                <w:lang w:val="en-US" w:eastAsia="zh-CN"/>
              </w:rPr>
            </w:pPr>
            <w:r w:rsidRPr="00DD2087">
              <w:rPr>
                <w:rFonts w:eastAsiaTheme="minorEastAsia"/>
                <w:lang w:val="en-US" w:eastAsia="zh-CN"/>
              </w:rPr>
              <w:t>Regarding FR1,</w:t>
            </w:r>
          </w:p>
          <w:p w14:paraId="0E589606"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7"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RRC connected: initial DL BWP becomes dedicated in </w:t>
            </w:r>
            <w:r w:rsidRPr="00DD2087">
              <w:rPr>
                <w:rFonts w:ascii="Times New Roman" w:eastAsiaTheme="minorEastAsia" w:hAnsi="Times New Roman" w:cs="Times New Roman"/>
                <w:i/>
                <w:iCs/>
                <w:sz w:val="20"/>
                <w:szCs w:val="20"/>
                <w:lang w:val="en-US" w:eastAsia="zh-CN"/>
              </w:rPr>
              <w:t>BWP configuration Option 2</w:t>
            </w:r>
            <w:r w:rsidRPr="00DD2087">
              <w:rPr>
                <w:rFonts w:ascii="Times New Roman" w:eastAsiaTheme="minorEastAsia" w:hAnsi="Times New Roman" w:cs="Times New Roman"/>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E589608"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9"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IDLE/camping, UE needs to have SSB for cell reselection purpose</w:t>
            </w:r>
          </w:p>
          <w:p w14:paraId="0E58960A"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B"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During initial access, UE could manage without SSB, but SSB is QCL source for PDCCH monitoring as well as PDSCH until MSG4. Performance may be impacted.</w:t>
            </w:r>
          </w:p>
          <w:p w14:paraId="0E58960C" w14:textId="77777777" w:rsidR="003B4CD9" w:rsidRPr="00DD2087" w:rsidRDefault="003B4CD9">
            <w:pPr>
              <w:pStyle w:val="afd"/>
              <w:rPr>
                <w:rFonts w:ascii="Times New Roman" w:eastAsiaTheme="minorEastAsia" w:hAnsi="Times New Roman" w:cs="Times New Roman"/>
                <w:sz w:val="20"/>
                <w:szCs w:val="20"/>
                <w:lang w:val="en-US" w:eastAsia="zh-CN"/>
              </w:rPr>
            </w:pPr>
          </w:p>
          <w:p w14:paraId="0E58960D" w14:textId="77777777" w:rsidR="003B4CD9" w:rsidRPr="00DD2087" w:rsidRDefault="004B213F">
            <w:pPr>
              <w:pStyle w:val="afd"/>
              <w:numPr>
                <w:ilvl w:val="0"/>
                <w:numId w:val="47"/>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rsidRPr="00DD2087" w14:paraId="0E589612" w14:textId="77777777">
        <w:tc>
          <w:tcPr>
            <w:tcW w:w="1472" w:type="dxa"/>
          </w:tcPr>
          <w:p w14:paraId="0E58960F" w14:textId="77777777" w:rsidR="003B4CD9" w:rsidRPr="00DD2087" w:rsidRDefault="004B213F">
            <w:pPr>
              <w:rPr>
                <w:rFonts w:eastAsiaTheme="minorEastAsia"/>
                <w:lang w:val="en-US" w:eastAsia="zh-CN"/>
              </w:rPr>
            </w:pPr>
            <w:r w:rsidRPr="00DD2087">
              <w:rPr>
                <w:rFonts w:eastAsiaTheme="minorEastAsia"/>
                <w:lang w:val="en-US" w:eastAsia="zh-CN"/>
              </w:rPr>
              <w:t>IDCC</w:t>
            </w:r>
          </w:p>
        </w:tc>
        <w:tc>
          <w:tcPr>
            <w:tcW w:w="1227" w:type="dxa"/>
          </w:tcPr>
          <w:p w14:paraId="0E589610"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Y</w:t>
            </w:r>
          </w:p>
        </w:tc>
        <w:tc>
          <w:tcPr>
            <w:tcW w:w="7056" w:type="dxa"/>
          </w:tcPr>
          <w:p w14:paraId="0E589611" w14:textId="77777777" w:rsidR="003B4CD9" w:rsidRPr="00DD2087" w:rsidRDefault="003B4CD9">
            <w:pPr>
              <w:rPr>
                <w:rFonts w:eastAsiaTheme="minorEastAsia"/>
                <w:lang w:val="en-US" w:eastAsia="zh-CN"/>
              </w:rPr>
            </w:pPr>
          </w:p>
        </w:tc>
      </w:tr>
      <w:tr w:rsidR="003B4CD9" w:rsidRPr="00DD2087" w14:paraId="0E589617" w14:textId="77777777">
        <w:tc>
          <w:tcPr>
            <w:tcW w:w="1472" w:type="dxa"/>
          </w:tcPr>
          <w:p w14:paraId="0E589613" w14:textId="77777777" w:rsidR="003B4CD9" w:rsidRPr="00DD2087" w:rsidRDefault="004B213F">
            <w:pPr>
              <w:rPr>
                <w:rFonts w:eastAsiaTheme="minorEastAsia"/>
                <w:lang w:val="en-US" w:eastAsia="zh-CN"/>
              </w:rPr>
            </w:pPr>
            <w:r w:rsidRPr="00DD2087">
              <w:rPr>
                <w:rFonts w:eastAsiaTheme="minorEastAsia"/>
                <w:lang w:val="en-US" w:eastAsia="zh-CN"/>
              </w:rPr>
              <w:t>Nokia, NSB</w:t>
            </w:r>
          </w:p>
        </w:tc>
        <w:tc>
          <w:tcPr>
            <w:tcW w:w="1227" w:type="dxa"/>
          </w:tcPr>
          <w:p w14:paraId="0E589614" w14:textId="77777777" w:rsidR="003B4CD9" w:rsidRPr="00DD2087" w:rsidRDefault="003B4CD9">
            <w:pPr>
              <w:tabs>
                <w:tab w:val="left" w:pos="551"/>
              </w:tabs>
              <w:rPr>
                <w:rFonts w:eastAsiaTheme="minorEastAsia"/>
                <w:lang w:val="en-US" w:eastAsia="zh-CN"/>
              </w:rPr>
            </w:pPr>
          </w:p>
        </w:tc>
        <w:tc>
          <w:tcPr>
            <w:tcW w:w="7056" w:type="dxa"/>
          </w:tcPr>
          <w:p w14:paraId="0E589615" w14:textId="77777777" w:rsidR="003B4CD9" w:rsidRPr="00DD2087" w:rsidRDefault="004B213F">
            <w:pPr>
              <w:rPr>
                <w:rFonts w:eastAsiaTheme="minorEastAsia"/>
                <w:lang w:val="en-US" w:eastAsia="zh-CN"/>
              </w:rPr>
            </w:pPr>
            <w:r w:rsidRPr="00DD2087">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0E589616" w14:textId="77777777" w:rsidR="003B4CD9" w:rsidRPr="00DD2087" w:rsidRDefault="004B213F">
            <w:pPr>
              <w:rPr>
                <w:rFonts w:eastAsiaTheme="minorEastAsia"/>
                <w:lang w:val="en-US" w:eastAsia="zh-CN"/>
              </w:rPr>
            </w:pPr>
            <w:r w:rsidRPr="00DD2087">
              <w:rPr>
                <w:rFonts w:eastAsiaTheme="minorEastAsia"/>
                <w:lang w:val="en-US" w:eastAsia="zh-CN"/>
              </w:rPr>
              <w:t>For the second sub-bullet, our preference is not to required SSB.</w:t>
            </w:r>
          </w:p>
        </w:tc>
      </w:tr>
      <w:tr w:rsidR="003B4CD9" w:rsidRPr="00DD2087" w14:paraId="0E58961C" w14:textId="77777777">
        <w:tc>
          <w:tcPr>
            <w:tcW w:w="1472" w:type="dxa"/>
          </w:tcPr>
          <w:p w14:paraId="0E589618" w14:textId="77777777" w:rsidR="003B4CD9" w:rsidRPr="00DD2087" w:rsidRDefault="004B213F">
            <w:pPr>
              <w:rPr>
                <w:rFonts w:eastAsiaTheme="minorEastAsia"/>
                <w:lang w:val="en-US" w:eastAsia="zh-CN"/>
              </w:rPr>
            </w:pPr>
            <w:r w:rsidRPr="00DD2087">
              <w:rPr>
                <w:rFonts w:eastAsiaTheme="minorEastAsia"/>
                <w:lang w:val="en-US" w:eastAsia="zh-CN"/>
              </w:rPr>
              <w:t>FUTUREWEI6</w:t>
            </w:r>
          </w:p>
        </w:tc>
        <w:tc>
          <w:tcPr>
            <w:tcW w:w="1227" w:type="dxa"/>
          </w:tcPr>
          <w:p w14:paraId="0E589619" w14:textId="77777777" w:rsidR="003B4CD9" w:rsidRPr="00DD2087" w:rsidRDefault="003B4CD9">
            <w:pPr>
              <w:tabs>
                <w:tab w:val="left" w:pos="551"/>
              </w:tabs>
              <w:rPr>
                <w:rFonts w:eastAsiaTheme="minorEastAsia"/>
                <w:lang w:val="en-US" w:eastAsia="zh-CN"/>
              </w:rPr>
            </w:pPr>
          </w:p>
        </w:tc>
        <w:tc>
          <w:tcPr>
            <w:tcW w:w="7056" w:type="dxa"/>
          </w:tcPr>
          <w:p w14:paraId="0E58961A" w14:textId="77777777" w:rsidR="003B4CD9" w:rsidRPr="00DD2087" w:rsidRDefault="004B213F">
            <w:pPr>
              <w:rPr>
                <w:rFonts w:eastAsiaTheme="minorEastAsia"/>
                <w:lang w:val="en-US" w:eastAsia="zh-CN"/>
              </w:rPr>
            </w:pPr>
            <w:r w:rsidRPr="00DD2087">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E58961B" w14:textId="77777777" w:rsidR="003B4CD9" w:rsidRPr="00DD2087" w:rsidRDefault="004B213F">
            <w:pPr>
              <w:rPr>
                <w:rFonts w:eastAsiaTheme="minorEastAsia"/>
                <w:lang w:val="en-US" w:eastAsia="zh-CN"/>
              </w:rPr>
            </w:pPr>
            <w:r w:rsidRPr="00DD2087">
              <w:rPr>
                <w:rFonts w:eastAsiaTheme="minorEastAsia"/>
                <w:lang w:val="en-US" w:eastAsia="zh-CN"/>
              </w:rPr>
              <w:lastRenderedPageBreak/>
              <w:t>In the proposal, it is unclear whether the separate initial DL BWP is used only for RACH.</w:t>
            </w:r>
          </w:p>
        </w:tc>
      </w:tr>
      <w:tr w:rsidR="003B4CD9" w:rsidRPr="00DD2087" w14:paraId="0E589622" w14:textId="77777777">
        <w:tc>
          <w:tcPr>
            <w:tcW w:w="1472" w:type="dxa"/>
          </w:tcPr>
          <w:p w14:paraId="0E58961D" w14:textId="77777777" w:rsidR="003B4CD9" w:rsidRPr="00DD2087" w:rsidRDefault="004B213F">
            <w:pPr>
              <w:rPr>
                <w:rFonts w:eastAsiaTheme="minorEastAsia"/>
                <w:lang w:val="en-US" w:eastAsia="zh-CN"/>
              </w:rPr>
            </w:pPr>
            <w:r w:rsidRPr="00DD2087">
              <w:rPr>
                <w:rFonts w:eastAsiaTheme="minorEastAsia"/>
                <w:lang w:val="en-US" w:eastAsia="zh-CN"/>
              </w:rPr>
              <w:lastRenderedPageBreak/>
              <w:t>Qualcomm</w:t>
            </w:r>
          </w:p>
        </w:tc>
        <w:tc>
          <w:tcPr>
            <w:tcW w:w="1227" w:type="dxa"/>
          </w:tcPr>
          <w:p w14:paraId="0E58961E" w14:textId="77777777" w:rsidR="003B4CD9" w:rsidRPr="00DD2087" w:rsidRDefault="003B4CD9">
            <w:pPr>
              <w:tabs>
                <w:tab w:val="left" w:pos="551"/>
              </w:tabs>
              <w:rPr>
                <w:rFonts w:eastAsiaTheme="minorEastAsia"/>
                <w:lang w:val="en-US" w:eastAsia="zh-CN"/>
              </w:rPr>
            </w:pPr>
          </w:p>
        </w:tc>
        <w:tc>
          <w:tcPr>
            <w:tcW w:w="7056" w:type="dxa"/>
          </w:tcPr>
          <w:p w14:paraId="0E58961F" w14:textId="77777777" w:rsidR="003B4CD9" w:rsidRPr="00DD2087" w:rsidRDefault="004B213F">
            <w:pPr>
              <w:rPr>
                <w:rFonts w:eastAsiaTheme="minorEastAsia"/>
                <w:lang w:val="en-US" w:eastAsia="zh-CN"/>
              </w:rPr>
            </w:pPr>
            <w:r w:rsidRPr="00DD2087">
              <w:rPr>
                <w:rFonts w:eastAsiaTheme="minorEastAsia"/>
                <w:lang w:val="en-US" w:eastAsia="zh-CN"/>
              </w:rPr>
              <w:t xml:space="preserve">If the separate initial DL BWP can be used by RedCap UE during initial access, we think the SSB transmission is mandatory instead of configurable. </w:t>
            </w:r>
          </w:p>
          <w:p w14:paraId="0E589620" w14:textId="77777777" w:rsidR="003B4CD9" w:rsidRPr="00DD2087" w:rsidRDefault="004B213F">
            <w:pPr>
              <w:rPr>
                <w:rFonts w:eastAsiaTheme="minorEastAsia"/>
                <w:lang w:val="en-US" w:eastAsia="zh-CN"/>
              </w:rPr>
            </w:pPr>
            <w:r w:rsidRPr="00DD2087">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0E589621" w14:textId="77777777" w:rsidR="003B4CD9" w:rsidRPr="00DD2087" w:rsidRDefault="004B213F">
            <w:pPr>
              <w:rPr>
                <w:rFonts w:eastAsiaTheme="minorEastAsia"/>
                <w:lang w:val="en-US" w:eastAsia="zh-CN"/>
              </w:rPr>
            </w:pPr>
            <w:r w:rsidRPr="00DD2087">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rsidRPr="00DD2087" w14:paraId="0E589626" w14:textId="77777777">
        <w:tc>
          <w:tcPr>
            <w:tcW w:w="1472" w:type="dxa"/>
          </w:tcPr>
          <w:p w14:paraId="0E589623" w14:textId="77777777" w:rsidR="003B4CD9" w:rsidRPr="00DD2087" w:rsidRDefault="004B213F">
            <w:pPr>
              <w:rPr>
                <w:rFonts w:eastAsia="Malgun Gothic"/>
                <w:lang w:val="en-US" w:eastAsia="ko-KR"/>
              </w:rPr>
            </w:pPr>
            <w:r w:rsidRPr="00DD2087">
              <w:rPr>
                <w:rFonts w:eastAsia="Malgun Gothic"/>
                <w:lang w:val="en-US" w:eastAsia="ko-KR"/>
              </w:rPr>
              <w:t>Ericsson</w:t>
            </w:r>
          </w:p>
        </w:tc>
        <w:tc>
          <w:tcPr>
            <w:tcW w:w="1227" w:type="dxa"/>
          </w:tcPr>
          <w:p w14:paraId="0E589624" w14:textId="77777777" w:rsidR="003B4CD9" w:rsidRPr="00DD2087" w:rsidRDefault="004B213F">
            <w:pPr>
              <w:tabs>
                <w:tab w:val="left" w:pos="551"/>
              </w:tabs>
              <w:rPr>
                <w:rFonts w:eastAsia="游明朝"/>
                <w:lang w:val="en-US" w:eastAsia="ja-JP"/>
              </w:rPr>
            </w:pPr>
            <w:r w:rsidRPr="00DD2087">
              <w:rPr>
                <w:rFonts w:eastAsia="游明朝"/>
                <w:lang w:val="en-US" w:eastAsia="ja-JP"/>
              </w:rPr>
              <w:t>Y, but</w:t>
            </w:r>
          </w:p>
        </w:tc>
        <w:tc>
          <w:tcPr>
            <w:tcW w:w="7056" w:type="dxa"/>
          </w:tcPr>
          <w:p w14:paraId="0E589625" w14:textId="77777777" w:rsidR="003B4CD9" w:rsidRPr="00DD2087" w:rsidRDefault="004B213F">
            <w:pPr>
              <w:rPr>
                <w:rFonts w:eastAsia="Malgun Gothic"/>
                <w:lang w:val="en-US" w:eastAsia="ko-KR"/>
              </w:rPr>
            </w:pPr>
            <w:r w:rsidRPr="00DD2087">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3B4CD9" w:rsidRPr="00DD2087" w14:paraId="0E589630" w14:textId="77777777">
        <w:tc>
          <w:tcPr>
            <w:tcW w:w="1472" w:type="dxa"/>
          </w:tcPr>
          <w:p w14:paraId="0E589627" w14:textId="77777777" w:rsidR="003B4CD9" w:rsidRPr="00DD2087" w:rsidRDefault="004B213F">
            <w:pPr>
              <w:rPr>
                <w:rFonts w:eastAsia="Malgun Gothic"/>
                <w:lang w:val="en-US" w:eastAsia="ko-KR"/>
              </w:rPr>
            </w:pPr>
            <w:r w:rsidRPr="00DD2087">
              <w:rPr>
                <w:rFonts w:eastAsiaTheme="minorEastAsia"/>
                <w:lang w:val="en-US" w:eastAsia="zh-CN"/>
              </w:rPr>
              <w:t>Apple</w:t>
            </w:r>
          </w:p>
        </w:tc>
        <w:tc>
          <w:tcPr>
            <w:tcW w:w="1227" w:type="dxa"/>
          </w:tcPr>
          <w:p w14:paraId="0E589628" w14:textId="77777777" w:rsidR="003B4CD9" w:rsidRPr="00DD2087" w:rsidRDefault="003B4CD9">
            <w:pPr>
              <w:tabs>
                <w:tab w:val="left" w:pos="551"/>
              </w:tabs>
              <w:rPr>
                <w:rFonts w:eastAsia="游明朝"/>
                <w:lang w:val="en-US" w:eastAsia="ja-JP"/>
              </w:rPr>
            </w:pPr>
          </w:p>
        </w:tc>
        <w:tc>
          <w:tcPr>
            <w:tcW w:w="7056" w:type="dxa"/>
          </w:tcPr>
          <w:p w14:paraId="0E589629" w14:textId="77777777" w:rsidR="003B4CD9" w:rsidRPr="00DD2087" w:rsidRDefault="004B213F">
            <w:pPr>
              <w:rPr>
                <w:rFonts w:eastAsiaTheme="minorEastAsia"/>
                <w:lang w:val="en-US" w:eastAsia="zh-CN"/>
              </w:rPr>
            </w:pPr>
            <w:r w:rsidRPr="00DD2087">
              <w:rPr>
                <w:rFonts w:eastAsiaTheme="minorEastAsia"/>
                <w:lang w:val="en-US" w:eastAsia="zh-CN"/>
              </w:rPr>
              <w:t>We shared Qualcomm’s comment on this.</w:t>
            </w:r>
          </w:p>
          <w:p w14:paraId="0E58962A" w14:textId="77777777" w:rsidR="003B4CD9" w:rsidRPr="00DD2087" w:rsidRDefault="004B213F">
            <w:pPr>
              <w:rPr>
                <w:rFonts w:eastAsiaTheme="minorEastAsia"/>
                <w:lang w:val="en-US" w:eastAsia="zh-CN"/>
              </w:rPr>
            </w:pPr>
            <w:r w:rsidRPr="00DD2087">
              <w:rPr>
                <w:rFonts w:eastAsiaTheme="minorEastAsia"/>
                <w:lang w:val="en-US" w:eastAsia="zh-CN"/>
              </w:rPr>
              <w:t>The key is that for any BWP that is potentially used in RRC_CONNECTED mode, the DL/UL RF retuning should be minimized as much as possible, regardless of initial BWP or UE-specific BWP.</w:t>
            </w:r>
          </w:p>
          <w:p w14:paraId="0E58962B" w14:textId="77777777" w:rsidR="003B4CD9" w:rsidRPr="00DD2087" w:rsidRDefault="004B213F">
            <w:pPr>
              <w:rPr>
                <w:rFonts w:eastAsiaTheme="minorEastAsia"/>
                <w:lang w:val="en-US" w:eastAsia="zh-CN"/>
              </w:rPr>
            </w:pPr>
            <w:r w:rsidRPr="00DD2087">
              <w:rPr>
                <w:rFonts w:eastAsiaTheme="minorEastAsia"/>
                <w:lang w:val="en-US" w:eastAsia="zh-CN"/>
              </w:rPr>
              <w:t xml:space="preserve"> With this in mind: </w:t>
            </w:r>
          </w:p>
          <w:p w14:paraId="0E58962C" w14:textId="77777777" w:rsidR="003B4CD9" w:rsidRPr="00DD2087" w:rsidRDefault="004B213F">
            <w:pPr>
              <w:pStyle w:val="afd"/>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0E58962D" w14:textId="77777777" w:rsidR="003B4CD9" w:rsidRPr="00DD2087" w:rsidRDefault="004B213F">
            <w:pPr>
              <w:pStyle w:val="afd"/>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0E58962E" w14:textId="77777777" w:rsidR="003B4CD9" w:rsidRPr="00DD2087" w:rsidRDefault="004B213F">
            <w:pPr>
              <w:pStyle w:val="afd"/>
              <w:numPr>
                <w:ilvl w:val="0"/>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For UE-specific BWP: </w:t>
            </w:r>
          </w:p>
          <w:p w14:paraId="0E58962F" w14:textId="77777777" w:rsidR="003B4CD9" w:rsidRPr="00DD2087" w:rsidRDefault="004B213F">
            <w:pPr>
              <w:pStyle w:val="afd"/>
              <w:numPr>
                <w:ilvl w:val="1"/>
                <w:numId w:val="4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SSB should be mandated, and we support this bullet. </w:t>
            </w:r>
          </w:p>
        </w:tc>
      </w:tr>
      <w:tr w:rsidR="003B4CD9" w:rsidRPr="00DD2087" w14:paraId="0E589634" w14:textId="77777777">
        <w:tc>
          <w:tcPr>
            <w:tcW w:w="1472" w:type="dxa"/>
          </w:tcPr>
          <w:p w14:paraId="0E589631" w14:textId="77777777" w:rsidR="003B4CD9" w:rsidRPr="00DD2087" w:rsidRDefault="004B213F">
            <w:pPr>
              <w:rPr>
                <w:rFonts w:eastAsia="游明朝"/>
                <w:lang w:val="en-US" w:eastAsia="ja-JP"/>
              </w:rPr>
            </w:pPr>
            <w:r w:rsidRPr="00DD2087">
              <w:rPr>
                <w:rFonts w:eastAsia="游明朝"/>
                <w:lang w:val="en-US" w:eastAsia="ja-JP"/>
              </w:rPr>
              <w:t>DOCOMO</w:t>
            </w:r>
          </w:p>
        </w:tc>
        <w:tc>
          <w:tcPr>
            <w:tcW w:w="1227" w:type="dxa"/>
          </w:tcPr>
          <w:p w14:paraId="0E589632" w14:textId="77777777" w:rsidR="003B4CD9" w:rsidRPr="00DD2087" w:rsidRDefault="003B4CD9">
            <w:pPr>
              <w:tabs>
                <w:tab w:val="left" w:pos="551"/>
              </w:tabs>
              <w:rPr>
                <w:rFonts w:eastAsia="游明朝"/>
                <w:lang w:val="en-US" w:eastAsia="ja-JP"/>
              </w:rPr>
            </w:pPr>
          </w:p>
        </w:tc>
        <w:tc>
          <w:tcPr>
            <w:tcW w:w="7056" w:type="dxa"/>
          </w:tcPr>
          <w:p w14:paraId="0E589633" w14:textId="77777777" w:rsidR="003B4CD9" w:rsidRPr="00DD2087" w:rsidRDefault="004B213F">
            <w:pPr>
              <w:rPr>
                <w:rFonts w:eastAsia="游明朝"/>
                <w:lang w:val="en-US" w:eastAsia="ja-JP"/>
              </w:rPr>
            </w:pPr>
            <w:r w:rsidRPr="00DD2087">
              <w:rPr>
                <w:rFonts w:eastAsia="游明朝"/>
                <w:lang w:val="en-US" w:eastAsia="ja-JP"/>
              </w:rPr>
              <w:t>We can live with the proposal for the sake of progress</w:t>
            </w:r>
          </w:p>
        </w:tc>
      </w:tr>
      <w:tr w:rsidR="003B4CD9" w:rsidRPr="00DD2087" w14:paraId="0E589638" w14:textId="77777777">
        <w:tc>
          <w:tcPr>
            <w:tcW w:w="1472" w:type="dxa"/>
          </w:tcPr>
          <w:p w14:paraId="0E589635"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1227" w:type="dxa"/>
          </w:tcPr>
          <w:p w14:paraId="0E589636" w14:textId="77777777" w:rsidR="003B4CD9" w:rsidRPr="00DD2087" w:rsidRDefault="004B213F">
            <w:pPr>
              <w:tabs>
                <w:tab w:val="left" w:pos="551"/>
              </w:tabs>
              <w:rPr>
                <w:rFonts w:eastAsia="游明朝"/>
                <w:lang w:val="en-US" w:eastAsia="ja-JP"/>
              </w:rPr>
            </w:pPr>
            <w:r w:rsidRPr="00DD2087">
              <w:rPr>
                <w:rFonts w:eastAsia="游明朝"/>
                <w:lang w:val="en-US" w:eastAsia="ja-JP"/>
              </w:rPr>
              <w:t>Y</w:t>
            </w:r>
          </w:p>
        </w:tc>
        <w:tc>
          <w:tcPr>
            <w:tcW w:w="7056" w:type="dxa"/>
          </w:tcPr>
          <w:p w14:paraId="0E589637" w14:textId="77777777" w:rsidR="003B4CD9" w:rsidRPr="00DD2087" w:rsidRDefault="004B213F">
            <w:pPr>
              <w:rPr>
                <w:rFonts w:eastAsiaTheme="minorEastAsia"/>
                <w:lang w:val="en-US" w:eastAsia="zh-CN"/>
              </w:rPr>
            </w:pPr>
            <w:r w:rsidRPr="00DD2087">
              <w:rPr>
                <w:rFonts w:eastAsiaTheme="minorEastAsia"/>
                <w:lang w:val="en-US" w:eastAsia="zh-CN"/>
              </w:rPr>
              <w:t>We are generally fine with this proposal.</w:t>
            </w:r>
          </w:p>
        </w:tc>
      </w:tr>
      <w:tr w:rsidR="003B4CD9" w:rsidRPr="00DD2087" w14:paraId="0E58963C" w14:textId="77777777">
        <w:tc>
          <w:tcPr>
            <w:tcW w:w="1472" w:type="dxa"/>
          </w:tcPr>
          <w:p w14:paraId="0E589639"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1227" w:type="dxa"/>
          </w:tcPr>
          <w:p w14:paraId="0E58963A" w14:textId="77777777" w:rsidR="003B4CD9" w:rsidRPr="00DD2087" w:rsidRDefault="004B213F">
            <w:pPr>
              <w:tabs>
                <w:tab w:val="left" w:pos="551"/>
              </w:tabs>
              <w:rPr>
                <w:rFonts w:eastAsia="游明朝"/>
                <w:lang w:val="en-US" w:eastAsia="ja-JP"/>
              </w:rPr>
            </w:pPr>
            <w:r w:rsidRPr="00DD2087">
              <w:rPr>
                <w:rFonts w:eastAsia="游明朝"/>
                <w:lang w:val="en-US" w:eastAsia="ja-JP"/>
              </w:rPr>
              <w:t>N</w:t>
            </w:r>
          </w:p>
        </w:tc>
        <w:tc>
          <w:tcPr>
            <w:tcW w:w="7056" w:type="dxa"/>
          </w:tcPr>
          <w:p w14:paraId="0E58963B" w14:textId="77777777" w:rsidR="003B4CD9" w:rsidRPr="00DD2087" w:rsidRDefault="004B213F">
            <w:pPr>
              <w:rPr>
                <w:rFonts w:eastAsiaTheme="minorEastAsia"/>
                <w:lang w:val="en-US" w:eastAsia="zh-CN"/>
              </w:rPr>
            </w:pPr>
            <w:r w:rsidRPr="00DD2087">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DD2087">
              <w:rPr>
                <w:rFonts w:eastAsiaTheme="minorEastAsia"/>
                <w:b/>
                <w:bCs/>
                <w:i/>
                <w:iCs/>
                <w:lang w:val="en-US" w:eastAsia="zh-CN"/>
              </w:rPr>
              <w:t>“</w:t>
            </w:r>
            <w:r w:rsidRPr="00DD2087">
              <w:rPr>
                <w:b/>
                <w:bCs/>
                <w:i/>
                <w:iCs/>
                <w:lang w:val="en-US" w:eastAsia="zh-CN"/>
              </w:rPr>
              <w:t>if the separate initial DL BWP can be used d</w:t>
            </w:r>
            <w:r w:rsidRPr="00DD2087">
              <w:rPr>
                <w:b/>
                <w:bCs/>
                <w:i/>
                <w:iCs/>
                <w:lang w:val="en-US"/>
              </w:rPr>
              <w:t>uring initial access</w:t>
            </w:r>
            <w:r w:rsidRPr="00DD2087">
              <w:rPr>
                <w:b/>
                <w:bCs/>
                <w:i/>
                <w:iCs/>
                <w:lang w:val="en-US" w:eastAsia="zh-CN"/>
              </w:rPr>
              <w:t xml:space="preserve"> (i.e. for RRC_IDLE/RRC_INACTIVE UE)”</w:t>
            </w:r>
            <w:r w:rsidRPr="00DD2087">
              <w:rPr>
                <w:lang w:val="en-US" w:eastAsia="zh-CN"/>
              </w:rPr>
              <w:t>.</w:t>
            </w:r>
            <w:r w:rsidRPr="00DD2087">
              <w:rPr>
                <w:rFonts w:eastAsiaTheme="minorEastAsia"/>
                <w:lang w:val="en-US" w:eastAsia="zh-CN"/>
              </w:rPr>
              <w:t xml:space="preserve"> </w:t>
            </w:r>
          </w:p>
        </w:tc>
      </w:tr>
      <w:tr w:rsidR="003B4CD9" w:rsidRPr="00DD2087" w14:paraId="0E589640" w14:textId="77777777">
        <w:tc>
          <w:tcPr>
            <w:tcW w:w="1472" w:type="dxa"/>
          </w:tcPr>
          <w:p w14:paraId="0E58963D"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1227" w:type="dxa"/>
          </w:tcPr>
          <w:p w14:paraId="0E58963E" w14:textId="77777777" w:rsidR="003B4CD9" w:rsidRPr="00DD2087" w:rsidRDefault="004B213F">
            <w:pPr>
              <w:tabs>
                <w:tab w:val="left" w:pos="551"/>
              </w:tabs>
              <w:rPr>
                <w:rFonts w:eastAsia="游明朝"/>
                <w:lang w:val="en-US" w:eastAsia="ja-JP"/>
              </w:rPr>
            </w:pPr>
            <w:r w:rsidRPr="00DD2087">
              <w:rPr>
                <w:rFonts w:eastAsiaTheme="minorEastAsia"/>
                <w:lang w:val="en-US" w:eastAsia="zh-CN"/>
              </w:rPr>
              <w:t>Y</w:t>
            </w:r>
          </w:p>
        </w:tc>
        <w:tc>
          <w:tcPr>
            <w:tcW w:w="7056" w:type="dxa"/>
          </w:tcPr>
          <w:p w14:paraId="0E58963F" w14:textId="77777777" w:rsidR="003B4CD9" w:rsidRPr="00DD2087" w:rsidRDefault="004B213F">
            <w:pPr>
              <w:rPr>
                <w:rFonts w:eastAsiaTheme="minorEastAsia"/>
                <w:lang w:val="en-US" w:eastAsia="zh-CN"/>
              </w:rPr>
            </w:pPr>
            <w:r w:rsidRPr="00DD2087">
              <w:rPr>
                <w:rFonts w:eastAsiaTheme="minorEastAsia"/>
                <w:lang w:val="en-US" w:eastAsia="zh-CN"/>
              </w:rPr>
              <w:t>Support this proposal.</w:t>
            </w:r>
          </w:p>
        </w:tc>
      </w:tr>
      <w:tr w:rsidR="003B4CD9" w:rsidRPr="00DD2087" w14:paraId="0E589646" w14:textId="77777777">
        <w:tc>
          <w:tcPr>
            <w:tcW w:w="1472" w:type="dxa"/>
          </w:tcPr>
          <w:p w14:paraId="0E58964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1227" w:type="dxa"/>
          </w:tcPr>
          <w:p w14:paraId="0E589642" w14:textId="77777777" w:rsidR="003B4CD9" w:rsidRPr="00DD2087" w:rsidRDefault="003B4CD9">
            <w:pPr>
              <w:tabs>
                <w:tab w:val="left" w:pos="551"/>
              </w:tabs>
              <w:rPr>
                <w:rFonts w:eastAsiaTheme="minorEastAsia"/>
                <w:lang w:val="en-US" w:eastAsia="zh-CN"/>
              </w:rPr>
            </w:pPr>
          </w:p>
        </w:tc>
        <w:tc>
          <w:tcPr>
            <w:tcW w:w="7056" w:type="dxa"/>
          </w:tcPr>
          <w:p w14:paraId="0E589643" w14:textId="77777777" w:rsidR="003B4CD9" w:rsidRPr="00DD2087" w:rsidRDefault="004B213F">
            <w:pPr>
              <w:rPr>
                <w:rFonts w:eastAsiaTheme="minorEastAsia"/>
                <w:lang w:val="en-US" w:eastAsia="zh-CN"/>
              </w:rPr>
            </w:pPr>
            <w:r w:rsidRPr="00DD2087">
              <w:rPr>
                <w:rFonts w:eastAsiaTheme="minorEastAsia"/>
                <w:lang w:val="en-US" w:eastAsia="zh-CN"/>
              </w:rPr>
              <w:t xml:space="preserve">We have similar confusion with Apple why ‘Type1 CSS and Type-2 CSS’ are selected as metric to determine whether SSB is mandated or not, instead of RRC states. </w:t>
            </w:r>
          </w:p>
          <w:p w14:paraId="0E589644" w14:textId="77777777" w:rsidR="003B4CD9" w:rsidRPr="00DD2087" w:rsidRDefault="004B213F">
            <w:pPr>
              <w:rPr>
                <w:rFonts w:eastAsiaTheme="minorEastAsia"/>
                <w:lang w:val="en-US" w:eastAsia="zh-CN"/>
              </w:rPr>
            </w:pPr>
            <w:r w:rsidRPr="00DD2087">
              <w:rPr>
                <w:rFonts w:eastAsiaTheme="minorEastAsia"/>
                <w:lang w:val="en-US" w:eastAsia="zh-CN"/>
              </w:rPr>
              <w:t>In RRC_IDLE/INACTIVE mode, if a RedCap UE can finish RACH procedure without SSB in the separate initial DL BWP (e.g. by RF retuning), why can’t it finish paging procedure without SSB in the separate initial DL BWP (e.g. by RF retuning again).</w:t>
            </w:r>
          </w:p>
          <w:p w14:paraId="0E589645" w14:textId="77777777" w:rsidR="003B4CD9" w:rsidRPr="00DD2087" w:rsidRDefault="004B213F">
            <w:pPr>
              <w:rPr>
                <w:rFonts w:eastAsiaTheme="minorEastAsia"/>
                <w:lang w:val="en-US" w:eastAsia="zh-CN"/>
              </w:rPr>
            </w:pPr>
            <w:r w:rsidRPr="00DD2087">
              <w:rPr>
                <w:rFonts w:eastAsiaTheme="minorEastAsia"/>
                <w:lang w:eastAsia="zh-CN"/>
              </w:rPr>
              <w:lastRenderedPageBreak/>
              <w:t>We also prefer that SSB is NOT mandated in the separate initial DL BWP (i.e. for use in RRC_IDLE/INACTIVE).</w:t>
            </w:r>
          </w:p>
        </w:tc>
      </w:tr>
      <w:tr w:rsidR="003B4CD9" w:rsidRPr="00DD2087" w14:paraId="0E58964A" w14:textId="77777777">
        <w:tc>
          <w:tcPr>
            <w:tcW w:w="1472" w:type="dxa"/>
          </w:tcPr>
          <w:p w14:paraId="0E589647"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1227" w:type="dxa"/>
          </w:tcPr>
          <w:p w14:paraId="0E589648" w14:textId="77777777" w:rsidR="003B4CD9" w:rsidRPr="00DD2087" w:rsidRDefault="004B213F">
            <w:pPr>
              <w:tabs>
                <w:tab w:val="left" w:pos="551"/>
              </w:tabs>
              <w:rPr>
                <w:rFonts w:eastAsiaTheme="minorEastAsia"/>
                <w:lang w:val="en-US" w:eastAsia="zh-CN"/>
              </w:rPr>
            </w:pPr>
            <w:r w:rsidRPr="00DD2087">
              <w:rPr>
                <w:rFonts w:eastAsiaTheme="minorEastAsia"/>
                <w:lang w:val="en-US" w:eastAsia="zh-CN"/>
              </w:rPr>
              <w:t>N</w:t>
            </w:r>
          </w:p>
        </w:tc>
        <w:tc>
          <w:tcPr>
            <w:tcW w:w="7056" w:type="dxa"/>
          </w:tcPr>
          <w:p w14:paraId="0E589649" w14:textId="77777777" w:rsidR="003B4CD9" w:rsidRPr="00DD2087" w:rsidRDefault="004B213F">
            <w:pPr>
              <w:rPr>
                <w:rFonts w:eastAsiaTheme="minorEastAsia"/>
                <w:lang w:val="en-US" w:eastAsia="zh-CN"/>
              </w:rPr>
            </w:pPr>
            <w:r w:rsidRPr="00DD2087">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rsidRPr="00DD2087" w14:paraId="0E589650" w14:textId="77777777">
        <w:tc>
          <w:tcPr>
            <w:tcW w:w="1472" w:type="dxa"/>
          </w:tcPr>
          <w:p w14:paraId="0E58964B" w14:textId="77777777" w:rsidR="003B4CD9" w:rsidRPr="00DD2087" w:rsidRDefault="004B213F">
            <w:pPr>
              <w:rPr>
                <w:rFonts w:eastAsiaTheme="minorEastAsia"/>
                <w:lang w:val="en-US" w:eastAsia="zh-CN"/>
              </w:rPr>
            </w:pPr>
            <w:r w:rsidRPr="00DD2087">
              <w:rPr>
                <w:rFonts w:eastAsiaTheme="minorEastAsia"/>
                <w:lang w:val="en-US" w:eastAsia="zh-CN"/>
              </w:rPr>
              <w:t>vivo2</w:t>
            </w:r>
          </w:p>
        </w:tc>
        <w:tc>
          <w:tcPr>
            <w:tcW w:w="1227" w:type="dxa"/>
          </w:tcPr>
          <w:p w14:paraId="0E58964C" w14:textId="77777777" w:rsidR="003B4CD9" w:rsidRPr="00DD2087" w:rsidRDefault="003B4CD9">
            <w:pPr>
              <w:tabs>
                <w:tab w:val="left" w:pos="551"/>
              </w:tabs>
              <w:rPr>
                <w:rFonts w:eastAsiaTheme="minorEastAsia"/>
                <w:lang w:val="en-US" w:eastAsia="zh-CN"/>
              </w:rPr>
            </w:pPr>
          </w:p>
        </w:tc>
        <w:tc>
          <w:tcPr>
            <w:tcW w:w="7056" w:type="dxa"/>
          </w:tcPr>
          <w:p w14:paraId="0E58964D" w14:textId="77777777" w:rsidR="003B4CD9" w:rsidRPr="00DD2087" w:rsidRDefault="004B213F">
            <w:pPr>
              <w:rPr>
                <w:rFonts w:eastAsiaTheme="minorEastAsia"/>
                <w:lang w:val="en-US" w:eastAsia="zh-CN"/>
              </w:rPr>
            </w:pPr>
            <w:r w:rsidRPr="00DD2087">
              <w:rPr>
                <w:rFonts w:eastAsiaTheme="minorEastAsia"/>
                <w:lang w:val="en-US" w:eastAsia="zh-CN"/>
              </w:rPr>
              <w:t>Additional comments</w:t>
            </w:r>
          </w:p>
          <w:p w14:paraId="0E58964E" w14:textId="77777777" w:rsidR="003B4CD9" w:rsidRPr="00DD2087" w:rsidRDefault="004B213F">
            <w:pPr>
              <w:pStyle w:val="afd"/>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We think point made by Nordic/Apple and others about the initial DL BWP assumption (i.e. includes SSB or not) in CONNECTED mode is valid, which should be explicitly discussed.</w:t>
            </w:r>
          </w:p>
          <w:p w14:paraId="0E58964F" w14:textId="77777777" w:rsidR="003B4CD9" w:rsidRPr="00DD2087" w:rsidRDefault="004B213F">
            <w:pPr>
              <w:pStyle w:val="afd"/>
              <w:numPr>
                <w:ilvl w:val="0"/>
                <w:numId w:val="4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rsidRPr="00DD2087" w14:paraId="0E589656" w14:textId="77777777">
        <w:tc>
          <w:tcPr>
            <w:tcW w:w="1472" w:type="dxa"/>
          </w:tcPr>
          <w:p w14:paraId="0E589651"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1227" w:type="dxa"/>
          </w:tcPr>
          <w:p w14:paraId="0E589652" w14:textId="77777777" w:rsidR="003B4CD9" w:rsidRPr="00DD2087" w:rsidRDefault="004B213F">
            <w:pPr>
              <w:tabs>
                <w:tab w:val="left" w:pos="551"/>
              </w:tabs>
              <w:rPr>
                <w:rFonts w:eastAsia="SimSun"/>
                <w:lang w:val="en-US" w:eastAsia="zh-CN"/>
              </w:rPr>
            </w:pPr>
            <w:r w:rsidRPr="00DD2087">
              <w:rPr>
                <w:rFonts w:eastAsia="SimSun"/>
                <w:lang w:val="en-US" w:eastAsia="zh-CN"/>
              </w:rPr>
              <w:t>N</w:t>
            </w:r>
          </w:p>
        </w:tc>
        <w:tc>
          <w:tcPr>
            <w:tcW w:w="7056" w:type="dxa"/>
          </w:tcPr>
          <w:p w14:paraId="0E589653" w14:textId="77777777" w:rsidR="003B4CD9" w:rsidRPr="00DD2087" w:rsidRDefault="004B213F">
            <w:pPr>
              <w:rPr>
                <w:rFonts w:eastAsiaTheme="minorEastAsia"/>
                <w:lang w:val="en-US" w:eastAsia="zh-CN"/>
              </w:rPr>
            </w:pPr>
            <w:r w:rsidRPr="00DD2087">
              <w:rPr>
                <w:rFonts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0E589654" w14:textId="77777777" w:rsidR="003B4CD9" w:rsidRPr="00DD2087" w:rsidRDefault="004B213F">
            <w:pPr>
              <w:rPr>
                <w:rFonts w:eastAsiaTheme="minorEastAsia"/>
                <w:lang w:val="en-US" w:eastAsia="zh-CN"/>
              </w:rPr>
            </w:pPr>
            <w:r w:rsidRPr="00DD2087">
              <w:rPr>
                <w:rFonts w:eastAsiaTheme="minorEastAsia"/>
                <w:lang w:val="en-US" w:eastAsia="zh-CN"/>
              </w:rPr>
              <w:t>From our perspective, gNB should have the flexibility to determine whether SSB is transmitted in the non-initial DL BWP based on the UE capability report.</w:t>
            </w:r>
          </w:p>
          <w:p w14:paraId="0E589655" w14:textId="77777777" w:rsidR="003B4CD9" w:rsidRPr="00DD2087" w:rsidRDefault="004B213F">
            <w:pPr>
              <w:rPr>
                <w:rFonts w:eastAsiaTheme="minorEastAsia"/>
                <w:lang w:val="en-US" w:eastAsia="zh-CN"/>
              </w:rPr>
            </w:pPr>
            <w:r w:rsidRPr="00DD2087">
              <w:rPr>
                <w:rFonts w:eastAsiaTheme="minorEastAsia"/>
                <w:lang w:val="en-US" w:eastAsia="zh-CN"/>
              </w:rPr>
              <w:t>Therefore, we do not agree the SSB should be always transmitted in the non-initial DL BWP and separate initial DL BWP.</w:t>
            </w:r>
          </w:p>
        </w:tc>
      </w:tr>
      <w:tr w:rsidR="003B4CD9" w:rsidRPr="00DD2087" w14:paraId="0E58965A" w14:textId="77777777">
        <w:tc>
          <w:tcPr>
            <w:tcW w:w="1472" w:type="dxa"/>
          </w:tcPr>
          <w:p w14:paraId="0E589657"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1227" w:type="dxa"/>
          </w:tcPr>
          <w:p w14:paraId="0E589658" w14:textId="77777777" w:rsidR="003B4CD9" w:rsidRPr="00DD2087" w:rsidRDefault="004B213F">
            <w:pPr>
              <w:tabs>
                <w:tab w:val="left" w:pos="551"/>
              </w:tabs>
              <w:rPr>
                <w:rFonts w:eastAsia="SimSun"/>
                <w:lang w:val="en-US" w:eastAsia="zh-CN"/>
              </w:rPr>
            </w:pPr>
            <w:r w:rsidRPr="00DD2087">
              <w:rPr>
                <w:rFonts w:eastAsia="游明朝"/>
                <w:lang w:val="en-US" w:eastAsia="ja-JP"/>
              </w:rPr>
              <w:t>Y in principle</w:t>
            </w:r>
          </w:p>
        </w:tc>
        <w:tc>
          <w:tcPr>
            <w:tcW w:w="7056" w:type="dxa"/>
          </w:tcPr>
          <w:p w14:paraId="0E589659" w14:textId="77777777" w:rsidR="003B4CD9" w:rsidRPr="00DD2087" w:rsidRDefault="004B213F">
            <w:pPr>
              <w:rPr>
                <w:rFonts w:eastAsiaTheme="minorEastAsia"/>
                <w:lang w:val="en-US" w:eastAsia="zh-CN"/>
              </w:rPr>
            </w:pPr>
            <w:r w:rsidRPr="00DD2087">
              <w:rPr>
                <w:rFonts w:eastAsia="游明朝"/>
                <w:lang w:val="en-US" w:eastAsia="ja-JP"/>
              </w:rPr>
              <w:t xml:space="preserve">As commented above, we suggest </w:t>
            </w:r>
            <w:r w:rsidRPr="00DD2087">
              <w:rPr>
                <w:rFonts w:eastAsia="游明朝"/>
                <w:lang w:eastAsia="ja-JP"/>
              </w:rPr>
              <w:t>"for RACH" should be changed to "for random access procedure" as random access channel (Msg1) itself is not sent in DL.</w:t>
            </w:r>
          </w:p>
        </w:tc>
      </w:tr>
      <w:tr w:rsidR="003B4CD9" w:rsidRPr="00DD2087" w14:paraId="0E58965F" w14:textId="77777777">
        <w:tc>
          <w:tcPr>
            <w:tcW w:w="1472" w:type="dxa"/>
          </w:tcPr>
          <w:p w14:paraId="0E58965B" w14:textId="77777777" w:rsidR="003B4CD9" w:rsidRPr="00DD2087" w:rsidRDefault="004B213F">
            <w:pPr>
              <w:rPr>
                <w:rFonts w:eastAsia="游明朝"/>
                <w:lang w:val="en-US" w:eastAsia="ja-JP"/>
              </w:rPr>
            </w:pPr>
            <w:r w:rsidRPr="00DD2087">
              <w:rPr>
                <w:rFonts w:eastAsia="游明朝"/>
                <w:lang w:val="en-US" w:eastAsia="ja-JP"/>
              </w:rPr>
              <w:t>NEC</w:t>
            </w:r>
          </w:p>
        </w:tc>
        <w:tc>
          <w:tcPr>
            <w:tcW w:w="1227" w:type="dxa"/>
          </w:tcPr>
          <w:p w14:paraId="0E58965C" w14:textId="77777777" w:rsidR="003B4CD9" w:rsidRPr="00DD2087" w:rsidRDefault="003B4CD9">
            <w:pPr>
              <w:tabs>
                <w:tab w:val="left" w:pos="551"/>
              </w:tabs>
              <w:rPr>
                <w:rFonts w:eastAsia="游明朝"/>
                <w:lang w:val="en-US" w:eastAsia="ja-JP"/>
              </w:rPr>
            </w:pPr>
          </w:p>
        </w:tc>
        <w:tc>
          <w:tcPr>
            <w:tcW w:w="7056" w:type="dxa"/>
          </w:tcPr>
          <w:p w14:paraId="0E58965D" w14:textId="77777777" w:rsidR="003B4CD9" w:rsidRPr="00DD2087" w:rsidRDefault="004B213F">
            <w:pPr>
              <w:rPr>
                <w:rFonts w:eastAsiaTheme="minorEastAsia"/>
                <w:lang w:val="en-US" w:eastAsia="zh-CN"/>
              </w:rPr>
            </w:pPr>
            <w:r w:rsidRPr="00DD2087">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0E58965E" w14:textId="77777777" w:rsidR="003B4CD9" w:rsidRPr="00DD2087" w:rsidRDefault="004B213F">
            <w:pPr>
              <w:rPr>
                <w:rFonts w:eastAsia="游明朝"/>
                <w:lang w:val="en-US" w:eastAsia="ja-JP"/>
              </w:rPr>
            </w:pPr>
            <w:r w:rsidRPr="00DD2087">
              <w:rPr>
                <w:rFonts w:eastAsiaTheme="minorEastAsia"/>
                <w:lang w:val="en-US" w:eastAsia="zh-CN"/>
              </w:rPr>
              <w:t>Regarding the second main bullet, our preference would be to reuse existing specifications based on UE capabilities.</w:t>
            </w:r>
          </w:p>
        </w:tc>
      </w:tr>
      <w:tr w:rsidR="003B4CD9" w:rsidRPr="00DD2087" w14:paraId="0E589663" w14:textId="77777777">
        <w:tc>
          <w:tcPr>
            <w:tcW w:w="1472" w:type="dxa"/>
          </w:tcPr>
          <w:p w14:paraId="0E589660"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1227" w:type="dxa"/>
          </w:tcPr>
          <w:p w14:paraId="0E589661" w14:textId="77777777" w:rsidR="003B4CD9" w:rsidRPr="00DD2087" w:rsidRDefault="003B4CD9">
            <w:pPr>
              <w:tabs>
                <w:tab w:val="left" w:pos="551"/>
              </w:tabs>
              <w:rPr>
                <w:rFonts w:eastAsia="游明朝"/>
                <w:lang w:val="en-US" w:eastAsia="ja-JP"/>
              </w:rPr>
            </w:pPr>
          </w:p>
        </w:tc>
        <w:tc>
          <w:tcPr>
            <w:tcW w:w="7056" w:type="dxa"/>
          </w:tcPr>
          <w:p w14:paraId="0E589662" w14:textId="77777777" w:rsidR="003B4CD9" w:rsidRPr="00DD2087" w:rsidRDefault="004B213F">
            <w:pPr>
              <w:rPr>
                <w:rFonts w:eastAsiaTheme="minorEastAsia"/>
                <w:lang w:val="en-US" w:eastAsia="zh-CN"/>
              </w:rPr>
            </w:pPr>
            <w:r w:rsidRPr="00DD2087">
              <w:rPr>
                <w:rFonts w:eastAsiaTheme="minorEastAsia"/>
                <w:lang w:val="en-US" w:eastAsia="zh-CN"/>
              </w:rPr>
              <w:t xml:space="preserve">We are confused about why the SSB configuration should depends on the configuration of CSS for paging or RACH. </w:t>
            </w:r>
          </w:p>
        </w:tc>
      </w:tr>
      <w:tr w:rsidR="003B4CD9" w:rsidRPr="00DD2087" w14:paraId="0E589667" w14:textId="77777777">
        <w:tc>
          <w:tcPr>
            <w:tcW w:w="1472" w:type="dxa"/>
          </w:tcPr>
          <w:p w14:paraId="0E589664" w14:textId="77777777" w:rsidR="003B4CD9" w:rsidRPr="00DD2087" w:rsidRDefault="004B213F">
            <w:pPr>
              <w:rPr>
                <w:rFonts w:eastAsia="游明朝"/>
                <w:lang w:val="en-US" w:eastAsia="ja-JP"/>
              </w:rPr>
            </w:pPr>
            <w:r w:rsidRPr="00DD2087">
              <w:rPr>
                <w:rFonts w:eastAsiaTheme="minorEastAsia"/>
                <w:lang w:val="en-US" w:eastAsia="zh-CN"/>
              </w:rPr>
              <w:t>CMCC</w:t>
            </w:r>
          </w:p>
        </w:tc>
        <w:tc>
          <w:tcPr>
            <w:tcW w:w="1227" w:type="dxa"/>
          </w:tcPr>
          <w:p w14:paraId="0E589665" w14:textId="77777777" w:rsidR="003B4CD9" w:rsidRPr="00DD2087" w:rsidRDefault="003B4CD9">
            <w:pPr>
              <w:tabs>
                <w:tab w:val="left" w:pos="551"/>
              </w:tabs>
              <w:rPr>
                <w:rFonts w:eastAsia="游明朝"/>
                <w:lang w:val="en-US" w:eastAsia="ja-JP"/>
              </w:rPr>
            </w:pPr>
          </w:p>
        </w:tc>
        <w:tc>
          <w:tcPr>
            <w:tcW w:w="7056" w:type="dxa"/>
          </w:tcPr>
          <w:p w14:paraId="0E589666" w14:textId="77777777" w:rsidR="003B4CD9" w:rsidRPr="00DD2087" w:rsidRDefault="004B213F">
            <w:pPr>
              <w:rPr>
                <w:rFonts w:eastAsia="游明朝"/>
                <w:lang w:val="en-US" w:eastAsia="ja-JP"/>
              </w:rPr>
            </w:pPr>
            <w:r w:rsidRPr="00DD2087">
              <w:rPr>
                <w:rFonts w:eastAsiaTheme="minorEastAsia"/>
                <w:lang w:val="en-US" w:eastAsia="zh-CN"/>
              </w:rPr>
              <w:t>We think f</w:t>
            </w:r>
            <w:r w:rsidRPr="00DD2087">
              <w:rPr>
                <w:rFonts w:eastAsia="游明朝"/>
                <w:lang w:val="en-US" w:eastAsia="ja-JP"/>
              </w:rPr>
              <w:t>or non-initial DL BWP for a RedCap UE in FR1,</w:t>
            </w:r>
            <w:r w:rsidRPr="00DD2087">
              <w:rPr>
                <w:rFonts w:eastAsiaTheme="minorEastAsia"/>
                <w:lang w:val="en-US" w:eastAsia="zh-CN"/>
              </w:rPr>
              <w:t xml:space="preserve"> </w:t>
            </w:r>
            <w:r w:rsidRPr="00DD2087">
              <w:rPr>
                <w:rFonts w:eastAsia="游明朝"/>
                <w:lang w:val="en-US" w:eastAsia="ja-JP"/>
              </w:rPr>
              <w:t xml:space="preserve">SSB is </w:t>
            </w:r>
            <w:r w:rsidRPr="00DD2087">
              <w:rPr>
                <w:rFonts w:eastAsiaTheme="minorEastAsia"/>
                <w:lang w:val="en-US" w:eastAsia="zh-CN"/>
              </w:rPr>
              <w:t>configurable by network.</w:t>
            </w:r>
          </w:p>
        </w:tc>
      </w:tr>
      <w:tr w:rsidR="003B4CD9" w:rsidRPr="00DD2087" w14:paraId="0E58966B" w14:textId="77777777">
        <w:tc>
          <w:tcPr>
            <w:tcW w:w="1472" w:type="dxa"/>
          </w:tcPr>
          <w:p w14:paraId="0E589668" w14:textId="77777777" w:rsidR="003B4CD9" w:rsidRPr="00DD2087" w:rsidRDefault="004B213F">
            <w:pPr>
              <w:rPr>
                <w:rFonts w:eastAsia="Malgun Gothic"/>
                <w:lang w:val="en-US" w:eastAsia="ko-KR"/>
              </w:rPr>
            </w:pPr>
            <w:r w:rsidRPr="00DD2087">
              <w:rPr>
                <w:rFonts w:eastAsia="Malgun Gothic"/>
                <w:lang w:val="en-US" w:eastAsia="ko-KR"/>
              </w:rPr>
              <w:t>LG</w:t>
            </w:r>
          </w:p>
        </w:tc>
        <w:tc>
          <w:tcPr>
            <w:tcW w:w="1227" w:type="dxa"/>
          </w:tcPr>
          <w:p w14:paraId="0E589669" w14:textId="77777777" w:rsidR="003B4CD9" w:rsidRPr="00DD2087" w:rsidRDefault="003B4CD9">
            <w:pPr>
              <w:tabs>
                <w:tab w:val="left" w:pos="551"/>
              </w:tabs>
              <w:rPr>
                <w:rFonts w:eastAsia="游明朝"/>
                <w:lang w:val="en-US" w:eastAsia="ja-JP"/>
              </w:rPr>
            </w:pPr>
          </w:p>
        </w:tc>
        <w:tc>
          <w:tcPr>
            <w:tcW w:w="7056" w:type="dxa"/>
          </w:tcPr>
          <w:p w14:paraId="0E58966A" w14:textId="77777777" w:rsidR="003B4CD9" w:rsidRPr="00DD2087" w:rsidRDefault="004B213F">
            <w:pPr>
              <w:rPr>
                <w:rFonts w:eastAsia="Malgun Gothic"/>
                <w:lang w:val="en-US" w:eastAsia="ko-KR"/>
              </w:rPr>
            </w:pPr>
            <w:r w:rsidRPr="00DD2087">
              <w:rPr>
                <w:rFonts w:eastAsia="Malgun Gothic"/>
                <w:lang w:val="en-US" w:eastAsia="ko-KR"/>
              </w:rPr>
              <w:t>We think the RF retuning should be minimized. So, we prefer the SSB to be always transmitted within the separate initial DL BWP.</w:t>
            </w:r>
          </w:p>
        </w:tc>
      </w:tr>
      <w:tr w:rsidR="003B4CD9" w:rsidRPr="00DD2087" w14:paraId="0E589679" w14:textId="77777777">
        <w:tc>
          <w:tcPr>
            <w:tcW w:w="1472" w:type="dxa"/>
          </w:tcPr>
          <w:p w14:paraId="0E58966C" w14:textId="77777777" w:rsidR="003B4CD9" w:rsidRPr="00DD2087" w:rsidRDefault="004B213F">
            <w:pPr>
              <w:rPr>
                <w:rFonts w:eastAsia="Malgun Gothic"/>
                <w:lang w:val="en-US" w:eastAsia="ko-KR"/>
              </w:rPr>
            </w:pPr>
            <w:r w:rsidRPr="00DD2087">
              <w:rPr>
                <w:rFonts w:eastAsiaTheme="minorEastAsia"/>
                <w:lang w:val="en-US" w:eastAsia="zh-CN"/>
              </w:rPr>
              <w:t>Huawei, HiSilicon</w:t>
            </w:r>
          </w:p>
        </w:tc>
        <w:tc>
          <w:tcPr>
            <w:tcW w:w="1227" w:type="dxa"/>
          </w:tcPr>
          <w:p w14:paraId="0E58966D" w14:textId="77777777" w:rsidR="003B4CD9" w:rsidRPr="00DD2087" w:rsidRDefault="004B213F">
            <w:pPr>
              <w:tabs>
                <w:tab w:val="left" w:pos="551"/>
              </w:tabs>
              <w:rPr>
                <w:rFonts w:eastAsia="游明朝"/>
                <w:lang w:val="en-US" w:eastAsia="ja-JP"/>
              </w:rPr>
            </w:pPr>
            <w:r w:rsidRPr="00DD2087">
              <w:rPr>
                <w:rFonts w:eastAsia="游明朝"/>
                <w:lang w:val="en-US" w:eastAsia="ja-JP"/>
              </w:rPr>
              <w:t>Additional comments</w:t>
            </w:r>
          </w:p>
        </w:tc>
        <w:tc>
          <w:tcPr>
            <w:tcW w:w="7056" w:type="dxa"/>
          </w:tcPr>
          <w:p w14:paraId="0E58966E" w14:textId="77777777" w:rsidR="003B4CD9" w:rsidRPr="00DD2087" w:rsidRDefault="004B213F">
            <w:pPr>
              <w:pStyle w:val="afd"/>
              <w:numPr>
                <w:ilvl w:val="0"/>
                <w:numId w:val="5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w:t>
            </w:r>
            <w:r w:rsidRPr="00DD2087">
              <w:rPr>
                <w:rFonts w:ascii="Times New Roman" w:eastAsiaTheme="minorEastAsia" w:hAnsi="Times New Roman" w:cs="Times New Roman"/>
                <w:sz w:val="20"/>
                <w:szCs w:val="20"/>
                <w:lang w:eastAsia="zh-CN"/>
              </w:rPr>
              <w:lastRenderedPageBreak/>
              <w:t xml:space="preserve">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0E58966F" w14:textId="77777777" w:rsidR="003B4CD9" w:rsidRPr="00DD2087" w:rsidRDefault="003B4CD9">
            <w:pPr>
              <w:pStyle w:val="afd"/>
              <w:rPr>
                <w:rFonts w:ascii="Times New Roman" w:eastAsiaTheme="minorEastAsia" w:hAnsi="Times New Roman" w:cs="Times New Roman"/>
                <w:sz w:val="20"/>
                <w:szCs w:val="20"/>
                <w:lang w:eastAsia="zh-CN"/>
              </w:rPr>
            </w:pPr>
          </w:p>
          <w:p w14:paraId="0E589670"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0E589671" w14:textId="77777777" w:rsidR="003B4CD9" w:rsidRPr="00DD2087" w:rsidRDefault="003B4CD9">
            <w:pPr>
              <w:pStyle w:val="afd"/>
              <w:rPr>
                <w:rFonts w:ascii="Times New Roman" w:eastAsiaTheme="minorEastAsia" w:hAnsi="Times New Roman" w:cs="Times New Roman"/>
                <w:sz w:val="20"/>
                <w:szCs w:val="20"/>
                <w:lang w:eastAsia="zh-CN"/>
              </w:rPr>
            </w:pPr>
          </w:p>
          <w:p w14:paraId="0E589672"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If additional SSB is cell defined, it would also have impact on legacy UE for cell selection and suffer ICI; if the additional SSB is non-cell defined, it does not seem to be useful for RRM anyway.</w:t>
            </w:r>
          </w:p>
          <w:p w14:paraId="0E589673" w14:textId="77777777" w:rsidR="003B4CD9" w:rsidRPr="00DD2087" w:rsidRDefault="003B4CD9">
            <w:pPr>
              <w:pStyle w:val="afd"/>
              <w:rPr>
                <w:rFonts w:ascii="Times New Roman" w:eastAsiaTheme="minorEastAsia" w:hAnsi="Times New Roman" w:cs="Times New Roman"/>
                <w:sz w:val="20"/>
                <w:szCs w:val="20"/>
                <w:lang w:eastAsia="zh-CN"/>
              </w:rPr>
            </w:pPr>
          </w:p>
          <w:p w14:paraId="0E589674"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In legacy, the non-cell defined additional SSB is not mandated either.</w:t>
            </w:r>
          </w:p>
          <w:p w14:paraId="0E589675" w14:textId="77777777" w:rsidR="003B4CD9" w:rsidRPr="00DD2087" w:rsidRDefault="003B4CD9">
            <w:pPr>
              <w:pStyle w:val="afd"/>
              <w:rPr>
                <w:rFonts w:ascii="Times New Roman" w:eastAsiaTheme="minorEastAsia" w:hAnsi="Times New Roman" w:cs="Times New Roman"/>
                <w:sz w:val="20"/>
                <w:szCs w:val="20"/>
                <w:lang w:eastAsia="zh-CN"/>
              </w:rPr>
            </w:pPr>
          </w:p>
          <w:p w14:paraId="0E589676" w14:textId="77777777" w:rsidR="003B4CD9" w:rsidRPr="00DD2087" w:rsidRDefault="004B213F">
            <w:pPr>
              <w:pStyle w:val="afd"/>
              <w:numPr>
                <w:ilvl w:val="0"/>
                <w:numId w:val="50"/>
              </w:numPr>
              <w:rPr>
                <w:rFonts w:ascii="Times New Roman" w:eastAsiaTheme="minorEastAsia" w:hAnsi="Times New Roman" w:cs="Times New Roman"/>
                <w:sz w:val="20"/>
                <w:szCs w:val="20"/>
                <w:lang w:eastAsia="zh-CN"/>
              </w:rPr>
            </w:pPr>
            <w:r w:rsidRPr="00DD2087">
              <w:rPr>
                <w:rFonts w:ascii="Times New Roman" w:eastAsiaTheme="minorEastAsia" w:hAnsi="Times New Roman" w:cs="Times New Roman"/>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0E589677" w14:textId="77777777" w:rsidR="003B4CD9" w:rsidRPr="00DD2087" w:rsidRDefault="003B4CD9">
            <w:pPr>
              <w:pStyle w:val="afd"/>
              <w:rPr>
                <w:rFonts w:ascii="Times New Roman" w:eastAsiaTheme="minorEastAsia" w:hAnsi="Times New Roman" w:cs="Times New Roman"/>
                <w:sz w:val="20"/>
                <w:szCs w:val="20"/>
                <w:lang w:eastAsia="zh-CN"/>
              </w:rPr>
            </w:pPr>
          </w:p>
          <w:p w14:paraId="0E589678" w14:textId="77777777" w:rsidR="003B4CD9" w:rsidRPr="00DD2087" w:rsidRDefault="004B213F">
            <w:pPr>
              <w:rPr>
                <w:rFonts w:eastAsia="Malgun Gothic"/>
                <w:lang w:val="en-US" w:eastAsia="ko-KR"/>
              </w:rPr>
            </w:pPr>
            <w:r w:rsidRPr="00DD2087">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rsidRPr="00DD2087" w14:paraId="0E589687" w14:textId="77777777">
        <w:tc>
          <w:tcPr>
            <w:tcW w:w="1472" w:type="dxa"/>
          </w:tcPr>
          <w:p w14:paraId="0E58967A" w14:textId="77777777" w:rsidR="003B4CD9" w:rsidRPr="00DD2087" w:rsidRDefault="004B213F">
            <w:pPr>
              <w:rPr>
                <w:lang w:val="en-US" w:eastAsia="ko-KR"/>
              </w:rPr>
            </w:pPr>
            <w:r w:rsidRPr="00DD2087">
              <w:rPr>
                <w:lang w:val="en-US" w:eastAsia="ko-KR"/>
              </w:rPr>
              <w:lastRenderedPageBreak/>
              <w:t>FL7</w:t>
            </w:r>
          </w:p>
        </w:tc>
        <w:tc>
          <w:tcPr>
            <w:tcW w:w="8283" w:type="dxa"/>
            <w:gridSpan w:val="2"/>
          </w:tcPr>
          <w:p w14:paraId="0E58967B" w14:textId="77777777" w:rsidR="003B4CD9" w:rsidRPr="00DD2087" w:rsidRDefault="004B213F">
            <w:pPr>
              <w:rPr>
                <w:lang w:val="en-US" w:eastAsia="ko-KR"/>
              </w:rPr>
            </w:pPr>
            <w:r w:rsidRPr="00DD2087">
              <w:rPr>
                <w:lang w:val="en-US" w:eastAsia="ko-KR"/>
              </w:rPr>
              <w:t>Based on the received responses, the following updated proposal can be considered. Note that, if necessary, different proposals can be agreed together or in a particular order.</w:t>
            </w:r>
          </w:p>
          <w:p w14:paraId="0E58967C" w14:textId="77777777" w:rsidR="003B4CD9" w:rsidRPr="00DD2087" w:rsidRDefault="004B213F">
            <w:pPr>
              <w:rPr>
                <w:b/>
                <w:lang w:val="en-US"/>
              </w:rPr>
            </w:pPr>
            <w:bookmarkStart w:id="9" w:name="_Hlk80723508"/>
            <w:r w:rsidRPr="00DD2087">
              <w:rPr>
                <w:b/>
                <w:highlight w:val="yellow"/>
                <w:lang w:val="en-US"/>
              </w:rPr>
              <w:t>High Priority Proposal 2.2-6f</w:t>
            </w:r>
            <w:bookmarkEnd w:id="9"/>
            <w:r w:rsidRPr="00DD2087">
              <w:rPr>
                <w:b/>
                <w:lang w:val="en-US"/>
              </w:rPr>
              <w:t>:</w:t>
            </w:r>
          </w:p>
          <w:p w14:paraId="0E58967D"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idle/inactive/connected mode in</w:t>
            </w:r>
            <w:r w:rsidRPr="00DD2087">
              <w:rPr>
                <w:rFonts w:ascii="Times New Roman" w:hAnsi="Times New Roman" w:cs="Times New Roman"/>
                <w:b/>
                <w:sz w:val="20"/>
                <w:szCs w:val="20"/>
                <w:lang w:val="en-US"/>
              </w:rPr>
              <w:t xml:space="preserve"> separate initial DL BWP for RedCap in FR1,</w:t>
            </w:r>
          </w:p>
          <w:p w14:paraId="0E58967E"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If CSS for Paging is supported and configured in the separate initial DL BWP, then SSB is always transmitted in the separate initial DL BWP.</w:t>
            </w:r>
          </w:p>
          <w:p w14:paraId="0E58967F"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0"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If only CSS for </w:t>
            </w:r>
            <w:r w:rsidRPr="00DD2087">
              <w:rPr>
                <w:rFonts w:ascii="Times New Roman" w:hAnsi="Times New Roman" w:cs="Times New Roman"/>
                <w:b/>
                <w:strike/>
                <w:color w:val="FF0000"/>
                <w:sz w:val="20"/>
                <w:szCs w:val="20"/>
                <w:lang w:val="en-US"/>
              </w:rPr>
              <w:t>RACH</w:t>
            </w:r>
            <w:r w:rsidRPr="00DD2087">
              <w:rPr>
                <w:rFonts w:ascii="Times New Roman" w:hAnsi="Times New Roman" w:cs="Times New Roman"/>
                <w:b/>
                <w:color w:val="FF0000"/>
                <w:sz w:val="20"/>
                <w:szCs w:val="20"/>
                <w:lang w:val="en-US"/>
              </w:rPr>
              <w:t xml:space="preserve"> random access </w:t>
            </w:r>
            <w:r w:rsidRPr="00DD2087">
              <w:rPr>
                <w:rFonts w:ascii="Times New Roman" w:hAnsi="Times New Roman" w:cs="Times New Roman"/>
                <w:b/>
                <w:sz w:val="20"/>
                <w:szCs w:val="20"/>
                <w:lang w:val="en-US"/>
              </w:rPr>
              <w:t>is configured in the separate initial DL BWP, then SSB transmission in the separate initial DL BWP is configurable by the network.</w:t>
            </w:r>
          </w:p>
          <w:p w14:paraId="0E589681"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p w14:paraId="0E589682" w14:textId="77777777" w:rsidR="003B4CD9" w:rsidRPr="00DD2087" w:rsidRDefault="004B213F">
            <w:pPr>
              <w:pStyle w:val="afd"/>
              <w:numPr>
                <w:ilvl w:val="0"/>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 xml:space="preserve">For </w:t>
            </w:r>
            <w:r w:rsidRPr="00DD2087">
              <w:rPr>
                <w:rFonts w:ascii="Times New Roman" w:hAnsi="Times New Roman" w:cs="Times New Roman"/>
                <w:b/>
                <w:color w:val="FF0000"/>
                <w:sz w:val="20"/>
                <w:szCs w:val="20"/>
                <w:lang w:val="en-US"/>
              </w:rPr>
              <w:t>connected mode in</w:t>
            </w:r>
            <w:r w:rsidRPr="00DD2087">
              <w:rPr>
                <w:rFonts w:ascii="Times New Roman" w:hAnsi="Times New Roman" w:cs="Times New Roman"/>
                <w:b/>
                <w:sz w:val="20"/>
                <w:szCs w:val="20"/>
                <w:lang w:val="en-US"/>
              </w:rPr>
              <w:t xml:space="preserve"> non-initial DL BWP for a RedCap UE in FR1,</w:t>
            </w:r>
          </w:p>
          <w:p w14:paraId="0E589683"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SSB is always transmitted</w:t>
            </w:r>
            <w:r w:rsidRPr="00DD2087">
              <w:rPr>
                <w:rFonts w:ascii="Times New Roman" w:hAnsi="Times New Roman" w:cs="Times New Roman"/>
                <w:b/>
                <w:color w:val="FF0000"/>
                <w:sz w:val="20"/>
                <w:szCs w:val="20"/>
                <w:lang w:val="en-US"/>
              </w:rPr>
              <w:t xml:space="preserve"> if required by the UE capabilities</w:t>
            </w:r>
            <w:r w:rsidRPr="00DD2087">
              <w:rPr>
                <w:rFonts w:ascii="Times New Roman" w:hAnsi="Times New Roman" w:cs="Times New Roman"/>
                <w:b/>
                <w:sz w:val="20"/>
                <w:szCs w:val="20"/>
                <w:lang w:val="en-US"/>
              </w:rPr>
              <w:t>.</w:t>
            </w:r>
          </w:p>
          <w:p w14:paraId="0E589684" w14:textId="77777777" w:rsidR="003B4CD9" w:rsidRPr="00DD2087" w:rsidRDefault="004B213F">
            <w:pPr>
              <w:pStyle w:val="afd"/>
              <w:numPr>
                <w:ilvl w:val="2"/>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suitable SSB periodicity considering impacts in terms of signaling overhead and performance</w:t>
            </w:r>
          </w:p>
          <w:p w14:paraId="0E589685"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The BWP may or may not contain the entire MIB-configured CORESET#0.</w:t>
            </w:r>
          </w:p>
          <w:p w14:paraId="0E589686" w14:textId="77777777" w:rsidR="003B4CD9" w:rsidRPr="00DD2087" w:rsidRDefault="004B213F">
            <w:pPr>
              <w:pStyle w:val="afd"/>
              <w:numPr>
                <w:ilvl w:val="1"/>
                <w:numId w:val="46"/>
              </w:numPr>
              <w:rPr>
                <w:rFonts w:ascii="Times New Roman" w:hAnsi="Times New Roman" w:cs="Times New Roman"/>
                <w:b/>
                <w:sz w:val="20"/>
                <w:szCs w:val="20"/>
                <w:lang w:val="en-US"/>
              </w:rPr>
            </w:pPr>
            <w:r w:rsidRPr="00DD2087">
              <w:rPr>
                <w:rFonts w:ascii="Times New Roman" w:hAnsi="Times New Roman" w:cs="Times New Roman"/>
                <w:b/>
                <w:sz w:val="20"/>
                <w:szCs w:val="20"/>
                <w:lang w:val="en-US"/>
              </w:rPr>
              <w:t>FFS: FR2 case</w:t>
            </w:r>
          </w:p>
        </w:tc>
      </w:tr>
      <w:tr w:rsidR="003B4CD9" w:rsidRPr="00DD2087" w14:paraId="0E58968A" w14:textId="77777777">
        <w:tc>
          <w:tcPr>
            <w:tcW w:w="1472" w:type="dxa"/>
          </w:tcPr>
          <w:p w14:paraId="0E589688" w14:textId="77777777" w:rsidR="003B4CD9" w:rsidRPr="00DD2087" w:rsidRDefault="004B213F">
            <w:pPr>
              <w:rPr>
                <w:rFonts w:eastAsia="Malgun Gothic"/>
                <w:lang w:val="en-US" w:eastAsia="ko-KR"/>
              </w:rPr>
            </w:pPr>
            <w:r w:rsidRPr="00DD2087">
              <w:rPr>
                <w:rFonts w:eastAsia="Malgun Gothic"/>
                <w:lang w:val="en-US" w:eastAsia="ko-KR"/>
              </w:rPr>
              <w:t>FL8</w:t>
            </w:r>
          </w:p>
        </w:tc>
        <w:tc>
          <w:tcPr>
            <w:tcW w:w="8283" w:type="dxa"/>
            <w:gridSpan w:val="2"/>
          </w:tcPr>
          <w:p w14:paraId="0E589689" w14:textId="77777777" w:rsidR="003B4CD9" w:rsidRPr="00DD2087" w:rsidRDefault="004B213F">
            <w:pPr>
              <w:jc w:val="both"/>
              <w:rPr>
                <w:bCs/>
                <w:lang w:val="en-US"/>
              </w:rPr>
            </w:pPr>
            <w:r w:rsidRPr="00DD2087">
              <w:rPr>
                <w:lang w:val="en-US" w:eastAsia="ko-KR"/>
              </w:rPr>
              <w:t>Based on received responses, we can come back to this after other proposals have seen progress.</w:t>
            </w:r>
          </w:p>
        </w:tc>
      </w:tr>
    </w:tbl>
    <w:p w14:paraId="0E58968B" w14:textId="77777777" w:rsidR="003B4CD9" w:rsidRPr="00DD2087" w:rsidRDefault="003B4CD9">
      <w:pPr>
        <w:pStyle w:val="ArialText"/>
        <w:jc w:val="left"/>
        <w:rPr>
          <w:rFonts w:ascii="Times New Roman" w:hAnsi="Times New Roman" w:cs="Times New Roman"/>
          <w:szCs w:val="20"/>
          <w:lang w:val="en-GB"/>
        </w:rPr>
      </w:pPr>
    </w:p>
    <w:p w14:paraId="0E58968C" w14:textId="77777777" w:rsidR="003B4CD9" w:rsidRPr="00DD2087" w:rsidRDefault="004B213F">
      <w:pPr>
        <w:rPr>
          <w:b/>
          <w:bCs/>
        </w:rPr>
      </w:pPr>
      <w:r w:rsidRPr="00DD2087">
        <w:rPr>
          <w:b/>
          <w:bCs/>
          <w:highlight w:val="yellow"/>
        </w:rPr>
        <w:t>FL8 High Priority Question 2.2-6g</w:t>
      </w:r>
      <w:r w:rsidRPr="00DD2087">
        <w:rPr>
          <w:b/>
          <w:bCs/>
        </w:rPr>
        <w:t>: Regarding random access in idle/inactive mode in separate initial DL BWP for RedCap UEs in FR1:</w:t>
      </w:r>
    </w:p>
    <w:p w14:paraId="0E58968D" w14:textId="77777777" w:rsidR="003B4CD9" w:rsidRPr="00DD2087" w:rsidRDefault="004B213F">
      <w:pPr>
        <w:pStyle w:val="afd"/>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random access be supported in idle/inactive mode in this BWP?</w:t>
      </w:r>
    </w:p>
    <w:p w14:paraId="0E58968E" w14:textId="77777777" w:rsidR="003B4CD9" w:rsidRPr="00DD2087" w:rsidRDefault="004B213F">
      <w:pPr>
        <w:pStyle w:val="afd"/>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random access, should the UE be able to expect SSB in idle/inactive mode in this BWP?</w:t>
      </w:r>
    </w:p>
    <w:p w14:paraId="0E58968F" w14:textId="77777777" w:rsidR="003B4CD9" w:rsidRPr="00DD2087" w:rsidRDefault="004B213F">
      <w:pPr>
        <w:pStyle w:val="afd"/>
        <w:numPr>
          <w:ilvl w:val="0"/>
          <w:numId w:val="5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Other comments?</w:t>
      </w:r>
    </w:p>
    <w:tbl>
      <w:tblPr>
        <w:tblStyle w:val="af7"/>
        <w:tblW w:w="9747" w:type="dxa"/>
        <w:tblLook w:val="04A0" w:firstRow="1" w:lastRow="0" w:firstColumn="1" w:lastColumn="0" w:noHBand="0" w:noVBand="1"/>
      </w:tblPr>
      <w:tblGrid>
        <w:gridCol w:w="1472"/>
        <w:gridCol w:w="8275"/>
      </w:tblGrid>
      <w:tr w:rsidR="003B4CD9" w:rsidRPr="00DD2087" w14:paraId="0E589692" w14:textId="77777777" w:rsidTr="00820381">
        <w:tc>
          <w:tcPr>
            <w:tcW w:w="1472" w:type="dxa"/>
            <w:shd w:val="clear" w:color="auto" w:fill="D9D9D9" w:themeFill="background1" w:themeFillShade="D9"/>
          </w:tcPr>
          <w:p w14:paraId="0E589690"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691" w14:textId="77777777" w:rsidR="003B4CD9" w:rsidRPr="00DD2087" w:rsidRDefault="004B213F">
            <w:pPr>
              <w:rPr>
                <w:b/>
                <w:bCs/>
                <w:lang w:val="en-US"/>
              </w:rPr>
            </w:pPr>
            <w:r w:rsidRPr="00DD2087">
              <w:rPr>
                <w:b/>
                <w:bCs/>
                <w:lang w:val="en-US"/>
              </w:rPr>
              <w:t>Comments</w:t>
            </w:r>
          </w:p>
        </w:tc>
      </w:tr>
      <w:tr w:rsidR="003B4CD9" w:rsidRPr="00DD2087" w14:paraId="0E589697" w14:textId="77777777" w:rsidTr="00820381">
        <w:tc>
          <w:tcPr>
            <w:tcW w:w="1472" w:type="dxa"/>
          </w:tcPr>
          <w:p w14:paraId="0E589693" w14:textId="77777777" w:rsidR="003B4CD9" w:rsidRPr="00DD2087" w:rsidRDefault="004B213F">
            <w:pPr>
              <w:rPr>
                <w:lang w:val="en-US" w:eastAsia="ko-KR"/>
              </w:rPr>
            </w:pPr>
            <w:r w:rsidRPr="00DD2087">
              <w:rPr>
                <w:lang w:val="en-US" w:eastAsia="ko-KR"/>
              </w:rPr>
              <w:t>Example</w:t>
            </w:r>
          </w:p>
        </w:tc>
        <w:tc>
          <w:tcPr>
            <w:tcW w:w="8275" w:type="dxa"/>
          </w:tcPr>
          <w:p w14:paraId="0E589694" w14:textId="77777777" w:rsidR="003B4CD9" w:rsidRPr="00DD2087" w:rsidRDefault="004B213F">
            <w:pPr>
              <w:rPr>
                <w:lang w:val="en-US" w:eastAsia="ko-KR"/>
              </w:rPr>
            </w:pPr>
            <w:r w:rsidRPr="00DD2087">
              <w:rPr>
                <w:lang w:val="en-US" w:eastAsia="ko-KR"/>
              </w:rPr>
              <w:t>1. Reply to question 1</w:t>
            </w:r>
          </w:p>
          <w:p w14:paraId="0E589695" w14:textId="77777777" w:rsidR="003B4CD9" w:rsidRPr="00DD2087" w:rsidRDefault="004B213F">
            <w:pPr>
              <w:rPr>
                <w:lang w:val="en-US" w:eastAsia="ko-KR"/>
              </w:rPr>
            </w:pPr>
            <w:r w:rsidRPr="00DD2087">
              <w:rPr>
                <w:lang w:val="en-US" w:eastAsia="ko-KR"/>
              </w:rPr>
              <w:t>2. Reply to question 2</w:t>
            </w:r>
          </w:p>
          <w:p w14:paraId="0E589696" w14:textId="77777777" w:rsidR="003B4CD9" w:rsidRPr="00DD2087" w:rsidRDefault="004B213F">
            <w:pPr>
              <w:rPr>
                <w:lang w:val="en-US" w:eastAsia="ko-KR"/>
              </w:rPr>
            </w:pPr>
            <w:r w:rsidRPr="00DD2087">
              <w:rPr>
                <w:lang w:val="en-US" w:eastAsia="ko-KR"/>
              </w:rPr>
              <w:t>3. Reply to question 3</w:t>
            </w:r>
          </w:p>
        </w:tc>
      </w:tr>
      <w:tr w:rsidR="003B4CD9" w:rsidRPr="00DD2087" w14:paraId="0E5896A3" w14:textId="77777777" w:rsidTr="00820381">
        <w:tc>
          <w:tcPr>
            <w:tcW w:w="1472" w:type="dxa"/>
          </w:tcPr>
          <w:p w14:paraId="0E589698" w14:textId="77777777" w:rsidR="003B4CD9" w:rsidRPr="00DD2087" w:rsidRDefault="004B213F">
            <w:pPr>
              <w:rPr>
                <w:lang w:val="en-US" w:eastAsia="ko-KR"/>
              </w:rPr>
            </w:pPr>
            <w:r w:rsidRPr="00DD2087">
              <w:rPr>
                <w:lang w:val="en-US" w:eastAsia="ko-KR"/>
              </w:rPr>
              <w:t xml:space="preserve">Qualcomm </w:t>
            </w:r>
          </w:p>
        </w:tc>
        <w:tc>
          <w:tcPr>
            <w:tcW w:w="8275" w:type="dxa"/>
          </w:tcPr>
          <w:p w14:paraId="0E589699" w14:textId="77777777" w:rsidR="003B4CD9" w:rsidRPr="00DD2087" w:rsidRDefault="004B213F">
            <w:pPr>
              <w:pStyle w:val="afd"/>
              <w:numPr>
                <w:ilvl w:val="0"/>
                <w:numId w:val="52"/>
              </w:numPr>
              <w:spacing w:after="240"/>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CORESET/CSS for RACH should be supported in the separate initial DL BWP for RedCap UEs in FR1, due to the requirements of RACH</w:t>
            </w:r>
          </w:p>
          <w:p w14:paraId="0E58969A" w14:textId="77777777" w:rsidR="003B4CD9" w:rsidRPr="00DD2087" w:rsidRDefault="004B213F">
            <w:pPr>
              <w:pStyle w:val="afd"/>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0E58969B" w14:textId="77777777" w:rsidR="003B4CD9" w:rsidRPr="00DD2087" w:rsidRDefault="004B213F">
            <w:pPr>
              <w:pStyle w:val="afd"/>
              <w:numPr>
                <w:ilvl w:val="0"/>
                <w:numId w:val="5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As a way forward, we support the following proposal for the separate initial DL BWP of RedCap UEs in FR1:</w:t>
            </w:r>
          </w:p>
          <w:p w14:paraId="0E58969C" w14:textId="77777777" w:rsidR="003B4CD9" w:rsidRPr="00DD2087" w:rsidRDefault="003B4CD9">
            <w:pPr>
              <w:pStyle w:val="afd"/>
              <w:rPr>
                <w:rFonts w:ascii="Times New Roman" w:hAnsi="Times New Roman" w:cs="Times New Roman"/>
                <w:sz w:val="20"/>
                <w:szCs w:val="20"/>
                <w:lang w:val="en-US" w:eastAsia="ko-KR"/>
              </w:rPr>
            </w:pPr>
          </w:p>
          <w:p w14:paraId="0E58969D" w14:textId="77777777" w:rsidR="003B4CD9" w:rsidRPr="00DD2087" w:rsidRDefault="004B213F">
            <w:pPr>
              <w:pStyle w:val="afd"/>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69E" w14:textId="77777777" w:rsidR="003B4CD9" w:rsidRPr="00DD2087" w:rsidRDefault="004B213F">
            <w:pPr>
              <w:pStyle w:val="afd"/>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UEs in idle/inactive states:</w:t>
            </w:r>
          </w:p>
          <w:p w14:paraId="0E58969F"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6A0"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6A1"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6A2" w14:textId="77777777" w:rsidR="003B4CD9" w:rsidRPr="00DD2087" w:rsidRDefault="003B4CD9">
            <w:pPr>
              <w:pStyle w:val="afd"/>
              <w:spacing w:after="0" w:line="240" w:lineRule="auto"/>
              <w:ind w:left="1648"/>
              <w:contextualSpacing w:val="0"/>
              <w:jc w:val="both"/>
              <w:rPr>
                <w:rFonts w:ascii="Times New Roman" w:hAnsi="Times New Roman" w:cs="Times New Roman"/>
                <w:sz w:val="20"/>
                <w:szCs w:val="20"/>
                <w:lang w:val="en-US" w:eastAsia="ko-KR"/>
              </w:rPr>
            </w:pPr>
          </w:p>
        </w:tc>
      </w:tr>
      <w:tr w:rsidR="003B4CD9" w:rsidRPr="00DD2087" w14:paraId="0E5896A8" w14:textId="77777777" w:rsidTr="00820381">
        <w:tc>
          <w:tcPr>
            <w:tcW w:w="1472" w:type="dxa"/>
          </w:tcPr>
          <w:p w14:paraId="0E5896A4" w14:textId="77777777" w:rsidR="003B4CD9" w:rsidRPr="00DD2087" w:rsidRDefault="004B213F">
            <w:pPr>
              <w:rPr>
                <w:lang w:val="en-US" w:eastAsia="ko-KR"/>
              </w:rPr>
            </w:pPr>
            <w:r w:rsidRPr="00DD2087">
              <w:rPr>
                <w:lang w:val="en-US" w:eastAsia="ko-KR"/>
              </w:rPr>
              <w:t xml:space="preserve">Nordic </w:t>
            </w:r>
          </w:p>
        </w:tc>
        <w:tc>
          <w:tcPr>
            <w:tcW w:w="8275" w:type="dxa"/>
          </w:tcPr>
          <w:p w14:paraId="0E5896A5" w14:textId="77777777" w:rsidR="003B4CD9" w:rsidRPr="00DD2087" w:rsidRDefault="004B213F">
            <w:pPr>
              <w:pStyle w:val="afd"/>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RACH SS should be </w:t>
            </w:r>
            <w:r w:rsidRPr="00DD2087">
              <w:rPr>
                <w:rFonts w:ascii="Times New Roman" w:hAnsi="Times New Roman" w:cs="Times New Roman"/>
                <w:sz w:val="20"/>
                <w:szCs w:val="20"/>
                <w:u w:val="single"/>
                <w:lang w:val="en-US" w:eastAsia="ko-KR"/>
              </w:rPr>
              <w:t>always present</w:t>
            </w:r>
            <w:r w:rsidRPr="00DD2087">
              <w:rPr>
                <w:rFonts w:ascii="Times New Roman" w:hAnsi="Times New Roman" w:cs="Times New Roman"/>
                <w:sz w:val="20"/>
                <w:szCs w:val="20"/>
                <w:lang w:val="en-US" w:eastAsia="ko-KR"/>
              </w:rPr>
              <w:t xml:space="preserve"> in initial DL BWP on Pcell, as in legacy. Otherwise, UE does not receive RAR in this BWP, as per RAN2 spec</w:t>
            </w:r>
          </w:p>
          <w:p w14:paraId="0E5896A7" w14:textId="1478C5E9" w:rsidR="003B4CD9" w:rsidRPr="00C4256C" w:rsidRDefault="004B213F" w:rsidP="00C4256C">
            <w:pPr>
              <w:pStyle w:val="afd"/>
              <w:numPr>
                <w:ilvl w:val="0"/>
                <w:numId w:val="5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During initial access may not be needed</w:t>
            </w:r>
          </w:p>
        </w:tc>
      </w:tr>
      <w:tr w:rsidR="003B4CD9" w:rsidRPr="00DD2087" w14:paraId="0E5896AC" w14:textId="77777777" w:rsidTr="00820381">
        <w:tc>
          <w:tcPr>
            <w:tcW w:w="1472" w:type="dxa"/>
          </w:tcPr>
          <w:p w14:paraId="0E5896A9"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6AA" w14:textId="77777777" w:rsidR="003B4CD9" w:rsidRPr="00DD2087" w:rsidRDefault="004B213F">
            <w:pPr>
              <w:pStyle w:val="afd"/>
              <w:numPr>
                <w:ilvl w:val="0"/>
                <w:numId w:val="55"/>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And if not configured, UE does not monitor RAR in that DL BWP. </w:t>
            </w:r>
          </w:p>
          <w:p w14:paraId="0E5896AB" w14:textId="77777777" w:rsidR="003B4CD9" w:rsidRPr="00DD2087" w:rsidRDefault="004B213F">
            <w:pPr>
              <w:pStyle w:val="afd"/>
              <w:numPr>
                <w:ilvl w:val="0"/>
                <w:numId w:val="55"/>
              </w:numPr>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rsidRPr="00DD2087" w14:paraId="0E5896B0" w14:textId="77777777" w:rsidTr="00820381">
        <w:tc>
          <w:tcPr>
            <w:tcW w:w="1472" w:type="dxa"/>
          </w:tcPr>
          <w:p w14:paraId="0E5896A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6AE" w14:textId="77777777" w:rsidR="003B4CD9" w:rsidRPr="00DD2087" w:rsidRDefault="004B213F">
            <w:pPr>
              <w:rPr>
                <w:lang w:val="en-US" w:eastAsia="ko-KR"/>
              </w:rPr>
            </w:pPr>
            <w:r w:rsidRPr="00DD2087">
              <w:rPr>
                <w:lang w:val="en-US" w:eastAsia="ko-KR"/>
              </w:rPr>
              <w:t>1)</w:t>
            </w:r>
            <w:r w:rsidRPr="00DD2087">
              <w:rPr>
                <w:lang w:val="en-US" w:eastAsia="ko-KR"/>
              </w:rPr>
              <w:tab/>
              <w:t>Yes. The separate initial DL BWP should support the CORESET for type 1 PDCCH CSS (RA-RNTI, MsgB-RNTI, TC-RNTI)</w:t>
            </w:r>
          </w:p>
          <w:p w14:paraId="0E5896AF" w14:textId="77777777" w:rsidR="003B4CD9" w:rsidRPr="00DD2087" w:rsidRDefault="004B213F">
            <w:pPr>
              <w:rPr>
                <w:lang w:val="en-US" w:eastAsia="ko-KR"/>
              </w:rPr>
            </w:pPr>
            <w:r w:rsidRPr="00DD2087">
              <w:rPr>
                <w:lang w:val="en-US" w:eastAsia="ko-KR"/>
              </w:rPr>
              <w:t>2)</w:t>
            </w:r>
            <w:r w:rsidRPr="00DD2087">
              <w:rPr>
                <w:lang w:val="en-US" w:eastAsia="ko-KR"/>
              </w:rPr>
              <w:tab/>
              <w:t>May not be necessary for initial access. If this separate initial DL BWP is configured by the SIB, then there is MIB-based CORESET#0 available, which has the SSB (for FR1).</w:t>
            </w:r>
          </w:p>
        </w:tc>
      </w:tr>
      <w:tr w:rsidR="003B4CD9" w:rsidRPr="00DD2087" w14:paraId="0E5896B7" w14:textId="77777777" w:rsidTr="00820381">
        <w:tc>
          <w:tcPr>
            <w:tcW w:w="1472" w:type="dxa"/>
          </w:tcPr>
          <w:p w14:paraId="0E5896B1"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6B2" w14:textId="77777777" w:rsidR="003B4CD9" w:rsidRPr="00DD2087" w:rsidRDefault="004B213F">
            <w:pPr>
              <w:rPr>
                <w:rFonts w:eastAsiaTheme="minorEastAsia"/>
                <w:lang w:val="en-US" w:eastAsia="zh-CN"/>
              </w:rPr>
            </w:pPr>
            <w:r w:rsidRPr="00DD2087">
              <w:rPr>
                <w:rFonts w:eastAsiaTheme="minorEastAsia"/>
                <w:lang w:val="en-US" w:eastAsia="zh-CN"/>
              </w:rPr>
              <w:t xml:space="preserve">(1) Depends on the trade-off. </w:t>
            </w:r>
          </w:p>
          <w:p w14:paraId="0E5896B3" w14:textId="77777777" w:rsidR="003B4CD9" w:rsidRPr="00DD2087" w:rsidRDefault="004B213F">
            <w:pPr>
              <w:rPr>
                <w:rFonts w:eastAsiaTheme="minorEastAsia"/>
                <w:lang w:val="en-US" w:eastAsia="zh-CN"/>
              </w:rPr>
            </w:pPr>
            <w:r w:rsidRPr="00DD2087">
              <w:rPr>
                <w:rFonts w:eastAsiaTheme="minorEastAsia"/>
                <w:lang w:val="en-US" w:eastAsia="zh-CN"/>
              </w:rPr>
              <w:t>If the cost to support random access is too high, i.e. SSB must be contained, SIB1 will be additionally transmitted… then we prefer not to support random access in the separate initial DL BWP. And hence no configuration of random access is needed.</w:t>
            </w:r>
          </w:p>
          <w:p w14:paraId="0E5896B4" w14:textId="77777777" w:rsidR="003B4CD9" w:rsidRPr="00DD2087" w:rsidRDefault="004B213F">
            <w:pPr>
              <w:rPr>
                <w:rFonts w:eastAsiaTheme="minorEastAsia"/>
                <w:lang w:val="en-US" w:eastAsia="zh-CN"/>
              </w:rPr>
            </w:pPr>
            <w:r w:rsidRPr="00DD2087">
              <w:rPr>
                <w:rFonts w:eastAsiaTheme="minorEastAsia"/>
                <w:lang w:val="en-US" w:eastAsia="zh-CN"/>
              </w:rPr>
              <w:t xml:space="preserve">On the contrary, if the cost is low (i.e. at least SSB and SIB1 is not always required), supporting random access in the separate initial DL BWP may be more acceptable to us. </w:t>
            </w:r>
          </w:p>
          <w:p w14:paraId="0E5896B5" w14:textId="77777777" w:rsidR="003B4CD9" w:rsidRPr="00DD2087" w:rsidRDefault="004B213F">
            <w:pPr>
              <w:rPr>
                <w:rFonts w:eastAsiaTheme="minorEastAsia"/>
                <w:lang w:val="en-US" w:eastAsia="zh-CN"/>
              </w:rPr>
            </w:pPr>
            <w:r w:rsidRPr="00DD2087">
              <w:rPr>
                <w:rFonts w:eastAsiaTheme="minorEastAsia"/>
                <w:lang w:val="en-US" w:eastAsia="zh-CN"/>
              </w:rPr>
              <w:lastRenderedPageBreak/>
              <w:t>(2) No. RedCap UE can rely on RF retuning to receive SSB outside the separate initial DL BWP. It can perform SSB RSRP measurement, RO selection, sampling calibration before performing random access. This is workable since the beam of SSB and SSB-to-RO mapping is unlikely to change frequently, i.e. almost statically configured.</w:t>
            </w:r>
          </w:p>
          <w:p w14:paraId="0E5896B6" w14:textId="77777777" w:rsidR="003B4CD9" w:rsidRPr="00DD2087" w:rsidRDefault="004B213F">
            <w:pPr>
              <w:rPr>
                <w:lang w:val="en-US" w:eastAsia="ko-KR"/>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6BB" w14:textId="77777777" w:rsidTr="00820381">
        <w:tc>
          <w:tcPr>
            <w:tcW w:w="1472" w:type="dxa"/>
          </w:tcPr>
          <w:p w14:paraId="0E5896B8" w14:textId="77777777" w:rsidR="003B4CD9" w:rsidRPr="00DD2087" w:rsidRDefault="004B213F">
            <w:pPr>
              <w:rPr>
                <w:rFonts w:eastAsiaTheme="minorEastAsia"/>
                <w:lang w:val="en-US" w:eastAsia="zh-CN"/>
              </w:rPr>
            </w:pPr>
            <w:r w:rsidRPr="00DD2087">
              <w:rPr>
                <w:rFonts w:eastAsia="游明朝"/>
                <w:lang w:val="en-US" w:eastAsia="ja-JP"/>
              </w:rPr>
              <w:lastRenderedPageBreak/>
              <w:t>Panasonic</w:t>
            </w:r>
          </w:p>
        </w:tc>
        <w:tc>
          <w:tcPr>
            <w:tcW w:w="8275" w:type="dxa"/>
          </w:tcPr>
          <w:p w14:paraId="0E5896B9" w14:textId="77777777" w:rsidR="003B4CD9" w:rsidRPr="00DD2087" w:rsidRDefault="004B213F">
            <w:pPr>
              <w:rPr>
                <w:lang w:val="en-US" w:eastAsia="ko-KR"/>
              </w:rPr>
            </w:pPr>
            <w:r w:rsidRPr="00DD2087">
              <w:rPr>
                <w:lang w:val="en-US" w:eastAsia="ko-KR"/>
              </w:rPr>
              <w:t>1. Yes, configuration of CORESET/CSS for random access should be supported in idle/inactive mode in this BWP. This can relax the load of CSS for non-RedCap UEs.</w:t>
            </w:r>
          </w:p>
          <w:p w14:paraId="0E5896BA" w14:textId="77777777" w:rsidR="003B4CD9" w:rsidRPr="00DD2087" w:rsidRDefault="004B213F">
            <w:pPr>
              <w:rPr>
                <w:rFonts w:eastAsiaTheme="minorEastAsia"/>
                <w:lang w:val="en-US" w:eastAsia="zh-CN"/>
              </w:rPr>
            </w:pPr>
            <w:r w:rsidRPr="00DD2087">
              <w:rPr>
                <w:lang w:val="en-US" w:eastAsia="ko-KR"/>
              </w:rPr>
              <w:t>2. It is not required to have SSB in this BWP. UE can retune to the CD-SSB. As the network decision, non CD-SSB can be sent in this BWP.</w:t>
            </w:r>
          </w:p>
        </w:tc>
      </w:tr>
      <w:tr w:rsidR="003B4CD9" w:rsidRPr="00DD2087" w14:paraId="0E5896C3" w14:textId="77777777" w:rsidTr="00820381">
        <w:tc>
          <w:tcPr>
            <w:tcW w:w="1472" w:type="dxa"/>
          </w:tcPr>
          <w:p w14:paraId="0E5896BC" w14:textId="77777777" w:rsidR="003B4CD9" w:rsidRPr="00DD2087" w:rsidRDefault="004B213F">
            <w:pPr>
              <w:rPr>
                <w:rFonts w:eastAsiaTheme="minorEastAsia"/>
                <w:lang w:val="en-US" w:eastAsia="zh-CN"/>
              </w:rPr>
            </w:pPr>
            <w:r w:rsidRPr="00DD2087">
              <w:rPr>
                <w:rFonts w:eastAsiaTheme="minorEastAsia"/>
                <w:lang w:val="en-US" w:eastAsia="zh-CN"/>
              </w:rPr>
              <w:t>Xiaomi</w:t>
            </w:r>
          </w:p>
        </w:tc>
        <w:tc>
          <w:tcPr>
            <w:tcW w:w="8275" w:type="dxa"/>
          </w:tcPr>
          <w:p w14:paraId="0E5896BD" w14:textId="77777777" w:rsidR="003B4CD9" w:rsidRPr="00DD2087" w:rsidRDefault="004B213F">
            <w:pPr>
              <w:pStyle w:val="afd"/>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Q1: Yes, CORESET/CSS for RACH should be included </w:t>
            </w:r>
          </w:p>
          <w:p w14:paraId="0E5896BE" w14:textId="77777777" w:rsidR="003B4CD9" w:rsidRPr="00DD2087" w:rsidRDefault="004B213F">
            <w:pPr>
              <w:pStyle w:val="afd"/>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Yes, maybe just during the RACH, SSB is not necessary. But after the initial access, when RedCap enter the connected mode, SSB is required. </w:t>
            </w:r>
          </w:p>
          <w:p w14:paraId="0E5896BF" w14:textId="77777777" w:rsidR="003B4CD9" w:rsidRPr="00DD2087" w:rsidRDefault="004B213F">
            <w:pPr>
              <w:pStyle w:val="afd"/>
              <w:numPr>
                <w:ilvl w:val="0"/>
                <w:numId w:val="56"/>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0E5896C0"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1: separate initial DL BWP is only used after initial access </w:t>
            </w:r>
          </w:p>
          <w:p w14:paraId="0E5896C1"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2: Separate initial DL BWP is used during initial access and after initial access </w:t>
            </w:r>
          </w:p>
          <w:p w14:paraId="0E5896C2" w14:textId="77777777" w:rsidR="003B4CD9" w:rsidRPr="00DD2087" w:rsidRDefault="004B213F">
            <w:pPr>
              <w:pStyle w:val="afd"/>
              <w:numPr>
                <w:ilvl w:val="0"/>
                <w:numId w:val="30"/>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Case 3: Separate initial DL is used before, during and after initial access </w:t>
            </w:r>
          </w:p>
        </w:tc>
      </w:tr>
      <w:tr w:rsidR="003B4CD9" w:rsidRPr="00DD2087" w14:paraId="0E5896C7" w14:textId="77777777" w:rsidTr="00820381">
        <w:tc>
          <w:tcPr>
            <w:tcW w:w="1472" w:type="dxa"/>
          </w:tcPr>
          <w:p w14:paraId="0E5896C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6C5" w14:textId="77777777" w:rsidR="003B4CD9" w:rsidRPr="00DD2087" w:rsidRDefault="004B213F">
            <w:pPr>
              <w:rPr>
                <w:rFonts w:eastAsiaTheme="minorEastAsia"/>
                <w:lang w:val="en-US" w:eastAsia="zh-CN"/>
              </w:rPr>
            </w:pPr>
            <w:r w:rsidRPr="00DD2087">
              <w:rPr>
                <w:rFonts w:eastAsiaTheme="minorEastAsia"/>
                <w:lang w:val="en-US" w:eastAsia="zh-CN"/>
              </w:rPr>
              <w:t>1. Yes, if separate initial DL BWP for idle/inactive modes is supported. However, to echo CATT, this should not imply that all common control (e.g., SIB) and SSB needs to be duplicated.</w:t>
            </w:r>
          </w:p>
          <w:p w14:paraId="0E5896C6" w14:textId="77777777" w:rsidR="003B4CD9" w:rsidRPr="00DD2087" w:rsidRDefault="004B213F">
            <w:pPr>
              <w:rPr>
                <w:rFonts w:eastAsiaTheme="minorEastAsia"/>
                <w:lang w:val="en-US" w:eastAsia="zh-CN"/>
              </w:rPr>
            </w:pPr>
            <w:r w:rsidRPr="00DD2087">
              <w:rPr>
                <w:rFonts w:eastAsiaTheme="minorEastAsia"/>
                <w:lang w:val="en-US" w:eastAsia="zh-CN"/>
              </w:rPr>
              <w:t xml:space="preserve">2. Not necessary to have SSB in the separate initial DL BWP for random access. </w:t>
            </w:r>
          </w:p>
        </w:tc>
      </w:tr>
      <w:tr w:rsidR="003B4CD9" w:rsidRPr="00DD2087" w14:paraId="0E5896CB" w14:textId="77777777" w:rsidTr="00820381">
        <w:tc>
          <w:tcPr>
            <w:tcW w:w="1472" w:type="dxa"/>
          </w:tcPr>
          <w:p w14:paraId="0E5896C8" w14:textId="77777777" w:rsidR="003B4CD9" w:rsidRPr="00DD2087" w:rsidRDefault="004B213F">
            <w:pPr>
              <w:rPr>
                <w:rFonts w:eastAsiaTheme="minorEastAsia"/>
                <w:lang w:eastAsia="zh-CN"/>
              </w:rPr>
            </w:pPr>
            <w:r w:rsidRPr="00DD2087">
              <w:rPr>
                <w:rFonts w:eastAsiaTheme="minorEastAsia"/>
                <w:lang w:eastAsia="zh-CN"/>
              </w:rPr>
              <w:t>Lenovo, Motorola Mobility</w:t>
            </w:r>
          </w:p>
        </w:tc>
        <w:tc>
          <w:tcPr>
            <w:tcW w:w="8275" w:type="dxa"/>
          </w:tcPr>
          <w:p w14:paraId="0E5896C9" w14:textId="77777777" w:rsidR="003B4CD9" w:rsidRPr="00DD2087" w:rsidRDefault="004B213F">
            <w:pPr>
              <w:pStyle w:val="afd"/>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allow random access configurations in the separate initial DL BWP for idle/inactive UEs.</w:t>
            </w:r>
          </w:p>
          <w:p w14:paraId="0E5896CA" w14:textId="77777777" w:rsidR="003B4CD9" w:rsidRPr="00DD2087" w:rsidRDefault="004B213F">
            <w:pPr>
              <w:pStyle w:val="afd"/>
              <w:numPr>
                <w:ilvl w:val="0"/>
                <w:numId w:val="57"/>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 xml:space="preserve">The UEs in idle/active mode do not always expect SSBs in the separate initial DL BWP. The RO association etc., can be based on legacy SSBs. </w:t>
            </w:r>
          </w:p>
        </w:tc>
      </w:tr>
      <w:tr w:rsidR="003B4CD9" w:rsidRPr="00DD2087" w14:paraId="0E5896CF" w14:textId="77777777" w:rsidTr="00820381">
        <w:tc>
          <w:tcPr>
            <w:tcW w:w="1472" w:type="dxa"/>
          </w:tcPr>
          <w:p w14:paraId="0E5896CC" w14:textId="77777777" w:rsidR="003B4CD9" w:rsidRPr="00DD2087" w:rsidRDefault="004B213F">
            <w:pPr>
              <w:rPr>
                <w:rFonts w:eastAsiaTheme="minorEastAsia"/>
                <w:lang w:eastAsia="zh-CN"/>
              </w:rPr>
            </w:pPr>
            <w:r w:rsidRPr="00DD2087">
              <w:rPr>
                <w:rFonts w:eastAsiaTheme="minorEastAsia"/>
                <w:lang w:eastAsia="zh-CN"/>
              </w:rPr>
              <w:t>OPPO</w:t>
            </w:r>
          </w:p>
        </w:tc>
        <w:tc>
          <w:tcPr>
            <w:tcW w:w="8275" w:type="dxa"/>
          </w:tcPr>
          <w:p w14:paraId="0E5896CD" w14:textId="77777777" w:rsidR="003B4CD9" w:rsidRPr="00DD2087" w:rsidRDefault="004B213F">
            <w:pPr>
              <w:pStyle w:val="afd"/>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RAR shall be configured.  One of the most important motivation is offloading to configure additional BWP, therefore random access shall be supported in this BWP.</w:t>
            </w:r>
          </w:p>
          <w:p w14:paraId="0E5896CE" w14:textId="77777777" w:rsidR="003B4CD9" w:rsidRPr="00DD2087" w:rsidRDefault="004B213F">
            <w:pPr>
              <w:pStyle w:val="afd"/>
              <w:numPr>
                <w:ilvl w:val="0"/>
                <w:numId w:val="5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 xml:space="preserve">SSB shall be included in this BWP. Otherwise, how the UE select the RO and the UE perform synchronization?  </w:t>
            </w:r>
          </w:p>
        </w:tc>
      </w:tr>
      <w:tr w:rsidR="003B4CD9" w:rsidRPr="00DD2087" w14:paraId="0E5896DB" w14:textId="77777777" w:rsidTr="00820381">
        <w:tc>
          <w:tcPr>
            <w:tcW w:w="1472" w:type="dxa"/>
          </w:tcPr>
          <w:p w14:paraId="0E5896D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6D1" w14:textId="77777777" w:rsidR="003B4CD9" w:rsidRPr="00DD2087" w:rsidRDefault="004B213F">
            <w:pPr>
              <w:rPr>
                <w:lang w:val="en-US" w:eastAsia="ko-KR"/>
              </w:rPr>
            </w:pPr>
            <w:r w:rsidRPr="00DD2087">
              <w:rPr>
                <w:lang w:val="en-US" w:eastAsia="ko-KR"/>
              </w:rPr>
              <w:t>Generally agree with CATT.</w:t>
            </w:r>
          </w:p>
          <w:p w14:paraId="0E5896D2" w14:textId="77777777" w:rsidR="003B4CD9" w:rsidRPr="00DD2087" w:rsidRDefault="003B4CD9">
            <w:pPr>
              <w:rPr>
                <w:lang w:val="en-US" w:eastAsia="ko-KR"/>
              </w:rPr>
            </w:pPr>
          </w:p>
          <w:p w14:paraId="0E5896D3" w14:textId="77777777" w:rsidR="003B4CD9" w:rsidRPr="00DD2087" w:rsidRDefault="004B213F">
            <w:pPr>
              <w:rPr>
                <w:lang w:val="en-US" w:eastAsia="ko-KR"/>
              </w:rPr>
            </w:pPr>
            <w:r w:rsidRPr="00DD2087">
              <w:rPr>
                <w:lang w:val="en-US" w:eastAsia="ko-KR"/>
              </w:rPr>
              <w:t>Starting f</w:t>
            </w:r>
            <w:r w:rsidRPr="00DD2087">
              <w:rPr>
                <w:rFonts w:eastAsiaTheme="minorEastAsia"/>
                <w:lang w:val="en-US" w:eastAsia="zh-CN"/>
              </w:rPr>
              <w:t>ro</w:t>
            </w:r>
            <w:r w:rsidRPr="00DD2087">
              <w:rPr>
                <w:lang w:val="en-US" w:eastAsia="ko-KR"/>
              </w:rPr>
              <w:t>m 3,</w:t>
            </w:r>
          </w:p>
          <w:p w14:paraId="0E5896D4" w14:textId="77777777" w:rsidR="003B4CD9" w:rsidRPr="00DD2087" w:rsidRDefault="004B213F">
            <w:pPr>
              <w:ind w:left="284"/>
              <w:rPr>
                <w:rFonts w:eastAsiaTheme="minorEastAsia"/>
                <w:lang w:val="en-US" w:eastAsia="zh-CN"/>
              </w:rPr>
            </w:pPr>
            <w:r w:rsidRPr="00DD2087">
              <w:rPr>
                <w:lang w:val="en-US" w:eastAsia="ko-KR"/>
              </w:rPr>
              <w:t>It is not urgent/concerned for RACH capacity in UL or RAR monitoring in DL in order to support RedCap</w:t>
            </w:r>
            <w:r w:rsidRPr="00DD2087">
              <w:rPr>
                <w:rFonts w:eastAsiaTheme="minorEastAsia"/>
                <w:lang w:val="en-US" w:eastAsia="zh-CN"/>
              </w:rPr>
              <w:t>. It has been studied in SI whether enhancement for PDCCH blocking is critical, and it is understood that with compact DCI naturally resulted from less RRC configuration, there is no issue.</w:t>
            </w:r>
          </w:p>
          <w:p w14:paraId="0E5896D5" w14:textId="77777777" w:rsidR="003B4CD9" w:rsidRPr="00DD2087" w:rsidRDefault="004B213F">
            <w:pPr>
              <w:ind w:left="284"/>
              <w:rPr>
                <w:rFonts w:eastAsiaTheme="minorEastAsia"/>
                <w:lang w:val="en-US" w:eastAsia="zh-CN"/>
              </w:rPr>
            </w:pPr>
            <w:r w:rsidRPr="00DD2087">
              <w:rPr>
                <w:rFonts w:eastAsiaTheme="minorEastAsia"/>
                <w:lang w:val="en-US" w:eastAsia="zh-CN"/>
              </w:rPr>
              <w:t>Therefore, we also do not see the need to configure a separate initial DL BWP for RACH and also prefer justification for the need of that.</w:t>
            </w:r>
          </w:p>
          <w:p w14:paraId="0E5896D6" w14:textId="77777777" w:rsidR="003B4CD9" w:rsidRPr="00DD2087" w:rsidRDefault="004B213F">
            <w:pPr>
              <w:ind w:left="284"/>
              <w:rPr>
                <w:rFonts w:eastAsiaTheme="minorEastAsia"/>
                <w:lang w:val="en-US" w:eastAsia="zh-CN"/>
              </w:rPr>
            </w:pPr>
            <w:r w:rsidRPr="00DD2087">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0E5896D7" w14:textId="77777777" w:rsidR="003B4CD9" w:rsidRPr="00DD2087" w:rsidRDefault="003B4CD9">
            <w:pPr>
              <w:rPr>
                <w:rFonts w:eastAsiaTheme="minorEastAsia"/>
                <w:lang w:val="en-US" w:eastAsia="zh-CN"/>
              </w:rPr>
            </w:pPr>
          </w:p>
          <w:p w14:paraId="0E5896D8" w14:textId="77777777" w:rsidR="003B4CD9" w:rsidRPr="00DD2087" w:rsidRDefault="004B213F">
            <w:pPr>
              <w:rPr>
                <w:rFonts w:eastAsiaTheme="minorEastAsia"/>
                <w:lang w:val="en-US" w:eastAsia="zh-CN"/>
              </w:rPr>
            </w:pPr>
            <w:r w:rsidRPr="00DD2087">
              <w:rPr>
                <w:rFonts w:eastAsiaTheme="minorEastAsia"/>
                <w:lang w:val="en-US" w:eastAsia="zh-CN"/>
              </w:rPr>
              <w:t>For 1, not critical.</w:t>
            </w:r>
          </w:p>
          <w:p w14:paraId="0E5896D9" w14:textId="77777777" w:rsidR="003B4CD9" w:rsidRPr="00DD2087" w:rsidRDefault="004B213F">
            <w:pPr>
              <w:rPr>
                <w:rFonts w:eastAsiaTheme="minorEastAsia"/>
                <w:lang w:val="en-US" w:eastAsia="zh-CN"/>
              </w:rPr>
            </w:pPr>
            <w:r w:rsidRPr="00DD2087">
              <w:rPr>
                <w:rFonts w:eastAsiaTheme="minorEastAsia"/>
                <w:lang w:val="en-US" w:eastAsia="zh-CN"/>
              </w:rPr>
              <w:t>For 2, not necessary.</w:t>
            </w:r>
          </w:p>
          <w:p w14:paraId="0E5896DA" w14:textId="77777777" w:rsidR="003B4CD9" w:rsidRPr="00DD2087" w:rsidRDefault="003B4CD9">
            <w:pPr>
              <w:rPr>
                <w:lang w:val="en-US" w:eastAsia="ko-KR"/>
              </w:rPr>
            </w:pPr>
          </w:p>
        </w:tc>
      </w:tr>
      <w:tr w:rsidR="003B4CD9" w:rsidRPr="00DD2087" w14:paraId="0E5896E2" w14:textId="77777777" w:rsidTr="00820381">
        <w:tc>
          <w:tcPr>
            <w:tcW w:w="1472" w:type="dxa"/>
          </w:tcPr>
          <w:p w14:paraId="0E5896DC" w14:textId="77777777" w:rsidR="003B4CD9" w:rsidRPr="00DD2087" w:rsidRDefault="004B213F">
            <w:pPr>
              <w:rPr>
                <w:rFonts w:eastAsia="游明朝"/>
                <w:lang w:val="en-US" w:eastAsia="ja-JP"/>
              </w:rPr>
            </w:pPr>
            <w:r w:rsidRPr="00DD2087">
              <w:rPr>
                <w:rFonts w:eastAsia="游明朝"/>
                <w:lang w:val="en-US" w:eastAsia="ja-JP"/>
              </w:rPr>
              <w:lastRenderedPageBreak/>
              <w:t>Samsung</w:t>
            </w:r>
          </w:p>
        </w:tc>
        <w:tc>
          <w:tcPr>
            <w:tcW w:w="8275" w:type="dxa"/>
          </w:tcPr>
          <w:p w14:paraId="0E5896DD" w14:textId="77777777" w:rsidR="003B4CD9" w:rsidRPr="00DD2087" w:rsidRDefault="004B213F">
            <w:pPr>
              <w:pStyle w:val="afd"/>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This can ensure the UL/DL alignment for TDD, as well as offloading of CSS, to reduce blocking issue of PDCCH, and DL traffic.</w:t>
            </w:r>
          </w:p>
          <w:p w14:paraId="0E5896DE" w14:textId="77777777" w:rsidR="003B4CD9" w:rsidRPr="00DD2087" w:rsidRDefault="004B213F">
            <w:pPr>
              <w:pStyle w:val="afd"/>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UE can retune to receive SSB. This retuning doesn’t not happen very frequently. </w:t>
            </w:r>
          </w:p>
          <w:p w14:paraId="0E5896DF" w14:textId="77777777" w:rsidR="003B4CD9" w:rsidRPr="00DD2087" w:rsidRDefault="004B213F">
            <w:pPr>
              <w:pStyle w:val="afd"/>
              <w:numPr>
                <w:ilvl w:val="0"/>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For the potentially support SSB on separate initial DL BWP, we think it is better to </w:t>
            </w:r>
          </w:p>
          <w:p w14:paraId="0E5896E0" w14:textId="77777777" w:rsidR="003B4CD9" w:rsidRPr="00DD2087" w:rsidRDefault="004B213F">
            <w:pPr>
              <w:pStyle w:val="afd"/>
              <w:numPr>
                <w:ilvl w:val="1"/>
                <w:numId w:val="59"/>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E5896E1" w14:textId="77777777" w:rsidR="003B4CD9" w:rsidRPr="00DD2087" w:rsidRDefault="004B213F">
            <w:pPr>
              <w:pStyle w:val="afd"/>
              <w:numPr>
                <w:ilvl w:val="1"/>
                <w:numId w:val="59"/>
              </w:numPr>
              <w:rPr>
                <w:rFonts w:ascii="Times New Roman" w:hAnsi="Times New Roman" w:cs="Times New Roman"/>
                <w:sz w:val="20"/>
                <w:szCs w:val="20"/>
                <w:lang w:val="en-US" w:eastAsia="ko-KR"/>
              </w:rPr>
            </w:pPr>
            <w:r w:rsidRPr="00DD2087">
              <w:rPr>
                <w:rFonts w:ascii="Times New Roman" w:eastAsiaTheme="minorEastAsia" w:hAnsi="Times New Roman" w:cs="Times New Roman"/>
                <w:bCs/>
                <w:sz w:val="20"/>
                <w:szCs w:val="20"/>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rsidRPr="00DD2087" w14:paraId="0E5896E7" w14:textId="77777777" w:rsidTr="00820381">
        <w:tc>
          <w:tcPr>
            <w:tcW w:w="1472" w:type="dxa"/>
          </w:tcPr>
          <w:p w14:paraId="0E5896E3" w14:textId="77777777" w:rsidR="003B4CD9" w:rsidRPr="00DD2087" w:rsidRDefault="004B213F">
            <w:pPr>
              <w:rPr>
                <w:rFonts w:eastAsia="游明朝"/>
                <w:lang w:val="en-US" w:eastAsia="ja-JP"/>
              </w:rPr>
            </w:pPr>
            <w:r w:rsidRPr="00DD2087">
              <w:rPr>
                <w:rFonts w:eastAsia="游明朝"/>
                <w:lang w:val="en-US" w:eastAsia="ja-JP"/>
              </w:rPr>
              <w:t>NEC</w:t>
            </w:r>
          </w:p>
        </w:tc>
        <w:tc>
          <w:tcPr>
            <w:tcW w:w="8275" w:type="dxa"/>
          </w:tcPr>
          <w:p w14:paraId="0E5896E4" w14:textId="77777777" w:rsidR="003B4CD9" w:rsidRPr="00DD2087" w:rsidRDefault="004B213F">
            <w:pPr>
              <w:rPr>
                <w:rFonts w:eastAsiaTheme="minorEastAsia"/>
                <w:lang w:val="en-US" w:eastAsia="zh-CN"/>
              </w:rPr>
            </w:pPr>
            <w:r w:rsidRPr="00DD2087">
              <w:rPr>
                <w:rFonts w:eastAsiaTheme="minorEastAsia"/>
                <w:lang w:val="en-US" w:eastAsia="zh-CN"/>
              </w:rPr>
              <w:t>1) If use of a separate initial BWP during initial access is supported, should be yes.</w:t>
            </w:r>
          </w:p>
          <w:p w14:paraId="0E5896E5" w14:textId="77777777" w:rsidR="003B4CD9" w:rsidRPr="00DD2087" w:rsidRDefault="004B213F">
            <w:pPr>
              <w:rPr>
                <w:rFonts w:eastAsiaTheme="minorEastAsia"/>
                <w:lang w:val="en-US" w:eastAsia="zh-CN"/>
              </w:rPr>
            </w:pPr>
            <w:r w:rsidRPr="00DD2087">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0E5896E6" w14:textId="77777777" w:rsidR="003B4CD9" w:rsidRPr="00DD2087" w:rsidRDefault="004B213F">
            <w:r w:rsidRPr="00DD2087">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rsidRPr="00DD2087" w14:paraId="0E5896EC" w14:textId="77777777" w:rsidTr="00820381">
        <w:tc>
          <w:tcPr>
            <w:tcW w:w="1472" w:type="dxa"/>
          </w:tcPr>
          <w:p w14:paraId="0E5896E8" w14:textId="77777777" w:rsidR="003B4CD9" w:rsidRPr="00DD2087" w:rsidRDefault="004B213F">
            <w:pPr>
              <w:rPr>
                <w:rFonts w:eastAsia="游明朝"/>
                <w:lang w:val="en-US" w:eastAsia="ja-JP"/>
              </w:rPr>
            </w:pPr>
            <w:r w:rsidRPr="00DD2087">
              <w:rPr>
                <w:rFonts w:eastAsia="游明朝"/>
                <w:lang w:val="en-US" w:eastAsia="ja-JP"/>
              </w:rPr>
              <w:t>Spreadtrum</w:t>
            </w:r>
          </w:p>
        </w:tc>
        <w:tc>
          <w:tcPr>
            <w:tcW w:w="8275" w:type="dxa"/>
          </w:tcPr>
          <w:p w14:paraId="0E5896E9" w14:textId="77777777" w:rsidR="003B4CD9" w:rsidRPr="00DD2087" w:rsidRDefault="004B213F" w:rsidP="00B028E3">
            <w:pPr>
              <w:pStyle w:val="afd"/>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6EA" w14:textId="77777777" w:rsidR="003B4CD9" w:rsidRPr="00DD2087" w:rsidRDefault="004B213F" w:rsidP="00B028E3">
            <w:pPr>
              <w:pStyle w:val="afd"/>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p w14:paraId="0E5896EB" w14:textId="77777777" w:rsidR="003B4CD9" w:rsidRPr="00DD2087" w:rsidRDefault="004B213F" w:rsidP="00B028E3">
            <w:pPr>
              <w:pStyle w:val="afd"/>
              <w:numPr>
                <w:ilvl w:val="0"/>
                <w:numId w:val="112"/>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rsidRPr="00DD2087" w14:paraId="0E5896F2" w14:textId="77777777" w:rsidTr="00820381">
        <w:tc>
          <w:tcPr>
            <w:tcW w:w="1472" w:type="dxa"/>
          </w:tcPr>
          <w:p w14:paraId="0E5896ED"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6EE" w14:textId="3FBD5889" w:rsidR="003B4CD9" w:rsidRPr="00DD2087" w:rsidRDefault="004B213F">
            <w:pPr>
              <w:numPr>
                <w:ilvl w:val="0"/>
                <w:numId w:val="60"/>
              </w:numPr>
              <w:rPr>
                <w:rFonts w:eastAsia="SimSun"/>
                <w:lang w:val="en-US" w:eastAsia="zh-CN"/>
              </w:rPr>
            </w:pPr>
            <w:r w:rsidRPr="00DD2087">
              <w:rPr>
                <w:rFonts w:eastAsia="SimSun"/>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0E5896EF" w14:textId="77777777" w:rsidR="003B4CD9" w:rsidRPr="00DD2087" w:rsidRDefault="004B213F">
            <w:pPr>
              <w:numPr>
                <w:ilvl w:val="0"/>
                <w:numId w:val="60"/>
              </w:numPr>
              <w:rPr>
                <w:rFonts w:eastAsiaTheme="minorEastAsia"/>
                <w:lang w:val="en-US" w:eastAsia="zh-CN"/>
              </w:rPr>
            </w:pPr>
            <w:r w:rsidRPr="00DD2087">
              <w:rPr>
                <w:rFonts w:eastAsia="SimSun"/>
                <w:lang w:val="en-US" w:eastAsia="zh-CN"/>
              </w:rPr>
              <w:t xml:space="preserve">No. For some RedCap UE which are not so sensitive to the power consumption, </w:t>
            </w:r>
            <w:r w:rsidRPr="00DD2087">
              <w:rPr>
                <w:rFonts w:eastAsiaTheme="minorEastAsia"/>
                <w:lang w:val="en-US" w:eastAsia="zh-CN"/>
              </w:rPr>
              <w:t xml:space="preserve">RF retuning to receive SSB outside the separate initial DL BWP is also workable and would not have so much restriction on the network. Moreover, RO selection and </w:t>
            </w:r>
            <w:r w:rsidRPr="00DD2087">
              <w:rPr>
                <w:lang w:val="en-US" w:eastAsia="zh-CN"/>
              </w:rPr>
              <w:t xml:space="preserve">perform synchronization </w:t>
            </w:r>
            <w:r w:rsidRPr="00DD2087">
              <w:rPr>
                <w:rFonts w:eastAsiaTheme="minorEastAsia"/>
                <w:lang w:val="en-US" w:eastAsia="zh-CN"/>
              </w:rPr>
              <w:t>can be based on the CD-SSB.</w:t>
            </w:r>
          </w:p>
          <w:p w14:paraId="0E5896F0" w14:textId="5DFA48F9" w:rsidR="003B4CD9" w:rsidRPr="00DD2087" w:rsidRDefault="004B213F">
            <w:pPr>
              <w:rPr>
                <w:rFonts w:eastAsiaTheme="minorEastAsia"/>
                <w:lang w:val="en-US" w:eastAsia="zh-CN"/>
              </w:rPr>
            </w:pPr>
            <w:r w:rsidRPr="00DD2087">
              <w:rPr>
                <w:rFonts w:eastAsiaTheme="minorEastAsia"/>
                <w:lang w:val="en-US" w:eastAsia="zh-CN"/>
              </w:rPr>
              <w:t>Additionally, after the UE enter into the connected mode, UE can switch to a dedicated BWP which contains the SSB if necessary. Therefore, it is not suggested to mandate the SSB in the separate initial DL BWP.</w:t>
            </w:r>
          </w:p>
          <w:p w14:paraId="0E5896F1" w14:textId="77777777"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 xml:space="preserve">If the SSB transmission in the </w:t>
            </w:r>
            <w:r w:rsidRPr="00DD2087">
              <w:rPr>
                <w:rFonts w:eastAsiaTheme="minorEastAsia"/>
                <w:lang w:val="en-US" w:eastAsia="zh-CN"/>
              </w:rPr>
              <w:t>separate initial DL BWP actually have an impact on the offloading and gNB scheduling, NW should have the ability to avoid the mandated SSB impact by configuration at least.</w:t>
            </w:r>
          </w:p>
        </w:tc>
      </w:tr>
      <w:tr w:rsidR="004B213F" w:rsidRPr="00DD2087" w14:paraId="0E5896F6" w14:textId="77777777" w:rsidTr="00820381">
        <w:tc>
          <w:tcPr>
            <w:tcW w:w="1472" w:type="dxa"/>
          </w:tcPr>
          <w:p w14:paraId="0E5896F3" w14:textId="77777777" w:rsidR="004B213F" w:rsidRPr="00DD2087" w:rsidRDefault="004B213F" w:rsidP="004B213F">
            <w:pPr>
              <w:rPr>
                <w:rFonts w:eastAsiaTheme="minorEastAsia"/>
                <w:lang w:val="en-US" w:eastAsia="zh-CN"/>
              </w:rPr>
            </w:pPr>
            <w:r w:rsidRPr="00DD2087">
              <w:rPr>
                <w:rFonts w:eastAsia="游明朝"/>
                <w:lang w:val="en-US" w:eastAsia="ja-JP"/>
              </w:rPr>
              <w:t>DOCOMO</w:t>
            </w:r>
          </w:p>
        </w:tc>
        <w:tc>
          <w:tcPr>
            <w:tcW w:w="8275" w:type="dxa"/>
          </w:tcPr>
          <w:p w14:paraId="0E5896F4" w14:textId="77777777" w:rsidR="004B213F" w:rsidRPr="00DD2087" w:rsidRDefault="004B213F" w:rsidP="004B213F">
            <w:pPr>
              <w:rPr>
                <w:lang w:val="en-US" w:eastAsia="ko-KR"/>
              </w:rPr>
            </w:pPr>
            <w:r w:rsidRPr="00DD2087">
              <w:rPr>
                <w:lang w:val="en-US" w:eastAsia="ko-KR"/>
              </w:rPr>
              <w:t>1. Yes, CORESET/CSS for random access should be supported.</w:t>
            </w:r>
          </w:p>
          <w:p w14:paraId="0E5896F5" w14:textId="77777777" w:rsidR="004B213F" w:rsidRPr="00DD2087" w:rsidRDefault="004B213F" w:rsidP="004B213F">
            <w:pPr>
              <w:rPr>
                <w:rFonts w:eastAsia="SimSun"/>
                <w:lang w:val="en-US" w:eastAsia="zh-CN"/>
              </w:rPr>
            </w:pPr>
            <w:r w:rsidRPr="00DD2087">
              <w:rPr>
                <w:lang w:val="en-US" w:eastAsia="ko-KR"/>
              </w:rPr>
              <w:lastRenderedPageBreak/>
              <w:t>2. No, RedCap UEs can rely on RF retuning for CD-SSB reception outside this BWP as random access is not frequent event unlike paging.</w:t>
            </w:r>
          </w:p>
        </w:tc>
      </w:tr>
      <w:tr w:rsidR="00582863" w:rsidRPr="00DD2087" w14:paraId="0E5896FA" w14:textId="77777777" w:rsidTr="00820381">
        <w:tc>
          <w:tcPr>
            <w:tcW w:w="1472" w:type="dxa"/>
          </w:tcPr>
          <w:p w14:paraId="0E5896F7" w14:textId="77777777" w:rsidR="00582863" w:rsidRPr="00DD2087" w:rsidRDefault="00582863" w:rsidP="00582863">
            <w:pPr>
              <w:rPr>
                <w:rFonts w:eastAsia="游明朝"/>
                <w:lang w:val="en-US" w:eastAsia="ja-JP"/>
              </w:rPr>
            </w:pPr>
            <w:r w:rsidRPr="00DD2087">
              <w:rPr>
                <w:rFonts w:eastAsia="Malgun Gothic"/>
                <w:lang w:val="en-US" w:eastAsia="ko-KR"/>
              </w:rPr>
              <w:lastRenderedPageBreak/>
              <w:t>LG</w:t>
            </w:r>
          </w:p>
        </w:tc>
        <w:tc>
          <w:tcPr>
            <w:tcW w:w="8275" w:type="dxa"/>
          </w:tcPr>
          <w:p w14:paraId="0E5896F8" w14:textId="77777777" w:rsidR="00582863" w:rsidRPr="00DD2087" w:rsidRDefault="00582863" w:rsidP="00582863">
            <w:pPr>
              <w:rPr>
                <w:lang w:val="en-US" w:eastAsia="ko-KR"/>
              </w:rPr>
            </w:pPr>
            <w:r w:rsidRPr="00DD2087">
              <w:rPr>
                <w:lang w:val="en-US" w:eastAsia="ko-KR"/>
              </w:rPr>
              <w:t>1. Yes, CORESET/CSS for random access should be supported for an offloading purpose.</w:t>
            </w:r>
          </w:p>
          <w:p w14:paraId="0E5896F9"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6FF" w14:textId="77777777" w:rsidTr="00820381">
        <w:tc>
          <w:tcPr>
            <w:tcW w:w="1472" w:type="dxa"/>
          </w:tcPr>
          <w:p w14:paraId="0E5896FB" w14:textId="77777777" w:rsidR="00C8185F" w:rsidRPr="00DD2087" w:rsidRDefault="00C8185F" w:rsidP="00400648">
            <w:pPr>
              <w:rPr>
                <w:lang w:val="en-US" w:eastAsia="ko-KR"/>
              </w:rPr>
            </w:pPr>
            <w:r w:rsidRPr="00DD2087">
              <w:rPr>
                <w:rFonts w:eastAsiaTheme="minorEastAsia"/>
                <w:lang w:val="en-US" w:eastAsia="zh-CN"/>
              </w:rPr>
              <w:t>CMCC</w:t>
            </w:r>
          </w:p>
        </w:tc>
        <w:tc>
          <w:tcPr>
            <w:tcW w:w="8275" w:type="dxa"/>
          </w:tcPr>
          <w:p w14:paraId="0E5896FC" w14:textId="77777777" w:rsidR="00C8185F" w:rsidRPr="00DD2087" w:rsidRDefault="00C8185F" w:rsidP="00400648">
            <w:pPr>
              <w:pStyle w:val="afd"/>
              <w:numPr>
                <w:ilvl w:val="0"/>
                <w:numId w:val="104"/>
              </w:numPr>
              <w:ind w:left="513"/>
              <w:jc w:val="both"/>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CORESET/CSS for RACH should be supported in the separate initial DL BWP to schedule RAR, msg4 for RedCap UEs.</w:t>
            </w:r>
          </w:p>
          <w:p w14:paraId="0E5896FD" w14:textId="77777777" w:rsidR="00C8185F" w:rsidRPr="00DD2087" w:rsidRDefault="00C8185F" w:rsidP="00400648">
            <w:pPr>
              <w:pStyle w:val="afd"/>
              <w:numPr>
                <w:ilvl w:val="0"/>
                <w:numId w:val="104"/>
              </w:numPr>
              <w:ind w:left="513"/>
              <w:jc w:val="both"/>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w:t>
            </w:r>
            <w:r w:rsidRPr="00DD2087">
              <w:rPr>
                <w:rFonts w:ascii="Times New Roman" w:eastAsiaTheme="minorEastAsia" w:hAnsi="Times New Roman" w:cs="Times New Roman"/>
                <w:sz w:val="20"/>
                <w:szCs w:val="20"/>
                <w:lang w:val="en-US" w:eastAsia="zh-CN"/>
              </w:rPr>
              <w:t xml:space="preserve"> think SSB can be configurable by gNB. Once SSB is configured, it can be shared by idle/inactive mode UEs and CONNECTED mode UEs. For example, if SSB is configured via SIB, idle/inactive mode UEs can receive the SSB no matter whether RACH or paging CSS is supported in the separate initial DL BWP. Connected mode UEs can receive the SSB for synchronization and RRM measurement. </w:t>
            </w:r>
          </w:p>
          <w:p w14:paraId="0E5896FE" w14:textId="77777777" w:rsidR="00C8185F" w:rsidRPr="00DD2087" w:rsidRDefault="00C8185F" w:rsidP="00400648">
            <w:pPr>
              <w:pStyle w:val="afd"/>
              <w:ind w:left="513"/>
              <w:jc w:val="both"/>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If SSB is not configured,</w:t>
            </w:r>
            <w:r w:rsidRPr="00DD2087">
              <w:rPr>
                <w:rFonts w:ascii="Times New Roman" w:hAnsi="Times New Roman" w:cs="Times New Roman"/>
                <w:sz w:val="20"/>
                <w:szCs w:val="20"/>
                <w:lang w:val="en-US"/>
              </w:rPr>
              <w:t xml:space="preserve"> </w:t>
            </w:r>
            <w:r w:rsidRPr="00DD2087">
              <w:rPr>
                <w:rFonts w:ascii="Times New Roman" w:eastAsiaTheme="minorEastAsia" w:hAnsi="Times New Roman" w:cs="Times New Roman"/>
                <w:sz w:val="20"/>
                <w:szCs w:val="20"/>
                <w:lang w:val="en-US" w:eastAsia="zh-CN"/>
              </w:rPr>
              <w:t>idle/inactive mode UEs can perform RF retuning to receive SSB in initial DL BWP for both RACH and paging.</w:t>
            </w:r>
          </w:p>
        </w:tc>
      </w:tr>
      <w:tr w:rsidR="00074995" w:rsidRPr="00DD2087" w14:paraId="4A016ED7" w14:textId="77777777" w:rsidTr="00820381">
        <w:tc>
          <w:tcPr>
            <w:tcW w:w="1472" w:type="dxa"/>
          </w:tcPr>
          <w:p w14:paraId="405784A2" w14:textId="77777777" w:rsidR="00074995" w:rsidRPr="00DD2087" w:rsidRDefault="00074995" w:rsidP="00400648">
            <w:pPr>
              <w:rPr>
                <w:lang w:val="en-US" w:eastAsia="ko-KR"/>
              </w:rPr>
            </w:pPr>
            <w:r w:rsidRPr="00DD2087">
              <w:rPr>
                <w:lang w:val="en-US" w:eastAsia="ko-KR"/>
              </w:rPr>
              <w:t>Ericsson</w:t>
            </w:r>
          </w:p>
        </w:tc>
        <w:tc>
          <w:tcPr>
            <w:tcW w:w="8275" w:type="dxa"/>
          </w:tcPr>
          <w:p w14:paraId="7888167C" w14:textId="77777777" w:rsidR="00074995" w:rsidRPr="00DD2087" w:rsidRDefault="00074995" w:rsidP="00400648">
            <w:pPr>
              <w:rPr>
                <w:lang w:val="en-US" w:eastAsia="ko-KR"/>
              </w:rPr>
            </w:pPr>
            <w:r w:rsidRPr="00DD2087">
              <w:rPr>
                <w:lang w:val="en-US" w:eastAsia="ko-KR"/>
              </w:rPr>
              <w:t>1.  Yes. The UE should use the separate initial DL BWP, if configured, during initial access for random access.</w:t>
            </w:r>
          </w:p>
          <w:p w14:paraId="17D398DF" w14:textId="77777777" w:rsidR="00074995" w:rsidRPr="00DD2087" w:rsidRDefault="00074995" w:rsidP="00400648">
            <w:pPr>
              <w:rPr>
                <w:lang w:val="en-US" w:eastAsia="ko-KR"/>
              </w:rPr>
            </w:pPr>
            <w:r w:rsidRPr="00DD2087">
              <w:rPr>
                <w:lang w:val="en-US" w:eastAsia="ko-KR"/>
              </w:rPr>
              <w:t>2. Not necessarily. UE can use the legacy CD-SSB (and SIB1) and carry out random access in the separate initial DL/UL BWP. If the separate initial DL BWP is used only for random access in idle/inactive, we see no reason to mandate SSB transmission in the separate initial DL BWP.</w:t>
            </w:r>
          </w:p>
          <w:p w14:paraId="2B9C6660" w14:textId="77777777" w:rsidR="00074995" w:rsidRPr="00DD2087" w:rsidRDefault="00074995" w:rsidP="00400648">
            <w:pPr>
              <w:rPr>
                <w:lang w:val="en-US" w:eastAsia="ko-KR"/>
              </w:rPr>
            </w:pPr>
            <w:r w:rsidRPr="00DD2087">
              <w:rPr>
                <w:lang w:val="en-US" w:eastAsia="ko-KR"/>
              </w:rPr>
              <w:t xml:space="preserve">3. If there are no active RedCap UEs in cell, we do not want to transmit SSB in the separate initial DL BWP unnecessarily. </w:t>
            </w:r>
          </w:p>
          <w:p w14:paraId="2A102FAB" w14:textId="77777777" w:rsidR="00074995" w:rsidRPr="00DD2087" w:rsidRDefault="00074995" w:rsidP="00400648">
            <w:pPr>
              <w:rPr>
                <w:lang w:val="en-US" w:eastAsia="ko-KR"/>
              </w:rPr>
            </w:pPr>
            <w:r w:rsidRPr="00DD2087">
              <w:rPr>
                <w:lang w:val="en-US" w:eastAsia="ko-KR"/>
              </w:rPr>
              <w:t>@Vivo: see our reply to the next question.</w:t>
            </w:r>
          </w:p>
        </w:tc>
      </w:tr>
      <w:tr w:rsidR="007407E7" w:rsidRPr="00DD2087" w14:paraId="273FF3CC" w14:textId="77777777" w:rsidTr="00820381">
        <w:tc>
          <w:tcPr>
            <w:tcW w:w="1472" w:type="dxa"/>
          </w:tcPr>
          <w:p w14:paraId="349C34A8"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679CD5BD" w14:textId="77777777" w:rsidR="007407E7" w:rsidRPr="00DD2087" w:rsidRDefault="007407E7" w:rsidP="007407E7">
            <w:pPr>
              <w:pStyle w:val="afd"/>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w:t>
            </w:r>
          </w:p>
          <w:p w14:paraId="06C0A328" w14:textId="77777777" w:rsidR="007407E7" w:rsidRPr="00DD2087" w:rsidRDefault="007407E7" w:rsidP="007407E7">
            <w:pPr>
              <w:pStyle w:val="afd"/>
              <w:numPr>
                <w:ilvl w:val="0"/>
                <w:numId w:val="10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but the UE would probably retune to the cell defining SSB if its periodicity is shorter than the period of the additional SSB used for paging for instance. </w:t>
            </w:r>
          </w:p>
        </w:tc>
      </w:tr>
      <w:tr w:rsidR="007407E7" w:rsidRPr="00DD2087" w14:paraId="7681E472" w14:textId="77777777" w:rsidTr="00820381">
        <w:tc>
          <w:tcPr>
            <w:tcW w:w="1472" w:type="dxa"/>
          </w:tcPr>
          <w:p w14:paraId="2CDE8F12" w14:textId="1CE749DD" w:rsidR="007407E7" w:rsidRPr="00DD2087" w:rsidRDefault="00CA5DDA" w:rsidP="00400648">
            <w:pPr>
              <w:rPr>
                <w:lang w:val="en-US" w:eastAsia="ko-KR"/>
              </w:rPr>
            </w:pPr>
            <w:r>
              <w:rPr>
                <w:lang w:val="en-US" w:eastAsia="ko-KR"/>
              </w:rPr>
              <w:t>FL9</w:t>
            </w:r>
          </w:p>
        </w:tc>
        <w:tc>
          <w:tcPr>
            <w:tcW w:w="8275" w:type="dxa"/>
          </w:tcPr>
          <w:p w14:paraId="7123690C" w14:textId="2C437A54" w:rsidR="00AA6C91" w:rsidRPr="00AA6C91" w:rsidRDefault="00CA5DDA" w:rsidP="00AA6C91">
            <w:r>
              <w:t xml:space="preserve">The received responses have been </w:t>
            </w:r>
            <w:r w:rsidR="00B44A23">
              <w:t>considered</w:t>
            </w:r>
            <w:r>
              <w:t xml:space="preserve"> in </w:t>
            </w:r>
            <w:r w:rsidRPr="00CA5DDA">
              <w:t>Proposal 2.2-6k</w:t>
            </w:r>
            <w:r>
              <w:t xml:space="preserve"> below.</w:t>
            </w:r>
          </w:p>
        </w:tc>
      </w:tr>
    </w:tbl>
    <w:p w14:paraId="0E589700" w14:textId="77777777" w:rsidR="003B4CD9" w:rsidRPr="00DD2087" w:rsidRDefault="003B4CD9">
      <w:pPr>
        <w:rPr>
          <w:lang w:val="en-US"/>
        </w:rPr>
      </w:pPr>
    </w:p>
    <w:p w14:paraId="0E589701" w14:textId="77777777" w:rsidR="003B4CD9" w:rsidRPr="00DD2087" w:rsidRDefault="004B213F">
      <w:pPr>
        <w:rPr>
          <w:b/>
          <w:bCs/>
        </w:rPr>
      </w:pPr>
      <w:r w:rsidRPr="00DD2087">
        <w:rPr>
          <w:b/>
          <w:bCs/>
          <w:highlight w:val="yellow"/>
        </w:rPr>
        <w:t>FL8 High Priority Question 2.2-6h</w:t>
      </w:r>
      <w:r w:rsidRPr="00DD2087">
        <w:rPr>
          <w:b/>
          <w:bCs/>
        </w:rPr>
        <w:t>: Regarding paging monitoring in idle/inactive mode in separate initial DL BWP for RedCap UEs in FR1:</w:t>
      </w:r>
    </w:p>
    <w:p w14:paraId="0E589702" w14:textId="77777777" w:rsidR="003B4CD9" w:rsidRPr="00DD2087" w:rsidRDefault="004B213F">
      <w:pPr>
        <w:pStyle w:val="afd"/>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configuration of paging monitoring be supported in idle/inactive mode in this BWP?</w:t>
      </w:r>
    </w:p>
    <w:p w14:paraId="0E589703" w14:textId="77777777" w:rsidR="003B4CD9" w:rsidRPr="00DD2087" w:rsidRDefault="004B213F">
      <w:pPr>
        <w:pStyle w:val="afd"/>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To be able to carry out paging monitoring, should the UE be able to expect SSB in idle/inactive mode in this BWP?</w:t>
      </w:r>
    </w:p>
    <w:p w14:paraId="0E589704" w14:textId="77777777" w:rsidR="003B4CD9" w:rsidRPr="00DD2087" w:rsidRDefault="004B213F">
      <w:pPr>
        <w:pStyle w:val="afd"/>
        <w:numPr>
          <w:ilvl w:val="0"/>
          <w:numId w:val="61"/>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3B4CD9" w:rsidRPr="00DD2087" w14:paraId="0E589707" w14:textId="77777777" w:rsidTr="00463649">
        <w:tc>
          <w:tcPr>
            <w:tcW w:w="1472" w:type="dxa"/>
            <w:shd w:val="clear" w:color="auto" w:fill="D9D9D9" w:themeFill="background1" w:themeFillShade="D9"/>
          </w:tcPr>
          <w:p w14:paraId="0E589705"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06" w14:textId="77777777" w:rsidR="003B4CD9" w:rsidRPr="00DD2087" w:rsidRDefault="004B213F">
            <w:pPr>
              <w:rPr>
                <w:b/>
                <w:bCs/>
                <w:lang w:val="en-US"/>
              </w:rPr>
            </w:pPr>
            <w:r w:rsidRPr="00DD2087">
              <w:rPr>
                <w:b/>
                <w:bCs/>
                <w:lang w:val="en-US"/>
              </w:rPr>
              <w:t>Comments</w:t>
            </w:r>
          </w:p>
        </w:tc>
      </w:tr>
      <w:tr w:rsidR="003B4CD9" w:rsidRPr="00DD2087" w14:paraId="0E58970C" w14:textId="77777777" w:rsidTr="00463649">
        <w:tc>
          <w:tcPr>
            <w:tcW w:w="1472" w:type="dxa"/>
          </w:tcPr>
          <w:p w14:paraId="0E589708" w14:textId="77777777" w:rsidR="003B4CD9" w:rsidRPr="00DD2087" w:rsidRDefault="004B213F">
            <w:pPr>
              <w:rPr>
                <w:lang w:val="en-US" w:eastAsia="ko-KR"/>
              </w:rPr>
            </w:pPr>
            <w:r w:rsidRPr="00DD2087">
              <w:rPr>
                <w:lang w:val="en-US" w:eastAsia="ko-KR"/>
              </w:rPr>
              <w:t>Example</w:t>
            </w:r>
          </w:p>
        </w:tc>
        <w:tc>
          <w:tcPr>
            <w:tcW w:w="8275" w:type="dxa"/>
          </w:tcPr>
          <w:p w14:paraId="0E589709" w14:textId="77777777" w:rsidR="003B4CD9" w:rsidRPr="00DD2087" w:rsidRDefault="004B213F">
            <w:pPr>
              <w:rPr>
                <w:lang w:val="en-US" w:eastAsia="ko-KR"/>
              </w:rPr>
            </w:pPr>
            <w:r w:rsidRPr="00DD2087">
              <w:rPr>
                <w:lang w:val="en-US" w:eastAsia="ko-KR"/>
              </w:rPr>
              <w:t>1. Reply to question 1</w:t>
            </w:r>
          </w:p>
          <w:p w14:paraId="0E58970A" w14:textId="77777777" w:rsidR="003B4CD9" w:rsidRPr="00DD2087" w:rsidRDefault="004B213F">
            <w:pPr>
              <w:rPr>
                <w:lang w:val="en-US" w:eastAsia="ko-KR"/>
              </w:rPr>
            </w:pPr>
            <w:r w:rsidRPr="00DD2087">
              <w:rPr>
                <w:lang w:val="en-US" w:eastAsia="ko-KR"/>
              </w:rPr>
              <w:t>2. Reply to question 2</w:t>
            </w:r>
          </w:p>
          <w:p w14:paraId="0E58970B" w14:textId="77777777" w:rsidR="003B4CD9" w:rsidRPr="00DD2087" w:rsidRDefault="004B213F">
            <w:pPr>
              <w:rPr>
                <w:lang w:val="en-US" w:eastAsia="ko-KR"/>
              </w:rPr>
            </w:pPr>
            <w:r w:rsidRPr="00DD2087">
              <w:rPr>
                <w:lang w:val="en-US" w:eastAsia="ko-KR"/>
              </w:rPr>
              <w:t>3. Reply to question 3</w:t>
            </w:r>
          </w:p>
        </w:tc>
      </w:tr>
      <w:tr w:rsidR="003B4CD9" w:rsidRPr="00DD2087" w14:paraId="0E589718" w14:textId="77777777" w:rsidTr="00463649">
        <w:tc>
          <w:tcPr>
            <w:tcW w:w="1472" w:type="dxa"/>
          </w:tcPr>
          <w:p w14:paraId="0E58970D" w14:textId="77777777" w:rsidR="003B4CD9" w:rsidRPr="00DD2087" w:rsidRDefault="004B213F">
            <w:pPr>
              <w:rPr>
                <w:lang w:val="en-US" w:eastAsia="ko-KR"/>
              </w:rPr>
            </w:pPr>
            <w:r w:rsidRPr="00DD2087">
              <w:rPr>
                <w:lang w:val="en-US" w:eastAsia="ko-KR"/>
              </w:rPr>
              <w:t>Qualcomm</w:t>
            </w:r>
          </w:p>
        </w:tc>
        <w:tc>
          <w:tcPr>
            <w:tcW w:w="8275" w:type="dxa"/>
          </w:tcPr>
          <w:p w14:paraId="0E58970E" w14:textId="77777777" w:rsidR="003B4CD9" w:rsidRPr="00DD2087" w:rsidRDefault="004B213F">
            <w:pPr>
              <w:pStyle w:val="afd"/>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the presence of CORESET/CSS for paging is necessary in the separate initial DL BWP shared by all idle/inactive RedCap UEs.</w:t>
            </w:r>
          </w:p>
          <w:p w14:paraId="0E58970F" w14:textId="77777777" w:rsidR="003B4CD9" w:rsidRPr="00DD2087" w:rsidRDefault="004B213F">
            <w:pPr>
              <w:pStyle w:val="afd"/>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0E589710" w14:textId="77777777" w:rsidR="003B4CD9" w:rsidRPr="00DD2087" w:rsidRDefault="004B213F">
            <w:pPr>
              <w:pStyle w:val="afd"/>
              <w:numPr>
                <w:ilvl w:val="0"/>
                <w:numId w:val="62"/>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If the separate initial DL BWP is configured in SIB, it can be used by all RedCap UEs in all RRC states (idle/inactive/connected). Therefore, the presence of SSB in the separate initial DL BWP </w:t>
            </w:r>
            <w:r w:rsidRPr="00DD2087">
              <w:rPr>
                <w:rFonts w:ascii="Times New Roman" w:hAnsi="Times New Roman" w:cs="Times New Roman"/>
                <w:b/>
                <w:bCs/>
                <w:sz w:val="20"/>
                <w:szCs w:val="20"/>
                <w:u w:val="single"/>
                <w:lang w:val="en-US" w:eastAsia="ko-KR"/>
              </w:rPr>
              <w:t>can be leveraged by all RedCap UEs in all RRC states</w:t>
            </w:r>
            <w:r w:rsidRPr="00DD2087">
              <w:rPr>
                <w:rFonts w:ascii="Times New Roman" w:hAnsi="Times New Roman" w:cs="Times New Roman"/>
                <w:sz w:val="20"/>
                <w:szCs w:val="20"/>
                <w:lang w:val="en-US" w:eastAsia="ko-KR"/>
              </w:rPr>
              <w:t xml:space="preserve">. As a way </w:t>
            </w:r>
            <w:r w:rsidRPr="00DD2087">
              <w:rPr>
                <w:rFonts w:ascii="Times New Roman" w:hAnsi="Times New Roman" w:cs="Times New Roman"/>
                <w:sz w:val="20"/>
                <w:szCs w:val="20"/>
                <w:lang w:val="en-US" w:eastAsia="ko-KR"/>
              </w:rPr>
              <w:lastRenderedPageBreak/>
              <w:t>forward, we support the following proposal for the separate initial DL BWP of RedCap UEs in FR1:</w:t>
            </w:r>
          </w:p>
          <w:p w14:paraId="0E589711" w14:textId="77777777" w:rsidR="003B4CD9" w:rsidRPr="00DD2087" w:rsidRDefault="003B4CD9">
            <w:pPr>
              <w:pStyle w:val="afd"/>
              <w:rPr>
                <w:rFonts w:ascii="Times New Roman" w:hAnsi="Times New Roman" w:cs="Times New Roman"/>
                <w:sz w:val="20"/>
                <w:szCs w:val="20"/>
                <w:lang w:val="en-US" w:eastAsia="ko-KR"/>
              </w:rPr>
            </w:pPr>
          </w:p>
          <w:p w14:paraId="0E589712" w14:textId="77777777" w:rsidR="003B4CD9" w:rsidRPr="00DD2087" w:rsidRDefault="004B213F">
            <w:pPr>
              <w:pStyle w:val="afd"/>
              <w:rPr>
                <w:rFonts w:ascii="Times New Roman" w:hAnsi="Times New Roman" w:cs="Times New Roman"/>
                <w:sz w:val="20"/>
                <w:szCs w:val="20"/>
                <w:lang w:val="en-US" w:eastAsia="ko-KR"/>
              </w:rPr>
            </w:pPr>
            <w:r w:rsidRPr="00DD2087">
              <w:rPr>
                <w:rFonts w:ascii="Times New Roman" w:hAnsi="Times New Roman" w:cs="Times New Roman"/>
                <w:b/>
                <w:bCs/>
                <w:i/>
                <w:iCs/>
                <w:sz w:val="20"/>
                <w:szCs w:val="20"/>
                <w:lang w:val="en-US" w:eastAsia="ko-KR"/>
              </w:rPr>
              <w:t>Proposal</w:t>
            </w:r>
            <w:r w:rsidRPr="00DD2087">
              <w:rPr>
                <w:rFonts w:ascii="Times New Roman" w:hAnsi="Times New Roman" w:cs="Times New Roman"/>
                <w:sz w:val="20"/>
                <w:szCs w:val="20"/>
                <w:lang w:val="en-US" w:eastAsia="ko-KR"/>
              </w:rPr>
              <w:t>:</w:t>
            </w:r>
          </w:p>
          <w:p w14:paraId="0E589713" w14:textId="77777777" w:rsidR="003B4CD9" w:rsidRPr="00DD2087" w:rsidRDefault="004B213F">
            <w:pPr>
              <w:pStyle w:val="afd"/>
              <w:numPr>
                <w:ilvl w:val="0"/>
                <w:numId w:val="53"/>
              </w:numPr>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If a separate initial DL BWP is configured in SIB, which can be used by RedCap UEs in all RRC states (idle/inactive/connected), the following configurations are expected for the SIB-configured initial DL BWP of RedCap UE in idle/inactive states:</w:t>
            </w:r>
          </w:p>
          <w:p w14:paraId="0E589714"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15"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16" w14:textId="77777777" w:rsidR="003B4CD9" w:rsidRPr="00DD2087" w:rsidRDefault="004B213F">
            <w:pPr>
              <w:pStyle w:val="afd"/>
              <w:numPr>
                <w:ilvl w:val="1"/>
                <w:numId w:val="53"/>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of RedCap UE at center frequency in TDD</w:t>
            </w:r>
          </w:p>
          <w:p w14:paraId="0E589717" w14:textId="77777777" w:rsidR="003B4CD9" w:rsidRPr="00DD2087" w:rsidRDefault="003B4CD9">
            <w:pPr>
              <w:pStyle w:val="afd"/>
              <w:rPr>
                <w:rFonts w:ascii="Times New Roman" w:hAnsi="Times New Roman" w:cs="Times New Roman"/>
                <w:sz w:val="20"/>
                <w:szCs w:val="20"/>
                <w:lang w:val="en-US" w:eastAsia="ko-KR"/>
              </w:rPr>
            </w:pPr>
          </w:p>
        </w:tc>
      </w:tr>
      <w:tr w:rsidR="003B4CD9" w:rsidRPr="00DD2087" w14:paraId="0E58971D" w14:textId="77777777" w:rsidTr="00463649">
        <w:tc>
          <w:tcPr>
            <w:tcW w:w="1472" w:type="dxa"/>
          </w:tcPr>
          <w:p w14:paraId="0E589719" w14:textId="77777777" w:rsidR="003B4CD9" w:rsidRPr="00DD2087" w:rsidRDefault="004B213F">
            <w:pPr>
              <w:rPr>
                <w:lang w:val="en-US" w:eastAsia="ko-KR"/>
              </w:rPr>
            </w:pPr>
            <w:r w:rsidRPr="00DD2087">
              <w:rPr>
                <w:lang w:val="en-US" w:eastAsia="ko-KR"/>
              </w:rPr>
              <w:lastRenderedPageBreak/>
              <w:t xml:space="preserve">Nordic </w:t>
            </w:r>
          </w:p>
        </w:tc>
        <w:tc>
          <w:tcPr>
            <w:tcW w:w="8275" w:type="dxa"/>
          </w:tcPr>
          <w:p w14:paraId="0E58971A" w14:textId="77777777" w:rsidR="003B4CD9" w:rsidRPr="00DD2087" w:rsidRDefault="004B213F">
            <w:pPr>
              <w:pStyle w:val="afd"/>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Yes, paging SS should be provided on separate initial DL BWP on Pcell, by pdcch-ConfigCommon otherwise UE does not receive paging in this BWP. </w:t>
            </w:r>
          </w:p>
          <w:p w14:paraId="0E58971C" w14:textId="5750408D" w:rsidR="003B4CD9" w:rsidRPr="00463649" w:rsidRDefault="004B213F" w:rsidP="00463649">
            <w:pPr>
              <w:pStyle w:val="afd"/>
              <w:numPr>
                <w:ilvl w:val="0"/>
                <w:numId w:val="63"/>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tc>
      </w:tr>
      <w:tr w:rsidR="003B4CD9" w:rsidRPr="00DD2087" w14:paraId="0E589721" w14:textId="77777777" w:rsidTr="00463649">
        <w:tc>
          <w:tcPr>
            <w:tcW w:w="1472" w:type="dxa"/>
          </w:tcPr>
          <w:p w14:paraId="0E58971E"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1F" w14:textId="77777777" w:rsidR="003B4CD9" w:rsidRPr="00DD2087" w:rsidRDefault="004B213F">
            <w:pPr>
              <w:pStyle w:val="afd"/>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Yes. And if not configured, UE does not monitor paging in that BWP.</w:t>
            </w:r>
          </w:p>
          <w:p w14:paraId="0E589720" w14:textId="77777777" w:rsidR="003B4CD9" w:rsidRPr="00DD2087" w:rsidRDefault="004B213F">
            <w:pPr>
              <w:pStyle w:val="afd"/>
              <w:numPr>
                <w:ilvl w:val="0"/>
                <w:numId w:val="64"/>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rsidRPr="00DD2087" w14:paraId="0E589725" w14:textId="77777777" w:rsidTr="00463649">
        <w:tc>
          <w:tcPr>
            <w:tcW w:w="1472" w:type="dxa"/>
          </w:tcPr>
          <w:p w14:paraId="0E589722"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23"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0E589724"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rsidRPr="00DD2087" w14:paraId="0E58972A" w14:textId="77777777" w:rsidTr="00463649">
        <w:tc>
          <w:tcPr>
            <w:tcW w:w="1472" w:type="dxa"/>
          </w:tcPr>
          <w:p w14:paraId="0E589726"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27" w14:textId="77777777" w:rsidR="003B4CD9" w:rsidRPr="00DD2087" w:rsidRDefault="004B213F">
            <w:pPr>
              <w:rPr>
                <w:rFonts w:eastAsiaTheme="minorEastAsia"/>
                <w:lang w:val="en-US" w:eastAsia="zh-CN"/>
              </w:rPr>
            </w:pPr>
            <w:r w:rsidRPr="00DD2087">
              <w:rPr>
                <w:rFonts w:eastAsiaTheme="minorEastAsia"/>
                <w:lang w:val="en-US" w:eastAsia="zh-CN"/>
              </w:rPr>
              <w:t>(1) If random access can be supported, then paging may also be supported. And if so, CORESET and CSS for paging should be predefined (i.e. reuse that for RACH, the same as current spec) &amp; explicitly configured.</w:t>
            </w:r>
          </w:p>
          <w:p w14:paraId="0E589728" w14:textId="77777777" w:rsidR="003B4CD9" w:rsidRPr="00DD2087" w:rsidRDefault="004B213F">
            <w:pPr>
              <w:rPr>
                <w:rFonts w:eastAsiaTheme="minorEastAsia"/>
                <w:lang w:val="en-US" w:eastAsia="zh-CN"/>
              </w:rPr>
            </w:pPr>
            <w:r w:rsidRPr="00DD2087">
              <w:rPr>
                <w:rFonts w:eastAsiaTheme="minorEastAsia"/>
                <w:lang w:val="en-US" w:eastAsia="zh-CN"/>
              </w:rPr>
              <w:t>(2) NO. Similar to the RACH case, RedCap UE can rely on RF retuning to receive SSB outside the separate initial DL BWP. It can wake up a little earlier, and perform SSB RSRP measurement, PO (Paging Occasion) selection, sampling calibration… before receiving paging information, if needed. This is workable since the beam of SSB and SSB-to-PO mapping is unlikely to change frequently, i.e. almost statically configured.</w:t>
            </w:r>
          </w:p>
          <w:p w14:paraId="0E589729" w14:textId="77777777" w:rsidR="003B4CD9" w:rsidRPr="00DD2087" w:rsidRDefault="004B213F">
            <w:pPr>
              <w:rPr>
                <w:rFonts w:eastAsiaTheme="minorEastAsia"/>
                <w:lang w:val="en-US" w:eastAsia="zh-CN"/>
              </w:rPr>
            </w:pPr>
            <w:r w:rsidRPr="00DD2087">
              <w:rPr>
                <w:rFonts w:eastAsiaTheme="minorEastAsia"/>
                <w:lang w:val="en-US" w:eastAsia="zh-CN"/>
              </w:rPr>
              <w:t>(3) A most straightforward way is to support FG 6-1a, which will not require SSB within any DL BWP. This is considerable; otherwise RedCap seems cannot work properly in some configuration of pattern 2 of CORESET#0&amp;Type0-CSS in FR2 scenario (see Question 4-1).</w:t>
            </w:r>
          </w:p>
        </w:tc>
      </w:tr>
      <w:tr w:rsidR="003B4CD9" w:rsidRPr="00DD2087" w14:paraId="0E58972E" w14:textId="77777777" w:rsidTr="00463649">
        <w:tc>
          <w:tcPr>
            <w:tcW w:w="1472" w:type="dxa"/>
          </w:tcPr>
          <w:p w14:paraId="0E58972B"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8275" w:type="dxa"/>
          </w:tcPr>
          <w:p w14:paraId="0E58972C" w14:textId="77777777" w:rsidR="003B4CD9" w:rsidRPr="00DD2087" w:rsidRDefault="004B213F">
            <w:pPr>
              <w:rPr>
                <w:lang w:val="en-US" w:eastAsia="ko-KR"/>
              </w:rPr>
            </w:pPr>
            <w:r w:rsidRPr="00DD2087">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0E58972D" w14:textId="77777777" w:rsidR="003B4CD9" w:rsidRPr="00DD2087" w:rsidRDefault="004B213F">
            <w:pPr>
              <w:rPr>
                <w:rFonts w:eastAsiaTheme="minorEastAsia"/>
                <w:lang w:val="en-US" w:eastAsia="zh-CN"/>
              </w:rPr>
            </w:pPr>
            <w:r w:rsidRPr="00DD2087">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w:t>
            </w:r>
            <w:r w:rsidRPr="00DD2087">
              <w:rPr>
                <w:lang w:val="en-US" w:eastAsia="ko-KR"/>
              </w:rPr>
              <w:lastRenderedPageBreak/>
              <w:t>up time increases. Therefore, UE should be able to assume SSB is available in this BWP. If RAN1 or RAN2 conclude not to support CORESET/CSS for paging in this BWP, no need to send SSB.</w:t>
            </w:r>
          </w:p>
        </w:tc>
      </w:tr>
      <w:tr w:rsidR="003B4CD9" w:rsidRPr="00DD2087" w14:paraId="0E589733" w14:textId="77777777" w:rsidTr="00463649">
        <w:tc>
          <w:tcPr>
            <w:tcW w:w="1472" w:type="dxa"/>
          </w:tcPr>
          <w:p w14:paraId="0E58972F" w14:textId="77777777" w:rsidR="003B4CD9" w:rsidRPr="00DD2087" w:rsidRDefault="004B213F">
            <w:pPr>
              <w:rPr>
                <w:rFonts w:eastAsiaTheme="minorEastAsia"/>
                <w:lang w:val="en-US" w:eastAsia="zh-CN"/>
              </w:rPr>
            </w:pPr>
            <w:r w:rsidRPr="00DD2087">
              <w:rPr>
                <w:rFonts w:eastAsiaTheme="minorEastAsia"/>
                <w:lang w:val="en-US" w:eastAsia="zh-CN"/>
              </w:rPr>
              <w:lastRenderedPageBreak/>
              <w:t>Xiaomi</w:t>
            </w:r>
          </w:p>
        </w:tc>
        <w:tc>
          <w:tcPr>
            <w:tcW w:w="8275" w:type="dxa"/>
          </w:tcPr>
          <w:p w14:paraId="0E589730" w14:textId="77777777" w:rsidR="003B4CD9" w:rsidRPr="00DD2087" w:rsidRDefault="004B213F">
            <w:pPr>
              <w:pStyle w:val="afd"/>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Q1: Is this question equivalent to “whether allow idle/inactive RedCap comp on this separate initial DL BWP?” We think it is related to RAN2, we need to discuss this issue jointly with RAN2</w:t>
            </w:r>
          </w:p>
          <w:p w14:paraId="0E589731" w14:textId="77777777" w:rsidR="003B4CD9" w:rsidRPr="00DD2087" w:rsidRDefault="004B213F">
            <w:pPr>
              <w:pStyle w:val="afd"/>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Reply to Q2: Assume paging is supported on the separate initial DL BWP, SSB is necessary for t/f tracking and measurement. </w:t>
            </w:r>
          </w:p>
          <w:p w14:paraId="0E589732" w14:textId="77777777" w:rsidR="003B4CD9" w:rsidRPr="00DD2087" w:rsidRDefault="004B213F">
            <w:pPr>
              <w:pStyle w:val="afd"/>
              <w:numPr>
                <w:ilvl w:val="0"/>
                <w:numId w:val="65"/>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Reply to Q3: Whether allow idle/inactive RedCap comp on the separate initial DL BWP may impact the paging transmission, the cell selection/reselection. We should decide it with RAN2 jointly or leave this issue to RAN2</w:t>
            </w:r>
          </w:p>
        </w:tc>
      </w:tr>
      <w:tr w:rsidR="003B4CD9" w:rsidRPr="00DD2087" w14:paraId="0E589737" w14:textId="77777777" w:rsidTr="00463649">
        <w:tc>
          <w:tcPr>
            <w:tcW w:w="1472" w:type="dxa"/>
          </w:tcPr>
          <w:p w14:paraId="0E589734"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35" w14:textId="77777777" w:rsidR="003B4CD9" w:rsidRPr="00DD2087" w:rsidRDefault="004B213F">
            <w:pPr>
              <w:rPr>
                <w:rFonts w:eastAsiaTheme="minorEastAsia"/>
                <w:lang w:val="en-US" w:eastAsia="zh-CN"/>
              </w:rPr>
            </w:pPr>
            <w:r w:rsidRPr="00DD2087">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0E589736" w14:textId="77777777" w:rsidR="003B4CD9" w:rsidRPr="00DD2087" w:rsidRDefault="004B213F">
            <w:pPr>
              <w:rPr>
                <w:rFonts w:eastAsiaTheme="minorEastAsia"/>
                <w:lang w:val="en-US" w:eastAsia="zh-CN"/>
              </w:rPr>
            </w:pPr>
            <w:r w:rsidRPr="00DD2087">
              <w:rPr>
                <w:rFonts w:eastAsiaTheme="minorEastAsia"/>
                <w:lang w:val="en-US" w:eastAsia="zh-CN"/>
              </w:rPr>
              <w:t xml:space="preserve">2. </w:t>
            </w:r>
            <w:r w:rsidRPr="00DD2087">
              <w:rPr>
                <w:rFonts w:eastAsiaTheme="minorEastAsia"/>
                <w:b/>
                <w:bCs/>
                <w:i/>
                <w:iCs/>
                <w:lang w:val="en-US" w:eastAsia="zh-CN"/>
              </w:rPr>
              <w:t xml:space="preserve">(This is assuming a scenario wherein paging monitoring IS configured in the separate initial DL BWP) </w:t>
            </w:r>
            <w:r w:rsidRPr="00DD2087">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rsidRPr="00DD2087" w14:paraId="0E58973B" w14:textId="77777777" w:rsidTr="00463649">
        <w:tc>
          <w:tcPr>
            <w:tcW w:w="1472" w:type="dxa"/>
          </w:tcPr>
          <w:p w14:paraId="0E589738"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39" w14:textId="77777777" w:rsidR="003B4CD9" w:rsidRPr="00DD2087" w:rsidRDefault="004B213F">
            <w:pPr>
              <w:pStyle w:val="afd"/>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ko-KR"/>
              </w:rPr>
              <w:t>Yes, it is supportive to have paging configurations in the separate initial DL BWP for idle/inactive UEs.</w:t>
            </w:r>
          </w:p>
          <w:p w14:paraId="0E58973A" w14:textId="77777777" w:rsidR="003B4CD9" w:rsidRPr="00DD2087" w:rsidRDefault="004B213F">
            <w:pPr>
              <w:pStyle w:val="afd"/>
              <w:numPr>
                <w:ilvl w:val="0"/>
                <w:numId w:val="66"/>
              </w:numPr>
              <w:rPr>
                <w:rFonts w:ascii="Times New Roman" w:eastAsiaTheme="minorEastAsia" w:hAnsi="Times New Roman" w:cs="Times New Roman"/>
                <w:sz w:val="20"/>
                <w:szCs w:val="20"/>
                <w:lang w:val="en-US" w:eastAsia="zh-CN"/>
              </w:rPr>
            </w:pPr>
            <w:r w:rsidRPr="00DD2087">
              <w:rPr>
                <w:rFonts w:ascii="Times New Roman" w:hAnsi="Times New Roman" w:cs="Times New Roman"/>
                <w:sz w:val="20"/>
                <w:szCs w:val="20"/>
                <w:lang w:val="en-US" w:eastAsia="zh-CN"/>
              </w:rPr>
              <w:t>The UEs in idle/active mode do not always expect SSBs in the separate initial DL BWP. The SSB measurement for paging can be based on legacy SSBs.</w:t>
            </w:r>
          </w:p>
        </w:tc>
      </w:tr>
      <w:tr w:rsidR="003B4CD9" w:rsidRPr="00DD2087" w14:paraId="0E58973F" w14:textId="77777777" w:rsidTr="00463649">
        <w:tc>
          <w:tcPr>
            <w:tcW w:w="1472" w:type="dxa"/>
          </w:tcPr>
          <w:p w14:paraId="0E58973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3D" w14:textId="77777777" w:rsidR="003B4CD9" w:rsidRPr="00DD2087" w:rsidRDefault="004B213F">
            <w:pPr>
              <w:pStyle w:val="afd"/>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Yes. paging shall be configured.  One of the most important motivation is offloading to configure additional BWP, therefore paging shall be supported in this BWP.</w:t>
            </w:r>
          </w:p>
          <w:p w14:paraId="0E58973E" w14:textId="77777777" w:rsidR="003B4CD9" w:rsidRPr="00DD2087" w:rsidRDefault="004B213F">
            <w:pPr>
              <w:pStyle w:val="afd"/>
              <w:numPr>
                <w:ilvl w:val="0"/>
                <w:numId w:val="6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zh-CN"/>
              </w:rPr>
              <w:t>SSB shall be included in this BWP. Otherwise, how the UE select the RO and the UE perform time/frequency synchronization?  Since the UE shall monitor paging periodically, having SSB in the BWP is essential for UE’s power saving.</w:t>
            </w:r>
          </w:p>
        </w:tc>
      </w:tr>
      <w:tr w:rsidR="003B4CD9" w:rsidRPr="00DD2087" w14:paraId="0E589759" w14:textId="77777777" w:rsidTr="00463649">
        <w:tc>
          <w:tcPr>
            <w:tcW w:w="1472" w:type="dxa"/>
          </w:tcPr>
          <w:p w14:paraId="0E589740"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41" w14:textId="77777777" w:rsidR="003B4CD9" w:rsidRPr="00DD2087" w:rsidRDefault="004B213F">
            <w:pPr>
              <w:rPr>
                <w:lang w:val="en-US" w:eastAsia="ko-KR"/>
              </w:rPr>
            </w:pPr>
            <w:r w:rsidRPr="00DD2087">
              <w:rPr>
                <w:lang w:val="en-US" w:eastAsia="ko-KR"/>
              </w:rPr>
              <w:t>Generally share some view from Intel.</w:t>
            </w:r>
          </w:p>
          <w:p w14:paraId="0E589742" w14:textId="77777777" w:rsidR="003B4CD9" w:rsidRPr="00DD2087" w:rsidRDefault="004B213F">
            <w:pPr>
              <w:rPr>
                <w:lang w:val="en-US" w:eastAsia="ko-KR"/>
              </w:rPr>
            </w:pPr>
            <w:r w:rsidRPr="00DD2087">
              <w:rPr>
                <w:lang w:val="en-US" w:eastAsia="ko-KR"/>
              </w:rPr>
              <w:t>Starting from 3,</w:t>
            </w:r>
          </w:p>
          <w:p w14:paraId="0E589743" w14:textId="77777777" w:rsidR="003B4CD9" w:rsidRPr="00DD2087" w:rsidRDefault="004B213F">
            <w:pPr>
              <w:rPr>
                <w:lang w:val="en-US" w:eastAsia="ko-KR"/>
              </w:rPr>
            </w:pPr>
            <w:r w:rsidRPr="00DD2087">
              <w:rPr>
                <w:lang w:val="en-US" w:eastAsia="ko-KR"/>
              </w:rPr>
              <w:t>Our observation after consulting with power saving colleagues is that:</w:t>
            </w:r>
          </w:p>
          <w:p w14:paraId="0E589744"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 PEI as well as PO grouping design has ensure that the UE does not need to read PO very frequently, in order to save UE power.</w:t>
            </w:r>
          </w:p>
          <w:p w14:paraId="0E589745"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There is no assumption that the UE has to read SSB that is on the same frequency location with configuration of paging monitoring. If RF retuning is performed, with a), it would be very sparse.</w:t>
            </w:r>
          </w:p>
          <w:p w14:paraId="0E589746"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is essential, thus certain performance should be ensured.</w:t>
            </w:r>
          </w:p>
          <w:p w14:paraId="0E589747" w14:textId="77777777" w:rsidR="003B4CD9" w:rsidRPr="00DD2087" w:rsidRDefault="004B213F">
            <w:pPr>
              <w:rPr>
                <w:lang w:val="en-US" w:eastAsia="ko-KR"/>
              </w:rPr>
            </w:pPr>
            <w:r w:rsidRPr="00DD2087">
              <w:rPr>
                <w:lang w:val="en-US" w:eastAsia="ko-KR"/>
              </w:rPr>
              <w:t>From RedCap perspective,</w:t>
            </w:r>
          </w:p>
          <w:p w14:paraId="0E589748"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0E589749"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For paging monitoring in idle/inactive mode for power saving purpose, </w:t>
            </w:r>
          </w:p>
          <w:p w14:paraId="0E58974A" w14:textId="77777777" w:rsidR="003B4CD9" w:rsidRPr="00DD2087" w:rsidRDefault="004B213F">
            <w:pPr>
              <w:pStyle w:val="afd"/>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as SSB performance is expected and the traffic is low, the first choice is that the existing cell-defined SSB shall be used. Therefore, there is no need to support a separate initial DL BWP. </w:t>
            </w:r>
          </w:p>
          <w:p w14:paraId="0E58974B" w14:textId="77777777" w:rsidR="003B4CD9" w:rsidRPr="00DD2087" w:rsidRDefault="004B213F">
            <w:pPr>
              <w:pStyle w:val="afd"/>
              <w:numPr>
                <w:ilvl w:val="1"/>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a separate initial DL BWP is configured for some reason, the RF retuning to the original cell-defined SSB won’t be frequent</w:t>
            </w:r>
          </w:p>
          <w:p w14:paraId="0E58974C" w14:textId="77777777" w:rsidR="003B4CD9" w:rsidRPr="00DD2087" w:rsidRDefault="004B213F">
            <w:pPr>
              <w:pStyle w:val="afd"/>
              <w:numPr>
                <w:ilvl w:val="0"/>
                <w:numId w:val="6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From network perspective, </w:t>
            </w:r>
          </w:p>
          <w:p w14:paraId="0E58974D"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Having non-cell defined SSB does not guarantee performance required for cell level RRM measurement and HO, as served by cell-defined SSB.</w:t>
            </w:r>
          </w:p>
          <w:p w14:paraId="0E58974E"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Having another cell-defined SSB has great impact on system performance and increase gNB overhead, network energy, and also cell accessing delay/additional UE power consumption for all UEs for detection of the new SSB</w:t>
            </w:r>
          </w:p>
          <w:p w14:paraId="0E58974F"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UE can be configured with large DRX circle/measurement gap to save power.</w:t>
            </w:r>
          </w:p>
          <w:p w14:paraId="0E589750" w14:textId="77777777" w:rsidR="003B4CD9" w:rsidRPr="00DD2087" w:rsidRDefault="004B213F">
            <w:pPr>
              <w:rPr>
                <w:lang w:val="en-US" w:eastAsia="ko-KR"/>
              </w:rPr>
            </w:pPr>
            <w:r w:rsidRPr="00DD2087">
              <w:rPr>
                <w:lang w:val="en-US" w:eastAsia="ko-KR"/>
              </w:rPr>
              <w:t>For 1, 2</w:t>
            </w:r>
          </w:p>
          <w:p w14:paraId="0E589751"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Not critical. </w:t>
            </w:r>
          </w:p>
          <w:p w14:paraId="0E589752" w14:textId="77777777" w:rsidR="003B4CD9" w:rsidRPr="00DD2087" w:rsidRDefault="004B213F">
            <w:pPr>
              <w:pStyle w:val="afd"/>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Not necessary. A RedCap UE can either use the cell-defined SSB by performing RF retuning with guaranteed performance by gNB, or use the additional SSB on the separate initial BWP if a gNB configures so.</w:t>
            </w:r>
          </w:p>
          <w:p w14:paraId="0E589753" w14:textId="77777777" w:rsidR="003B4CD9" w:rsidRPr="00DD2087" w:rsidRDefault="003B4CD9">
            <w:pPr>
              <w:rPr>
                <w:lang w:val="en-US" w:eastAsia="ko-KR"/>
              </w:rPr>
            </w:pPr>
          </w:p>
          <w:p w14:paraId="0E589754" w14:textId="77777777" w:rsidR="003B4CD9" w:rsidRPr="00DD2087" w:rsidRDefault="004B213F">
            <w:pPr>
              <w:rPr>
                <w:lang w:val="en-US" w:eastAsia="ko-KR"/>
              </w:rPr>
            </w:pPr>
            <w:r w:rsidRPr="00DD2087">
              <w:rPr>
                <w:lang w:val="en-US" w:eastAsia="ko-KR"/>
              </w:rPr>
              <w:t>Additional comments for 3, in joint consideration of RACH, paging, SSB issues,</w:t>
            </w:r>
          </w:p>
          <w:p w14:paraId="0E589755" w14:textId="77777777" w:rsidR="003B4CD9" w:rsidRPr="00DD2087" w:rsidRDefault="004B213F">
            <w:pPr>
              <w:pStyle w:val="afd"/>
              <w:numPr>
                <w:ilvl w:val="0"/>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It is up to gNB to guarantee the trade-off between system performance and UE power saving (could be non-RedCap UE), and decide whether to include any additional SSB, CORESET and CSS configurations</w:t>
            </w:r>
            <w:r w:rsidRPr="00DD2087">
              <w:rPr>
                <w:rFonts w:ascii="Times New Roman" w:hAnsi="Times New Roman" w:cs="Times New Roman"/>
                <w:sz w:val="20"/>
                <w:szCs w:val="20"/>
                <w:lang w:val="en-US" w:eastAsia="zh-CN"/>
              </w:rPr>
              <w:t>,</w:t>
            </w:r>
            <w:r w:rsidRPr="00DD2087">
              <w:rPr>
                <w:rFonts w:ascii="Times New Roman" w:hAnsi="Times New Roman" w:cs="Times New Roman"/>
                <w:sz w:val="20"/>
                <w:szCs w:val="20"/>
                <w:lang w:val="en-US" w:eastAsia="ko-KR"/>
              </w:rPr>
              <w:t xml:space="preserve"> on the separate initial DL BWP, if the latter is justified and gNB configures so,</w:t>
            </w:r>
          </w:p>
          <w:p w14:paraId="0E589756" w14:textId="77777777" w:rsidR="003B4CD9" w:rsidRPr="00DD2087" w:rsidRDefault="004B213F">
            <w:pPr>
              <w:pStyle w:val="afd"/>
              <w:numPr>
                <w:ilvl w:val="1"/>
                <w:numId w:val="69"/>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A RedCap UE is assumed to be able to perform RF retuning to a separate initial DL BWP from the location of cell-defined SSB and MIB-configured CORESET#0</w:t>
            </w:r>
          </w:p>
          <w:p w14:paraId="0E589757" w14:textId="77777777" w:rsidR="003B4CD9" w:rsidRPr="00DD2087" w:rsidRDefault="004B213F">
            <w:pPr>
              <w:pStyle w:val="afd"/>
              <w:numPr>
                <w:ilvl w:val="1"/>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RedCap UE is also assumed to be able to retune back for necessary measurement, from UE capability point of view</w:t>
            </w:r>
          </w:p>
          <w:p w14:paraId="0E589758" w14:textId="77777777" w:rsidR="003B4CD9" w:rsidRPr="00DD2087" w:rsidRDefault="004B213F">
            <w:pPr>
              <w:pStyle w:val="afd"/>
              <w:numPr>
                <w:ilvl w:val="0"/>
                <w:numId w:val="69"/>
              </w:numPr>
              <w:rPr>
                <w:rFonts w:ascii="Times New Roman" w:eastAsia="Batang" w:hAnsi="Times New Roman" w:cs="Times New Roman"/>
                <w:sz w:val="20"/>
                <w:szCs w:val="20"/>
                <w:lang w:val="en-US" w:eastAsia="ko-KR"/>
              </w:rPr>
            </w:pPr>
            <w:r w:rsidRPr="00DD2087">
              <w:rPr>
                <w:rFonts w:ascii="Times New Roman" w:hAnsi="Times New Roman" w:cs="Times New Roman"/>
                <w:sz w:val="20"/>
                <w:szCs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rsidRPr="00DD2087" w14:paraId="0E58975F" w14:textId="77777777" w:rsidTr="00463649">
        <w:tc>
          <w:tcPr>
            <w:tcW w:w="1472" w:type="dxa"/>
          </w:tcPr>
          <w:p w14:paraId="0E58975A" w14:textId="77777777" w:rsidR="003B4CD9" w:rsidRPr="00DD2087" w:rsidRDefault="004B213F">
            <w:pPr>
              <w:rPr>
                <w:rFonts w:eastAsia="游明朝"/>
                <w:lang w:val="en-US" w:eastAsia="ja-JP"/>
              </w:rPr>
            </w:pPr>
            <w:r w:rsidRPr="00DD2087">
              <w:rPr>
                <w:rFonts w:eastAsia="游明朝"/>
                <w:lang w:val="en-US" w:eastAsia="ja-JP"/>
              </w:rPr>
              <w:lastRenderedPageBreak/>
              <w:t>Samsung</w:t>
            </w:r>
          </w:p>
        </w:tc>
        <w:tc>
          <w:tcPr>
            <w:tcW w:w="8275" w:type="dxa"/>
          </w:tcPr>
          <w:p w14:paraId="0E58975B" w14:textId="77777777" w:rsidR="003B4CD9" w:rsidRPr="00DD2087" w:rsidRDefault="004B213F">
            <w:pPr>
              <w:pStyle w:val="afd"/>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From RAN 1 perspective, yes. This can ensure the UL/DL alignment for TDD, as well as offloading of CSS, to reduce blocking issue of PDCCH, and DL traffic. </w:t>
            </w:r>
          </w:p>
          <w:p w14:paraId="0E58975C" w14:textId="77777777" w:rsidR="003B4CD9" w:rsidRPr="00DD2087" w:rsidRDefault="004B213F">
            <w:pPr>
              <w:pStyle w:val="afd"/>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No. See the comments in previous question. If the SSB is CD-SSB, it will cause some issue for RAN2 and need to check RAN 2. If the SSB is non-CD-SSB, which means, UE will always go back to the SSB that UE detected, there is no motivation to transmit another SSB on separated iDL BWP for paging. </w:t>
            </w:r>
          </w:p>
          <w:p w14:paraId="0E58975E" w14:textId="7C3C154D" w:rsidR="003B4CD9" w:rsidRPr="00463649" w:rsidRDefault="004B213F" w:rsidP="00463649">
            <w:pPr>
              <w:pStyle w:val="afd"/>
              <w:numPr>
                <w:ilvl w:val="0"/>
                <w:numId w:val="70"/>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 xml:space="preserve">We think there is no issue for UE to do ACG, synchronization on SSB outside of BWP, and then retune to separate DL BWP, assuming the DL signal is transmitted from same gNB. </w:t>
            </w:r>
          </w:p>
        </w:tc>
      </w:tr>
      <w:tr w:rsidR="003B4CD9" w:rsidRPr="00DD2087" w14:paraId="0E589763" w14:textId="77777777" w:rsidTr="00463649">
        <w:tc>
          <w:tcPr>
            <w:tcW w:w="1472" w:type="dxa"/>
          </w:tcPr>
          <w:p w14:paraId="0E589760" w14:textId="77777777" w:rsidR="003B4CD9" w:rsidRPr="00DD2087" w:rsidRDefault="004B213F">
            <w:pPr>
              <w:rPr>
                <w:rFonts w:eastAsia="游明朝"/>
                <w:lang w:val="en-US" w:eastAsia="ja-JP"/>
              </w:rPr>
            </w:pPr>
            <w:r w:rsidRPr="00DD2087">
              <w:rPr>
                <w:rFonts w:eastAsia="游明朝"/>
                <w:lang w:val="en-US" w:eastAsia="ja-JP"/>
              </w:rPr>
              <w:t>NEC</w:t>
            </w:r>
          </w:p>
        </w:tc>
        <w:tc>
          <w:tcPr>
            <w:tcW w:w="8275" w:type="dxa"/>
          </w:tcPr>
          <w:p w14:paraId="0E589761" w14:textId="77777777" w:rsidR="003B4CD9" w:rsidRPr="00DD2087" w:rsidRDefault="004B213F">
            <w:pPr>
              <w:rPr>
                <w:rFonts w:eastAsiaTheme="minorEastAsia"/>
                <w:lang w:val="en-US" w:eastAsia="zh-CN"/>
              </w:rPr>
            </w:pPr>
            <w:r w:rsidRPr="00DD2087">
              <w:rPr>
                <w:rFonts w:eastAsiaTheme="minorEastAsia"/>
                <w:lang w:val="en-US" w:eastAsia="zh-CN"/>
              </w:rPr>
              <w:t>1. Whether paging is supported on a separate initial DL BWP should be decided by RAN2.</w:t>
            </w:r>
          </w:p>
          <w:p w14:paraId="0E589762" w14:textId="77777777" w:rsidR="003B4CD9" w:rsidRPr="00DD2087" w:rsidRDefault="004B213F">
            <w:r w:rsidRPr="00DD2087">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rsidRPr="00DD2087" w14:paraId="0E589767" w14:textId="77777777" w:rsidTr="00463649">
        <w:tc>
          <w:tcPr>
            <w:tcW w:w="1472" w:type="dxa"/>
          </w:tcPr>
          <w:p w14:paraId="0E589764" w14:textId="77777777" w:rsidR="003B4CD9" w:rsidRPr="00DD2087" w:rsidRDefault="004B213F">
            <w:pPr>
              <w:rPr>
                <w:rFonts w:eastAsia="游明朝"/>
                <w:lang w:val="en-US" w:eastAsia="ja-JP"/>
              </w:rPr>
            </w:pPr>
            <w:r w:rsidRPr="00DD2087">
              <w:rPr>
                <w:rFonts w:eastAsia="游明朝"/>
                <w:lang w:val="en-US" w:eastAsia="ja-JP"/>
              </w:rPr>
              <w:t>Spreadtrum</w:t>
            </w:r>
          </w:p>
        </w:tc>
        <w:tc>
          <w:tcPr>
            <w:tcW w:w="8275" w:type="dxa"/>
          </w:tcPr>
          <w:p w14:paraId="0E589765" w14:textId="77777777" w:rsidR="003B4CD9" w:rsidRPr="00DD2087" w:rsidRDefault="004B213F" w:rsidP="00463649">
            <w:pPr>
              <w:pStyle w:val="afd"/>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w:t>
            </w:r>
          </w:p>
          <w:p w14:paraId="0E589766" w14:textId="77777777" w:rsidR="003B4CD9" w:rsidRPr="00DD2087" w:rsidRDefault="004B213F" w:rsidP="00463649">
            <w:pPr>
              <w:pStyle w:val="afd"/>
              <w:numPr>
                <w:ilvl w:val="0"/>
                <w:numId w:val="71"/>
              </w:numPr>
              <w:rPr>
                <w:rFonts w:ascii="Times New Roman" w:eastAsiaTheme="minorEastAsia" w:hAnsi="Times New Roman" w:cs="Times New Roman"/>
                <w:bCs/>
                <w:sz w:val="20"/>
                <w:szCs w:val="20"/>
                <w:lang w:val="en-US" w:eastAsia="zh-CN"/>
              </w:rPr>
            </w:pPr>
            <w:r w:rsidRPr="00DD2087">
              <w:rPr>
                <w:rFonts w:ascii="Times New Roman" w:eastAsiaTheme="minorEastAsia" w:hAnsi="Times New Roman" w:cs="Times New Roman"/>
                <w:bCs/>
                <w:sz w:val="20"/>
                <w:szCs w:val="20"/>
                <w:lang w:val="en-US" w:eastAsia="zh-CN"/>
              </w:rPr>
              <w:t>Yes. Optionally supporting FG 6-1a is our first 2 priorities. It means optionally supporting FG 6-1a.</w:t>
            </w:r>
          </w:p>
        </w:tc>
      </w:tr>
      <w:tr w:rsidR="003B4CD9" w:rsidRPr="00DD2087" w14:paraId="0E58976B" w14:textId="77777777" w:rsidTr="00463649">
        <w:tc>
          <w:tcPr>
            <w:tcW w:w="1472" w:type="dxa"/>
          </w:tcPr>
          <w:p w14:paraId="0E589768" w14:textId="77777777" w:rsidR="003B4CD9" w:rsidRPr="00DD2087" w:rsidRDefault="004B213F">
            <w:pPr>
              <w:rPr>
                <w:rFonts w:eastAsiaTheme="minorEastAsia"/>
                <w:lang w:val="en-US" w:eastAsia="ja-JP"/>
              </w:rPr>
            </w:pPr>
            <w:r w:rsidRPr="00DD2087">
              <w:rPr>
                <w:rFonts w:eastAsiaTheme="minorEastAsia"/>
                <w:lang w:val="en-US" w:eastAsia="zh-CN"/>
              </w:rPr>
              <w:t>ZTE, Sanechips</w:t>
            </w:r>
          </w:p>
        </w:tc>
        <w:tc>
          <w:tcPr>
            <w:tcW w:w="8275" w:type="dxa"/>
          </w:tcPr>
          <w:p w14:paraId="0E589769" w14:textId="77777777" w:rsidR="003B4CD9" w:rsidRPr="00DD2087" w:rsidRDefault="004B213F">
            <w:pPr>
              <w:numPr>
                <w:ilvl w:val="0"/>
                <w:numId w:val="72"/>
              </w:numPr>
              <w:rPr>
                <w:rFonts w:eastAsia="SimSun"/>
                <w:lang w:val="en-US" w:eastAsia="zh-CN"/>
              </w:rPr>
            </w:pPr>
            <w:r w:rsidRPr="00DD2087">
              <w:rPr>
                <w:rFonts w:eastAsia="SimSun"/>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E58976A" w14:textId="77777777" w:rsidR="003B4CD9" w:rsidRPr="00DD2087" w:rsidRDefault="004B213F">
            <w:pPr>
              <w:rPr>
                <w:lang w:val="en-US" w:eastAsia="zh-CN"/>
              </w:rPr>
            </w:pPr>
            <w:r w:rsidRPr="00DD2087">
              <w:rPr>
                <w:lang w:val="en-US" w:eastAsia="ko-KR"/>
              </w:rPr>
              <w:lastRenderedPageBreak/>
              <w:t xml:space="preserve">2. </w:t>
            </w:r>
            <w:r w:rsidRPr="00DD2087">
              <w:rPr>
                <w:rFonts w:eastAsia="SimSun"/>
                <w:lang w:val="en-US" w:eastAsia="zh-CN"/>
              </w:rPr>
              <w:t>NO. The network should have the ability to determining the SSB location or separate initial DL BWP location according to the current offloading situation.</w:t>
            </w:r>
          </w:p>
        </w:tc>
      </w:tr>
      <w:tr w:rsidR="004B213F" w:rsidRPr="00DD2087" w14:paraId="0E58976F" w14:textId="77777777" w:rsidTr="00463649">
        <w:tc>
          <w:tcPr>
            <w:tcW w:w="1472" w:type="dxa"/>
          </w:tcPr>
          <w:p w14:paraId="0E58976C" w14:textId="77777777" w:rsidR="004B213F" w:rsidRPr="00DD2087" w:rsidRDefault="004B213F" w:rsidP="004B213F">
            <w:pPr>
              <w:rPr>
                <w:rFonts w:eastAsiaTheme="minorEastAsia"/>
                <w:lang w:val="en-US" w:eastAsia="zh-CN"/>
              </w:rPr>
            </w:pPr>
            <w:r w:rsidRPr="00DD2087">
              <w:rPr>
                <w:rFonts w:eastAsia="游明朝"/>
                <w:lang w:val="en-US" w:eastAsia="ja-JP"/>
              </w:rPr>
              <w:lastRenderedPageBreak/>
              <w:t>DOCOMO</w:t>
            </w:r>
          </w:p>
        </w:tc>
        <w:tc>
          <w:tcPr>
            <w:tcW w:w="8275" w:type="dxa"/>
          </w:tcPr>
          <w:p w14:paraId="0E58976D" w14:textId="77777777" w:rsidR="004B213F" w:rsidRPr="00DD2087" w:rsidRDefault="004B213F" w:rsidP="004B213F">
            <w:pPr>
              <w:rPr>
                <w:lang w:val="en-US" w:eastAsia="ko-KR"/>
              </w:rPr>
            </w:pPr>
            <w:r w:rsidRPr="00DD2087">
              <w:rPr>
                <w:lang w:val="en-US" w:eastAsia="ko-KR"/>
              </w:rPr>
              <w:t>1. Yes, CORESET/CSS for paging, which is configurable by NW, should be supported.</w:t>
            </w:r>
          </w:p>
          <w:p w14:paraId="0E58976E" w14:textId="77777777" w:rsidR="004B213F" w:rsidRPr="00DD2087" w:rsidRDefault="004B213F" w:rsidP="004B213F">
            <w:pPr>
              <w:rPr>
                <w:rFonts w:eastAsia="SimSun"/>
                <w:lang w:val="en-US" w:eastAsia="zh-CN"/>
              </w:rPr>
            </w:pPr>
            <w:r w:rsidRPr="00DD2087">
              <w:rPr>
                <w:lang w:val="en-US" w:eastAsia="ko-KR"/>
              </w:rPr>
              <w:t>2. Yes, if CORESET/CSS for paging is configured for this BWP, RedCap UEs can expect SSB reception in this BWP because of the reasons mentioned by vivo and Panasonic.</w:t>
            </w:r>
          </w:p>
        </w:tc>
      </w:tr>
      <w:tr w:rsidR="00582863" w:rsidRPr="00DD2087" w14:paraId="0E589773" w14:textId="77777777" w:rsidTr="00463649">
        <w:tc>
          <w:tcPr>
            <w:tcW w:w="1472" w:type="dxa"/>
          </w:tcPr>
          <w:p w14:paraId="0E589770" w14:textId="77777777" w:rsidR="00582863" w:rsidRPr="00DD2087" w:rsidRDefault="00582863" w:rsidP="00582863">
            <w:pPr>
              <w:rPr>
                <w:rFonts w:eastAsia="游明朝"/>
                <w:lang w:val="en-US" w:eastAsia="ja-JP"/>
              </w:rPr>
            </w:pPr>
            <w:r w:rsidRPr="00DD2087">
              <w:rPr>
                <w:rFonts w:eastAsia="Malgun Gothic"/>
                <w:lang w:val="en-US" w:eastAsia="ko-KR"/>
              </w:rPr>
              <w:t>LG</w:t>
            </w:r>
          </w:p>
        </w:tc>
        <w:tc>
          <w:tcPr>
            <w:tcW w:w="8275" w:type="dxa"/>
          </w:tcPr>
          <w:p w14:paraId="0E589771" w14:textId="77777777" w:rsidR="00582863" w:rsidRPr="00DD2087" w:rsidRDefault="00582863" w:rsidP="00582863">
            <w:pPr>
              <w:rPr>
                <w:lang w:val="en-US" w:eastAsia="ko-KR"/>
              </w:rPr>
            </w:pPr>
            <w:r w:rsidRPr="00DD2087">
              <w:rPr>
                <w:lang w:val="en-US" w:eastAsia="ko-KR"/>
              </w:rPr>
              <w:t>1. Yes, CORESET/CSS for paging should be supported.</w:t>
            </w:r>
          </w:p>
          <w:p w14:paraId="0E589772" w14:textId="77777777" w:rsidR="00582863" w:rsidRPr="00DD2087" w:rsidRDefault="00582863" w:rsidP="00582863">
            <w:pPr>
              <w:rPr>
                <w:lang w:val="en-US" w:eastAsia="ko-KR"/>
              </w:rPr>
            </w:pPr>
            <w:r w:rsidRPr="00DD2087">
              <w:rPr>
                <w:lang w:val="en-US" w:eastAsia="ko-KR"/>
              </w:rPr>
              <w:t>2. Yes, SSB should be in provided for power saving of RedCap UEs.</w:t>
            </w:r>
          </w:p>
        </w:tc>
      </w:tr>
      <w:tr w:rsidR="00C8185F" w:rsidRPr="00DD2087" w14:paraId="0E589777" w14:textId="77777777" w:rsidTr="00463649">
        <w:tc>
          <w:tcPr>
            <w:tcW w:w="1472" w:type="dxa"/>
          </w:tcPr>
          <w:p w14:paraId="0E589774" w14:textId="77777777" w:rsidR="00C8185F" w:rsidRPr="00DD2087" w:rsidRDefault="00C8185F" w:rsidP="00400648">
            <w:pPr>
              <w:rPr>
                <w:rFonts w:eastAsia="游明朝"/>
                <w:lang w:val="en-US" w:eastAsia="ja-JP"/>
              </w:rPr>
            </w:pPr>
            <w:r w:rsidRPr="00DD2087">
              <w:rPr>
                <w:rFonts w:eastAsia="游明朝"/>
                <w:lang w:val="en-US" w:eastAsia="ja-JP"/>
              </w:rPr>
              <w:t>CMCC</w:t>
            </w:r>
          </w:p>
        </w:tc>
        <w:tc>
          <w:tcPr>
            <w:tcW w:w="8275" w:type="dxa"/>
          </w:tcPr>
          <w:p w14:paraId="0E589775" w14:textId="77777777" w:rsidR="00C8185F" w:rsidRPr="00DD2087" w:rsidRDefault="00C8185F" w:rsidP="00400648">
            <w:pPr>
              <w:rPr>
                <w:lang w:val="en-US" w:eastAsia="ko-KR"/>
              </w:rPr>
            </w:pPr>
            <w:r w:rsidRPr="00DD2087">
              <w:rPr>
                <w:lang w:val="en-US" w:eastAsia="ko-KR"/>
              </w:rPr>
              <w:t>1.Yes.</w:t>
            </w:r>
          </w:p>
          <w:p w14:paraId="0E589776" w14:textId="77777777" w:rsidR="00C8185F" w:rsidRPr="00DD2087" w:rsidRDefault="00C8185F" w:rsidP="00400648">
            <w:pPr>
              <w:rPr>
                <w:lang w:val="en-US" w:eastAsia="ko-KR"/>
              </w:rPr>
            </w:pPr>
            <w:r w:rsidRPr="00DD2087">
              <w:rPr>
                <w:lang w:val="en-US" w:eastAsia="ko-KR"/>
              </w:rPr>
              <w:t>2.The same comment as for question  2.2-6g.</w:t>
            </w:r>
          </w:p>
        </w:tc>
      </w:tr>
      <w:tr w:rsidR="00EE25B9" w:rsidRPr="00DD2087" w14:paraId="5A43D907" w14:textId="77777777" w:rsidTr="00463649">
        <w:tc>
          <w:tcPr>
            <w:tcW w:w="1472" w:type="dxa"/>
          </w:tcPr>
          <w:p w14:paraId="4591CB14" w14:textId="77777777" w:rsidR="00EE25B9" w:rsidRPr="00DD2087" w:rsidRDefault="00EE25B9" w:rsidP="00400648">
            <w:pPr>
              <w:rPr>
                <w:lang w:val="en-US" w:eastAsia="ko-KR"/>
              </w:rPr>
            </w:pPr>
            <w:r w:rsidRPr="00DD2087">
              <w:rPr>
                <w:lang w:val="en-US" w:eastAsia="ko-KR"/>
              </w:rPr>
              <w:t>Ericsson</w:t>
            </w:r>
          </w:p>
        </w:tc>
        <w:tc>
          <w:tcPr>
            <w:tcW w:w="8275" w:type="dxa"/>
          </w:tcPr>
          <w:p w14:paraId="0528A0BA" w14:textId="77777777" w:rsidR="00EE25B9" w:rsidRPr="00DD2087" w:rsidRDefault="00EE25B9" w:rsidP="00400648">
            <w:pPr>
              <w:rPr>
                <w:lang w:val="en-US" w:eastAsia="ko-KR"/>
              </w:rPr>
            </w:pPr>
            <w:r w:rsidRPr="00DD2087">
              <w:rPr>
                <w:lang w:val="en-US" w:eastAsia="ko-KR"/>
              </w:rPr>
              <w:t xml:space="preserve">1. Paging </w:t>
            </w:r>
            <w:r w:rsidRPr="00DD2087">
              <w:rPr>
                <w:u w:val="single"/>
                <w:lang w:val="en-US" w:eastAsia="ko-KR"/>
              </w:rPr>
              <w:t>can be configured</w:t>
            </w:r>
            <w:r w:rsidRPr="00DD2087">
              <w:rPr>
                <w:lang w:val="en-US" w:eastAsia="ko-KR"/>
              </w:rPr>
              <w:t xml:space="preserve"> to be included in the separate initial DL BWP. Paging may also be configured in the MIB-configured initial DL BWP (CORESET#0).</w:t>
            </w:r>
          </w:p>
          <w:p w14:paraId="02AAA69D" w14:textId="77777777" w:rsidR="00EE25B9" w:rsidRPr="00DD2087" w:rsidRDefault="00EE25B9" w:rsidP="00400648">
            <w:pPr>
              <w:rPr>
                <w:lang w:val="en-US" w:eastAsia="ko-KR"/>
              </w:rPr>
            </w:pPr>
            <w:r w:rsidRPr="00DD2087">
              <w:rPr>
                <w:lang w:val="en-US" w:eastAsia="ko-KR"/>
              </w:rPr>
              <w:t xml:space="preserve">2. Not necessarily. In this case, if the paging is configured in the separate initial DL BWP, the UE can periodically wake up before its paging occasion to monitor legacy SSB (re-tuning may be needed), considering the DRX cycle and SSB periodicity. </w:t>
            </w:r>
          </w:p>
          <w:p w14:paraId="67C67A7F" w14:textId="77777777" w:rsidR="00EE25B9" w:rsidRPr="00DD2087" w:rsidRDefault="00EE25B9" w:rsidP="00400648">
            <w:pPr>
              <w:rPr>
                <w:lang w:val="en-US" w:eastAsia="ko-KR"/>
              </w:rPr>
            </w:pPr>
            <w:r w:rsidRPr="00DD2087">
              <w:rPr>
                <w:lang w:val="en-US" w:eastAsia="ko-KR"/>
              </w:rPr>
              <w:t>As a compromise, we are fine with the proposal to transmit SSB in the separate initial DL BWP, if paging is configured in the separate initial BWP. However, in that case, it should also be possible to configure CSS for paging to be in the MIB-configured initial DL BWP (CORESET#0) even if separate initial DL/UL BWP pair is configured for other purposes (e.g., for random access).</w:t>
            </w:r>
          </w:p>
          <w:p w14:paraId="44565373" w14:textId="77777777" w:rsidR="00EE25B9" w:rsidRPr="00DD2087" w:rsidRDefault="00EE25B9" w:rsidP="00400648">
            <w:pPr>
              <w:rPr>
                <w:lang w:val="en-US" w:eastAsia="ko-KR"/>
              </w:rPr>
            </w:pPr>
            <w:r w:rsidRPr="00DD2087">
              <w:rPr>
                <w:lang w:val="en-US" w:eastAsia="ko-KR"/>
              </w:rPr>
              <w:t>We are also fine with leaving the decision on whether SSB should be transmitted in the separate initial DL BWP to RAN4. If SSB is to be transmitted, we would like RAN4 to consider whether the periodicity can be relaxed.</w:t>
            </w:r>
          </w:p>
          <w:p w14:paraId="3ECC302E" w14:textId="77777777" w:rsidR="00EE25B9" w:rsidRPr="00DD2087" w:rsidRDefault="00EE25B9" w:rsidP="00400648">
            <w:pPr>
              <w:rPr>
                <w:lang w:val="en-US" w:eastAsia="ko-KR"/>
              </w:rPr>
            </w:pPr>
            <w:r w:rsidRPr="00DD2087">
              <w:rPr>
                <w:lang w:val="en-US" w:eastAsia="ko-KR"/>
              </w:rPr>
              <w:t>3. CSS for paging can be configured to be in the MIB-configured initial DL BWP (CORESET#0) even if separate initial DL/UL BWP pair is configured for other purposes (e.g., for random access). In this case, the UE does not need to do RF retuning to monitor CORESET#0.</w:t>
            </w:r>
          </w:p>
          <w:p w14:paraId="3B2A2114" w14:textId="131CA6D4" w:rsidR="00EE25B9" w:rsidRPr="00DD2087" w:rsidRDefault="00EE25B9" w:rsidP="00400648">
            <w:pPr>
              <w:rPr>
                <w:lang w:val="en-US" w:eastAsia="ko-KR"/>
              </w:rPr>
            </w:pPr>
            <w:r w:rsidRPr="00DD2087">
              <w:rPr>
                <w:lang w:val="en-US" w:eastAsia="ko-KR"/>
              </w:rPr>
              <w:t>@Vivo: The gNB does not know whether the RedCap UE is camping on the cell or not when the UE is in idle state. In such scenarios, we do not want to transmit SSB in the separate initial DL BWP unnecessarily. However, when the UE is in connected state, the overhead related to SSB transmission may be manageable compared to the connected state traffic. See also above paragraphs about the paging case.</w:t>
            </w:r>
          </w:p>
        </w:tc>
      </w:tr>
      <w:tr w:rsidR="007407E7" w:rsidRPr="00DD2087" w14:paraId="3BE4BFA1" w14:textId="77777777" w:rsidTr="00463649">
        <w:tc>
          <w:tcPr>
            <w:tcW w:w="1472" w:type="dxa"/>
          </w:tcPr>
          <w:p w14:paraId="4BBA5E0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47B6F842" w14:textId="77777777" w:rsidR="007407E7" w:rsidRPr="00DD2087" w:rsidRDefault="007407E7" w:rsidP="007407E7">
            <w:pPr>
              <w:pStyle w:val="afd"/>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Paging monitoring in idle/inactive mode in the separate initial DL BWP should be supported as a network configuration option.</w:t>
            </w:r>
          </w:p>
          <w:p w14:paraId="515EC628" w14:textId="77777777" w:rsidR="007407E7" w:rsidRPr="00DD2087" w:rsidRDefault="007407E7" w:rsidP="007407E7">
            <w:pPr>
              <w:pStyle w:val="afd"/>
              <w:numPr>
                <w:ilvl w:val="0"/>
                <w:numId w:val="108"/>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If paging monitoring is configured in the separate initial DL BWP then additional SSB should also be transmitted. The overhead depends on SSB periodicity. UE power consumption should be favored.</w:t>
            </w:r>
          </w:p>
        </w:tc>
      </w:tr>
      <w:tr w:rsidR="00CA5DDA" w:rsidRPr="00DD2087" w14:paraId="0844CA25" w14:textId="77777777" w:rsidTr="00463649">
        <w:tc>
          <w:tcPr>
            <w:tcW w:w="1472" w:type="dxa"/>
          </w:tcPr>
          <w:p w14:paraId="337DEF85" w14:textId="34E1E4F2" w:rsidR="00CA5DDA" w:rsidRPr="00DD2087" w:rsidRDefault="00CA5DDA" w:rsidP="00CA5DDA">
            <w:pPr>
              <w:rPr>
                <w:lang w:val="en-US" w:eastAsia="ko-KR"/>
              </w:rPr>
            </w:pPr>
            <w:r>
              <w:rPr>
                <w:lang w:val="en-US" w:eastAsia="ko-KR"/>
              </w:rPr>
              <w:t>FL9</w:t>
            </w:r>
          </w:p>
        </w:tc>
        <w:tc>
          <w:tcPr>
            <w:tcW w:w="8275" w:type="dxa"/>
          </w:tcPr>
          <w:p w14:paraId="015A8249" w14:textId="2889083E"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78" w14:textId="77777777" w:rsidR="003B4CD9" w:rsidRPr="00DD2087" w:rsidRDefault="003B4CD9">
      <w:pPr>
        <w:rPr>
          <w:bCs/>
          <w:lang w:val="en-US"/>
        </w:rPr>
      </w:pPr>
    </w:p>
    <w:p w14:paraId="0E589779" w14:textId="77777777" w:rsidR="003B4CD9" w:rsidRPr="00DD2087" w:rsidRDefault="004B213F">
      <w:pPr>
        <w:rPr>
          <w:b/>
          <w:bCs/>
        </w:rPr>
      </w:pPr>
      <w:r w:rsidRPr="00DD2087">
        <w:rPr>
          <w:b/>
          <w:bCs/>
          <w:highlight w:val="yellow"/>
        </w:rPr>
        <w:t>FL8 High Priority Question 2.2-6i</w:t>
      </w:r>
      <w:r w:rsidRPr="00DD2087">
        <w:rPr>
          <w:b/>
          <w:bCs/>
        </w:rPr>
        <w:t>: Regarding CORESET#0 and SIB1 in idle/inactive mode in separate initial DL BWP for RedCap UEs in FR1:</w:t>
      </w:r>
    </w:p>
    <w:p w14:paraId="0E58977A" w14:textId="77777777" w:rsidR="003B4CD9" w:rsidRPr="00DD2087" w:rsidRDefault="004B213F">
      <w:pPr>
        <w:pStyle w:val="afd"/>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idle/inactive mode?</w:t>
      </w:r>
    </w:p>
    <w:p w14:paraId="0E58977B" w14:textId="77777777" w:rsidR="003B4CD9" w:rsidRPr="00DD2087" w:rsidRDefault="004B213F">
      <w:pPr>
        <w:pStyle w:val="afd"/>
        <w:numPr>
          <w:ilvl w:val="0"/>
          <w:numId w:val="73"/>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3B4CD9" w:rsidRPr="00DD2087" w14:paraId="0E58977E" w14:textId="77777777" w:rsidTr="00463649">
        <w:tc>
          <w:tcPr>
            <w:tcW w:w="1472" w:type="dxa"/>
            <w:shd w:val="clear" w:color="auto" w:fill="D9D9D9" w:themeFill="background1" w:themeFillShade="D9"/>
          </w:tcPr>
          <w:p w14:paraId="0E58977C"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7D" w14:textId="77777777" w:rsidR="003B4CD9" w:rsidRPr="00DD2087" w:rsidRDefault="004B213F">
            <w:pPr>
              <w:rPr>
                <w:b/>
                <w:bCs/>
                <w:lang w:val="en-US"/>
              </w:rPr>
            </w:pPr>
            <w:r w:rsidRPr="00DD2087">
              <w:rPr>
                <w:b/>
                <w:bCs/>
                <w:lang w:val="en-US"/>
              </w:rPr>
              <w:t>Comments</w:t>
            </w:r>
          </w:p>
        </w:tc>
      </w:tr>
      <w:tr w:rsidR="003B4CD9" w:rsidRPr="00DD2087" w14:paraId="0E589782" w14:textId="77777777" w:rsidTr="00463649">
        <w:tc>
          <w:tcPr>
            <w:tcW w:w="1472" w:type="dxa"/>
          </w:tcPr>
          <w:p w14:paraId="0E58977F" w14:textId="77777777" w:rsidR="003B4CD9" w:rsidRPr="00DD2087" w:rsidRDefault="004B213F">
            <w:pPr>
              <w:rPr>
                <w:lang w:val="en-US" w:eastAsia="ko-KR"/>
              </w:rPr>
            </w:pPr>
            <w:r w:rsidRPr="00DD2087">
              <w:rPr>
                <w:lang w:val="en-US" w:eastAsia="ko-KR"/>
              </w:rPr>
              <w:t>Example</w:t>
            </w:r>
          </w:p>
        </w:tc>
        <w:tc>
          <w:tcPr>
            <w:tcW w:w="8275" w:type="dxa"/>
          </w:tcPr>
          <w:p w14:paraId="0E589780" w14:textId="77777777" w:rsidR="003B4CD9" w:rsidRPr="00DD2087" w:rsidRDefault="004B213F">
            <w:pPr>
              <w:rPr>
                <w:lang w:val="en-US" w:eastAsia="ko-KR"/>
              </w:rPr>
            </w:pPr>
            <w:r w:rsidRPr="00DD2087">
              <w:rPr>
                <w:lang w:val="en-US" w:eastAsia="ko-KR"/>
              </w:rPr>
              <w:t>1. Reply to question 1</w:t>
            </w:r>
          </w:p>
          <w:p w14:paraId="0E589781" w14:textId="77777777" w:rsidR="003B4CD9" w:rsidRPr="00DD2087" w:rsidRDefault="004B213F">
            <w:pPr>
              <w:rPr>
                <w:lang w:val="en-US" w:eastAsia="ko-KR"/>
              </w:rPr>
            </w:pPr>
            <w:r w:rsidRPr="00DD2087">
              <w:rPr>
                <w:lang w:val="en-US" w:eastAsia="ko-KR"/>
              </w:rPr>
              <w:lastRenderedPageBreak/>
              <w:t>2. Reply to question 2</w:t>
            </w:r>
          </w:p>
        </w:tc>
      </w:tr>
      <w:tr w:rsidR="003B4CD9" w:rsidRPr="00DD2087" w14:paraId="0E589785" w14:textId="77777777" w:rsidTr="00463649">
        <w:tc>
          <w:tcPr>
            <w:tcW w:w="1472" w:type="dxa"/>
          </w:tcPr>
          <w:p w14:paraId="0E589783" w14:textId="77777777" w:rsidR="003B4CD9" w:rsidRPr="00DD2087" w:rsidRDefault="004B213F">
            <w:pPr>
              <w:rPr>
                <w:lang w:val="en-US" w:eastAsia="ko-KR"/>
              </w:rPr>
            </w:pPr>
            <w:r w:rsidRPr="00DD2087">
              <w:rPr>
                <w:lang w:val="en-US" w:eastAsia="ko-KR"/>
              </w:rPr>
              <w:lastRenderedPageBreak/>
              <w:t>Qualcomm</w:t>
            </w:r>
          </w:p>
        </w:tc>
        <w:tc>
          <w:tcPr>
            <w:tcW w:w="8275" w:type="dxa"/>
          </w:tcPr>
          <w:p w14:paraId="0E589784" w14:textId="77777777" w:rsidR="003B4CD9" w:rsidRPr="00DD2087" w:rsidRDefault="004B213F">
            <w:pPr>
              <w:rPr>
                <w:lang w:val="en-US" w:eastAsia="ko-KR"/>
              </w:rPr>
            </w:pPr>
            <w:r w:rsidRPr="00DD2087">
              <w:rPr>
                <w:lang w:val="en-US" w:eastAsia="ko-KR"/>
              </w:rPr>
              <w:t>FFS</w:t>
            </w:r>
          </w:p>
        </w:tc>
      </w:tr>
      <w:tr w:rsidR="003B4CD9" w:rsidRPr="00DD2087" w14:paraId="0E589789" w14:textId="77777777" w:rsidTr="00463649">
        <w:tc>
          <w:tcPr>
            <w:tcW w:w="1472" w:type="dxa"/>
          </w:tcPr>
          <w:p w14:paraId="0E589786" w14:textId="77777777" w:rsidR="003B4CD9" w:rsidRPr="00DD2087" w:rsidRDefault="004B213F">
            <w:pPr>
              <w:rPr>
                <w:lang w:val="en-US" w:eastAsia="ko-KR"/>
              </w:rPr>
            </w:pPr>
            <w:r w:rsidRPr="00DD2087">
              <w:rPr>
                <w:lang w:val="en-US" w:eastAsia="ko-KR"/>
              </w:rPr>
              <w:t>Nordic</w:t>
            </w:r>
          </w:p>
        </w:tc>
        <w:tc>
          <w:tcPr>
            <w:tcW w:w="8275" w:type="dxa"/>
          </w:tcPr>
          <w:p w14:paraId="0E589788" w14:textId="0D024A06" w:rsidR="003B4CD9" w:rsidRPr="00463649" w:rsidRDefault="004B213F" w:rsidP="00463649">
            <w:pPr>
              <w:pStyle w:val="afd"/>
              <w:numPr>
                <w:ilvl w:val="0"/>
                <w:numId w:val="74"/>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Does not have to, it should contain pdcch-ConfigCommon</w:t>
            </w:r>
          </w:p>
        </w:tc>
      </w:tr>
      <w:tr w:rsidR="003B4CD9" w:rsidRPr="00DD2087" w14:paraId="0E58978C" w14:textId="77777777" w:rsidTr="00463649">
        <w:tc>
          <w:tcPr>
            <w:tcW w:w="1472" w:type="dxa"/>
          </w:tcPr>
          <w:p w14:paraId="0E58978A" w14:textId="77777777" w:rsidR="003B4CD9" w:rsidRPr="00DD2087" w:rsidRDefault="004B213F">
            <w:pPr>
              <w:rPr>
                <w:rFonts w:eastAsiaTheme="minorEastAsia"/>
                <w:lang w:val="en-US" w:eastAsia="zh-CN"/>
              </w:rPr>
            </w:pPr>
            <w:r w:rsidRPr="00DD2087">
              <w:rPr>
                <w:rFonts w:eastAsiaTheme="minorEastAsia"/>
                <w:lang w:val="en-US" w:eastAsia="zh-CN"/>
              </w:rPr>
              <w:t>vivo</w:t>
            </w:r>
          </w:p>
        </w:tc>
        <w:tc>
          <w:tcPr>
            <w:tcW w:w="8275" w:type="dxa"/>
          </w:tcPr>
          <w:p w14:paraId="0E58978B" w14:textId="77777777" w:rsidR="003B4CD9" w:rsidRPr="00DD2087" w:rsidRDefault="004B213F">
            <w:pPr>
              <w:rPr>
                <w:rFonts w:eastAsiaTheme="minorEastAsia"/>
                <w:lang w:val="en-US" w:eastAsia="zh-CN"/>
              </w:rPr>
            </w:pPr>
            <w:r w:rsidRPr="00DD2087">
              <w:rPr>
                <w:rFonts w:eastAsiaTheme="minorEastAsia"/>
                <w:lang w:val="en-US" w:eastAsia="zh-CN"/>
              </w:rPr>
              <w:t xml:space="preserve">Should the CORESET#0 be MIB-configured CORESET#0 to be more accurate? Based on this understanding our answer to question 1 is: not necessary. </w:t>
            </w:r>
          </w:p>
        </w:tc>
      </w:tr>
      <w:tr w:rsidR="003B4CD9" w:rsidRPr="00DD2087" w14:paraId="0E58978F" w14:textId="77777777" w:rsidTr="00463649">
        <w:tc>
          <w:tcPr>
            <w:tcW w:w="1472" w:type="dxa"/>
          </w:tcPr>
          <w:p w14:paraId="0E58978D"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8E" w14:textId="77777777" w:rsidR="003B4CD9" w:rsidRPr="00DD2087" w:rsidRDefault="004B213F">
            <w:pPr>
              <w:rPr>
                <w:rFonts w:eastAsiaTheme="minorEastAsia"/>
                <w:lang w:val="en-US" w:eastAsia="zh-CN"/>
              </w:rPr>
            </w:pPr>
            <w:r w:rsidRPr="00DD2087">
              <w:rPr>
                <w:rFonts w:eastAsiaTheme="minorEastAsia"/>
                <w:lang w:val="en-US" w:eastAsia="zh-CN"/>
              </w:rPr>
              <w:t>Not necessary</w:t>
            </w:r>
          </w:p>
        </w:tc>
      </w:tr>
      <w:tr w:rsidR="003B4CD9" w:rsidRPr="00DD2087" w14:paraId="0E589793" w14:textId="77777777" w:rsidTr="00463649">
        <w:tc>
          <w:tcPr>
            <w:tcW w:w="1472" w:type="dxa"/>
          </w:tcPr>
          <w:p w14:paraId="0E589790"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91" w14:textId="77777777" w:rsidR="003B4CD9" w:rsidRPr="00463649" w:rsidRDefault="004B213F" w:rsidP="00463649">
            <w:pPr>
              <w:rPr>
                <w:rFonts w:eastAsiaTheme="minorEastAsia"/>
                <w:lang w:val="en-US" w:eastAsia="zh-CN"/>
              </w:rPr>
            </w:pPr>
            <w:r w:rsidRPr="00463649">
              <w:rPr>
                <w:rFonts w:eastAsiaTheme="minorEastAsia"/>
                <w:lang w:val="en-US" w:eastAsia="zh-CN"/>
              </w:rPr>
              <w:t>For CORESET#0 (derived from MIB), we hope not. Otherwise, the frequency location of the separate initial DL BWP is quite restricted, i.e. largely overlapped with the original initial DL BWP. In this case, we prefer a simpler handling: just do not configure separate initial DL BWP (anyway, the separate initial DL BWP is optional).</w:t>
            </w:r>
          </w:p>
          <w:p w14:paraId="0E589792" w14:textId="77777777" w:rsidR="003B4CD9" w:rsidRPr="00DD2087" w:rsidRDefault="004B213F">
            <w:pPr>
              <w:rPr>
                <w:rFonts w:eastAsiaTheme="minorEastAsia"/>
                <w:lang w:val="en-US" w:eastAsia="zh-CN"/>
              </w:rPr>
            </w:pPr>
            <w:r w:rsidRPr="00DD2087">
              <w:rPr>
                <w:rFonts w:eastAsiaTheme="minorEastAsia"/>
                <w:lang w:val="en-US" w:eastAsia="zh-CN"/>
              </w:rPr>
              <w:t>For SIB1, no, either. Do not find functionality issue not transmitting SIB1 in the separate initial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afford doubling SIB1 transmission anymore.</w:t>
            </w:r>
          </w:p>
        </w:tc>
      </w:tr>
      <w:tr w:rsidR="003B4CD9" w:rsidRPr="00DD2087" w14:paraId="0E589797" w14:textId="77777777" w:rsidTr="00463649">
        <w:tc>
          <w:tcPr>
            <w:tcW w:w="1472" w:type="dxa"/>
          </w:tcPr>
          <w:p w14:paraId="0E589794"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8275" w:type="dxa"/>
          </w:tcPr>
          <w:p w14:paraId="0E589796" w14:textId="41DC1349" w:rsidR="003B4CD9" w:rsidRPr="00463649" w:rsidRDefault="004B213F">
            <w:pPr>
              <w:rPr>
                <w:lang w:val="en-US" w:eastAsia="ko-KR"/>
              </w:rPr>
            </w:pPr>
            <w:r w:rsidRPr="00463649">
              <w:rPr>
                <w:lang w:val="en-US" w:eastAsia="ko-KR"/>
              </w:rPr>
              <w:t>FFS. Connected mode should be concluded first as it has more limitations on when to receive SIBs. If connected mode concludes to contain entire MIB-configured CORESET#0 and SIB1 in this BWP, idle/inactive mode UEs can also use it.</w:t>
            </w:r>
          </w:p>
        </w:tc>
      </w:tr>
      <w:tr w:rsidR="003B4CD9" w:rsidRPr="00DD2087" w14:paraId="0E58979A" w14:textId="77777777" w:rsidTr="00463649">
        <w:tc>
          <w:tcPr>
            <w:tcW w:w="1472" w:type="dxa"/>
          </w:tcPr>
          <w:p w14:paraId="0E589798" w14:textId="77777777" w:rsidR="003B4CD9" w:rsidRPr="00DD2087" w:rsidRDefault="004B213F">
            <w:pPr>
              <w:rPr>
                <w:rFonts w:eastAsia="游明朝"/>
                <w:lang w:val="en-US" w:eastAsia="ja-JP"/>
              </w:rPr>
            </w:pPr>
            <w:r w:rsidRPr="00DD2087">
              <w:rPr>
                <w:rFonts w:eastAsiaTheme="minorEastAsia"/>
                <w:lang w:val="en-US" w:eastAsia="zh-CN"/>
              </w:rPr>
              <w:t>Xiaomi</w:t>
            </w:r>
          </w:p>
        </w:tc>
        <w:tc>
          <w:tcPr>
            <w:tcW w:w="8275" w:type="dxa"/>
          </w:tcPr>
          <w:p w14:paraId="0E589799" w14:textId="77777777" w:rsidR="003B4CD9" w:rsidRPr="00DD2087" w:rsidRDefault="004B213F">
            <w:pPr>
              <w:rPr>
                <w:lang w:val="en-US" w:eastAsia="ko-KR"/>
              </w:rPr>
            </w:pPr>
            <w:r w:rsidRPr="00DD2087">
              <w:rPr>
                <w:rFonts w:eastAsiaTheme="minorEastAsia"/>
                <w:lang w:val="en-US" w:eastAsia="zh-CN"/>
              </w:rPr>
              <w:t>Reply to Q1: Before we discuss this issue, we need to firstly decide whether allow idle/inactive RedCap comp on this separate initial DL BWP</w:t>
            </w:r>
          </w:p>
        </w:tc>
      </w:tr>
      <w:tr w:rsidR="003B4CD9" w:rsidRPr="00DD2087" w14:paraId="0E58979D" w14:textId="77777777" w:rsidTr="00463649">
        <w:tc>
          <w:tcPr>
            <w:tcW w:w="1472" w:type="dxa"/>
          </w:tcPr>
          <w:p w14:paraId="0E58979B"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79C"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sidRPr="00DD2087">
              <w:rPr>
                <w:b/>
                <w:bCs/>
                <w:highlight w:val="yellow"/>
              </w:rPr>
              <w:t>Question 2.2-6h</w:t>
            </w:r>
            <w:r w:rsidRPr="00DD2087">
              <w:rPr>
                <w:rFonts w:eastAsiaTheme="minorEastAsia"/>
                <w:lang w:val="en-US" w:eastAsia="zh-CN"/>
              </w:rPr>
              <w:t xml:space="preserve">). </w:t>
            </w:r>
          </w:p>
        </w:tc>
      </w:tr>
      <w:tr w:rsidR="003B4CD9" w:rsidRPr="00DD2087" w14:paraId="0E5897A0" w14:textId="77777777" w:rsidTr="00463649">
        <w:tc>
          <w:tcPr>
            <w:tcW w:w="1472" w:type="dxa"/>
          </w:tcPr>
          <w:p w14:paraId="0E58979E"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79F"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rsidRPr="00DD2087" w14:paraId="0E5897A3" w14:textId="77777777" w:rsidTr="00463649">
        <w:tc>
          <w:tcPr>
            <w:tcW w:w="1472" w:type="dxa"/>
          </w:tcPr>
          <w:p w14:paraId="0E5897A1"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7A2" w14:textId="77777777" w:rsidR="003B4CD9" w:rsidRPr="00DD2087" w:rsidRDefault="004B213F">
            <w:pPr>
              <w:rPr>
                <w:rFonts w:eastAsiaTheme="minorEastAsia"/>
                <w:lang w:val="en-US" w:eastAsia="zh-CN"/>
              </w:rPr>
            </w:pPr>
            <w:r w:rsidRPr="00DD2087">
              <w:rPr>
                <w:rFonts w:eastAsiaTheme="minorEastAsia"/>
                <w:lang w:val="en-US" w:eastAsia="zh-CN"/>
              </w:rPr>
              <w:t>CORESET#0 and SIB1 is not necessary to be included in the additional initial DL BWP.</w:t>
            </w:r>
          </w:p>
        </w:tc>
      </w:tr>
      <w:tr w:rsidR="003B4CD9" w:rsidRPr="00DD2087" w14:paraId="0E5897A7" w14:textId="77777777" w:rsidTr="00463649">
        <w:tc>
          <w:tcPr>
            <w:tcW w:w="1472" w:type="dxa"/>
          </w:tcPr>
          <w:p w14:paraId="0E5897A4"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7A5" w14:textId="77777777" w:rsidR="003B4CD9" w:rsidRPr="00DD2087" w:rsidRDefault="004B213F">
            <w:pPr>
              <w:rPr>
                <w:rFonts w:eastAsiaTheme="minorEastAsia"/>
                <w:lang w:val="en-US" w:eastAsia="zh-CN"/>
              </w:rPr>
            </w:pPr>
            <w:r w:rsidRPr="00DD2087">
              <w:rPr>
                <w:rFonts w:eastAsiaTheme="minorEastAsia"/>
                <w:lang w:val="en-US" w:eastAsia="zh-CN"/>
              </w:rPr>
              <w:t xml:space="preserve">For TDD alignment purpose, does not have to. The DL separate BWP is just served for switching together with UL when UE has e.g. PUCCH to transmit on another location. </w:t>
            </w:r>
          </w:p>
          <w:p w14:paraId="0E5897A6" w14:textId="77777777" w:rsidR="003B4CD9" w:rsidRPr="00DD2087" w:rsidRDefault="004B213F">
            <w:pPr>
              <w:rPr>
                <w:rFonts w:eastAsiaTheme="minorEastAsia"/>
                <w:lang w:val="en-US" w:eastAsia="zh-CN"/>
              </w:rPr>
            </w:pPr>
            <w:r w:rsidRPr="00DD2087">
              <w:rPr>
                <w:rFonts w:eastAsiaTheme="minorEastAsia"/>
                <w:lang w:val="en-US" w:eastAsia="zh-CN"/>
              </w:rPr>
              <w:t xml:space="preserve">For offloading purpose, does not have to. </w:t>
            </w:r>
          </w:p>
        </w:tc>
      </w:tr>
      <w:tr w:rsidR="003B4CD9" w:rsidRPr="00DD2087" w14:paraId="0E5897AA" w14:textId="77777777" w:rsidTr="00463649">
        <w:tc>
          <w:tcPr>
            <w:tcW w:w="1472" w:type="dxa"/>
          </w:tcPr>
          <w:p w14:paraId="0E5897A8" w14:textId="77777777" w:rsidR="003B4CD9" w:rsidRPr="00DD2087" w:rsidRDefault="004B213F">
            <w:pPr>
              <w:rPr>
                <w:rFonts w:eastAsia="游明朝"/>
                <w:lang w:val="en-US" w:eastAsia="ja-JP"/>
              </w:rPr>
            </w:pPr>
            <w:r w:rsidRPr="00DD2087">
              <w:rPr>
                <w:rFonts w:eastAsia="游明朝"/>
                <w:lang w:val="en-US" w:eastAsia="ja-JP"/>
              </w:rPr>
              <w:t>Samsung</w:t>
            </w:r>
          </w:p>
        </w:tc>
        <w:tc>
          <w:tcPr>
            <w:tcW w:w="8275" w:type="dxa"/>
          </w:tcPr>
          <w:p w14:paraId="0E5897A9" w14:textId="77777777" w:rsidR="003B4CD9" w:rsidRPr="00DD2087" w:rsidRDefault="004B213F">
            <w:pPr>
              <w:rPr>
                <w:rFonts w:eastAsiaTheme="minorEastAsia"/>
                <w:lang w:val="en-US" w:eastAsia="zh-CN"/>
              </w:rPr>
            </w:pPr>
            <w:r w:rsidRPr="00DD2087">
              <w:rPr>
                <w:lang w:val="en-US" w:eastAsia="ko-KR"/>
              </w:rPr>
              <w:t>NO</w:t>
            </w:r>
            <w:r w:rsidRPr="00DD2087">
              <w:rPr>
                <w:rFonts w:eastAsiaTheme="minorEastAsia"/>
                <w:lang w:val="en-US" w:eastAsia="zh-CN"/>
              </w:rPr>
              <w:t xml:space="preserve">. If the separated initial DL BWP has to contain CORESET #0, we think it will lose all the motivations to support the separated initial DL BWP. </w:t>
            </w:r>
          </w:p>
        </w:tc>
      </w:tr>
      <w:tr w:rsidR="003B4CD9" w:rsidRPr="00DD2087" w14:paraId="0E5897AD" w14:textId="77777777" w:rsidTr="00463649">
        <w:tc>
          <w:tcPr>
            <w:tcW w:w="1472" w:type="dxa"/>
          </w:tcPr>
          <w:p w14:paraId="0E5897AB" w14:textId="77777777" w:rsidR="003B4CD9" w:rsidRPr="00DD2087" w:rsidRDefault="004B213F">
            <w:pPr>
              <w:rPr>
                <w:rFonts w:eastAsia="游明朝"/>
                <w:lang w:val="en-US" w:eastAsia="ja-JP"/>
              </w:rPr>
            </w:pPr>
            <w:r w:rsidRPr="00DD2087">
              <w:rPr>
                <w:rFonts w:eastAsia="游明朝"/>
                <w:lang w:val="en-US" w:eastAsia="ja-JP"/>
              </w:rPr>
              <w:t>NEC</w:t>
            </w:r>
          </w:p>
        </w:tc>
        <w:tc>
          <w:tcPr>
            <w:tcW w:w="8275" w:type="dxa"/>
          </w:tcPr>
          <w:p w14:paraId="0E5897AC" w14:textId="77777777" w:rsidR="003B4CD9" w:rsidRPr="00DD2087" w:rsidRDefault="004B213F">
            <w:pPr>
              <w:rPr>
                <w:lang w:val="en-US" w:eastAsia="ko-KR"/>
              </w:rPr>
            </w:pPr>
            <w:r w:rsidRPr="00DD2087">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rsidRPr="00DD2087" w14:paraId="0E5897B0" w14:textId="77777777" w:rsidTr="00463649">
        <w:tc>
          <w:tcPr>
            <w:tcW w:w="1472" w:type="dxa"/>
          </w:tcPr>
          <w:p w14:paraId="0E5897AE" w14:textId="77777777" w:rsidR="003B4CD9" w:rsidRPr="00463649" w:rsidRDefault="004B213F">
            <w:pPr>
              <w:rPr>
                <w:rFonts w:eastAsia="游明朝"/>
                <w:lang w:val="en-US" w:eastAsia="ja-JP"/>
              </w:rPr>
            </w:pPr>
            <w:r w:rsidRPr="00463649">
              <w:rPr>
                <w:rFonts w:eastAsia="游明朝"/>
                <w:lang w:val="en-US" w:eastAsia="ja-JP"/>
              </w:rPr>
              <w:t>Spreadtrum</w:t>
            </w:r>
          </w:p>
        </w:tc>
        <w:tc>
          <w:tcPr>
            <w:tcW w:w="8275" w:type="dxa"/>
          </w:tcPr>
          <w:p w14:paraId="0E5897AF" w14:textId="43B3EB7E" w:rsidR="003B4CD9" w:rsidRPr="00463649" w:rsidRDefault="004B213F" w:rsidP="00463649">
            <w:pPr>
              <w:pStyle w:val="afd"/>
              <w:numPr>
                <w:ilvl w:val="0"/>
                <w:numId w:val="110"/>
              </w:numPr>
              <w:rPr>
                <w:rFonts w:ascii="Times New Roman" w:eastAsiaTheme="minorEastAsia" w:hAnsi="Times New Roman" w:cs="Times New Roman"/>
                <w:sz w:val="20"/>
                <w:szCs w:val="20"/>
                <w:lang w:val="en-US" w:eastAsia="zh-CN"/>
              </w:rPr>
            </w:pPr>
            <w:r w:rsidRPr="00463649">
              <w:rPr>
                <w:rFonts w:ascii="Times New Roman" w:eastAsiaTheme="minorEastAsia" w:hAnsi="Times New Roman" w:cs="Times New Roman"/>
                <w:bCs/>
                <w:sz w:val="20"/>
                <w:szCs w:val="20"/>
                <w:lang w:val="en-US" w:eastAsia="zh-CN"/>
              </w:rPr>
              <w:t>No. The MIB configured CORESET0 can be shared by RedCap UE and non-RedCap UE. RedCap UE switching to CORESET0 for SI update is fine, since it has low probability.</w:t>
            </w:r>
          </w:p>
        </w:tc>
      </w:tr>
      <w:tr w:rsidR="003B4CD9" w:rsidRPr="00DD2087" w14:paraId="0E5897B3" w14:textId="77777777" w:rsidTr="00463649">
        <w:tc>
          <w:tcPr>
            <w:tcW w:w="1472" w:type="dxa"/>
          </w:tcPr>
          <w:p w14:paraId="0E5897B1" w14:textId="77777777" w:rsidR="003B4CD9" w:rsidRPr="00DD2087" w:rsidRDefault="004B213F">
            <w:pPr>
              <w:rPr>
                <w:rFonts w:eastAsiaTheme="minorEastAsia"/>
                <w:lang w:val="en-US" w:eastAsia="ja-JP"/>
              </w:rPr>
            </w:pPr>
            <w:r w:rsidRPr="00DD2087">
              <w:rPr>
                <w:rFonts w:eastAsiaTheme="minorEastAsia"/>
                <w:lang w:val="en-US" w:eastAsia="zh-CN"/>
              </w:rPr>
              <w:t xml:space="preserve"> ZTE, Sanechips</w:t>
            </w:r>
          </w:p>
        </w:tc>
        <w:tc>
          <w:tcPr>
            <w:tcW w:w="8275" w:type="dxa"/>
          </w:tcPr>
          <w:p w14:paraId="0E5897B2" w14:textId="77777777" w:rsidR="003B4CD9" w:rsidRPr="00DD2087" w:rsidRDefault="004B213F">
            <w:pPr>
              <w:rPr>
                <w:rFonts w:eastAsiaTheme="minorEastAsia"/>
                <w:lang w:val="en-US" w:eastAsia="zh-CN"/>
              </w:rPr>
            </w:pPr>
            <w:r w:rsidRPr="00DD2087">
              <w:rPr>
                <w:rFonts w:eastAsiaTheme="minorEastAsia"/>
                <w:lang w:val="en-US" w:eastAsia="zh-CN"/>
              </w:rPr>
              <w:t xml:space="preserve">Not necessary. </w:t>
            </w:r>
          </w:p>
        </w:tc>
      </w:tr>
      <w:tr w:rsidR="004B213F" w:rsidRPr="00DD2087" w14:paraId="0E5897B6" w14:textId="77777777" w:rsidTr="00463649">
        <w:tc>
          <w:tcPr>
            <w:tcW w:w="1472" w:type="dxa"/>
          </w:tcPr>
          <w:p w14:paraId="0E5897B4" w14:textId="77777777" w:rsidR="004B213F" w:rsidRPr="00DD2087" w:rsidRDefault="004B213F" w:rsidP="004B213F">
            <w:pPr>
              <w:rPr>
                <w:rFonts w:eastAsiaTheme="minorEastAsia"/>
                <w:lang w:val="en-US" w:eastAsia="zh-CN"/>
              </w:rPr>
            </w:pPr>
            <w:r w:rsidRPr="00DD2087">
              <w:rPr>
                <w:rFonts w:eastAsia="游明朝"/>
                <w:lang w:val="en-US" w:eastAsia="ja-JP"/>
              </w:rPr>
              <w:lastRenderedPageBreak/>
              <w:t>DOCOMO</w:t>
            </w:r>
          </w:p>
        </w:tc>
        <w:tc>
          <w:tcPr>
            <w:tcW w:w="8275" w:type="dxa"/>
          </w:tcPr>
          <w:p w14:paraId="0E5897B5" w14:textId="77777777" w:rsidR="004B213F" w:rsidRPr="00DD2087" w:rsidRDefault="004B213F" w:rsidP="004B213F">
            <w:pPr>
              <w:rPr>
                <w:rFonts w:eastAsiaTheme="minorEastAsia"/>
                <w:lang w:val="en-US" w:eastAsia="zh-CN"/>
              </w:rPr>
            </w:pPr>
            <w:r w:rsidRPr="00DD2087">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rsidRPr="00DD2087" w14:paraId="0E5897B9" w14:textId="77777777" w:rsidTr="00463649">
        <w:tc>
          <w:tcPr>
            <w:tcW w:w="1472" w:type="dxa"/>
          </w:tcPr>
          <w:p w14:paraId="0E5897B7" w14:textId="77777777" w:rsidR="00582863" w:rsidRPr="00DD2087" w:rsidRDefault="00582863" w:rsidP="004B213F">
            <w:pPr>
              <w:rPr>
                <w:rFonts w:eastAsia="Malgun Gothic"/>
                <w:lang w:val="en-US" w:eastAsia="ko-KR"/>
              </w:rPr>
            </w:pPr>
            <w:r w:rsidRPr="00DD2087">
              <w:rPr>
                <w:rFonts w:eastAsia="Malgun Gothic"/>
                <w:lang w:val="en-US" w:eastAsia="ko-KR"/>
              </w:rPr>
              <w:t>LG</w:t>
            </w:r>
          </w:p>
        </w:tc>
        <w:tc>
          <w:tcPr>
            <w:tcW w:w="8275" w:type="dxa"/>
          </w:tcPr>
          <w:p w14:paraId="0E5897B8" w14:textId="77777777" w:rsidR="00582863" w:rsidRPr="00DD2087" w:rsidRDefault="00582863" w:rsidP="004B213F">
            <w:pPr>
              <w:rPr>
                <w:lang w:val="en-US" w:eastAsia="ko-KR"/>
              </w:rPr>
            </w:pPr>
            <w:r w:rsidRPr="00DD2087">
              <w:rPr>
                <w:lang w:val="en-US" w:eastAsia="ko-KR"/>
              </w:rPr>
              <w:t>1. No necessarily.</w:t>
            </w:r>
          </w:p>
        </w:tc>
      </w:tr>
      <w:tr w:rsidR="00C8185F" w:rsidRPr="00DD2087" w14:paraId="0E5897BC" w14:textId="77777777" w:rsidTr="00463649">
        <w:tc>
          <w:tcPr>
            <w:tcW w:w="1472" w:type="dxa"/>
          </w:tcPr>
          <w:p w14:paraId="0E5897BA" w14:textId="77777777" w:rsidR="00C8185F" w:rsidRPr="00DD2087" w:rsidRDefault="00C8185F" w:rsidP="00400648">
            <w:pPr>
              <w:rPr>
                <w:lang w:eastAsia="ko-KR"/>
              </w:rPr>
            </w:pPr>
            <w:r w:rsidRPr="00DD2087">
              <w:rPr>
                <w:rFonts w:eastAsiaTheme="minorEastAsia"/>
                <w:lang w:eastAsia="zh-CN"/>
              </w:rPr>
              <w:t>CMCC</w:t>
            </w:r>
          </w:p>
        </w:tc>
        <w:tc>
          <w:tcPr>
            <w:tcW w:w="8275" w:type="dxa"/>
          </w:tcPr>
          <w:p w14:paraId="0E5897BB" w14:textId="77777777" w:rsidR="00C8185F" w:rsidRPr="00DD2087" w:rsidRDefault="00C8185F" w:rsidP="00400648">
            <w:pPr>
              <w:pStyle w:val="afd"/>
              <w:numPr>
                <w:ilvl w:val="0"/>
                <w:numId w:val="105"/>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Separate initial DL BWP does not need to always contain entire CORESET#0 and SIB1.</w:t>
            </w:r>
          </w:p>
        </w:tc>
      </w:tr>
      <w:tr w:rsidR="00521A98" w:rsidRPr="00DD2087" w14:paraId="37ABBA18" w14:textId="77777777" w:rsidTr="00463649">
        <w:tc>
          <w:tcPr>
            <w:tcW w:w="1472" w:type="dxa"/>
          </w:tcPr>
          <w:p w14:paraId="30B6486B" w14:textId="77777777" w:rsidR="00521A98" w:rsidRPr="00DD2087" w:rsidRDefault="00521A98" w:rsidP="00400648">
            <w:pPr>
              <w:rPr>
                <w:lang w:val="en-US" w:eastAsia="ko-KR"/>
              </w:rPr>
            </w:pPr>
            <w:r w:rsidRPr="00DD2087">
              <w:rPr>
                <w:lang w:val="en-US" w:eastAsia="ko-KR"/>
              </w:rPr>
              <w:t>Ericsson</w:t>
            </w:r>
          </w:p>
        </w:tc>
        <w:tc>
          <w:tcPr>
            <w:tcW w:w="8275" w:type="dxa"/>
          </w:tcPr>
          <w:p w14:paraId="5C050C0F" w14:textId="77777777" w:rsidR="00521A98" w:rsidRPr="00DD2087" w:rsidRDefault="00521A98" w:rsidP="00400648">
            <w:pPr>
              <w:rPr>
                <w:lang w:val="en-US" w:eastAsia="ko-KR"/>
              </w:rPr>
            </w:pPr>
            <w:r w:rsidRPr="00DD2087">
              <w:rPr>
                <w:lang w:val="en-US" w:eastAsia="ko-KR"/>
              </w:rPr>
              <w:t>1. It should NOT always contain the entire CORESET#0 and SIB1. Depending on the scenario, the separate initial DL BWP may or may not contain the entire CORESET #0, as illustrated below.</w:t>
            </w:r>
          </w:p>
          <w:p w14:paraId="48AC7776" w14:textId="77777777" w:rsidR="00521A98" w:rsidRPr="00DD2087" w:rsidRDefault="00521A98" w:rsidP="00400648">
            <w:pPr>
              <w:rPr>
                <w:lang w:val="en-US" w:eastAsia="ko-KR"/>
              </w:rPr>
            </w:pPr>
            <w:r w:rsidRPr="00DD2087">
              <w:rPr>
                <w:lang w:val="en-US" w:eastAsia="ko-KR"/>
              </w:rPr>
              <w:t>Contains CORESET #0:</w:t>
            </w:r>
          </w:p>
          <w:p w14:paraId="1B6FC5CF" w14:textId="77777777" w:rsidR="00521A98" w:rsidRPr="00DD2087" w:rsidRDefault="00521A98" w:rsidP="00400648">
            <w:pPr>
              <w:rPr>
                <w:lang w:val="en-US" w:eastAsia="ko-KR"/>
              </w:rPr>
            </w:pPr>
            <w:r w:rsidRPr="00DD2087">
              <w:rPr>
                <w:noProof/>
                <w:lang w:val="en-US" w:eastAsia="ja-JP"/>
              </w:rPr>
              <w:drawing>
                <wp:inline distT="0" distB="0" distL="0" distR="0" wp14:anchorId="520F06F4" wp14:editId="258AAF7C">
                  <wp:extent cx="3538358" cy="12559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3232" cy="1268291"/>
                          </a:xfrm>
                          <a:prstGeom prst="rect">
                            <a:avLst/>
                          </a:prstGeom>
                          <a:noFill/>
                        </pic:spPr>
                      </pic:pic>
                    </a:graphicData>
                  </a:graphic>
                </wp:inline>
              </w:drawing>
            </w:r>
          </w:p>
          <w:p w14:paraId="2A0444CE" w14:textId="77777777" w:rsidR="00521A98" w:rsidRPr="00DD2087" w:rsidRDefault="00521A98" w:rsidP="00400648">
            <w:pPr>
              <w:rPr>
                <w:lang w:val="en-US" w:eastAsia="ko-KR"/>
              </w:rPr>
            </w:pPr>
          </w:p>
          <w:p w14:paraId="00D06BEE" w14:textId="77777777" w:rsidR="00521A98" w:rsidRPr="00DD2087" w:rsidRDefault="00521A98" w:rsidP="00400648">
            <w:pPr>
              <w:rPr>
                <w:lang w:val="en-US" w:eastAsia="ko-KR"/>
              </w:rPr>
            </w:pPr>
            <w:r w:rsidRPr="00DD2087">
              <w:rPr>
                <w:lang w:val="en-US" w:eastAsia="ko-KR"/>
              </w:rPr>
              <w:t>Does not contain CORESET #0:</w:t>
            </w:r>
          </w:p>
          <w:p w14:paraId="56C93BD0" w14:textId="77777777" w:rsidR="00521A98" w:rsidRPr="00DD2087" w:rsidRDefault="00521A98" w:rsidP="00400648">
            <w:pPr>
              <w:rPr>
                <w:lang w:val="en-US" w:eastAsia="ko-KR"/>
              </w:rPr>
            </w:pPr>
          </w:p>
          <w:p w14:paraId="010876CE" w14:textId="77777777" w:rsidR="00521A98" w:rsidRPr="00DD2087" w:rsidRDefault="00521A98" w:rsidP="00400648">
            <w:pPr>
              <w:rPr>
                <w:lang w:val="en-US" w:eastAsia="ko-KR"/>
              </w:rPr>
            </w:pPr>
            <w:r w:rsidRPr="00DD2087">
              <w:rPr>
                <w:rFonts w:eastAsiaTheme="minorEastAsia"/>
                <w:noProof/>
                <w:lang w:val="en-US" w:eastAsia="ja-JP"/>
              </w:rPr>
              <w:drawing>
                <wp:inline distT="0" distB="0" distL="0" distR="0" wp14:anchorId="547AF0A7" wp14:editId="0B6F10E3">
                  <wp:extent cx="3648766" cy="12017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03609" cy="1219769"/>
                          </a:xfrm>
                          <a:prstGeom prst="rect">
                            <a:avLst/>
                          </a:prstGeom>
                          <a:noFill/>
                        </pic:spPr>
                      </pic:pic>
                    </a:graphicData>
                  </a:graphic>
                </wp:inline>
              </w:drawing>
            </w:r>
          </w:p>
          <w:p w14:paraId="3CC26C6A" w14:textId="77777777" w:rsidR="00521A98" w:rsidRPr="00DD2087" w:rsidRDefault="00521A98" w:rsidP="00400648">
            <w:pPr>
              <w:rPr>
                <w:lang w:val="en-US" w:eastAsia="ko-KR"/>
              </w:rPr>
            </w:pPr>
          </w:p>
          <w:p w14:paraId="09C60577" w14:textId="77777777" w:rsidR="00521A98" w:rsidRPr="00DD2087" w:rsidRDefault="00521A98" w:rsidP="00400648">
            <w:pPr>
              <w:rPr>
                <w:lang w:val="en-US" w:eastAsia="ko-KR"/>
              </w:rPr>
            </w:pPr>
            <w:r w:rsidRPr="00DD2087">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 Moreover, when the initial DL BWP does not contain the entire CORESET #0, it has more frequency resources that can be used for offloading purposes.</w:t>
            </w:r>
          </w:p>
          <w:p w14:paraId="0CCC54D7" w14:textId="77777777" w:rsidR="00521A98" w:rsidRPr="00DD2087" w:rsidRDefault="00521A98" w:rsidP="00400648">
            <w:pPr>
              <w:rPr>
                <w:lang w:val="en-US" w:eastAsia="ko-KR"/>
              </w:rPr>
            </w:pPr>
            <w:r w:rsidRPr="00DD2087">
              <w:rPr>
                <w:lang w:val="en-US" w:eastAsia="ko-KR"/>
              </w:rPr>
              <w:t xml:space="preserve">If a separate SIB-configured initial DL BWP for RedCap UEs needs to contain the entire CORESET #0, the flexibility of this separate initial DL BWP is very limited, and so is its usefulness. </w:t>
            </w:r>
          </w:p>
          <w:p w14:paraId="15DF6ED6" w14:textId="77777777" w:rsidR="00521A98" w:rsidRPr="00DD2087" w:rsidRDefault="00521A98" w:rsidP="00400648">
            <w:pPr>
              <w:rPr>
                <w:lang w:val="en-US" w:eastAsia="ko-KR"/>
              </w:rPr>
            </w:pPr>
            <w:r w:rsidRPr="00DD2087">
              <w:rPr>
                <w:lang w:val="en-US" w:eastAsia="ko-KR"/>
              </w:rPr>
              <w:t xml:space="preserve">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407E7" w:rsidRPr="00DD2087" w14:paraId="5CCA7696" w14:textId="77777777" w:rsidTr="00463649">
        <w:tc>
          <w:tcPr>
            <w:tcW w:w="1472" w:type="dxa"/>
          </w:tcPr>
          <w:p w14:paraId="063869FD"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3D46B63F" w14:textId="77777777" w:rsidR="007407E7" w:rsidRPr="00DD2087" w:rsidRDefault="007407E7" w:rsidP="00400648">
            <w:pPr>
              <w:rPr>
                <w:rFonts w:eastAsiaTheme="minorEastAsia"/>
                <w:lang w:val="en-US" w:eastAsia="zh-CN"/>
              </w:rPr>
            </w:pPr>
            <w:r w:rsidRPr="00DD2087">
              <w:rPr>
                <w:rFonts w:eastAsiaTheme="minorEastAsia"/>
                <w:lang w:val="en-US" w:eastAsia="zh-CN"/>
              </w:rPr>
              <w:t xml:space="preserve">It is not necessary that the MIB defined CORESET#0 and SIB1 be </w:t>
            </w:r>
            <w:r w:rsidRPr="00DD2087">
              <w:rPr>
                <w:rFonts w:eastAsiaTheme="minorEastAsia"/>
                <w:u w:val="single"/>
                <w:lang w:val="en-US" w:eastAsia="zh-CN"/>
              </w:rPr>
              <w:t>always</w:t>
            </w:r>
            <w:r w:rsidRPr="00DD2087">
              <w:rPr>
                <w:rFonts w:eastAsiaTheme="minorEastAsia"/>
                <w:lang w:val="en-US" w:eastAsia="zh-CN"/>
              </w:rPr>
              <w:t xml:space="preserve"> contained in the initial DL BWP.</w:t>
            </w:r>
          </w:p>
        </w:tc>
      </w:tr>
      <w:tr w:rsidR="00CA5DDA" w:rsidRPr="00DD2087" w14:paraId="70CD11FF" w14:textId="77777777" w:rsidTr="00463649">
        <w:tc>
          <w:tcPr>
            <w:tcW w:w="1472" w:type="dxa"/>
          </w:tcPr>
          <w:p w14:paraId="539A6296" w14:textId="6F8014BC" w:rsidR="00CA5DDA" w:rsidRPr="00DD2087" w:rsidRDefault="00CA5DDA" w:rsidP="00CA5DDA">
            <w:pPr>
              <w:rPr>
                <w:lang w:val="en-US" w:eastAsia="ko-KR"/>
              </w:rPr>
            </w:pPr>
            <w:r>
              <w:rPr>
                <w:lang w:val="en-US" w:eastAsia="ko-KR"/>
              </w:rPr>
              <w:t>FL9</w:t>
            </w:r>
          </w:p>
        </w:tc>
        <w:tc>
          <w:tcPr>
            <w:tcW w:w="8275" w:type="dxa"/>
          </w:tcPr>
          <w:p w14:paraId="64C4E689" w14:textId="6489F316"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0E5897BD" w14:textId="77777777" w:rsidR="003B4CD9" w:rsidRPr="00DD2087" w:rsidRDefault="003B4CD9">
      <w:pPr>
        <w:rPr>
          <w:bCs/>
          <w:lang w:val="en-US"/>
        </w:rPr>
      </w:pPr>
    </w:p>
    <w:p w14:paraId="0E5897BE" w14:textId="77777777" w:rsidR="003B4CD9" w:rsidRPr="00DD2087" w:rsidRDefault="004B213F">
      <w:pPr>
        <w:rPr>
          <w:b/>
          <w:bCs/>
        </w:rPr>
      </w:pPr>
      <w:r w:rsidRPr="00DD2087">
        <w:rPr>
          <w:b/>
          <w:bCs/>
          <w:highlight w:val="yellow"/>
        </w:rPr>
        <w:t>FL8 High Priority Question 2.2-6j</w:t>
      </w:r>
      <w:r w:rsidRPr="00DD2087">
        <w:rPr>
          <w:b/>
          <w:bCs/>
        </w:rPr>
        <w:t>: Regarding connected mode in the active DL BWP for a RedCap UE in FR1:</w:t>
      </w:r>
    </w:p>
    <w:p w14:paraId="0E5897BF"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lastRenderedPageBreak/>
        <w:t xml:space="preserve">Should this BWP </w:t>
      </w:r>
      <w:r w:rsidRPr="00DD2087">
        <w:rPr>
          <w:rFonts w:ascii="Times New Roman" w:hAnsi="Times New Roman" w:cs="Times New Roman"/>
          <w:b/>
          <w:bCs/>
          <w:sz w:val="20"/>
          <w:szCs w:val="20"/>
          <w:u w:val="single"/>
          <w:lang w:val="en-US"/>
        </w:rPr>
        <w:t>always</w:t>
      </w:r>
      <w:r w:rsidRPr="00DD2087">
        <w:rPr>
          <w:rFonts w:ascii="Times New Roman" w:hAnsi="Times New Roman" w:cs="Times New Roman"/>
          <w:b/>
          <w:bCs/>
          <w:sz w:val="20"/>
          <w:szCs w:val="20"/>
          <w:lang w:val="en-US"/>
        </w:rPr>
        <w:t xml:space="preserve"> contain entire CORESET#0 and SIB1 in connected mode?</w:t>
      </w:r>
    </w:p>
    <w:p w14:paraId="0E5897C0"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Should the UE be able to expect SSB and/or periodic TRS and/or measurement gaps (which ones?) in connected mode in this BWP?</w:t>
      </w:r>
    </w:p>
    <w:p w14:paraId="0E5897C1"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Any comments regarding whether and how to support random access and/or paging in connected mode in this BWP?</w:t>
      </w:r>
    </w:p>
    <w:p w14:paraId="0E5897C2"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Are the answers to the questions same or different for BWP#0 configuration options 1 and 2?</w:t>
      </w:r>
    </w:p>
    <w:p w14:paraId="0E5897C3" w14:textId="77777777" w:rsidR="003B4CD9" w:rsidRPr="00DD2087" w:rsidRDefault="004B213F">
      <w:pPr>
        <w:pStyle w:val="afd"/>
        <w:numPr>
          <w:ilvl w:val="0"/>
          <w:numId w:val="75"/>
        </w:numPr>
        <w:rPr>
          <w:rFonts w:ascii="Times New Roman" w:hAnsi="Times New Roman" w:cs="Times New Roman"/>
          <w:b/>
          <w:bCs/>
          <w:sz w:val="20"/>
          <w:szCs w:val="20"/>
          <w:lang w:val="en-US"/>
        </w:rPr>
      </w:pPr>
      <w:r w:rsidRPr="00DD2087">
        <w:rPr>
          <w:rFonts w:ascii="Times New Roman" w:hAnsi="Times New Roman" w:cs="Times New Roman"/>
          <w:b/>
          <w:bCs/>
          <w:sz w:val="20"/>
          <w:szCs w:val="20"/>
          <w:lang w:val="en-US"/>
        </w:rPr>
        <w:t>Other comments?</w:t>
      </w:r>
    </w:p>
    <w:tbl>
      <w:tblPr>
        <w:tblStyle w:val="af7"/>
        <w:tblW w:w="9747" w:type="dxa"/>
        <w:tblLook w:val="04A0" w:firstRow="1" w:lastRow="0" w:firstColumn="1" w:lastColumn="0" w:noHBand="0" w:noVBand="1"/>
      </w:tblPr>
      <w:tblGrid>
        <w:gridCol w:w="1472"/>
        <w:gridCol w:w="8275"/>
      </w:tblGrid>
      <w:tr w:rsidR="003B4CD9" w:rsidRPr="00DD2087" w14:paraId="0E5897C6" w14:textId="77777777" w:rsidTr="00463649">
        <w:tc>
          <w:tcPr>
            <w:tcW w:w="1472" w:type="dxa"/>
            <w:shd w:val="clear" w:color="auto" w:fill="D9D9D9" w:themeFill="background1" w:themeFillShade="D9"/>
          </w:tcPr>
          <w:p w14:paraId="0E5897C4" w14:textId="77777777" w:rsidR="003B4CD9" w:rsidRPr="00DD2087" w:rsidRDefault="004B213F">
            <w:pPr>
              <w:rPr>
                <w:b/>
                <w:bCs/>
                <w:lang w:val="en-US"/>
              </w:rPr>
            </w:pPr>
            <w:r w:rsidRPr="00DD2087">
              <w:rPr>
                <w:b/>
                <w:bCs/>
                <w:lang w:val="en-US"/>
              </w:rPr>
              <w:t>Company</w:t>
            </w:r>
          </w:p>
        </w:tc>
        <w:tc>
          <w:tcPr>
            <w:tcW w:w="8275" w:type="dxa"/>
            <w:shd w:val="clear" w:color="auto" w:fill="D9D9D9" w:themeFill="background1" w:themeFillShade="D9"/>
          </w:tcPr>
          <w:p w14:paraId="0E5897C5" w14:textId="77777777" w:rsidR="003B4CD9" w:rsidRPr="00DD2087" w:rsidRDefault="004B213F">
            <w:pPr>
              <w:rPr>
                <w:b/>
                <w:bCs/>
                <w:lang w:val="en-US"/>
              </w:rPr>
            </w:pPr>
            <w:r w:rsidRPr="00DD2087">
              <w:rPr>
                <w:b/>
                <w:bCs/>
                <w:lang w:val="en-US"/>
              </w:rPr>
              <w:t>Comments</w:t>
            </w:r>
          </w:p>
        </w:tc>
      </w:tr>
      <w:tr w:rsidR="003B4CD9" w:rsidRPr="00DD2087" w14:paraId="0E5897CD" w14:textId="77777777" w:rsidTr="00463649">
        <w:tc>
          <w:tcPr>
            <w:tcW w:w="1472" w:type="dxa"/>
          </w:tcPr>
          <w:p w14:paraId="0E5897C7" w14:textId="77777777" w:rsidR="003B4CD9" w:rsidRPr="00DD2087" w:rsidRDefault="004B213F">
            <w:pPr>
              <w:rPr>
                <w:lang w:val="en-US" w:eastAsia="ko-KR"/>
              </w:rPr>
            </w:pPr>
            <w:r w:rsidRPr="00DD2087">
              <w:rPr>
                <w:lang w:val="en-US" w:eastAsia="ko-KR"/>
              </w:rPr>
              <w:t>Example</w:t>
            </w:r>
          </w:p>
        </w:tc>
        <w:tc>
          <w:tcPr>
            <w:tcW w:w="8275" w:type="dxa"/>
          </w:tcPr>
          <w:p w14:paraId="0E5897C8" w14:textId="77777777" w:rsidR="003B4CD9" w:rsidRPr="00DD2087" w:rsidRDefault="004B213F">
            <w:pPr>
              <w:rPr>
                <w:lang w:val="en-US" w:eastAsia="ko-KR"/>
              </w:rPr>
            </w:pPr>
            <w:r w:rsidRPr="00DD2087">
              <w:rPr>
                <w:lang w:val="en-US" w:eastAsia="ko-KR"/>
              </w:rPr>
              <w:t>1. Reply to question 1</w:t>
            </w:r>
          </w:p>
          <w:p w14:paraId="0E5897C9" w14:textId="77777777" w:rsidR="003B4CD9" w:rsidRPr="00DD2087" w:rsidRDefault="004B213F">
            <w:pPr>
              <w:rPr>
                <w:lang w:val="en-US" w:eastAsia="ko-KR"/>
              </w:rPr>
            </w:pPr>
            <w:r w:rsidRPr="00DD2087">
              <w:rPr>
                <w:lang w:val="en-US" w:eastAsia="ko-KR"/>
              </w:rPr>
              <w:t>2. Reply to question 2</w:t>
            </w:r>
          </w:p>
          <w:p w14:paraId="0E5897CA" w14:textId="77777777" w:rsidR="003B4CD9" w:rsidRPr="00DD2087" w:rsidRDefault="004B213F">
            <w:pPr>
              <w:rPr>
                <w:lang w:val="en-US" w:eastAsia="ko-KR"/>
              </w:rPr>
            </w:pPr>
            <w:r w:rsidRPr="00DD2087">
              <w:rPr>
                <w:lang w:val="en-US" w:eastAsia="ko-KR"/>
              </w:rPr>
              <w:t>3. Reply to question 3</w:t>
            </w:r>
          </w:p>
          <w:p w14:paraId="0E5897CB" w14:textId="77777777" w:rsidR="003B4CD9" w:rsidRPr="00DD2087" w:rsidRDefault="004B213F">
            <w:pPr>
              <w:rPr>
                <w:lang w:val="en-US" w:eastAsia="ko-KR"/>
              </w:rPr>
            </w:pPr>
            <w:r w:rsidRPr="00DD2087">
              <w:rPr>
                <w:lang w:val="en-US" w:eastAsia="ko-KR"/>
              </w:rPr>
              <w:t>4. Reply to question 4</w:t>
            </w:r>
          </w:p>
          <w:p w14:paraId="0E5897CC" w14:textId="77777777" w:rsidR="003B4CD9" w:rsidRPr="00DD2087" w:rsidRDefault="004B213F">
            <w:pPr>
              <w:rPr>
                <w:lang w:val="en-US" w:eastAsia="ko-KR"/>
              </w:rPr>
            </w:pPr>
            <w:r w:rsidRPr="00DD2087">
              <w:rPr>
                <w:lang w:val="en-US" w:eastAsia="ko-KR"/>
              </w:rPr>
              <w:t>5. Reply to question 5</w:t>
            </w:r>
          </w:p>
        </w:tc>
      </w:tr>
      <w:tr w:rsidR="003B4CD9" w:rsidRPr="00DD2087" w14:paraId="0E5897E1" w14:textId="77777777" w:rsidTr="00463649">
        <w:tc>
          <w:tcPr>
            <w:tcW w:w="1472" w:type="dxa"/>
          </w:tcPr>
          <w:p w14:paraId="0E5897CE" w14:textId="77777777" w:rsidR="003B4CD9" w:rsidRPr="00DD2087" w:rsidRDefault="004B213F">
            <w:pPr>
              <w:rPr>
                <w:lang w:val="en-US" w:eastAsia="ko-KR"/>
              </w:rPr>
            </w:pPr>
            <w:r w:rsidRPr="00DD2087">
              <w:rPr>
                <w:lang w:val="en-US" w:eastAsia="ko-KR"/>
              </w:rPr>
              <w:t>Qualcomm</w:t>
            </w:r>
          </w:p>
        </w:tc>
        <w:tc>
          <w:tcPr>
            <w:tcW w:w="8275" w:type="dxa"/>
          </w:tcPr>
          <w:p w14:paraId="0E5897CF" w14:textId="77777777" w:rsidR="003B4CD9" w:rsidRPr="00DD2087" w:rsidRDefault="004B213F">
            <w:pPr>
              <w:rPr>
                <w:lang w:val="en-US" w:eastAsia="ko-KR"/>
              </w:rPr>
            </w:pPr>
            <w:r w:rsidRPr="00DD2087">
              <w:rPr>
                <w:lang w:val="en-US" w:eastAsia="ko-KR"/>
              </w:rPr>
              <w:t xml:space="preserve">Since the active DL BWP configured by dedicated RRC is UE specific, it could be based on FG 6-1 (mandatory) or FG 6-1a (optional), similar to non-RedCap UE. </w:t>
            </w:r>
          </w:p>
          <w:p w14:paraId="0E5897D0" w14:textId="77777777" w:rsidR="003B4CD9" w:rsidRPr="00DD2087" w:rsidRDefault="004B213F">
            <w:pPr>
              <w:rPr>
                <w:lang w:val="en-US" w:eastAsia="ko-KR"/>
              </w:rPr>
            </w:pPr>
            <w:r w:rsidRPr="00DD2087">
              <w:rPr>
                <w:lang w:val="en-US" w:eastAsia="ko-KR"/>
              </w:rPr>
              <w:t>To simply the discussion for 2.2-6j, we think the generic active DL BWP of RedCap UE can be separated from the SIB-configured initial DL BWP applicable to all RRC states of RedCap UEs.</w:t>
            </w:r>
          </w:p>
          <w:p w14:paraId="0E5897D1" w14:textId="77777777" w:rsidR="003B4CD9" w:rsidRPr="00DD2087" w:rsidRDefault="004B213F">
            <w:pPr>
              <w:rPr>
                <w:lang w:val="en-US" w:eastAsia="ko-KR"/>
              </w:rPr>
            </w:pPr>
            <w:r w:rsidRPr="00DD2087">
              <w:rPr>
                <w:lang w:val="en-US" w:eastAsia="ko-KR"/>
              </w:rPr>
              <w:t xml:space="preserve">For the </w:t>
            </w:r>
            <w:r w:rsidRPr="00DD2087">
              <w:rPr>
                <w:b/>
                <w:bCs/>
                <w:u w:val="single"/>
                <w:lang w:val="en-US" w:eastAsia="ko-KR"/>
              </w:rPr>
              <w:t>SIB-configured initial DL BWP applicable to RedCap UEs in RRC connected mode</w:t>
            </w:r>
            <w:r w:rsidRPr="00DD2087">
              <w:rPr>
                <w:lang w:val="en-US" w:eastAsia="ko-KR"/>
              </w:rPr>
              <w:t xml:space="preserve"> and </w:t>
            </w:r>
            <w:r w:rsidRPr="00DD2087">
              <w:rPr>
                <w:b/>
                <w:bCs/>
                <w:lang w:val="en-US" w:eastAsia="ko-KR"/>
              </w:rPr>
              <w:t>the RRC-configured active DL BWP of RedCap UE which includes the SIB-configured separate initial DL BWP</w:t>
            </w:r>
            <w:r w:rsidRPr="00DD2087">
              <w:rPr>
                <w:lang w:val="en-US" w:eastAsia="ko-KR"/>
              </w:rPr>
              <w:t>:</w:t>
            </w:r>
          </w:p>
          <w:p w14:paraId="0E5897D2"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7D3"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should be included</w:t>
            </w:r>
          </w:p>
          <w:p w14:paraId="0E5897D4"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CORESET/CSS for paging and RACH should be included (since the initial DL BWP can be used in RRC idle/inactive states as well)</w:t>
            </w:r>
          </w:p>
          <w:p w14:paraId="0E5897D5"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We think the SIB configured separate initial DL BWP can be used by RedCap UEs in all RRC states</w:t>
            </w:r>
          </w:p>
          <w:p w14:paraId="0E5897D6" w14:textId="77777777" w:rsidR="003B4CD9" w:rsidRPr="00DD2087" w:rsidRDefault="004B213F">
            <w:pPr>
              <w:pStyle w:val="afd"/>
              <w:numPr>
                <w:ilvl w:val="0"/>
                <w:numId w:val="76"/>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0E5897D7" w14:textId="77777777" w:rsidR="003B4CD9" w:rsidRPr="00DD2087" w:rsidRDefault="003B4CD9">
            <w:pPr>
              <w:pStyle w:val="afd"/>
              <w:spacing w:after="0" w:line="240" w:lineRule="auto"/>
              <w:contextualSpacing w:val="0"/>
              <w:jc w:val="both"/>
              <w:rPr>
                <w:rFonts w:ascii="Times New Roman" w:hAnsi="Times New Roman" w:cs="Times New Roman"/>
                <w:sz w:val="20"/>
                <w:szCs w:val="20"/>
                <w:lang w:val="en-US"/>
              </w:rPr>
            </w:pPr>
          </w:p>
          <w:p w14:paraId="0E5897D8" w14:textId="77777777" w:rsidR="003B4CD9" w:rsidRPr="00DD2087" w:rsidRDefault="004B213F">
            <w:pPr>
              <w:pStyle w:val="afd"/>
              <w:spacing w:after="0" w:line="240" w:lineRule="auto"/>
              <w:contextualSpacing w:val="0"/>
              <w:jc w:val="both"/>
              <w:rPr>
                <w:rFonts w:ascii="Times New Roman" w:hAnsi="Times New Roman" w:cs="Times New Roman"/>
                <w:b/>
                <w:bCs/>
                <w:i/>
                <w:iCs/>
                <w:sz w:val="20"/>
                <w:szCs w:val="20"/>
                <w:lang w:val="en-US" w:eastAsia="zh-CN"/>
              </w:rPr>
            </w:pPr>
            <w:r w:rsidRPr="00DD2087">
              <w:rPr>
                <w:rFonts w:ascii="Times New Roman" w:hAnsi="Times New Roman" w:cs="Times New Roman"/>
                <w:b/>
                <w:bCs/>
                <w:i/>
                <w:iCs/>
                <w:sz w:val="20"/>
                <w:szCs w:val="20"/>
                <w:lang w:val="en-US"/>
              </w:rPr>
              <w:t>Propoal:</w:t>
            </w:r>
            <w:r w:rsidRPr="00DD2087">
              <w:rPr>
                <w:rFonts w:ascii="Times New Roman" w:hAnsi="Times New Roman" w:cs="Times New Roman"/>
                <w:sz w:val="20"/>
                <w:szCs w:val="20"/>
                <w:lang w:val="en-US"/>
              </w:rPr>
              <w:t xml:space="preserve"> </w:t>
            </w:r>
            <w:r w:rsidRPr="00DD2087">
              <w:rPr>
                <w:rFonts w:ascii="Times New Roman" w:hAnsi="Times New Roman" w:cs="Times New Roman"/>
                <w:b/>
                <w:bCs/>
                <w:i/>
                <w:iCs/>
                <w:sz w:val="20"/>
                <w:szCs w:val="20"/>
                <w:lang w:val="en-US"/>
              </w:rPr>
              <w:t>If a separate initial DL and/or UL BWP is configured in SIB, which can be used by RedCap Ues in all RRC states (idle/inactive/connected), the following configurations are expected for the SIB-configured initial BWP(s) of RedCap UE:</w:t>
            </w:r>
          </w:p>
          <w:p w14:paraId="0E5897D9"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may or may not contain the entire MIB-configured CORESET#0</w:t>
            </w:r>
          </w:p>
          <w:p w14:paraId="0E5897DA"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DL BWP includes SSB </w:t>
            </w:r>
          </w:p>
          <w:p w14:paraId="0E5897DB"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includes CORESET/CSS for RACH and paging</w:t>
            </w:r>
          </w:p>
          <w:p w14:paraId="0E5897DC" w14:textId="77777777" w:rsidR="003B4CD9" w:rsidRPr="00DD2087" w:rsidRDefault="004B213F">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the initial DL BWP is aligned with the initial UL BWP at center frequency in TDD</w:t>
            </w:r>
          </w:p>
          <w:p w14:paraId="0992F211" w14:textId="77777777" w:rsidR="00463649" w:rsidRDefault="004B213F" w:rsidP="00463649">
            <w:pPr>
              <w:pStyle w:val="afd"/>
              <w:numPr>
                <w:ilvl w:val="1"/>
                <w:numId w:val="76"/>
              </w:numPr>
              <w:spacing w:after="0" w:line="240" w:lineRule="auto"/>
              <w:contextualSpacing w:val="0"/>
              <w:jc w:val="both"/>
              <w:rPr>
                <w:rFonts w:ascii="Times New Roman" w:hAnsi="Times New Roman" w:cs="Times New Roman"/>
                <w:b/>
                <w:bCs/>
                <w:i/>
                <w:iCs/>
                <w:sz w:val="20"/>
                <w:szCs w:val="20"/>
                <w:lang w:val="en-US"/>
              </w:rPr>
            </w:pPr>
            <w:r w:rsidRPr="00DD2087">
              <w:rPr>
                <w:rFonts w:ascii="Times New Roman" w:hAnsi="Times New Roman" w:cs="Times New Roman"/>
                <w:b/>
                <w:bCs/>
                <w:i/>
                <w:iCs/>
                <w:sz w:val="20"/>
                <w:szCs w:val="20"/>
                <w:lang w:val="en-US"/>
              </w:rPr>
              <w:t xml:space="preserve">the initial UL BWP includes Ros applicable to RedCap UE </w:t>
            </w:r>
          </w:p>
          <w:p w14:paraId="0E5897E0" w14:textId="49D0344D" w:rsidR="003B4CD9" w:rsidRPr="00463649" w:rsidRDefault="004B213F" w:rsidP="00463649">
            <w:pPr>
              <w:spacing w:after="0" w:line="240" w:lineRule="auto"/>
              <w:jc w:val="both"/>
              <w:rPr>
                <w:b/>
                <w:bCs/>
                <w:i/>
                <w:iCs/>
                <w:lang w:val="en-US" w:eastAsia="ja-JP"/>
              </w:rPr>
            </w:pPr>
            <w:r w:rsidRPr="00463649">
              <w:rPr>
                <w:lang w:val="en-US" w:eastAsia="ko-KR"/>
              </w:rPr>
              <w:t xml:space="preserve"> </w:t>
            </w:r>
          </w:p>
        </w:tc>
      </w:tr>
      <w:tr w:rsidR="003B4CD9" w:rsidRPr="00DD2087" w14:paraId="0E5897E8" w14:textId="77777777" w:rsidTr="00463649">
        <w:tc>
          <w:tcPr>
            <w:tcW w:w="1472" w:type="dxa"/>
          </w:tcPr>
          <w:p w14:paraId="0E5897E2" w14:textId="77777777" w:rsidR="003B4CD9" w:rsidRPr="00DD2087" w:rsidRDefault="004B213F">
            <w:pPr>
              <w:rPr>
                <w:lang w:val="en-US" w:eastAsia="ko-KR"/>
              </w:rPr>
            </w:pPr>
            <w:r w:rsidRPr="00DD2087">
              <w:rPr>
                <w:lang w:val="en-US" w:eastAsia="ko-KR"/>
              </w:rPr>
              <w:t xml:space="preserve">Nordic </w:t>
            </w:r>
          </w:p>
        </w:tc>
        <w:tc>
          <w:tcPr>
            <w:tcW w:w="8275" w:type="dxa"/>
          </w:tcPr>
          <w:p w14:paraId="0E5897E3" w14:textId="77777777" w:rsidR="003B4CD9" w:rsidRPr="00DD2087" w:rsidRDefault="004B213F">
            <w:pPr>
              <w:pStyle w:val="afd"/>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0E5897E4" w14:textId="77777777" w:rsidR="003B4CD9" w:rsidRPr="00DD2087" w:rsidRDefault="004B213F">
            <w:pPr>
              <w:pStyle w:val="afd"/>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TRS shall be present in active BWP. Measurement gaps for serving cell measurements outside of active BWP were discussed in R15 and not agreed, no need to rediscuss topic again.</w:t>
            </w:r>
          </w:p>
          <w:p w14:paraId="0E5897E5" w14:textId="77777777" w:rsidR="003B4CD9" w:rsidRPr="00DD2087" w:rsidRDefault="004B213F">
            <w:pPr>
              <w:pStyle w:val="afd"/>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gNB configures pdcch-ConfigCommon in active BWP on a Pcell, simple as that, no spec change needed.</w:t>
            </w:r>
          </w:p>
          <w:p w14:paraId="0E5897E6" w14:textId="77777777" w:rsidR="003B4CD9" w:rsidRPr="00DD2087" w:rsidRDefault="004B213F">
            <w:pPr>
              <w:pStyle w:val="afd"/>
              <w:numPr>
                <w:ilvl w:val="0"/>
                <w:numId w:val="77"/>
              </w:numPr>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lastRenderedPageBreak/>
              <w:t xml:space="preserve"> No difference, also BWP#0 becomes dedicated BWP after MSG4. No difference between BWP#1/BWP#0 in Option1/Option2</w:t>
            </w:r>
          </w:p>
          <w:p w14:paraId="0E5897E7" w14:textId="77777777" w:rsidR="003B4CD9" w:rsidRPr="00DD2087" w:rsidRDefault="004B213F">
            <w:pPr>
              <w:rPr>
                <w:lang w:val="en-US" w:eastAsia="ko-KR"/>
              </w:rPr>
            </w:pPr>
            <w:r w:rsidRPr="00DD2087">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3B4CD9" w:rsidRPr="00DD2087" w14:paraId="0E5897EE" w14:textId="77777777" w:rsidTr="00463649">
        <w:tc>
          <w:tcPr>
            <w:tcW w:w="1472" w:type="dxa"/>
          </w:tcPr>
          <w:p w14:paraId="0E5897E9" w14:textId="77777777" w:rsidR="003B4CD9" w:rsidRPr="00DD2087" w:rsidRDefault="004B213F">
            <w:pPr>
              <w:rPr>
                <w:rFonts w:eastAsiaTheme="minorEastAsia"/>
                <w:lang w:val="en-US" w:eastAsia="zh-CN"/>
              </w:rPr>
            </w:pPr>
            <w:r w:rsidRPr="00DD2087">
              <w:rPr>
                <w:rFonts w:eastAsiaTheme="minorEastAsia"/>
                <w:lang w:val="en-US" w:eastAsia="zh-CN"/>
              </w:rPr>
              <w:lastRenderedPageBreak/>
              <w:t>Vivo</w:t>
            </w:r>
          </w:p>
        </w:tc>
        <w:tc>
          <w:tcPr>
            <w:tcW w:w="8275" w:type="dxa"/>
          </w:tcPr>
          <w:p w14:paraId="0E5897EA"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MIB-configured CORESET#0 is not necessary to be included in the CONNECTED mode active DL BWP. And agree with Nordic on the understanding of “</w:t>
            </w:r>
            <w:r w:rsidRPr="00DD2087">
              <w:rPr>
                <w:rFonts w:ascii="Times New Roman" w:hAnsi="Times New Roman" w:cs="Times New Roman"/>
                <w:sz w:val="20"/>
                <w:szCs w:val="20"/>
                <w:lang w:val="en-US" w:eastAsia="ko-KR"/>
              </w:rPr>
              <w:t>CommonCORESET +   TYPE0/0A/TYPE1/TYPE2 SS</w:t>
            </w:r>
            <w:r w:rsidRPr="00DD2087">
              <w:rPr>
                <w:rFonts w:ascii="Times New Roman" w:eastAsiaTheme="minorEastAsia" w:hAnsi="Times New Roman" w:cs="Times New Roman"/>
                <w:sz w:val="20"/>
                <w:szCs w:val="20"/>
                <w:lang w:val="en-US" w:eastAsia="zh-CN"/>
              </w:rPr>
              <w:t>”</w:t>
            </w:r>
          </w:p>
          <w:p w14:paraId="0E5897EB"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SSB is mandatory. TRS is mandatory. </w:t>
            </w:r>
          </w:p>
          <w:p w14:paraId="0E5897EC"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CORESET/CSS for Paging or RACH is configured in the DL BWP, UE can perform paging monitoring or RACH procedure. Otherwise, paging monitoring or RACH is not supported in the BWP</w:t>
            </w:r>
          </w:p>
          <w:p w14:paraId="0E5897ED" w14:textId="77777777" w:rsidR="003B4CD9" w:rsidRPr="00DD2087" w:rsidRDefault="004B213F">
            <w:pPr>
              <w:pStyle w:val="afd"/>
              <w:numPr>
                <w:ilvl w:val="0"/>
                <w:numId w:val="78"/>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Same answer for BWP#0 configuration Option 1 and 2</w:t>
            </w:r>
          </w:p>
        </w:tc>
      </w:tr>
      <w:tr w:rsidR="003B4CD9" w:rsidRPr="00DD2087" w14:paraId="0E5897F4" w14:textId="77777777" w:rsidTr="00463649">
        <w:tc>
          <w:tcPr>
            <w:tcW w:w="1472" w:type="dxa"/>
          </w:tcPr>
          <w:p w14:paraId="0E5897EF" w14:textId="77777777" w:rsidR="003B4CD9" w:rsidRPr="00DD2087" w:rsidRDefault="004B213F">
            <w:pPr>
              <w:rPr>
                <w:rFonts w:eastAsiaTheme="minorEastAsia"/>
                <w:lang w:val="en-US" w:eastAsia="zh-CN"/>
              </w:rPr>
            </w:pPr>
            <w:r w:rsidRPr="00DD2087">
              <w:rPr>
                <w:rFonts w:eastAsiaTheme="minorEastAsia"/>
                <w:lang w:val="en-US" w:eastAsia="zh-CN"/>
              </w:rPr>
              <w:t>FUTUREWEI8</w:t>
            </w:r>
          </w:p>
        </w:tc>
        <w:tc>
          <w:tcPr>
            <w:tcW w:w="8275" w:type="dxa"/>
          </w:tcPr>
          <w:p w14:paraId="0E5897F0" w14:textId="77777777" w:rsidR="003B4CD9" w:rsidRPr="00DD2087" w:rsidRDefault="004B213F">
            <w:pPr>
              <w:rPr>
                <w:rFonts w:eastAsiaTheme="minorEastAsia"/>
                <w:lang w:val="en-US" w:eastAsia="zh-CN"/>
              </w:rPr>
            </w:pPr>
            <w:r w:rsidRPr="00DD2087">
              <w:rPr>
                <w:rFonts w:eastAsiaTheme="minorEastAsia"/>
                <w:lang w:val="en-US" w:eastAsia="zh-CN"/>
              </w:rPr>
              <w:t>1)</w:t>
            </w:r>
            <w:r w:rsidRPr="00DD2087">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0E5897F1" w14:textId="77777777" w:rsidR="003B4CD9" w:rsidRPr="00DD2087" w:rsidRDefault="004B213F">
            <w:pPr>
              <w:rPr>
                <w:rFonts w:eastAsiaTheme="minorEastAsia"/>
                <w:lang w:val="en-US" w:eastAsia="zh-CN"/>
              </w:rPr>
            </w:pPr>
            <w:r w:rsidRPr="00DD2087">
              <w:rPr>
                <w:rFonts w:eastAsiaTheme="minorEastAsia"/>
                <w:lang w:val="en-US" w:eastAsia="zh-CN"/>
              </w:rPr>
              <w:t>2)</w:t>
            </w:r>
            <w:r w:rsidRPr="00DD2087">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0E5897F2" w14:textId="77777777" w:rsidR="003B4CD9" w:rsidRPr="00DD2087" w:rsidRDefault="004B213F">
            <w:pPr>
              <w:rPr>
                <w:rFonts w:eastAsiaTheme="minorEastAsia"/>
                <w:lang w:val="en-US" w:eastAsia="zh-CN"/>
              </w:rPr>
            </w:pPr>
            <w:r w:rsidRPr="00DD2087">
              <w:rPr>
                <w:rFonts w:eastAsiaTheme="minorEastAsia"/>
                <w:lang w:val="en-US" w:eastAsia="zh-CN"/>
              </w:rPr>
              <w:t>3)</w:t>
            </w:r>
            <w:r w:rsidRPr="00DD2087">
              <w:rPr>
                <w:rFonts w:eastAsiaTheme="minorEastAsia"/>
                <w:lang w:val="en-US" w:eastAsia="zh-CN"/>
              </w:rPr>
              <w:tab/>
              <w:t>The search spaces for paging and random access should be supported.</w:t>
            </w:r>
          </w:p>
          <w:p w14:paraId="0E5897F3" w14:textId="77777777" w:rsidR="003B4CD9" w:rsidRPr="00DD2087" w:rsidRDefault="004B213F">
            <w:pPr>
              <w:rPr>
                <w:rFonts w:eastAsiaTheme="minorEastAsia"/>
                <w:lang w:val="en-US" w:eastAsia="zh-CN"/>
              </w:rPr>
            </w:pPr>
            <w:r w:rsidRPr="00DD2087">
              <w:rPr>
                <w:rFonts w:eastAsiaTheme="minorEastAsia"/>
                <w:lang w:val="en-US" w:eastAsia="zh-CN"/>
              </w:rPr>
              <w:t>4)</w:t>
            </w:r>
            <w:r w:rsidRPr="00DD2087">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rsidRPr="00DD2087" w14:paraId="0E5897FC" w14:textId="77777777" w:rsidTr="00463649">
        <w:tc>
          <w:tcPr>
            <w:tcW w:w="1472" w:type="dxa"/>
          </w:tcPr>
          <w:p w14:paraId="0E5897F5" w14:textId="77777777" w:rsidR="003B4CD9" w:rsidRPr="00DD2087" w:rsidRDefault="004B213F">
            <w:pPr>
              <w:rPr>
                <w:rFonts w:eastAsiaTheme="minorEastAsia"/>
                <w:lang w:val="en-US" w:eastAsia="zh-CN"/>
              </w:rPr>
            </w:pPr>
            <w:r w:rsidRPr="00DD2087">
              <w:rPr>
                <w:rFonts w:eastAsiaTheme="minorEastAsia"/>
                <w:lang w:val="en-US" w:eastAsia="zh-CN"/>
              </w:rPr>
              <w:t>CATT</w:t>
            </w:r>
          </w:p>
        </w:tc>
        <w:tc>
          <w:tcPr>
            <w:tcW w:w="8275" w:type="dxa"/>
          </w:tcPr>
          <w:p w14:paraId="0E5897F6" w14:textId="77777777" w:rsidR="003B4CD9" w:rsidRPr="00DD2087" w:rsidRDefault="004B213F">
            <w:pPr>
              <w:rPr>
                <w:rFonts w:eastAsiaTheme="minorEastAsia"/>
                <w:lang w:val="en-US" w:eastAsia="zh-CN"/>
              </w:rPr>
            </w:pPr>
            <w:r w:rsidRPr="00DD2087">
              <w:rPr>
                <w:rFonts w:eastAsiaTheme="minorEastAsia"/>
                <w:lang w:val="en-US" w:eastAsia="zh-CN"/>
              </w:rPr>
              <w:t>(1) Assuming initial access and paging is supported in separate initial DL BWP (using other CSS/CORESET), CORESET#0 (derived from MIB) and SIB1 are not always transmitted.</w:t>
            </w:r>
          </w:p>
          <w:p w14:paraId="0E5897F7" w14:textId="77777777" w:rsidR="003B4CD9" w:rsidRPr="00DD2087" w:rsidRDefault="004B213F">
            <w:pPr>
              <w:rPr>
                <w:rFonts w:eastAsiaTheme="minorEastAsia"/>
                <w:lang w:val="en-US" w:eastAsia="zh-CN"/>
              </w:rPr>
            </w:pPr>
            <w:r w:rsidRPr="00DD2087">
              <w:rPr>
                <w:rFonts w:eastAsiaTheme="minor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0E5897F8" w14:textId="77777777" w:rsidR="003B4CD9" w:rsidRPr="00DD2087" w:rsidRDefault="004B213F">
            <w:pPr>
              <w:rPr>
                <w:rFonts w:eastAsiaTheme="minorEastAsia"/>
                <w:lang w:val="en-US" w:eastAsia="zh-CN"/>
              </w:rPr>
            </w:pPr>
            <w:r w:rsidRPr="00DD2087">
              <w:rPr>
                <w:rFonts w:eastAsiaTheme="minorEastAsia"/>
                <w:lang w:val="en-US" w:eastAsia="zh-CN"/>
              </w:rPr>
              <w:t>(3) Assuming random access and paging can be supported in the separate initial DL BWP during initial access (i.e. RRC_IDLE), we do not see big difference for the RRC_CONNECTED case.</w:t>
            </w:r>
          </w:p>
          <w:p w14:paraId="0E5897F9" w14:textId="77777777" w:rsidR="003B4CD9" w:rsidRPr="00DD2087" w:rsidRDefault="004B213F">
            <w:pPr>
              <w:rPr>
                <w:rFonts w:eastAsiaTheme="minorEastAsia"/>
                <w:lang w:val="en-US" w:eastAsia="zh-CN"/>
              </w:rPr>
            </w:pPr>
            <w:r w:rsidRPr="00DD2087">
              <w:rPr>
                <w:rFonts w:eastAsiaTheme="minorEastAsia"/>
                <w:lang w:val="en-US" w:eastAsia="zh-CN"/>
              </w:rPr>
              <w:t xml:space="preserve">(4) In current NR, regardless of BWP#0 configuration options 1 or 2, the frequency location and bandwidth is still determined by SIB1, and the restriction on frequency is also the same, e.g. must contain CORESET#0. The only difference is whether UE-dedicated configuration is additionally configured or not. </w:t>
            </w:r>
          </w:p>
          <w:p w14:paraId="0E5897FA" w14:textId="77777777" w:rsidR="003B4CD9" w:rsidRPr="00DD2087" w:rsidRDefault="004B213F">
            <w:pPr>
              <w:rPr>
                <w:rFonts w:eastAsiaTheme="minorEastAsia"/>
                <w:lang w:val="en-US" w:eastAsia="zh-CN"/>
              </w:rPr>
            </w:pPr>
            <w:r w:rsidRPr="00DD2087">
              <w:rPr>
                <w:rFonts w:eastAsiaTheme="minorEastAsia"/>
                <w:lang w:val="en-US" w:eastAsia="zh-CN"/>
              </w:rPr>
              <w:t>For the RedCap case, if the requirement of ‘containing CORESET#0’ can be relaxed for both BWP#0 configuration options 1 and 2, seems no any different answers will be expected.</w:t>
            </w:r>
          </w:p>
          <w:p w14:paraId="0E5897FB" w14:textId="77777777" w:rsidR="003B4CD9" w:rsidRPr="00DD2087" w:rsidRDefault="004B213F">
            <w:pPr>
              <w:rPr>
                <w:rFonts w:eastAsiaTheme="minorEastAsia"/>
                <w:lang w:val="en-US" w:eastAsia="zh-CN"/>
              </w:rPr>
            </w:pPr>
            <w:r w:rsidRPr="00DD2087">
              <w:rPr>
                <w:rFonts w:eastAsiaTheme="minor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rsidRPr="00DD2087" w14:paraId="0E589803" w14:textId="77777777" w:rsidTr="00463649">
        <w:tc>
          <w:tcPr>
            <w:tcW w:w="1472" w:type="dxa"/>
          </w:tcPr>
          <w:p w14:paraId="0E5897FD" w14:textId="77777777" w:rsidR="003B4CD9" w:rsidRPr="00DD2087" w:rsidRDefault="004B213F">
            <w:pPr>
              <w:rPr>
                <w:rFonts w:eastAsiaTheme="minorEastAsia"/>
                <w:lang w:val="en-US" w:eastAsia="zh-CN"/>
              </w:rPr>
            </w:pPr>
            <w:r w:rsidRPr="00DD2087">
              <w:rPr>
                <w:rFonts w:eastAsia="游明朝"/>
                <w:lang w:val="en-US" w:eastAsia="ja-JP"/>
              </w:rPr>
              <w:t>Panasonic</w:t>
            </w:r>
          </w:p>
        </w:tc>
        <w:tc>
          <w:tcPr>
            <w:tcW w:w="8275" w:type="dxa"/>
          </w:tcPr>
          <w:p w14:paraId="0E5897FE" w14:textId="77777777" w:rsidR="003B4CD9" w:rsidRPr="00DD2087" w:rsidRDefault="004B213F">
            <w:pPr>
              <w:rPr>
                <w:lang w:val="en-US" w:eastAsia="ko-KR"/>
              </w:rPr>
            </w:pPr>
            <w:r w:rsidRPr="00DD2087">
              <w:rPr>
                <w:lang w:val="en-US" w:eastAsia="ko-KR"/>
              </w:rPr>
              <w:t>1. Current our view is not required to have entire MIB-configured CORESET#0 and SIB1 in this BWP.</w:t>
            </w:r>
          </w:p>
          <w:p w14:paraId="0E5897FF" w14:textId="77777777" w:rsidR="003B4CD9" w:rsidRPr="00DD2087" w:rsidRDefault="004B213F">
            <w:pPr>
              <w:rPr>
                <w:rFonts w:eastAsia="游明朝"/>
                <w:lang w:val="en-US" w:eastAsia="ja-JP"/>
              </w:rPr>
            </w:pPr>
            <w:r w:rsidRPr="00DD2087">
              <w:rPr>
                <w:rFonts w:eastAsia="游明朝"/>
                <w:lang w:val="en-US" w:eastAsia="ja-JP"/>
              </w:rPr>
              <w:t>2. At least one among SSB, periodic TRS and measurement gaps should be available in this BWP.</w:t>
            </w:r>
          </w:p>
          <w:p w14:paraId="0E589800" w14:textId="77777777" w:rsidR="003B4CD9" w:rsidRPr="00DD2087" w:rsidRDefault="004B213F">
            <w:pPr>
              <w:rPr>
                <w:rFonts w:eastAsia="游明朝"/>
                <w:lang w:val="en-US" w:eastAsia="ja-JP"/>
              </w:rPr>
            </w:pPr>
            <w:r w:rsidRPr="00DD2087">
              <w:rPr>
                <w:rFonts w:eastAsia="游明朝"/>
                <w:lang w:val="en-US" w:eastAsia="ja-JP"/>
              </w:rPr>
              <w:lastRenderedPageBreak/>
              <w:t>3. If separate CORESET/CSS for random access and/or paging for RedCap are supported/configured in this BWP, UE stays in this BWP. If not, UE retunes to CORESET/CSS for random access and/or paging commonly used for RedCap/non-RedCap UEs.</w:t>
            </w:r>
          </w:p>
          <w:p w14:paraId="0E589802" w14:textId="4BC7D01C" w:rsidR="003B4CD9" w:rsidRPr="00463649" w:rsidRDefault="004B213F">
            <w:pPr>
              <w:rPr>
                <w:rFonts w:eastAsia="游明朝"/>
                <w:lang w:val="en-US" w:eastAsia="ja-JP"/>
              </w:rPr>
            </w:pPr>
            <w:r w:rsidRPr="00DD2087">
              <w:rPr>
                <w:rFonts w:eastAsia="游明朝"/>
                <w:lang w:val="en-US" w:eastAsia="ja-JP"/>
              </w:rPr>
              <w:t>4. FFS</w:t>
            </w:r>
          </w:p>
        </w:tc>
      </w:tr>
      <w:tr w:rsidR="003B4CD9" w:rsidRPr="00DD2087" w14:paraId="0E58980B" w14:textId="77777777" w:rsidTr="00463649">
        <w:tc>
          <w:tcPr>
            <w:tcW w:w="1472" w:type="dxa"/>
          </w:tcPr>
          <w:p w14:paraId="0E589804" w14:textId="77777777" w:rsidR="003B4CD9" w:rsidRPr="00DD2087" w:rsidRDefault="004B213F">
            <w:pPr>
              <w:rPr>
                <w:rFonts w:eastAsia="游明朝"/>
                <w:lang w:val="en-US" w:eastAsia="ja-JP"/>
              </w:rPr>
            </w:pPr>
            <w:r w:rsidRPr="00DD2087">
              <w:rPr>
                <w:rFonts w:eastAsiaTheme="minorEastAsia"/>
                <w:lang w:val="en-US" w:eastAsia="zh-CN"/>
              </w:rPr>
              <w:lastRenderedPageBreak/>
              <w:t>Xiaomi</w:t>
            </w:r>
          </w:p>
        </w:tc>
        <w:tc>
          <w:tcPr>
            <w:tcW w:w="8275" w:type="dxa"/>
          </w:tcPr>
          <w:p w14:paraId="0E589806" w14:textId="77777777" w:rsidR="003B4CD9" w:rsidRPr="00DD2087" w:rsidRDefault="004B213F">
            <w:pPr>
              <w:rPr>
                <w:rFonts w:eastAsiaTheme="minorEastAsia"/>
                <w:lang w:val="en-US" w:eastAsia="zh-CN"/>
              </w:rPr>
            </w:pPr>
            <w:r w:rsidRPr="00DD2087">
              <w:rPr>
                <w:rFonts w:eastAsiaTheme="minorEastAsia"/>
                <w:lang w:val="en-US" w:eastAsia="zh-CN"/>
              </w:rPr>
              <w:t>Reply to Q1: the active BWP is not necessarily containing entire CORESET#0 and SIB1</w:t>
            </w:r>
          </w:p>
          <w:p w14:paraId="0E589807"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Q2: It depends on UE capability. For UE doesn’t support FG6-1a, then SSB is necessary </w:t>
            </w:r>
          </w:p>
          <w:p w14:paraId="0E589808"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Q3: can follow the current operation for non-RedCap </w:t>
            </w:r>
          </w:p>
          <w:p w14:paraId="0E589809" w14:textId="77777777" w:rsidR="003B4CD9" w:rsidRPr="00DD2087" w:rsidRDefault="004B213F">
            <w:pPr>
              <w:rPr>
                <w:rFonts w:eastAsiaTheme="minorEastAsia"/>
                <w:lang w:val="en-US" w:eastAsia="zh-CN"/>
              </w:rPr>
            </w:pPr>
            <w:r w:rsidRPr="00DD2087">
              <w:rPr>
                <w:rFonts w:eastAsiaTheme="minorEastAsia"/>
                <w:lang w:val="en-US" w:eastAsia="zh-CN"/>
              </w:rPr>
              <w:t xml:space="preserve">Reply to Q4: Follow the existing operation for non-RedCap </w:t>
            </w:r>
          </w:p>
          <w:p w14:paraId="0E58980A" w14:textId="77777777" w:rsidR="003B4CD9" w:rsidRPr="00DD2087" w:rsidRDefault="004B213F">
            <w:pPr>
              <w:rPr>
                <w:lang w:val="en-US" w:eastAsia="ko-KR"/>
              </w:rPr>
            </w:pPr>
            <w:r w:rsidRPr="00DD2087">
              <w:rPr>
                <w:rFonts w:eastAsiaTheme="minorEastAsia"/>
                <w:lang w:val="en-US" w:eastAsia="zh-CN"/>
              </w:rPr>
              <w:t>Reply to Q5: Generally, we think the principle of active BWP for non-RedCap can be reused for RedCap.</w:t>
            </w:r>
          </w:p>
        </w:tc>
      </w:tr>
      <w:tr w:rsidR="003B4CD9" w:rsidRPr="00DD2087" w14:paraId="0E589811" w14:textId="77777777" w:rsidTr="00463649">
        <w:tc>
          <w:tcPr>
            <w:tcW w:w="1472" w:type="dxa"/>
          </w:tcPr>
          <w:p w14:paraId="0E58980C" w14:textId="77777777" w:rsidR="003B4CD9" w:rsidRPr="00DD2087" w:rsidRDefault="004B213F">
            <w:pPr>
              <w:rPr>
                <w:rFonts w:eastAsiaTheme="minorEastAsia"/>
                <w:lang w:val="en-US" w:eastAsia="zh-CN"/>
              </w:rPr>
            </w:pPr>
            <w:r w:rsidRPr="00DD2087">
              <w:rPr>
                <w:rFonts w:eastAsiaTheme="minorEastAsia"/>
                <w:lang w:val="en-US" w:eastAsia="zh-CN"/>
              </w:rPr>
              <w:t>OPPO</w:t>
            </w:r>
          </w:p>
        </w:tc>
        <w:tc>
          <w:tcPr>
            <w:tcW w:w="8275" w:type="dxa"/>
          </w:tcPr>
          <w:p w14:paraId="0E58980D"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Not necessary</w:t>
            </w:r>
          </w:p>
          <w:p w14:paraId="0E58980E"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Yes. SSB or TRS is required. SSB is needed at least for UE not support </w:t>
            </w:r>
            <w:r w:rsidRPr="00DD2087">
              <w:rPr>
                <w:rFonts w:ascii="Times New Roman" w:hAnsi="Times New Roman" w:cs="Times New Roman"/>
                <w:sz w:val="20"/>
                <w:szCs w:val="20"/>
                <w:lang w:val="en-US" w:eastAsia="ko-KR"/>
              </w:rPr>
              <w:t>FG 6-1a.</w:t>
            </w:r>
          </w:p>
          <w:p w14:paraId="0E58980F"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It can be based on gNB’s configuration. </w:t>
            </w:r>
          </w:p>
          <w:p w14:paraId="0E589810" w14:textId="77777777" w:rsidR="003B4CD9" w:rsidRPr="00DD2087" w:rsidRDefault="004B213F">
            <w:pPr>
              <w:pStyle w:val="afd"/>
              <w:numPr>
                <w:ilvl w:val="0"/>
                <w:numId w:val="7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Same. </w:t>
            </w:r>
          </w:p>
        </w:tc>
      </w:tr>
      <w:tr w:rsidR="003B4CD9" w:rsidRPr="00DD2087" w14:paraId="0E589818" w14:textId="77777777" w:rsidTr="00463649">
        <w:trPr>
          <w:trHeight w:val="5285"/>
        </w:trPr>
        <w:tc>
          <w:tcPr>
            <w:tcW w:w="1472" w:type="dxa"/>
          </w:tcPr>
          <w:p w14:paraId="0E589812" w14:textId="77777777" w:rsidR="003B4CD9" w:rsidRPr="00DD2087" w:rsidRDefault="004B213F">
            <w:pPr>
              <w:rPr>
                <w:rFonts w:eastAsiaTheme="minorEastAsia"/>
                <w:lang w:val="en-US" w:eastAsia="zh-CN"/>
              </w:rPr>
            </w:pPr>
            <w:r w:rsidRPr="00DD2087">
              <w:rPr>
                <w:rFonts w:eastAsiaTheme="minorEastAsia"/>
                <w:lang w:val="en-US" w:eastAsia="zh-CN"/>
              </w:rPr>
              <w:t>Intel</w:t>
            </w:r>
          </w:p>
        </w:tc>
        <w:tc>
          <w:tcPr>
            <w:tcW w:w="8275" w:type="dxa"/>
          </w:tcPr>
          <w:p w14:paraId="0E589813" w14:textId="77777777" w:rsidR="003B4CD9" w:rsidRPr="00DD2087" w:rsidRDefault="004B213F">
            <w:pPr>
              <w:rPr>
                <w:rFonts w:eastAsiaTheme="minorEastAsia"/>
                <w:lang w:val="en-US" w:eastAsia="zh-CN"/>
              </w:rPr>
            </w:pPr>
            <w:r w:rsidRPr="00DD2087">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sidRPr="00DD2087">
              <w:rPr>
                <w:rFonts w:eastAsiaTheme="minorEastAsia"/>
                <w:i/>
                <w:iCs/>
                <w:lang w:val="en-US" w:eastAsia="zh-CN"/>
              </w:rPr>
              <w:t>onDemandSIB-Request.</w:t>
            </w:r>
          </w:p>
          <w:p w14:paraId="0E589814" w14:textId="77777777" w:rsidR="003B4CD9" w:rsidRPr="00DD2087" w:rsidRDefault="004B213F">
            <w:pPr>
              <w:rPr>
                <w:rFonts w:eastAsiaTheme="minorEastAsia"/>
                <w:lang w:val="en-US" w:eastAsia="zh-CN"/>
              </w:rPr>
            </w:pPr>
            <w:r w:rsidRPr="00DD2087">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589815" w14:textId="77777777" w:rsidR="003B4CD9" w:rsidRPr="00DD2087" w:rsidRDefault="004B213F">
            <w:pPr>
              <w:rPr>
                <w:rFonts w:eastAsiaTheme="minorEastAsia"/>
                <w:lang w:val="en-US" w:eastAsia="zh-CN"/>
              </w:rPr>
            </w:pPr>
            <w:r w:rsidRPr="00DD2087">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sidRPr="00DD2087">
              <w:rPr>
                <w:rFonts w:eastAsiaTheme="minorEastAsia"/>
                <w:i/>
                <w:iCs/>
                <w:u w:val="single"/>
                <w:lang w:val="en-US" w:eastAsia="zh-CN"/>
              </w:rPr>
              <w:t>separate initial DL BWP</w:t>
            </w:r>
            <w:r w:rsidRPr="00DD2087">
              <w:rPr>
                <w:rFonts w:eastAsiaTheme="minorEastAsia"/>
                <w:lang w:val="en-US" w:eastAsia="zh-CN"/>
              </w:rPr>
              <w:t xml:space="preserve"> for connected mode, but the active DL BWP may not always contain this. </w:t>
            </w:r>
          </w:p>
          <w:p w14:paraId="0E589816" w14:textId="77777777" w:rsidR="003B4CD9" w:rsidRPr="00DD2087" w:rsidRDefault="004B213F">
            <w:pPr>
              <w:rPr>
                <w:rFonts w:eastAsiaTheme="minorEastAsia"/>
                <w:lang w:val="en-US" w:eastAsia="zh-CN"/>
              </w:rPr>
            </w:pPr>
            <w:r w:rsidRPr="00DD2087">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0E589817" w14:textId="77777777" w:rsidR="003B4CD9" w:rsidRPr="00DD2087" w:rsidRDefault="004B213F">
            <w:pPr>
              <w:rPr>
                <w:rFonts w:eastAsiaTheme="minorEastAsia"/>
                <w:lang w:val="en-US" w:eastAsia="zh-CN"/>
              </w:rPr>
            </w:pPr>
            <w:r w:rsidRPr="00DD2087">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rsidRPr="00DD2087" w14:paraId="0E58981E" w14:textId="77777777" w:rsidTr="00463649">
        <w:tc>
          <w:tcPr>
            <w:tcW w:w="1472" w:type="dxa"/>
          </w:tcPr>
          <w:p w14:paraId="0E589819" w14:textId="77777777" w:rsidR="003B4CD9" w:rsidRPr="00DD2087" w:rsidRDefault="004B213F">
            <w:pPr>
              <w:rPr>
                <w:rFonts w:eastAsiaTheme="minorEastAsia"/>
                <w:lang w:val="en-US" w:eastAsia="zh-CN"/>
              </w:rPr>
            </w:pPr>
            <w:r w:rsidRPr="00DD2087">
              <w:rPr>
                <w:rFonts w:eastAsiaTheme="minorEastAsia"/>
                <w:lang w:val="en-US" w:eastAsia="zh-CN"/>
              </w:rPr>
              <w:t>Lenovo, Motorola Mobility</w:t>
            </w:r>
          </w:p>
        </w:tc>
        <w:tc>
          <w:tcPr>
            <w:tcW w:w="8275" w:type="dxa"/>
          </w:tcPr>
          <w:p w14:paraId="0E58981A" w14:textId="77777777" w:rsidR="003B4CD9" w:rsidRPr="00DD2087" w:rsidRDefault="004B213F">
            <w:pPr>
              <w:rPr>
                <w:rFonts w:eastAsiaTheme="minorEastAsia"/>
                <w:lang w:val="en-US" w:eastAsia="zh-CN"/>
              </w:rPr>
            </w:pPr>
            <w:r w:rsidRPr="00DD2087">
              <w:rPr>
                <w:rFonts w:eastAsiaTheme="minorEastAsia"/>
                <w:lang w:val="en-US" w:eastAsia="zh-CN"/>
              </w:rPr>
              <w:t xml:space="preserve">1.  No, the active DL BWP for connected RedCap UEs may or may not contain CORESET#0. </w:t>
            </w:r>
          </w:p>
          <w:p w14:paraId="0E58981B" w14:textId="77777777" w:rsidR="003B4CD9" w:rsidRPr="00DD2087" w:rsidRDefault="004B213F">
            <w:pPr>
              <w:rPr>
                <w:rFonts w:eastAsiaTheme="minorEastAsia"/>
                <w:lang w:val="en-US" w:eastAsia="zh-CN"/>
              </w:rPr>
            </w:pPr>
            <w:r w:rsidRPr="00DD2087">
              <w:rPr>
                <w:rFonts w:eastAsiaTheme="minorEastAsia"/>
                <w:lang w:val="en-US" w:eastAsia="zh-CN"/>
              </w:rPr>
              <w:t>2. This depends on if FG6-1a is mandatory or not. If it is not mandatory, SSB is expected from UE point of view.</w:t>
            </w:r>
          </w:p>
          <w:p w14:paraId="0E58981C" w14:textId="77777777" w:rsidR="003B4CD9" w:rsidRPr="00DD2087" w:rsidRDefault="004B213F">
            <w:pPr>
              <w:rPr>
                <w:rFonts w:eastAsiaTheme="minorEastAsia"/>
                <w:lang w:val="en-US" w:eastAsia="zh-CN"/>
              </w:rPr>
            </w:pPr>
            <w:r w:rsidRPr="00DD2087">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0E58981D" w14:textId="77777777" w:rsidR="003B4CD9" w:rsidRPr="00DD2087" w:rsidRDefault="004B213F">
            <w:pPr>
              <w:rPr>
                <w:rFonts w:eastAsiaTheme="minorEastAsia"/>
                <w:lang w:val="en-US" w:eastAsia="zh-CN"/>
              </w:rPr>
            </w:pPr>
            <w:r w:rsidRPr="00DD2087">
              <w:rPr>
                <w:rFonts w:eastAsiaTheme="minorEastAsia"/>
                <w:lang w:val="en-US" w:eastAsia="zh-CN"/>
              </w:rPr>
              <w:t>4. Same for option1 and option2.</w:t>
            </w:r>
          </w:p>
        </w:tc>
      </w:tr>
      <w:tr w:rsidR="003B4CD9" w:rsidRPr="00DD2087" w14:paraId="0E589829" w14:textId="77777777" w:rsidTr="00463649">
        <w:tc>
          <w:tcPr>
            <w:tcW w:w="1472" w:type="dxa"/>
          </w:tcPr>
          <w:p w14:paraId="0E58981F" w14:textId="77777777" w:rsidR="003B4CD9" w:rsidRPr="00DD2087" w:rsidRDefault="004B213F">
            <w:pPr>
              <w:rPr>
                <w:rFonts w:eastAsiaTheme="minorEastAsia"/>
                <w:lang w:val="en-US" w:eastAsia="zh-CN"/>
              </w:rPr>
            </w:pPr>
            <w:r w:rsidRPr="00DD2087">
              <w:rPr>
                <w:rFonts w:eastAsiaTheme="minorEastAsia"/>
                <w:lang w:val="en-US" w:eastAsia="zh-CN"/>
              </w:rPr>
              <w:t>Huawei, HiSilicon</w:t>
            </w:r>
          </w:p>
        </w:tc>
        <w:tc>
          <w:tcPr>
            <w:tcW w:w="8275" w:type="dxa"/>
          </w:tcPr>
          <w:p w14:paraId="0E589820" w14:textId="77777777" w:rsidR="003B4CD9" w:rsidRPr="00DD2087" w:rsidRDefault="004B213F">
            <w:pPr>
              <w:rPr>
                <w:rFonts w:eastAsiaTheme="minorEastAsia"/>
                <w:lang w:val="en-US" w:eastAsia="zh-CN"/>
              </w:rPr>
            </w:pPr>
            <w:r w:rsidRPr="00DD2087">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0E589821" w14:textId="77777777" w:rsidR="003B4CD9" w:rsidRPr="00DD2087" w:rsidRDefault="004B213F">
            <w:pPr>
              <w:rPr>
                <w:rFonts w:eastAsiaTheme="minorEastAsia"/>
                <w:lang w:val="en-US" w:eastAsia="zh-CN"/>
              </w:rPr>
            </w:pPr>
            <w:r w:rsidRPr="00DD2087">
              <w:rPr>
                <w:rFonts w:eastAsiaTheme="minorEastAsia"/>
                <w:lang w:val="en-US" w:eastAsia="zh-CN"/>
              </w:rPr>
              <w:lastRenderedPageBreak/>
              <w:t xml:space="preserve">2, For RedCap, </w:t>
            </w:r>
          </w:p>
          <w:p w14:paraId="0E589822" w14:textId="77777777" w:rsidR="003B4CD9" w:rsidRPr="00DD2087" w:rsidRDefault="004B213F">
            <w:pPr>
              <w:pStyle w:val="afd"/>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from UE capability point of view, a RedCap UE shall be able to perform RF retuning, thus neither of the three is mandatory</w:t>
            </w:r>
          </w:p>
          <w:p w14:paraId="0E589823" w14:textId="77777777" w:rsidR="003B4CD9" w:rsidRPr="00DD2087" w:rsidRDefault="004B213F">
            <w:pPr>
              <w:pStyle w:val="afd"/>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If a RedCap UE does not support RF retuning, the existing initial DL/UL BWP has to be used throughout the UE life</w:t>
            </w:r>
          </w:p>
          <w:p w14:paraId="0E589824" w14:textId="77777777" w:rsidR="003B4CD9" w:rsidRPr="00DD2087" w:rsidRDefault="004B213F">
            <w:pPr>
              <w:pStyle w:val="afd"/>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Some FR1 and FR2 SSB vs CORESET#0 configurations would be impossible</w:t>
            </w:r>
          </w:p>
          <w:p w14:paraId="0E589825" w14:textId="77777777" w:rsidR="003B4CD9" w:rsidRPr="00DD2087" w:rsidRDefault="004B213F">
            <w:pPr>
              <w:pStyle w:val="afd"/>
              <w:numPr>
                <w:ilvl w:val="0"/>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from UE power saving perspective, at least one of them could be expected, such that up to gNB configuration, less RF retuning can be expected. </w:t>
            </w:r>
          </w:p>
          <w:p w14:paraId="0E589826" w14:textId="77777777" w:rsidR="003B4CD9" w:rsidRPr="00DD2087" w:rsidRDefault="004B213F">
            <w:pPr>
              <w:pStyle w:val="afd"/>
              <w:numPr>
                <w:ilvl w:val="1"/>
                <w:numId w:val="6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This is the same as in legacy</w:t>
            </w:r>
          </w:p>
          <w:p w14:paraId="0E589827" w14:textId="77777777" w:rsidR="003B4CD9" w:rsidRPr="00DD2087" w:rsidRDefault="004B213F">
            <w:pPr>
              <w:rPr>
                <w:rFonts w:eastAsiaTheme="minorEastAsia"/>
                <w:lang w:val="en-US" w:eastAsia="zh-CN"/>
              </w:rPr>
            </w:pPr>
            <w:r w:rsidRPr="00DD2087">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E589828" w14:textId="77777777" w:rsidR="003B4CD9" w:rsidRPr="00DD2087" w:rsidRDefault="004B213F">
            <w:pPr>
              <w:rPr>
                <w:rFonts w:eastAsiaTheme="minorEastAsia"/>
                <w:lang w:val="en-US" w:eastAsia="zh-CN"/>
              </w:rPr>
            </w:pPr>
            <w:r w:rsidRPr="00DD2087">
              <w:rPr>
                <w:rFonts w:eastAsiaTheme="minorEastAsia"/>
                <w:lang w:val="en-US" w:eastAsia="zh-CN"/>
              </w:rPr>
              <w:t>4, do not see.</w:t>
            </w:r>
          </w:p>
        </w:tc>
      </w:tr>
      <w:tr w:rsidR="003B4CD9" w:rsidRPr="00DD2087" w14:paraId="0E589830" w14:textId="77777777" w:rsidTr="00463649">
        <w:tc>
          <w:tcPr>
            <w:tcW w:w="1472" w:type="dxa"/>
          </w:tcPr>
          <w:p w14:paraId="0E58982A" w14:textId="77777777" w:rsidR="003B4CD9" w:rsidRPr="00DD2087" w:rsidRDefault="004B213F">
            <w:pPr>
              <w:rPr>
                <w:rFonts w:eastAsiaTheme="minorEastAsia"/>
                <w:lang w:val="en-US" w:eastAsia="zh-CN"/>
              </w:rPr>
            </w:pPr>
            <w:r w:rsidRPr="00DD2087">
              <w:rPr>
                <w:rFonts w:eastAsiaTheme="minorEastAsia"/>
                <w:lang w:val="en-US" w:eastAsia="zh-CN"/>
              </w:rPr>
              <w:lastRenderedPageBreak/>
              <w:t>Samsung</w:t>
            </w:r>
          </w:p>
        </w:tc>
        <w:tc>
          <w:tcPr>
            <w:tcW w:w="8275" w:type="dxa"/>
          </w:tcPr>
          <w:p w14:paraId="0E58982B" w14:textId="77777777" w:rsidR="003B4CD9" w:rsidRPr="00DD2087" w:rsidRDefault="004B213F">
            <w:pPr>
              <w:pStyle w:val="afd"/>
              <w:numPr>
                <w:ilvl w:val="0"/>
                <w:numId w:val="80"/>
              </w:numPr>
              <w:rPr>
                <w:rFonts w:ascii="Times New Roman" w:eastAsia="Batang" w:hAnsi="Times New Roman" w:cs="Times New Roman"/>
                <w:sz w:val="20"/>
                <w:szCs w:val="20"/>
                <w:lang w:val="en-GB" w:eastAsia="en-US"/>
              </w:rPr>
            </w:pPr>
            <w:r w:rsidRPr="00DD2087">
              <w:rPr>
                <w:rFonts w:ascii="Times New Roman" w:eastAsia="Batang" w:hAnsi="Times New Roman" w:cs="Times New Roman"/>
                <w:sz w:val="20"/>
                <w:szCs w:val="20"/>
                <w:lang w:val="en-GB" w:eastAsia="en-US"/>
              </w:rPr>
              <w:t xml:space="preserve">No. </w:t>
            </w:r>
          </w:p>
          <w:p w14:paraId="0E58982C" w14:textId="77777777" w:rsidR="003B4CD9" w:rsidRPr="00DD2087" w:rsidRDefault="004B213F">
            <w:pPr>
              <w:pStyle w:val="afd"/>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sidRPr="00DD2087">
              <w:rPr>
                <w:rFonts w:ascii="Times New Roman" w:hAnsi="Times New Roman" w:cs="Times New Roman"/>
                <w:sz w:val="20"/>
                <w:szCs w:val="20"/>
                <w:lang w:val="en-US" w:eastAsia="zh-CN"/>
              </w:rPr>
              <w:t xml:space="preserve"> assumes SSB is transmitted in the active DL BWP. However, NW can choose to not configured a SSB based RRM measurement. For example, NW can </w:t>
            </w:r>
            <w:r w:rsidRPr="00DD2087">
              <w:rPr>
                <w:rFonts w:ascii="Times New Roman" w:hAnsi="Times New Roman" w:cs="Times New Roman"/>
                <w:sz w:val="20"/>
                <w:szCs w:val="20"/>
                <w:lang w:val="en-US"/>
              </w:rPr>
              <w:t xml:space="preserve">configure the UE to perform CSI-RS based RRM (i.e., no extra SSB is needed to be transmitted). </w:t>
            </w:r>
          </w:p>
          <w:p w14:paraId="0E58982D" w14:textId="77777777" w:rsidR="003B4CD9" w:rsidRPr="00DD2087" w:rsidRDefault="004B213F">
            <w:pPr>
              <w:pStyle w:val="afd"/>
              <w:numPr>
                <w:ilvl w:val="0"/>
                <w:numId w:val="80"/>
              </w:numPr>
              <w:rPr>
                <w:rFonts w:ascii="Times New Roman" w:hAnsi="Times New Roman" w:cs="Times New Roman"/>
                <w:sz w:val="20"/>
                <w:szCs w:val="20"/>
                <w:lang w:val="en-US"/>
              </w:rPr>
            </w:pPr>
            <w:r w:rsidRPr="00DD2087">
              <w:rPr>
                <w:rFonts w:ascii="Times New Roman" w:hAnsi="Times New Roman" w:cs="Times New Roman"/>
                <w:sz w:val="20"/>
                <w:szCs w:val="20"/>
                <w:lang w:val="en-US" w:eastAsia="zh-CN"/>
              </w:rPr>
              <w:t xml:space="preserve">If CORESET/SS for RACH and paging is configured, then UE performs </w:t>
            </w:r>
            <w:r w:rsidRPr="00DD2087">
              <w:rPr>
                <w:rFonts w:ascii="Times New Roman" w:hAnsi="Times New Roman" w:cs="Times New Roman"/>
                <w:sz w:val="20"/>
                <w:szCs w:val="20"/>
                <w:lang w:val="en-US"/>
              </w:rPr>
              <w:t>RACH</w:t>
            </w:r>
            <w:r w:rsidRPr="00DD2087">
              <w:rPr>
                <w:rFonts w:ascii="Times New Roman" w:hAnsi="Times New Roman" w:cs="Times New Roman"/>
                <w:sz w:val="20"/>
                <w:szCs w:val="20"/>
                <w:lang w:val="en-US" w:eastAsia="zh-CN"/>
              </w:rPr>
              <w:t xml:space="preserve"> and paging in this BWP. </w:t>
            </w:r>
          </w:p>
          <w:p w14:paraId="0E58982F" w14:textId="6290F13D" w:rsidR="003B4CD9" w:rsidRPr="00463649" w:rsidRDefault="004B213F" w:rsidP="00463649">
            <w:pPr>
              <w:pStyle w:val="afd"/>
              <w:numPr>
                <w:ilvl w:val="0"/>
                <w:numId w:val="80"/>
              </w:numPr>
              <w:rPr>
                <w:rFonts w:ascii="Times New Roman" w:eastAsia="Batang" w:hAnsi="Times New Roman" w:cs="Times New Roman"/>
                <w:sz w:val="20"/>
                <w:szCs w:val="20"/>
                <w:lang w:val="en-GB" w:eastAsia="en-US"/>
              </w:rPr>
            </w:pPr>
            <w:r w:rsidRPr="00DD2087">
              <w:rPr>
                <w:rFonts w:ascii="Times New Roman" w:eastAsiaTheme="minorEastAsia" w:hAnsi="Times New Roman" w:cs="Times New Roman"/>
                <w:sz w:val="20"/>
                <w:szCs w:val="20"/>
                <w:lang w:val="en-GB" w:eastAsia="zh-CN"/>
              </w:rPr>
              <w:t xml:space="preserve">We don't see the difference. But OK for further check. </w:t>
            </w:r>
          </w:p>
        </w:tc>
      </w:tr>
      <w:tr w:rsidR="003B4CD9" w:rsidRPr="00DD2087" w14:paraId="0E589836" w14:textId="77777777" w:rsidTr="00463649">
        <w:tc>
          <w:tcPr>
            <w:tcW w:w="1472" w:type="dxa"/>
          </w:tcPr>
          <w:p w14:paraId="0E589831" w14:textId="77777777" w:rsidR="003B4CD9" w:rsidRPr="00DD2087" w:rsidRDefault="004B213F">
            <w:pPr>
              <w:rPr>
                <w:rFonts w:eastAsiaTheme="minorEastAsia"/>
                <w:lang w:val="en-US" w:eastAsia="zh-CN"/>
              </w:rPr>
            </w:pPr>
            <w:r w:rsidRPr="00DD2087">
              <w:rPr>
                <w:rFonts w:eastAsiaTheme="minorEastAsia"/>
                <w:lang w:val="en-US" w:eastAsia="zh-CN"/>
              </w:rPr>
              <w:t>NEC</w:t>
            </w:r>
          </w:p>
        </w:tc>
        <w:tc>
          <w:tcPr>
            <w:tcW w:w="8275" w:type="dxa"/>
          </w:tcPr>
          <w:p w14:paraId="0E589832" w14:textId="77777777" w:rsidR="003B4CD9" w:rsidRPr="00DD2087" w:rsidRDefault="004B213F">
            <w:pPr>
              <w:rPr>
                <w:rFonts w:eastAsiaTheme="minorEastAsia"/>
                <w:lang w:val="en-US" w:eastAsia="zh-CN"/>
              </w:rPr>
            </w:pPr>
            <w:r w:rsidRPr="00DD2087">
              <w:rPr>
                <w:rFonts w:eastAsiaTheme="minorEastAsia"/>
                <w:lang w:val="en-US" w:eastAsia="zh-CN"/>
              </w:rPr>
              <w:t>1. Maybe not necessary.</w:t>
            </w:r>
          </w:p>
          <w:p w14:paraId="0E589833" w14:textId="77777777" w:rsidR="003B4CD9" w:rsidRPr="00DD2087" w:rsidRDefault="004B213F">
            <w:pPr>
              <w:rPr>
                <w:rFonts w:eastAsiaTheme="minorEastAsia"/>
                <w:lang w:val="en-US" w:eastAsia="zh-CN"/>
              </w:rPr>
            </w:pPr>
            <w:r w:rsidRPr="00DD2087">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0E589834" w14:textId="77777777" w:rsidR="003B4CD9" w:rsidRPr="00DD2087" w:rsidRDefault="004B213F">
            <w:pPr>
              <w:rPr>
                <w:rFonts w:eastAsiaTheme="minorEastAsia"/>
                <w:lang w:val="en-US" w:eastAsia="zh-CN"/>
              </w:rPr>
            </w:pPr>
            <w:r w:rsidRPr="00DD2087">
              <w:rPr>
                <w:rFonts w:eastAsiaTheme="minorEastAsia"/>
                <w:lang w:val="en-US" w:eastAsia="zh-CN"/>
              </w:rPr>
              <w:t>3. For CBRA, UE behavior would be the same as during initial access. For CFRA, it should be. For paging, our preference would be to ask RAN2 for their opinion.</w:t>
            </w:r>
          </w:p>
          <w:p w14:paraId="0E589835" w14:textId="77777777" w:rsidR="003B4CD9" w:rsidRPr="00DD2087" w:rsidRDefault="004B213F">
            <w:r w:rsidRPr="00DD2087">
              <w:rPr>
                <w:rFonts w:eastAsiaTheme="minorEastAsia"/>
                <w:lang w:val="en-US" w:eastAsia="zh-CN"/>
              </w:rPr>
              <w:t>4. Same.</w:t>
            </w:r>
          </w:p>
        </w:tc>
      </w:tr>
      <w:tr w:rsidR="003B4CD9" w:rsidRPr="00DD2087" w14:paraId="0E58983D" w14:textId="77777777" w:rsidTr="00463649">
        <w:tc>
          <w:tcPr>
            <w:tcW w:w="1472" w:type="dxa"/>
          </w:tcPr>
          <w:p w14:paraId="0E589837" w14:textId="77777777" w:rsidR="003B4CD9" w:rsidRPr="00DD2087" w:rsidRDefault="004B213F">
            <w:pPr>
              <w:rPr>
                <w:rFonts w:eastAsiaTheme="minorEastAsia"/>
                <w:lang w:val="en-US" w:eastAsia="zh-CN"/>
              </w:rPr>
            </w:pPr>
            <w:r w:rsidRPr="00DD2087">
              <w:rPr>
                <w:rFonts w:eastAsiaTheme="minorEastAsia"/>
                <w:lang w:val="en-US" w:eastAsia="zh-CN"/>
              </w:rPr>
              <w:t>Spreadtrum</w:t>
            </w:r>
          </w:p>
        </w:tc>
        <w:tc>
          <w:tcPr>
            <w:tcW w:w="8275" w:type="dxa"/>
          </w:tcPr>
          <w:p w14:paraId="0E589838"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No. In connected mode, it is up to gNB configuration.</w:t>
            </w:r>
          </w:p>
          <w:p w14:paraId="0E589839"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Depends the FG 6-1a for a given RedCap UE. Nothing new.</w:t>
            </w:r>
          </w:p>
          <w:p w14:paraId="0E58983A"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In connected mode, it is up to gNB configuration.</w:t>
            </w:r>
          </w:p>
          <w:p w14:paraId="0E58983B"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hAnsi="Times New Roman" w:cs="Times New Roman"/>
                <w:bCs/>
                <w:sz w:val="20"/>
                <w:szCs w:val="20"/>
                <w:lang w:val="en-US"/>
              </w:rPr>
              <w:t>Same</w:t>
            </w:r>
          </w:p>
          <w:p w14:paraId="0E58983C" w14:textId="77777777" w:rsidR="003B4CD9" w:rsidRPr="00DD2087" w:rsidRDefault="004B213F">
            <w:pPr>
              <w:pStyle w:val="afd"/>
              <w:numPr>
                <w:ilvl w:val="0"/>
                <w:numId w:val="81"/>
              </w:numPr>
              <w:rPr>
                <w:rFonts w:ascii="Times New Roman" w:hAnsi="Times New Roman" w:cs="Times New Roman"/>
                <w:bCs/>
                <w:sz w:val="20"/>
                <w:szCs w:val="20"/>
                <w:lang w:val="en-US"/>
              </w:rPr>
            </w:pPr>
            <w:r w:rsidRPr="00DD2087">
              <w:rPr>
                <w:rFonts w:ascii="Times New Roman" w:eastAsiaTheme="minorEastAsia" w:hAnsi="Times New Roman" w:cs="Times New Roman"/>
                <w:bCs/>
                <w:sz w:val="20"/>
                <w:szCs w:val="20"/>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rsidRPr="00DD2087" w14:paraId="0E589843" w14:textId="77777777" w:rsidTr="00463649">
        <w:tc>
          <w:tcPr>
            <w:tcW w:w="1472" w:type="dxa"/>
          </w:tcPr>
          <w:p w14:paraId="0E58983E" w14:textId="77777777" w:rsidR="003B4CD9" w:rsidRPr="00DD2087" w:rsidRDefault="004B213F">
            <w:pPr>
              <w:rPr>
                <w:rFonts w:eastAsiaTheme="minorEastAsia"/>
                <w:lang w:val="en-US" w:eastAsia="zh-CN"/>
              </w:rPr>
            </w:pPr>
            <w:r w:rsidRPr="00DD2087">
              <w:rPr>
                <w:rFonts w:eastAsiaTheme="minorEastAsia"/>
                <w:lang w:val="en-US" w:eastAsia="zh-CN"/>
              </w:rPr>
              <w:t>ZTE, Sanechips</w:t>
            </w:r>
          </w:p>
        </w:tc>
        <w:tc>
          <w:tcPr>
            <w:tcW w:w="8275" w:type="dxa"/>
          </w:tcPr>
          <w:p w14:paraId="0E58983F" w14:textId="0F9B2C6D" w:rsidR="003B4CD9" w:rsidRPr="00DD2087" w:rsidRDefault="004B213F">
            <w:pPr>
              <w:rPr>
                <w:rFonts w:eastAsia="SimSun"/>
                <w:lang w:val="en-US" w:eastAsia="zh-CN"/>
              </w:rPr>
            </w:pPr>
            <w:r w:rsidRPr="00DD2087">
              <w:rPr>
                <w:lang w:val="en-US" w:eastAsia="ko-KR"/>
              </w:rPr>
              <w:t xml:space="preserve">1. </w:t>
            </w:r>
            <w:r w:rsidRPr="00DD2087">
              <w:rPr>
                <w:rFonts w:eastAsia="SimSun"/>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0E589840" w14:textId="77777777" w:rsidR="003B4CD9" w:rsidRPr="00DD2087" w:rsidRDefault="004B213F">
            <w:pPr>
              <w:rPr>
                <w:rFonts w:eastAsia="SimSun"/>
                <w:lang w:val="en-US" w:eastAsia="zh-CN"/>
              </w:rPr>
            </w:pPr>
            <w:r w:rsidRPr="00DD2087">
              <w:rPr>
                <w:lang w:val="en-US" w:eastAsia="ko-KR"/>
              </w:rPr>
              <w:t>2. SSB</w:t>
            </w:r>
            <w:r w:rsidRPr="00DD2087">
              <w:rPr>
                <w:rFonts w:eastAsia="SimSun"/>
                <w:lang w:val="en-US" w:eastAsia="zh-CN"/>
              </w:rPr>
              <w:t xml:space="preserve">, </w:t>
            </w:r>
            <w:r w:rsidRPr="00DD2087">
              <w:rPr>
                <w:lang w:val="en-US" w:eastAsia="ko-KR"/>
              </w:rPr>
              <w:t xml:space="preserve">periodic TRS </w:t>
            </w:r>
            <w:r w:rsidRPr="00DD2087">
              <w:rPr>
                <w:rFonts w:eastAsia="SimSun"/>
                <w:lang w:val="en-US" w:eastAsia="zh-CN"/>
              </w:rPr>
              <w:t>or</w:t>
            </w:r>
            <w:r w:rsidRPr="00DD2087">
              <w:rPr>
                <w:lang w:val="en-US" w:eastAsia="ko-KR"/>
              </w:rPr>
              <w:t xml:space="preserve"> measurement gaps</w:t>
            </w:r>
            <w:r w:rsidRPr="00DD2087">
              <w:rPr>
                <w:rFonts w:eastAsia="SimSun"/>
                <w:lang w:val="en-US" w:eastAsia="zh-CN"/>
              </w:rPr>
              <w:t xml:space="preserve"> can be configured by gNB. Mandate any of them is not necessary.</w:t>
            </w:r>
          </w:p>
          <w:p w14:paraId="0E589841" w14:textId="6D83AA34" w:rsidR="003B4CD9" w:rsidRPr="00DD2087" w:rsidRDefault="004B213F">
            <w:pPr>
              <w:rPr>
                <w:rFonts w:eastAsia="SimSun"/>
                <w:lang w:val="en-US" w:eastAsia="zh-CN"/>
              </w:rPr>
            </w:pPr>
            <w:r w:rsidRPr="00DD2087">
              <w:rPr>
                <w:lang w:val="en-US" w:eastAsia="ko-KR"/>
              </w:rPr>
              <w:t xml:space="preserve">3. </w:t>
            </w:r>
            <w:r w:rsidRPr="00DD2087">
              <w:rPr>
                <w:rFonts w:eastAsia="SimSun"/>
                <w:lang w:val="en-US" w:eastAsia="zh-CN"/>
              </w:rPr>
              <w:t>If the dedicated BWP in connected mode does not contain the RAR and paging bandwidth, the UE can retune to the DL BWP containing RAR and paging.</w:t>
            </w:r>
          </w:p>
          <w:p w14:paraId="0E589842" w14:textId="77777777" w:rsidR="003B4CD9" w:rsidRPr="00DD2087" w:rsidRDefault="004B213F">
            <w:pPr>
              <w:rPr>
                <w:rFonts w:eastAsiaTheme="minorEastAsia"/>
                <w:lang w:val="en-US" w:eastAsia="zh-CN"/>
              </w:rPr>
            </w:pPr>
            <w:r w:rsidRPr="00DD2087">
              <w:rPr>
                <w:rFonts w:eastAsiaTheme="minorEastAsia"/>
                <w:lang w:val="en-US" w:eastAsia="zh-CN"/>
              </w:rPr>
              <w:lastRenderedPageBreak/>
              <w:t>4. Same.</w:t>
            </w:r>
          </w:p>
        </w:tc>
      </w:tr>
      <w:tr w:rsidR="004B213F" w:rsidRPr="00DD2087" w14:paraId="0E589849" w14:textId="77777777" w:rsidTr="00463649">
        <w:tc>
          <w:tcPr>
            <w:tcW w:w="1472" w:type="dxa"/>
          </w:tcPr>
          <w:p w14:paraId="0E589844" w14:textId="77777777" w:rsidR="004B213F" w:rsidRPr="00DD2087" w:rsidRDefault="004B213F" w:rsidP="004B213F">
            <w:pPr>
              <w:rPr>
                <w:rFonts w:eastAsiaTheme="minorEastAsia"/>
                <w:lang w:val="en-US" w:eastAsia="zh-CN"/>
              </w:rPr>
            </w:pPr>
            <w:r w:rsidRPr="00DD2087">
              <w:rPr>
                <w:rFonts w:eastAsia="游明朝"/>
                <w:lang w:val="en-US" w:eastAsia="ja-JP"/>
              </w:rPr>
              <w:lastRenderedPageBreak/>
              <w:t>DOCOMO</w:t>
            </w:r>
          </w:p>
        </w:tc>
        <w:tc>
          <w:tcPr>
            <w:tcW w:w="8275" w:type="dxa"/>
          </w:tcPr>
          <w:p w14:paraId="0E589845" w14:textId="77777777" w:rsidR="004B213F" w:rsidRPr="00DD2087" w:rsidRDefault="004B213F" w:rsidP="004B213F">
            <w:pPr>
              <w:rPr>
                <w:lang w:val="en-US" w:eastAsia="ko-KR"/>
              </w:rPr>
            </w:pPr>
            <w:r w:rsidRPr="00DD2087">
              <w:rPr>
                <w:lang w:val="en-US" w:eastAsia="ko-KR"/>
              </w:rPr>
              <w:t>1. No, the active DL BWP may or may not contain CORESET#0 and SIB1</w:t>
            </w:r>
          </w:p>
          <w:p w14:paraId="0E589846" w14:textId="77777777" w:rsidR="004B213F" w:rsidRPr="00DD2087" w:rsidRDefault="004B213F" w:rsidP="004B213F">
            <w:pPr>
              <w:rPr>
                <w:lang w:val="en-US" w:eastAsia="ko-KR"/>
              </w:rPr>
            </w:pPr>
            <w:r w:rsidRPr="00DD2087">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E589847" w14:textId="77777777" w:rsidR="004B213F" w:rsidRPr="00DD2087" w:rsidRDefault="004B213F" w:rsidP="004B213F">
            <w:pPr>
              <w:rPr>
                <w:lang w:val="en-US" w:eastAsia="ko-KR"/>
              </w:rPr>
            </w:pPr>
            <w:r w:rsidRPr="00DD2087">
              <w:rPr>
                <w:lang w:val="en-US" w:eastAsia="ko-KR"/>
              </w:rPr>
              <w:t>3. If CORESET/CSS for random access and/or paging is configured for this BWP, UE performs these procedures.</w:t>
            </w:r>
          </w:p>
          <w:p w14:paraId="0E589848" w14:textId="77777777" w:rsidR="004B213F" w:rsidRPr="00DD2087" w:rsidRDefault="004B213F" w:rsidP="004B213F">
            <w:pPr>
              <w:rPr>
                <w:lang w:val="en-US" w:eastAsia="ko-KR"/>
              </w:rPr>
            </w:pPr>
            <w:r w:rsidRPr="00DD2087">
              <w:rPr>
                <w:lang w:val="en-US" w:eastAsia="ko-KR"/>
              </w:rPr>
              <w:t>4. We don’t see any difference between BWP#0 configuration options 1 and 2 on these aspects.</w:t>
            </w:r>
          </w:p>
        </w:tc>
      </w:tr>
      <w:tr w:rsidR="00582863" w:rsidRPr="00DD2087" w14:paraId="0E58984F" w14:textId="77777777" w:rsidTr="00463649">
        <w:tc>
          <w:tcPr>
            <w:tcW w:w="1472" w:type="dxa"/>
          </w:tcPr>
          <w:p w14:paraId="0E58984A" w14:textId="77777777" w:rsidR="00582863" w:rsidRPr="00DD2087" w:rsidRDefault="00582863" w:rsidP="00582863">
            <w:pPr>
              <w:rPr>
                <w:rFonts w:eastAsia="游明朝"/>
                <w:lang w:val="en-US" w:eastAsia="ja-JP"/>
              </w:rPr>
            </w:pPr>
            <w:r w:rsidRPr="00DD2087">
              <w:rPr>
                <w:rFonts w:eastAsia="Malgun Gothic"/>
                <w:lang w:val="en-US" w:eastAsia="ko-KR"/>
              </w:rPr>
              <w:t>LG</w:t>
            </w:r>
          </w:p>
        </w:tc>
        <w:tc>
          <w:tcPr>
            <w:tcW w:w="8275" w:type="dxa"/>
          </w:tcPr>
          <w:p w14:paraId="0E58984B" w14:textId="77777777" w:rsidR="00582863" w:rsidRPr="00DD2087" w:rsidRDefault="00582863" w:rsidP="00582863">
            <w:pPr>
              <w:rPr>
                <w:lang w:val="en-US" w:eastAsia="ko-KR"/>
              </w:rPr>
            </w:pPr>
            <w:r w:rsidRPr="00DD2087">
              <w:rPr>
                <w:lang w:val="en-US" w:eastAsia="ko-KR"/>
              </w:rPr>
              <w:t>1. No, don’t have to</w:t>
            </w:r>
            <w:r w:rsidRPr="00DD2087">
              <w:t xml:space="preserve"> </w:t>
            </w:r>
            <w:r w:rsidRPr="00DD2087">
              <w:rPr>
                <w:lang w:val="en-US" w:eastAsia="ko-KR"/>
              </w:rPr>
              <w:t>always contain entire CORESET#0 and SIB1.</w:t>
            </w:r>
          </w:p>
          <w:p w14:paraId="0E58984C" w14:textId="77777777" w:rsidR="00582863" w:rsidRPr="00DD2087" w:rsidRDefault="00582863" w:rsidP="00582863">
            <w:pPr>
              <w:rPr>
                <w:lang w:val="en-US" w:eastAsia="ko-KR"/>
              </w:rPr>
            </w:pPr>
            <w:r w:rsidRPr="00DD2087">
              <w:rPr>
                <w:lang w:val="en-US" w:eastAsia="ko-KR"/>
              </w:rPr>
              <w:t>2. SSB and periodic TRS should be included.</w:t>
            </w:r>
          </w:p>
          <w:p w14:paraId="0E58984D" w14:textId="77777777" w:rsidR="00582863" w:rsidRPr="00DD2087" w:rsidRDefault="00582863" w:rsidP="00582863">
            <w:pPr>
              <w:rPr>
                <w:lang w:val="en-US" w:eastAsia="ko-KR"/>
              </w:rPr>
            </w:pPr>
            <w:r w:rsidRPr="00DD2087">
              <w:rPr>
                <w:lang w:val="en-US" w:eastAsia="ko-KR"/>
              </w:rPr>
              <w:t>3. By configuring CORESET/CSS for paging and random access.</w:t>
            </w:r>
          </w:p>
          <w:p w14:paraId="0E58984E" w14:textId="77777777" w:rsidR="00582863" w:rsidRPr="00DD2087" w:rsidRDefault="00582863" w:rsidP="00582863">
            <w:pPr>
              <w:rPr>
                <w:lang w:val="en-US" w:eastAsia="ko-KR"/>
              </w:rPr>
            </w:pPr>
            <w:r w:rsidRPr="00DD2087">
              <w:rPr>
                <w:lang w:val="en-US" w:eastAsia="ko-KR"/>
              </w:rPr>
              <w:t>4. Should be same.</w:t>
            </w:r>
          </w:p>
        </w:tc>
      </w:tr>
      <w:tr w:rsidR="00C8185F" w:rsidRPr="00DD2087" w14:paraId="0E589855" w14:textId="77777777" w:rsidTr="00463649">
        <w:tc>
          <w:tcPr>
            <w:tcW w:w="1472" w:type="dxa"/>
          </w:tcPr>
          <w:p w14:paraId="0E589850" w14:textId="77777777" w:rsidR="00C8185F" w:rsidRPr="00DD2087" w:rsidRDefault="00C8185F" w:rsidP="00400648">
            <w:pPr>
              <w:rPr>
                <w:rFonts w:eastAsiaTheme="minorEastAsia"/>
                <w:lang w:val="en-US" w:eastAsia="zh-CN"/>
              </w:rPr>
            </w:pPr>
            <w:r w:rsidRPr="00DD2087">
              <w:rPr>
                <w:rFonts w:eastAsiaTheme="minorEastAsia"/>
                <w:lang w:val="en-US" w:eastAsia="zh-CN"/>
              </w:rPr>
              <w:t>CMCC</w:t>
            </w:r>
          </w:p>
        </w:tc>
        <w:tc>
          <w:tcPr>
            <w:tcW w:w="8275" w:type="dxa"/>
          </w:tcPr>
          <w:p w14:paraId="0E589851"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CORESET0 and SIB1 may or may not be included</w:t>
            </w:r>
          </w:p>
          <w:p w14:paraId="0E589852"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SSB and periodical TRS may or may not be included</w:t>
            </w:r>
            <w:r w:rsidRPr="00DD2087">
              <w:rPr>
                <w:rFonts w:ascii="Times New Roman" w:eastAsiaTheme="minorEastAsia" w:hAnsi="Times New Roman" w:cs="Times New Roman"/>
                <w:sz w:val="20"/>
                <w:szCs w:val="20"/>
                <w:lang w:val="en-US" w:eastAsia="zh-CN"/>
              </w:rPr>
              <w:t>. SSB is configurable by gNB.</w:t>
            </w:r>
          </w:p>
          <w:p w14:paraId="0E589853"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hAnsi="Times New Roman" w:cs="Times New Roman"/>
                <w:sz w:val="20"/>
                <w:szCs w:val="20"/>
                <w:lang w:val="en-US" w:eastAsia="ko-KR"/>
              </w:rPr>
              <w:t xml:space="preserve">CORESET/CSS for paging and RACH </w:t>
            </w:r>
            <w:r w:rsidRPr="00DD2087">
              <w:rPr>
                <w:rFonts w:ascii="Times New Roman" w:eastAsiaTheme="minorEastAsia" w:hAnsi="Times New Roman" w:cs="Times New Roman"/>
                <w:sz w:val="20"/>
                <w:szCs w:val="20"/>
                <w:lang w:val="en-US" w:eastAsia="zh-CN"/>
              </w:rPr>
              <w:t>is</w:t>
            </w:r>
            <w:r w:rsidRPr="00DD2087">
              <w:rPr>
                <w:rFonts w:ascii="Times New Roman" w:hAnsi="Times New Roman" w:cs="Times New Roman"/>
                <w:sz w:val="20"/>
                <w:szCs w:val="20"/>
                <w:lang w:val="en-US" w:eastAsia="ko-KR"/>
              </w:rPr>
              <w:t xml:space="preserve"> included</w:t>
            </w:r>
            <w:r w:rsidRPr="00DD2087">
              <w:rPr>
                <w:rFonts w:ascii="Times New Roman" w:eastAsiaTheme="minorEastAsia" w:hAnsi="Times New Roman" w:cs="Times New Roman"/>
                <w:sz w:val="20"/>
                <w:szCs w:val="20"/>
                <w:lang w:val="en-US" w:eastAsia="zh-CN"/>
              </w:rPr>
              <w:t>.</w:t>
            </w:r>
          </w:p>
          <w:p w14:paraId="0E589854" w14:textId="77777777" w:rsidR="00C8185F" w:rsidRPr="00DD2087" w:rsidRDefault="00C8185F" w:rsidP="00400648">
            <w:pPr>
              <w:pStyle w:val="afd"/>
              <w:numPr>
                <w:ilvl w:val="0"/>
                <w:numId w:val="106"/>
              </w:numPr>
              <w:ind w:left="513"/>
              <w:rPr>
                <w:rFonts w:ascii="Times New Roman" w:hAnsi="Times New Roman" w:cs="Times New Roman"/>
                <w:sz w:val="20"/>
                <w:szCs w:val="20"/>
                <w:lang w:val="en-US" w:eastAsia="ko-KR"/>
              </w:rPr>
            </w:pPr>
            <w:r w:rsidRPr="00DD2087">
              <w:rPr>
                <w:rFonts w:ascii="Times New Roman" w:eastAsiaTheme="minorEastAsia" w:hAnsi="Times New Roman" w:cs="Times New Roman"/>
                <w:sz w:val="20"/>
                <w:szCs w:val="20"/>
                <w:lang w:val="en-US" w:eastAsia="zh-CN"/>
              </w:rPr>
              <w:t>The same</w:t>
            </w:r>
          </w:p>
        </w:tc>
      </w:tr>
      <w:tr w:rsidR="00A81A06" w:rsidRPr="00DD2087" w14:paraId="62525DE9" w14:textId="77777777" w:rsidTr="00463649">
        <w:tc>
          <w:tcPr>
            <w:tcW w:w="1472" w:type="dxa"/>
          </w:tcPr>
          <w:p w14:paraId="3A86D64C" w14:textId="77777777" w:rsidR="00A81A06" w:rsidRPr="00DD2087" w:rsidRDefault="00A81A06" w:rsidP="00400648">
            <w:pPr>
              <w:rPr>
                <w:lang w:val="en-US" w:eastAsia="ko-KR"/>
              </w:rPr>
            </w:pPr>
            <w:r w:rsidRPr="00DD2087">
              <w:rPr>
                <w:lang w:val="en-US" w:eastAsia="ko-KR"/>
              </w:rPr>
              <w:t>Ericsson</w:t>
            </w:r>
          </w:p>
        </w:tc>
        <w:tc>
          <w:tcPr>
            <w:tcW w:w="8275" w:type="dxa"/>
          </w:tcPr>
          <w:p w14:paraId="61D7F394" w14:textId="77777777" w:rsidR="00A81A06" w:rsidRPr="00DD2087" w:rsidRDefault="00A81A06" w:rsidP="00400648">
            <w:pPr>
              <w:rPr>
                <w:lang w:val="en-US" w:eastAsia="ko-KR"/>
              </w:rPr>
            </w:pPr>
            <w:r w:rsidRPr="00DD2087">
              <w:rPr>
                <w:lang w:val="en-US" w:eastAsia="ko-KR"/>
              </w:rPr>
              <w:t xml:space="preserve">1. No. The RedCap UE may need to periodically switch to CORESET #0 for SIB1 updates which is not expected to be frequent. Hence, the potential RF retuning attempts are not expected to be frequent and should be manageable.  </w:t>
            </w:r>
          </w:p>
          <w:p w14:paraId="34A86A08" w14:textId="77777777" w:rsidR="00A81A06" w:rsidRPr="00DD2087" w:rsidRDefault="00A81A06" w:rsidP="00400648">
            <w:pPr>
              <w:rPr>
                <w:lang w:val="en-US" w:eastAsia="ko-KR"/>
              </w:rPr>
            </w:pPr>
            <w:r w:rsidRPr="00DD2087">
              <w:rPr>
                <w:lang w:val="en-US" w:eastAsia="ko-KR"/>
              </w:rPr>
              <w:t>2. UE can expect reference signals (SSB and/or TRS) in connected mode if it cannot rely on measurement gaps.</w:t>
            </w:r>
          </w:p>
          <w:p w14:paraId="3BF872A6" w14:textId="77777777" w:rsidR="00A81A06" w:rsidRPr="00DD2087" w:rsidRDefault="00A81A06" w:rsidP="00400648">
            <w:pPr>
              <w:rPr>
                <w:lang w:val="en-US" w:eastAsia="ko-KR"/>
              </w:rPr>
            </w:pPr>
            <w:r w:rsidRPr="00DD2087">
              <w:rPr>
                <w:lang w:val="en-US" w:eastAsia="ko-KR"/>
              </w:rPr>
              <w:t xml:space="preserve">3. How to handle random access for HO may require special attention (FFS).   </w:t>
            </w:r>
          </w:p>
          <w:p w14:paraId="4553178E" w14:textId="77777777" w:rsidR="00A81A06" w:rsidRPr="00DD2087" w:rsidRDefault="00A81A06" w:rsidP="00400648">
            <w:pPr>
              <w:jc w:val="both"/>
              <w:rPr>
                <w:lang w:val="en-US" w:eastAsia="ko-KR"/>
              </w:rPr>
            </w:pPr>
            <w:r w:rsidRPr="00DD2087">
              <w:rPr>
                <w:lang w:val="en-US" w:eastAsia="ko-KR"/>
              </w:rPr>
              <w:t xml:space="preserve">4. For BWP#0 configuration option 1, the separate initial DL BWP will not be RRC configured. Whereas, for option 2, it is RRC configured. </w:t>
            </w:r>
          </w:p>
          <w:p w14:paraId="1FBB86D8" w14:textId="77777777" w:rsidR="00A81A06" w:rsidRPr="00DD2087" w:rsidRDefault="00A81A06" w:rsidP="00400648">
            <w:pPr>
              <w:jc w:val="both"/>
              <w:rPr>
                <w:rFonts w:eastAsiaTheme="minorEastAsia"/>
                <w:lang w:val="en-US" w:eastAsia="zh-CN"/>
              </w:rPr>
            </w:pPr>
            <w:r w:rsidRPr="00DD2087">
              <w:rPr>
                <w:lang w:val="en-US" w:eastAsia="ko-KR"/>
              </w:rPr>
              <w:t>For Option 1,</w:t>
            </w:r>
            <w:r w:rsidRPr="00DD2087">
              <w:rPr>
                <w:rFonts w:eastAsiaTheme="minorEastAsia"/>
                <w:lang w:val="en-US" w:eastAsia="zh-CN"/>
              </w:rPr>
              <w:t xml:space="preserve"> the separate initial DL BWP in connected mode will only be used in some special cases, for e.g., RACH in scenarios where ROs are not configured in the active non-initial UL BWP (in this case UE may switch to the initial UL/DL BWP). Note that once the UE is switched to the separate initial DL BWP, it requires RRC reconfiguration to switch back to the RRC configured non-initial DL BWP (as the separate initial DL BWP will not support DCI-based switch in Option 1).</w:t>
            </w:r>
          </w:p>
          <w:p w14:paraId="7830C14A" w14:textId="77777777" w:rsidR="00A81A06" w:rsidRPr="00DD2087" w:rsidRDefault="00A81A06" w:rsidP="00400648">
            <w:pPr>
              <w:rPr>
                <w:lang w:val="en-US" w:eastAsia="ko-KR"/>
              </w:rPr>
            </w:pPr>
            <w:r w:rsidRPr="00DD2087">
              <w:rPr>
                <w:lang w:val="en-US" w:eastAsia="ko-KR"/>
              </w:rPr>
              <w:t>So, in our view, the UE can expect similar conditions in the separate initial DL BWP in all RRC states (idle/inactive/connected). That is, if the UE cannot expect SSB in the separate initial DL BWP in idle/inactive state, it cannot expect it in the separate initial DL BWP in connected state either.</w:t>
            </w:r>
          </w:p>
          <w:p w14:paraId="01743643" w14:textId="77777777" w:rsidR="00A81A06" w:rsidRPr="00DD2087" w:rsidRDefault="00A81A06" w:rsidP="00400648">
            <w:pPr>
              <w:rPr>
                <w:lang w:val="en-US" w:eastAsia="ko-KR"/>
              </w:rPr>
            </w:pPr>
            <w:r w:rsidRPr="00DD2087">
              <w:rPr>
                <w:lang w:val="en-US" w:eastAsia="ko-KR"/>
              </w:rPr>
              <w:t xml:space="preserve">In our view, the focus can be on BWP#0 configuration option 1, as it will be widely adopted by MNOs. It may not be feasible/efficient to optimize the solutions for both BWP#0 configuration option 1 and option 2. </w:t>
            </w:r>
          </w:p>
        </w:tc>
      </w:tr>
      <w:tr w:rsidR="007407E7" w:rsidRPr="00DD2087" w14:paraId="02BD53C4" w14:textId="77777777" w:rsidTr="00463649">
        <w:tc>
          <w:tcPr>
            <w:tcW w:w="1472" w:type="dxa"/>
          </w:tcPr>
          <w:p w14:paraId="3071147B" w14:textId="77777777" w:rsidR="007407E7" w:rsidRPr="00DD2087" w:rsidRDefault="007407E7" w:rsidP="00400648">
            <w:pPr>
              <w:rPr>
                <w:rFonts w:eastAsiaTheme="minorEastAsia"/>
                <w:lang w:val="en-US" w:eastAsia="zh-CN"/>
              </w:rPr>
            </w:pPr>
            <w:r w:rsidRPr="00DD2087">
              <w:rPr>
                <w:rFonts w:eastAsiaTheme="minorEastAsia"/>
                <w:lang w:val="en-US" w:eastAsia="zh-CN"/>
              </w:rPr>
              <w:t>Mediatek</w:t>
            </w:r>
          </w:p>
        </w:tc>
        <w:tc>
          <w:tcPr>
            <w:tcW w:w="8275" w:type="dxa"/>
          </w:tcPr>
          <w:p w14:paraId="7D2B8AA5"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The separate initial BWP may or may not contain the MIB-defined CORESET#0.</w:t>
            </w:r>
          </w:p>
          <w:p w14:paraId="0A72E597"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SSB and TRS should be included. RRM measurement on CD-SSB outside the BWP should be supported by measurement gap, to account for the case when the period of the additional SSB is too long for RRM accuracy.</w:t>
            </w:r>
          </w:p>
          <w:p w14:paraId="74DE78E4"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It can be gNB configuration.</w:t>
            </w:r>
          </w:p>
          <w:p w14:paraId="15D0B506" w14:textId="77777777" w:rsidR="007407E7" w:rsidRPr="00DD2087" w:rsidRDefault="007407E7" w:rsidP="007407E7">
            <w:pPr>
              <w:pStyle w:val="afd"/>
              <w:numPr>
                <w:ilvl w:val="0"/>
                <w:numId w:val="109"/>
              </w:numPr>
              <w:rPr>
                <w:rFonts w:ascii="Times New Roman" w:eastAsiaTheme="minorEastAsia" w:hAnsi="Times New Roman" w:cs="Times New Roman"/>
                <w:sz w:val="20"/>
                <w:szCs w:val="20"/>
                <w:lang w:val="en-US" w:eastAsia="zh-CN"/>
              </w:rPr>
            </w:pPr>
            <w:r w:rsidRPr="00DD2087">
              <w:rPr>
                <w:rFonts w:ascii="Times New Roman" w:eastAsiaTheme="minorEastAsia" w:hAnsi="Times New Roman" w:cs="Times New Roman"/>
                <w:sz w:val="20"/>
                <w:szCs w:val="20"/>
                <w:lang w:val="en-US" w:eastAsia="zh-CN"/>
              </w:rPr>
              <w:t xml:space="preserve">The SIB defined separate BWP should be available for all operation modes and either BWP#0 configuration option. </w:t>
            </w:r>
          </w:p>
        </w:tc>
      </w:tr>
      <w:tr w:rsidR="00CA5DDA" w:rsidRPr="00DD2087" w14:paraId="3F72C15E" w14:textId="77777777" w:rsidTr="00463649">
        <w:tc>
          <w:tcPr>
            <w:tcW w:w="1472" w:type="dxa"/>
          </w:tcPr>
          <w:p w14:paraId="5620E054" w14:textId="73BBA756" w:rsidR="00CA5DDA" w:rsidRPr="00DD2087" w:rsidRDefault="00CA5DDA" w:rsidP="00CA5DDA">
            <w:pPr>
              <w:rPr>
                <w:lang w:val="en-US" w:eastAsia="ko-KR"/>
              </w:rPr>
            </w:pPr>
            <w:r>
              <w:rPr>
                <w:lang w:val="en-US" w:eastAsia="ko-KR"/>
              </w:rPr>
              <w:t>FL9</w:t>
            </w:r>
          </w:p>
        </w:tc>
        <w:tc>
          <w:tcPr>
            <w:tcW w:w="8275" w:type="dxa"/>
          </w:tcPr>
          <w:p w14:paraId="464AD24D" w14:textId="1290A519" w:rsidR="00CA5DDA" w:rsidRPr="00DD2087" w:rsidRDefault="00CA5DDA" w:rsidP="00CA5DDA">
            <w:pPr>
              <w:rPr>
                <w:lang w:val="en-US" w:eastAsia="ko-KR"/>
              </w:rPr>
            </w:pPr>
            <w:r>
              <w:t xml:space="preserve">The received responses have been </w:t>
            </w:r>
            <w:r w:rsidR="00B44A23">
              <w:t>considered</w:t>
            </w:r>
            <w:r>
              <w:t xml:space="preserve"> in </w:t>
            </w:r>
            <w:r w:rsidRPr="00CA5DDA">
              <w:t>Proposal 2.2-6k</w:t>
            </w:r>
            <w:r>
              <w:t xml:space="preserve"> below.</w:t>
            </w:r>
          </w:p>
        </w:tc>
      </w:tr>
    </w:tbl>
    <w:p w14:paraId="386B1B88" w14:textId="000BFD5D" w:rsidR="00AA6C91" w:rsidRDefault="00AA6C91" w:rsidP="00AA6C91">
      <w:pPr>
        <w:pStyle w:val="ArialText"/>
        <w:rPr>
          <w:rFonts w:ascii="Times New Roman" w:hAnsi="Times New Roman" w:cs="Times New Roman"/>
          <w:szCs w:val="20"/>
        </w:rPr>
      </w:pPr>
    </w:p>
    <w:p w14:paraId="32DA6A7B" w14:textId="0E394228" w:rsidR="00D4756D" w:rsidRDefault="00AA6C91" w:rsidP="00AA6C91">
      <w:pPr>
        <w:rPr>
          <w:lang w:val="en-US" w:eastAsia="ko-KR"/>
        </w:rPr>
      </w:pPr>
      <w:r>
        <w:rPr>
          <w:lang w:val="en-US" w:eastAsia="ko-KR"/>
        </w:rPr>
        <w:t>Based on the received responses</w:t>
      </w:r>
      <w:r w:rsidR="00545DA2">
        <w:rPr>
          <w:lang w:val="en-US" w:eastAsia="ko-KR"/>
        </w:rPr>
        <w:t xml:space="preserve"> to above questions 2.2-6g, 2.2-6h,</w:t>
      </w:r>
      <w:r w:rsidR="00545DA2" w:rsidRPr="00545DA2">
        <w:rPr>
          <w:lang w:val="en-US" w:eastAsia="ko-KR"/>
        </w:rPr>
        <w:t xml:space="preserve"> </w:t>
      </w:r>
      <w:r w:rsidR="00545DA2">
        <w:rPr>
          <w:lang w:val="en-US" w:eastAsia="ko-KR"/>
        </w:rPr>
        <w:t>2.2-6i, and 2.2-6j</w:t>
      </w:r>
      <w:r>
        <w:rPr>
          <w:lang w:val="en-US" w:eastAsia="ko-KR"/>
        </w:rPr>
        <w:t>, the following proposal can be considered.</w:t>
      </w:r>
      <w:r w:rsidR="00D4756D">
        <w:rPr>
          <w:lang w:val="en-US" w:eastAsia="ko-KR"/>
        </w:rPr>
        <w:t xml:space="preserve"> Note that, if necessary, </w:t>
      </w:r>
      <w:r w:rsidR="008E37A0">
        <w:rPr>
          <w:lang w:val="en-US" w:eastAsia="ko-KR"/>
        </w:rPr>
        <w:t xml:space="preserve">this proposal can be considered together with </w:t>
      </w:r>
      <w:r w:rsidR="008E37A0" w:rsidRPr="008E37A0">
        <w:rPr>
          <w:lang w:val="en-US" w:eastAsia="ko-KR"/>
        </w:rPr>
        <w:t>Proposal 3.1-1d</w:t>
      </w:r>
      <w:r w:rsidR="00D4756D">
        <w:rPr>
          <w:lang w:val="en-US" w:eastAsia="ko-KR"/>
        </w:rPr>
        <w:t>.</w:t>
      </w:r>
    </w:p>
    <w:p w14:paraId="0DE5B371" w14:textId="77777777" w:rsidR="00AA6C91" w:rsidRPr="00A9722C" w:rsidRDefault="00AA6C91" w:rsidP="00AA6C91">
      <w:pPr>
        <w:rPr>
          <w:b/>
          <w:bCs/>
        </w:rPr>
      </w:pPr>
      <w:r w:rsidRPr="00A9722C">
        <w:rPr>
          <w:b/>
          <w:bCs/>
          <w:highlight w:val="yellow"/>
        </w:rPr>
        <w:t>FL9 High Priority Proposal 2.2-6k</w:t>
      </w:r>
      <w:r w:rsidRPr="00A9722C">
        <w:rPr>
          <w:b/>
          <w:bCs/>
        </w:rPr>
        <w:t>:</w:t>
      </w:r>
    </w:p>
    <w:p w14:paraId="3F905C75" w14:textId="79355408" w:rsidR="00AA6C91" w:rsidRPr="00A9722C" w:rsidRDefault="00AA6C91" w:rsidP="00B028E3">
      <w:pPr>
        <w:pStyle w:val="afd"/>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2037D1F1" w14:textId="73705D52" w:rsidR="00AA6C91" w:rsidRPr="00A9722C" w:rsidRDefault="00AA6C91"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random access, including CORESET/CSS for random access.</w:t>
      </w:r>
    </w:p>
    <w:p w14:paraId="187DD170" w14:textId="77777777" w:rsidR="00AA6C91" w:rsidRPr="00A9722C" w:rsidRDefault="00AA6C91"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If the separate initial DL BWP is only configured for random access, then the UE cannot expect SSB transmission in the separate initial DL BWP.</w:t>
      </w:r>
    </w:p>
    <w:p w14:paraId="2DD862B9" w14:textId="77777777" w:rsidR="00AA6C91" w:rsidRPr="00A9722C" w:rsidRDefault="00AA6C91"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26149011" w14:textId="6E020C06" w:rsidR="00C46D02" w:rsidRPr="00A9722C" w:rsidRDefault="00C46D02" w:rsidP="00B028E3">
      <w:pPr>
        <w:pStyle w:val="afd"/>
        <w:numPr>
          <w:ilvl w:val="0"/>
          <w:numId w:val="111"/>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01256E66" w14:textId="4452EB85" w:rsidR="00C46D02" w:rsidRPr="00A9722C" w:rsidRDefault="00C46D02"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a separate initial DL BWP for RedCap UEs is configured in FR1, it </w:t>
      </w:r>
      <w:r w:rsidR="00F43DF5" w:rsidRPr="00A9722C">
        <w:rPr>
          <w:rFonts w:ascii="Times New Roman" w:hAnsi="Times New Roman" w:cs="Times New Roman"/>
          <w:b/>
          <w:bCs/>
          <w:sz w:val="20"/>
          <w:szCs w:val="20"/>
        </w:rPr>
        <w:t>can be</w:t>
      </w:r>
      <w:r w:rsidRPr="00A9722C">
        <w:rPr>
          <w:rFonts w:ascii="Times New Roman" w:hAnsi="Times New Roman" w:cs="Times New Roman"/>
          <w:b/>
          <w:bCs/>
          <w:sz w:val="20"/>
          <w:szCs w:val="20"/>
        </w:rPr>
        <w:t xml:space="preserve"> configured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 xml:space="preserve">, including CORESET/CSS for </w:t>
      </w:r>
      <w:r w:rsidR="00F43DF5" w:rsidRPr="00A9722C">
        <w:rPr>
          <w:rFonts w:ascii="Times New Roman" w:hAnsi="Times New Roman" w:cs="Times New Roman"/>
          <w:b/>
          <w:bCs/>
          <w:sz w:val="20"/>
          <w:szCs w:val="20"/>
        </w:rPr>
        <w:t>paging</w:t>
      </w:r>
      <w:r w:rsidRPr="00A9722C">
        <w:rPr>
          <w:rFonts w:ascii="Times New Roman" w:hAnsi="Times New Roman" w:cs="Times New Roman"/>
          <w:b/>
          <w:bCs/>
          <w:sz w:val="20"/>
          <w:szCs w:val="20"/>
        </w:rPr>
        <w:t>.</w:t>
      </w:r>
    </w:p>
    <w:p w14:paraId="1408F707" w14:textId="7777858F" w:rsidR="00C46D02" w:rsidRPr="00A9722C" w:rsidRDefault="00A9722C" w:rsidP="00B028E3">
      <w:pPr>
        <w:pStyle w:val="afd"/>
        <w:numPr>
          <w:ilvl w:val="1"/>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FFS: </w:t>
      </w:r>
      <w:r w:rsidR="00C46D02" w:rsidRPr="00A9722C">
        <w:rPr>
          <w:rFonts w:ascii="Times New Roman" w:hAnsi="Times New Roman" w:cs="Times New Roman"/>
          <w:b/>
          <w:bCs/>
          <w:sz w:val="20"/>
          <w:szCs w:val="20"/>
        </w:rPr>
        <w:t xml:space="preserve">If the separate initial DL BWP is configured for </w:t>
      </w:r>
      <w:r w:rsidRPr="00A9722C">
        <w:rPr>
          <w:rFonts w:ascii="Times New Roman" w:hAnsi="Times New Roman" w:cs="Times New Roman"/>
          <w:b/>
          <w:bCs/>
          <w:sz w:val="20"/>
          <w:szCs w:val="20"/>
        </w:rPr>
        <w:t>paging</w:t>
      </w:r>
      <w:r w:rsidR="00C46D02" w:rsidRPr="00A9722C">
        <w:rPr>
          <w:rFonts w:ascii="Times New Roman" w:hAnsi="Times New Roman" w:cs="Times New Roman"/>
          <w:b/>
          <w:bCs/>
          <w:sz w:val="20"/>
          <w:szCs w:val="20"/>
        </w:rPr>
        <w:t xml:space="preserve">, then the UE </w:t>
      </w:r>
      <w:r w:rsidRPr="00A9722C">
        <w:rPr>
          <w:rFonts w:ascii="Times New Roman" w:hAnsi="Times New Roman" w:cs="Times New Roman"/>
          <w:b/>
          <w:bCs/>
          <w:sz w:val="20"/>
          <w:szCs w:val="20"/>
        </w:rPr>
        <w:t>[</w:t>
      </w:r>
      <w:r w:rsidR="00C46D02" w:rsidRPr="00A9722C">
        <w:rPr>
          <w:rFonts w:ascii="Times New Roman" w:hAnsi="Times New Roman" w:cs="Times New Roman"/>
          <w:b/>
          <w:bCs/>
          <w:sz w:val="20"/>
          <w:szCs w:val="20"/>
        </w:rPr>
        <w:t>can</w:t>
      </w:r>
      <w:r w:rsidRPr="00A9722C">
        <w:rPr>
          <w:rFonts w:ascii="Times New Roman" w:hAnsi="Times New Roman" w:cs="Times New Roman"/>
          <w:b/>
          <w:bCs/>
          <w:sz w:val="20"/>
          <w:szCs w:val="20"/>
        </w:rPr>
        <w:t xml:space="preserve"> always / cannot]</w:t>
      </w:r>
      <w:r w:rsidR="00C46D02" w:rsidRPr="00A9722C">
        <w:rPr>
          <w:rFonts w:ascii="Times New Roman" w:hAnsi="Times New Roman" w:cs="Times New Roman"/>
          <w:b/>
          <w:bCs/>
          <w:sz w:val="20"/>
          <w:szCs w:val="20"/>
        </w:rPr>
        <w:t xml:space="preserve"> expect SSB transmission in the separate initial DL BWP.</w:t>
      </w:r>
    </w:p>
    <w:p w14:paraId="36F99552" w14:textId="4B1348D4" w:rsidR="00C46D02" w:rsidRPr="00A9722C" w:rsidRDefault="00C46D02"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3DDDD2B2" w14:textId="324CEA7E" w:rsidR="00A9722C" w:rsidRPr="00A9722C" w:rsidRDefault="00A9722C" w:rsidP="00B028E3">
      <w:pPr>
        <w:pStyle w:val="afd"/>
        <w:numPr>
          <w:ilvl w:val="0"/>
          <w:numId w:val="111"/>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sidR="003F16D2">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sidR="003F16D2">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4DB71F49" w14:textId="32C48CC6" w:rsidR="00A9722C" w:rsidRDefault="00A9722C"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w:t>
      </w:r>
      <w:r w:rsidR="00657103">
        <w:rPr>
          <w:rFonts w:ascii="Times New Roman" w:hAnsi="Times New Roman" w:cs="Times New Roman"/>
          <w:b/>
          <w:bCs/>
          <w:sz w:val="20"/>
          <w:szCs w:val="20"/>
        </w:rPr>
        <w:t>then the UE cannot expect it to</w:t>
      </w:r>
      <w:r w:rsidR="00B27EA9">
        <w:rPr>
          <w:rFonts w:ascii="Times New Roman" w:hAnsi="Times New Roman" w:cs="Times New Roman"/>
          <w:b/>
          <w:bCs/>
          <w:sz w:val="20"/>
          <w:szCs w:val="20"/>
        </w:rPr>
        <w:t xml:space="preserve"> contain MIB-configured CORESET#0 or SIB1.</w:t>
      </w:r>
    </w:p>
    <w:p w14:paraId="5F9D9B5D" w14:textId="77777777" w:rsidR="003F16D2" w:rsidRDefault="00657103"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70C2D9B1" w14:textId="67504172" w:rsidR="003F16D2" w:rsidRDefault="003F16D2"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 xml:space="preserve">If an </w:t>
      </w:r>
      <w:r w:rsidR="00584C87">
        <w:rPr>
          <w:rFonts w:ascii="Times New Roman" w:hAnsi="Times New Roman" w:cs="Times New Roman"/>
          <w:b/>
          <w:bCs/>
          <w:sz w:val="20"/>
          <w:szCs w:val="20"/>
        </w:rPr>
        <w:t xml:space="preserve">RRC-configured </w:t>
      </w:r>
      <w:r>
        <w:rPr>
          <w:rFonts w:ascii="Times New Roman" w:hAnsi="Times New Roman" w:cs="Times New Roman"/>
          <w:b/>
          <w:bCs/>
          <w:sz w:val="20"/>
          <w:szCs w:val="20"/>
        </w:rPr>
        <w:t xml:space="preserve">DL BWP is configured in FR1, </w:t>
      </w:r>
      <w:r w:rsidR="00FE5CCD">
        <w:rPr>
          <w:rFonts w:ascii="Times New Roman" w:hAnsi="Times New Roman" w:cs="Times New Roman"/>
          <w:b/>
          <w:bCs/>
          <w:sz w:val="20"/>
          <w:szCs w:val="20"/>
        </w:rPr>
        <w:t>then the UE cannot expect it to contain MIB-configured CORESET#0 or SIB1</w:t>
      </w:r>
      <w:r>
        <w:rPr>
          <w:rFonts w:ascii="Times New Roman" w:hAnsi="Times New Roman" w:cs="Times New Roman"/>
          <w:b/>
          <w:bCs/>
          <w:sz w:val="20"/>
          <w:szCs w:val="20"/>
        </w:rPr>
        <w:t>.</w:t>
      </w:r>
    </w:p>
    <w:p w14:paraId="549CF5C4" w14:textId="69180FD9" w:rsidR="00FE5CCD" w:rsidRDefault="00FE5CCD" w:rsidP="00B028E3">
      <w:pPr>
        <w:pStyle w:val="afd"/>
        <w:numPr>
          <w:ilvl w:val="2"/>
          <w:numId w:val="111"/>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 xml:space="preserve">CORESET#0 or SIB1 to be within the </w:t>
      </w:r>
      <w:r w:rsidR="00584C87">
        <w:rPr>
          <w:rFonts w:ascii="Times New Roman" w:hAnsi="Times New Roman" w:cs="Times New Roman"/>
          <w:b/>
          <w:bCs/>
          <w:sz w:val="20"/>
          <w:szCs w:val="20"/>
        </w:rPr>
        <w:t>RRC-configured</w:t>
      </w:r>
      <w:r>
        <w:rPr>
          <w:rFonts w:ascii="Times New Roman" w:hAnsi="Times New Roman" w:cs="Times New Roman"/>
          <w:b/>
          <w:bCs/>
          <w:sz w:val="20"/>
          <w:szCs w:val="20"/>
        </w:rPr>
        <w:t xml:space="preserve"> DL BWP.</w:t>
      </w:r>
    </w:p>
    <w:p w14:paraId="054E8758" w14:textId="4068CEDB" w:rsidR="003F16D2" w:rsidRDefault="003F16D2" w:rsidP="00B028E3">
      <w:pPr>
        <w:pStyle w:val="afd"/>
        <w:numPr>
          <w:ilvl w:val="0"/>
          <w:numId w:val="111"/>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sidR="0028354A">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2C10205E" w14:textId="54174C23" w:rsidR="0028354A" w:rsidRDefault="0028354A"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06B17C74" w14:textId="037A33B2" w:rsidR="0052229C" w:rsidRDefault="0052229C" w:rsidP="00B028E3">
      <w:pPr>
        <w:pStyle w:val="afd"/>
        <w:numPr>
          <w:ilvl w:val="1"/>
          <w:numId w:val="111"/>
        </w:numPr>
        <w:rPr>
          <w:rFonts w:ascii="Times New Roman" w:hAnsi="Times New Roman" w:cs="Times New Roman"/>
          <w:b/>
          <w:bCs/>
          <w:sz w:val="20"/>
          <w:szCs w:val="20"/>
        </w:rPr>
      </w:pPr>
      <w:r>
        <w:rPr>
          <w:rFonts w:ascii="Times New Roman" w:hAnsi="Times New Roman" w:cs="Times New Roman"/>
          <w:b/>
          <w:bCs/>
          <w:sz w:val="20"/>
          <w:szCs w:val="20"/>
        </w:rPr>
        <w:t>FFS: Whether the UE can expect SSB transmission in the separate initial DL BWP when it is used in connected mode</w:t>
      </w:r>
    </w:p>
    <w:p w14:paraId="493D9FDB" w14:textId="1AE5F461" w:rsidR="0052229C" w:rsidRDefault="0052229C" w:rsidP="0015634E">
      <w:pPr>
        <w:pStyle w:val="afd"/>
        <w:numPr>
          <w:ilvl w:val="2"/>
          <w:numId w:val="111"/>
        </w:numPr>
        <w:tabs>
          <w:tab w:val="left" w:pos="3780"/>
        </w:tabs>
        <w:rPr>
          <w:rFonts w:ascii="Times New Roman" w:hAnsi="Times New Roman" w:cs="Times New Roman"/>
          <w:b/>
          <w:bCs/>
          <w:sz w:val="20"/>
          <w:szCs w:val="20"/>
        </w:rPr>
      </w:pPr>
      <w:r>
        <w:rPr>
          <w:rFonts w:ascii="Times New Roman" w:hAnsi="Times New Roman" w:cs="Times New Roman"/>
          <w:b/>
          <w:bCs/>
          <w:sz w:val="20"/>
          <w:szCs w:val="20"/>
        </w:rPr>
        <w:t>Note: According to 38.331 Annex B</w:t>
      </w:r>
      <w:r w:rsidR="00E961D3">
        <w:rPr>
          <w:rFonts w:ascii="Times New Roman" w:hAnsi="Times New Roman" w:cs="Times New Roman"/>
          <w:b/>
          <w:bCs/>
          <w:sz w:val="20"/>
          <w:szCs w:val="20"/>
        </w:rPr>
        <w:t>.</w:t>
      </w:r>
      <w:r>
        <w:rPr>
          <w:rFonts w:ascii="Times New Roman" w:hAnsi="Times New Roman" w:cs="Times New Roman"/>
          <w:b/>
          <w:bCs/>
          <w:sz w:val="20"/>
          <w:szCs w:val="20"/>
        </w:rPr>
        <w:t>2, BWP#0 is considered to be an RRC-configured BWP in BWP#0 configuration option 2 but not in BWP#0 configuration option 1.</w:t>
      </w:r>
    </w:p>
    <w:tbl>
      <w:tblPr>
        <w:tblStyle w:val="af7"/>
        <w:tblW w:w="9856" w:type="dxa"/>
        <w:tblLook w:val="04A0" w:firstRow="1" w:lastRow="0" w:firstColumn="1" w:lastColumn="0" w:noHBand="0" w:noVBand="1"/>
      </w:tblPr>
      <w:tblGrid>
        <w:gridCol w:w="1472"/>
        <w:gridCol w:w="883"/>
        <w:gridCol w:w="7501"/>
      </w:tblGrid>
      <w:tr w:rsidR="00AA6C91" w:rsidRPr="00DD2087" w14:paraId="7310F2A2" w14:textId="77777777" w:rsidTr="00B572C0">
        <w:tc>
          <w:tcPr>
            <w:tcW w:w="1462" w:type="dxa"/>
            <w:shd w:val="clear" w:color="auto" w:fill="D9D9D9" w:themeFill="background1" w:themeFillShade="D9"/>
          </w:tcPr>
          <w:p w14:paraId="478627FC" w14:textId="77777777" w:rsidR="00AA6C91" w:rsidRPr="00DD2087" w:rsidRDefault="00AA6C91" w:rsidP="005B2B67">
            <w:pPr>
              <w:rPr>
                <w:b/>
                <w:bCs/>
                <w:lang w:val="en-US"/>
              </w:rPr>
            </w:pPr>
            <w:r w:rsidRPr="00DD2087">
              <w:rPr>
                <w:b/>
                <w:bCs/>
                <w:lang w:val="en-US"/>
              </w:rPr>
              <w:t>Company</w:t>
            </w:r>
          </w:p>
        </w:tc>
        <w:tc>
          <w:tcPr>
            <w:tcW w:w="878" w:type="dxa"/>
            <w:shd w:val="clear" w:color="auto" w:fill="D9D9D9" w:themeFill="background1" w:themeFillShade="D9"/>
          </w:tcPr>
          <w:p w14:paraId="00B8C4F2" w14:textId="77777777" w:rsidR="00AA6C91" w:rsidRPr="00DD2087" w:rsidRDefault="00AA6C91" w:rsidP="005B2B67">
            <w:pPr>
              <w:rPr>
                <w:b/>
                <w:bCs/>
                <w:lang w:val="en-US"/>
              </w:rPr>
            </w:pPr>
            <w:r w:rsidRPr="00DD2087">
              <w:rPr>
                <w:b/>
                <w:bCs/>
                <w:lang w:val="en-US"/>
              </w:rPr>
              <w:t>Y/N</w:t>
            </w:r>
          </w:p>
        </w:tc>
        <w:tc>
          <w:tcPr>
            <w:tcW w:w="7516" w:type="dxa"/>
            <w:shd w:val="clear" w:color="auto" w:fill="D9D9D9" w:themeFill="background1" w:themeFillShade="D9"/>
          </w:tcPr>
          <w:p w14:paraId="4B681596" w14:textId="77777777" w:rsidR="00AA6C91" w:rsidRPr="00DD2087" w:rsidRDefault="00AA6C91" w:rsidP="005B2B67">
            <w:pPr>
              <w:rPr>
                <w:b/>
                <w:bCs/>
                <w:lang w:val="en-US"/>
              </w:rPr>
            </w:pPr>
            <w:r w:rsidRPr="00DD2087">
              <w:rPr>
                <w:b/>
                <w:bCs/>
                <w:lang w:val="en-US"/>
              </w:rPr>
              <w:t>Comments</w:t>
            </w:r>
          </w:p>
        </w:tc>
      </w:tr>
      <w:tr w:rsidR="00AA6C91" w:rsidRPr="00DD2087" w14:paraId="2948BB98" w14:textId="77777777" w:rsidTr="00B572C0">
        <w:tc>
          <w:tcPr>
            <w:tcW w:w="1462" w:type="dxa"/>
          </w:tcPr>
          <w:p w14:paraId="6C391FAB" w14:textId="3D933F85" w:rsidR="00AA6C91" w:rsidRPr="008C7680" w:rsidRDefault="008C7680" w:rsidP="005B2B6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78" w:type="dxa"/>
          </w:tcPr>
          <w:p w14:paraId="6680D5D6" w14:textId="13BE085C" w:rsidR="00AA6C91" w:rsidRPr="008C7680" w:rsidRDefault="008C7680" w:rsidP="005B2B67">
            <w:pPr>
              <w:tabs>
                <w:tab w:val="left" w:pos="551"/>
              </w:tabs>
              <w:rPr>
                <w:rFonts w:eastAsiaTheme="minorEastAsia"/>
                <w:lang w:val="en-US" w:eastAsia="zh-CN"/>
              </w:rPr>
            </w:pPr>
            <w:r>
              <w:rPr>
                <w:rFonts w:eastAsiaTheme="minorEastAsia" w:hint="eastAsia"/>
                <w:lang w:val="en-US" w:eastAsia="zh-CN"/>
              </w:rPr>
              <w:t>N</w:t>
            </w:r>
          </w:p>
        </w:tc>
        <w:tc>
          <w:tcPr>
            <w:tcW w:w="7516" w:type="dxa"/>
          </w:tcPr>
          <w:p w14:paraId="76A1A5F6" w14:textId="649C8B7D" w:rsidR="00AA6C91" w:rsidRDefault="0015141E" w:rsidP="005B2B67">
            <w:pPr>
              <w:rPr>
                <w:rFonts w:eastAsiaTheme="minorEastAsia"/>
                <w:lang w:val="en-US" w:eastAsia="zh-CN"/>
              </w:rPr>
            </w:pPr>
            <w:r>
              <w:rPr>
                <w:rFonts w:eastAsiaTheme="minorEastAsia"/>
                <w:lang w:val="en-US" w:eastAsia="zh-CN"/>
              </w:rPr>
              <w:t xml:space="preserve">As commented before, as the key part of a fair compromise, FG6-1 shall be mandatory and FG6-1a shall be optional. </w:t>
            </w:r>
          </w:p>
          <w:p w14:paraId="3268C069" w14:textId="77777777" w:rsidR="008C7680" w:rsidRPr="00A9722C" w:rsidRDefault="008C7680" w:rsidP="008C7680">
            <w:pPr>
              <w:rPr>
                <w:b/>
                <w:bCs/>
              </w:rPr>
            </w:pPr>
            <w:r w:rsidRPr="00A9722C">
              <w:rPr>
                <w:b/>
                <w:bCs/>
                <w:highlight w:val="yellow"/>
              </w:rPr>
              <w:t>FL9 High Priority Proposal 2.2-6k</w:t>
            </w:r>
            <w:r w:rsidRPr="00A9722C">
              <w:rPr>
                <w:b/>
                <w:bCs/>
              </w:rPr>
              <w:t>:</w:t>
            </w:r>
          </w:p>
          <w:p w14:paraId="77AA414D" w14:textId="77777777" w:rsidR="008C7680" w:rsidRPr="00A9722C" w:rsidRDefault="008C7680" w:rsidP="008C7680">
            <w:pPr>
              <w:pStyle w:val="afd"/>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 in idle/inactive mode in separate initial DL BWP for RedCap UEs in FR1,</w:t>
            </w:r>
          </w:p>
          <w:p w14:paraId="599819E9" w14:textId="77777777" w:rsidR="008C7680" w:rsidRPr="00A9722C" w:rsidRDefault="008C7680" w:rsidP="008C7680">
            <w:pPr>
              <w:pStyle w:val="afd"/>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 including CORESET/CSS for random access.</w:t>
            </w:r>
          </w:p>
          <w:p w14:paraId="3B26F210" w14:textId="04051170" w:rsidR="008C7680" w:rsidRPr="00A9722C" w:rsidRDefault="008C7680" w:rsidP="008C7680">
            <w:pPr>
              <w:pStyle w:val="afd"/>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If the separate initial DL BWP is only configured for random access,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w:t>
            </w:r>
            <w:r w:rsidRPr="00A9722C">
              <w:rPr>
                <w:rFonts w:ascii="Times New Roman" w:hAnsi="Times New Roman" w:cs="Times New Roman"/>
                <w:b/>
                <w:bCs/>
                <w:sz w:val="20"/>
                <w:szCs w:val="20"/>
              </w:rPr>
              <w:t>expect SSB transmission in the separate initial DL BWP.</w:t>
            </w:r>
          </w:p>
          <w:p w14:paraId="6021114C" w14:textId="77777777" w:rsidR="008C7680" w:rsidRPr="00A9722C" w:rsidRDefault="008C7680" w:rsidP="008C7680">
            <w:pPr>
              <w:pStyle w:val="afd"/>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Note: The network may or may not configure SSB in this case.</w:t>
            </w:r>
          </w:p>
          <w:p w14:paraId="6FA1875E" w14:textId="77777777" w:rsidR="008C7680" w:rsidRPr="00A9722C" w:rsidRDefault="008C7680" w:rsidP="008C7680">
            <w:pPr>
              <w:pStyle w:val="afd"/>
              <w:numPr>
                <w:ilvl w:val="0"/>
                <w:numId w:val="113"/>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paging in idle/inactive mode in separate initial DL BWP for RedCap UEs in FR1,</w:t>
            </w:r>
          </w:p>
          <w:p w14:paraId="22D31D88" w14:textId="77777777" w:rsidR="008C7680" w:rsidRPr="00A9722C" w:rsidRDefault="008C7680" w:rsidP="008C7680">
            <w:pPr>
              <w:pStyle w:val="afd"/>
              <w:numPr>
                <w:ilvl w:val="1"/>
                <w:numId w:val="113"/>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paging, including CORESET/CSS for paging.</w:t>
            </w:r>
          </w:p>
          <w:p w14:paraId="1820B1F7" w14:textId="77777777" w:rsidR="008C7680" w:rsidRPr="00A9722C" w:rsidRDefault="008C7680" w:rsidP="008C7680">
            <w:pPr>
              <w:pStyle w:val="afd"/>
              <w:numPr>
                <w:ilvl w:val="1"/>
                <w:numId w:val="113"/>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lastRenderedPageBreak/>
              <w:t xml:space="preserve">FFS: </w:t>
            </w:r>
            <w:r w:rsidRPr="00A9722C">
              <w:rPr>
                <w:rFonts w:ascii="Times New Roman" w:hAnsi="Times New Roman" w:cs="Times New Roman"/>
                <w:b/>
                <w:bCs/>
                <w:sz w:val="20"/>
                <w:szCs w:val="20"/>
              </w:rPr>
              <w:t xml:space="preserve">If the separate initial DL BWP is configured for 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3958161D" w14:textId="77777777" w:rsidR="008C7680" w:rsidRPr="008C7680" w:rsidRDefault="008C7680" w:rsidP="008C7680">
            <w:pPr>
              <w:pStyle w:val="afd"/>
              <w:numPr>
                <w:ilvl w:val="2"/>
                <w:numId w:val="113"/>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03553805" w14:textId="77777777" w:rsidR="008C7680" w:rsidRPr="00A9722C" w:rsidRDefault="008C7680" w:rsidP="008C7680">
            <w:pPr>
              <w:pStyle w:val="afd"/>
              <w:numPr>
                <w:ilvl w:val="0"/>
                <w:numId w:val="113"/>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7752D75A" w14:textId="175F03BC"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401C9919" w14:textId="77777777" w:rsidR="008C7680" w:rsidRDefault="008C7680" w:rsidP="008C7680">
            <w:pPr>
              <w:pStyle w:val="afd"/>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42A392A" w14:textId="45302423"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2DFB503" w14:textId="77777777" w:rsidR="008C7680" w:rsidRDefault="008C7680" w:rsidP="008C7680">
            <w:pPr>
              <w:pStyle w:val="afd"/>
              <w:numPr>
                <w:ilvl w:val="2"/>
                <w:numId w:val="113"/>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5B2FE2C5" w14:textId="77777777" w:rsidR="008C7680" w:rsidRDefault="008C7680" w:rsidP="008C7680">
            <w:pPr>
              <w:pStyle w:val="afd"/>
              <w:numPr>
                <w:ilvl w:val="0"/>
                <w:numId w:val="113"/>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571B7FA0" w14:textId="38939AD1"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16B4C965" w14:textId="0A44A86A" w:rsidR="0015141E" w:rsidRDefault="0015141E" w:rsidP="005B2B67">
            <w:pPr>
              <w:pStyle w:val="afd"/>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11A70531" w14:textId="4A5047DC" w:rsidR="005B2B67" w:rsidRPr="005B2B67" w:rsidRDefault="0015141E" w:rsidP="005B2B67">
            <w:pPr>
              <w:pStyle w:val="afd"/>
              <w:numPr>
                <w:ilvl w:val="2"/>
                <w:numId w:val="113"/>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54FC08B9" w14:textId="292B72A6" w:rsidR="008C7680" w:rsidRDefault="008C7680" w:rsidP="008C7680">
            <w:pPr>
              <w:pStyle w:val="afd"/>
              <w:numPr>
                <w:ilvl w:val="1"/>
                <w:numId w:val="113"/>
              </w:numPr>
              <w:rPr>
                <w:rFonts w:ascii="Times New Roman" w:hAnsi="Times New Roman" w:cs="Times New Roman"/>
                <w:b/>
                <w:bCs/>
                <w:sz w:val="20"/>
                <w:szCs w:val="20"/>
              </w:rPr>
            </w:pPr>
            <w:r>
              <w:rPr>
                <w:rFonts w:ascii="Times New Roman" w:hAnsi="Times New Roman" w:cs="Times New Roman"/>
                <w:b/>
                <w:bCs/>
                <w:sz w:val="20"/>
                <w:szCs w:val="20"/>
              </w:rPr>
              <w:t xml:space="preserve">FFS: </w:t>
            </w:r>
            <w:r w:rsidR="0015141E" w:rsidRPr="0015141E">
              <w:rPr>
                <w:rFonts w:ascii="Times New Roman" w:hAnsi="Times New Roman" w:cs="Times New Roman"/>
                <w:b/>
                <w:bCs/>
                <w:color w:val="FF0000"/>
                <w:sz w:val="20"/>
                <w:szCs w:val="20"/>
                <w:u w:val="single"/>
              </w:rPr>
              <w:t>For BWP#0 configuration option 1, w</w:t>
            </w:r>
            <w:r>
              <w:rPr>
                <w:rFonts w:ascii="Times New Roman" w:hAnsi="Times New Roman" w:cs="Times New Roman"/>
                <w:b/>
                <w:bCs/>
                <w:sz w:val="20"/>
                <w:szCs w:val="20"/>
              </w:rPr>
              <w:t>hether the UE can expect SSB transmission in the separate initial DL BWP when it is used in connected mode</w:t>
            </w:r>
          </w:p>
          <w:p w14:paraId="63E774C0" w14:textId="77777777" w:rsidR="008C7680" w:rsidRDefault="008C7680" w:rsidP="008C7680">
            <w:pPr>
              <w:pStyle w:val="afd"/>
              <w:numPr>
                <w:ilvl w:val="2"/>
                <w:numId w:val="113"/>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798502D" w14:textId="64A3AFF1" w:rsidR="008C7680" w:rsidRPr="008C7680" w:rsidRDefault="008C7680" w:rsidP="005B2B67">
            <w:pPr>
              <w:rPr>
                <w:rFonts w:eastAsiaTheme="minorEastAsia"/>
                <w:lang w:val="sv-SE" w:eastAsia="zh-CN"/>
              </w:rPr>
            </w:pPr>
          </w:p>
        </w:tc>
      </w:tr>
      <w:tr w:rsidR="00AA6C91" w:rsidRPr="00DD2087" w14:paraId="69A372DC" w14:textId="77777777" w:rsidTr="00B572C0">
        <w:tc>
          <w:tcPr>
            <w:tcW w:w="1462" w:type="dxa"/>
          </w:tcPr>
          <w:p w14:paraId="665189C3" w14:textId="31CBC6D5" w:rsidR="00AA6C91" w:rsidRPr="00DD2087" w:rsidRDefault="00E56C39" w:rsidP="005B2B67">
            <w:pPr>
              <w:rPr>
                <w:lang w:val="en-US" w:eastAsia="ko-KR"/>
              </w:rPr>
            </w:pPr>
            <w:r>
              <w:rPr>
                <w:lang w:val="en-US" w:eastAsia="ko-KR"/>
              </w:rPr>
              <w:lastRenderedPageBreak/>
              <w:t xml:space="preserve">Nordic </w:t>
            </w:r>
          </w:p>
        </w:tc>
        <w:tc>
          <w:tcPr>
            <w:tcW w:w="878" w:type="dxa"/>
          </w:tcPr>
          <w:p w14:paraId="611EEBFC" w14:textId="71979D56" w:rsidR="00AA6C91" w:rsidRPr="00DD2087" w:rsidRDefault="00E56C39" w:rsidP="005B2B67">
            <w:pPr>
              <w:tabs>
                <w:tab w:val="left" w:pos="551"/>
              </w:tabs>
              <w:rPr>
                <w:lang w:val="en-US" w:eastAsia="ko-KR"/>
              </w:rPr>
            </w:pPr>
            <w:r>
              <w:rPr>
                <w:lang w:val="en-US" w:eastAsia="ko-KR"/>
              </w:rPr>
              <w:t>N</w:t>
            </w:r>
          </w:p>
        </w:tc>
        <w:tc>
          <w:tcPr>
            <w:tcW w:w="7516" w:type="dxa"/>
          </w:tcPr>
          <w:p w14:paraId="50C0F6B6" w14:textId="77777777" w:rsidR="00AA6C91" w:rsidRDefault="00E56C39" w:rsidP="005B2B67">
            <w:pPr>
              <w:rPr>
                <w:lang w:val="en-US" w:eastAsia="ko-KR"/>
              </w:rPr>
            </w:pPr>
            <w:r>
              <w:rPr>
                <w:lang w:val="en-US" w:eastAsia="ko-KR"/>
              </w:rPr>
              <w:t xml:space="preserve">We support VIVO update </w:t>
            </w:r>
          </w:p>
          <w:p w14:paraId="73C966C8" w14:textId="4AA18958" w:rsidR="00E56C39" w:rsidRDefault="00E56C39" w:rsidP="00DB142B">
            <w:pPr>
              <w:rPr>
                <w:lang w:val="en-US" w:eastAsia="ko-KR"/>
              </w:rPr>
            </w:pPr>
            <w:r>
              <w:rPr>
                <w:lang w:val="en-US" w:eastAsia="ko-KR"/>
              </w:rPr>
              <w:t xml:space="preserve">Moreover, for completeness, </w:t>
            </w:r>
            <w:r w:rsidR="00A26F35">
              <w:rPr>
                <w:lang w:val="en-US" w:eastAsia="ko-KR"/>
              </w:rPr>
              <w:t xml:space="preserve">the following </w:t>
            </w:r>
            <w:r w:rsidR="00A40507">
              <w:rPr>
                <w:lang w:val="en-US" w:eastAsia="ko-KR"/>
              </w:rPr>
              <w:t xml:space="preserve">baseline principle </w:t>
            </w:r>
            <w:r w:rsidR="00A26F35">
              <w:rPr>
                <w:lang w:val="en-US" w:eastAsia="ko-KR"/>
              </w:rPr>
              <w:t>should still remain valid</w:t>
            </w:r>
            <w:r w:rsidR="00603BF0">
              <w:rPr>
                <w:lang w:val="en-US" w:eastAsia="ko-KR"/>
              </w:rPr>
              <w:t xml:space="preserve"> also in R17</w:t>
            </w:r>
            <w:r w:rsidR="00A26F35">
              <w:rPr>
                <w:lang w:val="en-US" w:eastAsia="ko-KR"/>
              </w:rPr>
              <w:t>.</w:t>
            </w:r>
            <w:r w:rsidR="00A40507">
              <w:rPr>
                <w:lang w:val="en-US" w:eastAsia="ko-KR"/>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38"/>
            </w:tblGrid>
            <w:tr w:rsidR="00A33125" w:rsidRPr="00A33125" w14:paraId="21A77E0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6E828EA7"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pagingSearchSpace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paging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paging in this BWP</w:t>
                  </w:r>
                  <w:r w:rsidRPr="00A33125">
                    <w:rPr>
                      <w:rFonts w:ascii="Helvetica" w:eastAsia="Times New Roman" w:hAnsi="Helvetica" w:cs="Helvetica"/>
                      <w:color w:val="000000"/>
                      <w:sz w:val="18"/>
                      <w:szCs w:val="18"/>
                      <w:lang w:val="en-US" w:eastAsia="fi-FI"/>
                    </w:rPr>
                    <w:t xml:space="preserve"> (see TS 38.213 [13], clause 10).</w:t>
                  </w:r>
                </w:p>
              </w:tc>
            </w:tr>
            <w:tr w:rsidR="00A33125" w:rsidRPr="00A33125" w14:paraId="6D50CFE1"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31999E0B"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ra-SearchSpace</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random access procedure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RAR in this BWP</w:t>
                  </w:r>
                  <w:r w:rsidRPr="00A33125">
                    <w:rPr>
                      <w:rFonts w:ascii="Helvetica" w:eastAsia="Times New Roman" w:hAnsi="Helvetica" w:cs="Helvetica"/>
                      <w:color w:val="000000"/>
                      <w:sz w:val="18"/>
                      <w:szCs w:val="18"/>
                      <w:lang w:val="en-US" w:eastAsia="fi-FI"/>
                    </w:rPr>
                    <w:t>. This field is mandatory</w:t>
                  </w:r>
                  <w:r w:rsidRPr="00A33125">
                    <w:rPr>
                      <w:rFonts w:ascii="Helvetica" w:eastAsia="Times New Roman" w:hAnsi="Helvetica" w:cs="Helvetica"/>
                      <w:color w:val="000000"/>
                      <w:sz w:val="18"/>
                      <w:szCs w:val="18"/>
                      <w:lang w:val="en-US" w:eastAsia="fi-FI"/>
                    </w:rPr>
                    <w:br/>
                    <w:t>present in the DL BWP(s) if the conditions described in TS 38.321 [3], subclause 5.15 are met.</w:t>
                  </w:r>
                </w:p>
              </w:tc>
            </w:tr>
            <w:tr w:rsidR="00A33125" w:rsidRPr="00A33125" w14:paraId="561ACE02"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043DA4E" w14:textId="77777777" w:rsidR="00A33125" w:rsidRPr="00A33125" w:rsidRDefault="00A33125" w:rsidP="00A33125">
                  <w:pPr>
                    <w:spacing w:after="0" w:line="240" w:lineRule="auto"/>
                    <w:rPr>
                      <w:rFonts w:eastAsia="Times New Roman"/>
                      <w:sz w:val="24"/>
                      <w:szCs w:val="24"/>
                      <w:lang w:val="en-US" w:eastAsia="fi-FI"/>
                    </w:rPr>
                  </w:pPr>
                  <w:r w:rsidRPr="00A33125">
                    <w:rPr>
                      <w:rFonts w:ascii="Helvetica-BoldOblique" w:eastAsia="Times New Roman" w:hAnsi="Helvetica-BoldOblique"/>
                      <w:b/>
                      <w:bCs/>
                      <w:i/>
                      <w:iCs/>
                      <w:color w:val="000000"/>
                      <w:sz w:val="18"/>
                      <w:szCs w:val="18"/>
                      <w:lang w:val="en-US" w:eastAsia="fi-FI"/>
                    </w:rPr>
                    <w:t>searchSpaceOtherSystemInformation</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other system information, i.e., </w:t>
                  </w:r>
                  <w:r w:rsidRPr="00A33125">
                    <w:rPr>
                      <w:rFonts w:ascii="Helvetica-Oblique" w:eastAsia="Times New Roman" w:hAnsi="Helvetica-Oblique"/>
                      <w:i/>
                      <w:iCs/>
                      <w:color w:val="000000"/>
                      <w:sz w:val="18"/>
                      <w:szCs w:val="18"/>
                      <w:lang w:val="en-US" w:eastAsia="fi-FI"/>
                    </w:rPr>
                    <w:t xml:space="preserve">SIB2 </w:t>
                  </w:r>
                  <w:r w:rsidRPr="00A33125">
                    <w:rPr>
                      <w:rFonts w:ascii="Helvetica" w:eastAsia="Times New Roman" w:hAnsi="Helvetica" w:cs="Helvetica"/>
                      <w:color w:val="000000"/>
                      <w:sz w:val="18"/>
                      <w:szCs w:val="18"/>
                      <w:lang w:val="en-US" w:eastAsia="fi-FI"/>
                    </w:rPr>
                    <w:t xml:space="preserve">and beyond (see TS 38.213 [13], clause 10.1) </w:t>
                  </w:r>
                  <w:r w:rsidRPr="00A33125">
                    <w:rPr>
                      <w:rFonts w:ascii="Helvetica" w:eastAsia="Times New Roman" w:hAnsi="Helvetica" w:cs="Helvetica"/>
                      <w:color w:val="000000"/>
                      <w:sz w:val="18"/>
                      <w:szCs w:val="18"/>
                      <w:highlight w:val="yellow"/>
                      <w:lang w:val="en-US" w:eastAsia="fi-FI"/>
                    </w:rPr>
                    <w:t>If the field is absent, the UE does not receive other system</w:t>
                  </w:r>
                  <w:r w:rsidRPr="00A33125">
                    <w:rPr>
                      <w:rFonts w:ascii="Helvetica" w:eastAsia="Times New Roman" w:hAnsi="Helvetica" w:cs="Helvetica"/>
                      <w:color w:val="000000"/>
                      <w:sz w:val="18"/>
                      <w:szCs w:val="18"/>
                      <w:highlight w:val="yellow"/>
                      <w:lang w:val="en-US" w:eastAsia="fi-FI"/>
                    </w:rPr>
                    <w:br/>
                    <w:t>information in this BWP.</w:t>
                  </w:r>
                </w:p>
              </w:tc>
            </w:tr>
            <w:tr w:rsidR="00A33125" w:rsidRPr="00A33125" w14:paraId="79C8F72E" w14:textId="77777777" w:rsidTr="00A26F35">
              <w:tc>
                <w:tcPr>
                  <w:tcW w:w="3438" w:type="dxa"/>
                  <w:tcBorders>
                    <w:top w:val="single" w:sz="4" w:space="0" w:color="auto"/>
                    <w:left w:val="single" w:sz="4" w:space="0" w:color="auto"/>
                    <w:bottom w:val="single" w:sz="4" w:space="0" w:color="auto"/>
                    <w:right w:val="single" w:sz="4" w:space="0" w:color="auto"/>
                  </w:tcBorders>
                  <w:vAlign w:val="center"/>
                  <w:hideMark/>
                </w:tcPr>
                <w:p w14:paraId="5D5DFD3D" w14:textId="77777777" w:rsidR="00A33125" w:rsidRPr="00A33125" w:rsidRDefault="00A33125" w:rsidP="00A33125">
                  <w:pPr>
                    <w:spacing w:after="0" w:line="240" w:lineRule="auto"/>
                    <w:rPr>
                      <w:rFonts w:eastAsia="Times New Roman"/>
                      <w:sz w:val="24"/>
                      <w:szCs w:val="24"/>
                      <w:lang w:val="fi-FI" w:eastAsia="fi-FI"/>
                    </w:rPr>
                  </w:pPr>
                  <w:r w:rsidRPr="00A33125">
                    <w:rPr>
                      <w:rFonts w:ascii="Helvetica-BoldOblique" w:eastAsia="Times New Roman" w:hAnsi="Helvetica-BoldOblique"/>
                      <w:b/>
                      <w:bCs/>
                      <w:i/>
                      <w:iCs/>
                      <w:color w:val="000000"/>
                      <w:sz w:val="18"/>
                      <w:szCs w:val="18"/>
                      <w:lang w:val="en-US" w:eastAsia="fi-FI"/>
                    </w:rPr>
                    <w:lastRenderedPageBreak/>
                    <w:t>searchSpaceSIB1</w:t>
                  </w:r>
                  <w:r w:rsidRPr="00A33125">
                    <w:rPr>
                      <w:rFonts w:ascii="Helvetica-BoldOblique" w:eastAsia="Times New Roman" w:hAnsi="Helvetica-BoldOblique"/>
                      <w:b/>
                      <w:bCs/>
                      <w:i/>
                      <w:iCs/>
                      <w:color w:val="000000"/>
                      <w:sz w:val="18"/>
                      <w:szCs w:val="18"/>
                      <w:lang w:val="en-US" w:eastAsia="fi-FI"/>
                    </w:rPr>
                    <w:br/>
                  </w:r>
                  <w:r w:rsidRPr="00A33125">
                    <w:rPr>
                      <w:rFonts w:ascii="Helvetica" w:eastAsia="Times New Roman" w:hAnsi="Helvetica" w:cs="Helvetica"/>
                      <w:color w:val="000000"/>
                      <w:sz w:val="18"/>
                      <w:szCs w:val="18"/>
                      <w:lang w:val="en-US" w:eastAsia="fi-FI"/>
                    </w:rPr>
                    <w:t xml:space="preserve">ID of the search space for </w:t>
                  </w:r>
                  <w:r w:rsidRPr="00A33125">
                    <w:rPr>
                      <w:rFonts w:ascii="Helvetica-Oblique" w:eastAsia="Times New Roman" w:hAnsi="Helvetica-Oblique"/>
                      <w:i/>
                      <w:iCs/>
                      <w:color w:val="000000"/>
                      <w:sz w:val="18"/>
                      <w:szCs w:val="18"/>
                      <w:lang w:val="en-US" w:eastAsia="fi-FI"/>
                    </w:rPr>
                    <w:t xml:space="preserve">SIB1 </w:t>
                  </w:r>
                  <w:r w:rsidRPr="00A33125">
                    <w:rPr>
                      <w:rFonts w:ascii="Helvetica" w:eastAsia="Times New Roman" w:hAnsi="Helvetica" w:cs="Helvetica"/>
                      <w:color w:val="000000"/>
                      <w:sz w:val="18"/>
                      <w:szCs w:val="18"/>
                      <w:lang w:val="en-US" w:eastAsia="fi-FI"/>
                    </w:rPr>
                    <w:t>message. In the initial DL BWP of the UE</w:t>
                  </w:r>
                  <w:r w:rsidRPr="00A33125">
                    <w:rPr>
                      <w:rFonts w:ascii="T25" w:eastAsia="Times New Roman" w:hAnsi="T25"/>
                      <w:color w:val="000000"/>
                      <w:sz w:val="18"/>
                      <w:szCs w:val="18"/>
                      <w:lang w:val="en-US" w:eastAsia="fi-FI"/>
                    </w:rPr>
                    <w:t>′</w:t>
                  </w:r>
                  <w:r w:rsidRPr="00A33125">
                    <w:rPr>
                      <w:rFonts w:ascii="Helvetica" w:eastAsia="Times New Roman" w:hAnsi="Helvetica" w:cs="Helvetica"/>
                      <w:color w:val="000000"/>
                      <w:sz w:val="18"/>
                      <w:szCs w:val="18"/>
                      <w:lang w:val="en-US" w:eastAsia="fi-FI"/>
                    </w:rPr>
                    <w:t xml:space="preserve">s PCell, the network sets this field to 0. </w:t>
                  </w:r>
                  <w:r w:rsidRPr="00A33125">
                    <w:rPr>
                      <w:rFonts w:ascii="Helvetica" w:eastAsia="Times New Roman" w:hAnsi="Helvetica" w:cs="Helvetica"/>
                      <w:color w:val="000000"/>
                      <w:sz w:val="18"/>
                      <w:szCs w:val="18"/>
                      <w:highlight w:val="yellow"/>
                      <w:lang w:val="en-US" w:eastAsia="fi-FI"/>
                    </w:rPr>
                    <w:t xml:space="preserve">If the field is absent, the UE does not receive </w:t>
                  </w:r>
                  <w:r w:rsidRPr="00A33125">
                    <w:rPr>
                      <w:rFonts w:ascii="Helvetica-Oblique" w:eastAsia="Times New Roman" w:hAnsi="Helvetica-Oblique"/>
                      <w:i/>
                      <w:iCs/>
                      <w:color w:val="000000"/>
                      <w:sz w:val="18"/>
                      <w:szCs w:val="18"/>
                      <w:highlight w:val="yellow"/>
                      <w:lang w:val="en-US" w:eastAsia="fi-FI"/>
                    </w:rPr>
                    <w:t xml:space="preserve">SIB1 </w:t>
                  </w:r>
                  <w:r w:rsidRPr="00A33125">
                    <w:rPr>
                      <w:rFonts w:ascii="Helvetica" w:eastAsia="Times New Roman" w:hAnsi="Helvetica" w:cs="Helvetica"/>
                      <w:color w:val="000000"/>
                      <w:sz w:val="18"/>
                      <w:szCs w:val="18"/>
                      <w:highlight w:val="yellow"/>
                      <w:lang w:val="en-US" w:eastAsia="fi-FI"/>
                    </w:rPr>
                    <w:t>in this</w:t>
                  </w:r>
                  <w:r w:rsidRPr="00A33125">
                    <w:rPr>
                      <w:rFonts w:ascii="Helvetica" w:eastAsia="Times New Roman" w:hAnsi="Helvetica" w:cs="Helvetica"/>
                      <w:color w:val="000000"/>
                      <w:sz w:val="18"/>
                      <w:szCs w:val="18"/>
                      <w:highlight w:val="yellow"/>
                      <w:lang w:val="en-US" w:eastAsia="fi-FI"/>
                    </w:rPr>
                    <w:br/>
                    <w:t>BWP</w:t>
                  </w:r>
                  <w:r w:rsidRPr="00A33125">
                    <w:rPr>
                      <w:rFonts w:ascii="Helvetica" w:eastAsia="Times New Roman" w:hAnsi="Helvetica" w:cs="Helvetica"/>
                      <w:color w:val="000000"/>
                      <w:sz w:val="18"/>
                      <w:szCs w:val="18"/>
                      <w:lang w:val="en-US" w:eastAsia="fi-FI"/>
                    </w:rPr>
                    <w:t xml:space="preserve">. </w:t>
                  </w:r>
                  <w:r w:rsidRPr="00A33125">
                    <w:rPr>
                      <w:rFonts w:ascii="Helvetica" w:eastAsia="Times New Roman" w:hAnsi="Helvetica" w:cs="Helvetica"/>
                      <w:color w:val="000000"/>
                      <w:sz w:val="18"/>
                      <w:szCs w:val="18"/>
                      <w:lang w:val="fi-FI" w:eastAsia="fi-FI"/>
                    </w:rPr>
                    <w:t>(see TS 38.213 [13], clause 10)</w:t>
                  </w:r>
                </w:p>
              </w:tc>
            </w:tr>
          </w:tbl>
          <w:p w14:paraId="58FB2A23" w14:textId="6F133C8C" w:rsidR="00A33125" w:rsidRDefault="00A33125" w:rsidP="00A33125">
            <w:pPr>
              <w:spacing w:after="0" w:line="240" w:lineRule="auto"/>
              <w:rPr>
                <w:rFonts w:eastAsia="Times New Roman"/>
                <w:sz w:val="24"/>
                <w:szCs w:val="24"/>
                <w:lang w:val="en-US" w:eastAsia="fi-FI"/>
              </w:rPr>
            </w:pPr>
          </w:p>
          <w:p w14:paraId="5006AA37" w14:textId="23C1E92F" w:rsidR="00603BF0" w:rsidRPr="002540EC" w:rsidRDefault="002540EC" w:rsidP="00A33125">
            <w:pPr>
              <w:spacing w:after="0" w:line="240" w:lineRule="auto"/>
              <w:rPr>
                <w:rFonts w:eastAsia="Times New Roman"/>
                <w:lang w:val="en-US" w:eastAsia="fi-FI"/>
              </w:rPr>
            </w:pPr>
            <w:r w:rsidRPr="002540EC">
              <w:rPr>
                <w:rFonts w:eastAsia="Times New Roman"/>
                <w:lang w:val="en-US" w:eastAsia="fi-FI"/>
              </w:rPr>
              <w:t xml:space="preserve">Still further, </w:t>
            </w:r>
            <w:r w:rsidR="00C2436E" w:rsidRPr="002540EC">
              <w:rPr>
                <w:rFonts w:eastAsia="Times New Roman"/>
                <w:lang w:val="en-US" w:eastAsia="fi-FI"/>
              </w:rPr>
              <w:t>UE shall not switch</w:t>
            </w:r>
            <w:r w:rsidR="00E56B1F">
              <w:rPr>
                <w:rFonts w:eastAsia="Times New Roman"/>
                <w:lang w:val="en-US" w:eastAsia="fi-FI"/>
              </w:rPr>
              <w:t xml:space="preserve"> active</w:t>
            </w:r>
            <w:r w:rsidR="00C2436E" w:rsidRPr="002540EC">
              <w:rPr>
                <w:rFonts w:eastAsia="Times New Roman"/>
                <w:lang w:val="en-US" w:eastAsia="fi-FI"/>
              </w:rPr>
              <w:t xml:space="preserve"> BWP unless instructed by</w:t>
            </w:r>
          </w:p>
          <w:p w14:paraId="72B920AD" w14:textId="0AB21725" w:rsidR="006D5664" w:rsidRPr="002540EC" w:rsidRDefault="006D5664" w:rsidP="00FE4327">
            <w:pPr>
              <w:pStyle w:val="afd"/>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RRC</w:t>
            </w:r>
          </w:p>
          <w:p w14:paraId="6D2E957E" w14:textId="73C76AE6" w:rsidR="006D5664" w:rsidRPr="002540EC" w:rsidRDefault="006D5664" w:rsidP="00FE4327">
            <w:pPr>
              <w:pStyle w:val="afd"/>
              <w:numPr>
                <w:ilvl w:val="0"/>
                <w:numId w:val="114"/>
              </w:numPr>
              <w:spacing w:after="0" w:line="240" w:lineRule="auto"/>
              <w:rPr>
                <w:rFonts w:ascii="Times New Roman" w:eastAsia="Times New Roman" w:hAnsi="Times New Roman" w:cs="Times New Roman"/>
                <w:sz w:val="20"/>
                <w:szCs w:val="20"/>
                <w:lang w:val="en-US" w:eastAsia="fi-FI"/>
              </w:rPr>
            </w:pPr>
            <w:r w:rsidRPr="002540EC">
              <w:rPr>
                <w:rFonts w:ascii="Times New Roman" w:eastAsia="Times New Roman" w:hAnsi="Times New Roman" w:cs="Times New Roman"/>
                <w:sz w:val="20"/>
                <w:szCs w:val="20"/>
                <w:lang w:val="en-US" w:eastAsia="fi-FI"/>
              </w:rPr>
              <w:t>BWP field in non-fall-back DCI</w:t>
            </w:r>
          </w:p>
          <w:p w14:paraId="445CFD47" w14:textId="15DBEFAD" w:rsidR="006D5664" w:rsidRPr="00E56B1F" w:rsidRDefault="00E56B1F" w:rsidP="00E56B1F">
            <w:pPr>
              <w:spacing w:after="0" w:line="240" w:lineRule="auto"/>
              <w:rPr>
                <w:rFonts w:eastAsia="Times New Roman"/>
                <w:lang w:val="en-US" w:eastAsia="fi-FI"/>
              </w:rPr>
            </w:pPr>
            <w:r>
              <w:rPr>
                <w:rFonts w:eastAsia="Times New Roman"/>
                <w:lang w:val="en-US" w:eastAsia="fi-FI"/>
              </w:rPr>
              <w:t>Or a</w:t>
            </w:r>
            <w:r w:rsidR="006D5664" w:rsidRPr="00E56B1F">
              <w:rPr>
                <w:rFonts w:eastAsia="Times New Roman"/>
                <w:lang w:val="en-US" w:eastAsia="fi-FI"/>
              </w:rPr>
              <w:t>utonomously</w:t>
            </w:r>
            <w:r w:rsidR="000F342A">
              <w:rPr>
                <w:rFonts w:eastAsia="Times New Roman"/>
                <w:lang w:val="en-US" w:eastAsia="fi-FI"/>
              </w:rPr>
              <w:t xml:space="preserve"> switch</w:t>
            </w:r>
            <w:r w:rsidR="006D5664" w:rsidRPr="00E56B1F">
              <w:rPr>
                <w:rFonts w:eastAsia="Times New Roman"/>
                <w:lang w:val="en-US" w:eastAsia="fi-FI"/>
              </w:rPr>
              <w:t xml:space="preserve"> if RACH config is missing in active BWP</w:t>
            </w:r>
          </w:p>
          <w:p w14:paraId="0CBB86AD" w14:textId="444EA928" w:rsidR="00DB142B" w:rsidRDefault="00DB142B" w:rsidP="00DB142B">
            <w:pPr>
              <w:rPr>
                <w:lang w:val="en-US" w:eastAsia="ko-KR"/>
              </w:rPr>
            </w:pPr>
          </w:p>
          <w:p w14:paraId="18BC4B89" w14:textId="258975CC" w:rsidR="00A26F35" w:rsidRDefault="00A26F35" w:rsidP="00DB142B">
            <w:pPr>
              <w:rPr>
                <w:lang w:val="en-US" w:eastAsia="ko-KR"/>
              </w:rPr>
            </w:pPr>
            <w:r>
              <w:rPr>
                <w:lang w:val="en-US" w:eastAsia="ko-KR"/>
              </w:rPr>
              <w:t xml:space="preserve">Finally, our understanding is that in </w:t>
            </w:r>
            <w:r w:rsidR="006B7E84">
              <w:rPr>
                <w:lang w:val="en-US" w:eastAsia="ko-KR"/>
              </w:rPr>
              <w:t xml:space="preserve">BWP config </w:t>
            </w:r>
            <w:r>
              <w:rPr>
                <w:lang w:val="en-US" w:eastAsia="ko-KR"/>
              </w:rPr>
              <w:t xml:space="preserve">Option 1, </w:t>
            </w:r>
            <w:r w:rsidR="00C251AC">
              <w:rPr>
                <w:lang w:val="en-US" w:eastAsia="ko-KR"/>
              </w:rPr>
              <w:t xml:space="preserve">initial DL BWP </w:t>
            </w:r>
            <w:r w:rsidR="00C251AC" w:rsidRPr="00A40507">
              <w:rPr>
                <w:u w:val="single"/>
                <w:lang w:val="en-US" w:eastAsia="ko-KR"/>
              </w:rPr>
              <w:t>cannot</w:t>
            </w:r>
            <w:r w:rsidR="00C251AC">
              <w:rPr>
                <w:lang w:val="en-US" w:eastAsia="ko-KR"/>
              </w:rPr>
              <w:t xml:space="preserve"> be used in RRC connected. </w:t>
            </w:r>
            <w:r w:rsidR="00AE1126">
              <w:rPr>
                <w:lang w:val="en-US" w:eastAsia="ko-KR"/>
              </w:rPr>
              <w:t xml:space="preserve"> UE </w:t>
            </w:r>
            <w:r w:rsidR="001C28F2">
              <w:rPr>
                <w:lang w:val="en-US" w:eastAsia="ko-KR"/>
              </w:rPr>
              <w:t>may</w:t>
            </w:r>
            <w:r w:rsidR="00AE1126">
              <w:rPr>
                <w:lang w:val="en-US" w:eastAsia="ko-KR"/>
              </w:rPr>
              <w:t xml:space="preserve"> </w:t>
            </w:r>
            <w:r w:rsidR="008166AB">
              <w:rPr>
                <w:lang w:val="en-US" w:eastAsia="ko-KR"/>
              </w:rPr>
              <w:t>switch to that BWP</w:t>
            </w:r>
            <w:r w:rsidR="006B7E84">
              <w:rPr>
                <w:lang w:val="en-US" w:eastAsia="ko-KR"/>
              </w:rPr>
              <w:t>#0</w:t>
            </w:r>
            <w:r w:rsidR="008166AB">
              <w:rPr>
                <w:lang w:val="en-US" w:eastAsia="ko-KR"/>
              </w:rPr>
              <w:t xml:space="preserve"> if active BWP does</w:t>
            </w:r>
            <w:r w:rsidR="00D36BA0">
              <w:rPr>
                <w:lang w:val="en-US" w:eastAsia="ko-KR"/>
              </w:rPr>
              <w:t xml:space="preserve"> NOT</w:t>
            </w:r>
            <w:r w:rsidR="008166AB">
              <w:rPr>
                <w:lang w:val="en-US" w:eastAsia="ko-KR"/>
              </w:rPr>
              <w:t xml:space="preserve"> </w:t>
            </w:r>
            <w:r w:rsidR="00603BF0">
              <w:rPr>
                <w:lang w:val="en-US" w:eastAsia="ko-KR"/>
              </w:rPr>
              <w:t xml:space="preserve">contain RACH config. </w:t>
            </w:r>
          </w:p>
          <w:p w14:paraId="69205F16" w14:textId="77777777" w:rsidR="00A26F35" w:rsidRPr="00A26F35" w:rsidRDefault="00A26F35" w:rsidP="00DB142B">
            <w:pPr>
              <w:rPr>
                <w:lang w:val="sv-SE" w:eastAsia="ko-KR"/>
              </w:rPr>
            </w:pPr>
          </w:p>
          <w:p w14:paraId="7A4FFCD5" w14:textId="1078FE2C" w:rsidR="00DB142B" w:rsidRPr="00DD2087" w:rsidRDefault="00DB142B" w:rsidP="00DB142B">
            <w:pPr>
              <w:rPr>
                <w:lang w:val="en-US" w:eastAsia="ko-KR"/>
              </w:rPr>
            </w:pPr>
          </w:p>
        </w:tc>
      </w:tr>
      <w:tr w:rsidR="00AA6C91" w:rsidRPr="00DD2087" w14:paraId="3770E22C" w14:textId="77777777" w:rsidTr="00B572C0">
        <w:tc>
          <w:tcPr>
            <w:tcW w:w="1462" w:type="dxa"/>
          </w:tcPr>
          <w:p w14:paraId="3E7A48F3" w14:textId="16425385" w:rsidR="00AA6C91" w:rsidRPr="00DD2087" w:rsidRDefault="00E21A63" w:rsidP="005B2B67">
            <w:pPr>
              <w:rPr>
                <w:lang w:val="en-US" w:eastAsia="ko-KR"/>
              </w:rPr>
            </w:pPr>
            <w:r>
              <w:rPr>
                <w:lang w:val="en-US" w:eastAsia="ko-KR"/>
              </w:rPr>
              <w:lastRenderedPageBreak/>
              <w:t>Nokia, NSB</w:t>
            </w:r>
          </w:p>
        </w:tc>
        <w:tc>
          <w:tcPr>
            <w:tcW w:w="878" w:type="dxa"/>
          </w:tcPr>
          <w:p w14:paraId="744D62BF" w14:textId="2A90C6C6" w:rsidR="00AA6C91" w:rsidRPr="00DD2087" w:rsidRDefault="00251187" w:rsidP="005B2B67">
            <w:pPr>
              <w:tabs>
                <w:tab w:val="left" w:pos="551"/>
              </w:tabs>
              <w:rPr>
                <w:lang w:val="en-US" w:eastAsia="ko-KR"/>
              </w:rPr>
            </w:pPr>
            <w:r>
              <w:rPr>
                <w:lang w:val="en-US" w:eastAsia="ko-KR"/>
              </w:rPr>
              <w:t>Y</w:t>
            </w:r>
          </w:p>
        </w:tc>
        <w:tc>
          <w:tcPr>
            <w:tcW w:w="7516" w:type="dxa"/>
          </w:tcPr>
          <w:p w14:paraId="62020C6D" w14:textId="77777777" w:rsidR="0088561F" w:rsidRDefault="0088561F" w:rsidP="005B2B67">
            <w:pPr>
              <w:rPr>
                <w:lang w:val="en-US" w:eastAsia="ko-KR"/>
              </w:rPr>
            </w:pPr>
            <w:r>
              <w:rPr>
                <w:lang w:val="en-US" w:eastAsia="ko-KR"/>
              </w:rPr>
              <w:t>We are fine with the FL’s proposals.</w:t>
            </w:r>
          </w:p>
          <w:p w14:paraId="57D23CBC" w14:textId="6679997C" w:rsidR="00AA6C91" w:rsidRPr="00DD2087" w:rsidRDefault="006B5BCE" w:rsidP="005B2B67">
            <w:pPr>
              <w:rPr>
                <w:lang w:val="en-US" w:eastAsia="ko-KR"/>
              </w:rPr>
            </w:pPr>
            <w:r>
              <w:rPr>
                <w:lang w:val="en-US" w:eastAsia="ko-KR"/>
              </w:rPr>
              <w:t xml:space="preserve">On </w:t>
            </w:r>
            <w:r w:rsidR="00825331">
              <w:rPr>
                <w:lang w:val="en-US" w:eastAsia="ko-KR"/>
              </w:rPr>
              <w:t>v</w:t>
            </w:r>
            <w:r>
              <w:rPr>
                <w:lang w:val="en-US" w:eastAsia="ko-KR"/>
              </w:rPr>
              <w:t>ivo’s update, we have not strong view on updates to 1 and 3. However, for 2 we prefer to keep the FFS</w:t>
            </w:r>
            <w:r w:rsidR="00C57050">
              <w:rPr>
                <w:lang w:val="en-US" w:eastAsia="ko-KR"/>
              </w:rPr>
              <w:t xml:space="preserve">. </w:t>
            </w:r>
            <w:r w:rsidR="00825331">
              <w:rPr>
                <w:lang w:val="en-US" w:eastAsia="ko-KR"/>
              </w:rPr>
              <w:t xml:space="preserve">For 4, we prefer FL’s proposal and </w:t>
            </w:r>
            <w:r w:rsidR="00C57050">
              <w:rPr>
                <w:lang w:val="en-US" w:eastAsia="ko-KR"/>
              </w:rPr>
              <w:t xml:space="preserve">don’t </w:t>
            </w:r>
            <w:r w:rsidR="00825331">
              <w:rPr>
                <w:lang w:val="en-US" w:eastAsia="ko-KR"/>
              </w:rPr>
              <w:t>agree with the update from vivo.</w:t>
            </w:r>
          </w:p>
        </w:tc>
      </w:tr>
      <w:tr w:rsidR="0096361F" w:rsidRPr="00DD2087" w14:paraId="2476147B" w14:textId="77777777" w:rsidTr="00B572C0">
        <w:tc>
          <w:tcPr>
            <w:tcW w:w="1462" w:type="dxa"/>
          </w:tcPr>
          <w:p w14:paraId="4942AE02" w14:textId="16C5C351" w:rsidR="0096361F" w:rsidRDefault="0096361F" w:rsidP="0096361F">
            <w:pPr>
              <w:rPr>
                <w:lang w:val="en-US" w:eastAsia="ko-KR"/>
              </w:rPr>
            </w:pPr>
            <w:r>
              <w:rPr>
                <w:lang w:val="en-US" w:eastAsia="ko-KR"/>
              </w:rPr>
              <w:t>Qualcomm</w:t>
            </w:r>
          </w:p>
        </w:tc>
        <w:tc>
          <w:tcPr>
            <w:tcW w:w="878" w:type="dxa"/>
          </w:tcPr>
          <w:p w14:paraId="1E1A69C1" w14:textId="3BE2B4F2" w:rsidR="0096361F" w:rsidRDefault="0096361F" w:rsidP="0096361F">
            <w:pPr>
              <w:tabs>
                <w:tab w:val="left" w:pos="551"/>
              </w:tabs>
              <w:rPr>
                <w:lang w:val="en-US" w:eastAsia="ko-KR"/>
              </w:rPr>
            </w:pPr>
            <w:r>
              <w:rPr>
                <w:lang w:val="en-US" w:eastAsia="ko-KR"/>
              </w:rPr>
              <w:t>N</w:t>
            </w:r>
          </w:p>
        </w:tc>
        <w:tc>
          <w:tcPr>
            <w:tcW w:w="7516" w:type="dxa"/>
          </w:tcPr>
          <w:p w14:paraId="7E8E45F8" w14:textId="331F360D" w:rsidR="00210E30" w:rsidRDefault="00210E30" w:rsidP="0096361F">
            <w:pPr>
              <w:rPr>
                <w:lang w:val="en-US" w:eastAsia="ko-KR"/>
              </w:rPr>
            </w:pPr>
            <w:r>
              <w:rPr>
                <w:lang w:val="en-US" w:eastAsia="ko-KR"/>
              </w:rPr>
              <w:t>Thanks FL for the update.</w:t>
            </w:r>
          </w:p>
          <w:p w14:paraId="3649400C" w14:textId="298BA8E1" w:rsidR="0096361F" w:rsidRDefault="0096361F" w:rsidP="0096361F">
            <w:pPr>
              <w:rPr>
                <w:lang w:val="en-US" w:eastAsia="ko-KR"/>
              </w:rPr>
            </w:pPr>
            <w:r>
              <w:rPr>
                <w:lang w:val="en-US" w:eastAsia="ko-KR"/>
              </w:rPr>
              <w:t>First of all, we</w:t>
            </w:r>
            <w:r w:rsidR="00210E30">
              <w:rPr>
                <w:lang w:val="en-US" w:eastAsia="ko-KR"/>
              </w:rPr>
              <w:t>’d like to</w:t>
            </w:r>
            <w:r>
              <w:rPr>
                <w:lang w:val="en-US" w:eastAsia="ko-KR"/>
              </w:rPr>
              <w:t xml:space="preserve"> suggest companies calculate the overhead of non-CD SSB transmission in FR1, assuming:</w:t>
            </w:r>
          </w:p>
          <w:p w14:paraId="332ACD06" w14:textId="77777777" w:rsidR="0096361F" w:rsidRPr="00BA45A7" w:rsidRDefault="0096361F" w:rsidP="00FE4327">
            <w:pPr>
              <w:pStyle w:val="afd"/>
              <w:numPr>
                <w:ilvl w:val="0"/>
                <w:numId w:val="116"/>
              </w:numPr>
              <w:rPr>
                <w:sz w:val="20"/>
                <w:szCs w:val="22"/>
                <w:lang w:val="en-US" w:eastAsia="ko-KR"/>
              </w:rPr>
            </w:pPr>
            <w:r>
              <w:rPr>
                <w:sz w:val="20"/>
                <w:szCs w:val="22"/>
                <w:lang w:val="en-US" w:eastAsia="ko-KR"/>
              </w:rPr>
              <w:t>50/</w:t>
            </w:r>
            <w:r w:rsidRPr="00BA45A7">
              <w:rPr>
                <w:sz w:val="20"/>
                <w:szCs w:val="22"/>
                <w:lang w:val="en-US" w:eastAsia="ko-KR"/>
              </w:rPr>
              <w:t>100 MHz channel BW</w:t>
            </w:r>
          </w:p>
          <w:p w14:paraId="0C082FA8" w14:textId="77777777" w:rsidR="0096361F" w:rsidRPr="00BA45A7" w:rsidRDefault="0096361F" w:rsidP="00FE4327">
            <w:pPr>
              <w:pStyle w:val="afd"/>
              <w:numPr>
                <w:ilvl w:val="0"/>
                <w:numId w:val="116"/>
              </w:numPr>
              <w:rPr>
                <w:sz w:val="20"/>
                <w:szCs w:val="22"/>
                <w:lang w:val="en-US" w:eastAsia="ko-KR"/>
              </w:rPr>
            </w:pPr>
            <w:r w:rsidRPr="00BA45A7">
              <w:rPr>
                <w:sz w:val="20"/>
                <w:szCs w:val="22"/>
                <w:lang w:val="en-US" w:eastAsia="ko-KR"/>
              </w:rPr>
              <w:t>15/30 kHz SCS for SSB</w:t>
            </w:r>
          </w:p>
          <w:p w14:paraId="3118F6A8" w14:textId="77777777" w:rsidR="0096361F" w:rsidRPr="00BA45A7" w:rsidRDefault="0096361F" w:rsidP="00FE4327">
            <w:pPr>
              <w:pStyle w:val="afd"/>
              <w:numPr>
                <w:ilvl w:val="0"/>
                <w:numId w:val="116"/>
              </w:numPr>
              <w:rPr>
                <w:sz w:val="20"/>
                <w:szCs w:val="22"/>
                <w:lang w:val="en-US" w:eastAsia="ko-KR"/>
              </w:rPr>
            </w:pPr>
            <w:r w:rsidRPr="00BA45A7">
              <w:rPr>
                <w:sz w:val="20"/>
                <w:szCs w:val="22"/>
                <w:lang w:val="en-US" w:eastAsia="ko-KR"/>
              </w:rPr>
              <w:t>20 ms periodicity for SSB burst</w:t>
            </w:r>
          </w:p>
          <w:p w14:paraId="25BB4E78" w14:textId="77777777" w:rsidR="0096361F" w:rsidRPr="00BA45A7" w:rsidRDefault="0096361F" w:rsidP="00FE4327">
            <w:pPr>
              <w:pStyle w:val="afd"/>
              <w:numPr>
                <w:ilvl w:val="0"/>
                <w:numId w:val="116"/>
              </w:numPr>
              <w:rPr>
                <w:sz w:val="20"/>
                <w:szCs w:val="22"/>
                <w:lang w:val="en-US" w:eastAsia="ko-KR"/>
              </w:rPr>
            </w:pPr>
            <w:r w:rsidRPr="00BA45A7">
              <w:rPr>
                <w:sz w:val="20"/>
                <w:szCs w:val="22"/>
                <w:lang w:val="en-US" w:eastAsia="ko-KR"/>
              </w:rPr>
              <w:t>4 SSB beams per SSB burst</w:t>
            </w:r>
          </w:p>
          <w:p w14:paraId="1DBE175B" w14:textId="6EC38B8E" w:rsidR="0096361F" w:rsidRPr="00BA45A7" w:rsidRDefault="0096361F" w:rsidP="0096361F">
            <w:pPr>
              <w:rPr>
                <w:lang w:val="en-US" w:eastAsia="ko-KR"/>
              </w:rPr>
            </w:pPr>
            <w:r w:rsidRPr="00BA45A7">
              <w:rPr>
                <w:lang w:val="en-US" w:eastAsia="ko-KR"/>
              </w:rPr>
              <w:t xml:space="preserve">Based on our calculations, the overhead </w:t>
            </w:r>
            <w:r>
              <w:rPr>
                <w:lang w:val="en-US" w:eastAsia="ko-KR"/>
              </w:rPr>
              <w:t xml:space="preserve">of non-CS SSB </w:t>
            </w:r>
            <w:r w:rsidRPr="00BA45A7">
              <w:rPr>
                <w:lang w:val="en-US" w:eastAsia="ko-KR"/>
              </w:rPr>
              <w:t xml:space="preserve">is low </w:t>
            </w:r>
            <w:r>
              <w:rPr>
                <w:lang w:val="en-US" w:eastAsia="ko-KR"/>
              </w:rPr>
              <w:t xml:space="preserve">in FR1 </w:t>
            </w:r>
            <w:r w:rsidRPr="00BA45A7">
              <w:rPr>
                <w:lang w:val="en-US" w:eastAsia="ko-KR"/>
              </w:rPr>
              <w:t xml:space="preserve">(&lt; 1%). </w:t>
            </w:r>
          </w:p>
          <w:p w14:paraId="2092B5A8" w14:textId="77777777" w:rsidR="0096361F" w:rsidRDefault="0096361F" w:rsidP="0096361F">
            <w:pPr>
              <w:rPr>
                <w:lang w:val="en-US" w:eastAsia="ko-KR"/>
              </w:rPr>
            </w:pPr>
            <w:r>
              <w:rPr>
                <w:lang w:val="en-US" w:eastAsia="ko-KR"/>
              </w:rPr>
              <w:t>Secondly, we have a few questions/comments for FL9 proposals:</w:t>
            </w:r>
          </w:p>
          <w:p w14:paraId="374FBF54" w14:textId="72B63D4D" w:rsidR="0096361F" w:rsidRDefault="0096361F" w:rsidP="00FE4327">
            <w:pPr>
              <w:pStyle w:val="afd"/>
              <w:numPr>
                <w:ilvl w:val="0"/>
                <w:numId w:val="115"/>
              </w:numPr>
              <w:rPr>
                <w:rFonts w:ascii="Times New Roman" w:eastAsia="Batang" w:hAnsi="Times New Roman" w:cs="Times New Roman"/>
                <w:sz w:val="20"/>
                <w:szCs w:val="20"/>
                <w:lang w:val="en-US" w:eastAsia="ko-KR"/>
              </w:rPr>
            </w:pPr>
            <w:r w:rsidRPr="00066AD8">
              <w:rPr>
                <w:rFonts w:ascii="Times New Roman" w:eastAsia="Batang" w:hAnsi="Times New Roman" w:cs="Times New Roman"/>
                <w:sz w:val="20"/>
                <w:szCs w:val="20"/>
                <w:lang w:val="en-US" w:eastAsia="ko-KR"/>
              </w:rPr>
              <w:t xml:space="preserve">If a separate initial DL BWP is configured in FR1 for idle/inactive RedCap UEs, which supports random access only and does not include </w:t>
            </w:r>
            <w:r>
              <w:rPr>
                <w:rFonts w:ascii="Times New Roman" w:eastAsia="Batang" w:hAnsi="Times New Roman" w:cs="Times New Roman"/>
                <w:sz w:val="20"/>
                <w:szCs w:val="20"/>
                <w:lang w:val="en-US" w:eastAsia="ko-KR"/>
              </w:rPr>
              <w:t xml:space="preserve">the </w:t>
            </w:r>
            <w:r w:rsidRPr="00066AD8">
              <w:rPr>
                <w:rFonts w:ascii="Times New Roman" w:eastAsia="Batang" w:hAnsi="Times New Roman" w:cs="Times New Roman"/>
                <w:sz w:val="20"/>
                <w:szCs w:val="20"/>
                <w:lang w:val="en-US" w:eastAsia="ko-KR"/>
              </w:rPr>
              <w:t>CSS for paging, will the RedCap UEs’ CSS for paging be contained with</w:t>
            </w:r>
            <w:r w:rsidR="00210E30">
              <w:rPr>
                <w:rFonts w:ascii="Times New Roman" w:eastAsia="Batang" w:hAnsi="Times New Roman" w:cs="Times New Roman"/>
                <w:sz w:val="20"/>
                <w:szCs w:val="20"/>
                <w:lang w:val="en-US" w:eastAsia="ko-KR"/>
              </w:rPr>
              <w:t>in</w:t>
            </w:r>
            <w:r w:rsidRPr="00066AD8">
              <w:rPr>
                <w:rFonts w:ascii="Times New Roman" w:eastAsia="Batang" w:hAnsi="Times New Roman" w:cs="Times New Roman"/>
                <w:sz w:val="20"/>
                <w:szCs w:val="20"/>
                <w:lang w:val="en-US" w:eastAsia="ko-KR"/>
              </w:rPr>
              <w:t xml:space="preserve"> the BW of CORESET#0</w:t>
            </w:r>
            <w:r>
              <w:rPr>
                <w:rFonts w:ascii="Times New Roman" w:eastAsia="Batang" w:hAnsi="Times New Roman" w:cs="Times New Roman"/>
                <w:sz w:val="20"/>
                <w:szCs w:val="20"/>
                <w:lang w:val="en-US" w:eastAsia="ko-KR"/>
              </w:rPr>
              <w:t xml:space="preserve"> (MIB-configured) ?</w:t>
            </w:r>
          </w:p>
          <w:p w14:paraId="096BD66E" w14:textId="77777777" w:rsidR="0096361F" w:rsidRPr="00A810D0" w:rsidRDefault="0096361F" w:rsidP="00FE4327">
            <w:pPr>
              <w:pStyle w:val="afd"/>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the answer is Yes to 1), what will be the initial UL BWP configuration for RedCap UE in TDD, if its CSS for RACH and paging do not belong to the same initial DL BWP ?</w:t>
            </w:r>
          </w:p>
          <w:p w14:paraId="090DF66F" w14:textId="77777777" w:rsidR="0096361F" w:rsidRDefault="0096361F" w:rsidP="00FE4327">
            <w:pPr>
              <w:pStyle w:val="afd"/>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an idle/inactive RedCap UE is monitoring CSS for RACH in the separate initial DL BWP, how to notify RedCap UE about the SI update, if its CSS for paging is not configured in the separate initial DL BWP ?</w:t>
            </w:r>
          </w:p>
          <w:p w14:paraId="77B3A3D6" w14:textId="2F28AD14" w:rsidR="0096361F" w:rsidRDefault="0096361F" w:rsidP="00FE4327">
            <w:pPr>
              <w:pStyle w:val="afd"/>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During the course of RACH, RedCap UE depends on SSB for time/frequency tracking,  RO selection/re-selection, L3 measurement for power control and etc. If BWP switching/retuning is needed for SSB-based measurements and link maintenance, it unnecessarily increases RedCap UE’s power and complexity, and this expects to be a common problem for all RedCap UEs</w:t>
            </w:r>
            <w:r w:rsidR="000B7580">
              <w:rPr>
                <w:rFonts w:ascii="Times New Roman" w:eastAsia="Batang" w:hAnsi="Times New Roman" w:cs="Times New Roman"/>
                <w:sz w:val="20"/>
                <w:szCs w:val="20"/>
                <w:lang w:val="en-US" w:eastAsia="ko-KR"/>
              </w:rPr>
              <w:t xml:space="preserve"> which should be avoided in the R17 design</w:t>
            </w:r>
            <w:r w:rsidR="00C71D8C">
              <w:rPr>
                <w:rFonts w:ascii="Times New Roman" w:eastAsia="Batang" w:hAnsi="Times New Roman" w:cs="Times New Roman"/>
                <w:sz w:val="20"/>
                <w:szCs w:val="20"/>
                <w:lang w:val="en-US" w:eastAsia="ko-KR"/>
              </w:rPr>
              <w:t xml:space="preserve"> of UE power saving</w:t>
            </w:r>
            <w:r w:rsidR="000B7580">
              <w:rPr>
                <w:rFonts w:ascii="Times New Roman" w:eastAsia="Batang" w:hAnsi="Times New Roman" w:cs="Times New Roman"/>
                <w:sz w:val="20"/>
                <w:szCs w:val="20"/>
                <w:lang w:val="en-US" w:eastAsia="ko-KR"/>
              </w:rPr>
              <w:t>.</w:t>
            </w:r>
          </w:p>
          <w:p w14:paraId="41A14CB1" w14:textId="05E5A038" w:rsidR="0096361F" w:rsidRDefault="0096361F" w:rsidP="00FE4327">
            <w:pPr>
              <w:pStyle w:val="afd"/>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The onset of non-CD SSB transmission in the separate initial DL BWP can be triggered by msg1 transmission of RedCap UEs in the initial UL BWP. </w:t>
            </w:r>
            <w:r>
              <w:rPr>
                <w:rFonts w:ascii="Times New Roman" w:eastAsia="Batang" w:hAnsi="Times New Roman" w:cs="Times New Roman"/>
                <w:sz w:val="20"/>
                <w:szCs w:val="20"/>
                <w:lang w:val="en-US" w:eastAsia="ko-KR"/>
              </w:rPr>
              <w:lastRenderedPageBreak/>
              <w:t xml:space="preserve">Therefore, the energy/spectral efficiency of </w:t>
            </w:r>
            <w:r w:rsidR="00D62833">
              <w:rPr>
                <w:rFonts w:ascii="Times New Roman" w:eastAsia="Batang" w:hAnsi="Times New Roman" w:cs="Times New Roman"/>
                <w:sz w:val="20"/>
                <w:szCs w:val="20"/>
                <w:lang w:val="en-US" w:eastAsia="ko-KR"/>
              </w:rPr>
              <w:t xml:space="preserve">NW </w:t>
            </w:r>
            <w:r>
              <w:rPr>
                <w:rFonts w:ascii="Times New Roman" w:eastAsia="Batang" w:hAnsi="Times New Roman" w:cs="Times New Roman"/>
                <w:sz w:val="20"/>
                <w:szCs w:val="20"/>
                <w:lang w:val="en-US" w:eastAsia="ko-KR"/>
              </w:rPr>
              <w:t xml:space="preserve">can be improved by UE assistance information and NW implementation. </w:t>
            </w:r>
          </w:p>
          <w:p w14:paraId="62BB125F" w14:textId="77777777" w:rsidR="00D62833" w:rsidRDefault="0096361F" w:rsidP="00FE4327">
            <w:pPr>
              <w:pStyle w:val="afd"/>
              <w:numPr>
                <w:ilvl w:val="0"/>
                <w:numId w:val="115"/>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If non-CD SSB and CSS for RACH/paging are configured in the separate initial DL BWP, the BWP can be used by all RedCap UEs in all RRC states (including BWP#0 config options 1 and 2 specified in TS 38.331 for RRC connected UEs). This does provide a forward-compatible solution to</w:t>
            </w:r>
            <w:r w:rsidR="00D62833">
              <w:rPr>
                <w:rFonts w:ascii="Times New Roman" w:eastAsia="Batang" w:hAnsi="Times New Roman" w:cs="Times New Roman"/>
                <w:sz w:val="20"/>
                <w:szCs w:val="20"/>
                <w:lang w:val="en-US" w:eastAsia="ko-KR"/>
              </w:rPr>
              <w:t>:</w:t>
            </w:r>
          </w:p>
          <w:p w14:paraId="70675358" w14:textId="77777777" w:rsidR="00D62833" w:rsidRDefault="0096361F" w:rsidP="00FE4327">
            <w:pPr>
              <w:pStyle w:val="afd"/>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mitigate the PUSCH resource fragmentation of non-RedCap UE</w:t>
            </w:r>
          </w:p>
          <w:p w14:paraId="49C28B53" w14:textId="77777777" w:rsidR="00D62833" w:rsidRDefault="0096361F" w:rsidP="00FE4327">
            <w:pPr>
              <w:pStyle w:val="afd"/>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reduce the scheduling complexity for co-existence of different UE types,  and </w:t>
            </w:r>
          </w:p>
          <w:p w14:paraId="20A30B4A" w14:textId="6707461C" w:rsidR="0096361F" w:rsidRPr="00D62833" w:rsidRDefault="0096361F" w:rsidP="00FE4327">
            <w:pPr>
              <w:pStyle w:val="afd"/>
              <w:numPr>
                <w:ilvl w:val="0"/>
                <w:numId w:val="118"/>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enable  traffic offloading of RedCap </w:t>
            </w:r>
            <w:r w:rsidR="00D62833">
              <w:rPr>
                <w:rFonts w:ascii="Times New Roman" w:eastAsia="Batang" w:hAnsi="Times New Roman" w:cs="Times New Roman"/>
                <w:sz w:val="20"/>
                <w:szCs w:val="20"/>
                <w:lang w:val="en-US" w:eastAsia="ko-KR"/>
              </w:rPr>
              <w:t xml:space="preserve">and non-RedCap </w:t>
            </w:r>
            <w:r>
              <w:rPr>
                <w:rFonts w:ascii="Times New Roman" w:eastAsia="Batang" w:hAnsi="Times New Roman" w:cs="Times New Roman"/>
                <w:sz w:val="20"/>
                <w:szCs w:val="20"/>
                <w:lang w:val="en-US" w:eastAsia="ko-KR"/>
              </w:rPr>
              <w:t>UEs</w:t>
            </w:r>
          </w:p>
          <w:p w14:paraId="570FFF5E" w14:textId="4B488BA1" w:rsidR="00210E30" w:rsidRDefault="0096361F" w:rsidP="00210E30">
            <w:pPr>
              <w:rPr>
                <w:lang w:val="en-US" w:eastAsia="ko-KR"/>
              </w:rPr>
            </w:pPr>
            <w:r>
              <w:rPr>
                <w:lang w:val="en-US" w:eastAsia="ko-KR"/>
              </w:rPr>
              <w:t xml:space="preserve">Finally, </w:t>
            </w:r>
            <w:r w:rsidR="00E20FDD">
              <w:rPr>
                <w:lang w:val="en-US" w:eastAsia="ko-KR"/>
              </w:rPr>
              <w:t xml:space="preserve">our suggested changes </w:t>
            </w:r>
            <w:r>
              <w:rPr>
                <w:lang w:val="en-US" w:eastAsia="ko-KR"/>
              </w:rPr>
              <w:t>on top of the updates by Vivo</w:t>
            </w:r>
            <w:r w:rsidR="00E20FDD">
              <w:rPr>
                <w:lang w:val="en-US" w:eastAsia="ko-KR"/>
              </w:rPr>
              <w:t xml:space="preserve"> are shown below:</w:t>
            </w:r>
          </w:p>
          <w:p w14:paraId="1B59A5B8" w14:textId="3C63ADD1" w:rsidR="00210E30" w:rsidRPr="00A9722C" w:rsidRDefault="00210E30" w:rsidP="00210E30">
            <w:pPr>
              <w:rPr>
                <w:b/>
                <w:bCs/>
              </w:rPr>
            </w:pPr>
            <w:r w:rsidRPr="00715B6D">
              <w:rPr>
                <w:b/>
                <w:bCs/>
                <w:highlight w:val="cyan"/>
              </w:rPr>
              <w:t xml:space="preserve"> FL9 High </w:t>
            </w:r>
            <w:r w:rsidRPr="009120E2">
              <w:rPr>
                <w:b/>
                <w:bCs/>
                <w:highlight w:val="cyan"/>
              </w:rPr>
              <w:t>Priority Proposal 2.2-6k (QC’s update</w:t>
            </w:r>
            <w:r>
              <w:rPr>
                <w:b/>
                <w:bCs/>
              </w:rPr>
              <w:t>)</w:t>
            </w:r>
            <w:r w:rsidRPr="00A9722C">
              <w:rPr>
                <w:b/>
                <w:bCs/>
              </w:rPr>
              <w:t>:</w:t>
            </w:r>
          </w:p>
          <w:p w14:paraId="5937543E" w14:textId="78B45A0C" w:rsidR="00210E30" w:rsidRPr="00A9722C" w:rsidRDefault="00210E30" w:rsidP="00FE4327">
            <w:pPr>
              <w:pStyle w:val="afd"/>
              <w:numPr>
                <w:ilvl w:val="0"/>
                <w:numId w:val="117"/>
              </w:numPr>
              <w:rPr>
                <w:rFonts w:ascii="Times New Roman" w:hAnsi="Times New Roman" w:cs="Times New Roman"/>
                <w:b/>
                <w:bCs/>
                <w:sz w:val="20"/>
                <w:szCs w:val="20"/>
                <w:lang w:val="en-GB" w:eastAsia="en-US"/>
              </w:rPr>
            </w:pPr>
            <w:r w:rsidRPr="00A9722C">
              <w:rPr>
                <w:rFonts w:ascii="Times New Roman" w:hAnsi="Times New Roman" w:cs="Times New Roman"/>
                <w:b/>
                <w:bCs/>
                <w:sz w:val="20"/>
                <w:szCs w:val="20"/>
              </w:rPr>
              <w:t>Regarding random access</w:t>
            </w:r>
            <w:r w:rsidR="002A6AC5">
              <w:rPr>
                <w:rFonts w:ascii="Times New Roman" w:hAnsi="Times New Roman" w:cs="Times New Roman"/>
                <w:b/>
                <w:bCs/>
                <w:sz w:val="20"/>
                <w:szCs w:val="20"/>
              </w:rPr>
              <w:t xml:space="preserve"> </w:t>
            </w:r>
            <w:r w:rsidR="002A6AC5" w:rsidRPr="002A6AC5">
              <w:rPr>
                <w:rFonts w:ascii="Times New Roman" w:hAnsi="Times New Roman" w:cs="Times New Roman"/>
                <w:b/>
                <w:bCs/>
                <w:color w:val="FF0000"/>
                <w:sz w:val="20"/>
                <w:szCs w:val="20"/>
              </w:rPr>
              <w:t>and paging</w:t>
            </w:r>
            <w:r w:rsidRPr="002A6AC5">
              <w:rPr>
                <w:rFonts w:ascii="Times New Roman" w:hAnsi="Times New Roman" w:cs="Times New Roman"/>
                <w:b/>
                <w:bCs/>
                <w:color w:val="FF0000"/>
                <w:sz w:val="20"/>
                <w:szCs w:val="20"/>
              </w:rPr>
              <w:t xml:space="preserve"> </w:t>
            </w:r>
            <w:r w:rsidRPr="00A9722C">
              <w:rPr>
                <w:rFonts w:ascii="Times New Roman" w:hAnsi="Times New Roman" w:cs="Times New Roman"/>
                <w:b/>
                <w:bCs/>
                <w:sz w:val="20"/>
                <w:szCs w:val="20"/>
              </w:rPr>
              <w:t>in idle/inactive mode in separate initial DL BWP for RedCap UEs in FR1,</w:t>
            </w:r>
          </w:p>
          <w:p w14:paraId="3AA7A48B" w14:textId="77777777" w:rsidR="00210E30" w:rsidRPr="00A9722C" w:rsidRDefault="00210E30" w:rsidP="00FE4327">
            <w:pPr>
              <w:pStyle w:val="afd"/>
              <w:numPr>
                <w:ilvl w:val="1"/>
                <w:numId w:val="117"/>
              </w:numPr>
              <w:rPr>
                <w:rFonts w:ascii="Times New Roman" w:hAnsi="Times New Roman" w:cs="Times New Roman"/>
                <w:b/>
                <w:bCs/>
                <w:sz w:val="20"/>
                <w:szCs w:val="20"/>
              </w:rPr>
            </w:pPr>
            <w:r w:rsidRPr="00A9722C">
              <w:rPr>
                <w:rFonts w:ascii="Times New Roman" w:hAnsi="Times New Roman" w:cs="Times New Roman"/>
                <w:b/>
                <w:bCs/>
                <w:sz w:val="20"/>
                <w:szCs w:val="20"/>
              </w:rPr>
              <w:t>If a separate initial DL BWP for RedCap UEs is configured in FR1, it can be configured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 including CORESET/CSS for random access</w:t>
            </w:r>
            <w:r>
              <w:rPr>
                <w:rFonts w:ascii="Times New Roman" w:hAnsi="Times New Roman" w:cs="Times New Roman"/>
                <w:b/>
                <w:bCs/>
                <w:sz w:val="20"/>
                <w:szCs w:val="20"/>
              </w:rPr>
              <w:t xml:space="preserve"> </w:t>
            </w:r>
            <w:r w:rsidRPr="009120E2">
              <w:rPr>
                <w:rFonts w:ascii="Times New Roman" w:hAnsi="Times New Roman" w:cs="Times New Roman"/>
                <w:b/>
                <w:bCs/>
                <w:color w:val="FF0000"/>
                <w:sz w:val="20"/>
                <w:szCs w:val="20"/>
              </w:rPr>
              <w:t>and paging</w:t>
            </w:r>
            <w:r w:rsidRPr="00A9722C">
              <w:rPr>
                <w:rFonts w:ascii="Times New Roman" w:hAnsi="Times New Roman" w:cs="Times New Roman"/>
                <w:b/>
                <w:bCs/>
                <w:sz w:val="20"/>
                <w:szCs w:val="20"/>
              </w:rPr>
              <w:t>.</w:t>
            </w:r>
          </w:p>
          <w:p w14:paraId="4C60300D" w14:textId="77777777" w:rsidR="00210E30" w:rsidRPr="00A9722C" w:rsidRDefault="00210E30" w:rsidP="00FE4327">
            <w:pPr>
              <w:pStyle w:val="afd"/>
              <w:numPr>
                <w:ilvl w:val="1"/>
                <w:numId w:val="117"/>
              </w:numPr>
              <w:rPr>
                <w:rFonts w:ascii="Times New Roman" w:hAnsi="Times New Roman" w:cs="Times New Roman"/>
                <w:b/>
                <w:bCs/>
                <w:sz w:val="20"/>
                <w:szCs w:val="20"/>
              </w:rPr>
            </w:pPr>
            <w:r w:rsidRPr="008C7680">
              <w:rPr>
                <w:rFonts w:ascii="Times New Roman" w:hAnsi="Times New Roman" w:cs="Times New Roman"/>
                <w:b/>
                <w:bCs/>
                <w:strike/>
                <w:color w:val="FF0000"/>
                <w:sz w:val="20"/>
                <w:szCs w:val="20"/>
              </w:rPr>
              <w:t xml:space="preserve">FFS: </w:t>
            </w:r>
            <w:r w:rsidRPr="00A9722C">
              <w:rPr>
                <w:rFonts w:ascii="Times New Roman" w:hAnsi="Times New Roman" w:cs="Times New Roman"/>
                <w:b/>
                <w:bCs/>
                <w:sz w:val="20"/>
                <w:szCs w:val="20"/>
              </w:rPr>
              <w:t xml:space="preserve">If the separate initial DL BWP is configured for </w:t>
            </w:r>
            <w:r w:rsidRPr="009120E2">
              <w:rPr>
                <w:rFonts w:ascii="Times New Roman" w:hAnsi="Times New Roman" w:cs="Times New Roman"/>
                <w:b/>
                <w:bCs/>
                <w:color w:val="FF0000"/>
                <w:sz w:val="20"/>
                <w:szCs w:val="20"/>
              </w:rPr>
              <w:t xml:space="preserve">random access and </w:t>
            </w:r>
            <w:r w:rsidRPr="00A9722C">
              <w:rPr>
                <w:rFonts w:ascii="Times New Roman" w:hAnsi="Times New Roman" w:cs="Times New Roman"/>
                <w:b/>
                <w:bCs/>
                <w:sz w:val="20"/>
                <w:szCs w:val="20"/>
              </w:rPr>
              <w:t xml:space="preserve">paging, then the UE </w:t>
            </w:r>
            <w:r w:rsidRPr="008C7680">
              <w:rPr>
                <w:rFonts w:ascii="Times New Roman" w:hAnsi="Times New Roman" w:cs="Times New Roman"/>
                <w:b/>
                <w:bCs/>
                <w:strike/>
                <w:color w:val="FF0000"/>
                <w:sz w:val="20"/>
                <w:szCs w:val="20"/>
              </w:rPr>
              <w:t>[</w:t>
            </w:r>
            <w:r w:rsidRPr="00A9722C">
              <w:rPr>
                <w:rFonts w:ascii="Times New Roman" w:hAnsi="Times New Roman" w:cs="Times New Roman"/>
                <w:b/>
                <w:bCs/>
                <w:sz w:val="20"/>
                <w:szCs w:val="20"/>
              </w:rPr>
              <w:t>can always</w:t>
            </w:r>
            <w:r w:rsidRPr="008C7680">
              <w:rPr>
                <w:rFonts w:ascii="Times New Roman" w:hAnsi="Times New Roman" w:cs="Times New Roman"/>
                <w:b/>
                <w:bCs/>
                <w:strike/>
                <w:color w:val="FF0000"/>
                <w:sz w:val="20"/>
                <w:szCs w:val="20"/>
              </w:rPr>
              <w:t xml:space="preserve"> / cannot]</w:t>
            </w:r>
            <w:r w:rsidRPr="00A9722C">
              <w:rPr>
                <w:rFonts w:ascii="Times New Roman" w:hAnsi="Times New Roman" w:cs="Times New Roman"/>
                <w:b/>
                <w:bCs/>
                <w:sz w:val="20"/>
                <w:szCs w:val="20"/>
              </w:rPr>
              <w:t xml:space="preserve"> expect SSB transmission in the separate initial DL BWP.</w:t>
            </w:r>
          </w:p>
          <w:p w14:paraId="21204E79" w14:textId="77777777" w:rsidR="00210E30" w:rsidRPr="008C7680" w:rsidRDefault="00210E30" w:rsidP="00FE4327">
            <w:pPr>
              <w:pStyle w:val="afd"/>
              <w:numPr>
                <w:ilvl w:val="2"/>
                <w:numId w:val="117"/>
              </w:numPr>
              <w:rPr>
                <w:rFonts w:ascii="Times New Roman" w:hAnsi="Times New Roman" w:cs="Times New Roman"/>
                <w:b/>
                <w:bCs/>
                <w:strike/>
                <w:color w:val="FF0000"/>
                <w:sz w:val="20"/>
                <w:szCs w:val="20"/>
              </w:rPr>
            </w:pPr>
            <w:r w:rsidRPr="008C7680">
              <w:rPr>
                <w:rFonts w:ascii="Times New Roman" w:hAnsi="Times New Roman" w:cs="Times New Roman"/>
                <w:b/>
                <w:bCs/>
                <w:strike/>
                <w:color w:val="FF0000"/>
                <w:sz w:val="20"/>
                <w:szCs w:val="20"/>
              </w:rPr>
              <w:t>Note: The network may or may not configure SSB in this case.</w:t>
            </w:r>
          </w:p>
          <w:p w14:paraId="6F6F3313" w14:textId="77777777" w:rsidR="00210E30" w:rsidRPr="00A9722C" w:rsidRDefault="00210E30" w:rsidP="00FE4327">
            <w:pPr>
              <w:pStyle w:val="afd"/>
              <w:numPr>
                <w:ilvl w:val="0"/>
                <w:numId w:val="117"/>
              </w:numPr>
              <w:rPr>
                <w:rFonts w:ascii="Times New Roman" w:hAnsi="Times New Roman" w:cs="Times New Roman"/>
                <w:b/>
                <w:bCs/>
                <w:sz w:val="20"/>
                <w:szCs w:val="20"/>
              </w:rPr>
            </w:pPr>
            <w:r w:rsidRPr="00A9722C">
              <w:rPr>
                <w:rFonts w:ascii="Times New Roman" w:hAnsi="Times New Roman" w:cs="Times New Roman"/>
                <w:b/>
                <w:bCs/>
                <w:sz w:val="20"/>
                <w:szCs w:val="20"/>
              </w:rPr>
              <w:t>Regarding CORESET#0</w:t>
            </w:r>
            <w:r>
              <w:rPr>
                <w:rFonts w:ascii="Times New Roman" w:hAnsi="Times New Roman" w:cs="Times New Roman"/>
                <w:b/>
                <w:bCs/>
                <w:sz w:val="20"/>
                <w:szCs w:val="20"/>
              </w:rPr>
              <w:t xml:space="preserve"> and </w:t>
            </w:r>
            <w:r w:rsidRPr="00A9722C">
              <w:rPr>
                <w:rFonts w:ascii="Times New Roman" w:hAnsi="Times New Roman" w:cs="Times New Roman"/>
                <w:b/>
                <w:bCs/>
                <w:sz w:val="20"/>
                <w:szCs w:val="20"/>
              </w:rPr>
              <w:t>SIB1 in idle/inactive</w:t>
            </w:r>
            <w:r>
              <w:rPr>
                <w:rFonts w:ascii="Times New Roman" w:hAnsi="Times New Roman" w:cs="Times New Roman"/>
                <w:b/>
                <w:bCs/>
                <w:sz w:val="20"/>
                <w:szCs w:val="20"/>
              </w:rPr>
              <w:t>/connected</w:t>
            </w:r>
            <w:r w:rsidRPr="00A9722C">
              <w:rPr>
                <w:rFonts w:ascii="Times New Roman" w:hAnsi="Times New Roman" w:cs="Times New Roman"/>
                <w:b/>
                <w:bCs/>
                <w:sz w:val="20"/>
                <w:szCs w:val="20"/>
              </w:rPr>
              <w:t xml:space="preserve"> mode for RedCap UEs in FR1,</w:t>
            </w:r>
          </w:p>
          <w:p w14:paraId="180745CF" w14:textId="77777777" w:rsidR="00210E30" w:rsidRDefault="00210E30" w:rsidP="00FE4327">
            <w:pPr>
              <w:pStyle w:val="afd"/>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 separate initial DL BWP for RedCap UEs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6A0DCADF" w14:textId="77777777" w:rsidR="00210E30" w:rsidRDefault="00210E30" w:rsidP="00FE4327">
            <w:pPr>
              <w:pStyle w:val="afd"/>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separate initial DL BWP.</w:t>
            </w:r>
          </w:p>
          <w:p w14:paraId="2E2CC174" w14:textId="77777777" w:rsidR="00210E30" w:rsidRDefault="00210E30" w:rsidP="00FE4327">
            <w:pPr>
              <w:pStyle w:val="afd"/>
              <w:numPr>
                <w:ilvl w:val="1"/>
                <w:numId w:val="117"/>
              </w:numPr>
              <w:rPr>
                <w:rFonts w:ascii="Times New Roman" w:hAnsi="Times New Roman" w:cs="Times New Roman"/>
                <w:b/>
                <w:bCs/>
                <w:sz w:val="20"/>
                <w:szCs w:val="20"/>
              </w:rPr>
            </w:pPr>
            <w:r>
              <w:rPr>
                <w:rFonts w:ascii="Times New Roman" w:hAnsi="Times New Roman" w:cs="Times New Roman"/>
                <w:b/>
                <w:bCs/>
                <w:sz w:val="20"/>
                <w:szCs w:val="20"/>
              </w:rPr>
              <w:t xml:space="preserve">If an RRC-configured DL BWP is configured in FR1, then the UE cannot </w:t>
            </w:r>
            <w:r w:rsidRPr="008C7680">
              <w:rPr>
                <w:rFonts w:ascii="Times New Roman" w:hAnsi="Times New Roman" w:cs="Times New Roman"/>
                <w:b/>
                <w:bCs/>
                <w:color w:val="FF0000"/>
                <w:sz w:val="20"/>
                <w:szCs w:val="20"/>
                <w:u w:val="single"/>
              </w:rPr>
              <w:t>always</w:t>
            </w:r>
            <w:r>
              <w:rPr>
                <w:rFonts w:ascii="Times New Roman" w:hAnsi="Times New Roman" w:cs="Times New Roman"/>
                <w:b/>
                <w:bCs/>
                <w:sz w:val="20"/>
                <w:szCs w:val="20"/>
              </w:rPr>
              <w:t xml:space="preserve"> expect it to contain MIB-configured CORESET#0 or SIB1.</w:t>
            </w:r>
          </w:p>
          <w:p w14:paraId="06063CF6" w14:textId="77777777" w:rsidR="00210E30" w:rsidRDefault="00210E30" w:rsidP="00FE4327">
            <w:pPr>
              <w:pStyle w:val="afd"/>
              <w:numPr>
                <w:ilvl w:val="2"/>
                <w:numId w:val="117"/>
              </w:numPr>
              <w:rPr>
                <w:rFonts w:ascii="Times New Roman" w:hAnsi="Times New Roman" w:cs="Times New Roman"/>
                <w:b/>
                <w:bCs/>
                <w:sz w:val="20"/>
                <w:szCs w:val="20"/>
              </w:rPr>
            </w:pPr>
            <w:r w:rsidRPr="00A9722C">
              <w:rPr>
                <w:rFonts w:ascii="Times New Roman" w:hAnsi="Times New Roman" w:cs="Times New Roman"/>
                <w:b/>
                <w:bCs/>
                <w:sz w:val="20"/>
                <w:szCs w:val="20"/>
              </w:rPr>
              <w:t xml:space="preserve">Note: The network may or may not configure </w:t>
            </w:r>
            <w:r>
              <w:rPr>
                <w:rFonts w:ascii="Times New Roman" w:hAnsi="Times New Roman" w:cs="Times New Roman"/>
                <w:b/>
                <w:bCs/>
                <w:sz w:val="20"/>
                <w:szCs w:val="20"/>
              </w:rPr>
              <w:t>CORESET#0 or SIB1 to be within the RRC-configured DL BWP.</w:t>
            </w:r>
          </w:p>
          <w:p w14:paraId="385D5739" w14:textId="77777777" w:rsidR="00210E30" w:rsidRDefault="00210E30" w:rsidP="00FE4327">
            <w:pPr>
              <w:pStyle w:val="afd"/>
              <w:numPr>
                <w:ilvl w:val="0"/>
                <w:numId w:val="117"/>
              </w:numPr>
              <w:rPr>
                <w:rFonts w:ascii="Times New Roman" w:hAnsi="Times New Roman" w:cs="Times New Roman"/>
                <w:b/>
                <w:bCs/>
                <w:sz w:val="20"/>
                <w:szCs w:val="20"/>
              </w:rPr>
            </w:pPr>
            <w:r w:rsidRPr="003F16D2">
              <w:rPr>
                <w:rFonts w:ascii="Times New Roman" w:hAnsi="Times New Roman" w:cs="Times New Roman"/>
                <w:b/>
                <w:bCs/>
                <w:sz w:val="20"/>
                <w:szCs w:val="20"/>
              </w:rPr>
              <w:t xml:space="preserve">Regarding connected mode in </w:t>
            </w:r>
            <w:r>
              <w:rPr>
                <w:rFonts w:ascii="Times New Roman" w:hAnsi="Times New Roman" w:cs="Times New Roman"/>
                <w:b/>
                <w:bCs/>
                <w:sz w:val="20"/>
                <w:szCs w:val="20"/>
              </w:rPr>
              <w:t>an</w:t>
            </w:r>
            <w:r w:rsidRPr="003F16D2">
              <w:rPr>
                <w:rFonts w:ascii="Times New Roman" w:hAnsi="Times New Roman" w:cs="Times New Roman"/>
                <w:b/>
                <w:bCs/>
                <w:sz w:val="20"/>
                <w:szCs w:val="20"/>
              </w:rPr>
              <w:t xml:space="preserve"> </w:t>
            </w:r>
            <w:r>
              <w:rPr>
                <w:rFonts w:ascii="Times New Roman" w:hAnsi="Times New Roman" w:cs="Times New Roman"/>
                <w:b/>
                <w:bCs/>
                <w:sz w:val="20"/>
                <w:szCs w:val="20"/>
              </w:rPr>
              <w:t xml:space="preserve">RRC-configured </w:t>
            </w:r>
            <w:r w:rsidRPr="003F16D2">
              <w:rPr>
                <w:rFonts w:ascii="Times New Roman" w:hAnsi="Times New Roman" w:cs="Times New Roman"/>
                <w:b/>
                <w:bCs/>
                <w:sz w:val="20"/>
                <w:szCs w:val="20"/>
              </w:rPr>
              <w:t>active DL BWP for a RedCap UE in FR1</w:t>
            </w:r>
            <w:r>
              <w:rPr>
                <w:rFonts w:ascii="Times New Roman" w:hAnsi="Times New Roman" w:cs="Times New Roman"/>
                <w:b/>
                <w:bCs/>
                <w:sz w:val="20"/>
                <w:szCs w:val="20"/>
              </w:rPr>
              <w:t>,</w:t>
            </w:r>
          </w:p>
          <w:p w14:paraId="6FE805D6" w14:textId="77777777" w:rsidR="00210E30" w:rsidRDefault="00210E30" w:rsidP="00FE4327">
            <w:pPr>
              <w:pStyle w:val="afd"/>
              <w:numPr>
                <w:ilvl w:val="1"/>
                <w:numId w:val="117"/>
              </w:numPr>
              <w:rPr>
                <w:rFonts w:ascii="Times New Roman" w:hAnsi="Times New Roman" w:cs="Times New Roman"/>
                <w:b/>
                <w:bCs/>
                <w:sz w:val="20"/>
                <w:szCs w:val="20"/>
              </w:rPr>
            </w:pPr>
            <w:r>
              <w:rPr>
                <w:rFonts w:ascii="Times New Roman" w:hAnsi="Times New Roman" w:cs="Times New Roman"/>
                <w:b/>
                <w:bCs/>
                <w:sz w:val="20"/>
                <w:szCs w:val="20"/>
              </w:rPr>
              <w:t>Whether the UE can expect SSB transmission in the RRC-configured active DL BWP depends on its UE capabilities (e.g., whether it supports FG 6-1a or only FG 6-1).</w:t>
            </w:r>
          </w:p>
          <w:p w14:paraId="3334E4AB" w14:textId="77777777" w:rsidR="00210E30" w:rsidRDefault="00210E30" w:rsidP="00FE4327">
            <w:pPr>
              <w:pStyle w:val="afd"/>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A RedCap UE with basic features can always expect SSB transmisiosn in the RRC-configured DL BWP</w:t>
            </w:r>
          </w:p>
          <w:p w14:paraId="0F354CC4" w14:textId="77777777" w:rsidR="00210E30" w:rsidRPr="005B2B67" w:rsidRDefault="00210E30" w:rsidP="00FE4327">
            <w:pPr>
              <w:pStyle w:val="afd"/>
              <w:numPr>
                <w:ilvl w:val="2"/>
                <w:numId w:val="117"/>
              </w:numPr>
              <w:rPr>
                <w:rFonts w:ascii="Times New Roman" w:hAnsi="Times New Roman" w:cs="Times New Roman"/>
                <w:b/>
                <w:bCs/>
                <w:color w:val="FF0000"/>
                <w:sz w:val="20"/>
                <w:szCs w:val="20"/>
                <w:u w:val="single"/>
              </w:rPr>
            </w:pPr>
            <w:r>
              <w:rPr>
                <w:rFonts w:ascii="Times New Roman" w:hAnsi="Times New Roman" w:cs="Times New Roman"/>
                <w:b/>
                <w:bCs/>
                <w:color w:val="FF0000"/>
                <w:sz w:val="20"/>
                <w:szCs w:val="20"/>
                <w:u w:val="single"/>
                <w:lang w:eastAsia="zh-CN"/>
              </w:rPr>
              <w:t xml:space="preserve">Support of SSB less operation in the RRC configured DL BWP is optional </w:t>
            </w:r>
          </w:p>
          <w:p w14:paraId="0ACEAA1D" w14:textId="3ABE63A9" w:rsidR="00210E30" w:rsidRDefault="00210E30" w:rsidP="00FE4327">
            <w:pPr>
              <w:pStyle w:val="afd"/>
              <w:numPr>
                <w:ilvl w:val="1"/>
                <w:numId w:val="117"/>
              </w:numPr>
              <w:rPr>
                <w:rFonts w:ascii="Times New Roman" w:hAnsi="Times New Roman" w:cs="Times New Roman"/>
                <w:b/>
                <w:bCs/>
                <w:sz w:val="20"/>
                <w:szCs w:val="20"/>
              </w:rPr>
            </w:pPr>
            <w:r w:rsidRPr="00141A81">
              <w:rPr>
                <w:rFonts w:ascii="Times New Roman" w:hAnsi="Times New Roman" w:cs="Times New Roman"/>
                <w:b/>
                <w:bCs/>
                <w:strike/>
                <w:color w:val="FF0000"/>
                <w:sz w:val="20"/>
                <w:szCs w:val="20"/>
                <w:u w:val="single"/>
              </w:rPr>
              <w:t>FFS</w:t>
            </w:r>
            <w:r>
              <w:rPr>
                <w:rFonts w:ascii="Times New Roman" w:hAnsi="Times New Roman" w:cs="Times New Roman"/>
                <w:b/>
                <w:bCs/>
                <w:color w:val="FF0000"/>
                <w:sz w:val="20"/>
                <w:szCs w:val="20"/>
                <w:u w:val="single"/>
              </w:rPr>
              <w:t xml:space="preserve"> </w:t>
            </w:r>
            <w:r w:rsidRPr="0015141E">
              <w:rPr>
                <w:rFonts w:ascii="Times New Roman" w:hAnsi="Times New Roman" w:cs="Times New Roman"/>
                <w:b/>
                <w:bCs/>
                <w:color w:val="FF0000"/>
                <w:sz w:val="20"/>
                <w:szCs w:val="20"/>
                <w:u w:val="single"/>
              </w:rPr>
              <w:t>For BWP#0 configuration option 1</w:t>
            </w:r>
            <w:r w:rsidR="003548C5">
              <w:rPr>
                <w:rFonts w:ascii="Times New Roman" w:hAnsi="Times New Roman" w:cs="Times New Roman"/>
                <w:b/>
                <w:bCs/>
                <w:color w:val="FF0000"/>
                <w:sz w:val="20"/>
                <w:szCs w:val="20"/>
                <w:u w:val="single"/>
              </w:rPr>
              <w:t xml:space="preserve"> and option 2</w:t>
            </w:r>
            <w:r w:rsidRPr="0015141E">
              <w:rPr>
                <w:rFonts w:ascii="Times New Roman" w:hAnsi="Times New Roman" w:cs="Times New Roman"/>
                <w:b/>
                <w:bCs/>
                <w:color w:val="FF0000"/>
                <w:sz w:val="20"/>
                <w:szCs w:val="20"/>
                <w:u w:val="single"/>
              </w:rPr>
              <w:t xml:space="preserve">, </w:t>
            </w:r>
            <w:r w:rsidRPr="00141A81">
              <w:rPr>
                <w:rFonts w:ascii="Times New Roman" w:hAnsi="Times New Roman" w:cs="Times New Roman"/>
                <w:b/>
                <w:bCs/>
                <w:strike/>
                <w:color w:val="FF0000"/>
                <w:sz w:val="20"/>
                <w:szCs w:val="20"/>
                <w:u w:val="single"/>
              </w:rPr>
              <w:t>w</w:t>
            </w:r>
            <w:r w:rsidRPr="00141A81">
              <w:rPr>
                <w:rFonts w:ascii="Times New Roman" w:hAnsi="Times New Roman" w:cs="Times New Roman"/>
                <w:b/>
                <w:bCs/>
                <w:strike/>
                <w:sz w:val="20"/>
                <w:szCs w:val="20"/>
              </w:rPr>
              <w:t>hether</w:t>
            </w:r>
            <w:r>
              <w:rPr>
                <w:rFonts w:ascii="Times New Roman" w:hAnsi="Times New Roman" w:cs="Times New Roman"/>
                <w:b/>
                <w:bCs/>
                <w:sz w:val="20"/>
                <w:szCs w:val="20"/>
              </w:rPr>
              <w:t xml:space="preserve"> the UE can </w:t>
            </w:r>
            <w:r w:rsidRPr="00141A81">
              <w:rPr>
                <w:rFonts w:ascii="Times New Roman" w:hAnsi="Times New Roman" w:cs="Times New Roman"/>
                <w:b/>
                <w:bCs/>
                <w:color w:val="FF0000"/>
                <w:sz w:val="20"/>
                <w:szCs w:val="20"/>
              </w:rPr>
              <w:t>always</w:t>
            </w:r>
            <w:r>
              <w:rPr>
                <w:rFonts w:ascii="Times New Roman" w:hAnsi="Times New Roman" w:cs="Times New Roman"/>
                <w:b/>
                <w:bCs/>
                <w:sz w:val="20"/>
                <w:szCs w:val="20"/>
              </w:rPr>
              <w:t xml:space="preserve"> expect SSB transmission in the separate initial DL BWP when it is used in connected mode</w:t>
            </w:r>
          </w:p>
          <w:p w14:paraId="7EBDA2A5" w14:textId="19506B06" w:rsidR="0096361F" w:rsidRPr="00210E30" w:rsidRDefault="00210E30" w:rsidP="00FE4327">
            <w:pPr>
              <w:pStyle w:val="afd"/>
              <w:numPr>
                <w:ilvl w:val="2"/>
                <w:numId w:val="117"/>
              </w:numPr>
              <w:rPr>
                <w:rFonts w:ascii="Times New Roman" w:hAnsi="Times New Roman" w:cs="Times New Roman"/>
                <w:b/>
                <w:bCs/>
                <w:sz w:val="20"/>
                <w:szCs w:val="20"/>
              </w:rPr>
            </w:pPr>
            <w:r>
              <w:rPr>
                <w:rFonts w:ascii="Times New Roman" w:hAnsi="Times New Roman" w:cs="Times New Roman"/>
                <w:b/>
                <w:bCs/>
                <w:sz w:val="20"/>
                <w:szCs w:val="20"/>
              </w:rPr>
              <w:t>Note: According to 38.331 Annex B.2, BWP#0 is considered to be an RRC-configured BWP in BWP#0 configuration option 2 but not in BWP#0 configuration option 1.</w:t>
            </w:r>
          </w:p>
          <w:p w14:paraId="73E9954A" w14:textId="77777777" w:rsidR="00210E30" w:rsidRDefault="00210E30" w:rsidP="0096361F">
            <w:pPr>
              <w:rPr>
                <w:lang w:val="en-US" w:eastAsia="ko-KR"/>
              </w:rPr>
            </w:pPr>
          </w:p>
          <w:p w14:paraId="7657E195" w14:textId="4C159B09" w:rsidR="00210E30" w:rsidRDefault="00210E30" w:rsidP="0096361F">
            <w:pPr>
              <w:rPr>
                <w:lang w:val="en-US" w:eastAsia="ko-KR"/>
              </w:rPr>
            </w:pPr>
          </w:p>
        </w:tc>
      </w:tr>
      <w:tr w:rsidR="00B32993" w:rsidRPr="00DD2087" w14:paraId="1FE7EB51" w14:textId="77777777" w:rsidTr="00B572C0">
        <w:tc>
          <w:tcPr>
            <w:tcW w:w="1462" w:type="dxa"/>
          </w:tcPr>
          <w:p w14:paraId="3FE98635" w14:textId="00D0E8E0" w:rsidR="00B32993" w:rsidRDefault="00B32993" w:rsidP="0096361F">
            <w:pPr>
              <w:rPr>
                <w:lang w:val="en-US" w:eastAsia="ko-KR"/>
              </w:rPr>
            </w:pPr>
            <w:r>
              <w:rPr>
                <w:lang w:val="en-US" w:eastAsia="ko-KR"/>
              </w:rPr>
              <w:lastRenderedPageBreak/>
              <w:t>IDCC</w:t>
            </w:r>
          </w:p>
        </w:tc>
        <w:tc>
          <w:tcPr>
            <w:tcW w:w="878" w:type="dxa"/>
          </w:tcPr>
          <w:p w14:paraId="7CCE7F89" w14:textId="69829BC2" w:rsidR="00B32993" w:rsidRDefault="00B32993" w:rsidP="0096361F">
            <w:pPr>
              <w:tabs>
                <w:tab w:val="left" w:pos="551"/>
              </w:tabs>
              <w:rPr>
                <w:lang w:val="en-US" w:eastAsia="ko-KR"/>
              </w:rPr>
            </w:pPr>
            <w:r>
              <w:rPr>
                <w:lang w:val="en-US" w:eastAsia="ko-KR"/>
              </w:rPr>
              <w:t>Y</w:t>
            </w:r>
          </w:p>
        </w:tc>
        <w:tc>
          <w:tcPr>
            <w:tcW w:w="7516" w:type="dxa"/>
          </w:tcPr>
          <w:p w14:paraId="18FF9445" w14:textId="77DAACA0" w:rsidR="00B32993" w:rsidRDefault="00B32993" w:rsidP="0096361F">
            <w:pPr>
              <w:rPr>
                <w:lang w:val="en-US" w:eastAsia="ko-KR"/>
              </w:rPr>
            </w:pPr>
            <w:r>
              <w:rPr>
                <w:lang w:val="en-US" w:eastAsia="ko-KR"/>
              </w:rPr>
              <w:t>We think both random access and paging should be supported in the separate initial DL BW. We also think SSBs are required but are fine with leaving it as FFS for now.</w:t>
            </w:r>
          </w:p>
        </w:tc>
      </w:tr>
      <w:tr w:rsidR="0015634E" w:rsidRPr="00DD2087" w14:paraId="0A5C7A55" w14:textId="77777777" w:rsidTr="00B572C0">
        <w:tc>
          <w:tcPr>
            <w:tcW w:w="1462" w:type="dxa"/>
          </w:tcPr>
          <w:p w14:paraId="4EBC7A87" w14:textId="37B88968" w:rsidR="0015634E" w:rsidRDefault="0015634E" w:rsidP="0096361F">
            <w:pPr>
              <w:rPr>
                <w:lang w:val="en-US" w:eastAsia="ko-KR"/>
              </w:rPr>
            </w:pPr>
            <w:r>
              <w:rPr>
                <w:lang w:val="en-US" w:eastAsia="ko-KR"/>
              </w:rPr>
              <w:lastRenderedPageBreak/>
              <w:t xml:space="preserve">Apple </w:t>
            </w:r>
          </w:p>
        </w:tc>
        <w:tc>
          <w:tcPr>
            <w:tcW w:w="878" w:type="dxa"/>
          </w:tcPr>
          <w:p w14:paraId="2FB56220" w14:textId="77777777" w:rsidR="0015634E" w:rsidRDefault="0015634E" w:rsidP="0096361F">
            <w:pPr>
              <w:tabs>
                <w:tab w:val="left" w:pos="551"/>
              </w:tabs>
              <w:rPr>
                <w:lang w:val="en-US" w:eastAsia="ko-KR"/>
              </w:rPr>
            </w:pPr>
          </w:p>
        </w:tc>
        <w:tc>
          <w:tcPr>
            <w:tcW w:w="7516" w:type="dxa"/>
          </w:tcPr>
          <w:p w14:paraId="4A378A55" w14:textId="77777777" w:rsidR="0015634E" w:rsidRDefault="0015634E" w:rsidP="0096361F">
            <w:pPr>
              <w:rPr>
                <w:lang w:val="en-US" w:eastAsia="ko-KR"/>
              </w:rPr>
            </w:pPr>
            <w:r>
              <w:rPr>
                <w:lang w:val="en-US" w:eastAsia="ko-KR"/>
              </w:rPr>
              <w:t>We share the following views raised by Vivo/Nordic/Qualcomm</w:t>
            </w:r>
          </w:p>
          <w:p w14:paraId="09DB79CB" w14:textId="2D45B82A" w:rsidR="003149A2" w:rsidRDefault="0015634E" w:rsidP="00FE4327">
            <w:pPr>
              <w:pStyle w:val="afd"/>
              <w:numPr>
                <w:ilvl w:val="0"/>
                <w:numId w:val="119"/>
              </w:numPr>
              <w:rPr>
                <w:rFonts w:ascii="Times New Roman" w:eastAsia="Batang" w:hAnsi="Times New Roman" w:cs="Times New Roman"/>
                <w:sz w:val="20"/>
                <w:szCs w:val="20"/>
                <w:lang w:val="en-US" w:eastAsia="ko-KR"/>
              </w:rPr>
            </w:pPr>
            <w:r w:rsidRPr="0015634E">
              <w:rPr>
                <w:rFonts w:ascii="Times New Roman" w:eastAsia="Batang" w:hAnsi="Times New Roman" w:cs="Times New Roman"/>
                <w:sz w:val="20"/>
                <w:szCs w:val="20"/>
                <w:lang w:val="en-US" w:eastAsia="ko-KR"/>
              </w:rPr>
              <w:t>Keep the FG 6-1 and FG 6-1a as in legacy, i.e., FG 6-1 is mandatory and FG 6-1a</w:t>
            </w:r>
            <w:r>
              <w:rPr>
                <w:rFonts w:ascii="Times New Roman" w:eastAsia="Batang" w:hAnsi="Times New Roman" w:cs="Times New Roman"/>
                <w:sz w:val="20"/>
                <w:szCs w:val="20"/>
                <w:lang w:val="en-US" w:eastAsia="ko-KR"/>
              </w:rPr>
              <w:t xml:space="preserve"> is optional</w:t>
            </w:r>
            <w:r w:rsidRPr="0015634E">
              <w:rPr>
                <w:rFonts w:ascii="Times New Roman" w:eastAsia="Batang" w:hAnsi="Times New Roman" w:cs="Times New Roman"/>
                <w:sz w:val="20"/>
                <w:szCs w:val="20"/>
                <w:lang w:val="en-US" w:eastAsia="ko-KR"/>
              </w:rPr>
              <w:t xml:space="preserve">. The reason is very simple as we are designing reduced capability UE, not advanced UE. </w:t>
            </w:r>
          </w:p>
          <w:p w14:paraId="66B6EF9C" w14:textId="77777777" w:rsidR="003149A2" w:rsidRPr="003149A2" w:rsidRDefault="003149A2" w:rsidP="003149A2">
            <w:pPr>
              <w:pStyle w:val="afd"/>
              <w:rPr>
                <w:rFonts w:ascii="Times New Roman" w:eastAsia="Batang" w:hAnsi="Times New Roman" w:cs="Times New Roman"/>
                <w:sz w:val="20"/>
                <w:szCs w:val="20"/>
                <w:lang w:val="en-US" w:eastAsia="ko-KR"/>
              </w:rPr>
            </w:pPr>
          </w:p>
          <w:p w14:paraId="46CF7D3B" w14:textId="13131109" w:rsidR="0015634E" w:rsidRDefault="0015634E" w:rsidP="00FE4327">
            <w:pPr>
              <w:pStyle w:val="afd"/>
              <w:numPr>
                <w:ilvl w:val="0"/>
                <w:numId w:val="119"/>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As Nordic highlighted, the legacy UE</w:t>
            </w:r>
            <w:r w:rsidR="003149A2">
              <w:rPr>
                <w:rFonts w:ascii="Times New Roman" w:eastAsia="Batang" w:hAnsi="Times New Roman" w:cs="Times New Roman"/>
                <w:sz w:val="20"/>
                <w:szCs w:val="20"/>
                <w:lang w:val="en-US" w:eastAsia="ko-KR"/>
              </w:rPr>
              <w:t xml:space="preserve"> behavior should be kept for the case when initial DL BWP does not include CORESET 0 and corresponding Type0/0A/2 (field is absent), i.e., UE does not monitor these CSS outside of active BWP. </w:t>
            </w:r>
            <w:r>
              <w:rPr>
                <w:rFonts w:ascii="Times New Roman" w:eastAsia="Batang" w:hAnsi="Times New Roman" w:cs="Times New Roman"/>
                <w:sz w:val="20"/>
                <w:szCs w:val="20"/>
                <w:lang w:val="en-US" w:eastAsia="ko-KR"/>
              </w:rPr>
              <w:t xml:space="preserve"> </w:t>
            </w:r>
          </w:p>
          <w:p w14:paraId="436E5097" w14:textId="77777777" w:rsidR="003149A2" w:rsidRPr="003149A2" w:rsidRDefault="003149A2" w:rsidP="003149A2">
            <w:pPr>
              <w:pStyle w:val="afd"/>
              <w:rPr>
                <w:rFonts w:ascii="Times New Roman" w:eastAsia="Batang" w:hAnsi="Times New Roman" w:cs="Times New Roman"/>
                <w:sz w:val="20"/>
                <w:szCs w:val="20"/>
                <w:lang w:val="en-US" w:eastAsia="ko-KR"/>
              </w:rPr>
            </w:pPr>
          </w:p>
          <w:p w14:paraId="690002F1" w14:textId="6D0CF7C4" w:rsidR="001F0117" w:rsidRDefault="003149A2" w:rsidP="00FE4327">
            <w:pPr>
              <w:pStyle w:val="afd"/>
              <w:numPr>
                <w:ilvl w:val="0"/>
                <w:numId w:val="119"/>
              </w:numPr>
              <w:rPr>
                <w:rFonts w:ascii="Times New Roman" w:eastAsia="Batang" w:hAnsi="Times New Roman" w:cs="Times New Roman"/>
                <w:sz w:val="20"/>
                <w:szCs w:val="20"/>
                <w:lang w:val="en-US" w:eastAsia="ko-KR"/>
              </w:rPr>
            </w:pPr>
            <w:r w:rsidRPr="001F0117">
              <w:rPr>
                <w:rFonts w:ascii="Times New Roman" w:eastAsia="Batang" w:hAnsi="Times New Roman" w:cs="Times New Roman"/>
                <w:sz w:val="20"/>
                <w:szCs w:val="20"/>
                <w:lang w:val="en-US" w:eastAsia="ko-KR"/>
              </w:rPr>
              <w:t xml:space="preserve">On the SSB overhead, we share analysis from Qualcomm. In addition, it should be noted that if overhead is concerned by network, it always </w:t>
            </w:r>
            <w:r w:rsidR="001F0117">
              <w:rPr>
                <w:rFonts w:ascii="Times New Roman" w:eastAsia="Batang" w:hAnsi="Times New Roman" w:cs="Times New Roman"/>
                <w:sz w:val="20"/>
                <w:szCs w:val="20"/>
                <w:lang w:val="en-US" w:eastAsia="ko-KR"/>
              </w:rPr>
              <w:t>has full freedom to</w:t>
            </w:r>
            <w:r w:rsidRPr="001F0117">
              <w:rPr>
                <w:rFonts w:ascii="Times New Roman" w:eastAsia="Batang" w:hAnsi="Times New Roman" w:cs="Times New Roman"/>
                <w:sz w:val="20"/>
                <w:szCs w:val="20"/>
                <w:lang w:val="en-US" w:eastAsia="ko-KR"/>
              </w:rPr>
              <w:t xml:space="preserve"> share the CD-SSB with non-Redcap UEs</w:t>
            </w:r>
            <w:r w:rsidR="001F0117" w:rsidRPr="001F0117">
              <w:rPr>
                <w:rFonts w:ascii="Times New Roman" w:eastAsia="Batang" w:hAnsi="Times New Roman" w:cs="Times New Roman"/>
                <w:sz w:val="20"/>
                <w:szCs w:val="20"/>
                <w:lang w:val="en-US" w:eastAsia="ko-KR"/>
              </w:rPr>
              <w:t xml:space="preserve">. </w:t>
            </w:r>
            <w:r w:rsidR="001F0117">
              <w:rPr>
                <w:rFonts w:ascii="Times New Roman" w:eastAsia="Batang" w:hAnsi="Times New Roman" w:cs="Times New Roman"/>
                <w:sz w:val="20"/>
                <w:szCs w:val="20"/>
                <w:lang w:val="en-US" w:eastAsia="ko-KR"/>
              </w:rPr>
              <w:t xml:space="preserve">Pushing all burdens to UE side simply blocks progress and not reasonable at all. </w:t>
            </w:r>
          </w:p>
          <w:p w14:paraId="7E01B383" w14:textId="77777777" w:rsidR="001F0117" w:rsidRPr="001F0117" w:rsidRDefault="001F0117" w:rsidP="001F0117">
            <w:pPr>
              <w:pStyle w:val="afd"/>
              <w:rPr>
                <w:rFonts w:ascii="Times New Roman" w:eastAsia="Batang" w:hAnsi="Times New Roman" w:cs="Times New Roman"/>
                <w:sz w:val="20"/>
                <w:szCs w:val="20"/>
                <w:lang w:val="en-US" w:eastAsia="ko-KR"/>
              </w:rPr>
            </w:pPr>
          </w:p>
          <w:p w14:paraId="18227C27" w14:textId="77777777" w:rsidR="001F0117" w:rsidRPr="001F0117" w:rsidRDefault="001F0117" w:rsidP="001F0117">
            <w:pPr>
              <w:pStyle w:val="afd"/>
              <w:rPr>
                <w:rFonts w:ascii="Times New Roman" w:eastAsia="Batang" w:hAnsi="Times New Roman" w:cs="Times New Roman"/>
                <w:sz w:val="20"/>
                <w:szCs w:val="20"/>
                <w:lang w:val="en-US" w:eastAsia="ko-KR"/>
              </w:rPr>
            </w:pPr>
          </w:p>
          <w:p w14:paraId="53010548" w14:textId="77777777" w:rsidR="0015634E" w:rsidRDefault="0015634E" w:rsidP="00FE4327">
            <w:pPr>
              <w:pStyle w:val="afd"/>
              <w:numPr>
                <w:ilvl w:val="0"/>
                <w:numId w:val="119"/>
              </w:numPr>
              <w:rPr>
                <w:lang w:val="en-US" w:eastAsia="ko-KR"/>
              </w:rPr>
            </w:pPr>
            <w:r>
              <w:rPr>
                <w:lang w:val="en-US" w:eastAsia="ko-KR"/>
              </w:rPr>
              <w:t xml:space="preserve">Regarding the detailed proposals: </w:t>
            </w:r>
          </w:p>
          <w:p w14:paraId="76DD5730" w14:textId="206A2481" w:rsidR="003149A2" w:rsidRDefault="0015634E" w:rsidP="00FE4327">
            <w:pPr>
              <w:pStyle w:val="afd"/>
              <w:numPr>
                <w:ilvl w:val="1"/>
                <w:numId w:val="119"/>
              </w:numPr>
              <w:rPr>
                <w:lang w:val="en-US" w:eastAsia="ko-KR"/>
              </w:rPr>
            </w:pPr>
            <w:r>
              <w:rPr>
                <w:lang w:val="en-US" w:eastAsia="ko-KR"/>
              </w:rPr>
              <w:t>On ‘random access</w:t>
            </w:r>
            <w:r w:rsidR="00462A88">
              <w:rPr>
                <w:lang w:val="en-US" w:eastAsia="ko-KR"/>
              </w:rPr>
              <w:t xml:space="preserve"> and paging</w:t>
            </w:r>
            <w:r>
              <w:rPr>
                <w:lang w:val="en-US" w:eastAsia="ko-KR"/>
              </w:rPr>
              <w:t xml:space="preserve"> in idle/inactive’, </w:t>
            </w:r>
          </w:p>
          <w:p w14:paraId="353DDBE6" w14:textId="230725EF" w:rsidR="0015634E" w:rsidRDefault="0015634E" w:rsidP="00FE4327">
            <w:pPr>
              <w:pStyle w:val="afd"/>
              <w:numPr>
                <w:ilvl w:val="2"/>
                <w:numId w:val="119"/>
              </w:numPr>
              <w:rPr>
                <w:lang w:val="en-US" w:eastAsia="ko-KR"/>
              </w:rPr>
            </w:pPr>
            <w:r>
              <w:rPr>
                <w:lang w:val="en-US" w:eastAsia="ko-KR"/>
              </w:rPr>
              <w:t xml:space="preserve">it is unclear </w:t>
            </w:r>
            <w:r w:rsidR="003149A2">
              <w:rPr>
                <w:lang w:val="en-US" w:eastAsia="ko-KR"/>
              </w:rPr>
              <w:t>for us how to define an ‘</w:t>
            </w:r>
            <w:r w:rsidR="003149A2" w:rsidRPr="00A9722C">
              <w:rPr>
                <w:rFonts w:ascii="Times New Roman" w:hAnsi="Times New Roman" w:cs="Times New Roman"/>
                <w:b/>
                <w:bCs/>
                <w:sz w:val="20"/>
                <w:szCs w:val="20"/>
              </w:rPr>
              <w:t>separate initial DL BWP is only configured for random access</w:t>
            </w:r>
            <w:r w:rsidR="003149A2">
              <w:rPr>
                <w:lang w:val="en-US" w:eastAsia="ko-KR"/>
              </w:rPr>
              <w:t>’</w:t>
            </w:r>
            <w:r>
              <w:rPr>
                <w:lang w:val="en-US" w:eastAsia="ko-KR"/>
              </w:rPr>
              <w:t xml:space="preserve"> </w:t>
            </w:r>
            <w:r w:rsidR="003149A2">
              <w:rPr>
                <w:lang w:val="en-US" w:eastAsia="ko-KR"/>
              </w:rPr>
              <w:t xml:space="preserve">in specification. Is initial DL BWP with Type1 CSS and Msg4 scheduling only without any other CSS/USS? How to map this into TS 38.213 and TS 38.331? </w:t>
            </w:r>
          </w:p>
          <w:p w14:paraId="01C5ACA4" w14:textId="0848EE59" w:rsidR="003149A2" w:rsidRDefault="003149A2" w:rsidP="00FE4327">
            <w:pPr>
              <w:pStyle w:val="afd"/>
              <w:numPr>
                <w:ilvl w:val="1"/>
                <w:numId w:val="119"/>
              </w:numPr>
              <w:rPr>
                <w:lang w:val="en-US" w:eastAsia="ko-KR"/>
              </w:rPr>
            </w:pPr>
            <w:r>
              <w:rPr>
                <w:lang w:val="en-US" w:eastAsia="ko-KR"/>
              </w:rPr>
              <w:t>On ‘</w:t>
            </w:r>
            <w:r w:rsidR="001F0117">
              <w:rPr>
                <w:lang w:val="en-US" w:eastAsia="ko-KR"/>
              </w:rPr>
              <w:t>CORESET#0 and SIB1</w:t>
            </w:r>
            <w:r w:rsidR="001F0117" w:rsidRPr="00A9722C">
              <w:rPr>
                <w:rFonts w:ascii="Times New Roman" w:hAnsi="Times New Roman" w:cs="Times New Roman"/>
                <w:b/>
                <w:bCs/>
                <w:sz w:val="20"/>
                <w:szCs w:val="20"/>
              </w:rPr>
              <w:t xml:space="preserve"> </w:t>
            </w:r>
            <w:r w:rsidR="001F0117" w:rsidRPr="001F0117">
              <w:rPr>
                <w:lang w:val="en-US" w:eastAsia="ko-KR"/>
              </w:rPr>
              <w:t>in idle/inactive/connected’</w:t>
            </w:r>
            <w:r>
              <w:rPr>
                <w:lang w:val="en-US" w:eastAsia="ko-KR"/>
              </w:rPr>
              <w:t xml:space="preserve">, </w:t>
            </w:r>
          </w:p>
          <w:p w14:paraId="26E3ECD1" w14:textId="77777777" w:rsidR="003149A2" w:rsidRDefault="001F0117" w:rsidP="00FE4327">
            <w:pPr>
              <w:pStyle w:val="afd"/>
              <w:numPr>
                <w:ilvl w:val="2"/>
                <w:numId w:val="119"/>
              </w:numPr>
              <w:rPr>
                <w:lang w:val="en-US" w:eastAsia="ko-KR"/>
              </w:rPr>
            </w:pPr>
            <w:r>
              <w:rPr>
                <w:lang w:val="en-US" w:eastAsia="ko-KR"/>
              </w:rPr>
              <w:t xml:space="preserve">It is ok to not covered by initial DL BWP. However, the legacy UE behavior is applied, i.e., UE does not monitor SIB1 outside of active BWP as commented above. </w:t>
            </w:r>
          </w:p>
          <w:p w14:paraId="3BB59EAC" w14:textId="77777777" w:rsidR="001F0117" w:rsidRDefault="001F0117" w:rsidP="00FE4327">
            <w:pPr>
              <w:pStyle w:val="afd"/>
              <w:numPr>
                <w:ilvl w:val="1"/>
                <w:numId w:val="119"/>
              </w:numPr>
              <w:rPr>
                <w:lang w:val="en-US" w:eastAsia="ko-KR"/>
              </w:rPr>
            </w:pPr>
            <w:r>
              <w:rPr>
                <w:lang w:val="en-US" w:eastAsia="ko-KR"/>
              </w:rPr>
              <w:t>On ‘</w:t>
            </w:r>
            <w:r w:rsidRPr="001F0117">
              <w:rPr>
                <w:lang w:val="en-US" w:eastAsia="ko-KR"/>
              </w:rPr>
              <w:t>connected mode in an RRC-configured active DL BWP for a RedCap UE in FR1</w:t>
            </w:r>
            <w:r>
              <w:rPr>
                <w:lang w:val="en-US" w:eastAsia="ko-KR"/>
              </w:rPr>
              <w:t>’</w:t>
            </w:r>
          </w:p>
          <w:p w14:paraId="72D69655" w14:textId="796FF722" w:rsidR="001F0117" w:rsidRDefault="001F0117" w:rsidP="00FE4327">
            <w:pPr>
              <w:pStyle w:val="afd"/>
              <w:numPr>
                <w:ilvl w:val="2"/>
                <w:numId w:val="119"/>
              </w:numPr>
              <w:rPr>
                <w:lang w:val="en-US" w:eastAsia="ko-KR"/>
              </w:rPr>
            </w:pPr>
            <w:r>
              <w:rPr>
                <w:lang w:val="en-US" w:eastAsia="ko-KR"/>
              </w:rPr>
              <w:t xml:space="preserve">We can consider UE-capability-based approach, which is similar as in legacy assuming FG 6-1 is mandatory and FG 6-1A is optional for Redcap UE as well. </w:t>
            </w:r>
          </w:p>
          <w:p w14:paraId="6A27302A" w14:textId="77777777" w:rsidR="001F0117" w:rsidRDefault="001F0117" w:rsidP="00FE4327">
            <w:pPr>
              <w:pStyle w:val="afd"/>
              <w:numPr>
                <w:ilvl w:val="3"/>
                <w:numId w:val="119"/>
              </w:numPr>
              <w:rPr>
                <w:lang w:val="en-US" w:eastAsia="ko-KR"/>
              </w:rPr>
            </w:pPr>
            <w:r>
              <w:rPr>
                <w:lang w:val="en-US" w:eastAsia="ko-KR"/>
              </w:rPr>
              <w:t xml:space="preserve">Redcap UEs supporting FG 6-1 can always expect SSB transmission in the RRC-configured DL BWP. </w:t>
            </w:r>
          </w:p>
          <w:p w14:paraId="08FEC71B" w14:textId="3D0EBA23" w:rsidR="00B07993" w:rsidRDefault="001F0117" w:rsidP="00FE4327">
            <w:pPr>
              <w:pStyle w:val="afd"/>
              <w:numPr>
                <w:ilvl w:val="3"/>
                <w:numId w:val="119"/>
              </w:numPr>
              <w:rPr>
                <w:lang w:val="en-US" w:eastAsia="ko-KR"/>
              </w:rPr>
            </w:pPr>
            <w:r>
              <w:rPr>
                <w:lang w:val="en-US" w:eastAsia="ko-KR"/>
              </w:rPr>
              <w:t>For BWP#0 configuration opt.1, we do not see any reason to put FFS for it as it is same as UE-dedicated BWP</w:t>
            </w:r>
            <w:r w:rsidR="00B07993">
              <w:rPr>
                <w:lang w:val="en-US" w:eastAsia="ko-KR"/>
              </w:rPr>
              <w:t xml:space="preserve"> from function perspective. We should remove FFS. According to the field testing finding, it is typical configuration i.e., BWP configuration option 1 and BWP #0 is used by network for BWP operation for RRC_CONNECTED UEs. The only difference between opt.1 and opt.2 is that </w:t>
            </w:r>
          </w:p>
          <w:p w14:paraId="77A0CE05" w14:textId="77777777" w:rsidR="00B07993" w:rsidRDefault="00B07993" w:rsidP="00FE4327">
            <w:pPr>
              <w:pStyle w:val="afd"/>
              <w:numPr>
                <w:ilvl w:val="4"/>
                <w:numId w:val="119"/>
              </w:numPr>
              <w:rPr>
                <w:lang w:val="en-US" w:eastAsia="ko-KR"/>
              </w:rPr>
            </w:pPr>
            <w:r>
              <w:rPr>
                <w:lang w:val="en-US" w:eastAsia="ko-KR"/>
              </w:rPr>
              <w:t xml:space="preserve">RRC-reconfiguration mechanism is used to switch from initial DL BWP to UE-dedicated BWP. DCI-based approach cannot be used.  </w:t>
            </w:r>
          </w:p>
          <w:p w14:paraId="5C8235F2" w14:textId="2A0555DD" w:rsidR="00B07993" w:rsidRPr="00B07993" w:rsidRDefault="00B07993" w:rsidP="00FE4327">
            <w:pPr>
              <w:pStyle w:val="afd"/>
              <w:numPr>
                <w:ilvl w:val="4"/>
                <w:numId w:val="119"/>
              </w:numPr>
              <w:rPr>
                <w:lang w:val="en-US" w:eastAsia="ko-KR"/>
              </w:rPr>
            </w:pPr>
            <w:r>
              <w:rPr>
                <w:lang w:val="en-US" w:eastAsia="ko-KR"/>
              </w:rPr>
              <w:t xml:space="preserve">DCI-based BWP switching can be used for opt.2 to switch between initial DL BWP and other BWPs. </w:t>
            </w:r>
          </w:p>
        </w:tc>
      </w:tr>
      <w:tr w:rsidR="002C7654" w:rsidRPr="00DD2087" w14:paraId="57FCC322" w14:textId="77777777" w:rsidTr="00B572C0">
        <w:tc>
          <w:tcPr>
            <w:tcW w:w="1462" w:type="dxa"/>
          </w:tcPr>
          <w:p w14:paraId="56CCC196" w14:textId="6FAF8417" w:rsidR="002C7654" w:rsidRDefault="002C7654" w:rsidP="002C7654">
            <w:pPr>
              <w:rPr>
                <w:lang w:val="en-US" w:eastAsia="ko-KR"/>
              </w:rPr>
            </w:pPr>
            <w:r>
              <w:rPr>
                <w:lang w:val="en-US" w:eastAsia="ko-KR"/>
              </w:rPr>
              <w:t>Intel</w:t>
            </w:r>
          </w:p>
        </w:tc>
        <w:tc>
          <w:tcPr>
            <w:tcW w:w="878" w:type="dxa"/>
          </w:tcPr>
          <w:p w14:paraId="082B87BD" w14:textId="3B6B618A" w:rsidR="002C7654" w:rsidRDefault="002C7654" w:rsidP="002C7654">
            <w:pPr>
              <w:tabs>
                <w:tab w:val="left" w:pos="551"/>
              </w:tabs>
              <w:rPr>
                <w:lang w:val="en-US" w:eastAsia="ko-KR"/>
              </w:rPr>
            </w:pPr>
            <w:r>
              <w:rPr>
                <w:lang w:val="en-US" w:eastAsia="ko-KR"/>
              </w:rPr>
              <w:t>Y (almost)</w:t>
            </w:r>
          </w:p>
        </w:tc>
        <w:tc>
          <w:tcPr>
            <w:tcW w:w="7516" w:type="dxa"/>
          </w:tcPr>
          <w:p w14:paraId="2189B64A" w14:textId="77777777" w:rsidR="002C7654" w:rsidRDefault="002C7654" w:rsidP="002C7654">
            <w:pPr>
              <w:rPr>
                <w:lang w:val="en-US" w:eastAsia="ko-KR"/>
              </w:rPr>
            </w:pPr>
            <w:r>
              <w:rPr>
                <w:lang w:val="en-US" w:eastAsia="ko-KR"/>
              </w:rPr>
              <w:t>We can accept this as a compromise, subject to the resolution to some clarification questions below.</w:t>
            </w:r>
          </w:p>
          <w:p w14:paraId="3B22EF7A" w14:textId="77777777" w:rsidR="002C7654" w:rsidRDefault="002C7654" w:rsidP="002C7654">
            <w:pPr>
              <w:rPr>
                <w:lang w:val="en-US" w:eastAsia="ko-KR"/>
              </w:rPr>
            </w:pPr>
            <w:r>
              <w:rPr>
                <w:lang w:val="en-US" w:eastAsia="ko-KR"/>
              </w:rPr>
              <w:lastRenderedPageBreak/>
              <w:t>One thing to clarify, currently in sets 1) and 2) of the bullets for idle/inactive modes, it says “</w:t>
            </w:r>
            <w:r w:rsidRPr="00A9722C">
              <w:rPr>
                <w:b/>
                <w:bCs/>
              </w:rPr>
              <w:t>it can be configured for</w:t>
            </w:r>
            <w:r>
              <w:rPr>
                <w:b/>
                <w:bCs/>
              </w:rPr>
              <w:t xml:space="preserve"> …</w:t>
            </w:r>
            <w:r>
              <w:rPr>
                <w:lang w:val="en-US" w:eastAsia="ko-KR"/>
              </w:rPr>
              <w:t>”. Does this imply that there can be a valid configuration whereby RedCap UE is provided with a separate initial DL BWP configuration but without any CORESET or CSS to monitor for PDCCH (and consequently PDSCH) reception?</w:t>
            </w:r>
          </w:p>
          <w:p w14:paraId="4649F6CF" w14:textId="77777777" w:rsidR="002C7654" w:rsidRDefault="002C7654" w:rsidP="002C7654">
            <w:pPr>
              <w:rPr>
                <w:lang w:val="en-US" w:eastAsia="ko-KR"/>
              </w:rPr>
            </w:pPr>
            <w:r>
              <w:rPr>
                <w:lang w:val="en-US" w:eastAsia="ko-KR"/>
              </w:rPr>
              <w:t xml:space="preserve">Also, similar to Nokia, we can accept the suggested changes from vivo to 1) and 3) but prefer to keep the FFS for 2). </w:t>
            </w:r>
          </w:p>
          <w:p w14:paraId="0903205A" w14:textId="1E8E34B9" w:rsidR="002C7654" w:rsidRDefault="002C7654" w:rsidP="002C7654">
            <w:pPr>
              <w:rPr>
                <w:lang w:val="en-US" w:eastAsia="ko-KR"/>
              </w:rPr>
            </w:pPr>
            <w:r>
              <w:rPr>
                <w:lang w:val="en-US" w:eastAsia="ko-KR"/>
              </w:rPr>
              <w:t>Lastly, for 3), is it correct understanding that the statement “</w:t>
            </w:r>
            <w:r>
              <w:rPr>
                <w:b/>
                <w:bCs/>
              </w:rPr>
              <w:t>Whether the UE can expect SSB transmission in the RRC-configured active DL BWP depends on its UE capabilities (e.g., whether it supports FG 6-1a or only FG 6-1)</w:t>
            </w:r>
            <w:r>
              <w:rPr>
                <w:lang w:val="en-US" w:eastAsia="ko-KR"/>
              </w:rPr>
              <w:t xml:space="preserve">” still does not say anything about whether FG 6-1a may be mandatory for RedCap UE or not, i.e., this remains an FFS item, or does it already imply that FG 6-1a is optional? We’d prefer the former. </w:t>
            </w:r>
          </w:p>
        </w:tc>
      </w:tr>
      <w:tr w:rsidR="00B47447" w:rsidRPr="00DD2087" w14:paraId="3A1C2100" w14:textId="77777777" w:rsidTr="00B572C0">
        <w:tc>
          <w:tcPr>
            <w:tcW w:w="1462" w:type="dxa"/>
          </w:tcPr>
          <w:p w14:paraId="201AE549" w14:textId="0BA68635" w:rsidR="00B47447" w:rsidRDefault="00B47447" w:rsidP="00B47447">
            <w:pPr>
              <w:rPr>
                <w:lang w:val="en-US" w:eastAsia="ko-KR"/>
              </w:rPr>
            </w:pPr>
            <w:r>
              <w:rPr>
                <w:rFonts w:eastAsia="游明朝" w:hint="eastAsia"/>
                <w:lang w:val="en-US" w:eastAsia="ja-JP"/>
              </w:rPr>
              <w:lastRenderedPageBreak/>
              <w:t>D</w:t>
            </w:r>
            <w:r>
              <w:rPr>
                <w:rFonts w:eastAsia="游明朝"/>
                <w:lang w:val="en-US" w:eastAsia="ja-JP"/>
              </w:rPr>
              <w:t>OCOMO</w:t>
            </w:r>
          </w:p>
        </w:tc>
        <w:tc>
          <w:tcPr>
            <w:tcW w:w="878" w:type="dxa"/>
          </w:tcPr>
          <w:p w14:paraId="42DADF56" w14:textId="0E77508F" w:rsidR="00B47447" w:rsidRDefault="00B47447" w:rsidP="00B47447">
            <w:pPr>
              <w:tabs>
                <w:tab w:val="left" w:pos="551"/>
              </w:tabs>
              <w:rPr>
                <w:lang w:val="en-US" w:eastAsia="ko-KR"/>
              </w:rPr>
            </w:pPr>
            <w:r>
              <w:rPr>
                <w:rFonts w:eastAsia="游明朝" w:hint="eastAsia"/>
                <w:lang w:val="en-US" w:eastAsia="ja-JP"/>
              </w:rPr>
              <w:t>Y</w:t>
            </w:r>
          </w:p>
        </w:tc>
        <w:tc>
          <w:tcPr>
            <w:tcW w:w="7516" w:type="dxa"/>
          </w:tcPr>
          <w:p w14:paraId="125A455C" w14:textId="77777777" w:rsidR="00B47447" w:rsidRDefault="00B47447" w:rsidP="00B47447">
            <w:pPr>
              <w:rPr>
                <w:rFonts w:eastAsia="游明朝"/>
                <w:lang w:val="en-US" w:eastAsia="ja-JP"/>
              </w:rPr>
            </w:pPr>
            <w:r>
              <w:rPr>
                <w:rFonts w:eastAsia="游明朝" w:hint="eastAsia"/>
                <w:lang w:val="en-US" w:eastAsia="ja-JP"/>
              </w:rPr>
              <w:t>T</w:t>
            </w:r>
            <w:r>
              <w:rPr>
                <w:rFonts w:eastAsia="游明朝"/>
                <w:lang w:val="en-US" w:eastAsia="ja-JP"/>
              </w:rPr>
              <w:t>hanks FL for the package proposal!</w:t>
            </w:r>
          </w:p>
          <w:p w14:paraId="61B6BA76" w14:textId="2C2391DF" w:rsidR="00B47447" w:rsidRDefault="00B47447" w:rsidP="00B47447">
            <w:pPr>
              <w:rPr>
                <w:lang w:val="en-US" w:eastAsia="ko-KR"/>
              </w:rPr>
            </w:pPr>
            <w:r>
              <w:rPr>
                <w:rFonts w:eastAsia="游明朝" w:hint="eastAsia"/>
                <w:lang w:val="en-US" w:eastAsia="ja-JP"/>
              </w:rPr>
              <w:t>W</w:t>
            </w:r>
            <w:r>
              <w:rPr>
                <w:rFonts w:eastAsia="游明朝"/>
                <w:lang w:val="en-US" w:eastAsia="ja-JP"/>
              </w:rPr>
              <w:t>e are fine with the proposal as is for now, i.e. keeping FFS parts which can be resolved in the coming RAN1 meetings.</w:t>
            </w:r>
          </w:p>
        </w:tc>
      </w:tr>
      <w:tr w:rsidR="002B5C5F" w:rsidRPr="00DD2087" w14:paraId="30EE009B" w14:textId="77777777" w:rsidTr="00B572C0">
        <w:tc>
          <w:tcPr>
            <w:tcW w:w="1462" w:type="dxa"/>
          </w:tcPr>
          <w:p w14:paraId="60CDD552" w14:textId="564F72D3" w:rsidR="002B5C5F" w:rsidRDefault="002B5C5F" w:rsidP="00B47447">
            <w:pPr>
              <w:rPr>
                <w:rFonts w:eastAsia="游明朝"/>
                <w:lang w:val="en-US" w:eastAsia="ja-JP"/>
              </w:rPr>
            </w:pPr>
            <w:r>
              <w:rPr>
                <w:rFonts w:eastAsia="游明朝"/>
                <w:lang w:val="en-US" w:eastAsia="ja-JP"/>
              </w:rPr>
              <w:t>FUTUREWEI9</w:t>
            </w:r>
          </w:p>
        </w:tc>
        <w:tc>
          <w:tcPr>
            <w:tcW w:w="878" w:type="dxa"/>
          </w:tcPr>
          <w:p w14:paraId="537D921D" w14:textId="77777777" w:rsidR="002B5C5F" w:rsidRDefault="002B5C5F" w:rsidP="00B47447">
            <w:pPr>
              <w:tabs>
                <w:tab w:val="left" w:pos="551"/>
              </w:tabs>
              <w:rPr>
                <w:rFonts w:eastAsia="游明朝"/>
                <w:lang w:val="en-US" w:eastAsia="ja-JP"/>
              </w:rPr>
            </w:pPr>
          </w:p>
        </w:tc>
        <w:tc>
          <w:tcPr>
            <w:tcW w:w="7516" w:type="dxa"/>
          </w:tcPr>
          <w:p w14:paraId="633ABDB0" w14:textId="77777777" w:rsidR="002B5C5F" w:rsidRPr="002B5C5F" w:rsidRDefault="002B5C5F" w:rsidP="002B5C5F">
            <w:pPr>
              <w:rPr>
                <w:rFonts w:eastAsia="游明朝"/>
                <w:lang w:val="en-US" w:eastAsia="ja-JP"/>
              </w:rPr>
            </w:pPr>
            <w:r w:rsidRPr="002B5C5F">
              <w:rPr>
                <w:rFonts w:eastAsia="游明朝"/>
                <w:lang w:val="en-US" w:eastAsia="ja-JP"/>
              </w:rPr>
              <w:t xml:space="preserve">We would like to thank the FL for the great efforts. </w:t>
            </w:r>
          </w:p>
          <w:p w14:paraId="5F8BE21A" w14:textId="77777777" w:rsidR="002B5C5F" w:rsidRPr="002B5C5F" w:rsidRDefault="002B5C5F" w:rsidP="002B5C5F">
            <w:pPr>
              <w:rPr>
                <w:rFonts w:eastAsia="游明朝"/>
                <w:lang w:val="en-US" w:eastAsia="ja-JP"/>
              </w:rPr>
            </w:pPr>
            <w:r w:rsidRPr="002B5C5F">
              <w:rPr>
                <w:rFonts w:eastAsia="游明朝"/>
                <w:lang w:val="en-US" w:eastAsia="ja-JP"/>
              </w:rPr>
              <w:t>The first item is a good start. As a suggestion for 1b, instead of “cannot expect”, perhaps better wording is “should not expect”.</w:t>
            </w:r>
          </w:p>
          <w:p w14:paraId="146DDF22" w14:textId="68101443" w:rsidR="002B5C5F" w:rsidRPr="002B5C5F" w:rsidRDefault="002B5C5F" w:rsidP="002B5C5F">
            <w:pPr>
              <w:rPr>
                <w:rFonts w:eastAsia="游明朝"/>
                <w:lang w:val="en-US" w:eastAsia="ja-JP"/>
              </w:rPr>
            </w:pPr>
            <w:r w:rsidRPr="002B5C5F">
              <w:rPr>
                <w:rFonts w:eastAsia="游明朝"/>
                <w:lang w:val="en-US" w:eastAsia="ja-JP"/>
              </w:rPr>
              <w:t xml:space="preserve">The second item is a good start. As a suggestion for 2b, instead of “[can always / cannot]”, perhaps better wording is “[should / should not]”. </w:t>
            </w:r>
            <w:r>
              <w:rPr>
                <w:rFonts w:eastAsia="游明朝"/>
                <w:lang w:val="en-US" w:eastAsia="ja-JP"/>
              </w:rPr>
              <w:t>We prefer to keep the FFS</w:t>
            </w:r>
          </w:p>
          <w:p w14:paraId="5615CD1A" w14:textId="083DE2A5" w:rsidR="002B5C5F" w:rsidRPr="002B5C5F" w:rsidRDefault="002B5C5F" w:rsidP="002B5C5F">
            <w:pPr>
              <w:rPr>
                <w:rFonts w:eastAsia="游明朝"/>
                <w:lang w:val="en-US" w:eastAsia="ja-JP"/>
              </w:rPr>
            </w:pPr>
            <w:r w:rsidRPr="002B5C5F">
              <w:rPr>
                <w:rFonts w:eastAsia="游明朝"/>
                <w:lang w:val="en-US" w:eastAsia="ja-JP"/>
              </w:rPr>
              <w:t xml:space="preserve">The third item is unclear. Is a separate initial DL BWP for the connected state even defined </w:t>
            </w:r>
            <w:r>
              <w:rPr>
                <w:rFonts w:eastAsia="游明朝"/>
                <w:lang w:val="en-US" w:eastAsia="ja-JP"/>
              </w:rPr>
              <w:t>in the current standards</w:t>
            </w:r>
            <w:r w:rsidRPr="002B5C5F">
              <w:rPr>
                <w:rFonts w:eastAsia="游明朝"/>
                <w:lang w:val="en-US" w:eastAsia="ja-JP"/>
              </w:rPr>
              <w:t xml:space="preserve">. </w:t>
            </w:r>
            <w:r>
              <w:rPr>
                <w:rFonts w:eastAsia="游明朝"/>
                <w:lang w:val="en-US" w:eastAsia="ja-JP"/>
              </w:rPr>
              <w:t>I</w:t>
            </w:r>
            <w:r w:rsidRPr="002B5C5F">
              <w:rPr>
                <w:rFonts w:eastAsia="游明朝"/>
                <w:lang w:val="en-US" w:eastAsia="ja-JP"/>
              </w:rPr>
              <w:t>n the connected state, we have BWP#0</w:t>
            </w:r>
            <w:r>
              <w:rPr>
                <w:rFonts w:eastAsia="游明朝"/>
                <w:lang w:val="en-US" w:eastAsia="ja-JP"/>
              </w:rPr>
              <w:t>.</w:t>
            </w:r>
            <w:r w:rsidRPr="002B5C5F">
              <w:rPr>
                <w:rFonts w:eastAsia="游明朝"/>
                <w:lang w:val="en-US" w:eastAsia="ja-JP"/>
              </w:rPr>
              <w:t xml:space="preserve"> Note it is clear for the idle / inactive states. Similar comments about replacing “cannot expect” with “should not expect”</w:t>
            </w:r>
          </w:p>
          <w:p w14:paraId="135B4EE2" w14:textId="643FBAC7" w:rsidR="002B5C5F" w:rsidRDefault="002B5C5F" w:rsidP="002B5C5F">
            <w:pPr>
              <w:rPr>
                <w:rFonts w:eastAsia="游明朝"/>
                <w:lang w:val="en-US" w:eastAsia="ja-JP"/>
              </w:rPr>
            </w:pPr>
            <w:r w:rsidRPr="002B5C5F">
              <w:rPr>
                <w:rFonts w:eastAsia="游明朝"/>
                <w:lang w:val="en-US" w:eastAsia="ja-JP"/>
              </w:rPr>
              <w:t xml:space="preserve">For the fourth item, </w:t>
            </w:r>
            <w:r>
              <w:rPr>
                <w:rFonts w:eastAsia="游明朝"/>
                <w:lang w:val="en-US" w:eastAsia="ja-JP"/>
              </w:rPr>
              <w:t>we have similar concerns as vivo and Nordic.</w:t>
            </w:r>
          </w:p>
        </w:tc>
      </w:tr>
      <w:tr w:rsidR="002A6AC5" w:rsidRPr="00DD2087" w14:paraId="682E21B7" w14:textId="77777777" w:rsidTr="00B572C0">
        <w:tc>
          <w:tcPr>
            <w:tcW w:w="1462" w:type="dxa"/>
          </w:tcPr>
          <w:p w14:paraId="59C8D5FD" w14:textId="5AFBAE2E" w:rsidR="002A6AC5" w:rsidRDefault="002A6AC5" w:rsidP="00B47447">
            <w:pPr>
              <w:rPr>
                <w:rFonts w:eastAsia="游明朝"/>
                <w:lang w:val="en-US" w:eastAsia="ja-JP"/>
              </w:rPr>
            </w:pPr>
            <w:r>
              <w:rPr>
                <w:rFonts w:eastAsia="游明朝"/>
                <w:lang w:val="en-US" w:eastAsia="ja-JP"/>
              </w:rPr>
              <w:t>Qualcomm2</w:t>
            </w:r>
          </w:p>
        </w:tc>
        <w:tc>
          <w:tcPr>
            <w:tcW w:w="878" w:type="dxa"/>
          </w:tcPr>
          <w:p w14:paraId="08C6401A" w14:textId="0455EE7C" w:rsidR="002A6AC5" w:rsidRDefault="002A6AC5" w:rsidP="00B47447">
            <w:pPr>
              <w:tabs>
                <w:tab w:val="left" w:pos="551"/>
              </w:tabs>
              <w:rPr>
                <w:rFonts w:eastAsia="游明朝"/>
                <w:lang w:val="en-US" w:eastAsia="ja-JP"/>
              </w:rPr>
            </w:pPr>
            <w:r>
              <w:rPr>
                <w:rFonts w:eastAsia="游明朝"/>
                <w:lang w:val="en-US" w:eastAsia="ja-JP"/>
              </w:rPr>
              <w:t>N</w:t>
            </w:r>
          </w:p>
        </w:tc>
        <w:tc>
          <w:tcPr>
            <w:tcW w:w="7516" w:type="dxa"/>
          </w:tcPr>
          <w:p w14:paraId="1DD1F1D6" w14:textId="347FE700" w:rsidR="002A6AC5" w:rsidRPr="007419EC" w:rsidRDefault="002A6AC5" w:rsidP="007419EC">
            <w:pPr>
              <w:rPr>
                <w:rFonts w:eastAsia="游明朝"/>
                <w:szCs w:val="22"/>
                <w:lang w:val="en-US"/>
              </w:rPr>
            </w:pPr>
            <w:r>
              <w:rPr>
                <w:rFonts w:eastAsia="游明朝"/>
                <w:lang w:val="en-US" w:eastAsia="ja-JP"/>
              </w:rPr>
              <w:t xml:space="preserve">We think there are </w:t>
            </w:r>
            <w:r w:rsidR="007419EC">
              <w:rPr>
                <w:rFonts w:eastAsia="游明朝"/>
                <w:lang w:val="en-US" w:eastAsia="ja-JP"/>
              </w:rPr>
              <w:t xml:space="preserve">non-trivial </w:t>
            </w:r>
            <w:r>
              <w:rPr>
                <w:rFonts w:eastAsia="游明朝"/>
                <w:lang w:val="en-US" w:eastAsia="ja-JP"/>
              </w:rPr>
              <w:t>issues in the FL9 proposal</w:t>
            </w:r>
            <w:r w:rsidR="007419EC">
              <w:rPr>
                <w:rFonts w:eastAsia="游明朝"/>
                <w:lang w:val="en-US" w:eastAsia="ja-JP"/>
              </w:rPr>
              <w:t xml:space="preserve"> </w:t>
            </w:r>
            <w:r w:rsidR="007419EC" w:rsidRPr="007419EC">
              <w:rPr>
                <w:rFonts w:eastAsia="游明朝"/>
                <w:lang w:val="en-US" w:eastAsia="ja-JP"/>
              </w:rPr>
              <w:t>(</w:t>
            </w:r>
            <w:r w:rsidR="007419EC" w:rsidRPr="007419EC">
              <w:rPr>
                <w:b/>
                <w:bCs/>
              </w:rPr>
              <w:t>2.2-6k</w:t>
            </w:r>
            <w:r w:rsidR="007419EC" w:rsidRPr="007419EC">
              <w:rPr>
                <w:rFonts w:eastAsia="游明朝"/>
                <w:lang w:val="en-US" w:eastAsia="ja-JP"/>
              </w:rPr>
              <w:t>).</w:t>
            </w:r>
            <w:r w:rsidR="007419EC">
              <w:rPr>
                <w:rFonts w:eastAsia="游明朝"/>
                <w:lang w:val="en-US" w:eastAsia="ja-JP"/>
              </w:rPr>
              <w:t xml:space="preserve"> As illustrated by the figure blow:</w:t>
            </w:r>
          </w:p>
          <w:p w14:paraId="7CB78C65" w14:textId="77777777" w:rsidR="007419EC" w:rsidRDefault="007419EC" w:rsidP="007419EC">
            <w:pPr>
              <w:keepNext/>
            </w:pPr>
            <w:r>
              <w:rPr>
                <w:rFonts w:eastAsia="游明朝"/>
                <w:noProof/>
                <w:lang w:val="en-US" w:eastAsia="ja-JP"/>
              </w:rPr>
              <w:drawing>
                <wp:inline distT="0" distB="0" distL="0" distR="0" wp14:anchorId="64DCAF86" wp14:editId="596D9309">
                  <wp:extent cx="4276725" cy="2698961"/>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81379" cy="2701898"/>
                          </a:xfrm>
                          <a:prstGeom prst="rect">
                            <a:avLst/>
                          </a:prstGeom>
                          <a:noFill/>
                        </pic:spPr>
                      </pic:pic>
                    </a:graphicData>
                  </a:graphic>
                </wp:inline>
              </w:drawing>
            </w:r>
          </w:p>
          <w:p w14:paraId="5A3F9EA6" w14:textId="2709D362" w:rsidR="007419EC" w:rsidRPr="007419EC" w:rsidRDefault="007419EC" w:rsidP="007419EC">
            <w:pPr>
              <w:pStyle w:val="a4"/>
              <w:jc w:val="center"/>
              <w:rPr>
                <w:rFonts w:eastAsia="游明朝"/>
                <w:sz w:val="20"/>
                <w:szCs w:val="20"/>
              </w:rPr>
            </w:pPr>
            <w:r w:rsidRPr="007419EC">
              <w:rPr>
                <w:sz w:val="20"/>
                <w:szCs w:val="20"/>
              </w:rPr>
              <w:t xml:space="preserve">Figure </w:t>
            </w:r>
            <w:r w:rsidRPr="007419EC">
              <w:rPr>
                <w:sz w:val="20"/>
                <w:szCs w:val="20"/>
              </w:rPr>
              <w:fldChar w:fldCharType="begin"/>
            </w:r>
            <w:r w:rsidRPr="007419EC">
              <w:rPr>
                <w:sz w:val="20"/>
                <w:szCs w:val="20"/>
              </w:rPr>
              <w:instrText xml:space="preserve"> SEQ Figure \* ARABIC </w:instrText>
            </w:r>
            <w:r w:rsidRPr="007419EC">
              <w:rPr>
                <w:sz w:val="20"/>
                <w:szCs w:val="20"/>
              </w:rPr>
              <w:fldChar w:fldCharType="separate"/>
            </w:r>
            <w:r w:rsidRPr="007419EC">
              <w:rPr>
                <w:noProof/>
                <w:sz w:val="20"/>
                <w:szCs w:val="20"/>
              </w:rPr>
              <w:t>1</w:t>
            </w:r>
            <w:r w:rsidRPr="007419EC">
              <w:rPr>
                <w:sz w:val="20"/>
                <w:szCs w:val="20"/>
              </w:rPr>
              <w:fldChar w:fldCharType="end"/>
            </w:r>
            <w:r w:rsidRPr="007419EC">
              <w:rPr>
                <w:sz w:val="20"/>
                <w:szCs w:val="20"/>
              </w:rPr>
              <w:t>: Illustration for FL9 Proposal (2.2-6k)</w:t>
            </w:r>
          </w:p>
          <w:p w14:paraId="488E6B02" w14:textId="77777777" w:rsidR="007419EC" w:rsidRDefault="007419EC" w:rsidP="002A6AC5">
            <w:pPr>
              <w:pStyle w:val="afd"/>
              <w:rPr>
                <w:rFonts w:eastAsia="游明朝"/>
                <w:lang w:val="en-US"/>
              </w:rPr>
            </w:pPr>
          </w:p>
          <w:p w14:paraId="7135A727" w14:textId="668E109F" w:rsidR="007419EC" w:rsidRPr="007419EC" w:rsidRDefault="007419E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lastRenderedPageBreak/>
              <w:t xml:space="preserve">If a </w:t>
            </w:r>
            <w:r w:rsidRPr="00ED168C">
              <w:rPr>
                <w:rFonts w:ascii="Calibri" w:eastAsia="Times New Roman" w:hAnsi="Calibri" w:cs="Calibri"/>
                <w:b/>
                <w:bCs/>
                <w:u w:val="single"/>
                <w:lang w:val="en-US" w:eastAsia="zh-CN"/>
              </w:rPr>
              <w:t xml:space="preserve">RRC connected </w:t>
            </w:r>
            <w:r w:rsidRPr="007419EC">
              <w:rPr>
                <w:rFonts w:ascii="Calibri" w:eastAsia="Times New Roman" w:hAnsi="Calibri" w:cs="Calibri"/>
                <w:b/>
                <w:bCs/>
                <w:u w:val="single"/>
                <w:lang w:val="en-US" w:eastAsia="zh-CN"/>
              </w:rPr>
              <w:t>RedCap UE operates on TDD band and its active DL BWP includes CORESET0 and CD-SSB</w:t>
            </w:r>
            <w:r w:rsidRPr="007419EC">
              <w:rPr>
                <w:rFonts w:ascii="Calibri" w:eastAsia="Times New Roman" w:hAnsi="Calibri" w:cs="Calibri"/>
                <w:lang w:val="en-US" w:eastAsia="zh-CN"/>
              </w:rPr>
              <w:t>, its active UL BWP should be somewhere in the middle (not shown in the figure below) , to align with its paired DL BWP.</w:t>
            </w:r>
          </w:p>
          <w:p w14:paraId="325A6434" w14:textId="46348D31"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If semi-static or periodic UL transmissions are configured for RedCap UE in the</w:t>
            </w:r>
            <w:r w:rsidRPr="00ED168C">
              <w:rPr>
                <w:rFonts w:ascii="Calibri" w:eastAsia="Times New Roman" w:hAnsi="Calibri" w:cs="Calibri"/>
                <w:lang w:val="en-US" w:eastAsia="zh-CN"/>
              </w:rPr>
              <w:t xml:space="preserve"> centered</w:t>
            </w:r>
            <w:r w:rsidRPr="007419EC">
              <w:rPr>
                <w:rFonts w:ascii="Calibri" w:eastAsia="Times New Roman" w:hAnsi="Calibri" w:cs="Calibri"/>
                <w:lang w:val="en-US" w:eastAsia="zh-CN"/>
              </w:rPr>
              <w:t xml:space="preserve"> active UL BWP, </w:t>
            </w:r>
            <w:r w:rsidRPr="007419EC">
              <w:rPr>
                <w:rFonts w:ascii="Calibri" w:eastAsia="Times New Roman" w:hAnsi="Calibri" w:cs="Calibri"/>
                <w:b/>
                <w:bCs/>
                <w:i/>
                <w:iCs/>
                <w:highlight w:val="yellow"/>
                <w:lang w:val="en-US" w:eastAsia="zh-CN"/>
              </w:rPr>
              <w:t xml:space="preserve">the </w:t>
            </w:r>
            <w:r w:rsidRPr="00ED168C">
              <w:rPr>
                <w:rFonts w:ascii="Calibri" w:eastAsia="Times New Roman" w:hAnsi="Calibri" w:cs="Calibri"/>
                <w:b/>
                <w:bCs/>
                <w:i/>
                <w:iCs/>
                <w:highlight w:val="yellow"/>
                <w:lang w:val="en-US" w:eastAsia="zh-CN"/>
              </w:rPr>
              <w:t xml:space="preserve">issue of </w:t>
            </w:r>
            <w:r w:rsidRPr="007419EC">
              <w:rPr>
                <w:rFonts w:ascii="Calibri" w:eastAsia="Times New Roman" w:hAnsi="Calibri" w:cs="Calibri"/>
                <w:b/>
                <w:bCs/>
                <w:i/>
                <w:iCs/>
                <w:highlight w:val="yellow"/>
                <w:lang w:val="en-US" w:eastAsia="zh-CN"/>
              </w:rPr>
              <w:t>“PUSCH resource fragmentation for non-RedCap UEs” is not solved.</w:t>
            </w:r>
          </w:p>
          <w:p w14:paraId="0C06C6D5" w14:textId="77777777" w:rsidR="00ED168C" w:rsidRPr="00ED168C" w:rsidRDefault="00ED168C" w:rsidP="00ED168C">
            <w:pPr>
              <w:spacing w:after="0" w:line="240" w:lineRule="auto"/>
              <w:ind w:left="720"/>
              <w:rPr>
                <w:rFonts w:ascii="Calibri" w:eastAsia="Times New Roman" w:hAnsi="Calibri" w:cs="Calibri"/>
                <w:lang w:val="en-US" w:eastAsia="zh-CN"/>
              </w:rPr>
            </w:pPr>
          </w:p>
          <w:p w14:paraId="4B28587B" w14:textId="31516732" w:rsidR="00ED168C" w:rsidRPr="007419EC" w:rsidRDefault="00ED168C" w:rsidP="00FE4327">
            <w:pPr>
              <w:numPr>
                <w:ilvl w:val="0"/>
                <w:numId w:val="120"/>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For a RRC connected RedCap UE operat</w:t>
            </w:r>
            <w:r w:rsidRPr="00ED168C">
              <w:rPr>
                <w:rFonts w:ascii="Calibri" w:eastAsia="Times New Roman" w:hAnsi="Calibri" w:cs="Calibri"/>
                <w:b/>
                <w:bCs/>
                <w:u w:val="single"/>
                <w:lang w:val="en-US" w:eastAsia="zh-CN"/>
              </w:rPr>
              <w:t>es</w:t>
            </w:r>
            <w:r w:rsidRPr="007419EC">
              <w:rPr>
                <w:rFonts w:ascii="Calibri" w:eastAsia="Times New Roman" w:hAnsi="Calibri" w:cs="Calibri"/>
                <w:b/>
                <w:bCs/>
                <w:u w:val="single"/>
                <w:lang w:val="en-US" w:eastAsia="zh-CN"/>
              </w:rPr>
              <w:t xml:space="preserve"> on TDD band, if its active UL BWP cannot be put in the middle</w:t>
            </w:r>
            <w:r w:rsidRPr="007419EC">
              <w:rPr>
                <w:rFonts w:ascii="Calibri" w:eastAsia="Times New Roman" w:hAnsi="Calibri" w:cs="Calibri"/>
                <w:lang w:val="en-US" w:eastAsia="zh-CN"/>
              </w:rPr>
              <w:t>, the RedCap UE is mandated to support:</w:t>
            </w:r>
          </w:p>
          <w:p w14:paraId="65D74F22" w14:textId="213ED6BE"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6-1a  </w:t>
            </w:r>
          </w:p>
          <w:p w14:paraId="1003C424" w14:textId="47C7E51D" w:rsidR="00ED168C" w:rsidRPr="007419EC" w:rsidRDefault="00ED168C" w:rsidP="00ED168C">
            <w:pPr>
              <w:spacing w:after="0" w:line="240" w:lineRule="auto"/>
              <w:ind w:left="1440"/>
              <w:rPr>
                <w:rFonts w:ascii="Calibri" w:eastAsia="DengXian" w:hAnsi="Calibri" w:cs="Calibri"/>
                <w:b/>
                <w:bCs/>
                <w:i/>
                <w:iCs/>
                <w:lang w:val="en-US" w:eastAsia="zh-CN"/>
              </w:rPr>
            </w:pPr>
            <w:r w:rsidRPr="00ED168C">
              <w:rPr>
                <w:rFonts w:ascii="Calibri" w:eastAsia="DengXian" w:hAnsi="Calibri" w:cs="Calibri"/>
                <w:b/>
                <w:bCs/>
                <w:i/>
                <w:iCs/>
                <w:lang w:val="en-US" w:eastAsia="zh-CN"/>
              </w:rPr>
              <w:t xml:space="preserve">                           </w:t>
            </w:r>
            <w:r w:rsidRPr="007419EC">
              <w:rPr>
                <w:rFonts w:ascii="Calibri" w:eastAsia="DengXian" w:hAnsi="Calibri" w:cs="Calibri"/>
                <w:b/>
                <w:bCs/>
                <w:i/>
                <w:iCs/>
                <w:lang w:val="en-US" w:eastAsia="zh-CN"/>
              </w:rPr>
              <w:t>and/or</w:t>
            </w:r>
          </w:p>
          <w:p w14:paraId="7B88450F" w14:textId="7F635849" w:rsidR="00ED168C" w:rsidRPr="007419EC" w:rsidRDefault="00ED168C" w:rsidP="00FE432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 (</w:t>
            </w:r>
            <w:r w:rsidRPr="00ED168C">
              <w:rPr>
                <w:rFonts w:ascii="Calibri" w:eastAsia="Times New Roman" w:hAnsi="Calibri" w:cs="Calibri"/>
                <w:b/>
                <w:bCs/>
                <w:i/>
                <w:iCs/>
                <w:highlight w:val="yellow"/>
                <w:lang w:val="en-US" w:eastAsia="zh-CN"/>
              </w:rPr>
              <w:t xml:space="preserve">Note: this will </w:t>
            </w:r>
            <w:r w:rsidRPr="007419EC">
              <w:rPr>
                <w:rFonts w:ascii="Calibri" w:eastAsia="Times New Roman" w:hAnsi="Calibri" w:cs="Calibri"/>
                <w:b/>
                <w:bCs/>
                <w:i/>
                <w:iCs/>
                <w:highlight w:val="yellow"/>
                <w:lang w:val="en-US" w:eastAsia="zh-CN"/>
              </w:rPr>
              <w:t>lead to DL/UL BWPs misaligned at center frequency)</w:t>
            </w:r>
          </w:p>
          <w:p w14:paraId="0295E2BF" w14:textId="77777777" w:rsidR="00ED168C" w:rsidRPr="00ED168C" w:rsidRDefault="00ED168C" w:rsidP="00ED168C">
            <w:pPr>
              <w:spacing w:after="0" w:line="240" w:lineRule="auto"/>
              <w:ind w:left="720"/>
              <w:rPr>
                <w:rFonts w:ascii="Calibri" w:eastAsia="Times New Roman" w:hAnsi="Calibri" w:cs="Calibri"/>
                <w:lang w:val="en-US" w:eastAsia="zh-CN"/>
              </w:rPr>
            </w:pPr>
          </w:p>
          <w:p w14:paraId="50C2DB0F" w14:textId="5B505104" w:rsidR="007419EC" w:rsidRPr="007419EC" w:rsidRDefault="00ED168C" w:rsidP="00FE4327">
            <w:pPr>
              <w:numPr>
                <w:ilvl w:val="0"/>
                <w:numId w:val="120"/>
              </w:numPr>
              <w:spacing w:after="0" w:line="240" w:lineRule="auto"/>
              <w:rPr>
                <w:rFonts w:ascii="Calibri" w:eastAsia="Times New Roman" w:hAnsi="Calibri" w:cs="Calibri"/>
                <w:lang w:val="en-US" w:eastAsia="zh-CN"/>
              </w:rPr>
            </w:pPr>
            <w:r w:rsidRPr="00ED168C">
              <w:rPr>
                <w:rFonts w:ascii="Calibri" w:eastAsia="Times New Roman" w:hAnsi="Calibri" w:cs="Calibri"/>
                <w:b/>
                <w:bCs/>
                <w:u w:val="single"/>
                <w:lang w:val="en-US" w:eastAsia="zh-CN"/>
              </w:rPr>
              <w:t>If t</w:t>
            </w:r>
            <w:r w:rsidR="007419EC" w:rsidRPr="007419EC">
              <w:rPr>
                <w:rFonts w:ascii="Calibri" w:eastAsia="Times New Roman" w:hAnsi="Calibri" w:cs="Calibri"/>
                <w:b/>
                <w:bCs/>
                <w:u w:val="single"/>
                <w:lang w:val="en-US" w:eastAsia="zh-CN"/>
              </w:rPr>
              <w:t>here is no SSB within the RedCap-specific initial DL BWP,</w:t>
            </w:r>
            <w:r w:rsidR="007419EC" w:rsidRPr="007419EC">
              <w:rPr>
                <w:rFonts w:ascii="Calibri" w:eastAsia="Times New Roman" w:hAnsi="Calibri" w:cs="Calibri"/>
                <w:lang w:val="en-US" w:eastAsia="zh-CN"/>
              </w:rPr>
              <w:t xml:space="preserve">  RedCap UE needs to measure SSB outside its initial DL BWP during RACH</w:t>
            </w:r>
          </w:p>
          <w:p w14:paraId="5E5AA2D1"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For initial access, UE needs to measure SSB for:</w:t>
            </w:r>
          </w:p>
          <w:p w14:paraId="562519FF"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RO selection/re-selection</w:t>
            </w:r>
          </w:p>
          <w:p w14:paraId="68631EF4"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 power control of msg1/msg3/PUCCH (L3 measurement for pathloss)</w:t>
            </w:r>
          </w:p>
          <w:p w14:paraId="3DA7763E" w14:textId="77777777" w:rsidR="007419EC" w:rsidRPr="007419EC" w:rsidRDefault="007419EC" w:rsidP="00FE4327">
            <w:pPr>
              <w:numPr>
                <w:ilvl w:val="2"/>
                <w:numId w:val="120"/>
              </w:numPr>
              <w:spacing w:after="0" w:line="240" w:lineRule="auto"/>
              <w:rPr>
                <w:rFonts w:ascii="Calibri" w:eastAsia="DengXian" w:hAnsi="Calibri" w:cs="Calibri"/>
                <w:lang w:val="en-US" w:eastAsia="zh-CN"/>
              </w:rPr>
            </w:pPr>
            <w:r w:rsidRPr="007419EC">
              <w:rPr>
                <w:rFonts w:ascii="Calibri" w:eastAsia="DengXian" w:hAnsi="Calibri" w:cs="Calibri"/>
                <w:lang w:val="en-US" w:eastAsia="zh-CN"/>
              </w:rPr>
              <w:t>T/F tracking</w:t>
            </w:r>
          </w:p>
          <w:p w14:paraId="5C700F2C" w14:textId="5F912527" w:rsidR="007419EC" w:rsidRPr="00ED168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Increased power/complexity for RedCap UE</w:t>
            </w:r>
            <w:r w:rsidRPr="00ED168C">
              <w:rPr>
                <w:rFonts w:ascii="Calibri" w:eastAsia="Times New Roman" w:hAnsi="Calibri" w:cs="Calibri"/>
                <w:b/>
                <w:bCs/>
                <w:i/>
                <w:iCs/>
                <w:highlight w:val="yellow"/>
                <w:lang w:val="en-US" w:eastAsia="zh-CN"/>
              </w:rPr>
              <w:t xml:space="preserve"> in an unnecessary way</w:t>
            </w:r>
            <w:r w:rsidRPr="007419EC">
              <w:rPr>
                <w:rFonts w:ascii="Calibri" w:eastAsia="Times New Roman" w:hAnsi="Calibri" w:cs="Calibri"/>
                <w:b/>
                <w:bCs/>
                <w:i/>
                <w:iCs/>
                <w:highlight w:val="yellow"/>
                <w:lang w:val="en-US" w:eastAsia="zh-CN"/>
              </w:rPr>
              <w:t xml:space="preserve"> </w:t>
            </w:r>
          </w:p>
          <w:p w14:paraId="5E4B2088" w14:textId="77777777" w:rsidR="00ED168C" w:rsidRPr="007419EC" w:rsidRDefault="00ED168C" w:rsidP="00ED168C">
            <w:pPr>
              <w:spacing w:after="0" w:line="240" w:lineRule="auto"/>
              <w:ind w:left="1440"/>
              <w:rPr>
                <w:rFonts w:ascii="Calibri" w:eastAsia="Times New Roman" w:hAnsi="Calibri" w:cs="Calibri"/>
                <w:b/>
                <w:bCs/>
                <w:i/>
                <w:iCs/>
                <w:highlight w:val="yellow"/>
                <w:lang w:val="en-US" w:eastAsia="zh-CN"/>
              </w:rPr>
            </w:pPr>
          </w:p>
          <w:p w14:paraId="52030557" w14:textId="77777777" w:rsidR="007419EC" w:rsidRPr="007419EC" w:rsidRDefault="007419EC" w:rsidP="00FE4327">
            <w:pPr>
              <w:numPr>
                <w:ilvl w:val="0"/>
                <w:numId w:val="120"/>
              </w:numPr>
              <w:spacing w:after="0" w:line="240" w:lineRule="auto"/>
              <w:rPr>
                <w:rFonts w:ascii="Calibri" w:eastAsia="Times New Roman" w:hAnsi="Calibri" w:cs="Calibri"/>
                <w:b/>
                <w:bCs/>
                <w:u w:val="single"/>
                <w:lang w:val="en-US" w:eastAsia="zh-CN"/>
              </w:rPr>
            </w:pPr>
            <w:r w:rsidRPr="007419EC">
              <w:rPr>
                <w:rFonts w:ascii="Calibri" w:eastAsia="Times New Roman" w:hAnsi="Calibri" w:cs="Calibri"/>
                <w:b/>
                <w:bCs/>
                <w:u w:val="single"/>
                <w:lang w:val="en-US" w:eastAsia="zh-CN"/>
              </w:rPr>
              <w:t>For idle/inactive RedCap UEs in initial DL BWP, NW has no way to inform them  about the SI update</w:t>
            </w:r>
          </w:p>
          <w:p w14:paraId="58F0CC32" w14:textId="77777777"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No CSS for paging</w:t>
            </w:r>
          </w:p>
          <w:p w14:paraId="28D68217" w14:textId="25D8E43C" w:rsidR="007419EC" w:rsidRPr="007419EC" w:rsidRDefault="007419EC" w:rsidP="00FE4327">
            <w:pPr>
              <w:numPr>
                <w:ilvl w:val="1"/>
                <w:numId w:val="120"/>
              </w:numPr>
              <w:spacing w:after="0" w:line="240" w:lineRule="auto"/>
              <w:rPr>
                <w:rFonts w:ascii="Calibri" w:eastAsia="Times New Roman" w:hAnsi="Calibri" w:cs="Calibri"/>
                <w:lang w:val="en-US" w:eastAsia="zh-CN"/>
              </w:rPr>
            </w:pPr>
            <w:r w:rsidRPr="007419EC">
              <w:rPr>
                <w:rFonts w:ascii="Calibri" w:eastAsia="Times New Roman" w:hAnsi="Calibri" w:cs="Calibri"/>
                <w:lang w:val="en-US" w:eastAsia="zh-CN"/>
              </w:rPr>
              <w:t xml:space="preserve">Dedicated RRC signaling </w:t>
            </w:r>
            <w:r w:rsidR="00ED168C" w:rsidRPr="00ED168C">
              <w:rPr>
                <w:rFonts w:ascii="Calibri" w:eastAsia="Times New Roman" w:hAnsi="Calibri" w:cs="Calibri"/>
                <w:lang w:val="en-US" w:eastAsia="zh-CN"/>
              </w:rPr>
              <w:t xml:space="preserve">for SI update is </w:t>
            </w:r>
            <w:r w:rsidRPr="007419EC">
              <w:rPr>
                <w:rFonts w:ascii="Calibri" w:eastAsia="Times New Roman" w:hAnsi="Calibri" w:cs="Calibri"/>
                <w:lang w:val="en-US" w:eastAsia="zh-CN"/>
              </w:rPr>
              <w:t>not feasible for idle/inactive UEs</w:t>
            </w:r>
          </w:p>
          <w:p w14:paraId="484983B9" w14:textId="6C8FE641" w:rsidR="007419EC" w:rsidRPr="007419EC" w:rsidRDefault="007419EC" w:rsidP="00FE4327">
            <w:pPr>
              <w:numPr>
                <w:ilvl w:val="1"/>
                <w:numId w:val="120"/>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RedCap UEs are forced to monitor SIB </w:t>
            </w:r>
            <w:r w:rsidRPr="00ED168C">
              <w:rPr>
                <w:rFonts w:ascii="Calibri" w:eastAsia="Times New Roman" w:hAnsi="Calibri" w:cs="Calibri"/>
                <w:b/>
                <w:bCs/>
                <w:i/>
                <w:iCs/>
                <w:highlight w:val="yellow"/>
                <w:lang w:val="en-US" w:eastAsia="zh-CN"/>
              </w:rPr>
              <w:t>and</w:t>
            </w:r>
            <w:r w:rsidR="00ED168C" w:rsidRPr="00ED168C">
              <w:rPr>
                <w:rFonts w:ascii="Calibri" w:eastAsia="Times New Roman" w:hAnsi="Calibri" w:cs="Calibri"/>
                <w:b/>
                <w:bCs/>
                <w:i/>
                <w:iCs/>
                <w:highlight w:val="yellow"/>
                <w:lang w:val="en-US" w:eastAsia="zh-CN"/>
              </w:rPr>
              <w:t>/</w:t>
            </w:r>
            <w:r w:rsidRPr="007419EC">
              <w:rPr>
                <w:rFonts w:ascii="Calibri" w:eastAsia="Times New Roman" w:hAnsi="Calibri" w:cs="Calibri"/>
                <w:b/>
                <w:bCs/>
                <w:i/>
                <w:iCs/>
                <w:highlight w:val="yellow"/>
                <w:lang w:val="en-US" w:eastAsia="zh-CN"/>
              </w:rPr>
              <w:t>or paging periodically in the CORESET0</w:t>
            </w:r>
            <w:r w:rsidR="00ED168C" w:rsidRPr="00ED168C">
              <w:rPr>
                <w:rFonts w:ascii="Calibri" w:eastAsia="Times New Roman" w:hAnsi="Calibri" w:cs="Calibri"/>
                <w:b/>
                <w:bCs/>
                <w:i/>
                <w:iCs/>
                <w:highlight w:val="yellow"/>
                <w:lang w:val="en-US" w:eastAsia="zh-CN"/>
              </w:rPr>
              <w:t>, which is outside its initial DL BWP</w:t>
            </w:r>
            <w:r w:rsidRPr="007419EC">
              <w:rPr>
                <w:rFonts w:ascii="Calibri" w:eastAsia="Times New Roman" w:hAnsi="Calibri" w:cs="Calibri"/>
                <w:b/>
                <w:bCs/>
                <w:i/>
                <w:iCs/>
                <w:highlight w:val="yellow"/>
                <w:lang w:val="en-US" w:eastAsia="zh-CN"/>
              </w:rPr>
              <w:t xml:space="preserve"> </w:t>
            </w:r>
            <w:r w:rsidRPr="007419EC">
              <w:rPr>
                <w:rFonts w:ascii="Wingdings" w:eastAsia="Times New Roman" w:hAnsi="Wingdings" w:cs="Calibri"/>
                <w:b/>
                <w:bCs/>
                <w:i/>
                <w:iCs/>
                <w:highlight w:val="yellow"/>
                <w:lang w:val="en-US" w:eastAsia="zh-CN"/>
              </w:rPr>
              <w:t></w:t>
            </w:r>
            <w:r w:rsidRPr="007419EC">
              <w:rPr>
                <w:rFonts w:ascii="Calibri" w:eastAsia="Times New Roman" w:hAnsi="Calibri" w:cs="Calibri"/>
                <w:b/>
                <w:bCs/>
                <w:i/>
                <w:iCs/>
                <w:highlight w:val="yellow"/>
                <w:lang w:val="en-US" w:eastAsia="zh-CN"/>
              </w:rPr>
              <w:t xml:space="preserve"> </w:t>
            </w:r>
            <w:r w:rsidR="00ED168C" w:rsidRPr="00ED168C">
              <w:rPr>
                <w:rFonts w:ascii="Calibri" w:eastAsia="Times New Roman" w:hAnsi="Calibri" w:cs="Calibri"/>
                <w:b/>
                <w:bCs/>
                <w:i/>
                <w:iCs/>
                <w:highlight w:val="yellow"/>
                <w:lang w:val="en-US" w:eastAsia="zh-CN"/>
              </w:rPr>
              <w:t xml:space="preserve"> </w:t>
            </w:r>
            <w:r w:rsidRPr="007419EC">
              <w:rPr>
                <w:rFonts w:ascii="Calibri" w:eastAsia="Times New Roman" w:hAnsi="Calibri" w:cs="Calibri"/>
                <w:b/>
                <w:bCs/>
                <w:i/>
                <w:iCs/>
                <w:highlight w:val="yellow"/>
                <w:lang w:val="en-US" w:eastAsia="zh-CN"/>
              </w:rPr>
              <w:t>increased power/complexity for RedCap UE</w:t>
            </w:r>
            <w:r w:rsidR="00ED168C" w:rsidRPr="00ED168C">
              <w:rPr>
                <w:rFonts w:ascii="Calibri" w:eastAsia="Times New Roman" w:hAnsi="Calibri" w:cs="Calibri"/>
                <w:b/>
                <w:bCs/>
                <w:i/>
                <w:iCs/>
                <w:highlight w:val="yellow"/>
                <w:lang w:val="en-US" w:eastAsia="zh-CN"/>
              </w:rPr>
              <w:t xml:space="preserve"> in an unnecessary way</w:t>
            </w:r>
          </w:p>
          <w:p w14:paraId="474F221B" w14:textId="77777777" w:rsidR="007419EC" w:rsidRPr="007419EC" w:rsidRDefault="007419EC" w:rsidP="007419EC">
            <w:pPr>
              <w:spacing w:after="0" w:line="240" w:lineRule="auto"/>
              <w:rPr>
                <w:rFonts w:ascii="Calibri" w:eastAsia="DengXian" w:hAnsi="Calibri" w:cs="Calibri"/>
                <w:sz w:val="22"/>
                <w:szCs w:val="22"/>
                <w:lang w:val="en-US" w:eastAsia="zh-CN"/>
              </w:rPr>
            </w:pPr>
          </w:p>
          <w:p w14:paraId="5413A0B6" w14:textId="57C770A9" w:rsidR="007419EC" w:rsidRDefault="0068445A" w:rsidP="007419EC">
            <w:pPr>
              <w:rPr>
                <w:rFonts w:eastAsia="游明朝"/>
                <w:lang w:val="en-US"/>
              </w:rPr>
            </w:pPr>
            <w:r>
              <w:rPr>
                <w:rFonts w:eastAsia="游明朝"/>
                <w:lang w:val="en-US"/>
              </w:rPr>
              <w:t>For the sake of progress, we suggest to discuss</w:t>
            </w:r>
            <w:r w:rsidR="006C43C2">
              <w:rPr>
                <w:rFonts w:eastAsia="游明朝"/>
                <w:lang w:val="en-US"/>
              </w:rPr>
              <w:t xml:space="preserve"> the following issues first for the separate initial DL BWP:</w:t>
            </w:r>
          </w:p>
          <w:p w14:paraId="2554F02F" w14:textId="77777777" w:rsidR="00B36532" w:rsidRDefault="0068445A" w:rsidP="00FE4327">
            <w:pPr>
              <w:pStyle w:val="afd"/>
              <w:numPr>
                <w:ilvl w:val="0"/>
                <w:numId w:val="122"/>
              </w:numPr>
              <w:rPr>
                <w:rFonts w:eastAsia="游明朝"/>
                <w:sz w:val="20"/>
                <w:szCs w:val="20"/>
                <w:lang w:val="en-US"/>
              </w:rPr>
            </w:pPr>
            <w:r w:rsidRPr="00760CE6">
              <w:rPr>
                <w:rFonts w:eastAsia="游明朝"/>
                <w:sz w:val="20"/>
                <w:szCs w:val="20"/>
                <w:lang w:val="en-US"/>
              </w:rPr>
              <w:t xml:space="preserve">If </w:t>
            </w:r>
            <w:r w:rsidR="00760CE6">
              <w:rPr>
                <w:rFonts w:eastAsia="游明朝"/>
                <w:sz w:val="20"/>
                <w:szCs w:val="20"/>
                <w:lang w:val="en-US"/>
              </w:rPr>
              <w:t xml:space="preserve">an </w:t>
            </w:r>
            <w:r w:rsidRPr="00760CE6">
              <w:rPr>
                <w:rFonts w:eastAsia="游明朝"/>
                <w:sz w:val="20"/>
                <w:szCs w:val="20"/>
                <w:lang w:val="en-US"/>
              </w:rPr>
              <w:t xml:space="preserve">initial DL BWP is </w:t>
            </w:r>
            <w:r w:rsidR="00760CE6">
              <w:rPr>
                <w:rFonts w:eastAsia="游明朝"/>
                <w:sz w:val="20"/>
                <w:szCs w:val="20"/>
                <w:lang w:val="en-US"/>
              </w:rPr>
              <w:t xml:space="preserve">separately </w:t>
            </w:r>
            <w:r w:rsidRPr="00760CE6">
              <w:rPr>
                <w:rFonts w:eastAsia="游明朝"/>
                <w:sz w:val="20"/>
                <w:szCs w:val="20"/>
                <w:lang w:val="en-US"/>
              </w:rPr>
              <w:t>configured by SIB</w:t>
            </w:r>
            <w:r w:rsidR="00760CE6">
              <w:rPr>
                <w:rFonts w:eastAsia="游明朝"/>
                <w:sz w:val="20"/>
                <w:szCs w:val="20"/>
                <w:lang w:val="en-US"/>
              </w:rPr>
              <w:t xml:space="preserve"> for RedCap UEs</w:t>
            </w:r>
            <w:r w:rsidRPr="00760CE6">
              <w:rPr>
                <w:rFonts w:eastAsia="游明朝"/>
                <w:sz w:val="20"/>
                <w:szCs w:val="20"/>
                <w:lang w:val="en-US"/>
              </w:rPr>
              <w:t xml:space="preserve">, which configurations are necessary to make this BWP </w:t>
            </w:r>
            <w:r w:rsidR="00760CE6">
              <w:rPr>
                <w:rFonts w:eastAsia="游明朝"/>
                <w:sz w:val="20"/>
                <w:szCs w:val="20"/>
                <w:lang w:val="en-US"/>
              </w:rPr>
              <w:t>capable of supporting</w:t>
            </w:r>
            <w:r w:rsidRPr="00760CE6">
              <w:rPr>
                <w:rFonts w:eastAsia="游明朝"/>
                <w:sz w:val="20"/>
                <w:szCs w:val="20"/>
                <w:lang w:val="en-US"/>
              </w:rPr>
              <w:t xml:space="preserve"> all RedCap UEs in all RRC states ?</w:t>
            </w:r>
          </w:p>
          <w:p w14:paraId="5857A3BD" w14:textId="40E9B5BD" w:rsidR="00B36532" w:rsidRPr="00B36532" w:rsidRDefault="00B36532" w:rsidP="00FE4327">
            <w:pPr>
              <w:pStyle w:val="afd"/>
              <w:numPr>
                <w:ilvl w:val="0"/>
                <w:numId w:val="122"/>
              </w:numPr>
              <w:rPr>
                <w:rFonts w:eastAsia="游明朝"/>
                <w:sz w:val="18"/>
                <w:szCs w:val="18"/>
                <w:lang w:val="en-US"/>
              </w:rPr>
            </w:pPr>
            <w:r w:rsidRPr="00B36532">
              <w:rPr>
                <w:rFonts w:eastAsia="游明朝"/>
                <w:sz w:val="20"/>
                <w:szCs w:val="22"/>
                <w:lang w:val="en-US"/>
              </w:rPr>
              <w:t xml:space="preserve">Spec Impacts of configuring separate initial DL BWP for RedCap UE </w:t>
            </w:r>
          </w:p>
          <w:p w14:paraId="4CA57A29" w14:textId="77777777" w:rsidR="007419EC" w:rsidRDefault="007419EC" w:rsidP="002A6AC5">
            <w:pPr>
              <w:pStyle w:val="afd"/>
              <w:rPr>
                <w:rFonts w:eastAsia="游明朝"/>
                <w:lang w:val="en-US"/>
              </w:rPr>
            </w:pPr>
          </w:p>
          <w:p w14:paraId="21DECCAD" w14:textId="77777777" w:rsidR="007419EC" w:rsidRDefault="007419EC" w:rsidP="002A6AC5">
            <w:pPr>
              <w:pStyle w:val="afd"/>
              <w:rPr>
                <w:rFonts w:eastAsia="游明朝"/>
                <w:lang w:val="en-US"/>
              </w:rPr>
            </w:pPr>
          </w:p>
          <w:p w14:paraId="3895DC38" w14:textId="034C517D" w:rsidR="007419EC" w:rsidRPr="002A6AC5" w:rsidRDefault="007419EC" w:rsidP="002A6AC5">
            <w:pPr>
              <w:pStyle w:val="afd"/>
              <w:rPr>
                <w:rFonts w:eastAsia="游明朝"/>
                <w:lang w:val="en-US"/>
              </w:rPr>
            </w:pPr>
          </w:p>
        </w:tc>
      </w:tr>
      <w:tr w:rsidR="00B572C0" w:rsidRPr="00DD2087" w14:paraId="5778735B" w14:textId="77777777" w:rsidTr="00B572C0">
        <w:tc>
          <w:tcPr>
            <w:tcW w:w="1462" w:type="dxa"/>
          </w:tcPr>
          <w:p w14:paraId="3CDC870B" w14:textId="456C191F" w:rsidR="00B572C0" w:rsidRPr="00B572C0" w:rsidRDefault="00B572C0" w:rsidP="00B47447">
            <w:pPr>
              <w:rPr>
                <w:rFonts w:eastAsiaTheme="minorEastAsia"/>
                <w:lang w:val="en-US" w:eastAsia="zh-CN"/>
              </w:rPr>
            </w:pPr>
            <w:r>
              <w:rPr>
                <w:rFonts w:eastAsiaTheme="minorEastAsia" w:hint="eastAsia"/>
                <w:lang w:val="en-US" w:eastAsia="zh-CN"/>
              </w:rPr>
              <w:lastRenderedPageBreak/>
              <w:t>CATT</w:t>
            </w:r>
          </w:p>
        </w:tc>
        <w:tc>
          <w:tcPr>
            <w:tcW w:w="878" w:type="dxa"/>
          </w:tcPr>
          <w:p w14:paraId="733578B3" w14:textId="5F0C82DE" w:rsidR="00B572C0" w:rsidRDefault="00B572C0" w:rsidP="00B47447">
            <w:pPr>
              <w:tabs>
                <w:tab w:val="left" w:pos="551"/>
              </w:tabs>
              <w:rPr>
                <w:rFonts w:eastAsia="游明朝"/>
                <w:lang w:val="en-US" w:eastAsia="ja-JP"/>
              </w:rPr>
            </w:pPr>
            <w:r>
              <w:rPr>
                <w:rFonts w:eastAsiaTheme="minorEastAsia" w:hint="eastAsia"/>
                <w:lang w:val="en-US" w:eastAsia="zh-CN"/>
              </w:rPr>
              <w:t>Y in general</w:t>
            </w:r>
          </w:p>
        </w:tc>
        <w:tc>
          <w:tcPr>
            <w:tcW w:w="7516" w:type="dxa"/>
          </w:tcPr>
          <w:p w14:paraId="7E0558DC" w14:textId="77777777" w:rsidR="00B572C0" w:rsidRDefault="00B572C0" w:rsidP="009D1357">
            <w:pPr>
              <w:rPr>
                <w:rFonts w:eastAsiaTheme="minorEastAsia"/>
                <w:lang w:val="en-US" w:eastAsia="zh-CN"/>
              </w:rPr>
            </w:pPr>
            <w:r>
              <w:rPr>
                <w:rFonts w:eastAsiaTheme="minorEastAsia" w:hint="eastAsia"/>
                <w:lang w:val="en-US" w:eastAsia="zh-CN"/>
              </w:rPr>
              <w:t xml:space="preserve">We can accept if separate initial DL BWP is used for initial access and paging, only if </w:t>
            </w:r>
            <w:r>
              <w:rPr>
                <w:rFonts w:eastAsiaTheme="minorEastAsia"/>
                <w:lang w:val="en-US" w:eastAsia="zh-CN"/>
              </w:rPr>
              <w:t>‘</w:t>
            </w:r>
            <w:r w:rsidRPr="006F1BAC">
              <w:rPr>
                <w:rFonts w:eastAsiaTheme="minorEastAsia"/>
                <w:u w:val="single"/>
                <w:lang w:val="en-US" w:eastAsia="zh-CN"/>
              </w:rPr>
              <w:t>UE cannot always expect SSB</w:t>
            </w:r>
            <w:r>
              <w:rPr>
                <w:rFonts w:eastAsiaTheme="minorEastAsia"/>
                <w:lang w:val="en-US" w:eastAsia="zh-CN"/>
              </w:rPr>
              <w:t>’</w:t>
            </w:r>
            <w:r>
              <w:rPr>
                <w:rFonts w:eastAsiaTheme="minorEastAsia" w:hint="eastAsia"/>
                <w:lang w:val="en-US" w:eastAsia="zh-CN"/>
              </w:rPr>
              <w:t xml:space="preserve">, and </w:t>
            </w:r>
            <w:r>
              <w:rPr>
                <w:rFonts w:eastAsiaTheme="minorEastAsia"/>
                <w:lang w:val="en-US" w:eastAsia="zh-CN"/>
              </w:rPr>
              <w:t>‘</w:t>
            </w:r>
            <w:r w:rsidRPr="006F1BAC">
              <w:rPr>
                <w:rFonts w:eastAsiaTheme="minorEastAsia" w:hint="eastAsia"/>
                <w:u w:val="single"/>
                <w:lang w:val="en-US" w:eastAsia="zh-CN"/>
              </w:rPr>
              <w:t>SIB1 is not transmitted</w:t>
            </w:r>
            <w:r>
              <w:rPr>
                <w:rFonts w:eastAsiaTheme="minorEastAsia"/>
                <w:lang w:val="en-US" w:eastAsia="zh-CN"/>
              </w:rPr>
              <w:t>’</w:t>
            </w:r>
            <w:r>
              <w:rPr>
                <w:rFonts w:eastAsiaTheme="minorEastAsia" w:hint="eastAsia"/>
                <w:lang w:val="en-US" w:eastAsia="zh-CN"/>
              </w:rPr>
              <w:t xml:space="preserve">, i.e. it is allowed that gNB does not transmit SSB and SIB1 in the separate initial DL BWP. </w:t>
            </w:r>
          </w:p>
          <w:p w14:paraId="240A19D4" w14:textId="4E44C8B6" w:rsidR="00B572C0" w:rsidRDefault="00B572C0" w:rsidP="009D1357">
            <w:pPr>
              <w:rPr>
                <w:rFonts w:eastAsiaTheme="minorEastAsia"/>
                <w:lang w:val="en-US" w:eastAsia="zh-CN"/>
              </w:rPr>
            </w:pPr>
            <w:r>
              <w:rPr>
                <w:rFonts w:eastAsiaTheme="minorEastAsia" w:hint="eastAsia"/>
                <w:lang w:val="en-US" w:eastAsia="zh-CN"/>
              </w:rPr>
              <w:t xml:space="preserve">Otherwise, we think the </w:t>
            </w:r>
            <w:r>
              <w:rPr>
                <w:rFonts w:eastAsiaTheme="minorEastAsia"/>
                <w:lang w:val="en-US" w:eastAsia="zh-CN"/>
              </w:rPr>
              <w:t>simplest</w:t>
            </w:r>
            <w:r>
              <w:rPr>
                <w:rFonts w:eastAsiaTheme="minorEastAsia" w:hint="eastAsia"/>
                <w:lang w:val="en-US" w:eastAsia="zh-CN"/>
              </w:rPr>
              <w:t xml:space="preserve"> choice is to share the </w:t>
            </w:r>
            <w:r>
              <w:rPr>
                <w:rFonts w:eastAsiaTheme="minorEastAsia"/>
                <w:lang w:val="en-US" w:eastAsia="zh-CN"/>
              </w:rPr>
              <w:t>original</w:t>
            </w:r>
            <w:r>
              <w:rPr>
                <w:rFonts w:eastAsiaTheme="minorEastAsia" w:hint="eastAsia"/>
                <w:lang w:val="en-US" w:eastAsia="zh-CN"/>
              </w:rPr>
              <w:t xml:space="preserve"> SSB, CORESET#0, and CSS, as has already been agreed as the baseline.</w:t>
            </w:r>
          </w:p>
          <w:p w14:paraId="3C856873" w14:textId="77777777" w:rsidR="00B572C0" w:rsidRPr="00B572C0" w:rsidRDefault="00B572C0" w:rsidP="00B572C0">
            <w:pPr>
              <w:pStyle w:val="afd"/>
              <w:numPr>
                <w:ilvl w:val="0"/>
                <w:numId w:val="124"/>
              </w:numPr>
              <w:rPr>
                <w:rFonts w:eastAsiaTheme="minorEastAsia"/>
                <w:sz w:val="20"/>
                <w:lang w:val="en-US" w:eastAsia="zh-CN"/>
              </w:rPr>
            </w:pPr>
            <w:r w:rsidRPr="00B572C0">
              <w:rPr>
                <w:rFonts w:eastAsiaTheme="minorEastAsia" w:hint="eastAsia"/>
                <w:sz w:val="20"/>
                <w:lang w:val="en-US" w:eastAsia="zh-CN"/>
              </w:rPr>
              <w:t xml:space="preserve">We never think offloading is urgent or </w:t>
            </w:r>
            <w:r w:rsidRPr="00B572C0">
              <w:rPr>
                <w:rFonts w:eastAsiaTheme="minorEastAsia"/>
                <w:sz w:val="20"/>
                <w:lang w:val="en-US" w:eastAsia="zh-CN"/>
              </w:rPr>
              <w:t>congesting</w:t>
            </w:r>
            <w:r w:rsidRPr="00B572C0">
              <w:rPr>
                <w:rFonts w:eastAsiaTheme="minorEastAsia" w:hint="eastAsia"/>
                <w:sz w:val="20"/>
                <w:lang w:val="en-US" w:eastAsia="zh-CN"/>
              </w:rPr>
              <w:t xml:space="preserve"> is a serious issue, which has never been proven. </w:t>
            </w:r>
          </w:p>
          <w:p w14:paraId="2E2EE470" w14:textId="02228609" w:rsidR="00B572C0" w:rsidRPr="00B572C0" w:rsidRDefault="00B572C0" w:rsidP="00B572C0">
            <w:pPr>
              <w:pStyle w:val="afd"/>
              <w:numPr>
                <w:ilvl w:val="0"/>
                <w:numId w:val="124"/>
              </w:numPr>
              <w:rPr>
                <w:rFonts w:eastAsiaTheme="minorEastAsia"/>
                <w:sz w:val="20"/>
                <w:lang w:val="en-US" w:eastAsia="zh-CN"/>
              </w:rPr>
            </w:pPr>
            <w:r>
              <w:rPr>
                <w:rFonts w:eastAsiaTheme="minorEastAsia" w:hint="eastAsia"/>
                <w:sz w:val="20"/>
                <w:lang w:val="en-US" w:eastAsia="zh-CN"/>
              </w:rPr>
              <w:t>W</w:t>
            </w:r>
            <w:r w:rsidRPr="00B572C0">
              <w:rPr>
                <w:rFonts w:eastAsiaTheme="minorEastAsia" w:hint="eastAsia"/>
                <w:sz w:val="20"/>
                <w:lang w:val="en-US" w:eastAsia="zh-CN"/>
              </w:rPr>
              <w:t xml:space="preserve">e believe avoiding UL resource </w:t>
            </w:r>
            <w:r w:rsidRPr="00B572C0">
              <w:rPr>
                <w:rFonts w:eastAsiaTheme="minorEastAsia"/>
                <w:sz w:val="20"/>
                <w:lang w:val="en-US" w:eastAsia="zh-CN"/>
              </w:rPr>
              <w:t>fragmentation</w:t>
            </w:r>
            <w:r w:rsidRPr="00B572C0">
              <w:rPr>
                <w:rFonts w:eastAsiaTheme="minorEastAsia" w:hint="eastAsia"/>
                <w:sz w:val="20"/>
                <w:lang w:val="en-US" w:eastAsia="zh-CN"/>
              </w:rPr>
              <w:t xml:space="preserve"> is a </w:t>
            </w:r>
            <w:r w:rsidRPr="00B572C0">
              <w:rPr>
                <w:rFonts w:eastAsiaTheme="minorEastAsia"/>
                <w:sz w:val="20"/>
                <w:lang w:val="en-US" w:eastAsia="zh-CN"/>
              </w:rPr>
              <w:t>‘</w:t>
            </w:r>
            <w:r w:rsidRPr="00B572C0">
              <w:rPr>
                <w:rFonts w:eastAsiaTheme="minorEastAsia" w:hint="eastAsia"/>
                <w:sz w:val="20"/>
                <w:lang w:val="en-US" w:eastAsia="zh-CN"/>
              </w:rPr>
              <w:t>best effort</w:t>
            </w:r>
            <w:r w:rsidRPr="00B572C0">
              <w:rPr>
                <w:rFonts w:eastAsiaTheme="minorEastAsia"/>
                <w:sz w:val="20"/>
                <w:lang w:val="en-US" w:eastAsia="zh-CN"/>
              </w:rPr>
              <w:t>’</w:t>
            </w:r>
            <w:r>
              <w:rPr>
                <w:rFonts w:eastAsiaTheme="minorEastAsia" w:hint="eastAsia"/>
                <w:sz w:val="20"/>
                <w:lang w:val="en-US" w:eastAsia="zh-CN"/>
              </w:rPr>
              <w:t xml:space="preserve"> thing. Even with the tool of </w:t>
            </w:r>
            <w:r>
              <w:rPr>
                <w:rFonts w:eastAsiaTheme="minorEastAsia"/>
                <w:sz w:val="20"/>
                <w:lang w:val="en-US" w:eastAsia="zh-CN"/>
              </w:rPr>
              <w:t>‘</w:t>
            </w:r>
            <w:r>
              <w:rPr>
                <w:rFonts w:eastAsiaTheme="minorEastAsia" w:hint="eastAsia"/>
                <w:sz w:val="20"/>
                <w:lang w:val="en-US" w:eastAsia="zh-CN"/>
              </w:rPr>
              <w:t>disabling PUCCH hopping</w:t>
            </w:r>
            <w:r>
              <w:rPr>
                <w:rFonts w:eastAsiaTheme="minorEastAsia"/>
                <w:sz w:val="20"/>
                <w:lang w:val="en-US" w:eastAsia="zh-CN"/>
              </w:rPr>
              <w:t>’</w:t>
            </w:r>
            <w:r>
              <w:rPr>
                <w:rFonts w:eastAsiaTheme="minorEastAsia" w:hint="eastAsia"/>
                <w:sz w:val="20"/>
                <w:lang w:val="en-US" w:eastAsia="zh-CN"/>
              </w:rPr>
              <w:t>, the group never put restriction on the other related aspects, e.g. location of the initial UL BWP.</w:t>
            </w:r>
          </w:p>
          <w:p w14:paraId="6F4B2BA7" w14:textId="7DD792B2" w:rsidR="00B572C0" w:rsidRDefault="00B572C0" w:rsidP="007419EC">
            <w:pPr>
              <w:rPr>
                <w:rFonts w:eastAsiaTheme="minorEastAsia"/>
                <w:lang w:val="en-US" w:eastAsia="zh-CN"/>
              </w:rPr>
            </w:pPr>
            <w:r>
              <w:rPr>
                <w:rFonts w:eastAsiaTheme="minorEastAsia" w:hint="eastAsia"/>
                <w:lang w:val="en-US" w:eastAsia="zh-CN"/>
              </w:rPr>
              <w:t xml:space="preserve">Regarding to the negative impact of additional SSB, though we </w:t>
            </w:r>
            <w:r>
              <w:rPr>
                <w:rFonts w:eastAsiaTheme="minorEastAsia"/>
                <w:lang w:val="en-US" w:eastAsia="zh-CN"/>
              </w:rPr>
              <w:t>appreciate</w:t>
            </w:r>
            <w:r>
              <w:rPr>
                <w:rFonts w:eastAsiaTheme="minorEastAsia" w:hint="eastAsia"/>
                <w:lang w:val="en-US" w:eastAsia="zh-CN"/>
              </w:rPr>
              <w:t xml:space="preserve"> the analysis from Qualcomm, but we think it is not so proper to just raise the most advantage scenario:</w:t>
            </w:r>
          </w:p>
          <w:p w14:paraId="60C7582B" w14:textId="62E5E70D" w:rsidR="00B572C0" w:rsidRPr="00B572C0" w:rsidRDefault="00B572C0" w:rsidP="00B572C0">
            <w:pPr>
              <w:pStyle w:val="afd"/>
              <w:numPr>
                <w:ilvl w:val="0"/>
                <w:numId w:val="124"/>
              </w:numPr>
              <w:rPr>
                <w:rFonts w:eastAsiaTheme="minorEastAsia"/>
                <w:sz w:val="20"/>
                <w:lang w:val="en-US" w:eastAsia="zh-CN"/>
              </w:rPr>
            </w:pPr>
            <w:r w:rsidRPr="00B572C0">
              <w:rPr>
                <w:rFonts w:eastAsiaTheme="minorEastAsia" w:hint="eastAsia"/>
                <w:sz w:val="20"/>
                <w:lang w:val="en-US" w:eastAsia="zh-CN"/>
              </w:rPr>
              <w:lastRenderedPageBreak/>
              <w:t>There are still many scenarios</w:t>
            </w:r>
            <w:r w:rsidRPr="00B572C0">
              <w:rPr>
                <w:rFonts w:eastAsiaTheme="minorEastAsia" w:hint="eastAsia"/>
                <w:lang w:val="en-US" w:eastAsia="zh-CN"/>
              </w:rPr>
              <w:t xml:space="preserve"> </w:t>
            </w:r>
            <w:r w:rsidRPr="00B572C0">
              <w:rPr>
                <w:rFonts w:eastAsiaTheme="minorEastAsia" w:hint="eastAsia"/>
                <w:sz w:val="20"/>
                <w:lang w:val="en-US" w:eastAsia="zh-CN"/>
              </w:rPr>
              <w:t xml:space="preserve">where the cost of additional SSB matters, e.g. when carrier bandwidth is from 5 MHz ~ 50 MHz, </w:t>
            </w:r>
            <w:r>
              <w:rPr>
                <w:rFonts w:eastAsiaTheme="minorEastAsia" w:hint="eastAsia"/>
                <w:sz w:val="20"/>
                <w:lang w:val="en-US" w:eastAsia="zh-CN"/>
              </w:rPr>
              <w:t xml:space="preserve">and </w:t>
            </w:r>
            <w:r w:rsidRPr="00B572C0">
              <w:rPr>
                <w:rFonts w:eastAsiaTheme="minorEastAsia" w:hint="eastAsia"/>
                <w:sz w:val="20"/>
                <w:lang w:val="en-US" w:eastAsia="zh-CN"/>
              </w:rPr>
              <w:t>when DL resource may not be quite sufficient (depends on the actual TDD configuration and support of other features, e.g. CSI-RS, TRS, MBS, SL</w:t>
            </w:r>
            <w:r w:rsidRPr="00B572C0">
              <w:rPr>
                <w:rFonts w:eastAsiaTheme="minorEastAsia"/>
                <w:sz w:val="20"/>
                <w:lang w:val="en-US" w:eastAsia="zh-CN"/>
              </w:rPr>
              <w:t>…</w:t>
            </w:r>
            <w:r w:rsidRPr="00B572C0">
              <w:rPr>
                <w:rFonts w:eastAsiaTheme="minorEastAsia" w:hint="eastAsia"/>
                <w:sz w:val="20"/>
                <w:lang w:val="en-US" w:eastAsia="zh-CN"/>
              </w:rPr>
              <w:t xml:space="preserve">). </w:t>
            </w:r>
          </w:p>
          <w:p w14:paraId="656464B5" w14:textId="5A8E4BB3" w:rsidR="00B572C0" w:rsidRPr="00B572C0" w:rsidRDefault="00B572C0" w:rsidP="00B572C0">
            <w:pPr>
              <w:pStyle w:val="afd"/>
              <w:numPr>
                <w:ilvl w:val="0"/>
                <w:numId w:val="124"/>
              </w:numPr>
              <w:rPr>
                <w:rFonts w:eastAsia="游明朝"/>
                <w:sz w:val="20"/>
                <w:szCs w:val="20"/>
                <w:lang w:val="en-US"/>
              </w:rPr>
            </w:pPr>
            <w:r w:rsidRPr="00B572C0">
              <w:rPr>
                <w:rFonts w:eastAsiaTheme="minorEastAsia" w:hint="eastAsia"/>
                <w:sz w:val="20"/>
                <w:szCs w:val="20"/>
                <w:lang w:val="en-US" w:eastAsia="zh-CN"/>
              </w:rPr>
              <w:t>Another point is additional SSB increases the inter-cell interference and impacts network planning, which is hard to maintain.</w:t>
            </w:r>
          </w:p>
        </w:tc>
      </w:tr>
      <w:tr w:rsidR="00904B3F" w:rsidRPr="00DD2087" w14:paraId="49A7C027" w14:textId="77777777" w:rsidTr="00B572C0">
        <w:tc>
          <w:tcPr>
            <w:tcW w:w="1462" w:type="dxa"/>
          </w:tcPr>
          <w:p w14:paraId="3B9CB2DD" w14:textId="65AFAF07" w:rsidR="00904B3F" w:rsidRDefault="00904B3F" w:rsidP="00904B3F">
            <w:pPr>
              <w:rPr>
                <w:rFonts w:eastAsiaTheme="minorEastAsia"/>
                <w:lang w:val="en-US" w:eastAsia="zh-CN"/>
              </w:rPr>
            </w:pPr>
            <w:r>
              <w:rPr>
                <w:lang w:val="en-US" w:eastAsia="ko-KR"/>
              </w:rPr>
              <w:lastRenderedPageBreak/>
              <w:t>Lenovo, Motorola Mobility</w:t>
            </w:r>
          </w:p>
        </w:tc>
        <w:tc>
          <w:tcPr>
            <w:tcW w:w="878" w:type="dxa"/>
          </w:tcPr>
          <w:p w14:paraId="05869F48" w14:textId="1FDA7E1B" w:rsidR="00904B3F" w:rsidRDefault="00904B3F" w:rsidP="00904B3F">
            <w:pPr>
              <w:tabs>
                <w:tab w:val="left" w:pos="551"/>
              </w:tabs>
              <w:rPr>
                <w:rFonts w:eastAsiaTheme="minorEastAsia"/>
                <w:lang w:val="en-US" w:eastAsia="zh-CN"/>
              </w:rPr>
            </w:pPr>
            <w:r>
              <w:rPr>
                <w:lang w:val="en-US" w:eastAsia="ko-KR"/>
              </w:rPr>
              <w:t>Y</w:t>
            </w:r>
          </w:p>
        </w:tc>
        <w:tc>
          <w:tcPr>
            <w:tcW w:w="7516" w:type="dxa"/>
          </w:tcPr>
          <w:p w14:paraId="18993C37" w14:textId="1C248E21" w:rsidR="00904B3F" w:rsidRDefault="00904B3F" w:rsidP="00904B3F">
            <w:pPr>
              <w:rPr>
                <w:rFonts w:eastAsiaTheme="minorEastAsia"/>
                <w:lang w:val="en-US" w:eastAsia="zh-CN"/>
              </w:rPr>
            </w:pPr>
            <w:r>
              <w:rPr>
                <w:lang w:val="en-US" w:eastAsia="ko-KR"/>
              </w:rPr>
              <w:t>We are generally fine with the FL’s proposal.</w:t>
            </w:r>
          </w:p>
        </w:tc>
      </w:tr>
      <w:tr w:rsidR="009D1357" w:rsidRPr="00DD2087" w14:paraId="735C57D8" w14:textId="77777777" w:rsidTr="00B572C0">
        <w:tc>
          <w:tcPr>
            <w:tcW w:w="1462" w:type="dxa"/>
          </w:tcPr>
          <w:p w14:paraId="148D83DB" w14:textId="42AE92BD" w:rsidR="009D1357" w:rsidRDefault="009D1357" w:rsidP="009D1357">
            <w:pPr>
              <w:rPr>
                <w:lang w:val="en-US" w:eastAsia="ko-KR"/>
              </w:rPr>
            </w:pPr>
            <w:r>
              <w:rPr>
                <w:lang w:eastAsia="ja-JP"/>
              </w:rPr>
              <w:t>Samsung</w:t>
            </w:r>
          </w:p>
        </w:tc>
        <w:tc>
          <w:tcPr>
            <w:tcW w:w="878" w:type="dxa"/>
          </w:tcPr>
          <w:p w14:paraId="14081CC9" w14:textId="3E402CE9" w:rsidR="009D1357" w:rsidRDefault="009D1357" w:rsidP="009D1357">
            <w:pPr>
              <w:tabs>
                <w:tab w:val="left" w:pos="551"/>
              </w:tabs>
              <w:rPr>
                <w:lang w:val="en-US" w:eastAsia="ko-KR"/>
              </w:rPr>
            </w:pPr>
            <w:r>
              <w:rPr>
                <w:lang w:eastAsia="ja-JP"/>
              </w:rPr>
              <w:t>N</w:t>
            </w:r>
          </w:p>
        </w:tc>
        <w:tc>
          <w:tcPr>
            <w:tcW w:w="7516" w:type="dxa"/>
          </w:tcPr>
          <w:p w14:paraId="3F07C5BB" w14:textId="77777777" w:rsidR="009D1357" w:rsidRPr="009D1357" w:rsidRDefault="009D1357" w:rsidP="009D1357">
            <w:pPr>
              <w:rPr>
                <w:lang w:eastAsia="zh-CN"/>
              </w:rPr>
            </w:pPr>
            <w:r>
              <w:rPr>
                <w:lang w:eastAsia="zh-CN"/>
              </w:rPr>
              <w:t>We cannot accept the proposals 1~3. gNB should not transmit SSB/CORESET #0/SIB 1 in dedicated iDL B</w:t>
            </w:r>
            <w:r w:rsidRPr="009D1357">
              <w:rPr>
                <w:lang w:eastAsia="zh-CN"/>
              </w:rPr>
              <w:t>WP</w:t>
            </w:r>
          </w:p>
          <w:p w14:paraId="28395DAB" w14:textId="77777777" w:rsidR="009D1357" w:rsidRPr="009D1357" w:rsidRDefault="009D1357" w:rsidP="009D1357">
            <w:pPr>
              <w:rPr>
                <w:lang w:eastAsia="zh-CN"/>
              </w:rPr>
            </w:pPr>
            <w:r w:rsidRPr="009D1357">
              <w:rPr>
                <w:lang w:eastAsia="ja-JP"/>
              </w:rPr>
              <w:t xml:space="preserve">For Idle mode, we cannot accept gNB “may” configure SSB. As we commented previous round, currently IDLE mode serving cell RRM measurement is based on CD-SSB, UE will periodically retune back to CD-SSB. If gNB configures an extra SSB for IDLE mode UE, it is not clear on the purpose of this SSB. If this SSB is intended to use for measurement as well, it may have huge impact on RAN 2. If this SSB cannot be used for IDLE mode measurement, we don’t see the need to transmit this SSB. </w:t>
            </w:r>
            <w:r w:rsidRPr="009D1357">
              <w:rPr>
                <w:lang w:eastAsia="zh-CN"/>
              </w:rPr>
              <w:t xml:space="preserve">Both for paging and random access, which are not expected to take place frequently in IDLE mode, they have enough time for UE to retune. </w:t>
            </w:r>
          </w:p>
          <w:p w14:paraId="3BCB2E95" w14:textId="77777777" w:rsidR="009D1357" w:rsidRPr="009D1357" w:rsidRDefault="009D1357" w:rsidP="009D1357">
            <w:pPr>
              <w:rPr>
                <w:lang w:eastAsia="zh-CN"/>
              </w:rPr>
            </w:pPr>
            <w:r w:rsidRPr="009D1357">
              <w:rPr>
                <w:lang w:eastAsia="zh-CN"/>
              </w:rPr>
              <w:t xml:space="preserve">For proposal 3, CORESET #0 is configured by MIB,  as we commented, separated iDL BWP shall not transmit CD-SSB. </w:t>
            </w:r>
          </w:p>
          <w:p w14:paraId="12836F59" w14:textId="77777777" w:rsidR="009D1357" w:rsidRDefault="009D1357" w:rsidP="009D1357">
            <w:pPr>
              <w:rPr>
                <w:lang w:eastAsia="zh-CN"/>
              </w:rPr>
            </w:pPr>
            <w:r w:rsidRPr="009D1357">
              <w:rPr>
                <w:lang w:eastAsia="zh-CN"/>
              </w:rPr>
              <w:t xml:space="preserve">Proposal 4 is ok. Also fine with vivo’s update. </w:t>
            </w:r>
          </w:p>
          <w:p w14:paraId="575366B2" w14:textId="77777777" w:rsidR="009D1357" w:rsidRDefault="009D1357" w:rsidP="009D1357">
            <w:pPr>
              <w:rPr>
                <w:lang w:eastAsia="zh-CN"/>
              </w:rPr>
            </w:pPr>
          </w:p>
          <w:p w14:paraId="699C3DBE" w14:textId="66447EBF" w:rsidR="009D1357" w:rsidRDefault="009D1357" w:rsidP="009D1357">
            <w:pPr>
              <w:rPr>
                <w:lang w:eastAsia="zh-CN"/>
              </w:rPr>
            </w:pPr>
            <w:r>
              <w:rPr>
                <w:lang w:eastAsia="zh-CN"/>
              </w:rPr>
              <w:t>In addition, we want to comment on Qc’s observation:</w:t>
            </w:r>
          </w:p>
          <w:p w14:paraId="29F99168" w14:textId="77777777" w:rsidR="009D1357" w:rsidRPr="007419EC" w:rsidRDefault="009D1357" w:rsidP="009D1357">
            <w:pPr>
              <w:numPr>
                <w:ilvl w:val="0"/>
                <w:numId w:val="126"/>
              </w:numPr>
              <w:spacing w:after="0" w:line="240" w:lineRule="auto"/>
              <w:rPr>
                <w:rFonts w:ascii="Calibri" w:eastAsia="Times New Roman" w:hAnsi="Calibri" w:cs="Calibri"/>
                <w:lang w:val="en-US" w:eastAsia="zh-CN"/>
              </w:rPr>
            </w:pPr>
            <w:r w:rsidRPr="007419EC">
              <w:rPr>
                <w:rFonts w:ascii="Calibri" w:eastAsia="Times New Roman" w:hAnsi="Calibri" w:cs="Calibri"/>
                <w:b/>
                <w:bCs/>
                <w:u w:val="single"/>
                <w:lang w:val="en-US" w:eastAsia="zh-CN"/>
              </w:rPr>
              <w:t>For a RRC connected RedCap UE operat</w:t>
            </w:r>
            <w:r w:rsidRPr="00ED168C">
              <w:rPr>
                <w:rFonts w:ascii="Calibri" w:eastAsia="Times New Roman" w:hAnsi="Calibri" w:cs="Calibri"/>
                <w:b/>
                <w:bCs/>
                <w:u w:val="single"/>
                <w:lang w:val="en-US" w:eastAsia="zh-CN"/>
              </w:rPr>
              <w:t>es</w:t>
            </w:r>
            <w:r w:rsidRPr="007419EC">
              <w:rPr>
                <w:rFonts w:ascii="Calibri" w:eastAsia="Times New Roman" w:hAnsi="Calibri" w:cs="Calibri"/>
                <w:b/>
                <w:bCs/>
                <w:u w:val="single"/>
                <w:lang w:val="en-US" w:eastAsia="zh-CN"/>
              </w:rPr>
              <w:t xml:space="preserve"> on TDD band, if its active UL BWP cannot be put in the middle</w:t>
            </w:r>
            <w:r w:rsidRPr="007419EC">
              <w:rPr>
                <w:rFonts w:ascii="Calibri" w:eastAsia="Times New Roman" w:hAnsi="Calibri" w:cs="Calibri"/>
                <w:lang w:val="en-US" w:eastAsia="zh-CN"/>
              </w:rPr>
              <w:t>, the RedCap UE is mandated to support:</w:t>
            </w:r>
          </w:p>
          <w:p w14:paraId="664C09D0" w14:textId="77777777" w:rsidR="009D1357" w:rsidRPr="007419EC" w:rsidRDefault="009D1357" w:rsidP="009D135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6-1a  </w:t>
            </w:r>
          </w:p>
          <w:p w14:paraId="0E2151E6" w14:textId="77777777" w:rsidR="009D1357" w:rsidRPr="007419EC" w:rsidRDefault="009D1357" w:rsidP="009D1357">
            <w:pPr>
              <w:spacing w:after="0" w:line="240" w:lineRule="auto"/>
              <w:ind w:left="1440"/>
              <w:rPr>
                <w:rFonts w:ascii="Calibri" w:eastAsia="DengXian" w:hAnsi="Calibri" w:cs="Calibri"/>
                <w:b/>
                <w:bCs/>
                <w:i/>
                <w:iCs/>
                <w:lang w:val="en-US" w:eastAsia="zh-CN"/>
              </w:rPr>
            </w:pPr>
            <w:r w:rsidRPr="00ED168C">
              <w:rPr>
                <w:rFonts w:ascii="Calibri" w:eastAsia="DengXian" w:hAnsi="Calibri" w:cs="Calibri"/>
                <w:b/>
                <w:bCs/>
                <w:i/>
                <w:iCs/>
                <w:lang w:val="en-US" w:eastAsia="zh-CN"/>
              </w:rPr>
              <w:t xml:space="preserve">                           </w:t>
            </w:r>
            <w:r w:rsidRPr="007419EC">
              <w:rPr>
                <w:rFonts w:ascii="Calibri" w:eastAsia="DengXian" w:hAnsi="Calibri" w:cs="Calibri"/>
                <w:b/>
                <w:bCs/>
                <w:i/>
                <w:iCs/>
                <w:lang w:val="en-US" w:eastAsia="zh-CN"/>
              </w:rPr>
              <w:t>and/or</w:t>
            </w:r>
          </w:p>
          <w:p w14:paraId="2F4F9629" w14:textId="77777777" w:rsidR="009D1357" w:rsidRPr="007419EC" w:rsidRDefault="009D1357" w:rsidP="009D1357">
            <w:pPr>
              <w:numPr>
                <w:ilvl w:val="0"/>
                <w:numId w:val="121"/>
              </w:numPr>
              <w:spacing w:after="0" w:line="240" w:lineRule="auto"/>
              <w:rPr>
                <w:rFonts w:ascii="Calibri" w:eastAsia="Times New Roman" w:hAnsi="Calibri" w:cs="Calibri"/>
                <w:b/>
                <w:bCs/>
                <w:i/>
                <w:iCs/>
                <w:highlight w:val="yellow"/>
                <w:lang w:val="en-US" w:eastAsia="zh-CN"/>
              </w:rPr>
            </w:pPr>
            <w:r w:rsidRPr="007419EC">
              <w:rPr>
                <w:rFonts w:ascii="Calibri" w:eastAsia="Times New Roman" w:hAnsi="Calibri" w:cs="Calibri"/>
                <w:b/>
                <w:bCs/>
                <w:i/>
                <w:iCs/>
                <w:highlight w:val="yellow"/>
                <w:lang w:val="en-US" w:eastAsia="zh-CN"/>
              </w:rPr>
              <w:t xml:space="preserve">Active UL BWP on the </w:t>
            </w:r>
            <w:r w:rsidRPr="00ED168C">
              <w:rPr>
                <w:rFonts w:ascii="Calibri" w:eastAsia="Times New Roman" w:hAnsi="Calibri" w:cs="Calibri"/>
                <w:b/>
                <w:bCs/>
                <w:i/>
                <w:iCs/>
                <w:highlight w:val="yellow"/>
                <w:lang w:val="en-US" w:eastAsia="zh-CN"/>
              </w:rPr>
              <w:t xml:space="preserve">carrier edge </w:t>
            </w:r>
            <w:r w:rsidRPr="007419EC">
              <w:rPr>
                <w:rFonts w:ascii="Calibri" w:eastAsia="Times New Roman" w:hAnsi="Calibri" w:cs="Calibri"/>
                <w:b/>
                <w:bCs/>
                <w:i/>
                <w:iCs/>
                <w:highlight w:val="yellow"/>
                <w:lang w:val="en-US" w:eastAsia="zh-CN"/>
              </w:rPr>
              <w:t>+ FG 6-1 (</w:t>
            </w:r>
            <w:r w:rsidRPr="00ED168C">
              <w:rPr>
                <w:rFonts w:ascii="Calibri" w:eastAsia="Times New Roman" w:hAnsi="Calibri" w:cs="Calibri"/>
                <w:b/>
                <w:bCs/>
                <w:i/>
                <w:iCs/>
                <w:highlight w:val="yellow"/>
                <w:lang w:val="en-US" w:eastAsia="zh-CN"/>
              </w:rPr>
              <w:t xml:space="preserve">Note: this will </w:t>
            </w:r>
            <w:r w:rsidRPr="007419EC">
              <w:rPr>
                <w:rFonts w:ascii="Calibri" w:eastAsia="Times New Roman" w:hAnsi="Calibri" w:cs="Calibri"/>
                <w:b/>
                <w:bCs/>
                <w:i/>
                <w:iCs/>
                <w:highlight w:val="yellow"/>
                <w:lang w:val="en-US" w:eastAsia="zh-CN"/>
              </w:rPr>
              <w:t>lead to DL/UL BWPs misaligned at center frequency)</w:t>
            </w:r>
          </w:p>
          <w:p w14:paraId="1B405FD0" w14:textId="77777777" w:rsidR="009D1357" w:rsidRDefault="009D1357" w:rsidP="009D1357">
            <w:pPr>
              <w:rPr>
                <w:lang w:val="en-US" w:eastAsia="ko-KR"/>
              </w:rPr>
            </w:pPr>
          </w:p>
          <w:p w14:paraId="164515A7" w14:textId="6561714D" w:rsidR="009D1357" w:rsidRPr="009D1357" w:rsidRDefault="009D1357" w:rsidP="009D1357">
            <w:pPr>
              <w:rPr>
                <w:rFonts w:eastAsiaTheme="minorEastAsia"/>
                <w:lang w:val="en-US" w:eastAsia="zh-CN"/>
              </w:rPr>
            </w:pPr>
            <w:r>
              <w:rPr>
                <w:rFonts w:eastAsiaTheme="minorEastAsia"/>
                <w:lang w:val="en-US" w:eastAsia="zh-CN"/>
              </w:rPr>
              <w:t>There is another alternative, that UE can be configured by CSI-RS based RRM.</w:t>
            </w:r>
          </w:p>
        </w:tc>
      </w:tr>
      <w:tr w:rsidR="00EB6033" w:rsidRPr="00DD2087" w14:paraId="5FC1A24C" w14:textId="77777777" w:rsidTr="00B572C0">
        <w:tc>
          <w:tcPr>
            <w:tcW w:w="1462" w:type="dxa"/>
          </w:tcPr>
          <w:p w14:paraId="262720FC" w14:textId="010912A6" w:rsidR="00EB6033" w:rsidRDefault="00EB6033" w:rsidP="009D1357">
            <w:pPr>
              <w:rPr>
                <w:lang w:eastAsia="ja-JP"/>
              </w:rPr>
            </w:pPr>
            <w:r>
              <w:rPr>
                <w:lang w:eastAsia="ja-JP"/>
              </w:rPr>
              <w:t>NEC</w:t>
            </w:r>
          </w:p>
        </w:tc>
        <w:tc>
          <w:tcPr>
            <w:tcW w:w="878" w:type="dxa"/>
          </w:tcPr>
          <w:p w14:paraId="46292BC7" w14:textId="5A794164" w:rsidR="00EB6033" w:rsidRDefault="00BE76E7" w:rsidP="009D1357">
            <w:pPr>
              <w:tabs>
                <w:tab w:val="left" w:pos="551"/>
              </w:tabs>
              <w:rPr>
                <w:lang w:eastAsia="ja-JP"/>
              </w:rPr>
            </w:pPr>
            <w:r>
              <w:rPr>
                <w:lang w:eastAsia="ja-JP"/>
              </w:rPr>
              <w:t>Y</w:t>
            </w:r>
            <w:bookmarkStart w:id="10" w:name="_GoBack"/>
            <w:bookmarkEnd w:id="10"/>
          </w:p>
        </w:tc>
        <w:tc>
          <w:tcPr>
            <w:tcW w:w="7516" w:type="dxa"/>
          </w:tcPr>
          <w:p w14:paraId="7A600698" w14:textId="0F242465" w:rsidR="00EB6033" w:rsidRDefault="00EB6033" w:rsidP="009D1357">
            <w:pPr>
              <w:rPr>
                <w:lang w:eastAsia="zh-CN"/>
              </w:rPr>
            </w:pPr>
            <w:r>
              <w:rPr>
                <w:lang w:eastAsia="zh-CN"/>
              </w:rPr>
              <w:t>If majority supports the proposals, we can accept them.</w:t>
            </w:r>
          </w:p>
          <w:p w14:paraId="25990DBE" w14:textId="074E1B48" w:rsidR="008064AF" w:rsidRDefault="008064AF" w:rsidP="009D1357">
            <w:pPr>
              <w:rPr>
                <w:lang w:eastAsia="zh-CN"/>
              </w:rPr>
            </w:pPr>
            <w:r>
              <w:rPr>
                <w:lang w:eastAsia="zh-CN"/>
              </w:rPr>
              <w:t>Proposal 1:</w:t>
            </w:r>
            <w:r>
              <w:rPr>
                <w:lang w:eastAsia="zh-CN"/>
              </w:rPr>
              <w:br/>
              <w:t xml:space="preserve">1b: we understand a RedCap UE </w:t>
            </w:r>
            <w:r w:rsidR="00F17251">
              <w:rPr>
                <w:lang w:eastAsia="zh-CN"/>
              </w:rPr>
              <w:t xml:space="preserve">is required to </w:t>
            </w:r>
            <w:r>
              <w:rPr>
                <w:lang w:eastAsia="zh-CN"/>
              </w:rPr>
              <w:t>rel</w:t>
            </w:r>
            <w:r w:rsidR="00F17251">
              <w:rPr>
                <w:lang w:eastAsia="zh-CN"/>
              </w:rPr>
              <w:t>y</w:t>
            </w:r>
            <w:r>
              <w:rPr>
                <w:lang w:eastAsia="zh-CN"/>
              </w:rPr>
              <w:t xml:space="preserve"> on CD-SSB</w:t>
            </w:r>
            <w:r w:rsidR="00F17251">
              <w:rPr>
                <w:lang w:eastAsia="zh-CN"/>
              </w:rPr>
              <w:t xml:space="preserve"> for procedures</w:t>
            </w:r>
            <w:r>
              <w:rPr>
                <w:lang w:eastAsia="zh-CN"/>
              </w:rPr>
              <w:t xml:space="preserve"> during initial access (maybe</w:t>
            </w:r>
            <w:r w:rsidR="00F17251">
              <w:rPr>
                <w:lang w:eastAsia="zh-CN"/>
              </w:rPr>
              <w:t xml:space="preserve"> also for</w:t>
            </w:r>
            <w:r>
              <w:rPr>
                <w:lang w:eastAsia="zh-CN"/>
              </w:rPr>
              <w:t xml:space="preserve"> CBRA?).</w:t>
            </w:r>
            <w:r w:rsidR="00BE76E7">
              <w:rPr>
                <w:lang w:eastAsia="zh-CN"/>
              </w:rPr>
              <w:t xml:space="preserve"> In case SSB is configured on a separate initial DL BWP, it should be located other than synch raster and should be neither type A nor type B SSB.</w:t>
            </w:r>
          </w:p>
          <w:p w14:paraId="53EF417E" w14:textId="13AE1C34" w:rsidR="00F17251" w:rsidRDefault="00A9733F" w:rsidP="009D1357">
            <w:pPr>
              <w:rPr>
                <w:lang w:eastAsia="zh-CN"/>
              </w:rPr>
            </w:pPr>
            <w:r>
              <w:rPr>
                <w:lang w:eastAsia="zh-CN"/>
              </w:rPr>
              <w:t>Proposal 2:</w:t>
            </w:r>
            <w:r>
              <w:rPr>
                <w:lang w:eastAsia="zh-CN"/>
              </w:rPr>
              <w:br/>
              <w:t>2a: we prefer to add “from RAN1 perspective”</w:t>
            </w:r>
            <w:r w:rsidR="00F17251">
              <w:rPr>
                <w:lang w:eastAsia="zh-CN"/>
              </w:rPr>
              <w:br/>
              <w:t>2b: To keep FFS will be fine.</w:t>
            </w:r>
          </w:p>
          <w:p w14:paraId="1F7FD20B" w14:textId="64FDB442" w:rsidR="00A9733F" w:rsidRDefault="00323399" w:rsidP="00EB6033">
            <w:pPr>
              <w:rPr>
                <w:lang w:eastAsia="zh-CN"/>
              </w:rPr>
            </w:pPr>
            <w:r>
              <w:rPr>
                <w:lang w:eastAsia="zh-CN"/>
              </w:rPr>
              <w:t>Proposal 3:</w:t>
            </w:r>
            <w:r>
              <w:rPr>
                <w:lang w:eastAsia="zh-CN"/>
              </w:rPr>
              <w:br/>
              <w:t xml:space="preserve">3a: Seems OK. SIB update may be provided via dedicated signalling. CORESET#0 in </w:t>
            </w:r>
            <w:r w:rsidR="00A9733F">
              <w:rPr>
                <w:lang w:eastAsia="zh-CN"/>
              </w:rPr>
              <w:t xml:space="preserve">the </w:t>
            </w:r>
            <w:r>
              <w:rPr>
                <w:lang w:eastAsia="zh-CN"/>
              </w:rPr>
              <w:t>note looks ambiguous.</w:t>
            </w:r>
            <w:r w:rsidR="00A9733F">
              <w:rPr>
                <w:lang w:eastAsia="zh-CN"/>
              </w:rPr>
              <w:t xml:space="preserve"> We prefer CORESET#0 means always MIB-configured one.</w:t>
            </w:r>
            <w:r w:rsidR="00A9733F">
              <w:rPr>
                <w:lang w:eastAsia="zh-CN"/>
              </w:rPr>
              <w:br/>
              <w:t>3b: This seems the same as legacy</w:t>
            </w:r>
            <w:r w:rsidR="00F17251">
              <w:rPr>
                <w:lang w:eastAsia="zh-CN"/>
              </w:rPr>
              <w:t xml:space="preserve"> except BWP#0</w:t>
            </w:r>
            <w:r w:rsidR="00A9733F">
              <w:rPr>
                <w:lang w:eastAsia="zh-CN"/>
              </w:rPr>
              <w:t>.</w:t>
            </w:r>
          </w:p>
          <w:p w14:paraId="2ECD27E3" w14:textId="1A2B31B2" w:rsidR="00EB6033" w:rsidRDefault="00EB6033" w:rsidP="00EB6033">
            <w:pPr>
              <w:rPr>
                <w:lang w:eastAsia="zh-CN"/>
              </w:rPr>
            </w:pPr>
            <w:r>
              <w:rPr>
                <w:lang w:eastAsia="zh-CN"/>
              </w:rPr>
              <w:t>Proposal 4:</w:t>
            </w:r>
            <w:r>
              <w:rPr>
                <w:lang w:eastAsia="zh-CN"/>
              </w:rPr>
              <w:br/>
              <w:t xml:space="preserve">Fine with 4a. We assume FG-6-1a is optional as this work item intends reduced capability. </w:t>
            </w:r>
            <w:r>
              <w:rPr>
                <w:lang w:eastAsia="zh-CN"/>
              </w:rPr>
              <w:lastRenderedPageBreak/>
              <w:t>We are not sure if FG6-1a is applicable for BWP#0 because BWP#0 always contains</w:t>
            </w:r>
            <w:r w:rsidR="00F17251">
              <w:rPr>
                <w:lang w:eastAsia="zh-CN"/>
              </w:rPr>
              <w:t xml:space="preserve"> entire</w:t>
            </w:r>
            <w:r>
              <w:rPr>
                <w:lang w:eastAsia="zh-CN"/>
              </w:rPr>
              <w:t xml:space="preserve"> CORESET#0 and CD-SSB</w:t>
            </w:r>
            <w:r w:rsidR="00BE76E7">
              <w:rPr>
                <w:lang w:eastAsia="zh-CN"/>
              </w:rPr>
              <w:t xml:space="preserve"> </w:t>
            </w:r>
            <w:r w:rsidR="00BE76E7">
              <w:rPr>
                <w:lang w:eastAsia="zh-CN"/>
              </w:rPr>
              <w:t>for legacy UE</w:t>
            </w:r>
            <w:r>
              <w:rPr>
                <w:lang w:eastAsia="zh-CN"/>
              </w:rPr>
              <w:t>.</w:t>
            </w:r>
          </w:p>
          <w:p w14:paraId="760C07EC" w14:textId="77777777" w:rsidR="00EB6033" w:rsidRDefault="00EB6033" w:rsidP="00EB6033">
            <w:pPr>
              <w:rPr>
                <w:lang w:eastAsia="zh-CN"/>
              </w:rPr>
            </w:pPr>
            <w:r>
              <w:rPr>
                <w:lang w:eastAsia="zh-CN"/>
              </w:rPr>
              <w:t xml:space="preserve">On 4b, legacy UE may always expect CORESET#0 and CD-SSB within BWP#0. Considering a RedCap UE is </w:t>
            </w:r>
            <w:r w:rsidR="00323399">
              <w:rPr>
                <w:lang w:eastAsia="zh-CN"/>
              </w:rPr>
              <w:t>not advanced UE over legacy UE, the answer should be yes.</w:t>
            </w:r>
          </w:p>
          <w:p w14:paraId="34814F07" w14:textId="4BC9B9AA" w:rsidR="00D55B38" w:rsidRDefault="00BE76E7" w:rsidP="00BE76E7">
            <w:pPr>
              <w:rPr>
                <w:lang w:eastAsia="zh-CN"/>
              </w:rPr>
            </w:pPr>
            <w:r>
              <w:rPr>
                <w:lang w:eastAsia="zh-CN"/>
              </w:rPr>
              <w:t>Apart from the proposal, s</w:t>
            </w:r>
            <w:r w:rsidR="008064AF">
              <w:rPr>
                <w:lang w:eastAsia="zh-CN"/>
              </w:rPr>
              <w:t xml:space="preserve">implest and </w:t>
            </w:r>
            <w:r>
              <w:rPr>
                <w:lang w:eastAsia="zh-CN"/>
              </w:rPr>
              <w:t>possible</w:t>
            </w:r>
            <w:r w:rsidR="008064AF">
              <w:rPr>
                <w:lang w:eastAsia="zh-CN"/>
              </w:rPr>
              <w:t xml:space="preserve"> solution would be to locate CD-SSB at the edge of CC and configure separate initial DL and UL BWP to contain entire CORESET#0, though it is left for network implementation.</w:t>
            </w:r>
          </w:p>
        </w:tc>
      </w:tr>
    </w:tbl>
    <w:p w14:paraId="7028900E" w14:textId="5F2B5B93" w:rsidR="00AA6C91" w:rsidRDefault="00AA6C91" w:rsidP="00AA6C91">
      <w:pPr>
        <w:pStyle w:val="ArialText"/>
        <w:rPr>
          <w:rFonts w:ascii="Times New Roman" w:hAnsi="Times New Roman" w:cs="Times New Roman"/>
          <w:szCs w:val="20"/>
        </w:rPr>
      </w:pPr>
    </w:p>
    <w:p w14:paraId="0E589857" w14:textId="77777777" w:rsidR="003B4CD9" w:rsidRPr="00DD2087" w:rsidRDefault="004B213F">
      <w:pPr>
        <w:tabs>
          <w:tab w:val="left" w:pos="1410"/>
        </w:tabs>
        <w:spacing w:after="100" w:afterAutospacing="1"/>
        <w:jc w:val="both"/>
        <w:rPr>
          <w:b/>
          <w:u w:val="single"/>
          <w:lang w:val="en-US"/>
        </w:rPr>
      </w:pPr>
      <w:r w:rsidRPr="00DD2087">
        <w:rPr>
          <w:b/>
          <w:u w:val="single"/>
          <w:lang w:val="en-US"/>
        </w:rPr>
        <w:t>Separate initial DL BWP in FDD case</w:t>
      </w:r>
    </w:p>
    <w:p w14:paraId="0E589858" w14:textId="1D6A2C76" w:rsidR="003B4CD9" w:rsidRPr="00DD2087" w:rsidRDefault="004B213F">
      <w:pPr>
        <w:tabs>
          <w:tab w:val="left" w:pos="1410"/>
        </w:tabs>
        <w:spacing w:after="100" w:afterAutospacing="1"/>
        <w:jc w:val="both"/>
        <w:rPr>
          <w:lang w:val="en-US"/>
        </w:rPr>
      </w:pPr>
      <w:r w:rsidRPr="00DD2087">
        <w:rPr>
          <w:lang w:val="en-US"/>
        </w:rPr>
        <w:t>Several contributions support that an initial DL BWP for RedCap UEs can be optionally configured/defined separately from the initial DL BWP for non-RedCap U</w:t>
      </w:r>
      <w:r w:rsidR="00D47FBD" w:rsidRPr="00DD2087">
        <w:rPr>
          <w:lang w:val="en-US"/>
        </w:rPr>
        <w:t>e</w:t>
      </w:r>
      <w:r w:rsidRPr="00DD2087">
        <w:rPr>
          <w:lang w:val="en-US"/>
        </w:rPr>
        <w:t>s in FDD [6, 8, 9, 15, 16, 20, 21, 26, 27, 28, 29].</w:t>
      </w:r>
    </w:p>
    <w:p w14:paraId="0E589859" w14:textId="31E4C596" w:rsidR="003B4CD9" w:rsidRPr="00DD2087" w:rsidRDefault="004B213F">
      <w:pPr>
        <w:jc w:val="both"/>
        <w:rPr>
          <w:b/>
          <w:lang w:val="en-US"/>
        </w:rPr>
      </w:pPr>
      <w:r w:rsidRPr="00DD2087">
        <w:rPr>
          <w:b/>
          <w:highlight w:val="cyan"/>
          <w:lang w:val="en-US"/>
        </w:rPr>
        <w:t>Medium Priority Proposal 2.2-7</w:t>
      </w:r>
      <w:r w:rsidRPr="00DD2087">
        <w:rPr>
          <w:b/>
          <w:lang w:val="en-US"/>
        </w:rPr>
        <w:t>: An initial DL BWP for RedCap U</w:t>
      </w:r>
      <w:r w:rsidR="00D47FBD" w:rsidRPr="00DD2087">
        <w:rPr>
          <w:b/>
          <w:lang w:val="en-US"/>
        </w:rPr>
        <w:t>e</w:t>
      </w:r>
      <w:r w:rsidRPr="00DD2087">
        <w:rPr>
          <w:b/>
          <w:lang w:val="en-US"/>
        </w:rPr>
        <w:t>s can be optionally configured/defined separately from the initial DL BWP for non-RedCap U</w:t>
      </w:r>
      <w:r w:rsidR="00D47FBD" w:rsidRPr="00DD2087">
        <w:rPr>
          <w:b/>
          <w:lang w:val="en-US"/>
        </w:rPr>
        <w:t>e</w:t>
      </w:r>
      <w:r w:rsidRPr="00DD2087">
        <w:rPr>
          <w:b/>
          <w:lang w:val="en-US"/>
        </w:rPr>
        <w:t>s in FDD.</w:t>
      </w:r>
    </w:p>
    <w:tbl>
      <w:tblPr>
        <w:tblStyle w:val="af7"/>
        <w:tblW w:w="9631" w:type="dxa"/>
        <w:tblLook w:val="04A0" w:firstRow="1" w:lastRow="0" w:firstColumn="1" w:lastColumn="0" w:noHBand="0" w:noVBand="1"/>
      </w:tblPr>
      <w:tblGrid>
        <w:gridCol w:w="1479"/>
        <w:gridCol w:w="1372"/>
        <w:gridCol w:w="6780"/>
      </w:tblGrid>
      <w:tr w:rsidR="003B4CD9" w:rsidRPr="00DD2087" w14:paraId="0E58985D" w14:textId="77777777">
        <w:tc>
          <w:tcPr>
            <w:tcW w:w="1479" w:type="dxa"/>
            <w:shd w:val="clear" w:color="auto" w:fill="D9D9D9" w:themeFill="background1" w:themeFillShade="D9"/>
          </w:tcPr>
          <w:p w14:paraId="0E58985A" w14:textId="77777777" w:rsidR="003B4CD9" w:rsidRPr="00DD2087" w:rsidRDefault="004B213F">
            <w:pPr>
              <w:rPr>
                <w:b/>
                <w:bCs/>
                <w:lang w:val="en-US"/>
              </w:rPr>
            </w:pPr>
            <w:r w:rsidRPr="00DD2087">
              <w:rPr>
                <w:b/>
                <w:bCs/>
                <w:lang w:val="en-US"/>
              </w:rPr>
              <w:t>Company</w:t>
            </w:r>
          </w:p>
        </w:tc>
        <w:tc>
          <w:tcPr>
            <w:tcW w:w="1372" w:type="dxa"/>
            <w:shd w:val="clear" w:color="auto" w:fill="D9D9D9" w:themeFill="background1" w:themeFillShade="D9"/>
          </w:tcPr>
          <w:p w14:paraId="0E58985B" w14:textId="77777777" w:rsidR="003B4CD9" w:rsidRPr="00DD2087" w:rsidRDefault="004B213F">
            <w:pPr>
              <w:rPr>
                <w:b/>
                <w:bCs/>
                <w:lang w:val="en-US"/>
              </w:rPr>
            </w:pPr>
            <w:r w:rsidRPr="00DD2087">
              <w:rPr>
                <w:b/>
                <w:bCs/>
                <w:lang w:val="en-US"/>
              </w:rPr>
              <w:t>Y/N</w:t>
            </w:r>
          </w:p>
        </w:tc>
        <w:tc>
          <w:tcPr>
            <w:tcW w:w="6780" w:type="dxa"/>
            <w:shd w:val="clear" w:color="auto" w:fill="D9D9D9" w:themeFill="background1" w:themeFillShade="D9"/>
          </w:tcPr>
          <w:p w14:paraId="0E58985C" w14:textId="77777777" w:rsidR="003B4CD9" w:rsidRPr="00DD2087" w:rsidRDefault="004B213F">
            <w:pPr>
              <w:rPr>
                <w:b/>
                <w:bCs/>
                <w:lang w:val="en-US"/>
              </w:rPr>
            </w:pPr>
            <w:r w:rsidRPr="00DD2087">
              <w:rPr>
                <w:b/>
                <w:bCs/>
                <w:lang w:val="en-US"/>
              </w:rPr>
              <w:t>Comments</w:t>
            </w:r>
          </w:p>
        </w:tc>
      </w:tr>
      <w:tr w:rsidR="003B4CD9" w:rsidRPr="00DD2087" w14:paraId="0E589861" w14:textId="77777777">
        <w:tc>
          <w:tcPr>
            <w:tcW w:w="1479" w:type="dxa"/>
          </w:tcPr>
          <w:p w14:paraId="0E58985E" w14:textId="77777777" w:rsidR="003B4CD9" w:rsidRPr="00DD2087" w:rsidRDefault="004B213F">
            <w:pPr>
              <w:rPr>
                <w:lang w:val="en-US" w:eastAsia="ko-KR"/>
              </w:rPr>
            </w:pPr>
            <w:r w:rsidRPr="00DD2087">
              <w:rPr>
                <w:rFonts w:eastAsiaTheme="minorEastAsia"/>
                <w:lang w:val="en-US" w:eastAsia="zh-CN"/>
              </w:rPr>
              <w:t xml:space="preserve">Lenovo, Motorola Mobility </w:t>
            </w:r>
          </w:p>
        </w:tc>
        <w:tc>
          <w:tcPr>
            <w:tcW w:w="1372" w:type="dxa"/>
          </w:tcPr>
          <w:p w14:paraId="0E58985F" w14:textId="77777777" w:rsidR="003B4CD9" w:rsidRPr="00DD2087" w:rsidRDefault="003B4CD9">
            <w:pPr>
              <w:tabs>
                <w:tab w:val="left" w:pos="551"/>
              </w:tabs>
              <w:rPr>
                <w:lang w:val="en-US" w:eastAsia="ko-KR"/>
              </w:rPr>
            </w:pPr>
          </w:p>
        </w:tc>
        <w:tc>
          <w:tcPr>
            <w:tcW w:w="6780" w:type="dxa"/>
          </w:tcPr>
          <w:p w14:paraId="0E589860" w14:textId="77777777" w:rsidR="003B4CD9" w:rsidRPr="00DD2087" w:rsidRDefault="004B213F">
            <w:pPr>
              <w:rPr>
                <w:lang w:val="en-US" w:eastAsia="ko-KR"/>
              </w:rPr>
            </w:pPr>
            <w:r w:rsidRPr="00DD2087">
              <w:rPr>
                <w:lang w:val="en-US" w:eastAsia="ko-KR"/>
              </w:rPr>
              <w:t>Suggest to add “For both during initial access and after initial access” at the beginning of the proposal.</w:t>
            </w:r>
          </w:p>
        </w:tc>
      </w:tr>
      <w:tr w:rsidR="003B4CD9" w:rsidRPr="00DD2087" w14:paraId="0E589865" w14:textId="77777777">
        <w:tc>
          <w:tcPr>
            <w:tcW w:w="1479" w:type="dxa"/>
          </w:tcPr>
          <w:p w14:paraId="0E589862" w14:textId="77777777" w:rsidR="003B4CD9" w:rsidRPr="00DD2087" w:rsidRDefault="003B4CD9">
            <w:pPr>
              <w:rPr>
                <w:lang w:val="en-US" w:eastAsia="ko-KR"/>
              </w:rPr>
            </w:pPr>
          </w:p>
        </w:tc>
        <w:tc>
          <w:tcPr>
            <w:tcW w:w="1372" w:type="dxa"/>
          </w:tcPr>
          <w:p w14:paraId="0E589863" w14:textId="77777777" w:rsidR="003B4CD9" w:rsidRPr="00DD2087" w:rsidRDefault="003B4CD9">
            <w:pPr>
              <w:tabs>
                <w:tab w:val="left" w:pos="551"/>
              </w:tabs>
              <w:rPr>
                <w:lang w:val="en-US" w:eastAsia="ko-KR"/>
              </w:rPr>
            </w:pPr>
          </w:p>
        </w:tc>
        <w:tc>
          <w:tcPr>
            <w:tcW w:w="6780" w:type="dxa"/>
          </w:tcPr>
          <w:p w14:paraId="0E589864" w14:textId="77777777" w:rsidR="003B4CD9" w:rsidRPr="00DD2087" w:rsidRDefault="003B4CD9">
            <w:pPr>
              <w:rPr>
                <w:lang w:val="en-US" w:eastAsia="ko-KR"/>
              </w:rPr>
            </w:pPr>
          </w:p>
        </w:tc>
      </w:tr>
      <w:tr w:rsidR="003B4CD9" w:rsidRPr="00DD2087" w14:paraId="0E589869" w14:textId="77777777">
        <w:tc>
          <w:tcPr>
            <w:tcW w:w="1479" w:type="dxa"/>
          </w:tcPr>
          <w:p w14:paraId="0E589866" w14:textId="77777777" w:rsidR="003B4CD9" w:rsidRPr="00DD2087" w:rsidRDefault="003B4CD9">
            <w:pPr>
              <w:rPr>
                <w:lang w:val="en-US" w:eastAsia="ko-KR"/>
              </w:rPr>
            </w:pPr>
          </w:p>
        </w:tc>
        <w:tc>
          <w:tcPr>
            <w:tcW w:w="1372" w:type="dxa"/>
          </w:tcPr>
          <w:p w14:paraId="0E589867" w14:textId="77777777" w:rsidR="003B4CD9" w:rsidRPr="00DD2087" w:rsidRDefault="003B4CD9">
            <w:pPr>
              <w:tabs>
                <w:tab w:val="left" w:pos="551"/>
              </w:tabs>
              <w:rPr>
                <w:lang w:val="en-US" w:eastAsia="ko-KR"/>
              </w:rPr>
            </w:pPr>
          </w:p>
        </w:tc>
        <w:tc>
          <w:tcPr>
            <w:tcW w:w="6780" w:type="dxa"/>
          </w:tcPr>
          <w:p w14:paraId="0E589868" w14:textId="77777777" w:rsidR="003B4CD9" w:rsidRPr="00DD2087" w:rsidRDefault="003B4CD9">
            <w:pPr>
              <w:rPr>
                <w:lang w:val="en-US" w:eastAsia="ko-KR"/>
              </w:rPr>
            </w:pPr>
          </w:p>
        </w:tc>
      </w:tr>
    </w:tbl>
    <w:p w14:paraId="0E58986A" w14:textId="77777777" w:rsidR="003B4CD9" w:rsidRDefault="003B4CD9">
      <w:pPr>
        <w:tabs>
          <w:tab w:val="left" w:pos="1410"/>
        </w:tabs>
        <w:spacing w:after="100" w:afterAutospacing="1"/>
        <w:jc w:val="both"/>
        <w:rPr>
          <w:rFonts w:ascii="Times" w:hAnsi="Times"/>
          <w:szCs w:val="24"/>
          <w:lang w:val="en-US"/>
        </w:rPr>
      </w:pPr>
    </w:p>
    <w:p w14:paraId="0E58986B" w14:textId="77777777" w:rsidR="003B4CD9" w:rsidRDefault="004B213F">
      <w:pPr>
        <w:pStyle w:val="2"/>
        <w:ind w:left="1134" w:hanging="1134"/>
        <w:rPr>
          <w:lang w:val="en-US"/>
        </w:rPr>
      </w:pPr>
      <w:r>
        <w:rPr>
          <w:lang w:val="en-US"/>
        </w:rPr>
        <w:t>Initial DL BWP after initial access</w:t>
      </w:r>
    </w:p>
    <w:p w14:paraId="0E58986C"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3B4CD9" w14:paraId="0E589870" w14:textId="77777777">
        <w:tc>
          <w:tcPr>
            <w:tcW w:w="9634" w:type="dxa"/>
          </w:tcPr>
          <w:p w14:paraId="0E58986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E58986E" w14:textId="77777777" w:rsidR="003B4CD9" w:rsidRDefault="004B213F">
            <w:pPr>
              <w:numPr>
                <w:ilvl w:val="0"/>
                <w:numId w:val="13"/>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E58986F"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0E589871"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872"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0E589873"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0E589874"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0E589875" w14:textId="7A631837" w:rsidR="003B4CD9" w:rsidRDefault="003B4CD9">
      <w:pPr>
        <w:spacing w:after="100" w:afterAutospacing="1"/>
        <w:jc w:val="both"/>
        <w:rPr>
          <w:lang w:val="en-US"/>
        </w:rPr>
      </w:pPr>
    </w:p>
    <w:p w14:paraId="0E589876" w14:textId="77777777" w:rsidR="003B4CD9" w:rsidRDefault="004B213F">
      <w:pPr>
        <w:pStyle w:val="1"/>
        <w:ind w:left="1134" w:hanging="1134"/>
        <w:rPr>
          <w:lang w:val="en-US"/>
        </w:rPr>
      </w:pPr>
      <w:r>
        <w:rPr>
          <w:lang w:val="en-US"/>
        </w:rPr>
        <w:lastRenderedPageBreak/>
        <w:t>Initial UL BWP</w:t>
      </w:r>
    </w:p>
    <w:p w14:paraId="0E589877" w14:textId="77777777" w:rsidR="003B4CD9" w:rsidRDefault="004B213F">
      <w:pPr>
        <w:pStyle w:val="2"/>
        <w:ind w:left="1134" w:hanging="1134"/>
        <w:rPr>
          <w:lang w:val="en-US"/>
        </w:rPr>
      </w:pPr>
      <w:r>
        <w:rPr>
          <w:lang w:val="en-US"/>
        </w:rPr>
        <w:t>General</w:t>
      </w:r>
    </w:p>
    <w:p w14:paraId="0E589878"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3B4CD9" w14:paraId="0E589884" w14:textId="77777777">
        <w:tc>
          <w:tcPr>
            <w:tcW w:w="9634" w:type="dxa"/>
          </w:tcPr>
          <w:p w14:paraId="0E589879" w14:textId="77777777" w:rsidR="003B4CD9" w:rsidRDefault="004B213F">
            <w:pPr>
              <w:spacing w:after="0"/>
              <w:rPr>
                <w:rFonts w:ascii="Times" w:hAnsi="Times"/>
                <w:szCs w:val="24"/>
              </w:rPr>
            </w:pPr>
            <w:r>
              <w:rPr>
                <w:rFonts w:ascii="Times" w:hAnsi="Times"/>
                <w:szCs w:val="24"/>
                <w:highlight w:val="green"/>
              </w:rPr>
              <w:t>Agreements:</w:t>
            </w:r>
          </w:p>
          <w:p w14:paraId="0E58987A" w14:textId="432617A9"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w:t>
            </w:r>
            <w:r w:rsidR="00D47FBD">
              <w:rPr>
                <w:rFonts w:ascii="Times" w:eastAsia="Times New Roman" w:hAnsi="Times" w:cs="Times"/>
                <w:lang w:eastAsia="ja-JP"/>
              </w:rPr>
              <w:t>e</w:t>
            </w:r>
            <w:r>
              <w:rPr>
                <w:rFonts w:ascii="Times" w:eastAsia="Times New Roman" w:hAnsi="Times" w:cs="Times"/>
                <w:lang w:eastAsia="ja-JP"/>
              </w:rPr>
              <w:t>s is configured to be wider than the maximum RedCap UE bandwidth is allowed.</w:t>
            </w:r>
          </w:p>
          <w:p w14:paraId="0E58987B" w14:textId="2E8AA1FE"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w:t>
            </w:r>
            <w:r w:rsidR="00D47FBD">
              <w:rPr>
                <w:rFonts w:ascii="Times" w:eastAsia="Times New Roman" w:hAnsi="Times" w:cs="Times"/>
                <w:lang w:eastAsia="ja-JP"/>
              </w:rPr>
              <w:t>e</w:t>
            </w:r>
            <w:r>
              <w:rPr>
                <w:rFonts w:ascii="Times" w:eastAsia="Times New Roman" w:hAnsi="Times" w:cs="Times"/>
                <w:lang w:eastAsia="ja-JP"/>
              </w:rPr>
              <w:t>s is configured to be wider than the RedCap UE bandwidth, a separate initial UL BWP no wider than the RedCap UE maximum bandwidth is configured/defined for RedCap U</w:t>
            </w:r>
            <w:r w:rsidR="00D47FBD">
              <w:rPr>
                <w:rFonts w:ascii="Times" w:eastAsia="Times New Roman" w:hAnsi="Times" w:cs="Times"/>
                <w:lang w:eastAsia="ja-JP"/>
              </w:rPr>
              <w:t>e</w:t>
            </w:r>
            <w:r>
              <w:rPr>
                <w:rFonts w:ascii="Times" w:eastAsia="Times New Roman" w:hAnsi="Times" w:cs="Times"/>
                <w:lang w:eastAsia="ja-JP"/>
              </w:rPr>
              <w:t>s.</w:t>
            </w:r>
            <w:bookmarkEnd w:id="12"/>
          </w:p>
          <w:p w14:paraId="0E58987C"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E58987D"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E58987E"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E58987F" w14:textId="77777777" w:rsidR="003B4CD9" w:rsidRDefault="003B4CD9">
            <w:pPr>
              <w:spacing w:after="0" w:line="252" w:lineRule="auto"/>
              <w:rPr>
                <w:rFonts w:ascii="Times" w:eastAsia="Times New Roman" w:hAnsi="Times" w:cs="Times"/>
                <w:lang w:eastAsia="zh-CN"/>
              </w:rPr>
            </w:pPr>
          </w:p>
          <w:p w14:paraId="0E589880"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0E589881" w14:textId="560B802E"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w:t>
            </w:r>
            <w:r w:rsidR="00D47FBD">
              <w:rPr>
                <w:rFonts w:ascii="Times" w:hAnsi="Times"/>
                <w:szCs w:val="24"/>
              </w:rPr>
              <w:t>e</w:t>
            </w:r>
            <w:r>
              <w:rPr>
                <w:rFonts w:ascii="Times" w:hAnsi="Times"/>
                <w:szCs w:val="24"/>
              </w:rPr>
              <w:t>s is not configured to be wider than the RedCap UE bandwidth, a separate initial UL BWP can optionally be configured/defined for RedCap U</w:t>
            </w:r>
            <w:r w:rsidR="00D47FBD">
              <w:rPr>
                <w:rFonts w:ascii="Times" w:hAnsi="Times"/>
                <w:szCs w:val="24"/>
              </w:rPr>
              <w:t>e</w:t>
            </w:r>
            <w:r>
              <w:rPr>
                <w:rFonts w:ascii="Times" w:hAnsi="Times"/>
                <w:szCs w:val="24"/>
              </w:rPr>
              <w:t>s.</w:t>
            </w:r>
          </w:p>
          <w:p w14:paraId="0E589882"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0E589883" w14:textId="77777777" w:rsidR="003B4CD9" w:rsidRDefault="003B4CD9">
            <w:pPr>
              <w:spacing w:after="0" w:line="252" w:lineRule="auto"/>
              <w:rPr>
                <w:rFonts w:ascii="Times" w:eastAsia="Times New Roman" w:hAnsi="Times" w:cs="Times"/>
                <w:lang w:eastAsia="zh-CN"/>
              </w:rPr>
            </w:pPr>
          </w:p>
        </w:tc>
      </w:tr>
    </w:tbl>
    <w:p w14:paraId="0E589885" w14:textId="79543E08"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22, 26, 27]. One contribution [12] points out that the relationship between both working assumptions regarding separate initial UL BWP for RedCap U</w:t>
      </w:r>
      <w:r w:rsidR="00D47FBD">
        <w:rPr>
          <w:rFonts w:ascii="Times" w:hAnsi="Times"/>
          <w:szCs w:val="24"/>
          <w:lang w:val="en-US"/>
        </w:rPr>
        <w:t>e</w:t>
      </w:r>
      <w:r>
        <w:rPr>
          <w:rFonts w:ascii="Times" w:hAnsi="Times"/>
          <w:szCs w:val="24"/>
          <w:lang w:val="en-US"/>
        </w:rPr>
        <w:t>s and RO sharing between RedCap and non-RedCap U</w:t>
      </w:r>
      <w:r w:rsidR="00D47FBD">
        <w:rPr>
          <w:rFonts w:ascii="Times" w:hAnsi="Times"/>
          <w:szCs w:val="24"/>
          <w:lang w:val="en-US"/>
        </w:rPr>
        <w:t>e</w:t>
      </w:r>
      <w:r>
        <w:rPr>
          <w:rFonts w:ascii="Times" w:hAnsi="Times"/>
          <w:szCs w:val="24"/>
          <w:lang w:val="en-US"/>
        </w:rPr>
        <w:t xml:space="preserve">s must be clarified. </w:t>
      </w:r>
      <w:bookmarkStart w:id="13" w:name="_Hlk79677298"/>
      <w:r>
        <w:rPr>
          <w:rFonts w:ascii="Times" w:hAnsi="Times"/>
          <w:szCs w:val="24"/>
          <w:lang w:val="en-US"/>
        </w:rPr>
        <w:t>Regarding RO sharing, the FL’s understanding is that ROs can be fully or partially shared between RedCap and non-RedCap U</w:t>
      </w:r>
      <w:r w:rsidR="00D47FBD">
        <w:rPr>
          <w:rFonts w:ascii="Times" w:hAnsi="Times"/>
          <w:szCs w:val="24"/>
          <w:lang w:val="en-US"/>
        </w:rPr>
        <w:t>e</w:t>
      </w:r>
      <w:r>
        <w:rPr>
          <w:rFonts w:ascii="Times" w:hAnsi="Times"/>
          <w:szCs w:val="24"/>
          <w:lang w:val="en-US"/>
        </w:rPr>
        <w:t>s. Companies are encouraged to provide necessary clarifications if needed.</w:t>
      </w:r>
    </w:p>
    <w:bookmarkEnd w:id="13"/>
    <w:p w14:paraId="0E589886" w14:textId="77777777" w:rsidR="003B4CD9" w:rsidRDefault="004B213F">
      <w:pPr>
        <w:jc w:val="both"/>
        <w:rPr>
          <w:b/>
        </w:rPr>
      </w:pPr>
      <w:r>
        <w:rPr>
          <w:b/>
          <w:highlight w:val="yellow"/>
        </w:rPr>
        <w:t>FL1 High Priority Proposal 3.1-1</w:t>
      </w:r>
      <w:r>
        <w:rPr>
          <w:b/>
        </w:rPr>
        <w:t>: Confirm the following working assumption from RAN1#105-e:</w:t>
      </w:r>
    </w:p>
    <w:p w14:paraId="0E589887" w14:textId="38BDB15F"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888"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89"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8A" w14:textId="77777777" w:rsidR="003B4CD9" w:rsidRDefault="004B213F">
      <w:pPr>
        <w:pStyle w:val="afd"/>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3B4CD9" w14:paraId="0E58988E" w14:textId="77777777">
        <w:tc>
          <w:tcPr>
            <w:tcW w:w="1472" w:type="dxa"/>
            <w:shd w:val="clear" w:color="auto" w:fill="D9D9D9" w:themeFill="background1" w:themeFillShade="D9"/>
          </w:tcPr>
          <w:p w14:paraId="0E58988B"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E58988C" w14:textId="77777777" w:rsidR="003B4CD9" w:rsidRDefault="004B213F">
            <w:pPr>
              <w:rPr>
                <w:b/>
                <w:bCs/>
                <w:lang w:val="en-US"/>
              </w:rPr>
            </w:pPr>
            <w:r>
              <w:rPr>
                <w:b/>
                <w:bCs/>
                <w:lang w:val="en-US"/>
              </w:rPr>
              <w:t>Y/N</w:t>
            </w:r>
          </w:p>
        </w:tc>
        <w:tc>
          <w:tcPr>
            <w:tcW w:w="7776" w:type="dxa"/>
            <w:shd w:val="clear" w:color="auto" w:fill="D9D9D9" w:themeFill="background1" w:themeFillShade="D9"/>
          </w:tcPr>
          <w:p w14:paraId="0E58988D" w14:textId="77777777" w:rsidR="003B4CD9" w:rsidRDefault="004B213F">
            <w:pPr>
              <w:rPr>
                <w:b/>
                <w:bCs/>
                <w:lang w:val="en-US"/>
              </w:rPr>
            </w:pPr>
            <w:r>
              <w:rPr>
                <w:b/>
                <w:bCs/>
                <w:lang w:val="en-US"/>
              </w:rPr>
              <w:t>Comments</w:t>
            </w:r>
          </w:p>
        </w:tc>
      </w:tr>
      <w:tr w:rsidR="003B4CD9" w14:paraId="0E589892" w14:textId="77777777">
        <w:tc>
          <w:tcPr>
            <w:tcW w:w="1472" w:type="dxa"/>
          </w:tcPr>
          <w:p w14:paraId="0E58988F" w14:textId="77777777" w:rsidR="003B4CD9" w:rsidRDefault="004B213F">
            <w:pPr>
              <w:rPr>
                <w:lang w:val="en-US" w:eastAsia="ko-KR"/>
              </w:rPr>
            </w:pPr>
            <w:r>
              <w:rPr>
                <w:lang w:val="en-US" w:eastAsia="ko-KR"/>
              </w:rPr>
              <w:t>Huawei, HiSilicon</w:t>
            </w:r>
          </w:p>
        </w:tc>
        <w:tc>
          <w:tcPr>
            <w:tcW w:w="916" w:type="dxa"/>
          </w:tcPr>
          <w:p w14:paraId="0E589890" w14:textId="77777777" w:rsidR="003B4CD9" w:rsidRDefault="004B213F">
            <w:pPr>
              <w:tabs>
                <w:tab w:val="left" w:pos="551"/>
              </w:tabs>
              <w:rPr>
                <w:lang w:val="en-US" w:eastAsia="ko-KR"/>
              </w:rPr>
            </w:pPr>
            <w:r>
              <w:rPr>
                <w:lang w:val="en-US" w:eastAsia="ko-KR"/>
              </w:rPr>
              <w:t>Y although</w:t>
            </w:r>
          </w:p>
        </w:tc>
        <w:tc>
          <w:tcPr>
            <w:tcW w:w="7776" w:type="dxa"/>
          </w:tcPr>
          <w:p w14:paraId="0E589891" w14:textId="77777777" w:rsidR="003B4CD9" w:rsidRDefault="004B213F">
            <w:pPr>
              <w:rPr>
                <w:lang w:val="en-US" w:eastAsia="ko-KR"/>
              </w:rPr>
            </w:pPr>
            <w:r>
              <w:rPr>
                <w:lang w:val="en-US" w:eastAsia="ko-KR"/>
              </w:rPr>
              <w:t xml:space="preserve">We think it is more urgent to resolve the FFS. </w:t>
            </w:r>
          </w:p>
        </w:tc>
      </w:tr>
      <w:tr w:rsidR="003B4CD9" w14:paraId="0E589896" w14:textId="77777777">
        <w:tc>
          <w:tcPr>
            <w:tcW w:w="1472" w:type="dxa"/>
          </w:tcPr>
          <w:p w14:paraId="0E58989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E58989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95" w14:textId="77777777" w:rsidR="003B4CD9" w:rsidRDefault="003B4CD9">
            <w:pPr>
              <w:rPr>
                <w:lang w:val="en-US" w:eastAsia="ko-KR"/>
              </w:rPr>
            </w:pPr>
          </w:p>
        </w:tc>
      </w:tr>
      <w:tr w:rsidR="003B4CD9" w14:paraId="0E58989C" w14:textId="77777777">
        <w:tc>
          <w:tcPr>
            <w:tcW w:w="1472" w:type="dxa"/>
          </w:tcPr>
          <w:p w14:paraId="0E589897" w14:textId="77777777" w:rsidR="003B4CD9" w:rsidRDefault="004B213F">
            <w:pPr>
              <w:rPr>
                <w:lang w:val="en-US" w:eastAsia="ko-KR"/>
              </w:rPr>
            </w:pPr>
            <w:r>
              <w:rPr>
                <w:lang w:val="en-US" w:eastAsia="ko-KR"/>
              </w:rPr>
              <w:t>Qualcomm</w:t>
            </w:r>
          </w:p>
        </w:tc>
        <w:tc>
          <w:tcPr>
            <w:tcW w:w="916" w:type="dxa"/>
          </w:tcPr>
          <w:p w14:paraId="0E589898" w14:textId="77777777" w:rsidR="003B4CD9" w:rsidRDefault="004B213F">
            <w:pPr>
              <w:tabs>
                <w:tab w:val="left" w:pos="551"/>
              </w:tabs>
              <w:rPr>
                <w:lang w:val="en-US" w:eastAsia="ko-KR"/>
              </w:rPr>
            </w:pPr>
            <w:r>
              <w:rPr>
                <w:lang w:val="en-US" w:eastAsia="ko-KR"/>
              </w:rPr>
              <w:t>Partially</w:t>
            </w:r>
          </w:p>
        </w:tc>
        <w:tc>
          <w:tcPr>
            <w:tcW w:w="7776" w:type="dxa"/>
          </w:tcPr>
          <w:p w14:paraId="0E589899" w14:textId="31235099" w:rsidR="003B4CD9" w:rsidRDefault="004B213F">
            <w:pPr>
              <w:pStyle w:val="afd"/>
              <w:numPr>
                <w:ilvl w:val="0"/>
                <w:numId w:val="85"/>
              </w:numPr>
              <w:rPr>
                <w:sz w:val="20"/>
                <w:szCs w:val="20"/>
                <w:lang w:val="en-US" w:eastAsia="ko-KR"/>
              </w:rPr>
            </w:pPr>
            <w:r>
              <w:rPr>
                <w:sz w:val="20"/>
                <w:szCs w:val="20"/>
                <w:lang w:val="en-US" w:eastAsia="ko-KR"/>
              </w:rPr>
              <w:t>Both during and after initial access, for the scenario where the initial UL BWP for non-RedCap U</w:t>
            </w:r>
            <w:r w:rsidR="00D47FBD">
              <w:rPr>
                <w:sz w:val="20"/>
                <w:szCs w:val="20"/>
                <w:lang w:val="en-US" w:eastAsia="ko-KR"/>
              </w:rPr>
              <w:t>e</w:t>
            </w:r>
            <w:r>
              <w:rPr>
                <w:sz w:val="20"/>
                <w:szCs w:val="20"/>
                <w:lang w:val="en-US" w:eastAsia="ko-KR"/>
              </w:rPr>
              <w:t>s is configured to be wider than the RedCap UE bandwidth, a separate initial UL BWP no wider than the RedCap UE maximum bandwidth is configured/defined for RedCap U</w:t>
            </w:r>
            <w:r w:rsidR="00D47FBD">
              <w:rPr>
                <w:sz w:val="20"/>
                <w:szCs w:val="20"/>
                <w:lang w:val="en-US" w:eastAsia="ko-KR"/>
              </w:rPr>
              <w:t>e</w:t>
            </w:r>
            <w:r>
              <w:rPr>
                <w:sz w:val="20"/>
                <w:szCs w:val="20"/>
                <w:lang w:val="en-US" w:eastAsia="ko-KR"/>
              </w:rPr>
              <w:t>s.</w:t>
            </w:r>
          </w:p>
          <w:p w14:paraId="0E58989A" w14:textId="77777777" w:rsidR="003B4CD9" w:rsidRDefault="004B213F">
            <w:pPr>
              <w:pStyle w:val="afd"/>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E58989B" w14:textId="77777777" w:rsidR="003B4CD9" w:rsidRDefault="004B213F">
            <w:pPr>
              <w:pStyle w:val="afd"/>
              <w:numPr>
                <w:ilvl w:val="0"/>
                <w:numId w:val="85"/>
              </w:numPr>
              <w:rPr>
                <w:lang w:val="en-US" w:eastAsia="ko-KR"/>
              </w:rPr>
            </w:pPr>
            <w:r>
              <w:rPr>
                <w:sz w:val="20"/>
                <w:szCs w:val="20"/>
                <w:lang w:val="en-US" w:eastAsia="ko-KR"/>
              </w:rPr>
              <w:lastRenderedPageBreak/>
              <w:t>Different center frequencies are NOT supported for the initial DL and initial UL BWPs in TDD.</w:t>
            </w:r>
          </w:p>
        </w:tc>
      </w:tr>
      <w:tr w:rsidR="003B4CD9" w14:paraId="0E5898A0" w14:textId="77777777">
        <w:tc>
          <w:tcPr>
            <w:tcW w:w="1472" w:type="dxa"/>
          </w:tcPr>
          <w:p w14:paraId="0E58989D" w14:textId="77777777" w:rsidR="003B4CD9" w:rsidRDefault="004B213F">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916" w:type="dxa"/>
          </w:tcPr>
          <w:p w14:paraId="0E58989E"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89F" w14:textId="77777777" w:rsidR="003B4CD9" w:rsidRDefault="003B4CD9">
            <w:pPr>
              <w:rPr>
                <w:lang w:val="en-US" w:eastAsia="ko-KR"/>
              </w:rPr>
            </w:pPr>
          </w:p>
        </w:tc>
      </w:tr>
      <w:tr w:rsidR="003B4CD9" w14:paraId="0E5898A4" w14:textId="77777777">
        <w:tc>
          <w:tcPr>
            <w:tcW w:w="1472" w:type="dxa"/>
          </w:tcPr>
          <w:p w14:paraId="0E5898A1" w14:textId="77777777" w:rsidR="003B4CD9" w:rsidRDefault="004B213F">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E5898A2"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0E5898A3" w14:textId="77777777" w:rsidR="003B4CD9" w:rsidRDefault="003B4CD9">
            <w:pPr>
              <w:pStyle w:val="afd"/>
              <w:ind w:left="360"/>
              <w:rPr>
                <w:sz w:val="20"/>
                <w:szCs w:val="20"/>
                <w:lang w:val="en-US" w:eastAsia="ko-KR"/>
              </w:rPr>
            </w:pPr>
          </w:p>
        </w:tc>
      </w:tr>
      <w:tr w:rsidR="003B4CD9" w14:paraId="0E5898A8" w14:textId="77777777">
        <w:tc>
          <w:tcPr>
            <w:tcW w:w="1472" w:type="dxa"/>
          </w:tcPr>
          <w:p w14:paraId="0E5898A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8A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A7" w14:textId="77777777" w:rsidR="003B4CD9" w:rsidRDefault="003B4CD9">
            <w:pPr>
              <w:pStyle w:val="afd"/>
              <w:ind w:left="360"/>
              <w:rPr>
                <w:sz w:val="20"/>
                <w:szCs w:val="20"/>
                <w:lang w:val="en-US" w:eastAsia="ko-KR"/>
              </w:rPr>
            </w:pPr>
          </w:p>
        </w:tc>
      </w:tr>
      <w:tr w:rsidR="003B4CD9" w14:paraId="0E5898AD" w14:textId="77777777">
        <w:tc>
          <w:tcPr>
            <w:tcW w:w="1472" w:type="dxa"/>
          </w:tcPr>
          <w:p w14:paraId="0E5898A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8AA" w14:textId="77777777" w:rsidR="003B4CD9" w:rsidRDefault="003B4CD9">
            <w:pPr>
              <w:tabs>
                <w:tab w:val="left" w:pos="551"/>
              </w:tabs>
              <w:rPr>
                <w:lang w:val="en-US" w:eastAsia="ko-KR"/>
              </w:rPr>
            </w:pPr>
          </w:p>
        </w:tc>
        <w:tc>
          <w:tcPr>
            <w:tcW w:w="7776" w:type="dxa"/>
          </w:tcPr>
          <w:p w14:paraId="0E5898A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E5898AC" w14:textId="77777777" w:rsidR="003B4CD9" w:rsidRDefault="004B213F">
            <w:pPr>
              <w:pStyle w:val="afd"/>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0E5898B1" w14:textId="77777777">
        <w:tc>
          <w:tcPr>
            <w:tcW w:w="1472" w:type="dxa"/>
          </w:tcPr>
          <w:p w14:paraId="0E5898AE" w14:textId="1D30DEC1"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8AF"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8B0" w14:textId="77777777" w:rsidR="003B4CD9" w:rsidRDefault="003B4CD9">
            <w:pPr>
              <w:rPr>
                <w:rFonts w:eastAsiaTheme="minorEastAsia"/>
                <w:lang w:val="en-US" w:eastAsia="zh-CN"/>
              </w:rPr>
            </w:pPr>
          </w:p>
        </w:tc>
      </w:tr>
      <w:tr w:rsidR="003B4CD9" w14:paraId="0E5898B5" w14:textId="77777777">
        <w:tc>
          <w:tcPr>
            <w:tcW w:w="1472" w:type="dxa"/>
          </w:tcPr>
          <w:p w14:paraId="0E5898B2" w14:textId="77777777" w:rsidR="003B4CD9" w:rsidRDefault="004B213F">
            <w:pPr>
              <w:rPr>
                <w:rFonts w:eastAsiaTheme="minorEastAsia"/>
                <w:lang w:val="en-US" w:eastAsia="zh-CN"/>
              </w:rPr>
            </w:pPr>
            <w:r>
              <w:rPr>
                <w:lang w:val="en-US" w:eastAsia="ko-KR"/>
              </w:rPr>
              <w:t>Nordic</w:t>
            </w:r>
          </w:p>
        </w:tc>
        <w:tc>
          <w:tcPr>
            <w:tcW w:w="916" w:type="dxa"/>
          </w:tcPr>
          <w:p w14:paraId="0E5898B3"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0E5898B4" w14:textId="77777777" w:rsidR="003B4CD9" w:rsidRDefault="004B213F">
            <w:pPr>
              <w:rPr>
                <w:rFonts w:eastAsiaTheme="minorEastAsia"/>
                <w:lang w:val="en-US" w:eastAsia="zh-CN"/>
              </w:rPr>
            </w:pPr>
            <w:r>
              <w:rPr>
                <w:lang w:val="en-US" w:eastAsia="ko-KR"/>
              </w:rPr>
              <w:t xml:space="preserve">FFS should be removed </w:t>
            </w:r>
          </w:p>
        </w:tc>
      </w:tr>
      <w:tr w:rsidR="003B4CD9" w14:paraId="0E5898B9" w14:textId="77777777">
        <w:tc>
          <w:tcPr>
            <w:tcW w:w="1472" w:type="dxa"/>
          </w:tcPr>
          <w:p w14:paraId="0E5898B6" w14:textId="77777777" w:rsidR="003B4CD9" w:rsidRDefault="004B213F">
            <w:pPr>
              <w:rPr>
                <w:rFonts w:eastAsiaTheme="minorEastAsia"/>
                <w:lang w:val="en-US" w:eastAsia="ko-KR"/>
              </w:rPr>
            </w:pPr>
            <w:r>
              <w:rPr>
                <w:rFonts w:eastAsiaTheme="minorEastAsia" w:hint="eastAsia"/>
                <w:lang w:val="en-US" w:eastAsia="zh-CN"/>
              </w:rPr>
              <w:t>ZTE, Sanechips</w:t>
            </w:r>
          </w:p>
        </w:tc>
        <w:tc>
          <w:tcPr>
            <w:tcW w:w="916" w:type="dxa"/>
          </w:tcPr>
          <w:p w14:paraId="0E5898B7"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0E5898B8" w14:textId="77777777" w:rsidR="003B4CD9" w:rsidRDefault="003B4CD9">
            <w:pPr>
              <w:rPr>
                <w:lang w:val="en-US" w:eastAsia="ko-KR"/>
              </w:rPr>
            </w:pPr>
          </w:p>
        </w:tc>
      </w:tr>
      <w:tr w:rsidR="003B4CD9" w14:paraId="0E5898BD" w14:textId="77777777">
        <w:tc>
          <w:tcPr>
            <w:tcW w:w="1472" w:type="dxa"/>
          </w:tcPr>
          <w:p w14:paraId="0E5898BA" w14:textId="77777777" w:rsidR="003B4CD9" w:rsidRDefault="004B213F">
            <w:pPr>
              <w:rPr>
                <w:rFonts w:eastAsia="游明朝"/>
                <w:lang w:val="en-US" w:eastAsia="ja-JP"/>
              </w:rPr>
            </w:pPr>
            <w:r>
              <w:rPr>
                <w:rFonts w:eastAsia="游明朝"/>
                <w:lang w:val="en-US" w:eastAsia="ja-JP"/>
              </w:rPr>
              <w:t>CMCC</w:t>
            </w:r>
          </w:p>
        </w:tc>
        <w:tc>
          <w:tcPr>
            <w:tcW w:w="916" w:type="dxa"/>
          </w:tcPr>
          <w:p w14:paraId="0E5898BB"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BC" w14:textId="77777777" w:rsidR="003B4CD9" w:rsidRDefault="003B4CD9">
            <w:pPr>
              <w:rPr>
                <w:lang w:val="en-US" w:eastAsia="ko-KR"/>
              </w:rPr>
            </w:pPr>
          </w:p>
        </w:tc>
      </w:tr>
      <w:tr w:rsidR="003B4CD9" w14:paraId="0E5898C1" w14:textId="77777777">
        <w:tc>
          <w:tcPr>
            <w:tcW w:w="1472" w:type="dxa"/>
          </w:tcPr>
          <w:p w14:paraId="0E5898BE"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E5898BF"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8C0" w14:textId="77777777" w:rsidR="003B4CD9" w:rsidRDefault="003B4CD9">
            <w:pPr>
              <w:rPr>
                <w:lang w:val="en-US" w:eastAsia="ko-KR"/>
              </w:rPr>
            </w:pPr>
          </w:p>
        </w:tc>
      </w:tr>
      <w:tr w:rsidR="003B4CD9" w14:paraId="0E5898C5" w14:textId="77777777">
        <w:tc>
          <w:tcPr>
            <w:tcW w:w="1472" w:type="dxa"/>
          </w:tcPr>
          <w:p w14:paraId="0E5898C2" w14:textId="77777777" w:rsidR="003B4CD9" w:rsidRDefault="004B213F">
            <w:pPr>
              <w:rPr>
                <w:rFonts w:eastAsia="游明朝"/>
                <w:lang w:val="en-US" w:eastAsia="ja-JP"/>
              </w:rPr>
            </w:pPr>
            <w:r>
              <w:rPr>
                <w:rFonts w:eastAsia="游明朝"/>
                <w:lang w:val="en-US" w:eastAsia="ja-JP"/>
              </w:rPr>
              <w:t>NEC</w:t>
            </w:r>
          </w:p>
        </w:tc>
        <w:tc>
          <w:tcPr>
            <w:tcW w:w="916" w:type="dxa"/>
          </w:tcPr>
          <w:p w14:paraId="0E5898C3"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C4" w14:textId="77777777" w:rsidR="003B4CD9" w:rsidRDefault="003B4CD9">
            <w:pPr>
              <w:rPr>
                <w:lang w:val="en-US" w:eastAsia="ko-KR"/>
              </w:rPr>
            </w:pPr>
          </w:p>
        </w:tc>
      </w:tr>
      <w:tr w:rsidR="003B4CD9" w14:paraId="0E5898C9" w14:textId="77777777">
        <w:tc>
          <w:tcPr>
            <w:tcW w:w="1472" w:type="dxa"/>
          </w:tcPr>
          <w:p w14:paraId="0E5898C6" w14:textId="77777777" w:rsidR="003B4CD9" w:rsidRDefault="004B213F">
            <w:pPr>
              <w:rPr>
                <w:rFonts w:eastAsia="游明朝"/>
                <w:lang w:val="en-US" w:eastAsia="ja-JP"/>
              </w:rPr>
            </w:pPr>
            <w:r>
              <w:rPr>
                <w:rFonts w:eastAsiaTheme="minorEastAsia"/>
                <w:lang w:val="en-US" w:eastAsia="zh-CN"/>
              </w:rPr>
              <w:t xml:space="preserve">Lenovo, Motorola Mobility </w:t>
            </w:r>
          </w:p>
        </w:tc>
        <w:tc>
          <w:tcPr>
            <w:tcW w:w="916" w:type="dxa"/>
          </w:tcPr>
          <w:p w14:paraId="0E5898C7"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C8" w14:textId="77777777" w:rsidR="003B4CD9" w:rsidRDefault="003B4CD9">
            <w:pPr>
              <w:rPr>
                <w:lang w:val="en-US" w:eastAsia="ko-KR"/>
              </w:rPr>
            </w:pPr>
          </w:p>
        </w:tc>
      </w:tr>
      <w:tr w:rsidR="003B4CD9" w14:paraId="0E5898CD" w14:textId="77777777">
        <w:tc>
          <w:tcPr>
            <w:tcW w:w="1472" w:type="dxa"/>
          </w:tcPr>
          <w:p w14:paraId="0E5898C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8CB"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0E5898CC" w14:textId="77777777" w:rsidR="003B4CD9" w:rsidRDefault="003B4CD9">
            <w:pPr>
              <w:rPr>
                <w:lang w:val="en-US" w:eastAsia="ko-KR"/>
              </w:rPr>
            </w:pPr>
          </w:p>
        </w:tc>
      </w:tr>
      <w:tr w:rsidR="003B4CD9" w14:paraId="0E5898D1" w14:textId="77777777">
        <w:tc>
          <w:tcPr>
            <w:tcW w:w="1472" w:type="dxa"/>
          </w:tcPr>
          <w:p w14:paraId="0E5898C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8C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8D0" w14:textId="77777777" w:rsidR="003B4CD9" w:rsidRDefault="003B4CD9">
            <w:pPr>
              <w:rPr>
                <w:lang w:val="en-US" w:eastAsia="ko-KR"/>
              </w:rPr>
            </w:pPr>
          </w:p>
        </w:tc>
      </w:tr>
      <w:tr w:rsidR="003B4CD9" w14:paraId="0E5898D5" w14:textId="77777777">
        <w:tc>
          <w:tcPr>
            <w:tcW w:w="1472" w:type="dxa"/>
          </w:tcPr>
          <w:p w14:paraId="0E5898D2" w14:textId="77777777" w:rsidR="003B4CD9" w:rsidRDefault="004B213F">
            <w:pPr>
              <w:rPr>
                <w:rFonts w:eastAsiaTheme="minorEastAsia"/>
                <w:lang w:val="en-US" w:eastAsia="zh-CN"/>
              </w:rPr>
            </w:pPr>
            <w:r>
              <w:rPr>
                <w:rFonts w:eastAsia="Malgun Gothic" w:hint="eastAsia"/>
                <w:lang w:val="en-US" w:eastAsia="ko-KR"/>
              </w:rPr>
              <w:t>LG</w:t>
            </w:r>
          </w:p>
        </w:tc>
        <w:tc>
          <w:tcPr>
            <w:tcW w:w="916" w:type="dxa"/>
          </w:tcPr>
          <w:p w14:paraId="0E5898D3"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7776" w:type="dxa"/>
          </w:tcPr>
          <w:p w14:paraId="0E5898D4" w14:textId="77777777" w:rsidR="003B4CD9" w:rsidRDefault="003B4CD9">
            <w:pPr>
              <w:rPr>
                <w:lang w:val="en-US" w:eastAsia="ko-KR"/>
              </w:rPr>
            </w:pPr>
          </w:p>
        </w:tc>
      </w:tr>
      <w:tr w:rsidR="003B4CD9" w14:paraId="0E5898D9" w14:textId="77777777">
        <w:tc>
          <w:tcPr>
            <w:tcW w:w="1472" w:type="dxa"/>
          </w:tcPr>
          <w:p w14:paraId="0E5898D6"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0E5898D7" w14:textId="77777777" w:rsidR="003B4CD9" w:rsidRDefault="004B213F">
            <w:pPr>
              <w:tabs>
                <w:tab w:val="left" w:pos="551"/>
              </w:tabs>
              <w:rPr>
                <w:rFonts w:eastAsia="Malgun Gothic"/>
                <w:lang w:val="en-US" w:eastAsia="ko-KR"/>
              </w:rPr>
            </w:pPr>
            <w:r>
              <w:rPr>
                <w:rFonts w:eastAsia="游明朝" w:hint="eastAsia"/>
                <w:lang w:val="en-US" w:eastAsia="ja-JP"/>
              </w:rPr>
              <w:t>Y</w:t>
            </w:r>
          </w:p>
        </w:tc>
        <w:tc>
          <w:tcPr>
            <w:tcW w:w="7776" w:type="dxa"/>
          </w:tcPr>
          <w:p w14:paraId="0E5898D8" w14:textId="77777777" w:rsidR="003B4CD9" w:rsidRDefault="003B4CD9">
            <w:pPr>
              <w:rPr>
                <w:lang w:val="en-US" w:eastAsia="ko-KR"/>
              </w:rPr>
            </w:pPr>
          </w:p>
        </w:tc>
      </w:tr>
      <w:tr w:rsidR="003B4CD9" w14:paraId="0E5898DD" w14:textId="77777777">
        <w:tc>
          <w:tcPr>
            <w:tcW w:w="1472" w:type="dxa"/>
          </w:tcPr>
          <w:p w14:paraId="0E5898DA" w14:textId="77777777" w:rsidR="003B4CD9" w:rsidRDefault="004B213F">
            <w:pPr>
              <w:rPr>
                <w:rFonts w:eastAsia="游明朝"/>
                <w:lang w:val="en-US" w:eastAsia="ja-JP"/>
              </w:rPr>
            </w:pPr>
            <w:r>
              <w:rPr>
                <w:rFonts w:eastAsia="游明朝"/>
                <w:lang w:val="en-US" w:eastAsia="ja-JP"/>
              </w:rPr>
              <w:t>Nokia, NSB</w:t>
            </w:r>
          </w:p>
        </w:tc>
        <w:tc>
          <w:tcPr>
            <w:tcW w:w="916" w:type="dxa"/>
          </w:tcPr>
          <w:p w14:paraId="0E5898DB"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8DC" w14:textId="77777777" w:rsidR="003B4CD9" w:rsidRDefault="003B4CD9">
            <w:pPr>
              <w:rPr>
                <w:lang w:val="en-US" w:eastAsia="ko-KR"/>
              </w:rPr>
            </w:pPr>
          </w:p>
        </w:tc>
      </w:tr>
      <w:tr w:rsidR="003B4CD9" w14:paraId="0E5898E1" w14:textId="77777777">
        <w:tc>
          <w:tcPr>
            <w:tcW w:w="1472" w:type="dxa"/>
          </w:tcPr>
          <w:p w14:paraId="0E5898DE" w14:textId="77777777" w:rsidR="003B4CD9" w:rsidRDefault="004B213F">
            <w:pPr>
              <w:rPr>
                <w:lang w:val="en-US" w:eastAsia="ko-KR"/>
              </w:rPr>
            </w:pPr>
            <w:r>
              <w:rPr>
                <w:lang w:val="en-US" w:eastAsia="ko-KR"/>
              </w:rPr>
              <w:t>Ericsson</w:t>
            </w:r>
          </w:p>
        </w:tc>
        <w:tc>
          <w:tcPr>
            <w:tcW w:w="916" w:type="dxa"/>
          </w:tcPr>
          <w:p w14:paraId="0E5898DF" w14:textId="77777777" w:rsidR="003B4CD9" w:rsidRDefault="004B213F">
            <w:pPr>
              <w:tabs>
                <w:tab w:val="left" w:pos="551"/>
              </w:tabs>
              <w:rPr>
                <w:lang w:val="en-US" w:eastAsia="ko-KR"/>
              </w:rPr>
            </w:pPr>
            <w:r>
              <w:rPr>
                <w:lang w:val="en-US" w:eastAsia="ko-KR"/>
              </w:rPr>
              <w:t>Y</w:t>
            </w:r>
          </w:p>
        </w:tc>
        <w:tc>
          <w:tcPr>
            <w:tcW w:w="7776" w:type="dxa"/>
          </w:tcPr>
          <w:p w14:paraId="0E5898E0" w14:textId="77777777" w:rsidR="003B4CD9" w:rsidRDefault="003B4CD9">
            <w:pPr>
              <w:rPr>
                <w:lang w:val="en-US" w:eastAsia="ko-KR"/>
              </w:rPr>
            </w:pPr>
          </w:p>
        </w:tc>
      </w:tr>
      <w:tr w:rsidR="003B4CD9" w14:paraId="0E5898E6" w14:textId="77777777">
        <w:tc>
          <w:tcPr>
            <w:tcW w:w="1472" w:type="dxa"/>
          </w:tcPr>
          <w:p w14:paraId="0E5898E2" w14:textId="77777777" w:rsidR="003B4CD9" w:rsidRDefault="004B213F">
            <w:pPr>
              <w:rPr>
                <w:lang w:val="en-US" w:eastAsia="ko-KR"/>
              </w:rPr>
            </w:pPr>
            <w:r>
              <w:rPr>
                <w:lang w:val="en-US" w:eastAsia="ko-KR"/>
              </w:rPr>
              <w:t>FUTUREWEI</w:t>
            </w:r>
          </w:p>
        </w:tc>
        <w:tc>
          <w:tcPr>
            <w:tcW w:w="916" w:type="dxa"/>
          </w:tcPr>
          <w:p w14:paraId="0E5898E3" w14:textId="77777777" w:rsidR="003B4CD9" w:rsidRDefault="004B213F">
            <w:pPr>
              <w:tabs>
                <w:tab w:val="left" w:pos="551"/>
              </w:tabs>
              <w:rPr>
                <w:lang w:val="en-US" w:eastAsia="ko-KR"/>
              </w:rPr>
            </w:pPr>
            <w:r>
              <w:rPr>
                <w:lang w:val="en-US" w:eastAsia="ko-KR"/>
              </w:rPr>
              <w:t>Partially</w:t>
            </w:r>
          </w:p>
        </w:tc>
        <w:tc>
          <w:tcPr>
            <w:tcW w:w="7776" w:type="dxa"/>
          </w:tcPr>
          <w:p w14:paraId="0E5898E4"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E5898E5"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0E5898EA" w14:textId="77777777">
        <w:tc>
          <w:tcPr>
            <w:tcW w:w="1472" w:type="dxa"/>
          </w:tcPr>
          <w:p w14:paraId="0E5898E7" w14:textId="77777777" w:rsidR="003B4CD9" w:rsidRDefault="004B213F">
            <w:pPr>
              <w:rPr>
                <w:lang w:val="en-US" w:eastAsia="ko-KR"/>
              </w:rPr>
            </w:pPr>
            <w:r>
              <w:rPr>
                <w:lang w:val="en-US" w:eastAsia="ko-KR"/>
              </w:rPr>
              <w:t>Intel</w:t>
            </w:r>
          </w:p>
        </w:tc>
        <w:tc>
          <w:tcPr>
            <w:tcW w:w="916" w:type="dxa"/>
          </w:tcPr>
          <w:p w14:paraId="0E5898E8" w14:textId="77777777" w:rsidR="003B4CD9" w:rsidRDefault="004B213F">
            <w:pPr>
              <w:tabs>
                <w:tab w:val="left" w:pos="551"/>
              </w:tabs>
              <w:rPr>
                <w:lang w:val="en-US" w:eastAsia="ko-KR"/>
              </w:rPr>
            </w:pPr>
            <w:r>
              <w:rPr>
                <w:lang w:val="en-US" w:eastAsia="ko-KR"/>
              </w:rPr>
              <w:t>Y</w:t>
            </w:r>
          </w:p>
        </w:tc>
        <w:tc>
          <w:tcPr>
            <w:tcW w:w="7776" w:type="dxa"/>
          </w:tcPr>
          <w:p w14:paraId="0E5898E9" w14:textId="77777777" w:rsidR="003B4CD9" w:rsidRDefault="003B4CD9">
            <w:pPr>
              <w:rPr>
                <w:lang w:val="en-US" w:eastAsia="ko-KR"/>
              </w:rPr>
            </w:pPr>
          </w:p>
        </w:tc>
      </w:tr>
      <w:tr w:rsidR="003B4CD9" w14:paraId="0E5898EE" w14:textId="77777777">
        <w:tc>
          <w:tcPr>
            <w:tcW w:w="1472" w:type="dxa"/>
          </w:tcPr>
          <w:p w14:paraId="0E5898EB" w14:textId="77777777" w:rsidR="003B4CD9" w:rsidRDefault="004B213F">
            <w:pPr>
              <w:rPr>
                <w:lang w:val="en-US" w:eastAsia="ko-KR"/>
              </w:rPr>
            </w:pPr>
            <w:r>
              <w:rPr>
                <w:lang w:val="en-US" w:eastAsia="ko-KR"/>
              </w:rPr>
              <w:t xml:space="preserve">Apple </w:t>
            </w:r>
          </w:p>
        </w:tc>
        <w:tc>
          <w:tcPr>
            <w:tcW w:w="916" w:type="dxa"/>
          </w:tcPr>
          <w:p w14:paraId="0E5898EC" w14:textId="77777777" w:rsidR="003B4CD9" w:rsidRDefault="004B213F">
            <w:pPr>
              <w:tabs>
                <w:tab w:val="left" w:pos="551"/>
              </w:tabs>
              <w:rPr>
                <w:lang w:val="en-US" w:eastAsia="ko-KR"/>
              </w:rPr>
            </w:pPr>
            <w:r>
              <w:rPr>
                <w:lang w:val="en-US" w:eastAsia="ko-KR"/>
              </w:rPr>
              <w:t>Y</w:t>
            </w:r>
          </w:p>
        </w:tc>
        <w:tc>
          <w:tcPr>
            <w:tcW w:w="7776" w:type="dxa"/>
          </w:tcPr>
          <w:p w14:paraId="0E5898ED" w14:textId="77777777" w:rsidR="003B4CD9" w:rsidRDefault="003B4CD9">
            <w:pPr>
              <w:rPr>
                <w:lang w:val="en-US" w:eastAsia="ko-KR"/>
              </w:rPr>
            </w:pPr>
          </w:p>
        </w:tc>
      </w:tr>
      <w:tr w:rsidR="003B4CD9" w14:paraId="0E5898F2" w14:textId="77777777">
        <w:tc>
          <w:tcPr>
            <w:tcW w:w="1472" w:type="dxa"/>
          </w:tcPr>
          <w:p w14:paraId="0E5898EF" w14:textId="77777777" w:rsidR="003B4CD9" w:rsidRDefault="004B213F">
            <w:pPr>
              <w:rPr>
                <w:lang w:val="en-US" w:eastAsia="ko-KR"/>
              </w:rPr>
            </w:pPr>
            <w:r>
              <w:rPr>
                <w:lang w:val="en-US" w:eastAsia="ko-KR"/>
              </w:rPr>
              <w:t>IDCC</w:t>
            </w:r>
          </w:p>
        </w:tc>
        <w:tc>
          <w:tcPr>
            <w:tcW w:w="916" w:type="dxa"/>
          </w:tcPr>
          <w:p w14:paraId="0E5898F0" w14:textId="77777777" w:rsidR="003B4CD9" w:rsidRDefault="004B213F">
            <w:pPr>
              <w:tabs>
                <w:tab w:val="left" w:pos="551"/>
              </w:tabs>
              <w:rPr>
                <w:lang w:val="en-US" w:eastAsia="ko-KR"/>
              </w:rPr>
            </w:pPr>
            <w:r>
              <w:rPr>
                <w:lang w:val="en-US" w:eastAsia="ko-KR"/>
              </w:rPr>
              <w:t>Y</w:t>
            </w:r>
          </w:p>
        </w:tc>
        <w:tc>
          <w:tcPr>
            <w:tcW w:w="7776" w:type="dxa"/>
          </w:tcPr>
          <w:p w14:paraId="0E5898F1" w14:textId="77777777" w:rsidR="003B4CD9" w:rsidRDefault="003B4CD9">
            <w:pPr>
              <w:rPr>
                <w:lang w:val="en-US" w:eastAsia="ko-KR"/>
              </w:rPr>
            </w:pPr>
          </w:p>
        </w:tc>
      </w:tr>
      <w:tr w:rsidR="003B4CD9" w14:paraId="0E5898F6" w14:textId="77777777">
        <w:tc>
          <w:tcPr>
            <w:tcW w:w="1472" w:type="dxa"/>
          </w:tcPr>
          <w:p w14:paraId="0E5898F3" w14:textId="77777777" w:rsidR="003B4CD9" w:rsidRDefault="004B213F">
            <w:pPr>
              <w:rPr>
                <w:lang w:val="en-US" w:eastAsia="ko-KR"/>
              </w:rPr>
            </w:pPr>
            <w:r>
              <w:rPr>
                <w:rFonts w:eastAsiaTheme="minorEastAsia"/>
                <w:lang w:val="en-US" w:eastAsia="zh-CN"/>
              </w:rPr>
              <w:t>China Telecom</w:t>
            </w:r>
          </w:p>
        </w:tc>
        <w:tc>
          <w:tcPr>
            <w:tcW w:w="916" w:type="dxa"/>
          </w:tcPr>
          <w:p w14:paraId="0E5898F4"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0E5898F5" w14:textId="77777777" w:rsidR="003B4CD9" w:rsidRDefault="003B4CD9">
            <w:pPr>
              <w:rPr>
                <w:lang w:val="en-US" w:eastAsia="ko-KR"/>
              </w:rPr>
            </w:pPr>
          </w:p>
        </w:tc>
      </w:tr>
      <w:tr w:rsidR="003B4CD9" w14:paraId="0E5898FE" w14:textId="77777777">
        <w:tc>
          <w:tcPr>
            <w:tcW w:w="1472" w:type="dxa"/>
          </w:tcPr>
          <w:p w14:paraId="0E5898F7" w14:textId="77777777" w:rsidR="003B4CD9" w:rsidRDefault="004B213F">
            <w:pPr>
              <w:rPr>
                <w:lang w:val="en-US" w:eastAsia="ko-KR"/>
              </w:rPr>
            </w:pPr>
            <w:r>
              <w:rPr>
                <w:lang w:val="en-US" w:eastAsia="ko-KR"/>
              </w:rPr>
              <w:t>FL2</w:t>
            </w:r>
          </w:p>
        </w:tc>
        <w:tc>
          <w:tcPr>
            <w:tcW w:w="8692" w:type="dxa"/>
            <w:gridSpan w:val="2"/>
          </w:tcPr>
          <w:p w14:paraId="0E5898F8" w14:textId="77777777" w:rsidR="003B4CD9" w:rsidRDefault="004B213F">
            <w:pPr>
              <w:rPr>
                <w:lang w:val="en-US" w:eastAsia="ko-KR"/>
              </w:rPr>
            </w:pPr>
            <w:r>
              <w:rPr>
                <w:lang w:val="en-US" w:eastAsia="ko-KR"/>
              </w:rPr>
              <w:t>Based on received responses, the same proposal can be considered again:</w:t>
            </w:r>
          </w:p>
          <w:p w14:paraId="0E5898F9" w14:textId="77777777" w:rsidR="003B4CD9" w:rsidRDefault="004B213F">
            <w:pPr>
              <w:jc w:val="both"/>
              <w:rPr>
                <w:b/>
              </w:rPr>
            </w:pPr>
            <w:r>
              <w:rPr>
                <w:b/>
                <w:highlight w:val="yellow"/>
              </w:rPr>
              <w:t>High Priority Proposal 3.1-1</w:t>
            </w:r>
            <w:r>
              <w:rPr>
                <w:b/>
              </w:rPr>
              <w:t>: Confirm the following working assumption from RAN1#105-e:</w:t>
            </w:r>
          </w:p>
          <w:p w14:paraId="0E5898FA" w14:textId="1005B3CB" w:rsidR="003B4CD9" w:rsidRDefault="004B213F">
            <w:pPr>
              <w:pStyle w:val="afd"/>
              <w:numPr>
                <w:ilvl w:val="0"/>
                <w:numId w:val="13"/>
              </w:numPr>
              <w:rPr>
                <w:b/>
                <w:sz w:val="20"/>
                <w:szCs w:val="22"/>
                <w:lang w:val="en-GB"/>
              </w:rPr>
            </w:pPr>
            <w:r>
              <w:rPr>
                <w:b/>
                <w:sz w:val="20"/>
                <w:szCs w:val="22"/>
                <w:lang w:val="en-GB"/>
              </w:rPr>
              <w:lastRenderedPageBreak/>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8FB"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8FC"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8FD" w14:textId="77777777" w:rsidR="003B4CD9" w:rsidRDefault="004B213F">
            <w:pPr>
              <w:pStyle w:val="afd"/>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02" w14:textId="77777777">
        <w:tc>
          <w:tcPr>
            <w:tcW w:w="1472" w:type="dxa"/>
          </w:tcPr>
          <w:p w14:paraId="0E5898FF" w14:textId="77777777" w:rsidR="003B4CD9" w:rsidRDefault="004B213F">
            <w:pPr>
              <w:rPr>
                <w:lang w:val="en-US" w:eastAsia="ko-KR"/>
              </w:rPr>
            </w:pPr>
            <w:r>
              <w:rPr>
                <w:lang w:val="en-US" w:eastAsia="ko-KR"/>
              </w:rPr>
              <w:lastRenderedPageBreak/>
              <w:t>Lenovo, Motorola Mobility</w:t>
            </w:r>
          </w:p>
        </w:tc>
        <w:tc>
          <w:tcPr>
            <w:tcW w:w="916" w:type="dxa"/>
          </w:tcPr>
          <w:p w14:paraId="0E589900" w14:textId="77777777" w:rsidR="003B4CD9" w:rsidRDefault="004B213F">
            <w:pPr>
              <w:tabs>
                <w:tab w:val="left" w:pos="551"/>
              </w:tabs>
              <w:rPr>
                <w:lang w:val="en-US" w:eastAsia="ko-KR"/>
              </w:rPr>
            </w:pPr>
            <w:r>
              <w:rPr>
                <w:lang w:val="en-US" w:eastAsia="ko-KR"/>
              </w:rPr>
              <w:t>Y</w:t>
            </w:r>
          </w:p>
        </w:tc>
        <w:tc>
          <w:tcPr>
            <w:tcW w:w="7776" w:type="dxa"/>
          </w:tcPr>
          <w:p w14:paraId="0E589901" w14:textId="77777777" w:rsidR="003B4CD9" w:rsidRDefault="003B4CD9">
            <w:pPr>
              <w:rPr>
                <w:lang w:val="en-US" w:eastAsia="ko-KR"/>
              </w:rPr>
            </w:pPr>
          </w:p>
        </w:tc>
      </w:tr>
      <w:tr w:rsidR="003B4CD9" w14:paraId="0E589906" w14:textId="77777777">
        <w:tc>
          <w:tcPr>
            <w:tcW w:w="1472" w:type="dxa"/>
          </w:tcPr>
          <w:p w14:paraId="0E58990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0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05" w14:textId="77777777" w:rsidR="003B4CD9" w:rsidRDefault="003B4CD9">
            <w:pPr>
              <w:rPr>
                <w:lang w:val="en-US" w:eastAsia="ko-KR"/>
              </w:rPr>
            </w:pPr>
          </w:p>
        </w:tc>
      </w:tr>
      <w:tr w:rsidR="003B4CD9" w14:paraId="0E58990A" w14:textId="77777777">
        <w:tc>
          <w:tcPr>
            <w:tcW w:w="1472" w:type="dxa"/>
          </w:tcPr>
          <w:p w14:paraId="0E589907"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0E589908"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776" w:type="dxa"/>
          </w:tcPr>
          <w:p w14:paraId="0E589909" w14:textId="77777777" w:rsidR="003B4CD9" w:rsidRDefault="003B4CD9">
            <w:pPr>
              <w:rPr>
                <w:lang w:val="en-US" w:eastAsia="ko-KR"/>
              </w:rPr>
            </w:pPr>
          </w:p>
        </w:tc>
      </w:tr>
      <w:tr w:rsidR="003B4CD9" w14:paraId="0E58990E" w14:textId="77777777">
        <w:tc>
          <w:tcPr>
            <w:tcW w:w="1472" w:type="dxa"/>
          </w:tcPr>
          <w:p w14:paraId="0E58990B" w14:textId="77777777" w:rsidR="003B4CD9" w:rsidRDefault="004B213F">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E58990C"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7776" w:type="dxa"/>
          </w:tcPr>
          <w:p w14:paraId="0E58990D" w14:textId="77777777" w:rsidR="003B4CD9" w:rsidRDefault="003B4CD9">
            <w:pPr>
              <w:rPr>
                <w:lang w:val="en-US" w:eastAsia="ko-KR"/>
              </w:rPr>
            </w:pPr>
          </w:p>
        </w:tc>
      </w:tr>
      <w:tr w:rsidR="003B4CD9" w14:paraId="0E589912" w14:textId="77777777">
        <w:tc>
          <w:tcPr>
            <w:tcW w:w="1472" w:type="dxa"/>
          </w:tcPr>
          <w:p w14:paraId="0E58990F"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1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1" w14:textId="77777777" w:rsidR="003B4CD9" w:rsidRDefault="003B4CD9">
            <w:pPr>
              <w:rPr>
                <w:lang w:val="en-US" w:eastAsia="ko-KR"/>
              </w:rPr>
            </w:pPr>
          </w:p>
        </w:tc>
      </w:tr>
      <w:tr w:rsidR="003B4CD9" w14:paraId="0E589916" w14:textId="77777777">
        <w:trPr>
          <w:trHeight w:val="368"/>
        </w:trPr>
        <w:tc>
          <w:tcPr>
            <w:tcW w:w="1472" w:type="dxa"/>
          </w:tcPr>
          <w:p w14:paraId="0E589913"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E5899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15" w14:textId="77777777" w:rsidR="003B4CD9" w:rsidRDefault="003B4CD9">
            <w:pPr>
              <w:rPr>
                <w:lang w:val="en-US" w:eastAsia="ko-KR"/>
              </w:rPr>
            </w:pPr>
          </w:p>
        </w:tc>
      </w:tr>
      <w:tr w:rsidR="003B4CD9" w14:paraId="0E58991B" w14:textId="77777777">
        <w:tc>
          <w:tcPr>
            <w:tcW w:w="1472" w:type="dxa"/>
          </w:tcPr>
          <w:p w14:paraId="0E589917"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18" w14:textId="77777777" w:rsidR="003B4CD9" w:rsidRDefault="003B4CD9">
            <w:pPr>
              <w:tabs>
                <w:tab w:val="left" w:pos="551"/>
              </w:tabs>
              <w:rPr>
                <w:rFonts w:eastAsiaTheme="minorEastAsia"/>
                <w:lang w:val="en-US" w:eastAsia="zh-CN"/>
              </w:rPr>
            </w:pPr>
          </w:p>
        </w:tc>
        <w:tc>
          <w:tcPr>
            <w:tcW w:w="7776" w:type="dxa"/>
          </w:tcPr>
          <w:p w14:paraId="0E589919"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E58991A" w14:textId="77777777" w:rsidR="003B4CD9" w:rsidRDefault="004B213F">
            <w:pPr>
              <w:pStyle w:val="afd"/>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3B4CD9" w14:paraId="0E58991F" w14:textId="77777777">
        <w:tc>
          <w:tcPr>
            <w:tcW w:w="1472" w:type="dxa"/>
          </w:tcPr>
          <w:p w14:paraId="0E58991C"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1E" w14:textId="77777777" w:rsidR="003B4CD9" w:rsidRDefault="004B213F">
            <w:pPr>
              <w:rPr>
                <w:lang w:val="en-US" w:eastAsia="ko-KR"/>
              </w:rPr>
            </w:pPr>
            <w:r>
              <w:rPr>
                <w:lang w:val="en-US" w:eastAsia="ko-KR"/>
              </w:rPr>
              <w:t>Agree with QC</w:t>
            </w:r>
          </w:p>
        </w:tc>
      </w:tr>
      <w:tr w:rsidR="003B4CD9" w14:paraId="0E589923" w14:textId="77777777">
        <w:tc>
          <w:tcPr>
            <w:tcW w:w="1472" w:type="dxa"/>
          </w:tcPr>
          <w:p w14:paraId="0E589920" w14:textId="77777777" w:rsidR="003B4CD9" w:rsidRDefault="004B213F">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E589921" w14:textId="77777777" w:rsidR="003B4CD9" w:rsidRDefault="003B4CD9">
            <w:pPr>
              <w:tabs>
                <w:tab w:val="left" w:pos="551"/>
              </w:tabs>
              <w:rPr>
                <w:rFonts w:eastAsiaTheme="minorEastAsia"/>
                <w:lang w:val="en-US" w:eastAsia="zh-CN"/>
              </w:rPr>
            </w:pPr>
          </w:p>
        </w:tc>
        <w:tc>
          <w:tcPr>
            <w:tcW w:w="7776" w:type="dxa"/>
          </w:tcPr>
          <w:p w14:paraId="0E589922" w14:textId="77777777" w:rsidR="003B4CD9" w:rsidRDefault="004B213F">
            <w:pPr>
              <w:rPr>
                <w:lang w:val="en-US" w:eastAsia="ko-KR"/>
              </w:rPr>
            </w:pPr>
            <w:r>
              <w:rPr>
                <w:rFonts w:hint="eastAsia"/>
                <w:lang w:val="en-US" w:eastAsia="ko-KR"/>
              </w:rPr>
              <w:t>Agree with QC</w:t>
            </w:r>
          </w:p>
        </w:tc>
      </w:tr>
      <w:tr w:rsidR="003B4CD9" w14:paraId="0E589927" w14:textId="77777777">
        <w:tc>
          <w:tcPr>
            <w:tcW w:w="1472" w:type="dxa"/>
          </w:tcPr>
          <w:p w14:paraId="0E589924" w14:textId="77777777" w:rsidR="003B4CD9" w:rsidRDefault="004B213F">
            <w:pPr>
              <w:rPr>
                <w:rFonts w:eastAsia="Malgun Gothic"/>
                <w:lang w:val="en-US" w:eastAsia="ko-KR"/>
              </w:rPr>
            </w:pPr>
            <w:r>
              <w:rPr>
                <w:rFonts w:eastAsia="Malgun Gothic"/>
                <w:lang w:val="en-US" w:eastAsia="ko-KR"/>
              </w:rPr>
              <w:t>NEC</w:t>
            </w:r>
          </w:p>
        </w:tc>
        <w:tc>
          <w:tcPr>
            <w:tcW w:w="916" w:type="dxa"/>
          </w:tcPr>
          <w:p w14:paraId="0E589925" w14:textId="77777777" w:rsidR="003B4CD9" w:rsidRDefault="003B4CD9">
            <w:pPr>
              <w:tabs>
                <w:tab w:val="left" w:pos="551"/>
              </w:tabs>
              <w:rPr>
                <w:rFonts w:eastAsiaTheme="minorEastAsia"/>
                <w:lang w:val="en-US" w:eastAsia="zh-CN"/>
              </w:rPr>
            </w:pPr>
          </w:p>
        </w:tc>
        <w:tc>
          <w:tcPr>
            <w:tcW w:w="7776" w:type="dxa"/>
          </w:tcPr>
          <w:p w14:paraId="0E589926" w14:textId="77777777" w:rsidR="003B4CD9" w:rsidRDefault="004B213F">
            <w:pPr>
              <w:rPr>
                <w:lang w:val="en-US" w:eastAsia="ko-KR"/>
              </w:rPr>
            </w:pPr>
            <w:r>
              <w:rPr>
                <w:lang w:val="en-US" w:eastAsia="ko-KR"/>
              </w:rPr>
              <w:t>Agree with QC</w:t>
            </w:r>
          </w:p>
        </w:tc>
      </w:tr>
      <w:tr w:rsidR="003B4CD9" w14:paraId="0E58992B" w14:textId="77777777">
        <w:tc>
          <w:tcPr>
            <w:tcW w:w="1472" w:type="dxa"/>
          </w:tcPr>
          <w:p w14:paraId="0E589928"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E58992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2A" w14:textId="77777777" w:rsidR="003B4CD9" w:rsidRDefault="003B4CD9">
            <w:pPr>
              <w:rPr>
                <w:lang w:val="en-US" w:eastAsia="ko-KR"/>
              </w:rPr>
            </w:pPr>
          </w:p>
        </w:tc>
      </w:tr>
      <w:tr w:rsidR="003B4CD9" w14:paraId="0E58992F" w14:textId="77777777">
        <w:tc>
          <w:tcPr>
            <w:tcW w:w="1472" w:type="dxa"/>
          </w:tcPr>
          <w:p w14:paraId="0E58992C"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58992D" w14:textId="77777777" w:rsidR="003B4CD9" w:rsidRDefault="003B4CD9">
            <w:pPr>
              <w:tabs>
                <w:tab w:val="left" w:pos="551"/>
              </w:tabs>
              <w:rPr>
                <w:lang w:val="en-US" w:eastAsia="ko-KR"/>
              </w:rPr>
            </w:pPr>
          </w:p>
        </w:tc>
        <w:tc>
          <w:tcPr>
            <w:tcW w:w="7776" w:type="dxa"/>
          </w:tcPr>
          <w:p w14:paraId="0E58992E"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0E589933" w14:textId="77777777">
        <w:tc>
          <w:tcPr>
            <w:tcW w:w="1472" w:type="dxa"/>
          </w:tcPr>
          <w:p w14:paraId="0E5899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31"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0E589932" w14:textId="77777777" w:rsidR="003B4CD9" w:rsidRDefault="003B4CD9">
            <w:pPr>
              <w:rPr>
                <w:rFonts w:eastAsiaTheme="minorEastAsia"/>
                <w:lang w:val="en-US" w:eastAsia="zh-CN"/>
              </w:rPr>
            </w:pPr>
          </w:p>
        </w:tc>
      </w:tr>
      <w:tr w:rsidR="003B4CD9" w14:paraId="0E589937" w14:textId="77777777">
        <w:tc>
          <w:tcPr>
            <w:tcW w:w="1472" w:type="dxa"/>
          </w:tcPr>
          <w:p w14:paraId="0E589934"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35" w14:textId="77777777" w:rsidR="003B4CD9" w:rsidRDefault="004B213F">
            <w:pPr>
              <w:tabs>
                <w:tab w:val="left" w:pos="551"/>
              </w:tabs>
              <w:rPr>
                <w:lang w:val="en-US" w:eastAsia="ko-KR"/>
              </w:rPr>
            </w:pPr>
            <w:r>
              <w:rPr>
                <w:lang w:val="en-US" w:eastAsia="ko-KR"/>
              </w:rPr>
              <w:t>Y</w:t>
            </w:r>
          </w:p>
        </w:tc>
        <w:tc>
          <w:tcPr>
            <w:tcW w:w="7776" w:type="dxa"/>
          </w:tcPr>
          <w:p w14:paraId="0E589936" w14:textId="77777777" w:rsidR="003B4CD9" w:rsidRDefault="003B4CD9">
            <w:pPr>
              <w:rPr>
                <w:rFonts w:eastAsiaTheme="minorEastAsia"/>
                <w:lang w:val="en-US" w:eastAsia="zh-CN"/>
              </w:rPr>
            </w:pPr>
          </w:p>
        </w:tc>
      </w:tr>
      <w:tr w:rsidR="003B4CD9" w14:paraId="0E58993B" w14:textId="77777777">
        <w:tc>
          <w:tcPr>
            <w:tcW w:w="1472" w:type="dxa"/>
          </w:tcPr>
          <w:p w14:paraId="0E589938"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939" w14:textId="77777777" w:rsidR="003B4CD9" w:rsidRDefault="004B213F">
            <w:pPr>
              <w:tabs>
                <w:tab w:val="left" w:pos="551"/>
              </w:tabs>
              <w:rPr>
                <w:lang w:val="en-US" w:eastAsia="ko-KR"/>
              </w:rPr>
            </w:pPr>
            <w:r>
              <w:rPr>
                <w:rFonts w:hint="eastAsia"/>
                <w:lang w:val="en-US" w:eastAsia="ko-KR"/>
              </w:rPr>
              <w:t>Y</w:t>
            </w:r>
          </w:p>
        </w:tc>
        <w:tc>
          <w:tcPr>
            <w:tcW w:w="7776" w:type="dxa"/>
          </w:tcPr>
          <w:p w14:paraId="0E58993A" w14:textId="77777777" w:rsidR="003B4CD9" w:rsidRDefault="003B4CD9">
            <w:pPr>
              <w:rPr>
                <w:rFonts w:eastAsiaTheme="minorEastAsia"/>
                <w:lang w:val="en-US" w:eastAsia="zh-CN"/>
              </w:rPr>
            </w:pPr>
          </w:p>
        </w:tc>
      </w:tr>
      <w:tr w:rsidR="003B4CD9" w14:paraId="0E58993F" w14:textId="77777777">
        <w:tc>
          <w:tcPr>
            <w:tcW w:w="1472" w:type="dxa"/>
          </w:tcPr>
          <w:p w14:paraId="0E58993C"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3D"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3E" w14:textId="77777777" w:rsidR="003B4CD9" w:rsidRDefault="003B4CD9">
            <w:pPr>
              <w:rPr>
                <w:rFonts w:eastAsiaTheme="minorEastAsia"/>
                <w:lang w:val="en-US" w:eastAsia="zh-CN"/>
              </w:rPr>
            </w:pPr>
          </w:p>
        </w:tc>
      </w:tr>
      <w:tr w:rsidR="003B4CD9" w14:paraId="0E589943" w14:textId="77777777">
        <w:tc>
          <w:tcPr>
            <w:tcW w:w="1472" w:type="dxa"/>
          </w:tcPr>
          <w:p w14:paraId="0E589940"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41"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2"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0E589947" w14:textId="77777777">
        <w:tc>
          <w:tcPr>
            <w:tcW w:w="1472" w:type="dxa"/>
          </w:tcPr>
          <w:p w14:paraId="0E589944"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0E589945" w14:textId="77777777" w:rsidR="003B4CD9" w:rsidRDefault="003B4CD9">
            <w:pPr>
              <w:tabs>
                <w:tab w:val="left" w:pos="551"/>
              </w:tabs>
              <w:rPr>
                <w:rFonts w:eastAsia="SimSun"/>
                <w:lang w:val="en-US" w:eastAsia="zh-CN"/>
              </w:rPr>
            </w:pPr>
          </w:p>
        </w:tc>
        <w:tc>
          <w:tcPr>
            <w:tcW w:w="7776" w:type="dxa"/>
          </w:tcPr>
          <w:p w14:paraId="0E589946" w14:textId="77777777" w:rsidR="003B4CD9" w:rsidRDefault="004B213F">
            <w:pPr>
              <w:rPr>
                <w:rFonts w:eastAsiaTheme="minorEastAsia"/>
                <w:lang w:val="en-US" w:eastAsia="zh-CN"/>
              </w:rPr>
            </w:pPr>
            <w:r>
              <w:rPr>
                <w:rFonts w:eastAsiaTheme="minorEastAsia"/>
                <w:lang w:val="en-US" w:eastAsia="zh-CN"/>
              </w:rPr>
              <w:t>Agree with QC</w:t>
            </w:r>
          </w:p>
        </w:tc>
      </w:tr>
      <w:tr w:rsidR="003B4CD9" w14:paraId="0E58994B" w14:textId="77777777">
        <w:tc>
          <w:tcPr>
            <w:tcW w:w="1472" w:type="dxa"/>
          </w:tcPr>
          <w:p w14:paraId="0E589948"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94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A"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0E58994F" w14:textId="77777777">
        <w:tc>
          <w:tcPr>
            <w:tcW w:w="1472" w:type="dxa"/>
          </w:tcPr>
          <w:p w14:paraId="0E58994C" w14:textId="77777777" w:rsidR="003B4CD9" w:rsidRDefault="004B213F">
            <w:pPr>
              <w:rPr>
                <w:rFonts w:eastAsiaTheme="minorEastAsia"/>
                <w:lang w:val="en-US" w:eastAsia="zh-CN"/>
              </w:rPr>
            </w:pPr>
            <w:r>
              <w:rPr>
                <w:rFonts w:eastAsiaTheme="minorEastAsia"/>
                <w:lang w:val="en-US" w:eastAsia="zh-CN"/>
              </w:rPr>
              <w:lastRenderedPageBreak/>
              <w:t xml:space="preserve">Ericsson </w:t>
            </w:r>
          </w:p>
        </w:tc>
        <w:tc>
          <w:tcPr>
            <w:tcW w:w="916" w:type="dxa"/>
          </w:tcPr>
          <w:p w14:paraId="0E58994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4E" w14:textId="77777777" w:rsidR="003B4CD9" w:rsidRDefault="003B4CD9">
            <w:pPr>
              <w:rPr>
                <w:rFonts w:eastAsiaTheme="minorEastAsia"/>
                <w:lang w:val="en-US" w:eastAsia="zh-CN"/>
              </w:rPr>
            </w:pPr>
          </w:p>
        </w:tc>
      </w:tr>
      <w:tr w:rsidR="003B4CD9" w14:paraId="0E589953" w14:textId="77777777">
        <w:tc>
          <w:tcPr>
            <w:tcW w:w="1472" w:type="dxa"/>
          </w:tcPr>
          <w:p w14:paraId="0E589950"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0E589951" w14:textId="77777777" w:rsidR="003B4CD9" w:rsidRDefault="003B4CD9">
            <w:pPr>
              <w:tabs>
                <w:tab w:val="left" w:pos="551"/>
              </w:tabs>
              <w:rPr>
                <w:rFonts w:eastAsia="SimSun"/>
                <w:lang w:val="en-US" w:eastAsia="zh-CN"/>
              </w:rPr>
            </w:pPr>
          </w:p>
        </w:tc>
        <w:tc>
          <w:tcPr>
            <w:tcW w:w="7776" w:type="dxa"/>
          </w:tcPr>
          <w:p w14:paraId="0E589952"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0E589957" w14:textId="77777777">
        <w:tc>
          <w:tcPr>
            <w:tcW w:w="1472" w:type="dxa"/>
          </w:tcPr>
          <w:p w14:paraId="0E589954"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5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56" w14:textId="77777777" w:rsidR="003B4CD9" w:rsidRDefault="003B4CD9">
            <w:pPr>
              <w:rPr>
                <w:rFonts w:eastAsiaTheme="minorEastAsia"/>
                <w:lang w:val="en-US" w:eastAsia="zh-CN"/>
              </w:rPr>
            </w:pPr>
          </w:p>
        </w:tc>
      </w:tr>
      <w:tr w:rsidR="003B4CD9" w14:paraId="0E58995F" w14:textId="77777777">
        <w:tc>
          <w:tcPr>
            <w:tcW w:w="1472" w:type="dxa"/>
          </w:tcPr>
          <w:p w14:paraId="0E589958" w14:textId="77777777" w:rsidR="003B4CD9" w:rsidRDefault="004B213F">
            <w:pPr>
              <w:rPr>
                <w:lang w:val="en-US" w:eastAsia="ko-KR"/>
              </w:rPr>
            </w:pPr>
            <w:r>
              <w:rPr>
                <w:lang w:val="en-US" w:eastAsia="ko-KR"/>
              </w:rPr>
              <w:t>FL3</w:t>
            </w:r>
          </w:p>
        </w:tc>
        <w:tc>
          <w:tcPr>
            <w:tcW w:w="8692" w:type="dxa"/>
            <w:gridSpan w:val="2"/>
          </w:tcPr>
          <w:p w14:paraId="0E589959"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0E58995A" w14:textId="77777777" w:rsidR="003B4CD9" w:rsidRDefault="004B213F">
            <w:pPr>
              <w:jc w:val="both"/>
              <w:rPr>
                <w:b/>
              </w:rPr>
            </w:pPr>
            <w:r>
              <w:rPr>
                <w:b/>
                <w:highlight w:val="yellow"/>
              </w:rPr>
              <w:t>High Priority Proposal 3.1-1</w:t>
            </w:r>
            <w:r>
              <w:rPr>
                <w:b/>
              </w:rPr>
              <w:t>: Confirm the following working assumption from RAN1#105-e:</w:t>
            </w:r>
          </w:p>
          <w:p w14:paraId="0E58995B" w14:textId="03F797C5"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95C"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5D"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0E58995E" w14:textId="77777777" w:rsidR="003B4CD9" w:rsidRDefault="004B213F">
            <w:pPr>
              <w:pStyle w:val="afd"/>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0E589963" w14:textId="77777777">
        <w:tc>
          <w:tcPr>
            <w:tcW w:w="1472" w:type="dxa"/>
          </w:tcPr>
          <w:p w14:paraId="0E589960"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0E5899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62" w14:textId="77777777" w:rsidR="003B4CD9" w:rsidRDefault="003B4CD9">
            <w:pPr>
              <w:rPr>
                <w:rFonts w:eastAsiaTheme="minorEastAsia"/>
                <w:lang w:val="en-US" w:eastAsia="zh-CN"/>
              </w:rPr>
            </w:pPr>
          </w:p>
        </w:tc>
      </w:tr>
      <w:tr w:rsidR="003B4CD9" w14:paraId="0E589967" w14:textId="77777777">
        <w:tc>
          <w:tcPr>
            <w:tcW w:w="1472" w:type="dxa"/>
          </w:tcPr>
          <w:p w14:paraId="0E589964"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6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66" w14:textId="77777777" w:rsidR="003B4CD9" w:rsidRDefault="003B4CD9">
            <w:pPr>
              <w:rPr>
                <w:rFonts w:eastAsiaTheme="minorEastAsia"/>
                <w:lang w:val="en-US" w:eastAsia="zh-CN"/>
              </w:rPr>
            </w:pPr>
          </w:p>
        </w:tc>
      </w:tr>
      <w:tr w:rsidR="003B4CD9" w14:paraId="0E58996B" w14:textId="77777777">
        <w:tc>
          <w:tcPr>
            <w:tcW w:w="1472" w:type="dxa"/>
          </w:tcPr>
          <w:p w14:paraId="0E589968"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6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6A" w14:textId="77777777" w:rsidR="003B4CD9" w:rsidRDefault="003B4CD9">
            <w:pPr>
              <w:rPr>
                <w:rFonts w:eastAsiaTheme="minorEastAsia"/>
                <w:lang w:val="en-US" w:eastAsia="zh-CN"/>
              </w:rPr>
            </w:pPr>
          </w:p>
        </w:tc>
      </w:tr>
      <w:tr w:rsidR="003B4CD9" w14:paraId="0E58996F" w14:textId="77777777">
        <w:tc>
          <w:tcPr>
            <w:tcW w:w="1472" w:type="dxa"/>
          </w:tcPr>
          <w:p w14:paraId="0E58996C"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E58996D"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6E" w14:textId="77777777" w:rsidR="003B4CD9" w:rsidRDefault="003B4CD9">
            <w:pPr>
              <w:rPr>
                <w:rFonts w:eastAsiaTheme="minorEastAsia"/>
                <w:lang w:val="en-US" w:eastAsia="zh-CN"/>
              </w:rPr>
            </w:pPr>
          </w:p>
        </w:tc>
      </w:tr>
      <w:tr w:rsidR="003B4CD9" w14:paraId="0E589973" w14:textId="77777777">
        <w:tc>
          <w:tcPr>
            <w:tcW w:w="1472" w:type="dxa"/>
          </w:tcPr>
          <w:p w14:paraId="0E589970" w14:textId="77777777" w:rsidR="003B4CD9" w:rsidRDefault="004B213F">
            <w:pPr>
              <w:rPr>
                <w:rFonts w:eastAsia="游明朝"/>
                <w:lang w:val="en-US" w:eastAsia="ja-JP"/>
              </w:rPr>
            </w:pPr>
            <w:r>
              <w:rPr>
                <w:rFonts w:hint="eastAsia"/>
                <w:lang w:val="en-US" w:eastAsia="ko-KR"/>
              </w:rPr>
              <w:t>LG</w:t>
            </w:r>
          </w:p>
        </w:tc>
        <w:tc>
          <w:tcPr>
            <w:tcW w:w="916" w:type="dxa"/>
          </w:tcPr>
          <w:p w14:paraId="0E589971" w14:textId="77777777" w:rsidR="003B4CD9" w:rsidRDefault="004B213F">
            <w:pPr>
              <w:tabs>
                <w:tab w:val="left" w:pos="551"/>
              </w:tabs>
              <w:rPr>
                <w:rFonts w:eastAsia="游明朝"/>
                <w:lang w:val="en-US" w:eastAsia="ja-JP"/>
              </w:rPr>
            </w:pPr>
            <w:r>
              <w:rPr>
                <w:rFonts w:hint="eastAsia"/>
                <w:lang w:val="en-US" w:eastAsia="ko-KR"/>
              </w:rPr>
              <w:t>Y</w:t>
            </w:r>
          </w:p>
        </w:tc>
        <w:tc>
          <w:tcPr>
            <w:tcW w:w="7776" w:type="dxa"/>
          </w:tcPr>
          <w:p w14:paraId="0E589972" w14:textId="77777777" w:rsidR="003B4CD9" w:rsidRDefault="003B4CD9">
            <w:pPr>
              <w:rPr>
                <w:rFonts w:eastAsiaTheme="minorEastAsia"/>
                <w:lang w:val="en-US" w:eastAsia="zh-CN"/>
              </w:rPr>
            </w:pPr>
          </w:p>
        </w:tc>
      </w:tr>
      <w:tr w:rsidR="003B4CD9" w14:paraId="0E589977" w14:textId="77777777">
        <w:tc>
          <w:tcPr>
            <w:tcW w:w="1472" w:type="dxa"/>
          </w:tcPr>
          <w:p w14:paraId="0E58997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6" w14:textId="77777777" w:rsidR="003B4CD9" w:rsidRDefault="003B4CD9">
            <w:pPr>
              <w:rPr>
                <w:rFonts w:eastAsiaTheme="minorEastAsia"/>
                <w:lang w:val="en-US" w:eastAsia="zh-CN"/>
              </w:rPr>
            </w:pPr>
          </w:p>
        </w:tc>
      </w:tr>
      <w:tr w:rsidR="003B4CD9" w14:paraId="0E58997B" w14:textId="77777777">
        <w:tc>
          <w:tcPr>
            <w:tcW w:w="1472" w:type="dxa"/>
          </w:tcPr>
          <w:p w14:paraId="0E589978" w14:textId="77777777" w:rsidR="003B4CD9" w:rsidRDefault="004B213F">
            <w:pPr>
              <w:rPr>
                <w:lang w:val="en-US" w:eastAsia="ko-KR"/>
              </w:rPr>
            </w:pPr>
            <w:r>
              <w:rPr>
                <w:lang w:val="en-US" w:eastAsia="ko-KR"/>
              </w:rPr>
              <w:t>Ericsson</w:t>
            </w:r>
          </w:p>
        </w:tc>
        <w:tc>
          <w:tcPr>
            <w:tcW w:w="916" w:type="dxa"/>
          </w:tcPr>
          <w:p w14:paraId="0E58997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A" w14:textId="77777777" w:rsidR="003B4CD9" w:rsidRDefault="003B4CD9">
            <w:pPr>
              <w:rPr>
                <w:rFonts w:eastAsiaTheme="minorEastAsia"/>
                <w:lang w:val="en-US" w:eastAsia="zh-CN"/>
              </w:rPr>
            </w:pPr>
          </w:p>
        </w:tc>
      </w:tr>
      <w:tr w:rsidR="003B4CD9" w14:paraId="0E58997F" w14:textId="77777777">
        <w:tc>
          <w:tcPr>
            <w:tcW w:w="1472" w:type="dxa"/>
          </w:tcPr>
          <w:p w14:paraId="0E58997C" w14:textId="77777777" w:rsidR="003B4CD9" w:rsidRDefault="004B213F">
            <w:pPr>
              <w:rPr>
                <w:lang w:val="en-US" w:eastAsia="ko-KR"/>
              </w:rPr>
            </w:pPr>
            <w:r>
              <w:rPr>
                <w:lang w:val="en-US" w:eastAsia="ko-KR"/>
              </w:rPr>
              <w:t>FUTUREWEI3</w:t>
            </w:r>
          </w:p>
        </w:tc>
        <w:tc>
          <w:tcPr>
            <w:tcW w:w="916" w:type="dxa"/>
          </w:tcPr>
          <w:p w14:paraId="0E58997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7E"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83" w14:textId="77777777">
        <w:tc>
          <w:tcPr>
            <w:tcW w:w="1472" w:type="dxa"/>
          </w:tcPr>
          <w:p w14:paraId="0E58998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E589981"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2" w14:textId="77777777" w:rsidR="003B4CD9" w:rsidRDefault="003B4CD9">
            <w:pPr>
              <w:rPr>
                <w:rFonts w:eastAsiaTheme="minorEastAsia"/>
                <w:lang w:val="en-US" w:eastAsia="zh-CN"/>
              </w:rPr>
            </w:pPr>
          </w:p>
        </w:tc>
      </w:tr>
      <w:tr w:rsidR="003B4CD9" w14:paraId="0E589987" w14:textId="77777777">
        <w:tc>
          <w:tcPr>
            <w:tcW w:w="1472" w:type="dxa"/>
          </w:tcPr>
          <w:p w14:paraId="0E589984" w14:textId="77777777" w:rsidR="003B4CD9" w:rsidRDefault="004B213F">
            <w:pPr>
              <w:rPr>
                <w:rFonts w:eastAsiaTheme="minorEastAsia"/>
                <w:lang w:val="en-US" w:eastAsia="zh-CN"/>
              </w:rPr>
            </w:pPr>
            <w:r>
              <w:rPr>
                <w:lang w:val="en-US" w:eastAsia="ko-KR"/>
              </w:rPr>
              <w:t>Intel</w:t>
            </w:r>
          </w:p>
        </w:tc>
        <w:tc>
          <w:tcPr>
            <w:tcW w:w="916" w:type="dxa"/>
          </w:tcPr>
          <w:p w14:paraId="0E58998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86" w14:textId="77777777" w:rsidR="003B4CD9" w:rsidRDefault="003B4CD9">
            <w:pPr>
              <w:rPr>
                <w:rFonts w:eastAsiaTheme="minorEastAsia"/>
                <w:lang w:val="en-US" w:eastAsia="zh-CN"/>
              </w:rPr>
            </w:pPr>
          </w:p>
        </w:tc>
      </w:tr>
      <w:tr w:rsidR="003B4CD9" w14:paraId="0E58998B" w14:textId="77777777">
        <w:tc>
          <w:tcPr>
            <w:tcW w:w="1472" w:type="dxa"/>
          </w:tcPr>
          <w:p w14:paraId="0E589988"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E589989"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8A" w14:textId="77777777" w:rsidR="003B4CD9" w:rsidRDefault="003B4CD9">
            <w:pPr>
              <w:rPr>
                <w:rFonts w:eastAsiaTheme="minorEastAsia"/>
                <w:lang w:val="en-US" w:eastAsia="zh-CN"/>
              </w:rPr>
            </w:pPr>
          </w:p>
        </w:tc>
      </w:tr>
      <w:tr w:rsidR="003B4CD9" w14:paraId="0E589999" w14:textId="77777777">
        <w:tc>
          <w:tcPr>
            <w:tcW w:w="1472" w:type="dxa"/>
          </w:tcPr>
          <w:p w14:paraId="0E58998C"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8D" w14:textId="77777777" w:rsidR="003B4CD9" w:rsidRDefault="003B4CD9">
            <w:pPr>
              <w:tabs>
                <w:tab w:val="left" w:pos="551"/>
              </w:tabs>
              <w:rPr>
                <w:rFonts w:eastAsia="SimSun"/>
                <w:lang w:val="en-US" w:eastAsia="zh-CN"/>
              </w:rPr>
            </w:pPr>
          </w:p>
        </w:tc>
        <w:tc>
          <w:tcPr>
            <w:tcW w:w="7776" w:type="dxa"/>
          </w:tcPr>
          <w:p w14:paraId="0E58998E"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E58998F" w14:textId="77777777" w:rsidR="003B4CD9" w:rsidRDefault="004B213F">
            <w:pPr>
              <w:rPr>
                <w:lang w:val="en-US" w:eastAsia="ko-KR"/>
              </w:rPr>
            </w:pPr>
            <w:r>
              <w:rPr>
                <w:lang w:val="en-US" w:eastAsia="ko-KR"/>
              </w:rPr>
              <w:t>Some additional comments on “PUSCH resource fragmentation”:</w:t>
            </w:r>
          </w:p>
          <w:p w14:paraId="0E589990" w14:textId="77777777" w:rsidR="003B4CD9" w:rsidRDefault="004B213F">
            <w:pPr>
              <w:pStyle w:val="afd"/>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E589991" w14:textId="77777777" w:rsidR="003B4CD9" w:rsidRDefault="004B213F">
            <w:pPr>
              <w:pStyle w:val="afd"/>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E589992" w14:textId="77777777" w:rsidR="003B4CD9" w:rsidRDefault="004B213F">
            <w:pPr>
              <w:pStyle w:val="afd"/>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E589993" w14:textId="4C65D691" w:rsidR="003B4CD9" w:rsidRDefault="004B213F">
            <w:pPr>
              <w:pStyle w:val="afd"/>
              <w:numPr>
                <w:ilvl w:val="0"/>
                <w:numId w:val="87"/>
              </w:numPr>
              <w:rPr>
                <w:sz w:val="20"/>
                <w:szCs w:val="20"/>
                <w:lang w:val="en-US" w:eastAsia="ko-KR"/>
              </w:rPr>
            </w:pPr>
            <w:r>
              <w:rPr>
                <w:sz w:val="20"/>
                <w:szCs w:val="20"/>
                <w:lang w:val="en-US" w:eastAsia="ko-KR"/>
              </w:rPr>
              <w:t>For non-RedCap U</w:t>
            </w:r>
            <w:r w:rsidR="00D47FBD">
              <w:rPr>
                <w:sz w:val="20"/>
                <w:szCs w:val="20"/>
                <w:lang w:val="en-US" w:eastAsia="ko-KR"/>
              </w:rPr>
              <w:t>e</w:t>
            </w:r>
            <w:r>
              <w:rPr>
                <w:sz w:val="20"/>
                <w:szCs w:val="20"/>
                <w:lang w:val="en-US" w:eastAsia="ko-KR"/>
              </w:rPr>
              <w:t>s with UL peak data rate KPI (if any), NW/scheduler can consider at least the following solutions other than “contiguous FDRA for a single UE”:</w:t>
            </w:r>
          </w:p>
          <w:p w14:paraId="0E589994" w14:textId="77777777" w:rsidR="003B4CD9" w:rsidRDefault="004B213F">
            <w:pPr>
              <w:pStyle w:val="afd"/>
              <w:numPr>
                <w:ilvl w:val="1"/>
                <w:numId w:val="87"/>
              </w:numPr>
              <w:rPr>
                <w:sz w:val="20"/>
                <w:szCs w:val="20"/>
                <w:lang w:val="en-US" w:eastAsia="ko-KR"/>
              </w:rPr>
            </w:pPr>
            <w:r>
              <w:rPr>
                <w:sz w:val="20"/>
                <w:szCs w:val="20"/>
                <w:lang w:val="en-US" w:eastAsia="ko-KR"/>
              </w:rPr>
              <w:t>higher MCS</w:t>
            </w:r>
          </w:p>
          <w:p w14:paraId="0E589995" w14:textId="77777777" w:rsidR="003B4CD9" w:rsidRDefault="004B213F">
            <w:pPr>
              <w:pStyle w:val="afd"/>
              <w:numPr>
                <w:ilvl w:val="1"/>
                <w:numId w:val="87"/>
              </w:numPr>
              <w:rPr>
                <w:sz w:val="20"/>
                <w:szCs w:val="20"/>
                <w:lang w:val="en-US" w:eastAsia="ko-KR"/>
              </w:rPr>
            </w:pPr>
            <w:r>
              <w:rPr>
                <w:sz w:val="20"/>
                <w:szCs w:val="20"/>
                <w:lang w:val="en-US" w:eastAsia="ko-KR"/>
              </w:rPr>
              <w:lastRenderedPageBreak/>
              <w:t>more spatial layers</w:t>
            </w:r>
          </w:p>
          <w:p w14:paraId="0E589996" w14:textId="77777777" w:rsidR="003B4CD9" w:rsidRDefault="004B213F">
            <w:pPr>
              <w:pStyle w:val="afd"/>
              <w:numPr>
                <w:ilvl w:val="1"/>
                <w:numId w:val="87"/>
              </w:numPr>
              <w:rPr>
                <w:sz w:val="20"/>
                <w:szCs w:val="20"/>
                <w:lang w:val="en-US" w:eastAsia="ko-KR"/>
              </w:rPr>
            </w:pPr>
            <w:r>
              <w:rPr>
                <w:sz w:val="20"/>
                <w:szCs w:val="20"/>
                <w:lang w:val="en-US" w:eastAsia="ko-KR"/>
              </w:rPr>
              <w:t>CA</w:t>
            </w:r>
          </w:p>
          <w:p w14:paraId="0E589997" w14:textId="77777777" w:rsidR="003B4CD9" w:rsidRDefault="004B213F">
            <w:pPr>
              <w:pStyle w:val="afd"/>
              <w:numPr>
                <w:ilvl w:val="1"/>
                <w:numId w:val="87"/>
              </w:numPr>
              <w:rPr>
                <w:sz w:val="20"/>
                <w:szCs w:val="20"/>
                <w:lang w:val="en-US" w:eastAsia="ko-KR"/>
              </w:rPr>
            </w:pPr>
            <w:r>
              <w:rPr>
                <w:sz w:val="20"/>
                <w:szCs w:val="20"/>
                <w:lang w:val="en-US" w:eastAsia="ko-KR"/>
              </w:rPr>
              <w:t>rate matching or puncturing</w:t>
            </w:r>
          </w:p>
          <w:p w14:paraId="0E589998" w14:textId="77777777" w:rsidR="003B4CD9" w:rsidRDefault="004B213F">
            <w:pPr>
              <w:rPr>
                <w:rFonts w:eastAsiaTheme="minorEastAsia"/>
                <w:lang w:val="en-US" w:eastAsia="zh-CN"/>
              </w:rPr>
            </w:pPr>
            <w:r>
              <w:rPr>
                <w:noProof/>
                <w:lang w:val="en-US" w:eastAsia="ja-JP"/>
              </w:rPr>
              <w:drawing>
                <wp:inline distT="0" distB="0" distL="0" distR="0" wp14:anchorId="0E58A06B" wp14:editId="0E58A06C">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0E58999D" w14:textId="77777777">
        <w:tc>
          <w:tcPr>
            <w:tcW w:w="1472" w:type="dxa"/>
          </w:tcPr>
          <w:p w14:paraId="0E58999A"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E58999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9C" w14:textId="77777777" w:rsidR="003B4CD9" w:rsidRDefault="003B4CD9">
            <w:pPr>
              <w:rPr>
                <w:rFonts w:eastAsiaTheme="minorEastAsia"/>
                <w:lang w:val="en-US" w:eastAsia="zh-CN"/>
              </w:rPr>
            </w:pPr>
          </w:p>
        </w:tc>
      </w:tr>
      <w:tr w:rsidR="003B4CD9" w14:paraId="0E5899A1" w14:textId="77777777">
        <w:tc>
          <w:tcPr>
            <w:tcW w:w="1472" w:type="dxa"/>
          </w:tcPr>
          <w:p w14:paraId="0E58999E"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0E58999F"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A0" w14:textId="77777777" w:rsidR="003B4CD9" w:rsidRDefault="003B4CD9">
            <w:pPr>
              <w:rPr>
                <w:rFonts w:eastAsiaTheme="minorEastAsia"/>
                <w:lang w:val="en-US" w:eastAsia="zh-CN"/>
              </w:rPr>
            </w:pPr>
          </w:p>
        </w:tc>
      </w:tr>
      <w:tr w:rsidR="003B4CD9" w14:paraId="0E5899A5" w14:textId="77777777">
        <w:tc>
          <w:tcPr>
            <w:tcW w:w="1472" w:type="dxa"/>
          </w:tcPr>
          <w:p w14:paraId="0E5899A2"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E5899A3" w14:textId="77777777" w:rsidR="003B4CD9" w:rsidRDefault="004B213F">
            <w:pPr>
              <w:tabs>
                <w:tab w:val="left" w:pos="551"/>
              </w:tabs>
              <w:rPr>
                <w:rFonts w:eastAsia="游明朝"/>
                <w:lang w:val="en-US" w:eastAsia="ja-JP"/>
              </w:rPr>
            </w:pPr>
            <w:r>
              <w:rPr>
                <w:rFonts w:eastAsia="SimSun" w:hint="eastAsia"/>
                <w:lang w:val="en-US" w:eastAsia="zh-CN"/>
              </w:rPr>
              <w:t>Y</w:t>
            </w:r>
          </w:p>
        </w:tc>
        <w:tc>
          <w:tcPr>
            <w:tcW w:w="7776" w:type="dxa"/>
          </w:tcPr>
          <w:p w14:paraId="0E5899A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0E5899A9" w14:textId="77777777">
        <w:tc>
          <w:tcPr>
            <w:tcW w:w="1472" w:type="dxa"/>
          </w:tcPr>
          <w:p w14:paraId="0E5899A6"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0E5899A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A8" w14:textId="77777777" w:rsidR="003B4CD9" w:rsidRDefault="003B4CD9">
            <w:pPr>
              <w:rPr>
                <w:rFonts w:eastAsiaTheme="minorEastAsia"/>
                <w:lang w:val="en-US" w:eastAsia="zh-CN"/>
              </w:rPr>
            </w:pPr>
          </w:p>
        </w:tc>
      </w:tr>
      <w:tr w:rsidR="003B4CD9" w14:paraId="0E5899AD" w14:textId="77777777">
        <w:tc>
          <w:tcPr>
            <w:tcW w:w="1472" w:type="dxa"/>
          </w:tcPr>
          <w:p w14:paraId="0E5899AA"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E5899AB"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AC" w14:textId="77777777" w:rsidR="003B4CD9" w:rsidRDefault="003B4CD9">
            <w:pPr>
              <w:rPr>
                <w:rFonts w:eastAsiaTheme="minorEastAsia"/>
                <w:lang w:val="en-US" w:eastAsia="zh-CN"/>
              </w:rPr>
            </w:pPr>
          </w:p>
        </w:tc>
      </w:tr>
      <w:tr w:rsidR="003B4CD9" w14:paraId="0E5899B1" w14:textId="77777777">
        <w:tc>
          <w:tcPr>
            <w:tcW w:w="1472" w:type="dxa"/>
          </w:tcPr>
          <w:p w14:paraId="0E5899A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E5899AF" w14:textId="77777777" w:rsidR="003B4CD9" w:rsidRDefault="003B4CD9">
            <w:pPr>
              <w:tabs>
                <w:tab w:val="left" w:pos="551"/>
              </w:tabs>
              <w:rPr>
                <w:rFonts w:eastAsia="SimSun"/>
                <w:lang w:val="en-US" w:eastAsia="zh-CN"/>
              </w:rPr>
            </w:pPr>
          </w:p>
        </w:tc>
        <w:tc>
          <w:tcPr>
            <w:tcW w:w="7776" w:type="dxa"/>
          </w:tcPr>
          <w:p w14:paraId="0E5899B0"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0E5899B5" w14:textId="77777777">
        <w:tc>
          <w:tcPr>
            <w:tcW w:w="1472" w:type="dxa"/>
          </w:tcPr>
          <w:p w14:paraId="0E5899B2"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9B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B4" w14:textId="77777777" w:rsidR="003B4CD9" w:rsidRDefault="003B4CD9">
            <w:pPr>
              <w:rPr>
                <w:rFonts w:eastAsiaTheme="minorEastAsia"/>
                <w:lang w:val="en-US" w:eastAsia="zh-CN"/>
              </w:rPr>
            </w:pPr>
          </w:p>
        </w:tc>
      </w:tr>
      <w:tr w:rsidR="003B4CD9" w14:paraId="0E5899B9" w14:textId="77777777">
        <w:tc>
          <w:tcPr>
            <w:tcW w:w="1472" w:type="dxa"/>
          </w:tcPr>
          <w:p w14:paraId="0E5899B6"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9B7"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B8" w14:textId="77777777" w:rsidR="003B4CD9" w:rsidRDefault="003B4CD9">
            <w:pPr>
              <w:rPr>
                <w:rFonts w:eastAsiaTheme="minorEastAsia"/>
                <w:lang w:val="en-US" w:eastAsia="zh-CN"/>
              </w:rPr>
            </w:pPr>
          </w:p>
        </w:tc>
      </w:tr>
      <w:tr w:rsidR="003B4CD9" w14:paraId="0E5899C1" w14:textId="77777777">
        <w:tc>
          <w:tcPr>
            <w:tcW w:w="1472" w:type="dxa"/>
          </w:tcPr>
          <w:p w14:paraId="0E5899BA" w14:textId="77777777" w:rsidR="003B4CD9" w:rsidRDefault="004B213F">
            <w:pPr>
              <w:rPr>
                <w:lang w:val="en-US" w:eastAsia="ko-KR"/>
              </w:rPr>
            </w:pPr>
            <w:r>
              <w:rPr>
                <w:lang w:val="en-US" w:eastAsia="ko-KR"/>
              </w:rPr>
              <w:t>FL4</w:t>
            </w:r>
          </w:p>
        </w:tc>
        <w:tc>
          <w:tcPr>
            <w:tcW w:w="8692" w:type="dxa"/>
            <w:gridSpan w:val="2"/>
          </w:tcPr>
          <w:p w14:paraId="0E5899BB"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E5899BC"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0E5899BD" w14:textId="43983AB9"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 xml:space="preserve">s is configured to be wider than the RedCap UE bandwidth, a separate initial </w:t>
            </w:r>
            <w:r>
              <w:rPr>
                <w:b/>
                <w:sz w:val="20"/>
                <w:szCs w:val="22"/>
                <w:lang w:val="en-GB"/>
              </w:rPr>
              <w:lastRenderedPageBreak/>
              <w:t>UL BWP no wider than the RedCap UE maximum bandwidth is configured/defined for RedCap U</w:t>
            </w:r>
            <w:r w:rsidR="00D47FBD">
              <w:rPr>
                <w:b/>
                <w:sz w:val="20"/>
                <w:szCs w:val="22"/>
                <w:lang w:val="en-GB"/>
              </w:rPr>
              <w:t>e</w:t>
            </w:r>
            <w:r>
              <w:rPr>
                <w:b/>
                <w:sz w:val="20"/>
                <w:szCs w:val="22"/>
                <w:lang w:val="en-GB"/>
              </w:rPr>
              <w:t>s.</w:t>
            </w:r>
          </w:p>
          <w:p w14:paraId="0E5899BE"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9BF" w14:textId="77777777" w:rsidR="003B4CD9" w:rsidRDefault="004B213F">
            <w:pPr>
              <w:pStyle w:val="afd"/>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0E5899C0" w14:textId="77777777" w:rsidR="003B4CD9" w:rsidRDefault="004B213F">
            <w:pPr>
              <w:pStyle w:val="afd"/>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3B4CD9" w14:paraId="0E5899C5" w14:textId="77777777">
        <w:tc>
          <w:tcPr>
            <w:tcW w:w="1472" w:type="dxa"/>
          </w:tcPr>
          <w:p w14:paraId="0E5899C2"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E5899C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C4" w14:textId="77777777" w:rsidR="003B4CD9" w:rsidRDefault="003B4CD9">
            <w:pPr>
              <w:rPr>
                <w:rFonts w:eastAsiaTheme="minorEastAsia"/>
                <w:lang w:val="en-US" w:eastAsia="zh-CN"/>
              </w:rPr>
            </w:pPr>
          </w:p>
        </w:tc>
      </w:tr>
      <w:tr w:rsidR="003B4CD9" w14:paraId="0E5899C9" w14:textId="77777777">
        <w:tc>
          <w:tcPr>
            <w:tcW w:w="1472" w:type="dxa"/>
          </w:tcPr>
          <w:p w14:paraId="0E5899C6"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9C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8" w14:textId="77777777" w:rsidR="003B4CD9" w:rsidRDefault="004B213F">
            <w:pPr>
              <w:rPr>
                <w:rFonts w:eastAsiaTheme="minorEastAsia"/>
                <w:lang w:val="en-US" w:eastAsia="zh-CN"/>
              </w:rPr>
            </w:pPr>
            <w:r>
              <w:rPr>
                <w:rFonts w:eastAsiaTheme="minorEastAsia"/>
                <w:lang w:val="en-US" w:eastAsia="zh-CN"/>
              </w:rPr>
              <w:t>For progress.</w:t>
            </w:r>
          </w:p>
        </w:tc>
      </w:tr>
      <w:tr w:rsidR="003B4CD9" w14:paraId="0E5899CD" w14:textId="77777777">
        <w:tc>
          <w:tcPr>
            <w:tcW w:w="1472" w:type="dxa"/>
          </w:tcPr>
          <w:p w14:paraId="0E5899CA"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0E5899C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CC"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1" w14:textId="77777777">
        <w:tc>
          <w:tcPr>
            <w:tcW w:w="1472" w:type="dxa"/>
          </w:tcPr>
          <w:p w14:paraId="0E5899CE"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0E5899C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9D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0E5899D5" w14:textId="77777777">
        <w:tc>
          <w:tcPr>
            <w:tcW w:w="1472" w:type="dxa"/>
          </w:tcPr>
          <w:p w14:paraId="0E5899D2"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9D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0E5899D9" w14:textId="77777777">
        <w:tc>
          <w:tcPr>
            <w:tcW w:w="1472" w:type="dxa"/>
          </w:tcPr>
          <w:p w14:paraId="0E5899D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E5899D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9D8" w14:textId="77777777" w:rsidR="003B4CD9" w:rsidRDefault="003B4CD9">
            <w:pPr>
              <w:rPr>
                <w:rFonts w:eastAsiaTheme="minorEastAsia"/>
                <w:lang w:val="en-US" w:eastAsia="zh-CN"/>
              </w:rPr>
            </w:pPr>
          </w:p>
        </w:tc>
      </w:tr>
      <w:tr w:rsidR="003B4CD9" w14:paraId="0E5899DD" w14:textId="77777777">
        <w:tc>
          <w:tcPr>
            <w:tcW w:w="1472" w:type="dxa"/>
          </w:tcPr>
          <w:p w14:paraId="0E5899DA"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0E5899D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DC" w14:textId="77777777" w:rsidR="003B4CD9" w:rsidRDefault="003B4CD9">
            <w:pPr>
              <w:rPr>
                <w:rFonts w:eastAsiaTheme="minorEastAsia"/>
                <w:lang w:val="en-US" w:eastAsia="zh-CN"/>
              </w:rPr>
            </w:pPr>
          </w:p>
        </w:tc>
      </w:tr>
      <w:tr w:rsidR="003B4CD9" w14:paraId="0E5899E1" w14:textId="77777777">
        <w:tc>
          <w:tcPr>
            <w:tcW w:w="1472" w:type="dxa"/>
          </w:tcPr>
          <w:p w14:paraId="0E5899DE"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9D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0" w14:textId="77777777" w:rsidR="003B4CD9" w:rsidRDefault="003B4CD9">
            <w:pPr>
              <w:rPr>
                <w:rFonts w:eastAsiaTheme="minorEastAsia"/>
                <w:lang w:val="en-US" w:eastAsia="zh-CN"/>
              </w:rPr>
            </w:pPr>
          </w:p>
        </w:tc>
      </w:tr>
      <w:tr w:rsidR="003B4CD9" w14:paraId="0E5899E5" w14:textId="77777777">
        <w:tc>
          <w:tcPr>
            <w:tcW w:w="1472" w:type="dxa"/>
          </w:tcPr>
          <w:p w14:paraId="0E5899E2" w14:textId="77777777" w:rsidR="003B4CD9" w:rsidRDefault="004B213F">
            <w:pPr>
              <w:rPr>
                <w:rFonts w:eastAsiaTheme="minorEastAsia"/>
                <w:lang w:val="en-US" w:eastAsia="zh-CN"/>
              </w:rPr>
            </w:pPr>
            <w:r>
              <w:rPr>
                <w:rFonts w:eastAsiaTheme="minorEastAsia" w:hint="eastAsia"/>
                <w:lang w:val="en-US" w:eastAsia="zh-CN"/>
              </w:rPr>
              <w:t>ZTE, Sanechip</w:t>
            </w:r>
          </w:p>
        </w:tc>
        <w:tc>
          <w:tcPr>
            <w:tcW w:w="916" w:type="dxa"/>
          </w:tcPr>
          <w:p w14:paraId="0E5899E3"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0E5899E4"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0E5899E9" w14:textId="77777777">
        <w:tc>
          <w:tcPr>
            <w:tcW w:w="1472" w:type="dxa"/>
          </w:tcPr>
          <w:p w14:paraId="0E5899E6"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5899E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8" w14:textId="77777777" w:rsidR="003B4CD9" w:rsidRDefault="003B4CD9">
            <w:pPr>
              <w:rPr>
                <w:rFonts w:eastAsiaTheme="minorEastAsia"/>
                <w:lang w:val="en-US" w:eastAsia="zh-CN"/>
              </w:rPr>
            </w:pPr>
          </w:p>
        </w:tc>
      </w:tr>
      <w:tr w:rsidR="003B4CD9" w14:paraId="0E5899ED" w14:textId="77777777">
        <w:tc>
          <w:tcPr>
            <w:tcW w:w="1472" w:type="dxa"/>
          </w:tcPr>
          <w:p w14:paraId="0E5899EA"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0E5899E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EC" w14:textId="77777777" w:rsidR="003B4CD9" w:rsidRDefault="003B4CD9">
            <w:pPr>
              <w:rPr>
                <w:rFonts w:eastAsiaTheme="minorEastAsia"/>
                <w:lang w:val="en-US" w:eastAsia="zh-CN"/>
              </w:rPr>
            </w:pPr>
          </w:p>
        </w:tc>
      </w:tr>
      <w:tr w:rsidR="003B4CD9" w14:paraId="0E5899F1" w14:textId="77777777">
        <w:tc>
          <w:tcPr>
            <w:tcW w:w="1472" w:type="dxa"/>
          </w:tcPr>
          <w:p w14:paraId="0E5899EE"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9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0"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0E5899F7" w14:textId="77777777">
        <w:tc>
          <w:tcPr>
            <w:tcW w:w="1472" w:type="dxa"/>
          </w:tcPr>
          <w:p w14:paraId="0E5899F2"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E5899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9F4"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0E5899F5"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0E5899F6" w14:textId="77777777" w:rsidR="003B4CD9" w:rsidRDefault="004B213F">
            <w:pPr>
              <w:pStyle w:val="afd"/>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0E5899FB" w14:textId="77777777">
        <w:tc>
          <w:tcPr>
            <w:tcW w:w="1472" w:type="dxa"/>
          </w:tcPr>
          <w:p w14:paraId="0E5899F8"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E5899F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9FA" w14:textId="77777777" w:rsidR="003B4CD9" w:rsidRDefault="003B4CD9">
            <w:pPr>
              <w:rPr>
                <w:rFonts w:eastAsiaTheme="minorEastAsia"/>
                <w:lang w:val="en-US" w:eastAsia="zh-CN"/>
              </w:rPr>
            </w:pPr>
          </w:p>
        </w:tc>
      </w:tr>
      <w:tr w:rsidR="003B4CD9" w14:paraId="0E5899FF" w14:textId="77777777">
        <w:tc>
          <w:tcPr>
            <w:tcW w:w="1472" w:type="dxa"/>
          </w:tcPr>
          <w:p w14:paraId="0E5899FC" w14:textId="77777777" w:rsidR="003B4CD9" w:rsidRDefault="004B213F">
            <w:pPr>
              <w:rPr>
                <w:rFonts w:eastAsia="游明朝"/>
                <w:lang w:val="en-US" w:eastAsia="ja-JP"/>
              </w:rPr>
            </w:pPr>
            <w:r>
              <w:rPr>
                <w:rFonts w:eastAsia="游明朝"/>
                <w:lang w:val="en-US" w:eastAsia="ja-JP"/>
              </w:rPr>
              <w:t>NEC</w:t>
            </w:r>
          </w:p>
        </w:tc>
        <w:tc>
          <w:tcPr>
            <w:tcW w:w="916" w:type="dxa"/>
          </w:tcPr>
          <w:p w14:paraId="0E5899FD"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9FE" w14:textId="77777777" w:rsidR="003B4CD9" w:rsidRDefault="003B4CD9">
            <w:pPr>
              <w:rPr>
                <w:rFonts w:eastAsiaTheme="minorEastAsia"/>
                <w:lang w:val="en-US" w:eastAsia="zh-CN"/>
              </w:rPr>
            </w:pPr>
          </w:p>
        </w:tc>
      </w:tr>
      <w:tr w:rsidR="003B4CD9" w14:paraId="0E589A03" w14:textId="77777777">
        <w:tc>
          <w:tcPr>
            <w:tcW w:w="1472" w:type="dxa"/>
          </w:tcPr>
          <w:p w14:paraId="0E589A00"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02" w14:textId="77777777" w:rsidR="003B4CD9" w:rsidRDefault="003B4CD9">
            <w:pPr>
              <w:rPr>
                <w:rFonts w:eastAsiaTheme="minorEastAsia"/>
                <w:lang w:val="en-US" w:eastAsia="zh-CN"/>
              </w:rPr>
            </w:pPr>
          </w:p>
        </w:tc>
      </w:tr>
      <w:tr w:rsidR="003B4CD9" w14:paraId="0E589A08" w14:textId="77777777">
        <w:tc>
          <w:tcPr>
            <w:tcW w:w="1472" w:type="dxa"/>
          </w:tcPr>
          <w:p w14:paraId="0E589A04"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0E589A05"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0E589A06" w14:textId="3B292132"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w:t>
            </w:r>
            <w:r w:rsidR="00D47FBD">
              <w:rPr>
                <w:rFonts w:eastAsiaTheme="minorEastAsia"/>
                <w:lang w:val="en-US" w:eastAsia="zh-CN"/>
              </w:rPr>
              <w:t>e</w:t>
            </w:r>
            <w:r>
              <w:rPr>
                <w:rFonts w:eastAsiaTheme="minorEastAsia"/>
                <w:lang w:val="en-US" w:eastAsia="zh-CN"/>
              </w:rPr>
              <w:t xml:space="preserv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0E589A07"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0E589A0C" w14:textId="77777777">
        <w:tc>
          <w:tcPr>
            <w:tcW w:w="1472" w:type="dxa"/>
          </w:tcPr>
          <w:p w14:paraId="0E589A09"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E589A0A"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0E589A0B" w14:textId="77777777" w:rsidR="003B4CD9" w:rsidRDefault="003B4CD9">
            <w:pPr>
              <w:rPr>
                <w:rFonts w:eastAsiaTheme="minorEastAsia"/>
                <w:lang w:val="en-US" w:eastAsia="zh-CN"/>
              </w:rPr>
            </w:pPr>
          </w:p>
        </w:tc>
      </w:tr>
      <w:tr w:rsidR="003B4CD9" w14:paraId="0E589A10" w14:textId="77777777">
        <w:tc>
          <w:tcPr>
            <w:tcW w:w="1472" w:type="dxa"/>
          </w:tcPr>
          <w:p w14:paraId="0E589A0D"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0E589A0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0F"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0E589A14" w14:textId="77777777">
        <w:tc>
          <w:tcPr>
            <w:tcW w:w="1472" w:type="dxa"/>
          </w:tcPr>
          <w:p w14:paraId="0E589A11" w14:textId="77777777" w:rsidR="003B4CD9" w:rsidRDefault="004B213F">
            <w:pPr>
              <w:rPr>
                <w:rFonts w:eastAsiaTheme="minorEastAsia"/>
                <w:lang w:val="en-US" w:eastAsia="zh-CN"/>
              </w:rPr>
            </w:pPr>
            <w:r>
              <w:rPr>
                <w:rFonts w:eastAsia="Malgun Gothic" w:hint="eastAsia"/>
                <w:lang w:val="en-US" w:eastAsia="ko-KR"/>
              </w:rPr>
              <w:lastRenderedPageBreak/>
              <w:t>LG</w:t>
            </w:r>
          </w:p>
        </w:tc>
        <w:tc>
          <w:tcPr>
            <w:tcW w:w="916" w:type="dxa"/>
          </w:tcPr>
          <w:p w14:paraId="0E589A12" w14:textId="77777777" w:rsidR="003B4CD9" w:rsidRDefault="004B213F">
            <w:pPr>
              <w:tabs>
                <w:tab w:val="left" w:pos="551"/>
              </w:tabs>
              <w:rPr>
                <w:rFonts w:eastAsia="SimSun"/>
                <w:lang w:val="en-US" w:eastAsia="zh-CN"/>
              </w:rPr>
            </w:pPr>
            <w:r>
              <w:rPr>
                <w:rFonts w:eastAsia="Malgun Gothic" w:hint="eastAsia"/>
                <w:lang w:val="en-US" w:eastAsia="ko-KR"/>
              </w:rPr>
              <w:t>Y</w:t>
            </w:r>
          </w:p>
        </w:tc>
        <w:tc>
          <w:tcPr>
            <w:tcW w:w="7776" w:type="dxa"/>
          </w:tcPr>
          <w:p w14:paraId="0E589A13" w14:textId="77777777" w:rsidR="003B4CD9" w:rsidRDefault="004B213F">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3B4CD9" w14:paraId="0E589A1D" w14:textId="77777777">
        <w:tc>
          <w:tcPr>
            <w:tcW w:w="1472" w:type="dxa"/>
          </w:tcPr>
          <w:p w14:paraId="0E589A15" w14:textId="77777777" w:rsidR="003B4CD9" w:rsidRDefault="004B213F">
            <w:pPr>
              <w:rPr>
                <w:lang w:val="en-US" w:eastAsia="ko-KR"/>
              </w:rPr>
            </w:pPr>
            <w:r>
              <w:rPr>
                <w:lang w:val="en-US" w:eastAsia="ko-KR"/>
              </w:rPr>
              <w:t>FL5</w:t>
            </w:r>
          </w:p>
        </w:tc>
        <w:tc>
          <w:tcPr>
            <w:tcW w:w="8692" w:type="dxa"/>
            <w:gridSpan w:val="2"/>
          </w:tcPr>
          <w:p w14:paraId="0E589A16"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0E589A17"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0E589A18" w14:textId="79CC881A"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19"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1A" w14:textId="77777777" w:rsidR="003B4CD9" w:rsidRDefault="004B213F">
            <w:pPr>
              <w:pStyle w:val="afd"/>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E589A1B" w14:textId="77777777" w:rsidR="003B4CD9" w:rsidRDefault="004B213F">
            <w:pPr>
              <w:pStyle w:val="afd"/>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1C" w14:textId="77777777" w:rsidR="003B4CD9" w:rsidRDefault="004B213F">
            <w:pPr>
              <w:pStyle w:val="afd"/>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0E589A21" w14:textId="77777777">
        <w:tc>
          <w:tcPr>
            <w:tcW w:w="1472" w:type="dxa"/>
          </w:tcPr>
          <w:p w14:paraId="0E589A1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20" w14:textId="77777777" w:rsidR="003B4CD9" w:rsidRDefault="003B4CD9">
            <w:pPr>
              <w:rPr>
                <w:rFonts w:eastAsiaTheme="minorEastAsia"/>
                <w:lang w:val="en-US" w:eastAsia="zh-CN"/>
              </w:rPr>
            </w:pPr>
          </w:p>
        </w:tc>
      </w:tr>
      <w:tr w:rsidR="003B4CD9" w14:paraId="0E589A27" w14:textId="77777777">
        <w:tc>
          <w:tcPr>
            <w:tcW w:w="1472" w:type="dxa"/>
          </w:tcPr>
          <w:p w14:paraId="0E589A22"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2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0E589A24"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0E589A25"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E589A26"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0E589A2B" w14:textId="77777777">
        <w:tc>
          <w:tcPr>
            <w:tcW w:w="1472" w:type="dxa"/>
          </w:tcPr>
          <w:p w14:paraId="0E589A28" w14:textId="08DEB22A" w:rsidR="003B4CD9" w:rsidRDefault="00D47FBD">
            <w:pPr>
              <w:rPr>
                <w:rFonts w:eastAsiaTheme="minorEastAsia"/>
                <w:lang w:val="en-US" w:eastAsia="zh-CN"/>
              </w:rPr>
            </w:pPr>
            <w:r>
              <w:rPr>
                <w:rFonts w:eastAsiaTheme="minorEastAsia"/>
                <w:lang w:val="en-US" w:eastAsia="zh-CN"/>
              </w:rPr>
              <w:t>V</w:t>
            </w:r>
            <w:r w:rsidR="004B213F">
              <w:rPr>
                <w:rFonts w:eastAsiaTheme="minorEastAsia"/>
                <w:lang w:val="en-US" w:eastAsia="zh-CN"/>
              </w:rPr>
              <w:t>ivo</w:t>
            </w:r>
          </w:p>
        </w:tc>
        <w:tc>
          <w:tcPr>
            <w:tcW w:w="916" w:type="dxa"/>
          </w:tcPr>
          <w:p w14:paraId="0E589A29" w14:textId="77777777" w:rsidR="003B4CD9" w:rsidRDefault="003B4CD9">
            <w:pPr>
              <w:tabs>
                <w:tab w:val="left" w:pos="551"/>
              </w:tabs>
              <w:rPr>
                <w:rFonts w:eastAsiaTheme="minorEastAsia"/>
                <w:lang w:val="en-US" w:eastAsia="zh-CN"/>
              </w:rPr>
            </w:pPr>
          </w:p>
        </w:tc>
        <w:tc>
          <w:tcPr>
            <w:tcW w:w="7776" w:type="dxa"/>
          </w:tcPr>
          <w:p w14:paraId="0E589A2A"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E589A2F" w14:textId="77777777">
        <w:tc>
          <w:tcPr>
            <w:tcW w:w="1472" w:type="dxa"/>
          </w:tcPr>
          <w:p w14:paraId="0E589A2C" w14:textId="77777777" w:rsidR="003B4CD9" w:rsidRDefault="004B213F">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0E589A2D" w14:textId="77777777" w:rsidR="003B4CD9" w:rsidRDefault="003B4CD9">
            <w:pPr>
              <w:tabs>
                <w:tab w:val="left" w:pos="551"/>
              </w:tabs>
              <w:rPr>
                <w:rFonts w:eastAsiaTheme="minorEastAsia"/>
                <w:lang w:val="en-US" w:eastAsia="zh-CN"/>
              </w:rPr>
            </w:pPr>
          </w:p>
        </w:tc>
        <w:tc>
          <w:tcPr>
            <w:tcW w:w="7776" w:type="dxa"/>
          </w:tcPr>
          <w:p w14:paraId="0E589A2E" w14:textId="77777777" w:rsidR="003B4CD9" w:rsidRDefault="004B213F">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0E589A33" w14:textId="77777777">
        <w:tc>
          <w:tcPr>
            <w:tcW w:w="1472" w:type="dxa"/>
          </w:tcPr>
          <w:p w14:paraId="0E589A3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0E589A3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32"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0E589A37" w14:textId="77777777">
        <w:tc>
          <w:tcPr>
            <w:tcW w:w="1472" w:type="dxa"/>
          </w:tcPr>
          <w:p w14:paraId="0E589A34"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0E589A35"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A36" w14:textId="77777777" w:rsidR="003B4CD9" w:rsidRDefault="003B4CD9">
            <w:pPr>
              <w:rPr>
                <w:rFonts w:eastAsiaTheme="minorEastAsia"/>
                <w:lang w:val="en-US" w:eastAsia="zh-CN"/>
              </w:rPr>
            </w:pPr>
          </w:p>
        </w:tc>
      </w:tr>
      <w:tr w:rsidR="003B4CD9" w14:paraId="0E589A3B" w14:textId="77777777">
        <w:tc>
          <w:tcPr>
            <w:tcW w:w="1472" w:type="dxa"/>
          </w:tcPr>
          <w:p w14:paraId="0E589A38" w14:textId="77777777" w:rsidR="003B4CD9" w:rsidRDefault="004B213F">
            <w:pPr>
              <w:rPr>
                <w:rFonts w:eastAsia="游明朝"/>
                <w:lang w:val="en-US" w:eastAsia="ja-JP"/>
              </w:rPr>
            </w:pPr>
            <w:r>
              <w:rPr>
                <w:rFonts w:eastAsia="游明朝"/>
                <w:lang w:val="en-US" w:eastAsia="ja-JP"/>
              </w:rPr>
              <w:t>Lenovo, Motorola Mobility</w:t>
            </w:r>
          </w:p>
        </w:tc>
        <w:tc>
          <w:tcPr>
            <w:tcW w:w="916" w:type="dxa"/>
          </w:tcPr>
          <w:p w14:paraId="0E589A39"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A3A" w14:textId="77777777" w:rsidR="003B4CD9" w:rsidRDefault="003B4CD9">
            <w:pPr>
              <w:rPr>
                <w:rFonts w:eastAsiaTheme="minorEastAsia"/>
                <w:lang w:val="en-US" w:eastAsia="zh-CN"/>
              </w:rPr>
            </w:pPr>
          </w:p>
        </w:tc>
      </w:tr>
      <w:tr w:rsidR="003B4CD9" w14:paraId="0E589A48" w14:textId="77777777">
        <w:tc>
          <w:tcPr>
            <w:tcW w:w="1472" w:type="dxa"/>
          </w:tcPr>
          <w:p w14:paraId="0E589A3C" w14:textId="77777777" w:rsidR="003B4CD9" w:rsidRDefault="004B213F">
            <w:pPr>
              <w:rPr>
                <w:rFonts w:eastAsia="游明朝"/>
                <w:lang w:val="en-US" w:eastAsia="ja-JP"/>
              </w:rPr>
            </w:pPr>
            <w:r>
              <w:rPr>
                <w:rFonts w:eastAsia="游明朝"/>
                <w:lang w:val="en-US" w:eastAsia="ja-JP"/>
              </w:rPr>
              <w:t>Intel</w:t>
            </w:r>
          </w:p>
        </w:tc>
        <w:tc>
          <w:tcPr>
            <w:tcW w:w="916" w:type="dxa"/>
          </w:tcPr>
          <w:p w14:paraId="0E589A3D" w14:textId="77777777" w:rsidR="003B4CD9" w:rsidRDefault="003B4CD9">
            <w:pPr>
              <w:tabs>
                <w:tab w:val="left" w:pos="551"/>
              </w:tabs>
              <w:rPr>
                <w:rFonts w:eastAsia="游明朝"/>
                <w:lang w:val="en-US" w:eastAsia="ja-JP"/>
              </w:rPr>
            </w:pPr>
          </w:p>
        </w:tc>
        <w:tc>
          <w:tcPr>
            <w:tcW w:w="7776" w:type="dxa"/>
          </w:tcPr>
          <w:p w14:paraId="0E589A3E"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0E589A3F" w14:textId="1BEA8F09"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w:t>
            </w:r>
            <w:r w:rsidR="00D47FBD">
              <w:rPr>
                <w:rFonts w:eastAsiaTheme="minorEastAsia"/>
                <w:lang w:val="en-US" w:eastAsia="zh-CN"/>
              </w:rPr>
              <w:t>“</w:t>
            </w:r>
            <w:r>
              <w:rPr>
                <w:rFonts w:eastAsiaTheme="minorEastAsia"/>
                <w:lang w:val="en-US" w:eastAsia="zh-CN"/>
              </w:rPr>
              <w:t>center-freq alignment rule</w:t>
            </w:r>
            <w:r w:rsidR="00D47FBD">
              <w:rPr>
                <w:rFonts w:eastAsiaTheme="minorEastAsia"/>
                <w:lang w:val="en-US" w:eastAsia="zh-CN"/>
              </w:rPr>
              <w:t>”</w:t>
            </w:r>
            <w:r>
              <w:rPr>
                <w:rFonts w:eastAsiaTheme="minorEastAsia"/>
                <w:lang w:val="en-US" w:eastAsia="zh-CN"/>
              </w:rPr>
              <w:t xml:space="preserve"> is satisfied and no separate initial DL BWP is needed. </w:t>
            </w:r>
          </w:p>
          <w:p w14:paraId="0E589A40" w14:textId="4F051A52" w:rsidR="003B4CD9" w:rsidRDefault="004B213F">
            <w:pPr>
              <w:spacing w:after="0" w:line="240" w:lineRule="auto"/>
              <w:rPr>
                <w:rFonts w:eastAsiaTheme="minorEastAsia"/>
                <w:lang w:val="en-US" w:eastAsia="zh-CN"/>
              </w:rPr>
            </w:pPr>
            <w:r>
              <w:rPr>
                <w:rFonts w:eastAsiaTheme="minorEastAsia"/>
                <w:lang w:val="en-US" w:eastAsia="zh-CN"/>
              </w:rPr>
              <w:t xml:space="preserve">Hence, we had the FFS to capture whether to support the case when they may be different </w:t>
            </w:r>
            <w:r w:rsidR="00D47FBD">
              <w:rPr>
                <w:rFonts w:eastAsiaTheme="minorEastAsia"/>
                <w:lang w:val="en-US" w:eastAsia="zh-CN"/>
              </w:rPr>
              <w:t>–</w:t>
            </w:r>
            <w:r>
              <w:rPr>
                <w:rFonts w:eastAsiaTheme="minorEastAsia"/>
                <w:lang w:val="en-US" w:eastAsia="zh-CN"/>
              </w:rPr>
              <w:t xml:space="preserve"> and in such a case, options to minimize RF retuning would include configuration of separate initial DL BWP for use during initial access as one option.</w:t>
            </w:r>
          </w:p>
          <w:p w14:paraId="0E589A41"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0E589A42" w14:textId="77777777" w:rsidR="003B4CD9" w:rsidRDefault="004B213F">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0E589A43" w14:textId="77777777" w:rsidR="003B4CD9" w:rsidRDefault="003B4CD9">
            <w:pPr>
              <w:rPr>
                <w:rFonts w:eastAsiaTheme="minorEastAsia"/>
                <w:lang w:val="en-US" w:eastAsia="zh-CN"/>
              </w:rPr>
            </w:pPr>
          </w:p>
          <w:p w14:paraId="0E589A44"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0E589A45" w14:textId="77777777" w:rsidR="003B4CD9" w:rsidRDefault="004B213F">
            <w:pPr>
              <w:pStyle w:val="afd"/>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E589A46" w14:textId="77777777" w:rsidR="003B4CD9" w:rsidRDefault="004B213F">
            <w:pPr>
              <w:pStyle w:val="afd"/>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0E589A47" w14:textId="77777777" w:rsidR="003B4CD9" w:rsidRDefault="004B213F">
            <w:pPr>
              <w:pStyle w:val="afd"/>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0E589A4D" w14:textId="77777777">
        <w:tc>
          <w:tcPr>
            <w:tcW w:w="1472" w:type="dxa"/>
          </w:tcPr>
          <w:p w14:paraId="0E589A49" w14:textId="77777777" w:rsidR="003B4CD9" w:rsidRDefault="004B213F">
            <w:pPr>
              <w:rPr>
                <w:rFonts w:eastAsia="游明朝"/>
                <w:lang w:val="en-US" w:eastAsia="ja-JP"/>
              </w:rPr>
            </w:pPr>
            <w:r>
              <w:rPr>
                <w:rFonts w:eastAsia="游明朝"/>
                <w:lang w:val="en-US" w:eastAsia="ja-JP"/>
              </w:rPr>
              <w:lastRenderedPageBreak/>
              <w:t>FUTUREWEI5</w:t>
            </w:r>
          </w:p>
        </w:tc>
        <w:tc>
          <w:tcPr>
            <w:tcW w:w="916" w:type="dxa"/>
          </w:tcPr>
          <w:p w14:paraId="0E589A4A"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A4B"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0E589A4C" w14:textId="4421FF36"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w:t>
            </w:r>
            <w:r w:rsidR="00D47FBD">
              <w:rPr>
                <w:rFonts w:eastAsiaTheme="minorEastAsia"/>
                <w:lang w:val="en-US" w:eastAsia="zh-CN"/>
              </w:rPr>
              <w:t>e</w:t>
            </w:r>
            <w:r>
              <w:rPr>
                <w:rFonts w:eastAsiaTheme="minorEastAsia"/>
                <w:lang w:val="en-US" w:eastAsia="zh-CN"/>
              </w:rPr>
              <w:t>s (which is not expected to exceed the maximum RedCap UE bandwidth) can be optionally configured/defined separately from the initial DL BWP for non-RedCap U</w:t>
            </w:r>
            <w:r w:rsidR="00D47FBD">
              <w:rPr>
                <w:rFonts w:eastAsiaTheme="minorEastAsia"/>
                <w:lang w:val="en-US" w:eastAsia="zh-CN"/>
              </w:rPr>
              <w:t>e</w:t>
            </w:r>
            <w:r>
              <w:rPr>
                <w:rFonts w:eastAsiaTheme="minorEastAsia"/>
                <w:lang w:val="en-US" w:eastAsia="zh-CN"/>
              </w:rPr>
              <w:t>s at least after initial”</w:t>
            </w:r>
          </w:p>
        </w:tc>
      </w:tr>
      <w:tr w:rsidR="003B4CD9" w14:paraId="0E589A51" w14:textId="77777777">
        <w:tc>
          <w:tcPr>
            <w:tcW w:w="1472" w:type="dxa"/>
          </w:tcPr>
          <w:p w14:paraId="0E589A4E" w14:textId="77777777" w:rsidR="003B4CD9" w:rsidRDefault="004B213F">
            <w:pPr>
              <w:rPr>
                <w:rFonts w:eastAsia="游明朝"/>
                <w:lang w:val="en-US" w:eastAsia="ja-JP"/>
              </w:rPr>
            </w:pPr>
            <w:r>
              <w:rPr>
                <w:rFonts w:eastAsia="游明朝"/>
                <w:lang w:val="en-US" w:eastAsia="ja-JP"/>
              </w:rPr>
              <w:t>CMCC</w:t>
            </w:r>
          </w:p>
        </w:tc>
        <w:tc>
          <w:tcPr>
            <w:tcW w:w="916" w:type="dxa"/>
          </w:tcPr>
          <w:p w14:paraId="0E589A4F" w14:textId="77777777" w:rsidR="003B4CD9" w:rsidRDefault="004B213F">
            <w:pPr>
              <w:tabs>
                <w:tab w:val="left" w:pos="551"/>
              </w:tabs>
              <w:rPr>
                <w:rFonts w:eastAsia="游明朝"/>
                <w:lang w:val="en-US" w:eastAsia="ja-JP"/>
              </w:rPr>
            </w:pPr>
            <w:r>
              <w:rPr>
                <w:rFonts w:eastAsia="游明朝"/>
                <w:lang w:val="en-US" w:eastAsia="ja-JP"/>
              </w:rPr>
              <w:t>Y</w:t>
            </w:r>
          </w:p>
        </w:tc>
        <w:tc>
          <w:tcPr>
            <w:tcW w:w="7776" w:type="dxa"/>
          </w:tcPr>
          <w:p w14:paraId="0E589A50" w14:textId="77777777" w:rsidR="003B4CD9" w:rsidRDefault="003B4CD9">
            <w:pPr>
              <w:rPr>
                <w:rFonts w:eastAsiaTheme="minorEastAsia"/>
                <w:lang w:val="en-US" w:eastAsia="zh-CN"/>
              </w:rPr>
            </w:pPr>
          </w:p>
        </w:tc>
      </w:tr>
      <w:tr w:rsidR="003B4CD9" w14:paraId="0E589A56" w14:textId="77777777">
        <w:tc>
          <w:tcPr>
            <w:tcW w:w="1472" w:type="dxa"/>
          </w:tcPr>
          <w:p w14:paraId="0E589A52" w14:textId="77777777" w:rsidR="003B4CD9" w:rsidRDefault="004B213F">
            <w:pPr>
              <w:rPr>
                <w:rFonts w:eastAsia="游明朝"/>
                <w:lang w:val="en-US" w:eastAsia="ja-JP"/>
              </w:rPr>
            </w:pPr>
            <w:r>
              <w:rPr>
                <w:rFonts w:eastAsia="游明朝"/>
                <w:lang w:val="en-US" w:eastAsia="ja-JP"/>
              </w:rPr>
              <w:t>NEC</w:t>
            </w:r>
          </w:p>
        </w:tc>
        <w:tc>
          <w:tcPr>
            <w:tcW w:w="916" w:type="dxa"/>
          </w:tcPr>
          <w:p w14:paraId="0E589A53" w14:textId="77777777" w:rsidR="003B4CD9" w:rsidRDefault="003B4CD9">
            <w:pPr>
              <w:tabs>
                <w:tab w:val="left" w:pos="551"/>
              </w:tabs>
              <w:rPr>
                <w:rFonts w:eastAsia="游明朝"/>
                <w:lang w:val="en-US" w:eastAsia="ja-JP"/>
              </w:rPr>
            </w:pPr>
          </w:p>
        </w:tc>
        <w:tc>
          <w:tcPr>
            <w:tcW w:w="7776" w:type="dxa"/>
          </w:tcPr>
          <w:p w14:paraId="0E589A5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0E589A55" w14:textId="77777777" w:rsidR="003B4CD9" w:rsidRDefault="004B213F">
            <w:pPr>
              <w:pStyle w:val="afd"/>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E589A5A" w14:textId="77777777">
        <w:tc>
          <w:tcPr>
            <w:tcW w:w="1472" w:type="dxa"/>
          </w:tcPr>
          <w:p w14:paraId="0E589A5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E589A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9"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0E589A5E" w14:textId="77777777">
        <w:trPr>
          <w:trHeight w:val="374"/>
        </w:trPr>
        <w:tc>
          <w:tcPr>
            <w:tcW w:w="1472" w:type="dxa"/>
          </w:tcPr>
          <w:p w14:paraId="0E589A5B"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589A5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5D" w14:textId="77777777" w:rsidR="003B4CD9" w:rsidRDefault="003B4CD9">
            <w:pPr>
              <w:rPr>
                <w:rFonts w:eastAsiaTheme="minorEastAsia"/>
                <w:lang w:val="en-US" w:eastAsia="zh-CN"/>
              </w:rPr>
            </w:pPr>
          </w:p>
        </w:tc>
      </w:tr>
      <w:tr w:rsidR="003B4CD9" w14:paraId="0E589A62" w14:textId="77777777">
        <w:tc>
          <w:tcPr>
            <w:tcW w:w="1472" w:type="dxa"/>
          </w:tcPr>
          <w:p w14:paraId="0E589A5F" w14:textId="77777777" w:rsidR="003B4CD9" w:rsidRDefault="004B213F">
            <w:pPr>
              <w:rPr>
                <w:rFonts w:eastAsia="Malgun Gothic"/>
                <w:lang w:val="en-US" w:eastAsia="ko-KR"/>
              </w:rPr>
            </w:pPr>
            <w:r>
              <w:rPr>
                <w:rFonts w:eastAsia="Malgun Gothic" w:hint="eastAsia"/>
                <w:lang w:val="en-US" w:eastAsia="ko-KR"/>
              </w:rPr>
              <w:t>LG</w:t>
            </w:r>
          </w:p>
        </w:tc>
        <w:tc>
          <w:tcPr>
            <w:tcW w:w="916" w:type="dxa"/>
          </w:tcPr>
          <w:p w14:paraId="0E589A60" w14:textId="77777777" w:rsidR="003B4CD9" w:rsidRDefault="003B4CD9">
            <w:pPr>
              <w:tabs>
                <w:tab w:val="left" w:pos="551"/>
              </w:tabs>
              <w:rPr>
                <w:rFonts w:eastAsia="游明朝"/>
                <w:lang w:val="en-US" w:eastAsia="ja-JP"/>
              </w:rPr>
            </w:pPr>
          </w:p>
        </w:tc>
        <w:tc>
          <w:tcPr>
            <w:tcW w:w="7776" w:type="dxa"/>
          </w:tcPr>
          <w:p w14:paraId="0E589A61" w14:textId="65E184C5" w:rsidR="003B4CD9" w:rsidRDefault="004B213F">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w:t>
            </w:r>
            <w:r w:rsidR="00D47FBD">
              <w:rPr>
                <w:rFonts w:eastAsia="Malgun Gothic"/>
                <w:lang w:val="en-US" w:eastAsia="ko-KR"/>
              </w:rPr>
              <w:t>e</w:t>
            </w:r>
            <w:r>
              <w:rPr>
                <w:rFonts w:eastAsia="Malgun Gothic"/>
                <w:lang w:val="en-US" w:eastAsia="ko-KR"/>
              </w:rPr>
              <w:t>s, we prefer to remove the newly added FFS as it doesn’t seem to help.</w:t>
            </w:r>
          </w:p>
        </w:tc>
      </w:tr>
      <w:tr w:rsidR="003B4CD9" w14:paraId="0E589A6E" w14:textId="77777777">
        <w:tc>
          <w:tcPr>
            <w:tcW w:w="1472" w:type="dxa"/>
          </w:tcPr>
          <w:p w14:paraId="0E589A63"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0E589A64" w14:textId="77777777" w:rsidR="003B4CD9" w:rsidRDefault="003B4CD9">
            <w:pPr>
              <w:tabs>
                <w:tab w:val="left" w:pos="551"/>
              </w:tabs>
              <w:rPr>
                <w:rFonts w:eastAsiaTheme="minorEastAsia"/>
                <w:lang w:val="en-US" w:eastAsia="zh-CN"/>
              </w:rPr>
            </w:pPr>
          </w:p>
        </w:tc>
        <w:tc>
          <w:tcPr>
            <w:tcW w:w="7776" w:type="dxa"/>
          </w:tcPr>
          <w:p w14:paraId="0E589A65"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0E589A66" w14:textId="77777777" w:rsidR="003B4CD9" w:rsidRDefault="004B213F">
            <w:pPr>
              <w:pStyle w:val="afd"/>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0E589A67" w14:textId="77777777" w:rsidR="003B4CD9" w:rsidRDefault="004B213F">
            <w:pPr>
              <w:rPr>
                <w:rFonts w:eastAsiaTheme="minorEastAsia"/>
                <w:lang w:val="en-US" w:eastAsia="zh-CN"/>
              </w:rPr>
            </w:pPr>
            <w:r>
              <w:rPr>
                <w:rFonts w:eastAsiaTheme="minorEastAsia"/>
                <w:noProof/>
                <w:lang w:val="en-US" w:eastAsia="ja-JP"/>
              </w:rPr>
              <w:drawing>
                <wp:inline distT="0" distB="0" distL="0" distR="0" wp14:anchorId="0E58A06D" wp14:editId="0E58A06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68" w14:textId="77777777" w:rsidR="003B4CD9" w:rsidRDefault="003B4CD9">
            <w:pPr>
              <w:rPr>
                <w:rFonts w:eastAsiaTheme="minorEastAsia"/>
                <w:lang w:val="en-US" w:eastAsia="zh-CN"/>
              </w:rPr>
            </w:pPr>
          </w:p>
          <w:p w14:paraId="0E589A69" w14:textId="77777777" w:rsidR="003B4CD9" w:rsidRDefault="004B213F">
            <w:pPr>
              <w:pStyle w:val="afd"/>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Separate initial DL BWPs and separate initial UL BWPs for RedCap and non-RedCap:</w:t>
            </w:r>
          </w:p>
          <w:p w14:paraId="0E589A6A" w14:textId="77777777" w:rsidR="003B4CD9" w:rsidRDefault="004B213F">
            <w:pPr>
              <w:rPr>
                <w:rFonts w:eastAsiaTheme="minorEastAsia"/>
                <w:lang w:val="en-US" w:eastAsia="zh-CN"/>
              </w:rPr>
            </w:pPr>
            <w:r>
              <w:rPr>
                <w:rFonts w:eastAsiaTheme="minorEastAsia"/>
                <w:noProof/>
                <w:lang w:val="en-US" w:eastAsia="ja-JP"/>
              </w:rPr>
              <w:drawing>
                <wp:inline distT="0" distB="0" distL="0" distR="0" wp14:anchorId="0E58A06F" wp14:editId="0E58A07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0E589A6B"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0E589A6C" w14:textId="77777777" w:rsidR="003B4CD9" w:rsidRDefault="004B213F">
            <w:pPr>
              <w:pStyle w:val="afd"/>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E589A6D" w14:textId="77777777" w:rsidR="003B4CD9" w:rsidRDefault="004B213F">
            <w:pPr>
              <w:rPr>
                <w:bCs/>
                <w:color w:val="00B050"/>
              </w:rPr>
            </w:pPr>
            <w:r>
              <w:rPr>
                <w:bCs/>
              </w:rPr>
              <w:t>The FFS in Intel’s comments should also be captured in the revised proposal.</w:t>
            </w:r>
          </w:p>
        </w:tc>
      </w:tr>
      <w:tr w:rsidR="003B4CD9" w14:paraId="0E589A72" w14:textId="77777777">
        <w:tc>
          <w:tcPr>
            <w:tcW w:w="1472" w:type="dxa"/>
          </w:tcPr>
          <w:p w14:paraId="0E589A6F" w14:textId="77777777" w:rsidR="003B4CD9" w:rsidRDefault="004B213F">
            <w:pPr>
              <w:rPr>
                <w:rFonts w:eastAsiaTheme="minorEastAsia"/>
                <w:lang w:val="en-US" w:eastAsia="zh-CN"/>
              </w:rPr>
            </w:pPr>
            <w:r>
              <w:rPr>
                <w:rFonts w:eastAsia="SimSun"/>
                <w:lang w:val="en-US" w:eastAsia="zh-CN"/>
              </w:rPr>
              <w:lastRenderedPageBreak/>
              <w:t>ZTE, Sanechips</w:t>
            </w:r>
          </w:p>
        </w:tc>
        <w:tc>
          <w:tcPr>
            <w:tcW w:w="916" w:type="dxa"/>
          </w:tcPr>
          <w:p w14:paraId="0E589A70"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0E589A71"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0E589A7C" w14:textId="77777777">
        <w:tc>
          <w:tcPr>
            <w:tcW w:w="1472" w:type="dxa"/>
          </w:tcPr>
          <w:p w14:paraId="0E589A73" w14:textId="77777777" w:rsidR="003B4CD9" w:rsidRDefault="004B213F">
            <w:pPr>
              <w:rPr>
                <w:lang w:val="en-US" w:eastAsia="ko-KR"/>
              </w:rPr>
            </w:pPr>
            <w:r>
              <w:rPr>
                <w:lang w:val="en-US" w:eastAsia="ko-KR"/>
              </w:rPr>
              <w:t>FL6</w:t>
            </w:r>
          </w:p>
        </w:tc>
        <w:tc>
          <w:tcPr>
            <w:tcW w:w="8692" w:type="dxa"/>
            <w:gridSpan w:val="2"/>
          </w:tcPr>
          <w:p w14:paraId="0E589A74"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0E589A75"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76" w14:textId="78B9FD17"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77"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78" w14:textId="77777777" w:rsidR="003B4CD9" w:rsidRDefault="004B213F">
            <w:pPr>
              <w:pStyle w:val="afd"/>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0E589A79" w14:textId="77777777" w:rsidR="003B4CD9" w:rsidRDefault="004B213F">
            <w:pPr>
              <w:pStyle w:val="afd"/>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E589A7A" w14:textId="77777777" w:rsidR="003B4CD9" w:rsidRDefault="004B213F">
            <w:pPr>
              <w:pStyle w:val="afd"/>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0E589A7B" w14:textId="77777777" w:rsidR="003B4CD9" w:rsidRDefault="004B213F">
            <w:pPr>
              <w:pStyle w:val="afd"/>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E589A80" w14:textId="77777777">
        <w:tc>
          <w:tcPr>
            <w:tcW w:w="1472" w:type="dxa"/>
          </w:tcPr>
          <w:p w14:paraId="0E589A7D"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E589A7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7F" w14:textId="77777777" w:rsidR="003B4CD9" w:rsidRDefault="003B4CD9">
            <w:pPr>
              <w:rPr>
                <w:rFonts w:eastAsiaTheme="minorEastAsia"/>
                <w:lang w:val="en-US" w:eastAsia="zh-CN"/>
              </w:rPr>
            </w:pPr>
          </w:p>
        </w:tc>
      </w:tr>
      <w:tr w:rsidR="003B4CD9" w14:paraId="0E589A88" w14:textId="77777777">
        <w:tc>
          <w:tcPr>
            <w:tcW w:w="1472" w:type="dxa"/>
          </w:tcPr>
          <w:p w14:paraId="0E589A81"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E589A82"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E589A83"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E589A8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E589A85" w14:textId="77777777" w:rsidR="003B4CD9" w:rsidRDefault="004B213F">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A86" w14:textId="323E615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w:t>
            </w:r>
            <w:r w:rsidR="00D47FBD">
              <w:rPr>
                <w:rFonts w:eastAsiaTheme="minorEastAsia"/>
                <w:lang w:val="en-US" w:eastAsia="zh-CN"/>
              </w:rPr>
              <w:t>e</w:t>
            </w:r>
            <w:r>
              <w:rPr>
                <w:rFonts w:eastAsiaTheme="minorEastAsia"/>
                <w:lang w:val="en-US" w:eastAsia="zh-CN"/>
              </w:rPr>
              <w:t>s and non-RedCap U</w:t>
            </w:r>
            <w:r w:rsidR="00D47FBD">
              <w:rPr>
                <w:rFonts w:eastAsiaTheme="minorEastAsia"/>
                <w:lang w:val="en-US" w:eastAsia="zh-CN"/>
              </w:rPr>
              <w:t>e</w:t>
            </w:r>
            <w:r>
              <w:rPr>
                <w:rFonts w:eastAsiaTheme="minorEastAsia"/>
                <w:lang w:val="en-US" w:eastAsia="zh-CN"/>
              </w:rPr>
              <w:t>s share the legacy initial DL BWP (the same frequency location as CORESET#0). The legacy initial DL BWP and the separate initial UL BWP can have different center frequencies.</w:t>
            </w:r>
          </w:p>
          <w:p w14:paraId="0E589A8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589A8C" w14:textId="77777777">
        <w:tc>
          <w:tcPr>
            <w:tcW w:w="1472" w:type="dxa"/>
          </w:tcPr>
          <w:p w14:paraId="0E589A89" w14:textId="2B2D62D2" w:rsidR="003B4CD9" w:rsidRDefault="00D47FBD">
            <w:pPr>
              <w:rPr>
                <w:rFonts w:eastAsiaTheme="minorEastAsia"/>
                <w:lang w:val="en-US" w:eastAsia="zh-CN"/>
              </w:rPr>
            </w:pPr>
            <w:r>
              <w:rPr>
                <w:rFonts w:eastAsiaTheme="minorEastAsia"/>
                <w:lang w:val="en-US" w:eastAsia="zh-CN"/>
              </w:rPr>
              <w:lastRenderedPageBreak/>
              <w:t>V</w:t>
            </w:r>
            <w:r w:rsidR="004B213F">
              <w:rPr>
                <w:rFonts w:eastAsiaTheme="minorEastAsia"/>
                <w:lang w:val="en-US" w:eastAsia="zh-CN"/>
              </w:rPr>
              <w:t>ivo</w:t>
            </w:r>
          </w:p>
        </w:tc>
        <w:tc>
          <w:tcPr>
            <w:tcW w:w="916" w:type="dxa"/>
          </w:tcPr>
          <w:p w14:paraId="0E589A8A" w14:textId="77777777" w:rsidR="003B4CD9" w:rsidRDefault="003B4CD9">
            <w:pPr>
              <w:tabs>
                <w:tab w:val="left" w:pos="551"/>
              </w:tabs>
              <w:rPr>
                <w:rFonts w:eastAsiaTheme="minorEastAsia"/>
                <w:lang w:val="en-US" w:eastAsia="zh-CN"/>
              </w:rPr>
            </w:pPr>
          </w:p>
        </w:tc>
        <w:tc>
          <w:tcPr>
            <w:tcW w:w="7776" w:type="dxa"/>
          </w:tcPr>
          <w:p w14:paraId="0E589A8B"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0E589A92" w14:textId="77777777">
        <w:tc>
          <w:tcPr>
            <w:tcW w:w="1472" w:type="dxa"/>
          </w:tcPr>
          <w:p w14:paraId="0E589A8D"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E589A8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8F"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E589A90"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0E589A91"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0E589A96" w14:textId="77777777">
        <w:tc>
          <w:tcPr>
            <w:tcW w:w="1472" w:type="dxa"/>
          </w:tcPr>
          <w:p w14:paraId="0E589A93"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0E589A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5" w14:textId="77777777" w:rsidR="003B4CD9" w:rsidRDefault="003B4CD9">
            <w:pPr>
              <w:rPr>
                <w:rFonts w:eastAsiaTheme="minorEastAsia"/>
                <w:lang w:val="en-US" w:eastAsia="zh-CN"/>
              </w:rPr>
            </w:pPr>
          </w:p>
        </w:tc>
      </w:tr>
      <w:tr w:rsidR="003B4CD9" w14:paraId="0E589A9A" w14:textId="77777777">
        <w:tc>
          <w:tcPr>
            <w:tcW w:w="1472" w:type="dxa"/>
          </w:tcPr>
          <w:p w14:paraId="0E589A97"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E589A9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9"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0E589A9E" w14:textId="77777777">
        <w:tc>
          <w:tcPr>
            <w:tcW w:w="1472" w:type="dxa"/>
          </w:tcPr>
          <w:p w14:paraId="0E589A9B" w14:textId="77777777" w:rsidR="003B4CD9" w:rsidRDefault="004B213F">
            <w:pPr>
              <w:rPr>
                <w:rFonts w:eastAsiaTheme="minorEastAsia"/>
                <w:lang w:val="en-US" w:eastAsia="zh-CN"/>
              </w:rPr>
            </w:pPr>
            <w:r>
              <w:t>FUTUREWEI6</w:t>
            </w:r>
          </w:p>
        </w:tc>
        <w:tc>
          <w:tcPr>
            <w:tcW w:w="916" w:type="dxa"/>
          </w:tcPr>
          <w:p w14:paraId="0E589A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E589A9D" w14:textId="77777777" w:rsidR="003B4CD9" w:rsidRDefault="004B213F">
            <w:pPr>
              <w:rPr>
                <w:rFonts w:eastAsiaTheme="minorEastAsia"/>
                <w:lang w:val="en-US" w:eastAsia="zh-CN"/>
              </w:rPr>
            </w:pPr>
            <w:r>
              <w:t>We are fine to have Intel’s FFS</w:t>
            </w:r>
          </w:p>
        </w:tc>
      </w:tr>
      <w:tr w:rsidR="003B4CD9" w14:paraId="0E589AA2" w14:textId="77777777">
        <w:tc>
          <w:tcPr>
            <w:tcW w:w="1472" w:type="dxa"/>
          </w:tcPr>
          <w:p w14:paraId="0E589A9F" w14:textId="77777777" w:rsidR="003B4CD9" w:rsidRDefault="004B213F">
            <w:r>
              <w:t>Qualcomm</w:t>
            </w:r>
          </w:p>
        </w:tc>
        <w:tc>
          <w:tcPr>
            <w:tcW w:w="916" w:type="dxa"/>
          </w:tcPr>
          <w:p w14:paraId="0E589AA0" w14:textId="77777777" w:rsidR="003B4CD9" w:rsidRDefault="003B4CD9">
            <w:pPr>
              <w:tabs>
                <w:tab w:val="left" w:pos="551"/>
              </w:tabs>
              <w:rPr>
                <w:rFonts w:eastAsiaTheme="minorEastAsia"/>
                <w:lang w:val="en-US" w:eastAsia="zh-CN"/>
              </w:rPr>
            </w:pPr>
          </w:p>
        </w:tc>
        <w:tc>
          <w:tcPr>
            <w:tcW w:w="7776" w:type="dxa"/>
          </w:tcPr>
          <w:p w14:paraId="0E589AA1" w14:textId="77777777" w:rsidR="003B4CD9" w:rsidRDefault="004B213F">
            <w:r>
              <w:t>We think the last FFS bullet can be removed</w:t>
            </w:r>
          </w:p>
        </w:tc>
      </w:tr>
      <w:tr w:rsidR="003B4CD9" w14:paraId="0E589AA6" w14:textId="77777777">
        <w:tc>
          <w:tcPr>
            <w:tcW w:w="1472" w:type="dxa"/>
          </w:tcPr>
          <w:p w14:paraId="0E589AA3" w14:textId="77777777" w:rsidR="003B4CD9" w:rsidRDefault="004B213F">
            <w:pPr>
              <w:rPr>
                <w:rFonts w:eastAsia="SimSun"/>
                <w:lang w:val="en-US" w:eastAsia="zh-CN"/>
              </w:rPr>
            </w:pPr>
            <w:r>
              <w:rPr>
                <w:rFonts w:eastAsia="SimSun"/>
                <w:lang w:val="en-US" w:eastAsia="zh-CN"/>
              </w:rPr>
              <w:t>Ericsson</w:t>
            </w:r>
          </w:p>
        </w:tc>
        <w:tc>
          <w:tcPr>
            <w:tcW w:w="916" w:type="dxa"/>
          </w:tcPr>
          <w:p w14:paraId="0E589AA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A5" w14:textId="77777777" w:rsidR="003B4CD9" w:rsidRDefault="003B4CD9">
            <w:pPr>
              <w:rPr>
                <w:lang w:val="en-US" w:eastAsia="zh-CN"/>
              </w:rPr>
            </w:pPr>
          </w:p>
        </w:tc>
      </w:tr>
      <w:tr w:rsidR="003B4CD9" w14:paraId="0E589AAA" w14:textId="77777777">
        <w:tc>
          <w:tcPr>
            <w:tcW w:w="1472" w:type="dxa"/>
          </w:tcPr>
          <w:p w14:paraId="0E589AA7" w14:textId="77777777" w:rsidR="003B4CD9" w:rsidRDefault="004B213F">
            <w:pPr>
              <w:rPr>
                <w:rFonts w:eastAsia="SimSun"/>
                <w:lang w:val="en-US" w:eastAsia="zh-CN"/>
              </w:rPr>
            </w:pPr>
            <w:r>
              <w:t xml:space="preserve">Apple </w:t>
            </w:r>
          </w:p>
        </w:tc>
        <w:tc>
          <w:tcPr>
            <w:tcW w:w="916" w:type="dxa"/>
          </w:tcPr>
          <w:p w14:paraId="0E589AA8" w14:textId="77777777" w:rsidR="003B4CD9" w:rsidRDefault="003B4CD9">
            <w:pPr>
              <w:tabs>
                <w:tab w:val="left" w:pos="551"/>
              </w:tabs>
              <w:rPr>
                <w:rFonts w:eastAsia="SimSun"/>
                <w:lang w:val="en-US" w:eastAsia="zh-CN"/>
              </w:rPr>
            </w:pPr>
          </w:p>
        </w:tc>
        <w:tc>
          <w:tcPr>
            <w:tcW w:w="7776" w:type="dxa"/>
          </w:tcPr>
          <w:p w14:paraId="0E589AA9" w14:textId="77777777" w:rsidR="003B4CD9" w:rsidRDefault="004B213F">
            <w:pPr>
              <w:rPr>
                <w:lang w:val="en-US" w:eastAsia="zh-CN"/>
              </w:rPr>
            </w:pPr>
            <w:r>
              <w:t xml:space="preserve">We prefer to remove the FFS bullet.  </w:t>
            </w:r>
          </w:p>
        </w:tc>
      </w:tr>
      <w:tr w:rsidR="003B4CD9" w14:paraId="0E589AAE" w14:textId="77777777">
        <w:tc>
          <w:tcPr>
            <w:tcW w:w="1472" w:type="dxa"/>
          </w:tcPr>
          <w:p w14:paraId="0E589AAB" w14:textId="77777777" w:rsidR="003B4CD9" w:rsidRDefault="004B213F">
            <w:pPr>
              <w:rPr>
                <w:rFonts w:eastAsia="游明朝"/>
                <w:lang w:eastAsia="ja-JP"/>
              </w:rPr>
            </w:pPr>
            <w:r>
              <w:rPr>
                <w:rFonts w:eastAsia="游明朝" w:hint="eastAsia"/>
                <w:lang w:eastAsia="ja-JP"/>
              </w:rPr>
              <w:t>D</w:t>
            </w:r>
            <w:r>
              <w:rPr>
                <w:rFonts w:eastAsia="游明朝"/>
                <w:lang w:eastAsia="ja-JP"/>
              </w:rPr>
              <w:t>OCOMO</w:t>
            </w:r>
          </w:p>
        </w:tc>
        <w:tc>
          <w:tcPr>
            <w:tcW w:w="916" w:type="dxa"/>
          </w:tcPr>
          <w:p w14:paraId="0E589AA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AAD" w14:textId="77777777" w:rsidR="003B4CD9" w:rsidRDefault="003B4CD9"/>
        </w:tc>
      </w:tr>
      <w:tr w:rsidR="003B4CD9" w14:paraId="0E589AB3" w14:textId="77777777">
        <w:tc>
          <w:tcPr>
            <w:tcW w:w="1472" w:type="dxa"/>
          </w:tcPr>
          <w:p w14:paraId="0E589AAF" w14:textId="77777777" w:rsidR="003B4CD9" w:rsidRDefault="004B213F">
            <w:r>
              <w:t>Lenovo, Motorola Mobility</w:t>
            </w:r>
          </w:p>
        </w:tc>
        <w:tc>
          <w:tcPr>
            <w:tcW w:w="916" w:type="dxa"/>
          </w:tcPr>
          <w:p w14:paraId="0E589AB0"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E589AB1" w14:textId="77777777" w:rsidR="003B4CD9" w:rsidRDefault="004B213F">
            <w:r>
              <w:t>We support to have the FFS. We prefer to revise back the wording as below,</w:t>
            </w:r>
          </w:p>
          <w:p w14:paraId="0E589AB2" w14:textId="77777777" w:rsidR="003B4CD9" w:rsidRDefault="004B213F">
            <w:pPr>
              <w:pStyle w:val="afd"/>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0E589ABA" w14:textId="77777777">
        <w:tc>
          <w:tcPr>
            <w:tcW w:w="1472" w:type="dxa"/>
          </w:tcPr>
          <w:p w14:paraId="0E589AB4" w14:textId="77777777" w:rsidR="003B4CD9" w:rsidRDefault="004B213F">
            <w:r>
              <w:t>Intel</w:t>
            </w:r>
          </w:p>
        </w:tc>
        <w:tc>
          <w:tcPr>
            <w:tcW w:w="916" w:type="dxa"/>
          </w:tcPr>
          <w:p w14:paraId="0E589AB5" w14:textId="77777777" w:rsidR="003B4CD9" w:rsidRDefault="003B4CD9">
            <w:pPr>
              <w:tabs>
                <w:tab w:val="left" w:pos="551"/>
              </w:tabs>
              <w:rPr>
                <w:rFonts w:eastAsia="SimSun"/>
                <w:lang w:val="en-US" w:eastAsia="zh-CN"/>
              </w:rPr>
            </w:pPr>
          </w:p>
        </w:tc>
        <w:tc>
          <w:tcPr>
            <w:tcW w:w="7776" w:type="dxa"/>
          </w:tcPr>
          <w:p w14:paraId="0E589AB6"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0E589AB7" w14:textId="77777777" w:rsidR="003B4CD9" w:rsidRDefault="004B213F">
            <w:r>
              <w:rPr>
                <w:rFonts w:eastAsiaTheme="minorEastAsia"/>
                <w:noProof/>
                <w:lang w:val="en-US" w:eastAsia="ja-JP"/>
              </w:rPr>
              <w:drawing>
                <wp:inline distT="0" distB="0" distL="0" distR="0" wp14:anchorId="0E58A071" wp14:editId="0E58A072">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0E589AB8" w14:textId="77777777" w:rsidR="003B4CD9" w:rsidRDefault="004B213F">
            <w:r>
              <w:t xml:space="preserve">The updated proposal seems to say that aligning center frequencies between DL and UL in Idle/inactive modes is the default, and the non-aligned case would be FFS. Effectively, this </w:t>
            </w:r>
            <w:r>
              <w:lastRenderedPageBreak/>
              <w:t>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0E589AB9"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0E589ABE" w14:textId="77777777">
        <w:tc>
          <w:tcPr>
            <w:tcW w:w="1472" w:type="dxa"/>
          </w:tcPr>
          <w:p w14:paraId="0E589ABB"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0E589ABC" w14:textId="77777777" w:rsidR="003B4CD9" w:rsidRDefault="003B4CD9">
            <w:pPr>
              <w:tabs>
                <w:tab w:val="left" w:pos="551"/>
              </w:tabs>
              <w:rPr>
                <w:rFonts w:eastAsia="SimSun"/>
                <w:lang w:val="en-US" w:eastAsia="zh-CN"/>
              </w:rPr>
            </w:pPr>
          </w:p>
        </w:tc>
        <w:tc>
          <w:tcPr>
            <w:tcW w:w="7776" w:type="dxa"/>
          </w:tcPr>
          <w:p w14:paraId="0E589ABD"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0E589AC2" w14:textId="77777777">
        <w:tc>
          <w:tcPr>
            <w:tcW w:w="1472" w:type="dxa"/>
          </w:tcPr>
          <w:p w14:paraId="0E589ABF"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0E589AC0"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0E589AC1"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E589AC6" w14:textId="77777777">
        <w:tc>
          <w:tcPr>
            <w:tcW w:w="1472" w:type="dxa"/>
          </w:tcPr>
          <w:p w14:paraId="0E589AC3"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0E589A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5" w14:textId="77777777" w:rsidR="003B4CD9" w:rsidRDefault="004B213F">
            <w:pPr>
              <w:rPr>
                <w:rFonts w:eastAsiaTheme="minorEastAsia"/>
                <w:lang w:eastAsia="zh-CN"/>
              </w:rPr>
            </w:pPr>
            <w:r>
              <w:rPr>
                <w:rFonts w:eastAsiaTheme="minorEastAsia"/>
                <w:lang w:eastAsia="zh-CN"/>
              </w:rPr>
              <w:t>Fine with or without FFS</w:t>
            </w:r>
          </w:p>
        </w:tc>
      </w:tr>
      <w:tr w:rsidR="003B4CD9" w14:paraId="0E589ACA" w14:textId="77777777">
        <w:tc>
          <w:tcPr>
            <w:tcW w:w="1472" w:type="dxa"/>
          </w:tcPr>
          <w:p w14:paraId="0E589AC7"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0E589AC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589AC9" w14:textId="77777777" w:rsidR="003B4CD9" w:rsidRDefault="003B4CD9">
            <w:pPr>
              <w:rPr>
                <w:rFonts w:eastAsiaTheme="minorEastAsia"/>
                <w:lang w:eastAsia="zh-CN"/>
              </w:rPr>
            </w:pPr>
          </w:p>
        </w:tc>
      </w:tr>
      <w:tr w:rsidR="003B4CD9" w14:paraId="0E589ACE" w14:textId="77777777">
        <w:tc>
          <w:tcPr>
            <w:tcW w:w="1472" w:type="dxa"/>
          </w:tcPr>
          <w:p w14:paraId="0E589ACB"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E589AC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776" w:type="dxa"/>
          </w:tcPr>
          <w:p w14:paraId="0E589ACD" w14:textId="77777777" w:rsidR="003B4CD9" w:rsidRDefault="003B4CD9">
            <w:pPr>
              <w:rPr>
                <w:rFonts w:eastAsiaTheme="minorEastAsia"/>
                <w:lang w:eastAsia="zh-CN"/>
              </w:rPr>
            </w:pPr>
          </w:p>
        </w:tc>
      </w:tr>
      <w:tr w:rsidR="003B4CD9" w14:paraId="0E589AD2" w14:textId="77777777">
        <w:tc>
          <w:tcPr>
            <w:tcW w:w="1472" w:type="dxa"/>
          </w:tcPr>
          <w:p w14:paraId="0E589ACF" w14:textId="77777777" w:rsidR="003B4CD9" w:rsidRDefault="004B213F">
            <w:pPr>
              <w:rPr>
                <w:rFonts w:eastAsia="游明朝"/>
                <w:lang w:val="en-US" w:eastAsia="ja-JP"/>
              </w:rPr>
            </w:pPr>
            <w:r>
              <w:rPr>
                <w:rFonts w:eastAsia="游明朝"/>
                <w:lang w:val="en-US" w:eastAsia="ja-JP"/>
              </w:rPr>
              <w:t>NEC</w:t>
            </w:r>
          </w:p>
        </w:tc>
        <w:tc>
          <w:tcPr>
            <w:tcW w:w="916" w:type="dxa"/>
          </w:tcPr>
          <w:p w14:paraId="0E589AD0" w14:textId="77777777" w:rsidR="003B4CD9" w:rsidRDefault="003B4CD9">
            <w:pPr>
              <w:tabs>
                <w:tab w:val="left" w:pos="551"/>
              </w:tabs>
              <w:rPr>
                <w:rFonts w:eastAsia="游明朝"/>
                <w:lang w:val="en-US" w:eastAsia="ja-JP"/>
              </w:rPr>
            </w:pPr>
          </w:p>
        </w:tc>
        <w:tc>
          <w:tcPr>
            <w:tcW w:w="7776" w:type="dxa"/>
          </w:tcPr>
          <w:p w14:paraId="0E589AD1"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0E589AD6" w14:textId="77777777">
        <w:tc>
          <w:tcPr>
            <w:tcW w:w="1472" w:type="dxa"/>
          </w:tcPr>
          <w:p w14:paraId="0E589AD3" w14:textId="77777777" w:rsidR="003B4CD9" w:rsidRDefault="004B213F">
            <w:pPr>
              <w:rPr>
                <w:rFonts w:eastAsia="游明朝"/>
                <w:lang w:val="en-US" w:eastAsia="ja-JP"/>
              </w:rPr>
            </w:pPr>
            <w:r>
              <w:rPr>
                <w:rFonts w:eastAsiaTheme="minorEastAsia" w:hint="eastAsia"/>
                <w:lang w:eastAsia="zh-CN"/>
              </w:rPr>
              <w:t>X</w:t>
            </w:r>
            <w:r>
              <w:rPr>
                <w:rFonts w:eastAsiaTheme="minorEastAsia"/>
                <w:lang w:eastAsia="zh-CN"/>
              </w:rPr>
              <w:t>iaomi</w:t>
            </w:r>
          </w:p>
        </w:tc>
        <w:tc>
          <w:tcPr>
            <w:tcW w:w="916" w:type="dxa"/>
          </w:tcPr>
          <w:p w14:paraId="0E589AD4" w14:textId="77777777" w:rsidR="003B4CD9" w:rsidRDefault="003B4CD9">
            <w:pPr>
              <w:tabs>
                <w:tab w:val="left" w:pos="551"/>
              </w:tabs>
              <w:rPr>
                <w:rFonts w:eastAsia="游明朝"/>
                <w:lang w:val="en-US" w:eastAsia="ja-JP"/>
              </w:rPr>
            </w:pPr>
          </w:p>
        </w:tc>
        <w:tc>
          <w:tcPr>
            <w:tcW w:w="7776" w:type="dxa"/>
          </w:tcPr>
          <w:p w14:paraId="0E589AD5"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0E589ADA" w14:textId="77777777">
        <w:tc>
          <w:tcPr>
            <w:tcW w:w="1472" w:type="dxa"/>
          </w:tcPr>
          <w:p w14:paraId="0E589AD7" w14:textId="77777777" w:rsidR="003B4CD9" w:rsidRDefault="004B213F">
            <w:pPr>
              <w:rPr>
                <w:rFonts w:eastAsia="游明朝"/>
                <w:lang w:eastAsia="ja-JP"/>
              </w:rPr>
            </w:pPr>
            <w:r>
              <w:rPr>
                <w:rFonts w:eastAsiaTheme="minorEastAsia"/>
                <w:lang w:eastAsia="zh-CN"/>
              </w:rPr>
              <w:t>CMCC</w:t>
            </w:r>
          </w:p>
        </w:tc>
        <w:tc>
          <w:tcPr>
            <w:tcW w:w="916" w:type="dxa"/>
          </w:tcPr>
          <w:p w14:paraId="0E589AD8" w14:textId="77777777" w:rsidR="003B4CD9" w:rsidRDefault="004B213F">
            <w:pPr>
              <w:tabs>
                <w:tab w:val="left" w:pos="551"/>
              </w:tabs>
              <w:rPr>
                <w:rFonts w:eastAsia="游明朝"/>
                <w:lang w:val="en-US" w:eastAsia="ja-JP"/>
              </w:rPr>
            </w:pPr>
            <w:r>
              <w:rPr>
                <w:rFonts w:eastAsiaTheme="minorEastAsia"/>
                <w:lang w:val="en-US" w:eastAsia="zh-CN"/>
              </w:rPr>
              <w:t>Y</w:t>
            </w:r>
          </w:p>
        </w:tc>
        <w:tc>
          <w:tcPr>
            <w:tcW w:w="7776" w:type="dxa"/>
          </w:tcPr>
          <w:p w14:paraId="0E589AD9" w14:textId="77777777" w:rsidR="003B4CD9" w:rsidRDefault="003B4CD9">
            <w:pPr>
              <w:rPr>
                <w:rFonts w:eastAsiaTheme="minorEastAsia"/>
                <w:lang w:eastAsia="zh-CN"/>
              </w:rPr>
            </w:pPr>
          </w:p>
        </w:tc>
      </w:tr>
      <w:tr w:rsidR="003B4CD9" w14:paraId="0E589ADE" w14:textId="77777777">
        <w:tc>
          <w:tcPr>
            <w:tcW w:w="1472" w:type="dxa"/>
          </w:tcPr>
          <w:p w14:paraId="0E589ADB" w14:textId="77777777" w:rsidR="003B4CD9" w:rsidRDefault="004B213F">
            <w:pPr>
              <w:rPr>
                <w:rFonts w:eastAsia="Malgun Gothic"/>
                <w:lang w:eastAsia="ko-KR"/>
              </w:rPr>
            </w:pPr>
            <w:r>
              <w:rPr>
                <w:rFonts w:eastAsia="Malgun Gothic" w:hint="eastAsia"/>
                <w:lang w:eastAsia="ko-KR"/>
              </w:rPr>
              <w:t>LG</w:t>
            </w:r>
          </w:p>
        </w:tc>
        <w:tc>
          <w:tcPr>
            <w:tcW w:w="916" w:type="dxa"/>
          </w:tcPr>
          <w:p w14:paraId="0E589ADC" w14:textId="77777777" w:rsidR="003B4CD9" w:rsidRDefault="004B213F">
            <w:pPr>
              <w:tabs>
                <w:tab w:val="left" w:pos="551"/>
              </w:tabs>
              <w:rPr>
                <w:rFonts w:eastAsia="Malgun Gothic"/>
                <w:lang w:val="en-US" w:eastAsia="ko-KR"/>
              </w:rPr>
            </w:pPr>
            <w:r>
              <w:rPr>
                <w:rFonts w:eastAsia="Malgun Gothic" w:hint="eastAsia"/>
                <w:lang w:val="en-US" w:eastAsia="ko-KR"/>
              </w:rPr>
              <w:t>Y</w:t>
            </w:r>
          </w:p>
        </w:tc>
        <w:tc>
          <w:tcPr>
            <w:tcW w:w="7776" w:type="dxa"/>
          </w:tcPr>
          <w:p w14:paraId="0E589ADD" w14:textId="77777777" w:rsidR="003B4CD9" w:rsidRDefault="004B213F">
            <w:pPr>
              <w:rPr>
                <w:rFonts w:eastAsia="Malgun Gothic"/>
                <w:lang w:eastAsia="ko-KR"/>
              </w:rPr>
            </w:pPr>
            <w:r>
              <w:rPr>
                <w:rFonts w:eastAsia="Malgun Gothic" w:hint="eastAsia"/>
                <w:lang w:eastAsia="ko-KR"/>
              </w:rPr>
              <w:t>We prefer to remove the last FFS, but can live with it for the progress.</w:t>
            </w:r>
          </w:p>
        </w:tc>
      </w:tr>
      <w:tr w:rsidR="003B4CD9" w14:paraId="0E589AE7" w14:textId="77777777">
        <w:tc>
          <w:tcPr>
            <w:tcW w:w="1472" w:type="dxa"/>
          </w:tcPr>
          <w:p w14:paraId="0E589ADF" w14:textId="77777777" w:rsidR="003B4CD9" w:rsidRDefault="004B213F">
            <w:pPr>
              <w:rPr>
                <w:rFonts w:eastAsia="Malgun Gothic"/>
                <w:lang w:eastAsia="ko-KR"/>
              </w:rPr>
            </w:pPr>
            <w:r>
              <w:rPr>
                <w:rFonts w:eastAsia="Malgun Gothic"/>
                <w:lang w:eastAsia="ko-KR"/>
              </w:rPr>
              <w:t>FL7</w:t>
            </w:r>
          </w:p>
        </w:tc>
        <w:tc>
          <w:tcPr>
            <w:tcW w:w="8692" w:type="dxa"/>
            <w:gridSpan w:val="2"/>
          </w:tcPr>
          <w:p w14:paraId="0E589AE0"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E589AE1"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0E589AE2" w14:textId="51ED5675" w:rsidR="003B4CD9" w:rsidRDefault="004B213F">
            <w:pPr>
              <w:pStyle w:val="afd"/>
              <w:numPr>
                <w:ilvl w:val="0"/>
                <w:numId w:val="13"/>
              </w:numPr>
              <w:rPr>
                <w:b/>
                <w:sz w:val="20"/>
                <w:szCs w:val="22"/>
                <w:lang w:val="en-GB"/>
              </w:rPr>
            </w:pPr>
            <w:r>
              <w:rPr>
                <w:b/>
                <w:sz w:val="20"/>
                <w:szCs w:val="22"/>
                <w:lang w:val="en-GB"/>
              </w:rPr>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0E589AE3" w14:textId="77777777" w:rsidR="003B4CD9" w:rsidRDefault="004B213F">
            <w:pPr>
              <w:pStyle w:val="afd"/>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0E589AE4" w14:textId="77777777" w:rsidR="003B4CD9" w:rsidRDefault="004B213F">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0E589AE5" w14:textId="77777777" w:rsidR="003B4CD9" w:rsidRDefault="004B213F">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E589AE6" w14:textId="51CBA179" w:rsidR="001864C7" w:rsidRPr="00D4756D" w:rsidRDefault="004B213F" w:rsidP="001864C7">
            <w:pPr>
              <w:pStyle w:val="afd"/>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0E589AEA" w14:textId="77777777">
        <w:tc>
          <w:tcPr>
            <w:tcW w:w="1472" w:type="dxa"/>
          </w:tcPr>
          <w:p w14:paraId="0E589AE8" w14:textId="77777777" w:rsidR="003B4CD9" w:rsidRDefault="004B213F">
            <w:pPr>
              <w:rPr>
                <w:rFonts w:eastAsia="Malgun Gothic"/>
                <w:lang w:val="en-US" w:eastAsia="ko-KR"/>
              </w:rPr>
            </w:pPr>
            <w:r>
              <w:rPr>
                <w:rFonts w:eastAsia="Malgun Gothic"/>
                <w:lang w:val="en-US" w:eastAsia="ko-KR"/>
              </w:rPr>
              <w:t>FL8</w:t>
            </w:r>
          </w:p>
        </w:tc>
        <w:tc>
          <w:tcPr>
            <w:tcW w:w="8692" w:type="dxa"/>
            <w:gridSpan w:val="2"/>
          </w:tcPr>
          <w:p w14:paraId="0E589AE9" w14:textId="77777777" w:rsidR="003B4CD9" w:rsidRDefault="004B213F">
            <w:pPr>
              <w:jc w:val="both"/>
              <w:rPr>
                <w:bCs/>
                <w:lang w:val="en-US"/>
              </w:rPr>
            </w:pPr>
            <w:r>
              <w:rPr>
                <w:lang w:val="en-US" w:eastAsia="ko-KR"/>
              </w:rPr>
              <w:t>Based on received responses, we can come back to this after other proposals have seen progress.</w:t>
            </w:r>
          </w:p>
        </w:tc>
      </w:tr>
      <w:tr w:rsidR="001864C7" w14:paraId="2E9ED698" w14:textId="77777777">
        <w:tc>
          <w:tcPr>
            <w:tcW w:w="1472" w:type="dxa"/>
          </w:tcPr>
          <w:p w14:paraId="45D1520E" w14:textId="74A1342E" w:rsidR="001864C7" w:rsidRDefault="00D4756D">
            <w:pPr>
              <w:rPr>
                <w:rFonts w:eastAsia="Malgun Gothic"/>
                <w:lang w:val="en-US" w:eastAsia="ko-KR"/>
              </w:rPr>
            </w:pPr>
            <w:r>
              <w:rPr>
                <w:rFonts w:eastAsia="Malgun Gothic"/>
                <w:lang w:val="en-US" w:eastAsia="ko-KR"/>
              </w:rPr>
              <w:t>FL9</w:t>
            </w:r>
          </w:p>
        </w:tc>
        <w:tc>
          <w:tcPr>
            <w:tcW w:w="8692" w:type="dxa"/>
            <w:gridSpan w:val="2"/>
          </w:tcPr>
          <w:p w14:paraId="71373285" w14:textId="093E96A6" w:rsidR="001864C7" w:rsidRDefault="001864C7" w:rsidP="001864C7">
            <w:pPr>
              <w:rPr>
                <w:lang w:val="en-US" w:eastAsia="ko-KR"/>
              </w:rPr>
            </w:pPr>
            <w:r>
              <w:rPr>
                <w:lang w:val="en-US" w:eastAsia="ko-KR"/>
              </w:rPr>
              <w:t xml:space="preserve">Based on the received responses, the </w:t>
            </w:r>
            <w:r w:rsidR="00D4756D">
              <w:rPr>
                <w:lang w:val="en-US" w:eastAsia="ko-KR"/>
              </w:rPr>
              <w:t>following updated</w:t>
            </w:r>
            <w:r>
              <w:rPr>
                <w:lang w:val="en-US" w:eastAsia="ko-KR"/>
              </w:rPr>
              <w:t xml:space="preserve"> proposal can be considered. Note that, if necessary, </w:t>
            </w:r>
            <w:r w:rsidR="008E37A0">
              <w:rPr>
                <w:lang w:val="en-US" w:eastAsia="ko-KR"/>
              </w:rPr>
              <w:t>this</w:t>
            </w:r>
            <w:r>
              <w:rPr>
                <w:lang w:val="en-US" w:eastAsia="ko-KR"/>
              </w:rPr>
              <w:t xml:space="preserve"> proposa</w:t>
            </w:r>
            <w:r w:rsidR="008E37A0">
              <w:rPr>
                <w:lang w:val="en-US" w:eastAsia="ko-KR"/>
              </w:rPr>
              <w:t>l</w:t>
            </w:r>
            <w:r>
              <w:rPr>
                <w:lang w:val="en-US" w:eastAsia="ko-KR"/>
              </w:rPr>
              <w:t xml:space="preserve"> can</w:t>
            </w:r>
            <w:r w:rsidR="008E37A0">
              <w:rPr>
                <w:lang w:val="en-US" w:eastAsia="ko-KR"/>
              </w:rPr>
              <w:t xml:space="preserve"> be considered together with </w:t>
            </w:r>
            <w:r w:rsidR="008E37A0" w:rsidRPr="008E37A0">
              <w:rPr>
                <w:lang w:val="en-US" w:eastAsia="ko-KR"/>
              </w:rPr>
              <w:t>Proposal 2.2-6k</w:t>
            </w:r>
            <w:r w:rsidR="008E37A0">
              <w:rPr>
                <w:lang w:val="en-US" w:eastAsia="ko-KR"/>
              </w:rPr>
              <w:t>.</w:t>
            </w:r>
          </w:p>
          <w:p w14:paraId="6D9A0F3A" w14:textId="6F8FAAC7" w:rsidR="001864C7" w:rsidRDefault="001864C7" w:rsidP="001864C7">
            <w:pPr>
              <w:jc w:val="both"/>
              <w:rPr>
                <w:b/>
              </w:rPr>
            </w:pPr>
            <w:r>
              <w:rPr>
                <w:b/>
                <w:highlight w:val="yellow"/>
              </w:rPr>
              <w:t>High Priority Proposal 3.1-1</w:t>
            </w:r>
            <w:r w:rsidR="008828AF">
              <w:rPr>
                <w:b/>
                <w:highlight w:val="yellow"/>
              </w:rPr>
              <w:t>d</w:t>
            </w:r>
            <w:r>
              <w:rPr>
                <w:b/>
              </w:rPr>
              <w:t>: Confirm the following modified version of the working assumption from RAN1#105-e:</w:t>
            </w:r>
          </w:p>
          <w:p w14:paraId="4A470819" w14:textId="0F323808" w:rsidR="001864C7" w:rsidRDefault="001864C7" w:rsidP="001864C7">
            <w:pPr>
              <w:pStyle w:val="afd"/>
              <w:numPr>
                <w:ilvl w:val="0"/>
                <w:numId w:val="13"/>
              </w:numPr>
              <w:rPr>
                <w:b/>
                <w:sz w:val="20"/>
                <w:szCs w:val="22"/>
                <w:lang w:val="en-GB"/>
              </w:rPr>
            </w:pPr>
            <w:r>
              <w:rPr>
                <w:b/>
                <w:sz w:val="20"/>
                <w:szCs w:val="22"/>
                <w:lang w:val="en-GB"/>
              </w:rPr>
              <w:lastRenderedPageBreak/>
              <w:t>Both during and after initial access, for the scenario where the initial UL BWP for non-RedCap U</w:t>
            </w:r>
            <w:r w:rsidR="00D47FBD">
              <w:rPr>
                <w:b/>
                <w:sz w:val="20"/>
                <w:szCs w:val="22"/>
                <w:lang w:val="en-GB"/>
              </w:rPr>
              <w:t>e</w:t>
            </w:r>
            <w:r>
              <w:rPr>
                <w:b/>
                <w:sz w:val="20"/>
                <w:szCs w:val="22"/>
                <w:lang w:val="en-GB"/>
              </w:rPr>
              <w:t>s is configured to be wider than the RedCap UE bandwidth, a separate initial UL BWP no wider than the RedCap UE maximum bandwidth is configured/defined for RedCap U</w:t>
            </w:r>
            <w:r w:rsidR="00D47FBD">
              <w:rPr>
                <w:b/>
                <w:sz w:val="20"/>
                <w:szCs w:val="22"/>
                <w:lang w:val="en-GB"/>
              </w:rPr>
              <w:t>e</w:t>
            </w:r>
            <w:r>
              <w:rPr>
                <w:b/>
                <w:sz w:val="20"/>
                <w:szCs w:val="22"/>
                <w:lang w:val="en-GB"/>
              </w:rPr>
              <w:t>s.</w:t>
            </w:r>
          </w:p>
          <w:p w14:paraId="220E93CE" w14:textId="77777777" w:rsidR="001864C7" w:rsidRPr="009A32E5" w:rsidRDefault="001864C7" w:rsidP="001864C7">
            <w:pPr>
              <w:pStyle w:val="afd"/>
              <w:numPr>
                <w:ilvl w:val="1"/>
                <w:numId w:val="13"/>
              </w:numPr>
              <w:rPr>
                <w:b/>
                <w:strike/>
                <w:color w:val="FF0000"/>
                <w:sz w:val="20"/>
                <w:szCs w:val="22"/>
                <w:lang w:val="en-GB"/>
              </w:rPr>
            </w:pPr>
            <w:r w:rsidRPr="009A32E5">
              <w:rPr>
                <w:b/>
                <w:strike/>
                <w:color w:val="FF0000"/>
                <w:sz w:val="20"/>
                <w:szCs w:val="22"/>
                <w:lang w:val="en-GB"/>
              </w:rPr>
              <w:t>FFS: whether/how to avoid or minimize PUSCH resource fragmentation due to PUCCH transmission for the above case</w:t>
            </w:r>
          </w:p>
          <w:p w14:paraId="24490ED1" w14:textId="77777777" w:rsidR="001864C7" w:rsidRDefault="001864C7" w:rsidP="001864C7">
            <w:pPr>
              <w:pStyle w:val="afd"/>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21CA3E9F" w14:textId="77777777" w:rsidR="001864C7" w:rsidRDefault="001864C7" w:rsidP="001864C7">
            <w:pPr>
              <w:pStyle w:val="afd"/>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0A45B0DD" w14:textId="402EE54C" w:rsidR="001864C7" w:rsidRPr="005979BA" w:rsidRDefault="001864C7" w:rsidP="005979BA">
            <w:pPr>
              <w:pStyle w:val="afd"/>
              <w:numPr>
                <w:ilvl w:val="2"/>
                <w:numId w:val="13"/>
              </w:numPr>
              <w:rPr>
                <w:rFonts w:ascii="Times New Roman" w:hAnsi="Times New Roman" w:cs="Times New Roman"/>
                <w:b/>
                <w:strike/>
                <w:color w:val="FF0000"/>
                <w:sz w:val="20"/>
                <w:szCs w:val="20"/>
                <w:lang w:val="en-GB"/>
              </w:rPr>
            </w:pPr>
            <w:r w:rsidRPr="005979BA">
              <w:rPr>
                <w:b/>
                <w:strike/>
                <w:color w:val="FF0000"/>
                <w:sz w:val="20"/>
                <w:szCs w:val="20"/>
                <w:lang w:val="en-US"/>
              </w:rPr>
              <w:t>FFS whether or not to additionally support the case when the center frequency is different</w:t>
            </w:r>
            <w:r w:rsidRPr="005979BA">
              <w:rPr>
                <w:b/>
                <w:strike/>
                <w:color w:val="FF0000"/>
                <w:sz w:val="20"/>
                <w:szCs w:val="20"/>
                <w:lang w:val="en-GB"/>
              </w:rPr>
              <w:t xml:space="preserve"> between the separate initial UL BWP and the initial DL BWP</w:t>
            </w:r>
            <w:r w:rsidRPr="005979BA">
              <w:rPr>
                <w:b/>
                <w:strike/>
                <w:color w:val="FF0000"/>
                <w:sz w:val="20"/>
                <w:szCs w:val="20"/>
                <w:lang w:val="en-US"/>
              </w:rPr>
              <w:t>, and, if so, how to minimize center frequency retuning</w:t>
            </w:r>
          </w:p>
        </w:tc>
      </w:tr>
      <w:tr w:rsidR="00E868AA" w14:paraId="40EC9152" w14:textId="77777777" w:rsidTr="005B2B67">
        <w:tc>
          <w:tcPr>
            <w:tcW w:w="1472" w:type="dxa"/>
          </w:tcPr>
          <w:p w14:paraId="449AA827" w14:textId="6187FF84" w:rsidR="00E868AA" w:rsidRPr="008C7680" w:rsidRDefault="008C7680" w:rsidP="005B2B6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916" w:type="dxa"/>
          </w:tcPr>
          <w:p w14:paraId="7C31C46B" w14:textId="39624551" w:rsidR="00E868AA" w:rsidRPr="008C7680" w:rsidRDefault="008C7680" w:rsidP="005B2B67">
            <w:pPr>
              <w:tabs>
                <w:tab w:val="left" w:pos="551"/>
              </w:tabs>
              <w:rPr>
                <w:rFonts w:eastAsiaTheme="minorEastAsia"/>
                <w:lang w:val="en-US" w:eastAsia="zh-CN"/>
              </w:rPr>
            </w:pPr>
            <w:r>
              <w:rPr>
                <w:rFonts w:eastAsiaTheme="minorEastAsia" w:hint="eastAsia"/>
                <w:lang w:val="en-US" w:eastAsia="zh-CN"/>
              </w:rPr>
              <w:t>Y</w:t>
            </w:r>
          </w:p>
        </w:tc>
        <w:tc>
          <w:tcPr>
            <w:tcW w:w="7776" w:type="dxa"/>
          </w:tcPr>
          <w:p w14:paraId="1C493E6D" w14:textId="77777777" w:rsidR="00E868AA" w:rsidRDefault="00E868AA" w:rsidP="005B2B67">
            <w:pPr>
              <w:rPr>
                <w:rFonts w:eastAsiaTheme="minorEastAsia"/>
                <w:lang w:eastAsia="zh-CN"/>
              </w:rPr>
            </w:pPr>
          </w:p>
        </w:tc>
      </w:tr>
      <w:tr w:rsidR="002540EC" w14:paraId="49E9E11E" w14:textId="77777777" w:rsidTr="005B2B67">
        <w:tc>
          <w:tcPr>
            <w:tcW w:w="1472" w:type="dxa"/>
          </w:tcPr>
          <w:p w14:paraId="01A8286B" w14:textId="7EA1EA59" w:rsidR="002540EC" w:rsidRDefault="00BB1543" w:rsidP="005B2B67">
            <w:pPr>
              <w:rPr>
                <w:rFonts w:eastAsiaTheme="minorEastAsia"/>
                <w:lang w:eastAsia="zh-CN"/>
              </w:rPr>
            </w:pPr>
            <w:r>
              <w:rPr>
                <w:rFonts w:eastAsiaTheme="minorEastAsia"/>
                <w:lang w:eastAsia="zh-CN"/>
              </w:rPr>
              <w:t>Nordic</w:t>
            </w:r>
          </w:p>
        </w:tc>
        <w:tc>
          <w:tcPr>
            <w:tcW w:w="916" w:type="dxa"/>
          </w:tcPr>
          <w:p w14:paraId="2B234CAA" w14:textId="24A85CBB" w:rsidR="002540EC" w:rsidRDefault="00BB1543" w:rsidP="005B2B67">
            <w:pPr>
              <w:tabs>
                <w:tab w:val="left" w:pos="551"/>
              </w:tabs>
              <w:rPr>
                <w:rFonts w:eastAsiaTheme="minorEastAsia"/>
                <w:lang w:val="en-US" w:eastAsia="zh-CN"/>
              </w:rPr>
            </w:pPr>
            <w:r>
              <w:rPr>
                <w:rFonts w:eastAsiaTheme="minorEastAsia"/>
                <w:lang w:val="en-US" w:eastAsia="zh-CN"/>
              </w:rPr>
              <w:t>Y</w:t>
            </w:r>
          </w:p>
        </w:tc>
        <w:tc>
          <w:tcPr>
            <w:tcW w:w="7776" w:type="dxa"/>
          </w:tcPr>
          <w:p w14:paraId="0440EDA7" w14:textId="77777777" w:rsidR="002540EC" w:rsidRDefault="002540EC" w:rsidP="005B2B67">
            <w:pPr>
              <w:rPr>
                <w:rFonts w:eastAsiaTheme="minorEastAsia"/>
                <w:lang w:eastAsia="zh-CN"/>
              </w:rPr>
            </w:pPr>
          </w:p>
        </w:tc>
      </w:tr>
      <w:tr w:rsidR="001301B7" w14:paraId="78B4041F" w14:textId="77777777" w:rsidTr="005B2B67">
        <w:tc>
          <w:tcPr>
            <w:tcW w:w="1472" w:type="dxa"/>
          </w:tcPr>
          <w:p w14:paraId="1DE20789" w14:textId="57E9F2DD" w:rsidR="001301B7" w:rsidRDefault="001301B7" w:rsidP="005B2B67">
            <w:pPr>
              <w:rPr>
                <w:rFonts w:eastAsiaTheme="minorEastAsia"/>
                <w:lang w:eastAsia="zh-CN"/>
              </w:rPr>
            </w:pPr>
            <w:r>
              <w:rPr>
                <w:rFonts w:eastAsiaTheme="minorEastAsia"/>
                <w:lang w:eastAsia="zh-CN"/>
              </w:rPr>
              <w:t>Nokia, NSB</w:t>
            </w:r>
          </w:p>
        </w:tc>
        <w:tc>
          <w:tcPr>
            <w:tcW w:w="916" w:type="dxa"/>
          </w:tcPr>
          <w:p w14:paraId="0347CB32" w14:textId="77777777" w:rsidR="001301B7" w:rsidRDefault="001301B7" w:rsidP="005B2B67">
            <w:pPr>
              <w:tabs>
                <w:tab w:val="left" w:pos="551"/>
              </w:tabs>
              <w:rPr>
                <w:rFonts w:eastAsiaTheme="minorEastAsia"/>
                <w:lang w:val="en-US" w:eastAsia="zh-CN"/>
              </w:rPr>
            </w:pPr>
          </w:p>
        </w:tc>
        <w:tc>
          <w:tcPr>
            <w:tcW w:w="7776" w:type="dxa"/>
          </w:tcPr>
          <w:p w14:paraId="744AE805" w14:textId="04F5D6C0" w:rsidR="001301B7" w:rsidRDefault="00D8104B" w:rsidP="005B2B67">
            <w:pPr>
              <w:rPr>
                <w:rFonts w:eastAsiaTheme="minorEastAsia"/>
                <w:lang w:eastAsia="zh-CN"/>
              </w:rPr>
            </w:pPr>
            <w:r>
              <w:rPr>
                <w:rFonts w:eastAsiaTheme="minorEastAsia"/>
                <w:lang w:eastAsia="zh-CN"/>
              </w:rPr>
              <w:t xml:space="preserve">Our preference is not to require center frequency </w:t>
            </w:r>
            <w:r w:rsidR="003056C2">
              <w:rPr>
                <w:rFonts w:eastAsiaTheme="minorEastAsia"/>
                <w:lang w:eastAsia="zh-CN"/>
              </w:rPr>
              <w:t>alignment as we feel RF retuning is fine</w:t>
            </w:r>
            <w:r w:rsidR="00BD553F">
              <w:rPr>
                <w:rFonts w:eastAsiaTheme="minorEastAsia"/>
                <w:lang w:eastAsia="zh-CN"/>
              </w:rPr>
              <w:t xml:space="preserve"> at least during initial access</w:t>
            </w:r>
            <w:r w:rsidR="003056C2">
              <w:rPr>
                <w:rFonts w:eastAsiaTheme="minorEastAsia"/>
                <w:lang w:eastAsia="zh-CN"/>
              </w:rPr>
              <w:t>. However, we can accept the proposal if this is the majority view.</w:t>
            </w:r>
          </w:p>
        </w:tc>
      </w:tr>
      <w:tr w:rsidR="0010484D" w14:paraId="48FAF311" w14:textId="77777777" w:rsidTr="005B2B67">
        <w:tc>
          <w:tcPr>
            <w:tcW w:w="1472" w:type="dxa"/>
          </w:tcPr>
          <w:p w14:paraId="4E9FA3A3" w14:textId="71B20964" w:rsidR="0010484D" w:rsidRDefault="0010484D" w:rsidP="005B2B67">
            <w:pPr>
              <w:rPr>
                <w:rFonts w:eastAsiaTheme="minorEastAsia"/>
                <w:lang w:eastAsia="zh-CN"/>
              </w:rPr>
            </w:pPr>
            <w:r>
              <w:rPr>
                <w:rFonts w:eastAsiaTheme="minorEastAsia"/>
                <w:lang w:eastAsia="zh-CN"/>
              </w:rPr>
              <w:t>Qualcomm</w:t>
            </w:r>
          </w:p>
        </w:tc>
        <w:tc>
          <w:tcPr>
            <w:tcW w:w="916" w:type="dxa"/>
          </w:tcPr>
          <w:p w14:paraId="5D559488" w14:textId="561F2CC6" w:rsidR="0010484D" w:rsidRDefault="0010484D" w:rsidP="005B2B67">
            <w:pPr>
              <w:tabs>
                <w:tab w:val="left" w:pos="551"/>
              </w:tabs>
              <w:rPr>
                <w:rFonts w:eastAsiaTheme="minorEastAsia"/>
                <w:lang w:val="en-US" w:eastAsia="zh-CN"/>
              </w:rPr>
            </w:pPr>
            <w:r>
              <w:rPr>
                <w:rFonts w:eastAsiaTheme="minorEastAsia"/>
                <w:lang w:val="en-US" w:eastAsia="zh-CN"/>
              </w:rPr>
              <w:t>Y</w:t>
            </w:r>
          </w:p>
        </w:tc>
        <w:tc>
          <w:tcPr>
            <w:tcW w:w="7776" w:type="dxa"/>
          </w:tcPr>
          <w:p w14:paraId="373009F6" w14:textId="77777777" w:rsidR="0010484D" w:rsidRDefault="0010484D" w:rsidP="005B2B67">
            <w:pPr>
              <w:rPr>
                <w:rFonts w:eastAsiaTheme="minorEastAsia"/>
                <w:lang w:eastAsia="zh-CN"/>
              </w:rPr>
            </w:pPr>
          </w:p>
        </w:tc>
      </w:tr>
      <w:tr w:rsidR="00D94E68" w14:paraId="1D219674" w14:textId="77777777" w:rsidTr="005B2B67">
        <w:tc>
          <w:tcPr>
            <w:tcW w:w="1472" w:type="dxa"/>
          </w:tcPr>
          <w:p w14:paraId="7D62FAB3" w14:textId="279315CD" w:rsidR="00D94E68" w:rsidRDefault="00D94E68" w:rsidP="005B2B67">
            <w:pPr>
              <w:rPr>
                <w:rFonts w:eastAsiaTheme="minorEastAsia"/>
                <w:lang w:eastAsia="zh-CN"/>
              </w:rPr>
            </w:pPr>
            <w:r>
              <w:rPr>
                <w:rFonts w:eastAsiaTheme="minorEastAsia"/>
                <w:lang w:eastAsia="zh-CN"/>
              </w:rPr>
              <w:t>IDCC</w:t>
            </w:r>
          </w:p>
        </w:tc>
        <w:tc>
          <w:tcPr>
            <w:tcW w:w="916" w:type="dxa"/>
          </w:tcPr>
          <w:p w14:paraId="5938B09E" w14:textId="50B82274" w:rsidR="00D94E68" w:rsidRDefault="00D94E68" w:rsidP="005B2B67">
            <w:pPr>
              <w:tabs>
                <w:tab w:val="left" w:pos="551"/>
              </w:tabs>
              <w:rPr>
                <w:rFonts w:eastAsiaTheme="minorEastAsia"/>
                <w:lang w:val="en-US" w:eastAsia="zh-CN"/>
              </w:rPr>
            </w:pPr>
            <w:r>
              <w:rPr>
                <w:rFonts w:eastAsiaTheme="minorEastAsia"/>
                <w:lang w:val="en-US" w:eastAsia="zh-CN"/>
              </w:rPr>
              <w:t>Y</w:t>
            </w:r>
          </w:p>
        </w:tc>
        <w:tc>
          <w:tcPr>
            <w:tcW w:w="7776" w:type="dxa"/>
          </w:tcPr>
          <w:p w14:paraId="6EDC8685" w14:textId="77777777" w:rsidR="00D94E68" w:rsidRDefault="00D94E68" w:rsidP="005B2B67">
            <w:pPr>
              <w:rPr>
                <w:rFonts w:eastAsiaTheme="minorEastAsia"/>
                <w:lang w:eastAsia="zh-CN"/>
              </w:rPr>
            </w:pPr>
          </w:p>
        </w:tc>
      </w:tr>
      <w:tr w:rsidR="00D47FBD" w14:paraId="2CE36718" w14:textId="77777777" w:rsidTr="005B2B67">
        <w:tc>
          <w:tcPr>
            <w:tcW w:w="1472" w:type="dxa"/>
          </w:tcPr>
          <w:p w14:paraId="5CF53494" w14:textId="17919B00" w:rsidR="00D47FBD" w:rsidRDefault="00D47FBD" w:rsidP="005B2B67">
            <w:pPr>
              <w:rPr>
                <w:rFonts w:eastAsiaTheme="minorEastAsia"/>
                <w:lang w:eastAsia="zh-CN"/>
              </w:rPr>
            </w:pPr>
            <w:r>
              <w:rPr>
                <w:rFonts w:eastAsiaTheme="minorEastAsia"/>
                <w:lang w:eastAsia="zh-CN"/>
              </w:rPr>
              <w:t xml:space="preserve">Apple </w:t>
            </w:r>
          </w:p>
        </w:tc>
        <w:tc>
          <w:tcPr>
            <w:tcW w:w="916" w:type="dxa"/>
          </w:tcPr>
          <w:p w14:paraId="45EEF379" w14:textId="47F401BA" w:rsidR="00D47FBD" w:rsidRDefault="00D47FBD" w:rsidP="005B2B67">
            <w:pPr>
              <w:tabs>
                <w:tab w:val="left" w:pos="551"/>
              </w:tabs>
              <w:rPr>
                <w:rFonts w:eastAsiaTheme="minorEastAsia"/>
                <w:lang w:val="en-US" w:eastAsia="zh-CN"/>
              </w:rPr>
            </w:pPr>
            <w:r>
              <w:rPr>
                <w:rFonts w:eastAsiaTheme="minorEastAsia"/>
                <w:lang w:val="en-US" w:eastAsia="zh-CN"/>
              </w:rPr>
              <w:t>Y</w:t>
            </w:r>
          </w:p>
        </w:tc>
        <w:tc>
          <w:tcPr>
            <w:tcW w:w="7776" w:type="dxa"/>
          </w:tcPr>
          <w:p w14:paraId="7AFF3D66" w14:textId="77777777" w:rsidR="00D47FBD" w:rsidRDefault="00D47FBD" w:rsidP="005B2B67">
            <w:pPr>
              <w:rPr>
                <w:rFonts w:eastAsiaTheme="minorEastAsia"/>
                <w:lang w:eastAsia="zh-CN"/>
              </w:rPr>
            </w:pPr>
          </w:p>
        </w:tc>
      </w:tr>
      <w:tr w:rsidR="004A3A31" w14:paraId="031D3739" w14:textId="77777777" w:rsidTr="005B2B67">
        <w:tc>
          <w:tcPr>
            <w:tcW w:w="1472" w:type="dxa"/>
          </w:tcPr>
          <w:p w14:paraId="27E92F2C" w14:textId="52F32FF6" w:rsidR="004A3A31" w:rsidRDefault="004A3A31" w:rsidP="004A3A31">
            <w:pPr>
              <w:rPr>
                <w:rFonts w:eastAsiaTheme="minorEastAsia"/>
                <w:lang w:eastAsia="zh-CN"/>
              </w:rPr>
            </w:pPr>
            <w:r>
              <w:rPr>
                <w:rFonts w:eastAsiaTheme="minorEastAsia"/>
                <w:lang w:eastAsia="zh-CN"/>
              </w:rPr>
              <w:t>Intel</w:t>
            </w:r>
          </w:p>
        </w:tc>
        <w:tc>
          <w:tcPr>
            <w:tcW w:w="916" w:type="dxa"/>
          </w:tcPr>
          <w:p w14:paraId="37C36DBF" w14:textId="77777777" w:rsidR="004A3A31" w:rsidRDefault="004A3A31" w:rsidP="004A3A31">
            <w:pPr>
              <w:tabs>
                <w:tab w:val="left" w:pos="551"/>
              </w:tabs>
              <w:rPr>
                <w:rFonts w:eastAsiaTheme="minorEastAsia"/>
                <w:lang w:val="en-US" w:eastAsia="zh-CN"/>
              </w:rPr>
            </w:pPr>
          </w:p>
        </w:tc>
        <w:tc>
          <w:tcPr>
            <w:tcW w:w="7776" w:type="dxa"/>
          </w:tcPr>
          <w:p w14:paraId="5683D2BF" w14:textId="77777777" w:rsidR="004A3A31" w:rsidRDefault="004A3A31" w:rsidP="004A3A31">
            <w:pPr>
              <w:rPr>
                <w:rFonts w:eastAsiaTheme="minorEastAsia"/>
                <w:lang w:eastAsia="zh-CN"/>
              </w:rPr>
            </w:pPr>
            <w:r>
              <w:rPr>
                <w:rFonts w:eastAsiaTheme="minorEastAsia"/>
                <w:lang w:eastAsia="zh-CN"/>
              </w:rPr>
              <w:t xml:space="preserve">We suggest considering this proposal along with Proposal 2.2-6k and not in isolation. </w:t>
            </w:r>
          </w:p>
          <w:p w14:paraId="5F560C28" w14:textId="1A38D62F" w:rsidR="004A3A31" w:rsidRDefault="004A3A31" w:rsidP="004A3A31">
            <w:pPr>
              <w:rPr>
                <w:rFonts w:eastAsiaTheme="minorEastAsia"/>
                <w:lang w:eastAsia="zh-CN"/>
              </w:rPr>
            </w:pPr>
            <w:r>
              <w:rPr>
                <w:rFonts w:eastAsiaTheme="minorEastAsia"/>
                <w:lang w:eastAsia="zh-CN"/>
              </w:rPr>
              <w:t xml:space="preserve">For instance, if Proposal 2.2-6k implies that a separate initial DL BWP can be provided to RedCap UEs w/o any CORESET and SS set mapping, then, (as clarified by HW-HiSi in an earlier round of discussion), the UE effectively retunes between UL transmission (Msg1/Msg3/etc.) and monitoring for corresponding DL responses (Msg2/Msg4/etc.). Plus, there is the concern of mandating configuration of separate initial DL BWP if SSB and all common is to be duplicated. </w:t>
            </w:r>
          </w:p>
        </w:tc>
      </w:tr>
      <w:tr w:rsidR="004B2432" w14:paraId="403666CA" w14:textId="77777777" w:rsidTr="005B2B67">
        <w:tc>
          <w:tcPr>
            <w:tcW w:w="1472" w:type="dxa"/>
          </w:tcPr>
          <w:p w14:paraId="1946C2D9" w14:textId="2B1598F8" w:rsidR="004B2432" w:rsidRDefault="004B2432" w:rsidP="004B2432">
            <w:pPr>
              <w:rPr>
                <w:rFonts w:eastAsiaTheme="minorEastAsia"/>
                <w:lang w:eastAsia="zh-CN"/>
              </w:rPr>
            </w:pPr>
            <w:r>
              <w:rPr>
                <w:rFonts w:eastAsia="游明朝" w:hint="eastAsia"/>
                <w:lang w:eastAsia="ja-JP"/>
              </w:rPr>
              <w:t>D</w:t>
            </w:r>
            <w:r>
              <w:rPr>
                <w:rFonts w:eastAsia="游明朝"/>
                <w:lang w:eastAsia="ja-JP"/>
              </w:rPr>
              <w:t>OCOMO</w:t>
            </w:r>
          </w:p>
        </w:tc>
        <w:tc>
          <w:tcPr>
            <w:tcW w:w="916" w:type="dxa"/>
          </w:tcPr>
          <w:p w14:paraId="4AADCE7B" w14:textId="769A1C16" w:rsidR="004B2432" w:rsidRDefault="004B2432" w:rsidP="004B2432">
            <w:pPr>
              <w:tabs>
                <w:tab w:val="left" w:pos="551"/>
              </w:tabs>
              <w:rPr>
                <w:rFonts w:eastAsiaTheme="minorEastAsia"/>
                <w:lang w:val="en-US" w:eastAsia="zh-CN"/>
              </w:rPr>
            </w:pPr>
            <w:r>
              <w:rPr>
                <w:rFonts w:eastAsia="游明朝" w:hint="eastAsia"/>
                <w:lang w:val="en-US" w:eastAsia="ja-JP"/>
              </w:rPr>
              <w:t>N</w:t>
            </w:r>
          </w:p>
        </w:tc>
        <w:tc>
          <w:tcPr>
            <w:tcW w:w="7776" w:type="dxa"/>
          </w:tcPr>
          <w:p w14:paraId="08D721C0" w14:textId="11346876" w:rsidR="004B2432" w:rsidRDefault="004B2432" w:rsidP="004B2432">
            <w:pPr>
              <w:rPr>
                <w:rFonts w:eastAsiaTheme="minorEastAsia"/>
                <w:lang w:eastAsia="zh-CN"/>
              </w:rPr>
            </w:pPr>
            <w:r>
              <w:rPr>
                <w:rFonts w:eastAsia="游明朝"/>
                <w:lang w:eastAsia="ja-JP"/>
              </w:rPr>
              <w:t xml:space="preserve">Since </w:t>
            </w:r>
            <w:r w:rsidRPr="008E37A0">
              <w:rPr>
                <w:lang w:val="en-US" w:eastAsia="ko-KR"/>
              </w:rPr>
              <w:t>Proposal 2.2-6k</w:t>
            </w:r>
            <w:r>
              <w:rPr>
                <w:rFonts w:eastAsia="游明朝"/>
                <w:lang w:eastAsia="ja-JP"/>
              </w:rPr>
              <w:t xml:space="preserve"> covers the case only when separate initial DL BWP is configured for RedCap UEs, we fail to understand why the last FFS is deleted, which covers the case when separate initial DL BWP is NOT configured for RedCap UEs.</w:t>
            </w:r>
          </w:p>
        </w:tc>
      </w:tr>
      <w:tr w:rsidR="002B5C5F" w14:paraId="35D47138" w14:textId="77777777" w:rsidTr="005B2B67">
        <w:tc>
          <w:tcPr>
            <w:tcW w:w="1472" w:type="dxa"/>
          </w:tcPr>
          <w:p w14:paraId="56F187C2" w14:textId="6B3376B7" w:rsidR="002B5C5F" w:rsidRDefault="002B5C5F" w:rsidP="004B2432">
            <w:pPr>
              <w:rPr>
                <w:rFonts w:eastAsia="游明朝"/>
                <w:lang w:eastAsia="ja-JP"/>
              </w:rPr>
            </w:pPr>
            <w:r>
              <w:rPr>
                <w:rFonts w:eastAsia="游明朝"/>
                <w:lang w:eastAsia="ja-JP"/>
              </w:rPr>
              <w:t>FUTUREWEI9</w:t>
            </w:r>
          </w:p>
        </w:tc>
        <w:tc>
          <w:tcPr>
            <w:tcW w:w="916" w:type="dxa"/>
          </w:tcPr>
          <w:p w14:paraId="0AF1F153" w14:textId="4FCB4BFB" w:rsidR="002B5C5F" w:rsidRDefault="002B5C5F" w:rsidP="004B2432">
            <w:pPr>
              <w:tabs>
                <w:tab w:val="left" w:pos="551"/>
              </w:tabs>
              <w:rPr>
                <w:rFonts w:eastAsia="游明朝"/>
                <w:lang w:val="en-US" w:eastAsia="ja-JP"/>
              </w:rPr>
            </w:pPr>
          </w:p>
        </w:tc>
        <w:tc>
          <w:tcPr>
            <w:tcW w:w="7776" w:type="dxa"/>
          </w:tcPr>
          <w:p w14:paraId="7EC3BA71" w14:textId="03A1D6B5" w:rsidR="002B5C5F" w:rsidRDefault="002B5C5F" w:rsidP="002B5C5F">
            <w:pPr>
              <w:rPr>
                <w:rFonts w:eastAsia="游明朝"/>
                <w:lang w:eastAsia="ja-JP"/>
              </w:rPr>
            </w:pPr>
            <w:r>
              <w:rPr>
                <w:rFonts w:eastAsia="游明朝"/>
                <w:lang w:eastAsia="ja-JP"/>
              </w:rPr>
              <w:t xml:space="preserve">Similar views as Nokia about not </w:t>
            </w:r>
            <w:r>
              <w:rPr>
                <w:rFonts w:eastAsiaTheme="minorEastAsia"/>
                <w:lang w:eastAsia="zh-CN"/>
              </w:rPr>
              <w:t xml:space="preserve">requiring center frequency alignment at least during initial access. </w:t>
            </w:r>
            <w:r w:rsidR="00C03871">
              <w:rPr>
                <w:rFonts w:eastAsiaTheme="minorEastAsia"/>
                <w:lang w:eastAsia="zh-CN"/>
              </w:rPr>
              <w:t>We would like to keep the last FFS.</w:t>
            </w:r>
          </w:p>
        </w:tc>
      </w:tr>
      <w:tr w:rsidR="00B572C0" w14:paraId="262FB879" w14:textId="77777777" w:rsidTr="005B2B67">
        <w:tc>
          <w:tcPr>
            <w:tcW w:w="1472" w:type="dxa"/>
          </w:tcPr>
          <w:p w14:paraId="69505A03" w14:textId="6EC0B8EF" w:rsidR="00B572C0" w:rsidRDefault="00B572C0" w:rsidP="004B2432">
            <w:pPr>
              <w:rPr>
                <w:rFonts w:eastAsia="游明朝"/>
                <w:lang w:eastAsia="ja-JP"/>
              </w:rPr>
            </w:pPr>
            <w:r>
              <w:rPr>
                <w:rFonts w:eastAsiaTheme="minorEastAsia" w:hint="eastAsia"/>
                <w:lang w:eastAsia="zh-CN"/>
              </w:rPr>
              <w:t>CATT</w:t>
            </w:r>
          </w:p>
        </w:tc>
        <w:tc>
          <w:tcPr>
            <w:tcW w:w="916" w:type="dxa"/>
          </w:tcPr>
          <w:p w14:paraId="4A9A145C" w14:textId="77777777" w:rsidR="00B572C0" w:rsidRDefault="00B572C0" w:rsidP="004B2432">
            <w:pPr>
              <w:tabs>
                <w:tab w:val="left" w:pos="551"/>
              </w:tabs>
              <w:rPr>
                <w:rFonts w:eastAsia="游明朝"/>
                <w:lang w:val="en-US" w:eastAsia="ja-JP"/>
              </w:rPr>
            </w:pPr>
          </w:p>
        </w:tc>
        <w:tc>
          <w:tcPr>
            <w:tcW w:w="7776" w:type="dxa"/>
          </w:tcPr>
          <w:p w14:paraId="140BDD26" w14:textId="7283A248" w:rsidR="00B572C0" w:rsidRDefault="00B572C0" w:rsidP="002B5C5F">
            <w:pPr>
              <w:rPr>
                <w:rFonts w:eastAsia="游明朝"/>
                <w:lang w:eastAsia="ja-JP"/>
              </w:rPr>
            </w:pPr>
            <w:r>
              <w:rPr>
                <w:rFonts w:eastAsiaTheme="minorEastAsia" w:hint="eastAsia"/>
                <w:lang w:eastAsia="zh-CN"/>
              </w:rPr>
              <w:t>Fine to delete the 1</w:t>
            </w:r>
            <w:r w:rsidRPr="002C2ECD">
              <w:rPr>
                <w:rFonts w:eastAsiaTheme="minorEastAsia" w:hint="eastAsia"/>
                <w:vertAlign w:val="superscript"/>
                <w:lang w:eastAsia="zh-CN"/>
              </w:rPr>
              <w:t>st</w:t>
            </w:r>
            <w:r>
              <w:rPr>
                <w:rFonts w:eastAsiaTheme="minorEastAsia" w:hint="eastAsia"/>
                <w:lang w:eastAsia="zh-CN"/>
              </w:rPr>
              <w:t xml:space="preserve"> FFS. But similar to Nokia, we also hope to keep the last FFS for now, since it seems workable (under discussion in 2.2-6) to use RF </w:t>
            </w:r>
            <w:r>
              <w:rPr>
                <w:rFonts w:eastAsiaTheme="minorEastAsia"/>
                <w:lang w:eastAsia="zh-CN"/>
              </w:rPr>
              <w:t>retuning</w:t>
            </w:r>
            <w:r>
              <w:rPr>
                <w:rFonts w:eastAsiaTheme="minorEastAsia" w:hint="eastAsia"/>
                <w:lang w:eastAsia="zh-CN"/>
              </w:rPr>
              <w:t xml:space="preserve"> to tackle the center frequency issue during initial access.</w:t>
            </w:r>
          </w:p>
        </w:tc>
      </w:tr>
      <w:tr w:rsidR="00904B3F" w14:paraId="0F34ED58" w14:textId="77777777" w:rsidTr="00904B3F">
        <w:tc>
          <w:tcPr>
            <w:tcW w:w="1472" w:type="dxa"/>
          </w:tcPr>
          <w:p w14:paraId="5CCA5852" w14:textId="77777777" w:rsidR="00904B3F" w:rsidRDefault="00904B3F" w:rsidP="009D1357">
            <w:pPr>
              <w:rPr>
                <w:rFonts w:eastAsiaTheme="minorEastAsia"/>
                <w:lang w:eastAsia="zh-CN"/>
              </w:rPr>
            </w:pPr>
            <w:r>
              <w:rPr>
                <w:rFonts w:eastAsiaTheme="minorEastAsia"/>
                <w:lang w:eastAsia="zh-CN"/>
              </w:rPr>
              <w:t>Lenovo, Motorola Mobility</w:t>
            </w:r>
          </w:p>
        </w:tc>
        <w:tc>
          <w:tcPr>
            <w:tcW w:w="916" w:type="dxa"/>
          </w:tcPr>
          <w:p w14:paraId="59AB1B7A" w14:textId="77777777" w:rsidR="00904B3F" w:rsidRDefault="00904B3F" w:rsidP="009D1357">
            <w:pPr>
              <w:tabs>
                <w:tab w:val="left" w:pos="551"/>
              </w:tabs>
              <w:rPr>
                <w:rFonts w:eastAsiaTheme="minorEastAsia"/>
                <w:lang w:val="en-US" w:eastAsia="zh-CN"/>
              </w:rPr>
            </w:pPr>
            <w:r>
              <w:rPr>
                <w:rFonts w:eastAsiaTheme="minorEastAsia"/>
                <w:lang w:val="en-US" w:eastAsia="zh-CN"/>
              </w:rPr>
              <w:t>N</w:t>
            </w:r>
          </w:p>
        </w:tc>
        <w:tc>
          <w:tcPr>
            <w:tcW w:w="7776" w:type="dxa"/>
          </w:tcPr>
          <w:p w14:paraId="144A016C" w14:textId="77777777" w:rsidR="00904B3F" w:rsidRDefault="00904B3F" w:rsidP="009D1357">
            <w:pPr>
              <w:rPr>
                <w:rFonts w:eastAsiaTheme="minorEastAsia"/>
                <w:lang w:eastAsia="zh-CN"/>
              </w:rPr>
            </w:pPr>
            <w:r>
              <w:rPr>
                <w:rFonts w:eastAsiaTheme="minorEastAsia"/>
                <w:lang w:eastAsia="zh-CN"/>
              </w:rPr>
              <w:t>We prefer to add back the FFS, and make it clear that it is for the case of during initial access.</w:t>
            </w:r>
          </w:p>
          <w:p w14:paraId="76254780" w14:textId="77777777" w:rsidR="00904B3F" w:rsidRDefault="00904B3F" w:rsidP="009D1357">
            <w:pPr>
              <w:rPr>
                <w:rFonts w:eastAsiaTheme="minorEastAsia"/>
                <w:lang w:eastAsia="zh-CN"/>
              </w:rPr>
            </w:pPr>
            <w:r>
              <w:rPr>
                <w:rFonts w:eastAsiaTheme="minorEastAsia"/>
                <w:lang w:eastAsia="zh-CN"/>
              </w:rPr>
              <w:t xml:space="preserve">We think it should be based on gNB configuration whether RA search space is configured in the separate initial DL BWP. If RA search space is not configured, the UE can transmit Msg1 in the separate initial UL BWP, and retune to MIB configured initial DL BWP for Msg2 reception. </w:t>
            </w:r>
          </w:p>
        </w:tc>
      </w:tr>
    </w:tbl>
    <w:p w14:paraId="0E589AEB" w14:textId="77777777" w:rsidR="003B4CD9" w:rsidRDefault="003B4CD9">
      <w:pPr>
        <w:jc w:val="both"/>
        <w:rPr>
          <w:b/>
          <w:highlight w:val="cyan"/>
        </w:rPr>
      </w:pPr>
    </w:p>
    <w:p w14:paraId="0E589AEC"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E589AED"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E589AEE" w14:textId="77777777" w:rsidR="003B4CD9" w:rsidRDefault="004B213F">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E589AEF"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E589AF0"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0E589AF1" w14:textId="77777777" w:rsidR="003B4CD9" w:rsidRDefault="004B213F">
      <w:pPr>
        <w:pStyle w:val="afd"/>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E589AF2" w14:textId="77777777" w:rsidR="003B4CD9" w:rsidRDefault="004B213F">
      <w:pPr>
        <w:pStyle w:val="afd"/>
        <w:numPr>
          <w:ilvl w:val="0"/>
          <w:numId w:val="13"/>
        </w:numPr>
        <w:jc w:val="both"/>
        <w:rPr>
          <w:sz w:val="20"/>
          <w:szCs w:val="22"/>
          <w:lang w:val="en-US"/>
        </w:rPr>
      </w:pPr>
      <w:r>
        <w:rPr>
          <w:sz w:val="20"/>
          <w:szCs w:val="22"/>
          <w:lang w:val="en-US"/>
        </w:rPr>
        <w:t>[12]: Disabling of frequency hopping can be further investigated.</w:t>
      </w:r>
    </w:p>
    <w:p w14:paraId="0E589AF3" w14:textId="77777777" w:rsidR="003B4CD9" w:rsidRDefault="004B213F">
      <w:pPr>
        <w:pStyle w:val="afd"/>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E589AF4" w14:textId="77777777" w:rsidR="003B4CD9" w:rsidRDefault="004B213F">
      <w:pPr>
        <w:pStyle w:val="afd"/>
        <w:numPr>
          <w:ilvl w:val="0"/>
          <w:numId w:val="13"/>
        </w:numPr>
        <w:jc w:val="both"/>
        <w:rPr>
          <w:sz w:val="20"/>
          <w:szCs w:val="22"/>
          <w:lang w:val="en-US"/>
        </w:rPr>
      </w:pPr>
      <w:r>
        <w:rPr>
          <w:sz w:val="20"/>
          <w:szCs w:val="22"/>
          <w:lang w:val="en-US"/>
        </w:rPr>
        <w:t>[28]: Specification changes to avoid/minimize PUSCH fragmentation are not required.</w:t>
      </w:r>
    </w:p>
    <w:p w14:paraId="0E589AF5"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0E589AF6" w14:textId="77777777" w:rsidR="003B4CD9" w:rsidRDefault="004B213F">
      <w:pPr>
        <w:jc w:val="both"/>
        <w:rPr>
          <w:b/>
          <w:lang w:val="en-US"/>
        </w:rPr>
      </w:pPr>
      <w:r>
        <w:rPr>
          <w:b/>
          <w:highlight w:val="green"/>
          <w:lang w:val="en-US"/>
        </w:rPr>
        <w:t>Agreement:</w:t>
      </w:r>
    </w:p>
    <w:p w14:paraId="0E589AF7"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0E589AF8"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0E589AF9" w14:textId="77777777" w:rsidR="003B4CD9" w:rsidRDefault="003B4CD9">
      <w:pPr>
        <w:rPr>
          <w:rFonts w:ascii="Times" w:hAnsi="Times"/>
          <w:szCs w:val="24"/>
          <w:lang w:val="en-US"/>
        </w:rPr>
      </w:pPr>
    </w:p>
    <w:p w14:paraId="0E589AFA"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E589AFB"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E589AFC"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E589AFD" w14:textId="77777777" w:rsidR="003B4CD9" w:rsidRDefault="004B213F">
      <w:pPr>
        <w:pStyle w:val="afd"/>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E589AFE"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7"/>
        <w:tblW w:w="9631" w:type="dxa"/>
        <w:tblLook w:val="04A0" w:firstRow="1" w:lastRow="0" w:firstColumn="1" w:lastColumn="0" w:noHBand="0" w:noVBand="1"/>
      </w:tblPr>
      <w:tblGrid>
        <w:gridCol w:w="1479"/>
        <w:gridCol w:w="1351"/>
        <w:gridCol w:w="21"/>
        <w:gridCol w:w="6780"/>
      </w:tblGrid>
      <w:tr w:rsidR="003B4CD9" w14:paraId="0E589B02" w14:textId="77777777">
        <w:tc>
          <w:tcPr>
            <w:tcW w:w="1479" w:type="dxa"/>
            <w:shd w:val="clear" w:color="auto" w:fill="D9D9D9" w:themeFill="background1" w:themeFillShade="D9"/>
          </w:tcPr>
          <w:p w14:paraId="0E589AFF"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0E589B00"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B01" w14:textId="77777777" w:rsidR="003B4CD9" w:rsidRDefault="004B213F">
            <w:pPr>
              <w:rPr>
                <w:b/>
                <w:bCs/>
                <w:lang w:val="en-US"/>
              </w:rPr>
            </w:pPr>
            <w:r>
              <w:rPr>
                <w:b/>
                <w:bCs/>
                <w:lang w:val="en-US"/>
              </w:rPr>
              <w:t>Comments</w:t>
            </w:r>
          </w:p>
        </w:tc>
      </w:tr>
      <w:tr w:rsidR="003B4CD9" w14:paraId="0E589B06" w14:textId="77777777">
        <w:tc>
          <w:tcPr>
            <w:tcW w:w="1479" w:type="dxa"/>
          </w:tcPr>
          <w:p w14:paraId="0E589B03" w14:textId="77777777" w:rsidR="003B4CD9" w:rsidRDefault="004B213F">
            <w:pPr>
              <w:rPr>
                <w:lang w:val="en-US" w:eastAsia="ko-KR"/>
              </w:rPr>
            </w:pPr>
            <w:r>
              <w:rPr>
                <w:lang w:val="en-US" w:eastAsia="ko-KR"/>
              </w:rPr>
              <w:t>Huawei, HiSilicon</w:t>
            </w:r>
          </w:p>
        </w:tc>
        <w:tc>
          <w:tcPr>
            <w:tcW w:w="1372" w:type="dxa"/>
            <w:gridSpan w:val="2"/>
          </w:tcPr>
          <w:p w14:paraId="0E589B04" w14:textId="77777777" w:rsidR="003B4CD9" w:rsidRDefault="004B213F">
            <w:pPr>
              <w:tabs>
                <w:tab w:val="left" w:pos="551"/>
              </w:tabs>
              <w:rPr>
                <w:lang w:val="en-US" w:eastAsia="ko-KR"/>
              </w:rPr>
            </w:pPr>
            <w:r>
              <w:rPr>
                <w:lang w:val="en-US" w:eastAsia="ko-KR"/>
              </w:rPr>
              <w:t>Opt2</w:t>
            </w:r>
          </w:p>
        </w:tc>
        <w:tc>
          <w:tcPr>
            <w:tcW w:w="6780" w:type="dxa"/>
          </w:tcPr>
          <w:p w14:paraId="0E589B05"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3B4CD9" w14:paraId="0E589B0F" w14:textId="77777777">
        <w:tc>
          <w:tcPr>
            <w:tcW w:w="1479" w:type="dxa"/>
          </w:tcPr>
          <w:p w14:paraId="0E589B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08"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0E589B09"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E589B0A" w14:textId="77777777" w:rsidR="003B4CD9" w:rsidRDefault="004B213F">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0E589B0B"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0E589B0C" w14:textId="77777777" w:rsidR="003B4CD9" w:rsidRDefault="004B213F">
            <w:pPr>
              <w:pStyle w:val="afd"/>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E589B0D"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E589B0E"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0E589B14" w14:textId="77777777">
        <w:tc>
          <w:tcPr>
            <w:tcW w:w="1479" w:type="dxa"/>
          </w:tcPr>
          <w:p w14:paraId="0E589B10" w14:textId="77777777" w:rsidR="003B4CD9" w:rsidRDefault="004B213F">
            <w:pPr>
              <w:rPr>
                <w:lang w:val="en-US" w:eastAsia="ko-KR"/>
              </w:rPr>
            </w:pPr>
            <w:r>
              <w:rPr>
                <w:lang w:val="en-US" w:eastAsia="ko-KR"/>
              </w:rPr>
              <w:lastRenderedPageBreak/>
              <w:t>Qualcomm</w:t>
            </w:r>
          </w:p>
        </w:tc>
        <w:tc>
          <w:tcPr>
            <w:tcW w:w="1372" w:type="dxa"/>
            <w:gridSpan w:val="2"/>
          </w:tcPr>
          <w:p w14:paraId="0E589B11" w14:textId="77777777" w:rsidR="003B4CD9" w:rsidRDefault="004B213F">
            <w:pPr>
              <w:tabs>
                <w:tab w:val="left" w:pos="551"/>
              </w:tabs>
              <w:rPr>
                <w:lang w:val="en-US" w:eastAsia="ko-KR"/>
              </w:rPr>
            </w:pPr>
            <w:r>
              <w:rPr>
                <w:lang w:val="en-US" w:eastAsia="ko-KR"/>
              </w:rPr>
              <w:t>Opt 2 with modification</w:t>
            </w:r>
          </w:p>
        </w:tc>
        <w:tc>
          <w:tcPr>
            <w:tcW w:w="6780" w:type="dxa"/>
          </w:tcPr>
          <w:p w14:paraId="0E589B12" w14:textId="77777777" w:rsidR="003B4CD9" w:rsidRDefault="004B213F">
            <w:pPr>
              <w:rPr>
                <w:lang w:val="en-US" w:eastAsia="ko-KR"/>
              </w:rPr>
            </w:pPr>
            <w:r>
              <w:rPr>
                <w:lang w:val="en-US" w:eastAsia="ko-KR"/>
              </w:rPr>
              <w:t>Option 2: The center frequencies for initial UL/DL BWPs are the same in TDD operation</w:t>
            </w:r>
          </w:p>
          <w:p w14:paraId="0E589B13" w14:textId="77777777" w:rsidR="003B4CD9" w:rsidRDefault="004B213F">
            <w:pPr>
              <w:rPr>
                <w:lang w:val="en-US" w:eastAsia="ko-KR"/>
              </w:rPr>
            </w:pPr>
            <w:r>
              <w:rPr>
                <w:noProof/>
                <w:lang w:val="en-US" w:eastAsia="ja-JP"/>
              </w:rPr>
              <w:drawing>
                <wp:inline distT="0" distB="0" distL="0" distR="0" wp14:anchorId="0E58A073" wp14:editId="0E58A074">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1" cstate="print"/>
                          <a:stretch>
                            <a:fillRect/>
                          </a:stretch>
                        </pic:blipFill>
                        <pic:spPr>
                          <a:xfrm>
                            <a:off x="0" y="0"/>
                            <a:ext cx="3508524" cy="3572783"/>
                          </a:xfrm>
                          <a:prstGeom prst="rect">
                            <a:avLst/>
                          </a:prstGeom>
                        </pic:spPr>
                      </pic:pic>
                    </a:graphicData>
                  </a:graphic>
                </wp:inline>
              </w:drawing>
            </w:r>
          </w:p>
        </w:tc>
      </w:tr>
      <w:tr w:rsidR="003B4CD9" w14:paraId="0E589B1B" w14:textId="77777777">
        <w:tc>
          <w:tcPr>
            <w:tcW w:w="1479" w:type="dxa"/>
          </w:tcPr>
          <w:p w14:paraId="0E589B15" w14:textId="77777777" w:rsidR="003B4CD9" w:rsidRDefault="004B213F">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0E589B16" w14:textId="77777777" w:rsidR="003B4CD9" w:rsidRDefault="004B213F">
            <w:pPr>
              <w:tabs>
                <w:tab w:val="left" w:pos="551"/>
              </w:tabs>
              <w:rPr>
                <w:lang w:val="en-US" w:eastAsia="ko-KR"/>
              </w:rPr>
            </w:pPr>
            <w:r>
              <w:rPr>
                <w:rFonts w:eastAsia="游明朝" w:hint="eastAsia"/>
                <w:lang w:val="en-US" w:eastAsia="ja-JP"/>
              </w:rPr>
              <w:t>N</w:t>
            </w:r>
          </w:p>
        </w:tc>
        <w:tc>
          <w:tcPr>
            <w:tcW w:w="6780" w:type="dxa"/>
          </w:tcPr>
          <w:p w14:paraId="0E589B17" w14:textId="77777777" w:rsidR="003B4CD9" w:rsidRDefault="004B213F">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E589B18" w14:textId="77777777" w:rsidR="003B4CD9" w:rsidRDefault="004B213F">
            <w:pPr>
              <w:pStyle w:val="afd"/>
              <w:numPr>
                <w:ilvl w:val="0"/>
                <w:numId w:val="92"/>
              </w:numPr>
              <w:rPr>
                <w:rFonts w:eastAsia="游明朝"/>
                <w:sz w:val="20"/>
                <w:szCs w:val="20"/>
                <w:lang w:val="en-US"/>
              </w:rPr>
            </w:pPr>
            <w:r>
              <w:rPr>
                <w:rFonts w:eastAsia="游明朝"/>
                <w:sz w:val="20"/>
                <w:szCs w:val="20"/>
                <w:lang w:val="en-US"/>
              </w:rPr>
              <w:t>Whether the center frequencies for initial UL/DL can be different</w:t>
            </w:r>
          </w:p>
          <w:p w14:paraId="0E589B19" w14:textId="77777777" w:rsidR="003B4CD9" w:rsidRDefault="004B213F">
            <w:pPr>
              <w:pStyle w:val="afd"/>
              <w:numPr>
                <w:ilvl w:val="0"/>
                <w:numId w:val="92"/>
              </w:numPr>
              <w:rPr>
                <w:rFonts w:eastAsia="游明朝"/>
                <w:lang w:val="en-US"/>
              </w:rPr>
            </w:pPr>
            <w:r>
              <w:rPr>
                <w:rFonts w:eastAsia="游明朝"/>
                <w:sz w:val="20"/>
                <w:szCs w:val="20"/>
                <w:lang w:val="en-US"/>
              </w:rPr>
              <w:t>Whether the separate initial DL BWP contains the entire (MIB-configured) CORESET #0 (as discussed in the Proposal 2.2-4)</w:t>
            </w:r>
          </w:p>
          <w:p w14:paraId="0E589B1A" w14:textId="77777777" w:rsidR="003B4CD9" w:rsidRDefault="004B213F">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3B4CD9" w14:paraId="0E589B1F" w14:textId="77777777">
        <w:tc>
          <w:tcPr>
            <w:tcW w:w="1479" w:type="dxa"/>
          </w:tcPr>
          <w:p w14:paraId="0E589B1C" w14:textId="77777777" w:rsidR="003B4CD9" w:rsidRDefault="004B213F">
            <w:pPr>
              <w:rPr>
                <w:rFonts w:eastAsia="游明朝"/>
                <w:lang w:val="en-US" w:eastAsia="ja-JP"/>
              </w:rPr>
            </w:pPr>
            <w:r>
              <w:rPr>
                <w:rFonts w:hint="eastAsia"/>
                <w:lang w:val="en-US" w:eastAsia="zh-CN"/>
              </w:rPr>
              <w:t>T</w:t>
            </w:r>
            <w:r>
              <w:rPr>
                <w:lang w:val="en-US" w:eastAsia="zh-CN"/>
              </w:rPr>
              <w:t>CL</w:t>
            </w:r>
          </w:p>
        </w:tc>
        <w:tc>
          <w:tcPr>
            <w:tcW w:w="1372" w:type="dxa"/>
            <w:gridSpan w:val="2"/>
          </w:tcPr>
          <w:p w14:paraId="0E589B1D" w14:textId="77777777" w:rsidR="003B4CD9" w:rsidRDefault="004B213F">
            <w:pPr>
              <w:tabs>
                <w:tab w:val="left" w:pos="551"/>
              </w:tabs>
              <w:rPr>
                <w:rFonts w:eastAsia="游明朝"/>
                <w:lang w:val="en-US" w:eastAsia="ja-JP"/>
              </w:rPr>
            </w:pPr>
            <w:r>
              <w:rPr>
                <w:rFonts w:hint="eastAsia"/>
                <w:lang w:val="en-US" w:eastAsia="zh-CN"/>
              </w:rPr>
              <w:t>Y</w:t>
            </w:r>
          </w:p>
        </w:tc>
        <w:tc>
          <w:tcPr>
            <w:tcW w:w="6780" w:type="dxa"/>
          </w:tcPr>
          <w:p w14:paraId="0E589B1E" w14:textId="77777777" w:rsidR="003B4CD9" w:rsidRDefault="004B213F">
            <w:pPr>
              <w:rPr>
                <w:rFonts w:eastAsia="游明朝"/>
                <w:lang w:val="en-US" w:eastAsia="ja-JP"/>
              </w:rPr>
            </w:pPr>
            <w:r>
              <w:rPr>
                <w:lang w:val="en-US" w:eastAsia="zh-CN"/>
              </w:rPr>
              <w:t>Prefer Option 2.</w:t>
            </w:r>
          </w:p>
        </w:tc>
      </w:tr>
      <w:tr w:rsidR="003B4CD9" w14:paraId="0E589B23" w14:textId="77777777">
        <w:tc>
          <w:tcPr>
            <w:tcW w:w="1479" w:type="dxa"/>
          </w:tcPr>
          <w:p w14:paraId="0E589B20"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E589B21"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0E589B22"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0E589B29" w14:textId="77777777">
        <w:tc>
          <w:tcPr>
            <w:tcW w:w="1479" w:type="dxa"/>
          </w:tcPr>
          <w:p w14:paraId="0E589B2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25" w14:textId="77777777" w:rsidR="003B4CD9" w:rsidRDefault="003B4CD9">
            <w:pPr>
              <w:tabs>
                <w:tab w:val="left" w:pos="551"/>
              </w:tabs>
              <w:rPr>
                <w:rFonts w:eastAsiaTheme="minorEastAsia"/>
                <w:lang w:val="en-US" w:eastAsia="zh-CN"/>
              </w:rPr>
            </w:pPr>
          </w:p>
        </w:tc>
        <w:tc>
          <w:tcPr>
            <w:tcW w:w="6780" w:type="dxa"/>
          </w:tcPr>
          <w:p w14:paraId="0E589B26"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E589B27" w14:textId="77777777" w:rsidR="003B4CD9" w:rsidRDefault="004B213F">
            <w:pPr>
              <w:pStyle w:val="afd"/>
              <w:numPr>
                <w:ilvl w:val="0"/>
                <w:numId w:val="91"/>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0E589B28"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0E589B2E" w14:textId="77777777">
        <w:tc>
          <w:tcPr>
            <w:tcW w:w="1479" w:type="dxa"/>
          </w:tcPr>
          <w:p w14:paraId="0E589B2A"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E589B2B"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E589B2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E589B2D"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0E589B33" w14:textId="77777777">
        <w:tc>
          <w:tcPr>
            <w:tcW w:w="1479" w:type="dxa"/>
          </w:tcPr>
          <w:p w14:paraId="0E589B2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0E589B30"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0E589B31" w14:textId="77777777" w:rsidR="003B4CD9" w:rsidRDefault="004B213F">
            <w:pPr>
              <w:rPr>
                <w:szCs w:val="22"/>
                <w:lang w:val="en-US"/>
              </w:rPr>
            </w:pPr>
            <w:r>
              <w:rPr>
                <w:szCs w:val="22"/>
                <w:lang w:val="en-US"/>
              </w:rPr>
              <w:t xml:space="preserve">Option 2: The center frequencies for initial UL/DL BWPs are the same. </w:t>
            </w:r>
          </w:p>
          <w:p w14:paraId="0E589B32"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E589B37" w14:textId="77777777">
        <w:tc>
          <w:tcPr>
            <w:tcW w:w="1479" w:type="dxa"/>
          </w:tcPr>
          <w:p w14:paraId="0E589B34" w14:textId="77777777" w:rsidR="003B4CD9" w:rsidRDefault="004B213F">
            <w:pPr>
              <w:rPr>
                <w:lang w:val="en-US" w:eastAsia="ko-KR"/>
              </w:rPr>
            </w:pPr>
            <w:r>
              <w:rPr>
                <w:rFonts w:hint="eastAsia"/>
                <w:lang w:val="en-US" w:eastAsia="zh-CN"/>
              </w:rPr>
              <w:t>ZTE, Sanechips</w:t>
            </w:r>
          </w:p>
        </w:tc>
        <w:tc>
          <w:tcPr>
            <w:tcW w:w="1372" w:type="dxa"/>
            <w:gridSpan w:val="2"/>
          </w:tcPr>
          <w:p w14:paraId="0E589B35" w14:textId="77777777" w:rsidR="003B4CD9" w:rsidRDefault="004B213F">
            <w:pPr>
              <w:tabs>
                <w:tab w:val="left" w:pos="551"/>
              </w:tabs>
              <w:rPr>
                <w:lang w:val="en-US" w:eastAsia="ko-KR"/>
              </w:rPr>
            </w:pPr>
            <w:r>
              <w:rPr>
                <w:rFonts w:hint="eastAsia"/>
                <w:lang w:val="en-US" w:eastAsia="zh-CN"/>
              </w:rPr>
              <w:t>N</w:t>
            </w:r>
          </w:p>
        </w:tc>
        <w:tc>
          <w:tcPr>
            <w:tcW w:w="6780" w:type="dxa"/>
          </w:tcPr>
          <w:p w14:paraId="0E589B36"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E589B3B" w14:textId="77777777">
        <w:tc>
          <w:tcPr>
            <w:tcW w:w="1479" w:type="dxa"/>
          </w:tcPr>
          <w:p w14:paraId="0E589B38" w14:textId="77777777" w:rsidR="003B4CD9" w:rsidRDefault="004B213F">
            <w:pPr>
              <w:rPr>
                <w:rFonts w:eastAsia="游明朝"/>
                <w:lang w:val="en-US" w:eastAsia="ja-JP"/>
              </w:rPr>
            </w:pPr>
            <w:r>
              <w:rPr>
                <w:rFonts w:eastAsia="游明朝"/>
                <w:lang w:val="en-US" w:eastAsia="ja-JP"/>
              </w:rPr>
              <w:t>MediaTek</w:t>
            </w:r>
          </w:p>
        </w:tc>
        <w:tc>
          <w:tcPr>
            <w:tcW w:w="1372" w:type="dxa"/>
            <w:gridSpan w:val="2"/>
          </w:tcPr>
          <w:p w14:paraId="0E589B39" w14:textId="77777777" w:rsidR="003B4CD9" w:rsidRDefault="004B213F">
            <w:pPr>
              <w:tabs>
                <w:tab w:val="left" w:pos="551"/>
              </w:tabs>
              <w:rPr>
                <w:rFonts w:eastAsia="游明朝"/>
                <w:lang w:val="en-US" w:eastAsia="ja-JP"/>
              </w:rPr>
            </w:pPr>
            <w:r>
              <w:rPr>
                <w:rFonts w:eastAsia="游明朝"/>
                <w:lang w:val="en-US" w:eastAsia="ja-JP"/>
              </w:rPr>
              <w:t>Opt-2 with modification</w:t>
            </w:r>
          </w:p>
        </w:tc>
        <w:tc>
          <w:tcPr>
            <w:tcW w:w="6780" w:type="dxa"/>
          </w:tcPr>
          <w:p w14:paraId="0E589B3A" w14:textId="77777777" w:rsidR="003B4CD9" w:rsidRDefault="004B213F">
            <w:pPr>
              <w:rPr>
                <w:lang w:val="en-US" w:eastAsia="ko-KR"/>
              </w:rPr>
            </w:pPr>
            <w:r>
              <w:rPr>
                <w:lang w:val="en-US" w:eastAsia="ko-KR"/>
              </w:rPr>
              <w:t>Option 2: The center frequencies for initial UL/DL BWPs are the same in TDD operation</w:t>
            </w:r>
          </w:p>
        </w:tc>
      </w:tr>
      <w:tr w:rsidR="003B4CD9" w14:paraId="0E589B41" w14:textId="77777777">
        <w:tc>
          <w:tcPr>
            <w:tcW w:w="1479" w:type="dxa"/>
          </w:tcPr>
          <w:p w14:paraId="0E589B3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3D" w14:textId="77777777" w:rsidR="003B4CD9" w:rsidRDefault="003B4CD9">
            <w:pPr>
              <w:tabs>
                <w:tab w:val="left" w:pos="551"/>
              </w:tabs>
              <w:rPr>
                <w:rFonts w:eastAsiaTheme="minorEastAsia"/>
                <w:lang w:val="en-US" w:eastAsia="zh-CN"/>
              </w:rPr>
            </w:pPr>
          </w:p>
        </w:tc>
        <w:tc>
          <w:tcPr>
            <w:tcW w:w="6780" w:type="dxa"/>
          </w:tcPr>
          <w:p w14:paraId="0E589B3E"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E589B3F" w14:textId="77777777"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E589B40"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0E589B45" w14:textId="77777777">
        <w:tc>
          <w:tcPr>
            <w:tcW w:w="1479" w:type="dxa"/>
          </w:tcPr>
          <w:p w14:paraId="0E589B42"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0E589B43" w14:textId="77777777" w:rsidR="003B4CD9" w:rsidRDefault="004B213F">
            <w:pPr>
              <w:tabs>
                <w:tab w:val="left" w:pos="551"/>
              </w:tabs>
              <w:rPr>
                <w:rFonts w:eastAsia="游明朝"/>
                <w:lang w:val="en-US" w:eastAsia="ja-JP"/>
              </w:rPr>
            </w:pPr>
            <w:r>
              <w:rPr>
                <w:rFonts w:eastAsia="游明朝" w:hint="eastAsia"/>
                <w:lang w:val="en-US" w:eastAsia="ja-JP"/>
              </w:rPr>
              <w:t>N</w:t>
            </w:r>
          </w:p>
        </w:tc>
        <w:tc>
          <w:tcPr>
            <w:tcW w:w="6780" w:type="dxa"/>
          </w:tcPr>
          <w:p w14:paraId="0E589B44" w14:textId="77777777" w:rsidR="003B4CD9" w:rsidRDefault="004B213F">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3B4CD9" w14:paraId="0E589B49" w14:textId="77777777">
        <w:tc>
          <w:tcPr>
            <w:tcW w:w="1479" w:type="dxa"/>
          </w:tcPr>
          <w:p w14:paraId="0E589B46" w14:textId="77777777" w:rsidR="003B4CD9" w:rsidRDefault="004B213F">
            <w:pPr>
              <w:rPr>
                <w:rFonts w:eastAsia="游明朝"/>
                <w:lang w:val="en-US" w:eastAsia="ja-JP"/>
              </w:rPr>
            </w:pPr>
            <w:r>
              <w:rPr>
                <w:lang w:val="en-US" w:eastAsia="zh-CN"/>
              </w:rPr>
              <w:t>NEC</w:t>
            </w:r>
          </w:p>
        </w:tc>
        <w:tc>
          <w:tcPr>
            <w:tcW w:w="1372" w:type="dxa"/>
            <w:gridSpan w:val="2"/>
          </w:tcPr>
          <w:p w14:paraId="0E589B47" w14:textId="77777777" w:rsidR="003B4CD9" w:rsidRDefault="004B213F">
            <w:pPr>
              <w:tabs>
                <w:tab w:val="left" w:pos="551"/>
              </w:tabs>
              <w:rPr>
                <w:rFonts w:eastAsia="游明朝"/>
                <w:lang w:val="en-US" w:eastAsia="ja-JP"/>
              </w:rPr>
            </w:pPr>
            <w:r>
              <w:rPr>
                <w:lang w:val="en-US" w:eastAsia="zh-CN"/>
              </w:rPr>
              <w:t>N</w:t>
            </w:r>
          </w:p>
        </w:tc>
        <w:tc>
          <w:tcPr>
            <w:tcW w:w="6780" w:type="dxa"/>
          </w:tcPr>
          <w:p w14:paraId="0E589B48" w14:textId="77777777" w:rsidR="003B4CD9" w:rsidRDefault="004B213F">
            <w:pPr>
              <w:rPr>
                <w:rFonts w:eastAsia="游明朝"/>
                <w:lang w:val="en-US" w:eastAsia="ja-JP"/>
              </w:rPr>
            </w:pPr>
            <w:r>
              <w:rPr>
                <w:lang w:val="en-US" w:eastAsia="zh-CN"/>
              </w:rPr>
              <w:t>We share similar view as Xiaomi, Panasonic, ZTE/Sanechips and Sharp. We prefer to decouple the two aspects.</w:t>
            </w:r>
          </w:p>
        </w:tc>
      </w:tr>
      <w:tr w:rsidR="003B4CD9" w14:paraId="0E589B4F" w14:textId="77777777">
        <w:tc>
          <w:tcPr>
            <w:tcW w:w="1479" w:type="dxa"/>
          </w:tcPr>
          <w:p w14:paraId="0E589B4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0E589B4B" w14:textId="77777777" w:rsidR="003B4CD9" w:rsidRDefault="004B213F">
            <w:pPr>
              <w:tabs>
                <w:tab w:val="left" w:pos="551"/>
              </w:tabs>
              <w:rPr>
                <w:lang w:val="en-US" w:eastAsia="zh-CN"/>
              </w:rPr>
            </w:pPr>
            <w:r>
              <w:rPr>
                <w:lang w:val="en-US" w:eastAsia="zh-CN"/>
              </w:rPr>
              <w:t>N</w:t>
            </w:r>
          </w:p>
        </w:tc>
        <w:tc>
          <w:tcPr>
            <w:tcW w:w="6780" w:type="dxa"/>
          </w:tcPr>
          <w:p w14:paraId="0E589B4C"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E589B4D"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0E589B4E"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0E589B55" w14:textId="77777777">
        <w:tc>
          <w:tcPr>
            <w:tcW w:w="1479" w:type="dxa"/>
          </w:tcPr>
          <w:p w14:paraId="0E589B5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51" w14:textId="77777777" w:rsidR="003B4CD9" w:rsidRDefault="003B4CD9">
            <w:pPr>
              <w:tabs>
                <w:tab w:val="left" w:pos="551"/>
              </w:tabs>
              <w:rPr>
                <w:lang w:val="en-US" w:eastAsia="zh-CN"/>
              </w:rPr>
            </w:pPr>
          </w:p>
        </w:tc>
        <w:tc>
          <w:tcPr>
            <w:tcW w:w="6780" w:type="dxa"/>
          </w:tcPr>
          <w:p w14:paraId="0E589B52" w14:textId="77777777" w:rsidR="003B4CD9" w:rsidRDefault="004B213F">
            <w:pPr>
              <w:rPr>
                <w:rFonts w:eastAsiaTheme="minorEastAsia"/>
                <w:lang w:val="en-US" w:eastAsia="zh-CN"/>
              </w:rPr>
            </w:pPr>
            <w:r>
              <w:rPr>
                <w:rFonts w:eastAsiaTheme="minorEastAsia" w:hint="eastAsia"/>
                <w:lang w:val="en-US" w:eastAsia="zh-CN"/>
              </w:rPr>
              <w:t>Prefer that:</w:t>
            </w:r>
          </w:p>
          <w:p w14:paraId="0E589B53"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E589B54"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0E589B59" w14:textId="77777777">
        <w:tc>
          <w:tcPr>
            <w:tcW w:w="1479" w:type="dxa"/>
          </w:tcPr>
          <w:p w14:paraId="0E589B56"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0E589B57"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0E589B58" w14:textId="77777777" w:rsidR="003B4CD9" w:rsidRDefault="003B4CD9">
            <w:pPr>
              <w:rPr>
                <w:rFonts w:eastAsiaTheme="minorEastAsia"/>
                <w:lang w:val="en-US" w:eastAsia="zh-CN"/>
              </w:rPr>
            </w:pPr>
          </w:p>
        </w:tc>
      </w:tr>
      <w:tr w:rsidR="003B4CD9" w14:paraId="0E589B5D" w14:textId="77777777">
        <w:tc>
          <w:tcPr>
            <w:tcW w:w="1479" w:type="dxa"/>
          </w:tcPr>
          <w:p w14:paraId="0E589B5A"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5B"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E589B5C" w14:textId="77777777" w:rsidR="003B4CD9" w:rsidRDefault="004B213F">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3B4CD9" w14:paraId="0E589B62" w14:textId="77777777">
        <w:tc>
          <w:tcPr>
            <w:tcW w:w="1479" w:type="dxa"/>
          </w:tcPr>
          <w:p w14:paraId="0E589B5E"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0E589B5F" w14:textId="77777777" w:rsidR="003B4CD9" w:rsidRDefault="004B213F">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0E589B60" w14:textId="77777777" w:rsidR="003B4CD9" w:rsidRDefault="004B213F">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0E589B61" w14:textId="77777777" w:rsidR="003B4CD9" w:rsidRDefault="004B213F">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3B4CD9" w14:paraId="0E589B66" w14:textId="77777777">
        <w:tc>
          <w:tcPr>
            <w:tcW w:w="1479" w:type="dxa"/>
          </w:tcPr>
          <w:p w14:paraId="0E589B63" w14:textId="77777777" w:rsidR="003B4CD9" w:rsidRDefault="004B213F">
            <w:pPr>
              <w:rPr>
                <w:rFonts w:eastAsia="游明朝"/>
                <w:lang w:val="en-US" w:eastAsia="ja-JP"/>
              </w:rPr>
            </w:pPr>
            <w:r>
              <w:rPr>
                <w:rFonts w:eastAsia="游明朝"/>
                <w:lang w:val="en-US" w:eastAsia="ja-JP"/>
              </w:rPr>
              <w:t>Nokia, NSB</w:t>
            </w:r>
          </w:p>
        </w:tc>
        <w:tc>
          <w:tcPr>
            <w:tcW w:w="1372" w:type="dxa"/>
            <w:gridSpan w:val="2"/>
          </w:tcPr>
          <w:p w14:paraId="0E589B64" w14:textId="77777777" w:rsidR="003B4CD9" w:rsidRDefault="003B4CD9">
            <w:pPr>
              <w:tabs>
                <w:tab w:val="left" w:pos="551"/>
              </w:tabs>
              <w:rPr>
                <w:rFonts w:eastAsia="游明朝"/>
                <w:lang w:val="en-US" w:eastAsia="ja-JP"/>
              </w:rPr>
            </w:pPr>
          </w:p>
        </w:tc>
        <w:tc>
          <w:tcPr>
            <w:tcW w:w="6780" w:type="dxa"/>
          </w:tcPr>
          <w:p w14:paraId="0E589B65" w14:textId="77777777" w:rsidR="003B4CD9" w:rsidRDefault="004B213F">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0E589B6A" w14:textId="77777777">
        <w:tc>
          <w:tcPr>
            <w:tcW w:w="1479" w:type="dxa"/>
          </w:tcPr>
          <w:p w14:paraId="0E589B67" w14:textId="77777777" w:rsidR="003B4CD9" w:rsidRDefault="004B213F">
            <w:pPr>
              <w:rPr>
                <w:lang w:val="en-US" w:eastAsia="ko-KR"/>
              </w:rPr>
            </w:pPr>
            <w:r>
              <w:rPr>
                <w:lang w:val="en-US" w:eastAsia="ko-KR"/>
              </w:rPr>
              <w:t>Ericsson</w:t>
            </w:r>
          </w:p>
        </w:tc>
        <w:tc>
          <w:tcPr>
            <w:tcW w:w="1372" w:type="dxa"/>
            <w:gridSpan w:val="2"/>
          </w:tcPr>
          <w:p w14:paraId="0E589B68" w14:textId="77777777" w:rsidR="003B4CD9" w:rsidRDefault="004B213F">
            <w:pPr>
              <w:tabs>
                <w:tab w:val="left" w:pos="551"/>
              </w:tabs>
              <w:rPr>
                <w:lang w:val="en-US" w:eastAsia="ko-KR"/>
              </w:rPr>
            </w:pPr>
            <w:r>
              <w:rPr>
                <w:lang w:val="en-US" w:eastAsia="ko-KR"/>
              </w:rPr>
              <w:t>Y</w:t>
            </w:r>
          </w:p>
        </w:tc>
        <w:tc>
          <w:tcPr>
            <w:tcW w:w="6780" w:type="dxa"/>
          </w:tcPr>
          <w:p w14:paraId="0E589B69" w14:textId="77777777" w:rsidR="003B4CD9" w:rsidRDefault="003B4CD9">
            <w:pPr>
              <w:rPr>
                <w:lang w:val="en-US" w:eastAsia="ko-KR"/>
              </w:rPr>
            </w:pPr>
          </w:p>
        </w:tc>
      </w:tr>
      <w:tr w:rsidR="003B4CD9" w14:paraId="0E589B6E" w14:textId="77777777">
        <w:tc>
          <w:tcPr>
            <w:tcW w:w="1479" w:type="dxa"/>
          </w:tcPr>
          <w:p w14:paraId="0E589B6B" w14:textId="77777777" w:rsidR="003B4CD9" w:rsidRDefault="004B213F">
            <w:pPr>
              <w:rPr>
                <w:lang w:val="en-US" w:eastAsia="ko-KR"/>
              </w:rPr>
            </w:pPr>
            <w:r>
              <w:rPr>
                <w:lang w:val="en-US" w:eastAsia="ko-KR"/>
              </w:rPr>
              <w:t>FUTUREWEI</w:t>
            </w:r>
          </w:p>
        </w:tc>
        <w:tc>
          <w:tcPr>
            <w:tcW w:w="1372" w:type="dxa"/>
            <w:gridSpan w:val="2"/>
          </w:tcPr>
          <w:p w14:paraId="0E589B6C" w14:textId="77777777" w:rsidR="003B4CD9" w:rsidRDefault="003B4CD9">
            <w:pPr>
              <w:tabs>
                <w:tab w:val="left" w:pos="551"/>
              </w:tabs>
              <w:rPr>
                <w:lang w:val="en-US" w:eastAsia="ko-KR"/>
              </w:rPr>
            </w:pPr>
          </w:p>
        </w:tc>
        <w:tc>
          <w:tcPr>
            <w:tcW w:w="6780" w:type="dxa"/>
          </w:tcPr>
          <w:p w14:paraId="0E589B6D"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0E589B72" w14:textId="77777777">
        <w:tc>
          <w:tcPr>
            <w:tcW w:w="1479" w:type="dxa"/>
          </w:tcPr>
          <w:p w14:paraId="0E589B6F" w14:textId="77777777" w:rsidR="003B4CD9" w:rsidRDefault="004B213F">
            <w:pPr>
              <w:rPr>
                <w:lang w:val="en-US" w:eastAsia="ko-KR"/>
              </w:rPr>
            </w:pPr>
            <w:r>
              <w:rPr>
                <w:lang w:val="en-US" w:eastAsia="ko-KR"/>
              </w:rPr>
              <w:t>Intel</w:t>
            </w:r>
          </w:p>
        </w:tc>
        <w:tc>
          <w:tcPr>
            <w:tcW w:w="1372" w:type="dxa"/>
            <w:gridSpan w:val="2"/>
          </w:tcPr>
          <w:p w14:paraId="0E589B70" w14:textId="77777777" w:rsidR="003B4CD9" w:rsidRDefault="004B213F">
            <w:pPr>
              <w:tabs>
                <w:tab w:val="left" w:pos="551"/>
              </w:tabs>
              <w:rPr>
                <w:lang w:val="en-US" w:eastAsia="ko-KR"/>
              </w:rPr>
            </w:pPr>
            <w:r>
              <w:rPr>
                <w:lang w:val="en-US" w:eastAsia="ko-KR"/>
              </w:rPr>
              <w:t>See comments</w:t>
            </w:r>
          </w:p>
        </w:tc>
        <w:tc>
          <w:tcPr>
            <w:tcW w:w="6780" w:type="dxa"/>
          </w:tcPr>
          <w:p w14:paraId="0E589B71"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0E589B77" w14:textId="77777777">
        <w:tc>
          <w:tcPr>
            <w:tcW w:w="1479" w:type="dxa"/>
          </w:tcPr>
          <w:p w14:paraId="0E589B73" w14:textId="77777777" w:rsidR="003B4CD9" w:rsidRDefault="004B213F">
            <w:pPr>
              <w:rPr>
                <w:lang w:val="en-US" w:eastAsia="ko-KR"/>
              </w:rPr>
            </w:pPr>
            <w:r>
              <w:rPr>
                <w:lang w:val="en-US" w:eastAsia="ko-KR"/>
              </w:rPr>
              <w:t>Apple</w:t>
            </w:r>
          </w:p>
        </w:tc>
        <w:tc>
          <w:tcPr>
            <w:tcW w:w="1372" w:type="dxa"/>
            <w:gridSpan w:val="2"/>
          </w:tcPr>
          <w:p w14:paraId="0E589B74" w14:textId="77777777" w:rsidR="003B4CD9" w:rsidRDefault="003B4CD9">
            <w:pPr>
              <w:tabs>
                <w:tab w:val="left" w:pos="551"/>
              </w:tabs>
              <w:rPr>
                <w:lang w:val="en-US" w:eastAsia="ko-KR"/>
              </w:rPr>
            </w:pPr>
          </w:p>
        </w:tc>
        <w:tc>
          <w:tcPr>
            <w:tcW w:w="6780" w:type="dxa"/>
          </w:tcPr>
          <w:p w14:paraId="0E589B75"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E589B76"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0E589B7B" w14:textId="77777777">
        <w:tc>
          <w:tcPr>
            <w:tcW w:w="1479" w:type="dxa"/>
          </w:tcPr>
          <w:p w14:paraId="0E589B78" w14:textId="77777777" w:rsidR="003B4CD9" w:rsidRDefault="004B213F">
            <w:pPr>
              <w:rPr>
                <w:lang w:val="en-US" w:eastAsia="ko-KR"/>
              </w:rPr>
            </w:pPr>
            <w:r>
              <w:rPr>
                <w:lang w:val="en-US" w:eastAsia="ko-KR"/>
              </w:rPr>
              <w:t>FL2</w:t>
            </w:r>
          </w:p>
        </w:tc>
        <w:tc>
          <w:tcPr>
            <w:tcW w:w="8152" w:type="dxa"/>
            <w:gridSpan w:val="3"/>
          </w:tcPr>
          <w:p w14:paraId="0E589B79" w14:textId="77777777" w:rsidR="003B4CD9" w:rsidRDefault="004B213F">
            <w:pPr>
              <w:rPr>
                <w:lang w:val="en-US" w:eastAsia="ko-KR"/>
              </w:rPr>
            </w:pPr>
            <w:r>
              <w:rPr>
                <w:lang w:val="en-US" w:eastAsia="ko-KR"/>
              </w:rPr>
              <w:t>Based on the received responses, the following proposal can be considered:</w:t>
            </w:r>
          </w:p>
          <w:p w14:paraId="0E589B7A"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0E589B83" w14:textId="77777777">
        <w:tc>
          <w:tcPr>
            <w:tcW w:w="1479" w:type="dxa"/>
          </w:tcPr>
          <w:p w14:paraId="0E589B7C" w14:textId="77777777" w:rsidR="003B4CD9" w:rsidRDefault="004B213F">
            <w:pPr>
              <w:rPr>
                <w:lang w:val="en-US" w:eastAsia="ko-KR"/>
              </w:rPr>
            </w:pPr>
            <w:r>
              <w:rPr>
                <w:lang w:val="en-US" w:eastAsia="ko-KR"/>
              </w:rPr>
              <w:t>Lenovo, Motorola Mobility</w:t>
            </w:r>
          </w:p>
        </w:tc>
        <w:tc>
          <w:tcPr>
            <w:tcW w:w="1372" w:type="dxa"/>
            <w:gridSpan w:val="2"/>
          </w:tcPr>
          <w:p w14:paraId="0E589B7D" w14:textId="77777777" w:rsidR="003B4CD9" w:rsidRDefault="004B213F">
            <w:pPr>
              <w:tabs>
                <w:tab w:val="left" w:pos="551"/>
              </w:tabs>
              <w:rPr>
                <w:lang w:val="en-US" w:eastAsia="ko-KR"/>
              </w:rPr>
            </w:pPr>
            <w:r>
              <w:rPr>
                <w:lang w:val="en-US" w:eastAsia="ko-KR"/>
              </w:rPr>
              <w:t>N</w:t>
            </w:r>
          </w:p>
        </w:tc>
        <w:tc>
          <w:tcPr>
            <w:tcW w:w="6780" w:type="dxa"/>
          </w:tcPr>
          <w:p w14:paraId="0E589B7E"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E589B7F"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0E589B80" w14:textId="77777777" w:rsidR="003B4CD9" w:rsidRDefault="004B213F">
            <w:pPr>
              <w:pStyle w:val="afd"/>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E589B81" w14:textId="77777777" w:rsidR="003B4CD9" w:rsidRDefault="004B213F">
            <w:pPr>
              <w:pStyle w:val="afd"/>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E589B82" w14:textId="77777777" w:rsidR="003B4CD9" w:rsidRDefault="004B213F">
            <w:pPr>
              <w:rPr>
                <w:lang w:val="en-US" w:eastAsia="ko-KR"/>
              </w:rPr>
            </w:pPr>
            <w:r>
              <w:rPr>
                <w:u w:val="single"/>
                <w:lang w:val="en-US" w:eastAsia="ko-KR"/>
              </w:rPr>
              <w:lastRenderedPageBreak/>
              <w:t>After initial access</w:t>
            </w:r>
            <w:r>
              <w:rPr>
                <w:lang w:val="en-US" w:eastAsia="ko-KR"/>
              </w:rPr>
              <w:t>, the initial UL/DL BWPs should be co-centered.</w:t>
            </w:r>
          </w:p>
        </w:tc>
      </w:tr>
      <w:tr w:rsidR="003B4CD9" w14:paraId="0E589B87" w14:textId="77777777">
        <w:tc>
          <w:tcPr>
            <w:tcW w:w="1479" w:type="dxa"/>
          </w:tcPr>
          <w:p w14:paraId="0E589B84"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E589B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6"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E589B8B" w14:textId="77777777">
        <w:tc>
          <w:tcPr>
            <w:tcW w:w="1479" w:type="dxa"/>
          </w:tcPr>
          <w:p w14:paraId="0E589B88"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0E589B89"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6780" w:type="dxa"/>
          </w:tcPr>
          <w:p w14:paraId="0E589B8A" w14:textId="77777777" w:rsidR="003B4CD9" w:rsidRDefault="004B213F">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3B4CD9" w14:paraId="0E589B8F" w14:textId="77777777">
        <w:tc>
          <w:tcPr>
            <w:tcW w:w="1479" w:type="dxa"/>
          </w:tcPr>
          <w:p w14:paraId="0E589B8C"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E589B8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B8E"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0E589B95" w14:textId="77777777">
        <w:tc>
          <w:tcPr>
            <w:tcW w:w="1479" w:type="dxa"/>
          </w:tcPr>
          <w:p w14:paraId="0E589B9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E589B91"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0E589B92"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B93"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E589B94"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B9A" w14:textId="77777777">
        <w:tc>
          <w:tcPr>
            <w:tcW w:w="1479" w:type="dxa"/>
          </w:tcPr>
          <w:p w14:paraId="0E589B96"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0E589B97"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0E589B98" w14:textId="77777777" w:rsidR="003B4CD9" w:rsidRDefault="004B213F">
            <w:pPr>
              <w:rPr>
                <w:b/>
                <w:bCs/>
                <w:szCs w:val="22"/>
                <w:lang w:val="en-US"/>
              </w:rPr>
            </w:pPr>
            <w:r>
              <w:rPr>
                <w:b/>
                <w:bCs/>
                <w:szCs w:val="22"/>
                <w:lang w:val="en-US"/>
              </w:rPr>
              <w:t>Suggested change for FL2 proposal:</w:t>
            </w:r>
          </w:p>
          <w:p w14:paraId="0E589B9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0E589B9E" w14:textId="77777777">
        <w:tc>
          <w:tcPr>
            <w:tcW w:w="1479" w:type="dxa"/>
          </w:tcPr>
          <w:p w14:paraId="0E589B9B"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E589B9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589B9D"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0E589BA2" w14:textId="77777777">
        <w:tc>
          <w:tcPr>
            <w:tcW w:w="1479" w:type="dxa"/>
          </w:tcPr>
          <w:p w14:paraId="0E589B9F" w14:textId="77777777" w:rsidR="003B4CD9" w:rsidRDefault="004B213F">
            <w:pPr>
              <w:rPr>
                <w:rFonts w:eastAsiaTheme="minorEastAsia"/>
                <w:lang w:val="en-US" w:eastAsia="zh-CN"/>
              </w:rPr>
            </w:pPr>
            <w:r>
              <w:rPr>
                <w:rFonts w:eastAsia="Malgun Gothic" w:hint="eastAsia"/>
                <w:lang w:val="en-US" w:eastAsia="ko-KR"/>
              </w:rPr>
              <w:t>LG</w:t>
            </w:r>
          </w:p>
        </w:tc>
        <w:tc>
          <w:tcPr>
            <w:tcW w:w="1372" w:type="dxa"/>
            <w:gridSpan w:val="2"/>
          </w:tcPr>
          <w:p w14:paraId="0E589BA0" w14:textId="77777777" w:rsidR="003B4CD9" w:rsidRDefault="004B213F">
            <w:pPr>
              <w:tabs>
                <w:tab w:val="left" w:pos="551"/>
              </w:tabs>
              <w:rPr>
                <w:rFonts w:eastAsiaTheme="minorEastAsia"/>
                <w:lang w:val="en-US" w:eastAsia="zh-CN"/>
              </w:rPr>
            </w:pPr>
            <w:r>
              <w:rPr>
                <w:rFonts w:eastAsia="Malgun Gothic" w:hint="eastAsia"/>
                <w:lang w:val="en-US" w:eastAsia="ko-KR"/>
              </w:rPr>
              <w:t>Y</w:t>
            </w:r>
          </w:p>
        </w:tc>
        <w:tc>
          <w:tcPr>
            <w:tcW w:w="6780" w:type="dxa"/>
          </w:tcPr>
          <w:p w14:paraId="0E589BA1" w14:textId="77777777" w:rsidR="003B4CD9" w:rsidRDefault="004B213F">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3B4CD9" w14:paraId="0E589BA7" w14:textId="77777777">
        <w:tc>
          <w:tcPr>
            <w:tcW w:w="1479" w:type="dxa"/>
          </w:tcPr>
          <w:p w14:paraId="0E589BA3" w14:textId="77777777" w:rsidR="003B4CD9" w:rsidRDefault="004B213F">
            <w:pPr>
              <w:rPr>
                <w:rFonts w:eastAsia="Malgun Gothic"/>
                <w:lang w:val="en-US" w:eastAsia="ko-KR"/>
              </w:rPr>
            </w:pPr>
            <w:r>
              <w:rPr>
                <w:rFonts w:eastAsia="Malgun Gothic"/>
                <w:lang w:val="en-US" w:eastAsia="ko-KR"/>
              </w:rPr>
              <w:t>NEC</w:t>
            </w:r>
          </w:p>
        </w:tc>
        <w:tc>
          <w:tcPr>
            <w:tcW w:w="1372" w:type="dxa"/>
            <w:gridSpan w:val="2"/>
          </w:tcPr>
          <w:p w14:paraId="0E589BA4" w14:textId="77777777" w:rsidR="003B4CD9" w:rsidRDefault="004B213F">
            <w:pPr>
              <w:tabs>
                <w:tab w:val="left" w:pos="551"/>
              </w:tabs>
              <w:rPr>
                <w:rFonts w:eastAsia="Malgun Gothic"/>
                <w:lang w:val="en-US" w:eastAsia="ko-KR"/>
              </w:rPr>
            </w:pPr>
            <w:r>
              <w:rPr>
                <w:rFonts w:eastAsia="Malgun Gothic"/>
                <w:lang w:val="en-US" w:eastAsia="ko-KR"/>
              </w:rPr>
              <w:t>Y</w:t>
            </w:r>
          </w:p>
        </w:tc>
        <w:tc>
          <w:tcPr>
            <w:tcW w:w="6780" w:type="dxa"/>
          </w:tcPr>
          <w:p w14:paraId="0E589BA5" w14:textId="77777777" w:rsidR="003B4CD9" w:rsidRDefault="004B213F">
            <w:pPr>
              <w:rPr>
                <w:bCs/>
                <w:szCs w:val="22"/>
                <w:lang w:val="en-US"/>
              </w:rPr>
            </w:pPr>
            <w:r>
              <w:rPr>
                <w:bCs/>
                <w:szCs w:val="22"/>
                <w:lang w:val="en-US"/>
              </w:rPr>
              <w:t>We don’t well understand relationship between this and last FFS point of proposal 3.1-1 as shown below</w:t>
            </w:r>
          </w:p>
          <w:p w14:paraId="0E589BA6" w14:textId="77777777" w:rsidR="003B4CD9" w:rsidRDefault="004B213F">
            <w:pPr>
              <w:pStyle w:val="afd"/>
              <w:numPr>
                <w:ilvl w:val="2"/>
                <w:numId w:val="13"/>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0E589BAB" w14:textId="77777777">
        <w:tc>
          <w:tcPr>
            <w:tcW w:w="1479" w:type="dxa"/>
          </w:tcPr>
          <w:p w14:paraId="0E589BA8" w14:textId="77777777" w:rsidR="003B4CD9" w:rsidRDefault="004B213F">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E589BA9" w14:textId="77777777" w:rsidR="003B4CD9" w:rsidRDefault="003B4CD9">
            <w:pPr>
              <w:tabs>
                <w:tab w:val="left" w:pos="551"/>
              </w:tabs>
              <w:rPr>
                <w:rFonts w:eastAsia="Malgun Gothic"/>
                <w:lang w:val="en-US" w:eastAsia="ko-KR"/>
              </w:rPr>
            </w:pPr>
          </w:p>
        </w:tc>
        <w:tc>
          <w:tcPr>
            <w:tcW w:w="6780" w:type="dxa"/>
          </w:tcPr>
          <w:p w14:paraId="0E589BAA"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0E589BB1" w14:textId="77777777">
        <w:tc>
          <w:tcPr>
            <w:tcW w:w="1479" w:type="dxa"/>
          </w:tcPr>
          <w:p w14:paraId="0E589BAC"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0E589BAD" w14:textId="77777777" w:rsidR="003B4CD9" w:rsidRDefault="003B4CD9">
            <w:pPr>
              <w:tabs>
                <w:tab w:val="left" w:pos="551"/>
              </w:tabs>
              <w:rPr>
                <w:rFonts w:eastAsia="Malgun Gothic"/>
                <w:lang w:val="en-US" w:eastAsia="ko-KR"/>
              </w:rPr>
            </w:pPr>
          </w:p>
        </w:tc>
        <w:tc>
          <w:tcPr>
            <w:tcW w:w="6780" w:type="dxa"/>
          </w:tcPr>
          <w:p w14:paraId="0E589BAE" w14:textId="77777777" w:rsidR="003B4CD9" w:rsidRDefault="004B213F">
            <w:pPr>
              <w:rPr>
                <w:rFonts w:eastAsiaTheme="minorEastAsia"/>
                <w:lang w:val="en-US" w:eastAsia="zh-CN"/>
              </w:rPr>
            </w:pPr>
            <w:r>
              <w:rPr>
                <w:rFonts w:eastAsiaTheme="minorEastAsia" w:hint="eastAsia"/>
                <w:lang w:val="en-US" w:eastAsia="zh-CN"/>
              </w:rPr>
              <w:t>Prefer that:</w:t>
            </w:r>
          </w:p>
          <w:p w14:paraId="0E589BA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E589BB0"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0E589BB5" w14:textId="77777777">
        <w:tc>
          <w:tcPr>
            <w:tcW w:w="1479" w:type="dxa"/>
          </w:tcPr>
          <w:p w14:paraId="0E589BB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E589BB3"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0E589BB4"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0E589BBB" w14:textId="77777777">
        <w:tc>
          <w:tcPr>
            <w:tcW w:w="1479" w:type="dxa"/>
          </w:tcPr>
          <w:p w14:paraId="0E589BB6"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gridSpan w:val="2"/>
          </w:tcPr>
          <w:p w14:paraId="0E589BB7" w14:textId="77777777" w:rsidR="003B4CD9" w:rsidRDefault="003B4CD9">
            <w:pPr>
              <w:tabs>
                <w:tab w:val="left" w:pos="551"/>
              </w:tabs>
              <w:rPr>
                <w:rFonts w:eastAsiaTheme="minorEastAsia"/>
                <w:lang w:val="en-US" w:eastAsia="zh-CN"/>
              </w:rPr>
            </w:pPr>
          </w:p>
        </w:tc>
        <w:tc>
          <w:tcPr>
            <w:tcW w:w="6780" w:type="dxa"/>
          </w:tcPr>
          <w:p w14:paraId="0E589BB8" w14:textId="77777777" w:rsidR="003B4CD9" w:rsidRDefault="004B213F">
            <w:pPr>
              <w:rPr>
                <w:rFonts w:eastAsia="SimSun"/>
                <w:lang w:val="en-US" w:eastAsia="zh-CN"/>
              </w:rPr>
            </w:pPr>
            <w:r>
              <w:rPr>
                <w:rFonts w:eastAsia="SimSun" w:hint="eastAsia"/>
                <w:lang w:val="en-US" w:eastAsia="zh-CN"/>
              </w:rPr>
              <w:t>This issue is overlapping with the following one :</w:t>
            </w:r>
          </w:p>
          <w:p w14:paraId="0E589BB9" w14:textId="77777777" w:rsidR="003B4CD9" w:rsidRDefault="004B213F">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BBA" w14:textId="77777777" w:rsidR="003B4CD9" w:rsidRDefault="004B213F">
            <w:pPr>
              <w:rPr>
                <w:bCs/>
                <w:szCs w:val="22"/>
                <w:lang w:val="en-US"/>
              </w:rPr>
            </w:pPr>
            <w:r>
              <w:rPr>
                <w:rFonts w:eastAsia="SimSun" w:hint="eastAsia"/>
                <w:bCs/>
                <w:lang w:val="en-US" w:eastAsia="zh-CN"/>
              </w:rPr>
              <w:t>So it is suggested to remove the later part.</w:t>
            </w:r>
          </w:p>
        </w:tc>
      </w:tr>
      <w:tr w:rsidR="003B4CD9" w14:paraId="0E589BBF" w14:textId="77777777">
        <w:tc>
          <w:tcPr>
            <w:tcW w:w="1479" w:type="dxa"/>
          </w:tcPr>
          <w:p w14:paraId="0E589BBC"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72" w:type="dxa"/>
            <w:gridSpan w:val="2"/>
          </w:tcPr>
          <w:p w14:paraId="0E589BBD" w14:textId="77777777" w:rsidR="003B4CD9" w:rsidRDefault="003B4CD9">
            <w:pPr>
              <w:tabs>
                <w:tab w:val="left" w:pos="551"/>
              </w:tabs>
              <w:rPr>
                <w:rFonts w:eastAsiaTheme="minorEastAsia"/>
                <w:lang w:val="en-US" w:eastAsia="zh-CN"/>
              </w:rPr>
            </w:pPr>
          </w:p>
        </w:tc>
        <w:tc>
          <w:tcPr>
            <w:tcW w:w="6780" w:type="dxa"/>
          </w:tcPr>
          <w:p w14:paraId="0E589BBE"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0E589BC6" w14:textId="77777777">
        <w:tc>
          <w:tcPr>
            <w:tcW w:w="1479" w:type="dxa"/>
          </w:tcPr>
          <w:p w14:paraId="0E589BC0"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E589BC1" w14:textId="77777777" w:rsidR="003B4CD9" w:rsidRDefault="003B4CD9">
            <w:pPr>
              <w:tabs>
                <w:tab w:val="left" w:pos="551"/>
              </w:tabs>
              <w:rPr>
                <w:rFonts w:eastAsiaTheme="minorEastAsia"/>
                <w:lang w:val="en-US" w:eastAsia="zh-CN"/>
              </w:rPr>
            </w:pPr>
          </w:p>
        </w:tc>
        <w:tc>
          <w:tcPr>
            <w:tcW w:w="6780" w:type="dxa"/>
          </w:tcPr>
          <w:p w14:paraId="0E589BC2"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0E589BC3" w14:textId="77777777" w:rsidR="003B4CD9" w:rsidRDefault="004B213F">
            <w:pPr>
              <w:pStyle w:val="afd"/>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E589BC4"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E589BC5"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0E589BCA" w14:textId="77777777">
        <w:tc>
          <w:tcPr>
            <w:tcW w:w="1479" w:type="dxa"/>
          </w:tcPr>
          <w:p w14:paraId="0E589BC7"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0E589BC8" w14:textId="77777777" w:rsidR="003B4CD9" w:rsidRDefault="003B4CD9">
            <w:pPr>
              <w:tabs>
                <w:tab w:val="left" w:pos="551"/>
              </w:tabs>
              <w:rPr>
                <w:rFonts w:eastAsiaTheme="minorEastAsia"/>
                <w:lang w:val="en-US" w:eastAsia="zh-CN"/>
              </w:rPr>
            </w:pPr>
          </w:p>
        </w:tc>
        <w:tc>
          <w:tcPr>
            <w:tcW w:w="6780" w:type="dxa"/>
          </w:tcPr>
          <w:p w14:paraId="0E589BC9"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0E589BCE" w14:textId="77777777">
        <w:tc>
          <w:tcPr>
            <w:tcW w:w="1479" w:type="dxa"/>
          </w:tcPr>
          <w:p w14:paraId="0E589BCB" w14:textId="77777777" w:rsidR="003B4CD9" w:rsidRDefault="004B213F">
            <w:pPr>
              <w:rPr>
                <w:lang w:val="en-US" w:eastAsia="ko-KR"/>
              </w:rPr>
            </w:pPr>
            <w:r>
              <w:rPr>
                <w:lang w:val="en-US" w:eastAsia="ko-KR"/>
              </w:rPr>
              <w:t>Ericsson</w:t>
            </w:r>
          </w:p>
        </w:tc>
        <w:tc>
          <w:tcPr>
            <w:tcW w:w="1372" w:type="dxa"/>
            <w:gridSpan w:val="2"/>
          </w:tcPr>
          <w:p w14:paraId="0E589BCC" w14:textId="77777777" w:rsidR="003B4CD9" w:rsidRDefault="004B213F">
            <w:pPr>
              <w:tabs>
                <w:tab w:val="left" w:pos="551"/>
              </w:tabs>
              <w:rPr>
                <w:lang w:val="en-US" w:eastAsia="ko-KR"/>
              </w:rPr>
            </w:pPr>
            <w:r>
              <w:rPr>
                <w:lang w:val="en-US" w:eastAsia="ko-KR"/>
              </w:rPr>
              <w:t>Y</w:t>
            </w:r>
          </w:p>
        </w:tc>
        <w:tc>
          <w:tcPr>
            <w:tcW w:w="6780" w:type="dxa"/>
          </w:tcPr>
          <w:p w14:paraId="0E589BCD"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0E589BD2" w14:textId="77777777">
        <w:tc>
          <w:tcPr>
            <w:tcW w:w="1479" w:type="dxa"/>
          </w:tcPr>
          <w:p w14:paraId="0E589BCF" w14:textId="77777777" w:rsidR="003B4CD9" w:rsidRDefault="004B213F">
            <w:pPr>
              <w:rPr>
                <w:lang w:val="en-US" w:eastAsia="ko-KR"/>
              </w:rPr>
            </w:pPr>
            <w:r>
              <w:rPr>
                <w:lang w:val="en-US" w:eastAsia="ko-KR"/>
              </w:rPr>
              <w:t>FUTUREWEI2</w:t>
            </w:r>
          </w:p>
        </w:tc>
        <w:tc>
          <w:tcPr>
            <w:tcW w:w="1372" w:type="dxa"/>
            <w:gridSpan w:val="2"/>
          </w:tcPr>
          <w:p w14:paraId="0E589BD0" w14:textId="77777777" w:rsidR="003B4CD9" w:rsidRDefault="003B4CD9">
            <w:pPr>
              <w:tabs>
                <w:tab w:val="left" w:pos="551"/>
              </w:tabs>
              <w:rPr>
                <w:lang w:val="en-US" w:eastAsia="ko-KR"/>
              </w:rPr>
            </w:pPr>
          </w:p>
        </w:tc>
        <w:tc>
          <w:tcPr>
            <w:tcW w:w="6780" w:type="dxa"/>
          </w:tcPr>
          <w:p w14:paraId="0E589BD1" w14:textId="77777777" w:rsidR="003B4CD9" w:rsidRDefault="004B213F">
            <w:pPr>
              <w:rPr>
                <w:lang w:val="en-US" w:eastAsia="ko-KR"/>
              </w:rPr>
            </w:pPr>
            <w:r>
              <w:rPr>
                <w:lang w:val="en-US" w:eastAsia="ko-KR"/>
              </w:rPr>
              <w:t>The second part of the proposal is similar to proposal 2.2-4a</w:t>
            </w:r>
          </w:p>
        </w:tc>
      </w:tr>
      <w:tr w:rsidR="003B4CD9" w14:paraId="0E589BD8" w14:textId="77777777">
        <w:tc>
          <w:tcPr>
            <w:tcW w:w="1479" w:type="dxa"/>
          </w:tcPr>
          <w:p w14:paraId="0E589BD3" w14:textId="77777777" w:rsidR="003B4CD9" w:rsidRDefault="004B213F">
            <w:pPr>
              <w:rPr>
                <w:lang w:val="en-US" w:eastAsia="ko-KR"/>
              </w:rPr>
            </w:pPr>
            <w:r>
              <w:rPr>
                <w:lang w:val="en-US" w:eastAsia="ko-KR"/>
              </w:rPr>
              <w:t>FL3</w:t>
            </w:r>
          </w:p>
        </w:tc>
        <w:tc>
          <w:tcPr>
            <w:tcW w:w="8152" w:type="dxa"/>
            <w:gridSpan w:val="3"/>
          </w:tcPr>
          <w:p w14:paraId="0E589BD4" w14:textId="77777777" w:rsidR="003B4CD9" w:rsidRDefault="004B213F">
            <w:pPr>
              <w:rPr>
                <w:lang w:val="en-US" w:eastAsia="ko-KR"/>
              </w:rPr>
            </w:pPr>
            <w:r>
              <w:rPr>
                <w:lang w:val="en-US" w:eastAsia="ko-KR"/>
              </w:rPr>
              <w:t>Based on the received responses, the following updated proposal can be considered:</w:t>
            </w:r>
          </w:p>
          <w:p w14:paraId="0E589BD5" w14:textId="77777777" w:rsidR="003B4CD9" w:rsidRDefault="004B213F">
            <w:pPr>
              <w:jc w:val="both"/>
              <w:rPr>
                <w:b/>
                <w:lang w:val="en-US"/>
              </w:rPr>
            </w:pPr>
            <w:r>
              <w:rPr>
                <w:b/>
                <w:highlight w:val="yellow"/>
                <w:lang w:val="en-US"/>
              </w:rPr>
              <w:t>High Priority Proposal 3.1-3b</w:t>
            </w:r>
            <w:r>
              <w:rPr>
                <w:b/>
                <w:lang w:val="en-US"/>
              </w:rPr>
              <w:t>:</w:t>
            </w:r>
          </w:p>
          <w:p w14:paraId="0E589BD6" w14:textId="77777777" w:rsidR="003B4CD9" w:rsidRDefault="004B213F">
            <w:pPr>
              <w:pStyle w:val="afd"/>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E589BD7" w14:textId="77777777" w:rsidR="003B4CD9" w:rsidRDefault="004B213F">
            <w:pPr>
              <w:pStyle w:val="afd"/>
              <w:numPr>
                <w:ilvl w:val="1"/>
                <w:numId w:val="94"/>
              </w:numPr>
              <w:jc w:val="both"/>
              <w:rPr>
                <w:b/>
                <w:bCs/>
                <w:color w:val="FF0000"/>
                <w:szCs w:val="22"/>
                <w:lang w:val="en-US"/>
              </w:rPr>
            </w:pPr>
            <w:r>
              <w:rPr>
                <w:b/>
                <w:color w:val="FF0000"/>
                <w:sz w:val="20"/>
                <w:szCs w:val="22"/>
                <w:lang w:val="en-US"/>
              </w:rPr>
              <w:t>FFS: during initial access</w:t>
            </w:r>
          </w:p>
        </w:tc>
      </w:tr>
      <w:tr w:rsidR="003B4CD9" w14:paraId="0E589BDC" w14:textId="77777777">
        <w:tc>
          <w:tcPr>
            <w:tcW w:w="1479" w:type="dxa"/>
          </w:tcPr>
          <w:p w14:paraId="0E589BD9"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E589BD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B" w14:textId="77777777" w:rsidR="003B4CD9" w:rsidRDefault="003B4CD9">
            <w:pPr>
              <w:rPr>
                <w:rFonts w:eastAsiaTheme="minorEastAsia"/>
                <w:lang w:val="en-US" w:eastAsia="zh-CN"/>
              </w:rPr>
            </w:pPr>
          </w:p>
        </w:tc>
      </w:tr>
      <w:tr w:rsidR="003B4CD9" w14:paraId="0E589BE0" w14:textId="77777777">
        <w:tc>
          <w:tcPr>
            <w:tcW w:w="1479" w:type="dxa"/>
          </w:tcPr>
          <w:p w14:paraId="0E589BDD"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BD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BDF"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0E589BE4" w14:textId="77777777">
        <w:tc>
          <w:tcPr>
            <w:tcW w:w="1479" w:type="dxa"/>
          </w:tcPr>
          <w:p w14:paraId="0E589BE1" w14:textId="77777777" w:rsidR="003B4CD9" w:rsidRDefault="004B213F">
            <w:pPr>
              <w:rPr>
                <w:rFonts w:eastAsiaTheme="minorEastAsia"/>
                <w:lang w:val="en-US" w:eastAsia="zh-CN"/>
              </w:rPr>
            </w:pPr>
            <w:r>
              <w:rPr>
                <w:lang w:val="en-US" w:eastAsia="ko-KR"/>
              </w:rPr>
              <w:t xml:space="preserve">Nordic </w:t>
            </w:r>
          </w:p>
        </w:tc>
        <w:tc>
          <w:tcPr>
            <w:tcW w:w="1351" w:type="dxa"/>
          </w:tcPr>
          <w:p w14:paraId="0E589BE2"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0E589BE3"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0E589BE8" w14:textId="77777777">
        <w:tc>
          <w:tcPr>
            <w:tcW w:w="1479" w:type="dxa"/>
          </w:tcPr>
          <w:p w14:paraId="0E589BE5"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0E589BE6"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BE7" w14:textId="77777777" w:rsidR="003B4CD9" w:rsidRDefault="003B4CD9">
            <w:pPr>
              <w:rPr>
                <w:lang w:val="en-US" w:eastAsia="ko-KR"/>
              </w:rPr>
            </w:pPr>
          </w:p>
        </w:tc>
      </w:tr>
      <w:tr w:rsidR="003B4CD9" w14:paraId="0E589BEC" w14:textId="77777777">
        <w:tc>
          <w:tcPr>
            <w:tcW w:w="1479" w:type="dxa"/>
          </w:tcPr>
          <w:p w14:paraId="0E589BE9" w14:textId="77777777" w:rsidR="003B4CD9" w:rsidRDefault="004B213F">
            <w:pPr>
              <w:rPr>
                <w:rFonts w:eastAsia="游明朝"/>
                <w:lang w:val="en-US" w:eastAsia="ja-JP"/>
              </w:rPr>
            </w:pPr>
            <w:r>
              <w:rPr>
                <w:rFonts w:hint="eastAsia"/>
                <w:lang w:val="en-US" w:eastAsia="ko-KR"/>
              </w:rPr>
              <w:t>LG</w:t>
            </w:r>
          </w:p>
        </w:tc>
        <w:tc>
          <w:tcPr>
            <w:tcW w:w="1351" w:type="dxa"/>
          </w:tcPr>
          <w:p w14:paraId="0E589BEA" w14:textId="77777777" w:rsidR="003B4CD9" w:rsidRDefault="004B213F">
            <w:pPr>
              <w:tabs>
                <w:tab w:val="left" w:pos="551"/>
              </w:tabs>
              <w:rPr>
                <w:rFonts w:eastAsia="游明朝"/>
                <w:lang w:val="en-US" w:eastAsia="ja-JP"/>
              </w:rPr>
            </w:pPr>
            <w:r>
              <w:rPr>
                <w:rFonts w:hint="eastAsia"/>
                <w:lang w:val="en-US" w:eastAsia="ko-KR"/>
              </w:rPr>
              <w:t>Y</w:t>
            </w:r>
          </w:p>
        </w:tc>
        <w:tc>
          <w:tcPr>
            <w:tcW w:w="6801" w:type="dxa"/>
            <w:gridSpan w:val="2"/>
          </w:tcPr>
          <w:p w14:paraId="0E589BEB" w14:textId="77777777" w:rsidR="003B4CD9" w:rsidRDefault="003B4CD9">
            <w:pPr>
              <w:rPr>
                <w:lang w:val="en-US" w:eastAsia="ko-KR"/>
              </w:rPr>
            </w:pPr>
          </w:p>
        </w:tc>
      </w:tr>
      <w:tr w:rsidR="003B4CD9" w14:paraId="0E589BF0" w14:textId="77777777">
        <w:tc>
          <w:tcPr>
            <w:tcW w:w="1479" w:type="dxa"/>
          </w:tcPr>
          <w:p w14:paraId="0E589BE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BEE" w14:textId="77777777" w:rsidR="003B4CD9" w:rsidRDefault="003B4CD9">
            <w:pPr>
              <w:tabs>
                <w:tab w:val="left" w:pos="551"/>
              </w:tabs>
              <w:rPr>
                <w:rFonts w:eastAsia="SimSun"/>
                <w:lang w:val="en-US" w:eastAsia="zh-CN"/>
              </w:rPr>
            </w:pPr>
          </w:p>
        </w:tc>
        <w:tc>
          <w:tcPr>
            <w:tcW w:w="6801" w:type="dxa"/>
            <w:gridSpan w:val="2"/>
          </w:tcPr>
          <w:p w14:paraId="0E589BE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BF4" w14:textId="77777777">
        <w:tc>
          <w:tcPr>
            <w:tcW w:w="1479" w:type="dxa"/>
          </w:tcPr>
          <w:p w14:paraId="0E589BF1" w14:textId="77777777" w:rsidR="003B4CD9" w:rsidRDefault="004B213F">
            <w:pPr>
              <w:rPr>
                <w:lang w:val="en-US" w:eastAsia="ko-KR"/>
              </w:rPr>
            </w:pPr>
            <w:r>
              <w:rPr>
                <w:lang w:val="en-US" w:eastAsia="ko-KR"/>
              </w:rPr>
              <w:t>Ericsson</w:t>
            </w:r>
          </w:p>
        </w:tc>
        <w:tc>
          <w:tcPr>
            <w:tcW w:w="1351" w:type="dxa"/>
          </w:tcPr>
          <w:p w14:paraId="0E589BF2" w14:textId="77777777" w:rsidR="003B4CD9" w:rsidRDefault="004B213F">
            <w:pPr>
              <w:tabs>
                <w:tab w:val="left" w:pos="551"/>
              </w:tabs>
              <w:rPr>
                <w:lang w:val="en-US" w:eastAsia="ko-KR"/>
              </w:rPr>
            </w:pPr>
            <w:r>
              <w:rPr>
                <w:lang w:val="en-US" w:eastAsia="ko-KR"/>
              </w:rPr>
              <w:t>Y</w:t>
            </w:r>
          </w:p>
        </w:tc>
        <w:tc>
          <w:tcPr>
            <w:tcW w:w="6801" w:type="dxa"/>
            <w:gridSpan w:val="2"/>
          </w:tcPr>
          <w:p w14:paraId="0E589BF3" w14:textId="77777777" w:rsidR="003B4CD9" w:rsidRDefault="003B4CD9">
            <w:pPr>
              <w:rPr>
                <w:lang w:val="en-US" w:eastAsia="ko-KR"/>
              </w:rPr>
            </w:pPr>
          </w:p>
        </w:tc>
      </w:tr>
      <w:tr w:rsidR="003B4CD9" w14:paraId="0E589BF8" w14:textId="77777777">
        <w:tc>
          <w:tcPr>
            <w:tcW w:w="1479" w:type="dxa"/>
          </w:tcPr>
          <w:p w14:paraId="0E589BF5" w14:textId="77777777" w:rsidR="003B4CD9" w:rsidRDefault="004B213F">
            <w:pPr>
              <w:rPr>
                <w:lang w:val="en-US" w:eastAsia="ko-KR"/>
              </w:rPr>
            </w:pPr>
            <w:r>
              <w:rPr>
                <w:lang w:val="en-US" w:eastAsia="ko-KR"/>
              </w:rPr>
              <w:t>FUTUREWEI3</w:t>
            </w:r>
          </w:p>
        </w:tc>
        <w:tc>
          <w:tcPr>
            <w:tcW w:w="1351" w:type="dxa"/>
          </w:tcPr>
          <w:p w14:paraId="0E589BF6" w14:textId="77777777" w:rsidR="003B4CD9" w:rsidRDefault="004B213F">
            <w:pPr>
              <w:tabs>
                <w:tab w:val="left" w:pos="551"/>
              </w:tabs>
              <w:rPr>
                <w:lang w:val="en-US" w:eastAsia="ko-KR"/>
              </w:rPr>
            </w:pPr>
            <w:r>
              <w:rPr>
                <w:lang w:val="en-US" w:eastAsia="ko-KR"/>
              </w:rPr>
              <w:t>Y in principle</w:t>
            </w:r>
          </w:p>
        </w:tc>
        <w:tc>
          <w:tcPr>
            <w:tcW w:w="6801" w:type="dxa"/>
            <w:gridSpan w:val="2"/>
          </w:tcPr>
          <w:p w14:paraId="0E589BF7"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E589BFC" w14:textId="77777777">
        <w:tc>
          <w:tcPr>
            <w:tcW w:w="1479" w:type="dxa"/>
          </w:tcPr>
          <w:p w14:paraId="0E589BF9"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E589BFA"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BFB" w14:textId="77777777" w:rsidR="003B4CD9" w:rsidRDefault="003B4CD9">
            <w:pPr>
              <w:rPr>
                <w:lang w:val="en-US" w:eastAsia="ko-KR"/>
              </w:rPr>
            </w:pPr>
          </w:p>
        </w:tc>
      </w:tr>
      <w:tr w:rsidR="003B4CD9" w14:paraId="0E589C00" w14:textId="77777777">
        <w:tc>
          <w:tcPr>
            <w:tcW w:w="1479" w:type="dxa"/>
          </w:tcPr>
          <w:p w14:paraId="0E589BFD" w14:textId="77777777" w:rsidR="003B4CD9" w:rsidRDefault="004B213F">
            <w:pPr>
              <w:rPr>
                <w:rFonts w:eastAsiaTheme="minorEastAsia"/>
                <w:lang w:val="en-US" w:eastAsia="zh-CN"/>
              </w:rPr>
            </w:pPr>
            <w:r>
              <w:rPr>
                <w:lang w:val="en-US" w:eastAsia="ko-KR"/>
              </w:rPr>
              <w:t>Intel</w:t>
            </w:r>
          </w:p>
        </w:tc>
        <w:tc>
          <w:tcPr>
            <w:tcW w:w="1351" w:type="dxa"/>
          </w:tcPr>
          <w:p w14:paraId="0E589BFE"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E589BFF" w14:textId="77777777" w:rsidR="003B4CD9" w:rsidRDefault="004B213F">
            <w:pPr>
              <w:rPr>
                <w:lang w:val="en-US" w:eastAsia="ko-KR"/>
              </w:rPr>
            </w:pPr>
            <w:r>
              <w:rPr>
                <w:lang w:val="en-US" w:eastAsia="ko-KR"/>
              </w:rPr>
              <w:t>Can accept this for progress.</w:t>
            </w:r>
          </w:p>
        </w:tc>
      </w:tr>
      <w:tr w:rsidR="003B4CD9" w14:paraId="0E589C04" w14:textId="77777777">
        <w:tc>
          <w:tcPr>
            <w:tcW w:w="1479" w:type="dxa"/>
          </w:tcPr>
          <w:p w14:paraId="0E589C01" w14:textId="77777777" w:rsidR="003B4CD9" w:rsidRDefault="004B213F">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0E589C02"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E589C0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0E589C09" w14:textId="77777777">
        <w:tc>
          <w:tcPr>
            <w:tcW w:w="1479" w:type="dxa"/>
          </w:tcPr>
          <w:p w14:paraId="0E589C05"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06"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0E589C07"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E589C0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0E589C10" w14:textId="77777777">
        <w:tc>
          <w:tcPr>
            <w:tcW w:w="1479" w:type="dxa"/>
          </w:tcPr>
          <w:p w14:paraId="0E589C0A"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0B"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0C" w14:textId="77777777" w:rsidR="003B4CD9" w:rsidRDefault="004B213F">
            <w:pPr>
              <w:rPr>
                <w:lang w:val="en-US" w:eastAsia="ko-KR"/>
              </w:rPr>
            </w:pPr>
            <w:r>
              <w:rPr>
                <w:lang w:val="en-US" w:eastAsia="ko-KR"/>
              </w:rPr>
              <w:t>Some suggestions</w:t>
            </w:r>
          </w:p>
          <w:p w14:paraId="0E589C0D" w14:textId="77777777" w:rsidR="003B4CD9" w:rsidRDefault="004B213F">
            <w:pPr>
              <w:rPr>
                <w:lang w:val="en-US" w:eastAsia="ko-KR"/>
              </w:rPr>
            </w:pPr>
            <w:r>
              <w:rPr>
                <w:lang w:val="en-US" w:eastAsia="ko-KR"/>
              </w:rPr>
              <w:t>1) the latter sentence overlaps with 2.2-4b, can be deleted</w:t>
            </w:r>
          </w:p>
          <w:p w14:paraId="0E589C0E"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E589C0F"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0E589C14" w14:textId="77777777">
        <w:tc>
          <w:tcPr>
            <w:tcW w:w="1479" w:type="dxa"/>
          </w:tcPr>
          <w:p w14:paraId="0E589C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1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13" w14:textId="77777777" w:rsidR="003B4CD9" w:rsidRDefault="003B4CD9">
            <w:pPr>
              <w:rPr>
                <w:lang w:val="en-US" w:eastAsia="ko-KR"/>
              </w:rPr>
            </w:pPr>
          </w:p>
        </w:tc>
      </w:tr>
      <w:tr w:rsidR="003B4CD9" w14:paraId="0E589C18" w14:textId="77777777">
        <w:tc>
          <w:tcPr>
            <w:tcW w:w="1479" w:type="dxa"/>
          </w:tcPr>
          <w:p w14:paraId="0E589C15"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0E589C16"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C17" w14:textId="77777777" w:rsidR="003B4CD9" w:rsidRDefault="003B4CD9">
            <w:pPr>
              <w:rPr>
                <w:lang w:val="en-US" w:eastAsia="ko-KR"/>
              </w:rPr>
            </w:pPr>
          </w:p>
        </w:tc>
      </w:tr>
      <w:tr w:rsidR="003B4CD9" w14:paraId="0E589C1E" w14:textId="77777777">
        <w:tc>
          <w:tcPr>
            <w:tcW w:w="1479" w:type="dxa"/>
          </w:tcPr>
          <w:p w14:paraId="0E589C19" w14:textId="77777777" w:rsidR="003B4CD9" w:rsidRDefault="004B213F">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E589C1A" w14:textId="77777777" w:rsidR="003B4CD9" w:rsidRDefault="004B213F">
            <w:pPr>
              <w:tabs>
                <w:tab w:val="left" w:pos="551"/>
              </w:tabs>
              <w:rPr>
                <w:rFonts w:eastAsia="游明朝"/>
                <w:lang w:val="en-US" w:eastAsia="ja-JP"/>
              </w:rPr>
            </w:pPr>
            <w:r>
              <w:rPr>
                <w:rFonts w:eastAsiaTheme="minorEastAsia"/>
                <w:lang w:val="en-US" w:eastAsia="zh-CN"/>
              </w:rPr>
              <w:t>Partial Y</w:t>
            </w:r>
          </w:p>
        </w:tc>
        <w:tc>
          <w:tcPr>
            <w:tcW w:w="6801" w:type="dxa"/>
            <w:gridSpan w:val="2"/>
          </w:tcPr>
          <w:p w14:paraId="0E589C1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589C1C"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E589C1D"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E589C22" w14:textId="77777777">
        <w:tc>
          <w:tcPr>
            <w:tcW w:w="1479" w:type="dxa"/>
          </w:tcPr>
          <w:p w14:paraId="0E589C1F"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2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21" w14:textId="77777777" w:rsidR="003B4CD9" w:rsidRDefault="003B4CD9">
            <w:pPr>
              <w:rPr>
                <w:rFonts w:eastAsiaTheme="minorEastAsia"/>
                <w:lang w:val="en-US" w:eastAsia="zh-CN"/>
              </w:rPr>
            </w:pPr>
          </w:p>
        </w:tc>
      </w:tr>
      <w:tr w:rsidR="003B4CD9" w14:paraId="0E589C26" w14:textId="77777777">
        <w:tc>
          <w:tcPr>
            <w:tcW w:w="1479" w:type="dxa"/>
          </w:tcPr>
          <w:p w14:paraId="0E589C23"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0E589C24" w14:textId="77777777" w:rsidR="003B4CD9" w:rsidRDefault="004B213F">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0E589C25" w14:textId="77777777" w:rsidR="003B4CD9" w:rsidRDefault="004B213F">
            <w:pPr>
              <w:rPr>
                <w:rFonts w:eastAsia="游明朝"/>
                <w:lang w:val="en-US" w:eastAsia="ja-JP"/>
              </w:rPr>
            </w:pPr>
            <w:r>
              <w:rPr>
                <w:rFonts w:eastAsia="游明朝"/>
                <w:lang w:val="en-US" w:eastAsia="ja-JP"/>
              </w:rPr>
              <w:t>The intention to leave the latter sentence overlapping 2.2-4b is still unclear to us.</w:t>
            </w:r>
          </w:p>
        </w:tc>
      </w:tr>
      <w:tr w:rsidR="003B4CD9" w14:paraId="0E589C2C" w14:textId="77777777">
        <w:tc>
          <w:tcPr>
            <w:tcW w:w="1479" w:type="dxa"/>
          </w:tcPr>
          <w:p w14:paraId="0E589C2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28" w14:textId="77777777" w:rsidR="003B4CD9" w:rsidRDefault="003B4CD9">
            <w:pPr>
              <w:tabs>
                <w:tab w:val="left" w:pos="551"/>
              </w:tabs>
              <w:rPr>
                <w:rFonts w:eastAsiaTheme="minorEastAsia"/>
                <w:lang w:val="en-US" w:eastAsia="zh-CN"/>
              </w:rPr>
            </w:pPr>
          </w:p>
        </w:tc>
        <w:tc>
          <w:tcPr>
            <w:tcW w:w="6801" w:type="dxa"/>
            <w:gridSpan w:val="2"/>
          </w:tcPr>
          <w:p w14:paraId="0E589C29"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E589C2A" w14:textId="77777777" w:rsidR="003B4CD9" w:rsidRDefault="004B213F">
            <w:pPr>
              <w:pStyle w:val="afd"/>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E589C2B" w14:textId="77777777" w:rsidR="003B4CD9" w:rsidRDefault="004B213F">
            <w:pPr>
              <w:pStyle w:val="afd"/>
              <w:numPr>
                <w:ilvl w:val="1"/>
                <w:numId w:val="94"/>
              </w:numPr>
              <w:jc w:val="both"/>
              <w:rPr>
                <w:b/>
                <w:bCs/>
                <w:sz w:val="20"/>
                <w:szCs w:val="20"/>
                <w:lang w:val="en-US"/>
              </w:rPr>
            </w:pPr>
            <w:r>
              <w:rPr>
                <w:b/>
                <w:color w:val="FF0000"/>
                <w:szCs w:val="22"/>
                <w:lang w:val="en-US"/>
              </w:rPr>
              <w:t>FFS: during initial access</w:t>
            </w:r>
          </w:p>
        </w:tc>
      </w:tr>
      <w:tr w:rsidR="003B4CD9" w14:paraId="0E589C30" w14:textId="77777777">
        <w:tc>
          <w:tcPr>
            <w:tcW w:w="1479" w:type="dxa"/>
          </w:tcPr>
          <w:p w14:paraId="0E589C2D" w14:textId="77777777" w:rsidR="003B4CD9" w:rsidRDefault="004B213F">
            <w:pPr>
              <w:rPr>
                <w:rFonts w:eastAsiaTheme="minorEastAsia"/>
                <w:lang w:val="en-US" w:eastAsia="zh-CN"/>
              </w:rPr>
            </w:pPr>
            <w:r>
              <w:rPr>
                <w:rFonts w:eastAsia="游明朝"/>
                <w:lang w:val="en-US" w:eastAsia="ja-JP"/>
              </w:rPr>
              <w:t xml:space="preserve">Apple </w:t>
            </w:r>
          </w:p>
        </w:tc>
        <w:tc>
          <w:tcPr>
            <w:tcW w:w="1351" w:type="dxa"/>
          </w:tcPr>
          <w:p w14:paraId="0E589C2E" w14:textId="77777777" w:rsidR="003B4CD9" w:rsidRDefault="003B4CD9">
            <w:pPr>
              <w:tabs>
                <w:tab w:val="left" w:pos="551"/>
              </w:tabs>
              <w:rPr>
                <w:rFonts w:eastAsiaTheme="minorEastAsia"/>
                <w:lang w:val="en-US" w:eastAsia="zh-CN"/>
              </w:rPr>
            </w:pPr>
          </w:p>
        </w:tc>
        <w:tc>
          <w:tcPr>
            <w:tcW w:w="6801" w:type="dxa"/>
            <w:gridSpan w:val="2"/>
          </w:tcPr>
          <w:p w14:paraId="0E589C2F" w14:textId="77777777" w:rsidR="003B4CD9" w:rsidRDefault="004B213F">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3B4CD9" w14:paraId="0E589C36" w14:textId="77777777">
        <w:tc>
          <w:tcPr>
            <w:tcW w:w="1479" w:type="dxa"/>
          </w:tcPr>
          <w:p w14:paraId="0E589C31" w14:textId="77777777" w:rsidR="003B4CD9" w:rsidRDefault="004B213F">
            <w:pPr>
              <w:rPr>
                <w:rFonts w:eastAsiaTheme="minorEastAsia"/>
                <w:lang w:val="en-US" w:eastAsia="ja-JP"/>
              </w:rPr>
            </w:pPr>
            <w:r>
              <w:rPr>
                <w:rFonts w:eastAsiaTheme="minorEastAsia" w:hint="eastAsia"/>
                <w:lang w:val="en-US" w:eastAsia="zh-CN"/>
              </w:rPr>
              <w:t>ZTE, Sanechips</w:t>
            </w:r>
          </w:p>
        </w:tc>
        <w:tc>
          <w:tcPr>
            <w:tcW w:w="1351" w:type="dxa"/>
          </w:tcPr>
          <w:p w14:paraId="0E589C32"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E589C33"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E589C34"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E589C35" w14:textId="77777777" w:rsidR="003B4CD9" w:rsidRDefault="004B213F">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3B4CD9" w14:paraId="0E589C3A" w14:textId="77777777">
        <w:tc>
          <w:tcPr>
            <w:tcW w:w="1479" w:type="dxa"/>
          </w:tcPr>
          <w:p w14:paraId="0E589C37"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0E589C38"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E589C39"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E589C40" w14:textId="77777777">
        <w:tc>
          <w:tcPr>
            <w:tcW w:w="1479" w:type="dxa"/>
          </w:tcPr>
          <w:p w14:paraId="0E589C3B" w14:textId="77777777" w:rsidR="003B4CD9" w:rsidRDefault="004B213F">
            <w:pPr>
              <w:rPr>
                <w:lang w:val="en-US" w:eastAsia="ko-KR"/>
              </w:rPr>
            </w:pPr>
            <w:r>
              <w:rPr>
                <w:lang w:val="en-US" w:eastAsia="ko-KR"/>
              </w:rPr>
              <w:t>FL4</w:t>
            </w:r>
          </w:p>
        </w:tc>
        <w:tc>
          <w:tcPr>
            <w:tcW w:w="8152" w:type="dxa"/>
            <w:gridSpan w:val="3"/>
          </w:tcPr>
          <w:p w14:paraId="0E589C3C"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E589C3D" w14:textId="77777777" w:rsidR="003B4CD9" w:rsidRDefault="004B213F">
            <w:pPr>
              <w:jc w:val="both"/>
              <w:rPr>
                <w:b/>
                <w:lang w:val="en-US"/>
              </w:rPr>
            </w:pPr>
            <w:r>
              <w:rPr>
                <w:b/>
                <w:highlight w:val="yellow"/>
                <w:lang w:val="en-US"/>
              </w:rPr>
              <w:t>High Priority Proposal 3.1-3c</w:t>
            </w:r>
            <w:r>
              <w:rPr>
                <w:b/>
                <w:lang w:val="en-US"/>
              </w:rPr>
              <w:t>:</w:t>
            </w:r>
          </w:p>
          <w:p w14:paraId="0E589C3E" w14:textId="77777777" w:rsidR="003B4CD9" w:rsidRDefault="004B213F">
            <w:pPr>
              <w:pStyle w:val="afd"/>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E589C3F" w14:textId="77777777" w:rsidR="003B4CD9" w:rsidRDefault="004B213F">
            <w:pPr>
              <w:pStyle w:val="afd"/>
              <w:numPr>
                <w:ilvl w:val="1"/>
                <w:numId w:val="94"/>
              </w:numPr>
              <w:jc w:val="both"/>
              <w:rPr>
                <w:b/>
                <w:bCs/>
                <w:szCs w:val="22"/>
                <w:lang w:val="en-US"/>
              </w:rPr>
            </w:pPr>
            <w:r>
              <w:rPr>
                <w:b/>
                <w:sz w:val="20"/>
                <w:szCs w:val="22"/>
                <w:lang w:val="en-US"/>
              </w:rPr>
              <w:t>FFS: during initial access</w:t>
            </w:r>
          </w:p>
        </w:tc>
      </w:tr>
      <w:tr w:rsidR="003B4CD9" w14:paraId="0E589C44" w14:textId="77777777">
        <w:tc>
          <w:tcPr>
            <w:tcW w:w="1479" w:type="dxa"/>
          </w:tcPr>
          <w:p w14:paraId="0E589C4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E589C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3" w14:textId="77777777" w:rsidR="003B4CD9" w:rsidRDefault="003B4CD9">
            <w:pPr>
              <w:rPr>
                <w:rFonts w:eastAsiaTheme="minorEastAsia"/>
                <w:lang w:val="en-US" w:eastAsia="zh-CN"/>
              </w:rPr>
            </w:pPr>
          </w:p>
        </w:tc>
      </w:tr>
      <w:tr w:rsidR="003B4CD9" w14:paraId="0E589C48" w14:textId="77777777">
        <w:tc>
          <w:tcPr>
            <w:tcW w:w="1479" w:type="dxa"/>
          </w:tcPr>
          <w:p w14:paraId="0E589C45"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4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7" w14:textId="77777777" w:rsidR="003B4CD9" w:rsidRDefault="003B4CD9">
            <w:pPr>
              <w:rPr>
                <w:rFonts w:eastAsiaTheme="minorEastAsia"/>
                <w:lang w:val="en-US" w:eastAsia="zh-CN"/>
              </w:rPr>
            </w:pPr>
          </w:p>
        </w:tc>
      </w:tr>
      <w:tr w:rsidR="003B4CD9" w14:paraId="0E589C4C" w14:textId="77777777">
        <w:tc>
          <w:tcPr>
            <w:tcW w:w="1479" w:type="dxa"/>
          </w:tcPr>
          <w:p w14:paraId="0E589C49"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0E589C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4B" w14:textId="77777777" w:rsidR="003B4CD9" w:rsidRDefault="003B4CD9">
            <w:pPr>
              <w:rPr>
                <w:rFonts w:eastAsiaTheme="minorEastAsia"/>
                <w:lang w:val="en-US" w:eastAsia="zh-CN"/>
              </w:rPr>
            </w:pPr>
          </w:p>
        </w:tc>
      </w:tr>
      <w:tr w:rsidR="003B4CD9" w14:paraId="0E589C50" w14:textId="77777777">
        <w:tc>
          <w:tcPr>
            <w:tcW w:w="1479" w:type="dxa"/>
          </w:tcPr>
          <w:p w14:paraId="0E589C4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4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4F" w14:textId="77777777" w:rsidR="003B4CD9" w:rsidRDefault="003B4CD9">
            <w:pPr>
              <w:rPr>
                <w:rFonts w:eastAsiaTheme="minorEastAsia"/>
                <w:lang w:val="en-US" w:eastAsia="zh-CN"/>
              </w:rPr>
            </w:pPr>
          </w:p>
        </w:tc>
      </w:tr>
      <w:tr w:rsidR="003B4CD9" w14:paraId="0E589C54" w14:textId="77777777">
        <w:tc>
          <w:tcPr>
            <w:tcW w:w="1479" w:type="dxa"/>
          </w:tcPr>
          <w:p w14:paraId="0E589C51"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5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3"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0E589C58" w14:textId="77777777">
        <w:tc>
          <w:tcPr>
            <w:tcW w:w="1479" w:type="dxa"/>
          </w:tcPr>
          <w:p w14:paraId="0E589C5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5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7" w14:textId="77777777" w:rsidR="003B4CD9" w:rsidRDefault="003B4CD9">
            <w:pPr>
              <w:rPr>
                <w:rFonts w:eastAsiaTheme="minorEastAsia"/>
                <w:lang w:val="en-US" w:eastAsia="zh-CN"/>
              </w:rPr>
            </w:pPr>
          </w:p>
        </w:tc>
      </w:tr>
      <w:tr w:rsidR="003B4CD9" w14:paraId="0E589C5C" w14:textId="77777777">
        <w:tc>
          <w:tcPr>
            <w:tcW w:w="1479" w:type="dxa"/>
          </w:tcPr>
          <w:p w14:paraId="0E589C59"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0E589C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5B" w14:textId="77777777" w:rsidR="003B4CD9" w:rsidRDefault="003B4CD9">
            <w:pPr>
              <w:rPr>
                <w:rFonts w:eastAsiaTheme="minorEastAsia"/>
                <w:lang w:val="en-US" w:eastAsia="zh-CN"/>
              </w:rPr>
            </w:pPr>
          </w:p>
        </w:tc>
      </w:tr>
      <w:tr w:rsidR="003B4CD9" w14:paraId="0E589C60" w14:textId="77777777">
        <w:tc>
          <w:tcPr>
            <w:tcW w:w="1479" w:type="dxa"/>
          </w:tcPr>
          <w:p w14:paraId="0E589C5D"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51" w:type="dxa"/>
          </w:tcPr>
          <w:p w14:paraId="0E589C5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5F" w14:textId="77777777" w:rsidR="003B4CD9" w:rsidRDefault="003B4CD9">
            <w:pPr>
              <w:rPr>
                <w:rFonts w:eastAsiaTheme="minorEastAsia"/>
                <w:lang w:val="en-US" w:eastAsia="zh-CN"/>
              </w:rPr>
            </w:pPr>
          </w:p>
        </w:tc>
      </w:tr>
      <w:tr w:rsidR="003B4CD9" w14:paraId="0E589C64" w14:textId="77777777">
        <w:tc>
          <w:tcPr>
            <w:tcW w:w="1479" w:type="dxa"/>
          </w:tcPr>
          <w:p w14:paraId="0E589C61"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0E589C6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63" w14:textId="77777777" w:rsidR="003B4CD9" w:rsidRDefault="003B4CD9">
            <w:pPr>
              <w:rPr>
                <w:rFonts w:eastAsiaTheme="minorEastAsia"/>
                <w:lang w:val="en-US" w:eastAsia="zh-CN"/>
              </w:rPr>
            </w:pPr>
          </w:p>
        </w:tc>
      </w:tr>
      <w:tr w:rsidR="003B4CD9" w14:paraId="0E589C6C" w14:textId="77777777">
        <w:tc>
          <w:tcPr>
            <w:tcW w:w="1479" w:type="dxa"/>
          </w:tcPr>
          <w:p w14:paraId="0E589C6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66"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67" w14:textId="77777777" w:rsidR="003B4CD9" w:rsidRDefault="004B213F">
            <w:pPr>
              <w:jc w:val="both"/>
              <w:rPr>
                <w:bCs/>
                <w:lang w:val="en-US"/>
              </w:rPr>
            </w:pPr>
            <w:r>
              <w:rPr>
                <w:bCs/>
                <w:lang w:val="en-US"/>
              </w:rPr>
              <w:t xml:space="preserve">No need to change specification </w:t>
            </w:r>
          </w:p>
          <w:p w14:paraId="0E589C68"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0E589C69" w14:textId="77777777" w:rsidR="003B4CD9" w:rsidRDefault="004B213F">
            <w:pPr>
              <w:jc w:val="both"/>
              <w:rPr>
                <w:bCs/>
                <w:lang w:val="en-US"/>
              </w:rPr>
            </w:pPr>
            <w:r>
              <w:rPr>
                <w:bCs/>
                <w:lang w:val="en-US"/>
              </w:rPr>
              <w:t xml:space="preserve">We are fine to keep it open as following </w:t>
            </w:r>
          </w:p>
          <w:p w14:paraId="0E589C6A" w14:textId="77777777" w:rsidR="003B4CD9" w:rsidRDefault="004B213F">
            <w:pPr>
              <w:rPr>
                <w:b/>
                <w:bCs/>
                <w:lang w:val="en-US"/>
              </w:rPr>
            </w:pPr>
            <w:r>
              <w:rPr>
                <w:b/>
                <w:bCs/>
                <w:lang w:val="en-US"/>
              </w:rPr>
              <w:t>The center frequencies for separate initial UL/DL BWPs for RedCap UEs in TDD are the same</w:t>
            </w:r>
          </w:p>
          <w:p w14:paraId="0E589C6B" w14:textId="77777777" w:rsidR="003B4CD9" w:rsidRDefault="004B213F">
            <w:pPr>
              <w:pStyle w:val="afd"/>
              <w:numPr>
                <w:ilvl w:val="0"/>
                <w:numId w:val="95"/>
              </w:numPr>
              <w:rPr>
                <w:b/>
                <w:bCs/>
                <w:lang w:val="en-US"/>
              </w:rPr>
            </w:pPr>
            <w:r>
              <w:rPr>
                <w:b/>
                <w:sz w:val="20"/>
                <w:szCs w:val="22"/>
                <w:lang w:val="en-US"/>
              </w:rPr>
              <w:t>FFS: different during initial access</w:t>
            </w:r>
          </w:p>
        </w:tc>
      </w:tr>
      <w:tr w:rsidR="003B4CD9" w14:paraId="0E589C70" w14:textId="77777777">
        <w:tc>
          <w:tcPr>
            <w:tcW w:w="1479" w:type="dxa"/>
          </w:tcPr>
          <w:p w14:paraId="0E589C6D"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0E589C6E"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6F"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0E589C75" w14:textId="77777777">
        <w:tc>
          <w:tcPr>
            <w:tcW w:w="1479" w:type="dxa"/>
          </w:tcPr>
          <w:p w14:paraId="0E589C71"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0E589C72"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0E589C73"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0E589C74"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0E589C79" w14:textId="77777777">
        <w:tc>
          <w:tcPr>
            <w:tcW w:w="1479" w:type="dxa"/>
          </w:tcPr>
          <w:p w14:paraId="0E589C76"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0E589C77"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C78" w14:textId="77777777" w:rsidR="003B4CD9" w:rsidRDefault="003B4CD9">
            <w:pPr>
              <w:rPr>
                <w:rFonts w:eastAsiaTheme="minorEastAsia"/>
                <w:lang w:val="en-US" w:eastAsia="zh-CN"/>
              </w:rPr>
            </w:pPr>
          </w:p>
        </w:tc>
      </w:tr>
      <w:tr w:rsidR="003B4CD9" w14:paraId="0E589C7D" w14:textId="77777777">
        <w:tc>
          <w:tcPr>
            <w:tcW w:w="1479" w:type="dxa"/>
          </w:tcPr>
          <w:p w14:paraId="0E589C7A" w14:textId="77777777" w:rsidR="003B4CD9" w:rsidRDefault="004B213F">
            <w:pPr>
              <w:rPr>
                <w:rFonts w:eastAsia="游明朝"/>
                <w:lang w:val="en-US" w:eastAsia="ja-JP"/>
              </w:rPr>
            </w:pPr>
            <w:r>
              <w:rPr>
                <w:rFonts w:eastAsia="游明朝"/>
                <w:lang w:val="en-US" w:eastAsia="ja-JP"/>
              </w:rPr>
              <w:t>NEC</w:t>
            </w:r>
          </w:p>
        </w:tc>
        <w:tc>
          <w:tcPr>
            <w:tcW w:w="1351" w:type="dxa"/>
          </w:tcPr>
          <w:p w14:paraId="0E589C7B" w14:textId="77777777" w:rsidR="003B4CD9" w:rsidRDefault="004B213F">
            <w:pPr>
              <w:tabs>
                <w:tab w:val="left" w:pos="551"/>
              </w:tabs>
              <w:rPr>
                <w:rFonts w:eastAsia="游明朝"/>
                <w:lang w:val="en-US" w:eastAsia="ja-JP"/>
              </w:rPr>
            </w:pPr>
            <w:r>
              <w:rPr>
                <w:rFonts w:eastAsia="游明朝"/>
                <w:lang w:val="en-US" w:eastAsia="ja-JP"/>
              </w:rPr>
              <w:t>Y</w:t>
            </w:r>
          </w:p>
        </w:tc>
        <w:tc>
          <w:tcPr>
            <w:tcW w:w="6801" w:type="dxa"/>
            <w:gridSpan w:val="2"/>
          </w:tcPr>
          <w:p w14:paraId="0E589C7C"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0E589C82" w14:textId="77777777">
        <w:tc>
          <w:tcPr>
            <w:tcW w:w="1479" w:type="dxa"/>
          </w:tcPr>
          <w:p w14:paraId="0E589C7E"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7F" w14:textId="77777777" w:rsidR="003B4CD9" w:rsidRDefault="004B213F">
            <w:pPr>
              <w:rPr>
                <w:rFonts w:eastAsiaTheme="minorEastAsia"/>
                <w:lang w:val="en-US" w:eastAsia="zh-CN"/>
              </w:rPr>
            </w:pPr>
            <w:r>
              <w:rPr>
                <w:rFonts w:eastAsiaTheme="minorEastAsia"/>
                <w:lang w:val="en-US" w:eastAsia="zh-CN"/>
              </w:rPr>
              <w:t>Yes, but</w:t>
            </w:r>
          </w:p>
          <w:p w14:paraId="0E589C80" w14:textId="77777777" w:rsidR="003B4CD9" w:rsidRDefault="003B4CD9">
            <w:pPr>
              <w:tabs>
                <w:tab w:val="left" w:pos="551"/>
              </w:tabs>
              <w:rPr>
                <w:rFonts w:eastAsiaTheme="minorEastAsia"/>
                <w:lang w:val="en-US" w:eastAsia="zh-CN"/>
              </w:rPr>
            </w:pPr>
          </w:p>
        </w:tc>
        <w:tc>
          <w:tcPr>
            <w:tcW w:w="6801" w:type="dxa"/>
            <w:gridSpan w:val="2"/>
          </w:tcPr>
          <w:p w14:paraId="0E589C81"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0E589C86" w14:textId="77777777">
        <w:tc>
          <w:tcPr>
            <w:tcW w:w="1479" w:type="dxa"/>
          </w:tcPr>
          <w:p w14:paraId="0E589C83"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51" w:type="dxa"/>
          </w:tcPr>
          <w:p w14:paraId="0E589C84"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0E589C85" w14:textId="77777777" w:rsidR="003B4CD9" w:rsidRDefault="004B213F">
            <w:pPr>
              <w:rPr>
                <w:rFonts w:eastAsiaTheme="minorEastAsia"/>
                <w:lang w:val="en-US" w:eastAsia="zh-CN"/>
              </w:rPr>
            </w:pPr>
            <w:r>
              <w:rPr>
                <w:lang w:val="en-US" w:eastAsia="ko-KR"/>
              </w:rPr>
              <w:t>Can accept this for progress.</w:t>
            </w:r>
          </w:p>
        </w:tc>
      </w:tr>
      <w:tr w:rsidR="003B4CD9" w14:paraId="0E589C8A" w14:textId="77777777">
        <w:tc>
          <w:tcPr>
            <w:tcW w:w="1479" w:type="dxa"/>
          </w:tcPr>
          <w:p w14:paraId="0E589C87"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589C88"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0E589C89" w14:textId="77777777" w:rsidR="003B4CD9" w:rsidRDefault="003B4CD9">
            <w:pPr>
              <w:rPr>
                <w:lang w:val="en-US" w:eastAsia="ko-KR"/>
              </w:rPr>
            </w:pPr>
          </w:p>
        </w:tc>
      </w:tr>
      <w:tr w:rsidR="003B4CD9" w14:paraId="0E589C8E" w14:textId="77777777">
        <w:tc>
          <w:tcPr>
            <w:tcW w:w="1479" w:type="dxa"/>
          </w:tcPr>
          <w:p w14:paraId="0E589C8B"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0E589C8C" w14:textId="77777777" w:rsidR="003B4CD9" w:rsidRDefault="004B213F">
            <w:pPr>
              <w:rPr>
                <w:rFonts w:eastAsia="SimSun"/>
                <w:lang w:val="en-US" w:eastAsia="zh-CN"/>
              </w:rPr>
            </w:pPr>
            <w:r>
              <w:rPr>
                <w:rFonts w:eastAsia="SimSun"/>
                <w:lang w:val="en-US" w:eastAsia="zh-CN"/>
              </w:rPr>
              <w:t>Y</w:t>
            </w:r>
          </w:p>
        </w:tc>
        <w:tc>
          <w:tcPr>
            <w:tcW w:w="6801" w:type="dxa"/>
            <w:gridSpan w:val="2"/>
          </w:tcPr>
          <w:p w14:paraId="0E589C8D"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0E589C92" w14:textId="77777777">
        <w:tc>
          <w:tcPr>
            <w:tcW w:w="1479" w:type="dxa"/>
          </w:tcPr>
          <w:p w14:paraId="0E589C8F" w14:textId="77777777" w:rsidR="003B4CD9" w:rsidRDefault="004B213F">
            <w:pPr>
              <w:rPr>
                <w:rFonts w:eastAsiaTheme="minorEastAsia"/>
                <w:lang w:val="en-US" w:eastAsia="zh-CN"/>
              </w:rPr>
            </w:pPr>
            <w:r>
              <w:rPr>
                <w:rFonts w:eastAsia="Malgun Gothic" w:hint="eastAsia"/>
                <w:lang w:val="en-US" w:eastAsia="ko-KR"/>
              </w:rPr>
              <w:t>LG</w:t>
            </w:r>
          </w:p>
        </w:tc>
        <w:tc>
          <w:tcPr>
            <w:tcW w:w="1351" w:type="dxa"/>
          </w:tcPr>
          <w:p w14:paraId="0E589C90" w14:textId="77777777" w:rsidR="003B4CD9" w:rsidRDefault="004B213F">
            <w:pPr>
              <w:rPr>
                <w:rFonts w:eastAsia="SimSun"/>
                <w:lang w:val="en-US" w:eastAsia="zh-CN"/>
              </w:rPr>
            </w:pPr>
            <w:r>
              <w:rPr>
                <w:rFonts w:eastAsia="Malgun Gothic" w:hint="eastAsia"/>
                <w:lang w:val="en-US" w:eastAsia="ko-KR"/>
              </w:rPr>
              <w:t>Y</w:t>
            </w:r>
          </w:p>
        </w:tc>
        <w:tc>
          <w:tcPr>
            <w:tcW w:w="6801" w:type="dxa"/>
            <w:gridSpan w:val="2"/>
          </w:tcPr>
          <w:p w14:paraId="0E589C91" w14:textId="77777777" w:rsidR="003B4CD9" w:rsidRDefault="003B4CD9">
            <w:pPr>
              <w:rPr>
                <w:lang w:val="en-US" w:eastAsia="ko-KR"/>
              </w:rPr>
            </w:pPr>
          </w:p>
        </w:tc>
      </w:tr>
      <w:tr w:rsidR="003B4CD9" w14:paraId="0E589C98" w14:textId="77777777">
        <w:tc>
          <w:tcPr>
            <w:tcW w:w="1479" w:type="dxa"/>
          </w:tcPr>
          <w:p w14:paraId="0E589C93" w14:textId="77777777" w:rsidR="003B4CD9" w:rsidRDefault="004B213F">
            <w:pPr>
              <w:rPr>
                <w:lang w:val="en-US" w:eastAsia="ko-KR"/>
              </w:rPr>
            </w:pPr>
            <w:r>
              <w:rPr>
                <w:lang w:val="en-US" w:eastAsia="ko-KR"/>
              </w:rPr>
              <w:t>FL5</w:t>
            </w:r>
          </w:p>
        </w:tc>
        <w:tc>
          <w:tcPr>
            <w:tcW w:w="8152" w:type="dxa"/>
            <w:gridSpan w:val="3"/>
          </w:tcPr>
          <w:p w14:paraId="0E589C94"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0E589C95" w14:textId="77777777" w:rsidR="003B4CD9" w:rsidRDefault="004B213F">
            <w:pPr>
              <w:jc w:val="both"/>
              <w:rPr>
                <w:b/>
                <w:lang w:val="en-US"/>
              </w:rPr>
            </w:pPr>
            <w:r>
              <w:rPr>
                <w:b/>
                <w:highlight w:val="yellow"/>
                <w:lang w:val="en-US"/>
              </w:rPr>
              <w:t>High Priority Proposal 3.1-3d</w:t>
            </w:r>
            <w:r>
              <w:rPr>
                <w:b/>
                <w:lang w:val="en-US"/>
              </w:rPr>
              <w:t>:</w:t>
            </w:r>
          </w:p>
          <w:p w14:paraId="0E589C96" w14:textId="77777777" w:rsidR="003B4CD9" w:rsidRDefault="004B213F">
            <w:pPr>
              <w:pStyle w:val="afd"/>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E589C97" w14:textId="77777777" w:rsidR="003B4CD9" w:rsidRDefault="004B213F">
            <w:pPr>
              <w:pStyle w:val="afd"/>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0E589C9E" w14:textId="77777777">
        <w:tc>
          <w:tcPr>
            <w:tcW w:w="1479" w:type="dxa"/>
          </w:tcPr>
          <w:p w14:paraId="0E589C99"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0E589C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9B" w14:textId="77777777" w:rsidR="003B4CD9" w:rsidRDefault="004B213F">
            <w:pPr>
              <w:rPr>
                <w:rFonts w:eastAsiaTheme="minorEastAsia"/>
                <w:lang w:val="en-US" w:eastAsia="zh-CN"/>
              </w:rPr>
            </w:pPr>
            <w:r>
              <w:rPr>
                <w:rFonts w:eastAsiaTheme="minorEastAsia"/>
                <w:lang w:val="en-US" w:eastAsia="zh-CN"/>
              </w:rPr>
              <w:t>Is the proposal to ask</w:t>
            </w:r>
          </w:p>
          <w:p w14:paraId="0E589C9C" w14:textId="77777777" w:rsidR="003B4CD9" w:rsidRDefault="004B213F">
            <w:pPr>
              <w:pStyle w:val="afd"/>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0E589C9D" w14:textId="77777777" w:rsidR="003B4CD9" w:rsidRDefault="004B213F">
            <w:pPr>
              <w:pStyle w:val="afd"/>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0E589CA2" w14:textId="77777777">
        <w:tc>
          <w:tcPr>
            <w:tcW w:w="1479" w:type="dxa"/>
          </w:tcPr>
          <w:p w14:paraId="0E589C9F"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0E589CA0" w14:textId="77777777" w:rsidR="003B4CD9" w:rsidRDefault="004B213F">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E589CA1"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0E589CA6" w14:textId="77777777">
        <w:tc>
          <w:tcPr>
            <w:tcW w:w="1479" w:type="dxa"/>
          </w:tcPr>
          <w:p w14:paraId="0E589CA3"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0E589CA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A5"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0E589CAA" w14:textId="77777777">
        <w:tc>
          <w:tcPr>
            <w:tcW w:w="1479" w:type="dxa"/>
          </w:tcPr>
          <w:p w14:paraId="0E589CA7"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0E589CA8" w14:textId="77777777" w:rsidR="003B4CD9" w:rsidRDefault="003B4CD9">
            <w:pPr>
              <w:tabs>
                <w:tab w:val="left" w:pos="551"/>
              </w:tabs>
              <w:rPr>
                <w:rFonts w:eastAsiaTheme="minorEastAsia"/>
                <w:lang w:val="en-US" w:eastAsia="zh-CN"/>
              </w:rPr>
            </w:pPr>
          </w:p>
        </w:tc>
        <w:tc>
          <w:tcPr>
            <w:tcW w:w="6801" w:type="dxa"/>
            <w:gridSpan w:val="2"/>
          </w:tcPr>
          <w:p w14:paraId="0E589CA9"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3B4CD9" w14:paraId="0E589CAE" w14:textId="77777777">
        <w:tc>
          <w:tcPr>
            <w:tcW w:w="1479" w:type="dxa"/>
          </w:tcPr>
          <w:p w14:paraId="0E589CAB"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0E589CA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E589CAD"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0E589CB2" w14:textId="77777777">
        <w:tc>
          <w:tcPr>
            <w:tcW w:w="1479" w:type="dxa"/>
          </w:tcPr>
          <w:p w14:paraId="0E589CAF" w14:textId="77777777" w:rsidR="003B4CD9" w:rsidRDefault="004B213F">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0E589CB0"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801" w:type="dxa"/>
            <w:gridSpan w:val="2"/>
          </w:tcPr>
          <w:p w14:paraId="0E589CB1" w14:textId="77777777" w:rsidR="003B4CD9" w:rsidRDefault="003B4CD9">
            <w:pPr>
              <w:rPr>
                <w:rFonts w:eastAsiaTheme="minorEastAsia"/>
                <w:lang w:val="en-US" w:eastAsia="zh-CN"/>
              </w:rPr>
            </w:pPr>
          </w:p>
        </w:tc>
      </w:tr>
      <w:tr w:rsidR="003B4CD9" w14:paraId="0E589CBB" w14:textId="77777777">
        <w:tc>
          <w:tcPr>
            <w:tcW w:w="1479" w:type="dxa"/>
          </w:tcPr>
          <w:p w14:paraId="0E589CB3" w14:textId="77777777" w:rsidR="003B4CD9" w:rsidRDefault="004B213F">
            <w:pPr>
              <w:rPr>
                <w:rFonts w:eastAsia="游明朝"/>
                <w:lang w:val="en-US" w:eastAsia="ja-JP"/>
              </w:rPr>
            </w:pPr>
            <w:r>
              <w:rPr>
                <w:rFonts w:eastAsiaTheme="minorEastAsia"/>
                <w:lang w:val="en-US" w:eastAsia="zh-CN"/>
              </w:rPr>
              <w:t>Lenovo, Motorola Mobility</w:t>
            </w:r>
          </w:p>
        </w:tc>
        <w:tc>
          <w:tcPr>
            <w:tcW w:w="1351" w:type="dxa"/>
          </w:tcPr>
          <w:p w14:paraId="0E589CB4" w14:textId="77777777" w:rsidR="003B4CD9" w:rsidRDefault="004B213F">
            <w:pPr>
              <w:tabs>
                <w:tab w:val="left" w:pos="551"/>
              </w:tabs>
              <w:rPr>
                <w:rFonts w:eastAsia="游明朝"/>
                <w:lang w:val="en-US" w:eastAsia="ja-JP"/>
              </w:rPr>
            </w:pPr>
            <w:r>
              <w:rPr>
                <w:rFonts w:eastAsiaTheme="minorEastAsia"/>
                <w:lang w:val="en-US" w:eastAsia="zh-CN"/>
              </w:rPr>
              <w:t>N</w:t>
            </w:r>
          </w:p>
        </w:tc>
        <w:tc>
          <w:tcPr>
            <w:tcW w:w="6801" w:type="dxa"/>
            <w:gridSpan w:val="2"/>
          </w:tcPr>
          <w:p w14:paraId="0E589CB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E589CB6"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E589CB7"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0E589CB8" w14:textId="77777777" w:rsidR="003B4CD9" w:rsidRDefault="004B213F">
            <w:pPr>
              <w:pStyle w:val="afd"/>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0E589CB9" w14:textId="77777777" w:rsidR="003B4CD9" w:rsidRDefault="004B213F">
            <w:pPr>
              <w:pStyle w:val="afd"/>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0E589CBA"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0E589CC0" w14:textId="77777777">
        <w:tc>
          <w:tcPr>
            <w:tcW w:w="1479" w:type="dxa"/>
          </w:tcPr>
          <w:p w14:paraId="0E589CBC"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0E589CB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BE"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0E589CBF" w14:textId="77777777" w:rsidR="003B4CD9" w:rsidRDefault="004B213F">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3B4CD9" w14:paraId="0E589CC4" w14:textId="77777777">
        <w:tc>
          <w:tcPr>
            <w:tcW w:w="1479" w:type="dxa"/>
          </w:tcPr>
          <w:p w14:paraId="0E589CC1" w14:textId="77777777" w:rsidR="003B4CD9" w:rsidRDefault="004B213F">
            <w:pPr>
              <w:rPr>
                <w:rFonts w:eastAsiaTheme="minorEastAsia"/>
                <w:lang w:val="en-US" w:eastAsia="zh-CN"/>
              </w:rPr>
            </w:pPr>
            <w:r>
              <w:rPr>
                <w:rFonts w:eastAsiaTheme="minorEastAsia"/>
                <w:lang w:val="en-US" w:eastAsia="zh-CN"/>
              </w:rPr>
              <w:lastRenderedPageBreak/>
              <w:t>FUTUREWEI5</w:t>
            </w:r>
          </w:p>
        </w:tc>
        <w:tc>
          <w:tcPr>
            <w:tcW w:w="1351" w:type="dxa"/>
          </w:tcPr>
          <w:p w14:paraId="0E589CC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E589CC3"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E589CC8" w14:textId="77777777">
        <w:tc>
          <w:tcPr>
            <w:tcW w:w="1479" w:type="dxa"/>
          </w:tcPr>
          <w:p w14:paraId="0E589CC5"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0E589CC6" w14:textId="77777777" w:rsidR="003B4CD9" w:rsidRDefault="003B4CD9">
            <w:pPr>
              <w:tabs>
                <w:tab w:val="left" w:pos="551"/>
              </w:tabs>
              <w:rPr>
                <w:rFonts w:eastAsiaTheme="minorEastAsia"/>
                <w:lang w:val="en-US" w:eastAsia="zh-CN"/>
              </w:rPr>
            </w:pPr>
          </w:p>
        </w:tc>
        <w:tc>
          <w:tcPr>
            <w:tcW w:w="6801" w:type="dxa"/>
            <w:gridSpan w:val="2"/>
          </w:tcPr>
          <w:p w14:paraId="0E589CC7"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E589CCC" w14:textId="77777777">
        <w:tc>
          <w:tcPr>
            <w:tcW w:w="1479" w:type="dxa"/>
          </w:tcPr>
          <w:p w14:paraId="0E589CC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E589CCA" w14:textId="77777777" w:rsidR="003B4CD9" w:rsidRDefault="003B4CD9">
            <w:pPr>
              <w:tabs>
                <w:tab w:val="left" w:pos="551"/>
              </w:tabs>
              <w:rPr>
                <w:rFonts w:eastAsiaTheme="minorEastAsia"/>
                <w:lang w:val="en-US" w:eastAsia="zh-CN"/>
              </w:rPr>
            </w:pPr>
          </w:p>
        </w:tc>
        <w:tc>
          <w:tcPr>
            <w:tcW w:w="6801" w:type="dxa"/>
            <w:gridSpan w:val="2"/>
          </w:tcPr>
          <w:p w14:paraId="0E589CCB" w14:textId="77777777" w:rsidR="003B4CD9" w:rsidRDefault="004B213F">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3B4CD9" w14:paraId="0E589CD0" w14:textId="77777777">
        <w:tc>
          <w:tcPr>
            <w:tcW w:w="1479" w:type="dxa"/>
          </w:tcPr>
          <w:p w14:paraId="0E589CCD"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0E589CCE" w14:textId="77777777" w:rsidR="003B4CD9" w:rsidRDefault="003B4CD9">
            <w:pPr>
              <w:tabs>
                <w:tab w:val="left" w:pos="551"/>
              </w:tabs>
              <w:rPr>
                <w:rFonts w:eastAsiaTheme="minorEastAsia"/>
                <w:lang w:val="en-US" w:eastAsia="zh-CN"/>
              </w:rPr>
            </w:pPr>
          </w:p>
        </w:tc>
        <w:tc>
          <w:tcPr>
            <w:tcW w:w="6801" w:type="dxa"/>
            <w:gridSpan w:val="2"/>
          </w:tcPr>
          <w:p w14:paraId="0E589CCF" w14:textId="77777777" w:rsidR="003B4CD9" w:rsidRDefault="004B213F">
            <w:pPr>
              <w:rPr>
                <w:rFonts w:eastAsia="游明朝"/>
                <w:lang w:val="en-US" w:eastAsia="ja-JP"/>
              </w:rPr>
            </w:pPr>
            <w:r>
              <w:rPr>
                <w:rFonts w:eastAsia="游明朝"/>
                <w:lang w:val="en-US" w:eastAsia="ja-JP"/>
              </w:rPr>
              <w:t>We prefer Lenovo/Motorola Mobility’s revision</w:t>
            </w:r>
          </w:p>
        </w:tc>
      </w:tr>
      <w:tr w:rsidR="003B4CD9" w14:paraId="0E589CD4" w14:textId="77777777">
        <w:tc>
          <w:tcPr>
            <w:tcW w:w="1479" w:type="dxa"/>
          </w:tcPr>
          <w:p w14:paraId="0E589CD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589CD2" w14:textId="77777777" w:rsidR="003B4CD9" w:rsidRDefault="003B4CD9">
            <w:pPr>
              <w:tabs>
                <w:tab w:val="left" w:pos="551"/>
              </w:tabs>
              <w:rPr>
                <w:rFonts w:eastAsiaTheme="minorEastAsia"/>
                <w:lang w:val="en-US" w:eastAsia="zh-CN"/>
              </w:rPr>
            </w:pPr>
          </w:p>
        </w:tc>
        <w:tc>
          <w:tcPr>
            <w:tcW w:w="6801" w:type="dxa"/>
            <w:gridSpan w:val="2"/>
          </w:tcPr>
          <w:p w14:paraId="0E589CD3"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0E589CD8" w14:textId="77777777">
        <w:tc>
          <w:tcPr>
            <w:tcW w:w="1479" w:type="dxa"/>
          </w:tcPr>
          <w:p w14:paraId="0E589CD5"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E589CD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E589CD7"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E589CDC" w14:textId="77777777">
        <w:tc>
          <w:tcPr>
            <w:tcW w:w="1479" w:type="dxa"/>
          </w:tcPr>
          <w:p w14:paraId="0E589CD9" w14:textId="77777777" w:rsidR="003B4CD9" w:rsidRDefault="004B213F">
            <w:pPr>
              <w:rPr>
                <w:rFonts w:eastAsia="Malgun Gothic"/>
                <w:lang w:val="en-US" w:eastAsia="ko-KR"/>
              </w:rPr>
            </w:pPr>
            <w:r>
              <w:rPr>
                <w:rFonts w:eastAsia="Malgun Gothic" w:hint="eastAsia"/>
                <w:lang w:val="en-US" w:eastAsia="ko-KR"/>
              </w:rPr>
              <w:t>LG</w:t>
            </w:r>
          </w:p>
        </w:tc>
        <w:tc>
          <w:tcPr>
            <w:tcW w:w="1351" w:type="dxa"/>
          </w:tcPr>
          <w:p w14:paraId="0E589CDA" w14:textId="77777777" w:rsidR="003B4CD9" w:rsidRDefault="003B4CD9">
            <w:pPr>
              <w:tabs>
                <w:tab w:val="left" w:pos="551"/>
              </w:tabs>
              <w:rPr>
                <w:rFonts w:eastAsia="Malgun Gothic"/>
                <w:lang w:val="en-US" w:eastAsia="ko-KR"/>
              </w:rPr>
            </w:pPr>
          </w:p>
        </w:tc>
        <w:tc>
          <w:tcPr>
            <w:tcW w:w="6801" w:type="dxa"/>
            <w:gridSpan w:val="2"/>
          </w:tcPr>
          <w:p w14:paraId="0E589CDB" w14:textId="77777777" w:rsidR="003B4CD9" w:rsidRDefault="004B213F">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3B4CD9" w14:paraId="0E589CE0" w14:textId="77777777">
        <w:tc>
          <w:tcPr>
            <w:tcW w:w="1479" w:type="dxa"/>
          </w:tcPr>
          <w:p w14:paraId="0E589C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E589CD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E589CDF"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0E589CE4" w14:textId="77777777">
        <w:tc>
          <w:tcPr>
            <w:tcW w:w="1479" w:type="dxa"/>
          </w:tcPr>
          <w:p w14:paraId="0E589CE1" w14:textId="77777777" w:rsidR="003B4CD9" w:rsidRDefault="004B213F">
            <w:pPr>
              <w:rPr>
                <w:rFonts w:eastAsiaTheme="minorEastAsia"/>
                <w:lang w:val="en-US" w:eastAsia="zh-CN"/>
              </w:rPr>
            </w:pPr>
            <w:r>
              <w:rPr>
                <w:rFonts w:eastAsiaTheme="minorEastAsia"/>
                <w:lang w:val="en-US" w:eastAsia="zh-CN"/>
              </w:rPr>
              <w:t>ZTE, Sanechips</w:t>
            </w:r>
          </w:p>
        </w:tc>
        <w:tc>
          <w:tcPr>
            <w:tcW w:w="1351" w:type="dxa"/>
          </w:tcPr>
          <w:p w14:paraId="0E589CE2"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E589CE3"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0E589CE7" w14:textId="77777777">
        <w:tc>
          <w:tcPr>
            <w:tcW w:w="1479" w:type="dxa"/>
          </w:tcPr>
          <w:p w14:paraId="0E589CE5" w14:textId="77777777" w:rsidR="003B4CD9" w:rsidRDefault="004B213F">
            <w:pPr>
              <w:rPr>
                <w:lang w:val="en-US" w:eastAsia="ko-KR"/>
              </w:rPr>
            </w:pPr>
            <w:r>
              <w:rPr>
                <w:lang w:val="en-US" w:eastAsia="ko-KR"/>
              </w:rPr>
              <w:t>FL6</w:t>
            </w:r>
          </w:p>
        </w:tc>
        <w:tc>
          <w:tcPr>
            <w:tcW w:w="8152" w:type="dxa"/>
            <w:gridSpan w:val="3"/>
          </w:tcPr>
          <w:p w14:paraId="0E589CE6" w14:textId="77777777" w:rsidR="003B4CD9" w:rsidRDefault="004B213F">
            <w:pPr>
              <w:rPr>
                <w:lang w:val="en-US" w:eastAsia="ko-KR"/>
              </w:rPr>
            </w:pPr>
            <w:r>
              <w:rPr>
                <w:lang w:val="en-US" w:eastAsia="ko-KR"/>
              </w:rPr>
              <w:t>This proposal has been replaced by Proposal 3.1-1c.</w:t>
            </w:r>
          </w:p>
        </w:tc>
      </w:tr>
    </w:tbl>
    <w:p w14:paraId="0E589CE8" w14:textId="77777777" w:rsidR="003B4CD9" w:rsidRDefault="003B4CD9">
      <w:pPr>
        <w:tabs>
          <w:tab w:val="left" w:pos="1410"/>
        </w:tabs>
        <w:spacing w:after="100" w:afterAutospacing="1"/>
        <w:jc w:val="both"/>
        <w:rPr>
          <w:lang w:val="en-US"/>
        </w:rPr>
      </w:pPr>
    </w:p>
    <w:p w14:paraId="0E589CE9"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0E589CEA" w14:textId="77777777" w:rsidR="003B4CD9" w:rsidRDefault="004B213F">
      <w:pPr>
        <w:pStyle w:val="afd"/>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E589CEB" w14:textId="77777777" w:rsidR="003B4CD9" w:rsidRDefault="004B213F">
      <w:pPr>
        <w:pStyle w:val="afd"/>
        <w:numPr>
          <w:ilvl w:val="1"/>
          <w:numId w:val="13"/>
        </w:numPr>
        <w:rPr>
          <w:b/>
          <w:sz w:val="20"/>
          <w:szCs w:val="22"/>
          <w:lang w:val="en-US"/>
        </w:rPr>
      </w:pPr>
      <w:r>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3B4CD9" w14:paraId="0E589CEF" w14:textId="77777777">
        <w:tc>
          <w:tcPr>
            <w:tcW w:w="1479" w:type="dxa"/>
            <w:shd w:val="clear" w:color="auto" w:fill="D9D9D9" w:themeFill="background1" w:themeFillShade="D9"/>
          </w:tcPr>
          <w:p w14:paraId="0E589CEC"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CE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CEE" w14:textId="77777777" w:rsidR="003B4CD9" w:rsidRDefault="004B213F">
            <w:pPr>
              <w:rPr>
                <w:b/>
                <w:bCs/>
                <w:lang w:val="en-US"/>
              </w:rPr>
            </w:pPr>
            <w:r>
              <w:rPr>
                <w:b/>
                <w:bCs/>
                <w:lang w:val="en-US"/>
              </w:rPr>
              <w:t>Comments</w:t>
            </w:r>
          </w:p>
        </w:tc>
      </w:tr>
      <w:tr w:rsidR="003B4CD9" w14:paraId="0E589CF3" w14:textId="77777777">
        <w:tc>
          <w:tcPr>
            <w:tcW w:w="1479" w:type="dxa"/>
          </w:tcPr>
          <w:p w14:paraId="0E589CF0" w14:textId="77777777" w:rsidR="003B4CD9" w:rsidRDefault="003B4CD9">
            <w:pPr>
              <w:rPr>
                <w:lang w:val="en-US" w:eastAsia="ko-KR"/>
              </w:rPr>
            </w:pPr>
          </w:p>
        </w:tc>
        <w:tc>
          <w:tcPr>
            <w:tcW w:w="1372" w:type="dxa"/>
          </w:tcPr>
          <w:p w14:paraId="0E589CF1" w14:textId="77777777" w:rsidR="003B4CD9" w:rsidRDefault="003B4CD9">
            <w:pPr>
              <w:tabs>
                <w:tab w:val="left" w:pos="551"/>
              </w:tabs>
              <w:rPr>
                <w:lang w:val="en-US" w:eastAsia="ko-KR"/>
              </w:rPr>
            </w:pPr>
          </w:p>
        </w:tc>
        <w:tc>
          <w:tcPr>
            <w:tcW w:w="6780" w:type="dxa"/>
          </w:tcPr>
          <w:p w14:paraId="0E589CF2" w14:textId="77777777" w:rsidR="003B4CD9" w:rsidRDefault="003B4CD9">
            <w:pPr>
              <w:rPr>
                <w:lang w:val="en-US" w:eastAsia="ko-KR"/>
              </w:rPr>
            </w:pPr>
          </w:p>
        </w:tc>
      </w:tr>
      <w:tr w:rsidR="003B4CD9" w14:paraId="0E589CF7" w14:textId="77777777">
        <w:tc>
          <w:tcPr>
            <w:tcW w:w="1479" w:type="dxa"/>
          </w:tcPr>
          <w:p w14:paraId="0E589CF4" w14:textId="77777777" w:rsidR="003B4CD9" w:rsidRDefault="003B4CD9">
            <w:pPr>
              <w:rPr>
                <w:lang w:val="en-US" w:eastAsia="ko-KR"/>
              </w:rPr>
            </w:pPr>
          </w:p>
        </w:tc>
        <w:tc>
          <w:tcPr>
            <w:tcW w:w="1372" w:type="dxa"/>
          </w:tcPr>
          <w:p w14:paraId="0E589CF5" w14:textId="77777777" w:rsidR="003B4CD9" w:rsidRDefault="003B4CD9">
            <w:pPr>
              <w:tabs>
                <w:tab w:val="left" w:pos="551"/>
              </w:tabs>
              <w:rPr>
                <w:lang w:val="en-US" w:eastAsia="ko-KR"/>
              </w:rPr>
            </w:pPr>
          </w:p>
        </w:tc>
        <w:tc>
          <w:tcPr>
            <w:tcW w:w="6780" w:type="dxa"/>
          </w:tcPr>
          <w:p w14:paraId="0E589CF6" w14:textId="77777777" w:rsidR="003B4CD9" w:rsidRDefault="003B4CD9">
            <w:pPr>
              <w:rPr>
                <w:lang w:val="en-US" w:eastAsia="ko-KR"/>
              </w:rPr>
            </w:pPr>
          </w:p>
        </w:tc>
      </w:tr>
      <w:tr w:rsidR="003B4CD9" w14:paraId="0E589CFB" w14:textId="77777777">
        <w:tc>
          <w:tcPr>
            <w:tcW w:w="1479" w:type="dxa"/>
          </w:tcPr>
          <w:p w14:paraId="0E589CF8" w14:textId="77777777" w:rsidR="003B4CD9" w:rsidRDefault="003B4CD9">
            <w:pPr>
              <w:rPr>
                <w:lang w:val="en-US" w:eastAsia="ko-KR"/>
              </w:rPr>
            </w:pPr>
          </w:p>
        </w:tc>
        <w:tc>
          <w:tcPr>
            <w:tcW w:w="1372" w:type="dxa"/>
          </w:tcPr>
          <w:p w14:paraId="0E589CF9" w14:textId="77777777" w:rsidR="003B4CD9" w:rsidRDefault="003B4CD9">
            <w:pPr>
              <w:tabs>
                <w:tab w:val="left" w:pos="551"/>
              </w:tabs>
              <w:rPr>
                <w:lang w:val="en-US" w:eastAsia="ko-KR"/>
              </w:rPr>
            </w:pPr>
          </w:p>
        </w:tc>
        <w:tc>
          <w:tcPr>
            <w:tcW w:w="6780" w:type="dxa"/>
          </w:tcPr>
          <w:p w14:paraId="0E589CFA" w14:textId="77777777" w:rsidR="003B4CD9" w:rsidRDefault="003B4CD9">
            <w:pPr>
              <w:rPr>
                <w:lang w:val="en-US" w:eastAsia="ko-KR"/>
              </w:rPr>
            </w:pPr>
          </w:p>
        </w:tc>
      </w:tr>
    </w:tbl>
    <w:p w14:paraId="0E589CFC" w14:textId="77777777" w:rsidR="003B4CD9" w:rsidRDefault="003B4CD9">
      <w:pPr>
        <w:spacing w:after="100" w:afterAutospacing="1"/>
        <w:jc w:val="both"/>
        <w:rPr>
          <w:rFonts w:ascii="Times" w:hAnsi="Times"/>
          <w:szCs w:val="24"/>
          <w:lang w:val="en-US"/>
        </w:rPr>
      </w:pPr>
    </w:p>
    <w:p w14:paraId="0E589CFD" w14:textId="77777777" w:rsidR="003B4CD9" w:rsidRDefault="004B213F">
      <w:pPr>
        <w:pStyle w:val="2"/>
        <w:ind w:left="1134" w:hanging="1134"/>
        <w:rPr>
          <w:lang w:val="en-US"/>
        </w:rPr>
      </w:pPr>
      <w:r>
        <w:rPr>
          <w:lang w:val="en-US"/>
        </w:rPr>
        <w:t>RACH occasions</w:t>
      </w:r>
    </w:p>
    <w:p w14:paraId="0E589CFE"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3B4CD9" w14:paraId="0E589D03" w14:textId="77777777">
        <w:tc>
          <w:tcPr>
            <w:tcW w:w="9630" w:type="dxa"/>
          </w:tcPr>
          <w:p w14:paraId="0E589CFF"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0"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1"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E589D02" w14:textId="77777777" w:rsidR="003B4CD9" w:rsidRDefault="003B4CD9">
            <w:pPr>
              <w:spacing w:after="100" w:afterAutospacing="1"/>
              <w:jc w:val="both"/>
              <w:rPr>
                <w:rFonts w:ascii="Times" w:hAnsi="Times"/>
                <w:szCs w:val="24"/>
                <w:lang w:val="en-US"/>
              </w:rPr>
            </w:pPr>
          </w:p>
        </w:tc>
      </w:tr>
    </w:tbl>
    <w:p w14:paraId="0E589D04"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0E589D05" w14:textId="77777777" w:rsidR="003B4CD9" w:rsidRDefault="004B213F">
      <w:pPr>
        <w:jc w:val="both"/>
        <w:rPr>
          <w:b/>
          <w:bCs/>
          <w:lang w:val="en-US"/>
        </w:rPr>
      </w:pPr>
      <w:r>
        <w:rPr>
          <w:b/>
          <w:bCs/>
          <w:highlight w:val="green"/>
          <w:lang w:val="en-US" w:eastAsia="ko-KR"/>
        </w:rPr>
        <w:lastRenderedPageBreak/>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0E589D06"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E589D07"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0E589D08" w14:textId="77777777" w:rsidR="003B4CD9" w:rsidRDefault="003B4CD9">
      <w:pPr>
        <w:spacing w:after="100" w:afterAutospacing="1"/>
        <w:jc w:val="both"/>
        <w:rPr>
          <w:rFonts w:ascii="Times" w:hAnsi="Times"/>
          <w:szCs w:val="24"/>
          <w:lang w:val="en-US"/>
        </w:rPr>
      </w:pPr>
    </w:p>
    <w:p w14:paraId="0E589D09" w14:textId="77777777" w:rsidR="003B4CD9" w:rsidRDefault="004B213F">
      <w:pPr>
        <w:pStyle w:val="2"/>
        <w:ind w:left="1134" w:hanging="1134"/>
        <w:rPr>
          <w:lang w:val="en-US"/>
        </w:rPr>
      </w:pPr>
      <w:r>
        <w:rPr>
          <w:lang w:val="en-US"/>
        </w:rPr>
        <w:t>PUCCH/PUSCH during initial access</w:t>
      </w:r>
    </w:p>
    <w:p w14:paraId="0E589D0A"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3B4CD9" w14:paraId="0E589D0F" w14:textId="77777777">
        <w:tc>
          <w:tcPr>
            <w:tcW w:w="9630" w:type="dxa"/>
          </w:tcPr>
          <w:p w14:paraId="0E589D0B"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E589D0C" w14:textId="77777777" w:rsidR="003B4CD9" w:rsidRDefault="004B213F">
            <w:pPr>
              <w:numPr>
                <w:ilvl w:val="0"/>
                <w:numId w:val="8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E589D0D"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E589D0E" w14:textId="77777777" w:rsidR="003B4CD9" w:rsidRDefault="003B4CD9">
            <w:pPr>
              <w:spacing w:after="100" w:afterAutospacing="1"/>
              <w:jc w:val="both"/>
              <w:rPr>
                <w:rFonts w:ascii="Times" w:hAnsi="Times"/>
                <w:szCs w:val="24"/>
                <w:lang w:val="en-US"/>
              </w:rPr>
            </w:pPr>
          </w:p>
        </w:tc>
      </w:tr>
    </w:tbl>
    <w:p w14:paraId="0E589D10"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E589D11" w14:textId="77777777" w:rsidR="003B4CD9" w:rsidRDefault="004B213F">
      <w:pPr>
        <w:spacing w:after="100" w:afterAutospacing="1"/>
        <w:jc w:val="both"/>
        <w:rPr>
          <w:lang w:val="en-US"/>
        </w:rPr>
      </w:pPr>
      <w:r>
        <w:rPr>
          <w:lang w:val="en-US"/>
        </w:rPr>
        <w:t>Some other views expressed in the contributions:</w:t>
      </w:r>
    </w:p>
    <w:p w14:paraId="0E589D12" w14:textId="77777777" w:rsidR="003B4CD9" w:rsidRDefault="004B213F">
      <w:pPr>
        <w:pStyle w:val="afd"/>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0E589D13" w14:textId="77777777" w:rsidR="003B4CD9" w:rsidRDefault="004B213F">
      <w:pPr>
        <w:pStyle w:val="afd"/>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E589D14" w14:textId="77777777" w:rsidR="003B4CD9" w:rsidRDefault="004B213F">
      <w:pPr>
        <w:pStyle w:val="afd"/>
        <w:numPr>
          <w:ilvl w:val="0"/>
          <w:numId w:val="13"/>
        </w:numPr>
        <w:jc w:val="both"/>
        <w:rPr>
          <w:sz w:val="20"/>
          <w:szCs w:val="22"/>
          <w:lang w:val="en-US"/>
        </w:rPr>
      </w:pPr>
      <w:r>
        <w:rPr>
          <w:sz w:val="20"/>
          <w:szCs w:val="22"/>
          <w:lang w:val="en-US"/>
        </w:rPr>
        <w:t>[12]: FFS for disabling frequency hopping can be further investigated</w:t>
      </w:r>
    </w:p>
    <w:p w14:paraId="0E589D15" w14:textId="77777777" w:rsidR="003B4CD9" w:rsidRDefault="004B213F">
      <w:pPr>
        <w:pStyle w:val="afd"/>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E589D16" w14:textId="77777777" w:rsidR="003B4CD9" w:rsidRDefault="004B213F">
      <w:pPr>
        <w:pStyle w:val="afd"/>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0E589D17"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3B4CD9" w14:paraId="0E589D1B" w14:textId="77777777">
        <w:tc>
          <w:tcPr>
            <w:tcW w:w="1479" w:type="dxa"/>
            <w:shd w:val="clear" w:color="auto" w:fill="D9D9D9" w:themeFill="background1" w:themeFillShade="D9"/>
          </w:tcPr>
          <w:p w14:paraId="0E589D1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D1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D1A" w14:textId="77777777" w:rsidR="003B4CD9" w:rsidRDefault="004B213F">
            <w:pPr>
              <w:rPr>
                <w:b/>
                <w:bCs/>
                <w:lang w:val="en-US"/>
              </w:rPr>
            </w:pPr>
            <w:r>
              <w:rPr>
                <w:b/>
                <w:bCs/>
                <w:lang w:val="en-US"/>
              </w:rPr>
              <w:t>Comments</w:t>
            </w:r>
          </w:p>
        </w:tc>
      </w:tr>
      <w:tr w:rsidR="003B4CD9" w14:paraId="0E589D1F" w14:textId="77777777">
        <w:tc>
          <w:tcPr>
            <w:tcW w:w="1479" w:type="dxa"/>
          </w:tcPr>
          <w:p w14:paraId="0E589D1C" w14:textId="77777777" w:rsidR="003B4CD9" w:rsidRDefault="004B213F">
            <w:pPr>
              <w:rPr>
                <w:lang w:val="en-US" w:eastAsia="ko-KR"/>
              </w:rPr>
            </w:pPr>
            <w:r>
              <w:rPr>
                <w:lang w:val="en-US" w:eastAsia="ko-KR"/>
              </w:rPr>
              <w:t>Huawei, HiSilicon</w:t>
            </w:r>
          </w:p>
        </w:tc>
        <w:tc>
          <w:tcPr>
            <w:tcW w:w="1372" w:type="dxa"/>
          </w:tcPr>
          <w:p w14:paraId="0E589D1D" w14:textId="77777777" w:rsidR="003B4CD9" w:rsidRDefault="004B213F">
            <w:pPr>
              <w:tabs>
                <w:tab w:val="left" w:pos="551"/>
              </w:tabs>
              <w:rPr>
                <w:lang w:val="en-US" w:eastAsia="ko-KR"/>
              </w:rPr>
            </w:pPr>
            <w:r>
              <w:rPr>
                <w:lang w:val="en-US" w:eastAsia="ko-KR"/>
              </w:rPr>
              <w:t>N</w:t>
            </w:r>
          </w:p>
        </w:tc>
        <w:tc>
          <w:tcPr>
            <w:tcW w:w="6780" w:type="dxa"/>
          </w:tcPr>
          <w:p w14:paraId="0E589D1E"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0E589D23" w14:textId="77777777">
        <w:tc>
          <w:tcPr>
            <w:tcW w:w="1479" w:type="dxa"/>
          </w:tcPr>
          <w:p w14:paraId="0E589D20"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589D21"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22"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E589D27" w14:textId="77777777">
        <w:tc>
          <w:tcPr>
            <w:tcW w:w="1479" w:type="dxa"/>
          </w:tcPr>
          <w:p w14:paraId="0E589D24" w14:textId="77777777" w:rsidR="003B4CD9" w:rsidRDefault="004B213F">
            <w:pPr>
              <w:rPr>
                <w:lang w:val="en-US" w:eastAsia="ko-KR"/>
              </w:rPr>
            </w:pPr>
            <w:r>
              <w:rPr>
                <w:lang w:val="en-US" w:eastAsia="ko-KR"/>
              </w:rPr>
              <w:lastRenderedPageBreak/>
              <w:t>Qualcomm</w:t>
            </w:r>
          </w:p>
        </w:tc>
        <w:tc>
          <w:tcPr>
            <w:tcW w:w="1372" w:type="dxa"/>
          </w:tcPr>
          <w:p w14:paraId="0E589D25" w14:textId="77777777" w:rsidR="003B4CD9" w:rsidRDefault="003B4CD9">
            <w:pPr>
              <w:tabs>
                <w:tab w:val="left" w:pos="551"/>
              </w:tabs>
              <w:rPr>
                <w:lang w:val="en-US" w:eastAsia="ko-KR"/>
              </w:rPr>
            </w:pPr>
          </w:p>
        </w:tc>
        <w:tc>
          <w:tcPr>
            <w:tcW w:w="6780" w:type="dxa"/>
          </w:tcPr>
          <w:p w14:paraId="0E589D26" w14:textId="77777777" w:rsidR="003B4CD9" w:rsidRDefault="004B213F">
            <w:pPr>
              <w:rPr>
                <w:lang w:val="en-US" w:eastAsia="ko-KR"/>
              </w:rPr>
            </w:pPr>
            <w:r>
              <w:rPr>
                <w:lang w:val="en-US" w:eastAsia="ko-KR"/>
              </w:rPr>
              <w:t>Prefer to clarify the FFS part first</w:t>
            </w:r>
          </w:p>
        </w:tc>
      </w:tr>
      <w:tr w:rsidR="003B4CD9" w14:paraId="0E589D2B" w14:textId="77777777">
        <w:tc>
          <w:tcPr>
            <w:tcW w:w="1479" w:type="dxa"/>
          </w:tcPr>
          <w:p w14:paraId="0E589D28"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E589D29"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0E589D2A" w14:textId="77777777" w:rsidR="003B4CD9" w:rsidRDefault="003B4CD9">
            <w:pPr>
              <w:rPr>
                <w:lang w:val="en-US" w:eastAsia="ko-KR"/>
              </w:rPr>
            </w:pPr>
          </w:p>
        </w:tc>
      </w:tr>
      <w:tr w:rsidR="003B4CD9" w14:paraId="0E589D2F" w14:textId="77777777">
        <w:tc>
          <w:tcPr>
            <w:tcW w:w="1479" w:type="dxa"/>
          </w:tcPr>
          <w:p w14:paraId="0E589D2C"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E589D2D" w14:textId="77777777" w:rsidR="003B4CD9" w:rsidRDefault="004B213F">
            <w:pPr>
              <w:tabs>
                <w:tab w:val="left" w:pos="551"/>
              </w:tabs>
              <w:rPr>
                <w:rFonts w:eastAsia="游明朝"/>
                <w:lang w:val="en-US" w:eastAsia="ja-JP"/>
              </w:rPr>
            </w:pPr>
            <w:r>
              <w:rPr>
                <w:rFonts w:eastAsiaTheme="minorEastAsia" w:hint="eastAsia"/>
                <w:lang w:val="en-US" w:eastAsia="zh-CN"/>
              </w:rPr>
              <w:t>Y</w:t>
            </w:r>
          </w:p>
        </w:tc>
        <w:tc>
          <w:tcPr>
            <w:tcW w:w="6780" w:type="dxa"/>
          </w:tcPr>
          <w:p w14:paraId="0E589D2E" w14:textId="77777777" w:rsidR="003B4CD9" w:rsidRDefault="003B4CD9">
            <w:pPr>
              <w:rPr>
                <w:lang w:val="en-US" w:eastAsia="ko-KR"/>
              </w:rPr>
            </w:pPr>
          </w:p>
        </w:tc>
      </w:tr>
      <w:tr w:rsidR="003B4CD9" w14:paraId="0E589D33" w14:textId="77777777">
        <w:tc>
          <w:tcPr>
            <w:tcW w:w="1479" w:type="dxa"/>
          </w:tcPr>
          <w:p w14:paraId="0E589D3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E589D31" w14:textId="77777777" w:rsidR="003B4CD9" w:rsidRDefault="003B4CD9">
            <w:pPr>
              <w:tabs>
                <w:tab w:val="left" w:pos="551"/>
              </w:tabs>
              <w:rPr>
                <w:lang w:val="en-US" w:eastAsia="ko-KR"/>
              </w:rPr>
            </w:pPr>
          </w:p>
        </w:tc>
        <w:tc>
          <w:tcPr>
            <w:tcW w:w="6780" w:type="dxa"/>
          </w:tcPr>
          <w:p w14:paraId="0E589D32"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0E589D37" w14:textId="77777777">
        <w:tc>
          <w:tcPr>
            <w:tcW w:w="1479" w:type="dxa"/>
          </w:tcPr>
          <w:p w14:paraId="0E589D3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589D35"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0E589D36" w14:textId="77777777" w:rsidR="003B4CD9" w:rsidRDefault="003B4CD9">
            <w:pPr>
              <w:rPr>
                <w:rFonts w:eastAsiaTheme="minorEastAsia"/>
                <w:lang w:val="en-US" w:eastAsia="zh-CN"/>
              </w:rPr>
            </w:pPr>
          </w:p>
        </w:tc>
      </w:tr>
      <w:tr w:rsidR="003B4CD9" w14:paraId="0E589D3C" w14:textId="77777777">
        <w:tc>
          <w:tcPr>
            <w:tcW w:w="1479" w:type="dxa"/>
          </w:tcPr>
          <w:p w14:paraId="0E589D38" w14:textId="77777777" w:rsidR="003B4CD9" w:rsidRDefault="004B213F">
            <w:pPr>
              <w:rPr>
                <w:lang w:val="en-US" w:eastAsia="ko-KR"/>
              </w:rPr>
            </w:pPr>
            <w:r>
              <w:rPr>
                <w:lang w:val="en-US" w:eastAsia="ko-KR"/>
              </w:rPr>
              <w:t xml:space="preserve">Nordic </w:t>
            </w:r>
          </w:p>
          <w:p w14:paraId="0E589D39" w14:textId="77777777" w:rsidR="003B4CD9" w:rsidRDefault="003B4CD9">
            <w:pPr>
              <w:rPr>
                <w:rFonts w:eastAsiaTheme="minorEastAsia"/>
                <w:lang w:val="en-US" w:eastAsia="zh-CN"/>
              </w:rPr>
            </w:pPr>
          </w:p>
        </w:tc>
        <w:tc>
          <w:tcPr>
            <w:tcW w:w="1372" w:type="dxa"/>
          </w:tcPr>
          <w:p w14:paraId="0E589D3A"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E589D3B" w14:textId="77777777" w:rsidR="003B4CD9" w:rsidRDefault="004B213F">
            <w:pPr>
              <w:rPr>
                <w:rFonts w:eastAsiaTheme="minorEastAsia"/>
                <w:lang w:val="en-US" w:eastAsia="zh-CN"/>
              </w:rPr>
            </w:pPr>
            <w:r>
              <w:rPr>
                <w:lang w:val="en-US" w:eastAsia="ko-KR"/>
              </w:rPr>
              <w:t>And no need to discuss FFS further.</w:t>
            </w:r>
          </w:p>
        </w:tc>
      </w:tr>
      <w:tr w:rsidR="003B4CD9" w14:paraId="0E589D40" w14:textId="77777777">
        <w:tc>
          <w:tcPr>
            <w:tcW w:w="1479" w:type="dxa"/>
          </w:tcPr>
          <w:p w14:paraId="0E589D3D" w14:textId="77777777" w:rsidR="003B4CD9" w:rsidRDefault="004B213F">
            <w:pPr>
              <w:rPr>
                <w:rFonts w:eastAsia="SimSun"/>
                <w:lang w:val="en-US" w:eastAsia="zh-CN"/>
              </w:rPr>
            </w:pPr>
            <w:r>
              <w:rPr>
                <w:rFonts w:eastAsia="SimSun" w:hint="eastAsia"/>
                <w:lang w:val="en-US" w:eastAsia="zh-CN"/>
              </w:rPr>
              <w:t>ZTE, Sanechips</w:t>
            </w:r>
          </w:p>
        </w:tc>
        <w:tc>
          <w:tcPr>
            <w:tcW w:w="1372" w:type="dxa"/>
          </w:tcPr>
          <w:p w14:paraId="0E589D3E"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0E589D3F" w14:textId="77777777" w:rsidR="003B4CD9" w:rsidRDefault="003B4CD9">
            <w:pPr>
              <w:rPr>
                <w:lang w:val="en-US" w:eastAsia="ko-KR"/>
              </w:rPr>
            </w:pPr>
          </w:p>
        </w:tc>
      </w:tr>
      <w:tr w:rsidR="003B4CD9" w14:paraId="0E589D44" w14:textId="77777777">
        <w:tc>
          <w:tcPr>
            <w:tcW w:w="1479" w:type="dxa"/>
          </w:tcPr>
          <w:p w14:paraId="0E589D41"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0E589D4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43" w14:textId="77777777" w:rsidR="003B4CD9" w:rsidRDefault="003B4CD9">
            <w:pPr>
              <w:rPr>
                <w:lang w:val="en-US" w:eastAsia="ko-KR"/>
              </w:rPr>
            </w:pPr>
          </w:p>
        </w:tc>
      </w:tr>
      <w:tr w:rsidR="003B4CD9" w14:paraId="0E589D48" w14:textId="77777777">
        <w:tc>
          <w:tcPr>
            <w:tcW w:w="1479" w:type="dxa"/>
          </w:tcPr>
          <w:p w14:paraId="0E589D45" w14:textId="77777777" w:rsidR="003B4CD9" w:rsidRDefault="004B213F">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E589D46"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6780" w:type="dxa"/>
          </w:tcPr>
          <w:p w14:paraId="0E589D47" w14:textId="77777777" w:rsidR="003B4CD9" w:rsidRDefault="003B4CD9">
            <w:pPr>
              <w:rPr>
                <w:lang w:val="en-US" w:eastAsia="ko-KR"/>
              </w:rPr>
            </w:pPr>
          </w:p>
        </w:tc>
      </w:tr>
      <w:tr w:rsidR="003B4CD9" w14:paraId="0E589D4C" w14:textId="77777777">
        <w:tc>
          <w:tcPr>
            <w:tcW w:w="1479" w:type="dxa"/>
          </w:tcPr>
          <w:p w14:paraId="0E589D49" w14:textId="77777777" w:rsidR="003B4CD9" w:rsidRDefault="004B213F">
            <w:pPr>
              <w:rPr>
                <w:rFonts w:eastAsia="游明朝"/>
                <w:lang w:val="en-US" w:eastAsia="ja-JP"/>
              </w:rPr>
            </w:pPr>
            <w:r>
              <w:rPr>
                <w:rFonts w:eastAsia="游明朝"/>
                <w:lang w:val="en-US" w:eastAsia="ja-JP"/>
              </w:rPr>
              <w:t>NEC</w:t>
            </w:r>
          </w:p>
        </w:tc>
        <w:tc>
          <w:tcPr>
            <w:tcW w:w="1372" w:type="dxa"/>
          </w:tcPr>
          <w:p w14:paraId="0E589D4A"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0E589D4B" w14:textId="77777777" w:rsidR="003B4CD9" w:rsidRDefault="003B4CD9">
            <w:pPr>
              <w:rPr>
                <w:lang w:val="en-US" w:eastAsia="ko-KR"/>
              </w:rPr>
            </w:pPr>
          </w:p>
        </w:tc>
      </w:tr>
      <w:tr w:rsidR="003B4CD9" w14:paraId="0E589D50" w14:textId="77777777">
        <w:tc>
          <w:tcPr>
            <w:tcW w:w="1479" w:type="dxa"/>
          </w:tcPr>
          <w:p w14:paraId="0E589D4D" w14:textId="77777777" w:rsidR="003B4CD9" w:rsidRDefault="004B213F">
            <w:pPr>
              <w:rPr>
                <w:rFonts w:eastAsia="游明朝"/>
                <w:lang w:val="en-US" w:eastAsia="ja-JP"/>
              </w:rPr>
            </w:pPr>
            <w:r>
              <w:rPr>
                <w:rFonts w:eastAsia="游明朝"/>
                <w:lang w:val="en-US" w:eastAsia="ja-JP"/>
              </w:rPr>
              <w:t>Lenovo, Motorola Mobility</w:t>
            </w:r>
          </w:p>
        </w:tc>
        <w:tc>
          <w:tcPr>
            <w:tcW w:w="1372" w:type="dxa"/>
          </w:tcPr>
          <w:p w14:paraId="0E589D4E"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0E589D4F" w14:textId="77777777" w:rsidR="003B4CD9" w:rsidRDefault="003B4CD9">
            <w:pPr>
              <w:rPr>
                <w:lang w:val="en-US" w:eastAsia="ko-KR"/>
              </w:rPr>
            </w:pPr>
          </w:p>
        </w:tc>
      </w:tr>
      <w:tr w:rsidR="003B4CD9" w14:paraId="0E589D54" w14:textId="77777777">
        <w:tc>
          <w:tcPr>
            <w:tcW w:w="1479" w:type="dxa"/>
          </w:tcPr>
          <w:p w14:paraId="0E589D51" w14:textId="77777777" w:rsidR="003B4CD9" w:rsidRDefault="004B213F">
            <w:pPr>
              <w:rPr>
                <w:rFonts w:eastAsia="游明朝"/>
                <w:lang w:val="en-US" w:eastAsia="ja-JP"/>
              </w:rPr>
            </w:pPr>
            <w:r>
              <w:rPr>
                <w:rFonts w:eastAsiaTheme="minorEastAsia" w:hint="eastAsia"/>
                <w:lang w:val="en-US" w:eastAsia="zh-CN"/>
              </w:rPr>
              <w:t>CATT</w:t>
            </w:r>
          </w:p>
        </w:tc>
        <w:tc>
          <w:tcPr>
            <w:tcW w:w="1372" w:type="dxa"/>
          </w:tcPr>
          <w:p w14:paraId="0E589D52" w14:textId="77777777" w:rsidR="003B4CD9" w:rsidRDefault="004B213F">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0E589D53" w14:textId="77777777" w:rsidR="003B4CD9" w:rsidRDefault="004B213F">
            <w:pPr>
              <w:rPr>
                <w:lang w:val="en-US" w:eastAsia="ko-KR"/>
              </w:rPr>
            </w:pPr>
            <w:r>
              <w:rPr>
                <w:rFonts w:eastAsiaTheme="minorEastAsia" w:hint="eastAsia"/>
                <w:lang w:val="en-US" w:eastAsia="zh-CN"/>
              </w:rPr>
              <w:t>Can be discussed together with 3.1-2.</w:t>
            </w:r>
          </w:p>
        </w:tc>
      </w:tr>
      <w:tr w:rsidR="003B4CD9" w14:paraId="0E589D58" w14:textId="77777777">
        <w:tc>
          <w:tcPr>
            <w:tcW w:w="1479" w:type="dxa"/>
          </w:tcPr>
          <w:p w14:paraId="0E589D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E589D5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89D57" w14:textId="77777777" w:rsidR="003B4CD9" w:rsidRDefault="003B4CD9">
            <w:pPr>
              <w:rPr>
                <w:rFonts w:eastAsiaTheme="minorEastAsia"/>
                <w:lang w:val="en-US" w:eastAsia="zh-CN"/>
              </w:rPr>
            </w:pPr>
          </w:p>
        </w:tc>
      </w:tr>
      <w:tr w:rsidR="003B4CD9" w14:paraId="0E589D5C" w14:textId="77777777">
        <w:tc>
          <w:tcPr>
            <w:tcW w:w="1479" w:type="dxa"/>
          </w:tcPr>
          <w:p w14:paraId="0E589D59" w14:textId="77777777" w:rsidR="003B4CD9" w:rsidRDefault="004B213F">
            <w:pPr>
              <w:rPr>
                <w:rFonts w:eastAsiaTheme="minorEastAsia"/>
                <w:lang w:val="en-US" w:eastAsia="zh-CN"/>
              </w:rPr>
            </w:pPr>
            <w:r>
              <w:rPr>
                <w:rFonts w:hint="eastAsia"/>
                <w:lang w:val="en-US" w:eastAsia="ko-KR"/>
              </w:rPr>
              <w:t>LG</w:t>
            </w:r>
          </w:p>
        </w:tc>
        <w:tc>
          <w:tcPr>
            <w:tcW w:w="1372" w:type="dxa"/>
          </w:tcPr>
          <w:p w14:paraId="0E589D5A"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0E589D5B"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0E589D60" w14:textId="77777777">
        <w:tc>
          <w:tcPr>
            <w:tcW w:w="1479" w:type="dxa"/>
          </w:tcPr>
          <w:p w14:paraId="0E589D5D" w14:textId="77777777" w:rsidR="003B4CD9" w:rsidRDefault="004B213F">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0E589D5E" w14:textId="77777777" w:rsidR="003B4CD9" w:rsidRDefault="004B213F">
            <w:pPr>
              <w:tabs>
                <w:tab w:val="left" w:pos="551"/>
              </w:tabs>
              <w:rPr>
                <w:lang w:val="en-US" w:eastAsia="ko-KR"/>
              </w:rPr>
            </w:pPr>
            <w:r>
              <w:rPr>
                <w:rFonts w:eastAsia="游明朝" w:hint="eastAsia"/>
                <w:lang w:val="en-US" w:eastAsia="ja-JP"/>
              </w:rPr>
              <w:t>Y</w:t>
            </w:r>
          </w:p>
        </w:tc>
        <w:tc>
          <w:tcPr>
            <w:tcW w:w="6780" w:type="dxa"/>
          </w:tcPr>
          <w:p w14:paraId="0E589D5F" w14:textId="77777777" w:rsidR="003B4CD9" w:rsidRDefault="003B4CD9">
            <w:pPr>
              <w:rPr>
                <w:lang w:val="en-US" w:eastAsia="ko-KR"/>
              </w:rPr>
            </w:pPr>
          </w:p>
        </w:tc>
      </w:tr>
      <w:tr w:rsidR="003B4CD9" w14:paraId="0E589D64" w14:textId="77777777">
        <w:tc>
          <w:tcPr>
            <w:tcW w:w="1479" w:type="dxa"/>
          </w:tcPr>
          <w:p w14:paraId="0E589D61" w14:textId="77777777" w:rsidR="003B4CD9" w:rsidRDefault="004B213F">
            <w:pPr>
              <w:rPr>
                <w:rFonts w:eastAsia="游明朝"/>
                <w:lang w:val="en-US" w:eastAsia="ja-JP"/>
              </w:rPr>
            </w:pPr>
            <w:r>
              <w:rPr>
                <w:rFonts w:eastAsia="游明朝"/>
                <w:lang w:val="en-US" w:eastAsia="ja-JP"/>
              </w:rPr>
              <w:t>Nokia, NSB</w:t>
            </w:r>
          </w:p>
        </w:tc>
        <w:tc>
          <w:tcPr>
            <w:tcW w:w="1372" w:type="dxa"/>
          </w:tcPr>
          <w:p w14:paraId="0E589D62" w14:textId="77777777" w:rsidR="003B4CD9" w:rsidRDefault="004B213F">
            <w:pPr>
              <w:tabs>
                <w:tab w:val="left" w:pos="551"/>
              </w:tabs>
              <w:rPr>
                <w:rFonts w:eastAsia="游明朝"/>
                <w:lang w:val="en-US" w:eastAsia="ja-JP"/>
              </w:rPr>
            </w:pPr>
            <w:r>
              <w:rPr>
                <w:rFonts w:eastAsia="游明朝"/>
                <w:lang w:val="en-US" w:eastAsia="ja-JP"/>
              </w:rPr>
              <w:t>Y</w:t>
            </w:r>
          </w:p>
        </w:tc>
        <w:tc>
          <w:tcPr>
            <w:tcW w:w="6780" w:type="dxa"/>
          </w:tcPr>
          <w:p w14:paraId="0E589D63" w14:textId="77777777" w:rsidR="003B4CD9" w:rsidRDefault="003B4CD9">
            <w:pPr>
              <w:rPr>
                <w:lang w:val="en-US" w:eastAsia="ko-KR"/>
              </w:rPr>
            </w:pPr>
          </w:p>
        </w:tc>
      </w:tr>
      <w:tr w:rsidR="003B4CD9" w14:paraId="0E589D68" w14:textId="77777777">
        <w:tc>
          <w:tcPr>
            <w:tcW w:w="1479" w:type="dxa"/>
          </w:tcPr>
          <w:p w14:paraId="0E589D65" w14:textId="77777777" w:rsidR="003B4CD9" w:rsidRDefault="004B213F">
            <w:pPr>
              <w:rPr>
                <w:lang w:val="en-US" w:eastAsia="ko-KR"/>
              </w:rPr>
            </w:pPr>
            <w:r>
              <w:rPr>
                <w:lang w:val="en-US" w:eastAsia="ko-KR"/>
              </w:rPr>
              <w:t>Ericsson</w:t>
            </w:r>
          </w:p>
        </w:tc>
        <w:tc>
          <w:tcPr>
            <w:tcW w:w="1372" w:type="dxa"/>
          </w:tcPr>
          <w:p w14:paraId="0E589D66" w14:textId="77777777" w:rsidR="003B4CD9" w:rsidRDefault="004B213F">
            <w:pPr>
              <w:tabs>
                <w:tab w:val="left" w:pos="551"/>
              </w:tabs>
              <w:rPr>
                <w:lang w:val="en-US" w:eastAsia="ko-KR"/>
              </w:rPr>
            </w:pPr>
            <w:r>
              <w:rPr>
                <w:lang w:val="en-US" w:eastAsia="ko-KR"/>
              </w:rPr>
              <w:t>Y</w:t>
            </w:r>
          </w:p>
        </w:tc>
        <w:tc>
          <w:tcPr>
            <w:tcW w:w="6780" w:type="dxa"/>
          </w:tcPr>
          <w:p w14:paraId="0E589D67" w14:textId="77777777" w:rsidR="003B4CD9" w:rsidRDefault="004B213F">
            <w:pPr>
              <w:rPr>
                <w:lang w:val="en-US" w:eastAsia="ko-KR"/>
              </w:rPr>
            </w:pPr>
            <w:r>
              <w:rPr>
                <w:lang w:val="en-US" w:eastAsia="ko-KR"/>
              </w:rPr>
              <w:t>In our view, the FFS is best addressed by Proposal 3.1-2 (if agreed).</w:t>
            </w:r>
          </w:p>
        </w:tc>
      </w:tr>
      <w:tr w:rsidR="003B4CD9" w14:paraId="0E589D6C" w14:textId="77777777">
        <w:tc>
          <w:tcPr>
            <w:tcW w:w="1479" w:type="dxa"/>
          </w:tcPr>
          <w:p w14:paraId="0E589D69" w14:textId="77777777" w:rsidR="003B4CD9" w:rsidRDefault="004B213F">
            <w:pPr>
              <w:rPr>
                <w:lang w:val="en-US" w:eastAsia="ko-KR"/>
              </w:rPr>
            </w:pPr>
            <w:r>
              <w:rPr>
                <w:lang w:val="en-US" w:eastAsia="ko-KR"/>
              </w:rPr>
              <w:t>FUTUREWEI</w:t>
            </w:r>
          </w:p>
        </w:tc>
        <w:tc>
          <w:tcPr>
            <w:tcW w:w="1372" w:type="dxa"/>
          </w:tcPr>
          <w:p w14:paraId="0E589D6A" w14:textId="77777777" w:rsidR="003B4CD9" w:rsidRDefault="003B4CD9">
            <w:pPr>
              <w:tabs>
                <w:tab w:val="left" w:pos="551"/>
              </w:tabs>
              <w:rPr>
                <w:lang w:val="en-US" w:eastAsia="ko-KR"/>
              </w:rPr>
            </w:pPr>
          </w:p>
        </w:tc>
        <w:tc>
          <w:tcPr>
            <w:tcW w:w="6780" w:type="dxa"/>
          </w:tcPr>
          <w:p w14:paraId="0E589D6B"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0E589D70" w14:textId="77777777">
        <w:tc>
          <w:tcPr>
            <w:tcW w:w="1479" w:type="dxa"/>
          </w:tcPr>
          <w:p w14:paraId="0E589D6D" w14:textId="77777777" w:rsidR="003B4CD9" w:rsidRDefault="004B213F">
            <w:pPr>
              <w:rPr>
                <w:lang w:val="en-US" w:eastAsia="ko-KR"/>
              </w:rPr>
            </w:pPr>
            <w:r>
              <w:rPr>
                <w:lang w:val="en-US" w:eastAsia="ko-KR"/>
              </w:rPr>
              <w:t>Intel</w:t>
            </w:r>
          </w:p>
        </w:tc>
        <w:tc>
          <w:tcPr>
            <w:tcW w:w="1372" w:type="dxa"/>
          </w:tcPr>
          <w:p w14:paraId="0E589D6E" w14:textId="77777777" w:rsidR="003B4CD9" w:rsidRDefault="004B213F">
            <w:pPr>
              <w:tabs>
                <w:tab w:val="left" w:pos="551"/>
              </w:tabs>
              <w:rPr>
                <w:lang w:val="en-US" w:eastAsia="ko-KR"/>
              </w:rPr>
            </w:pPr>
            <w:r>
              <w:rPr>
                <w:lang w:val="en-US" w:eastAsia="ko-KR"/>
              </w:rPr>
              <w:t>Y</w:t>
            </w:r>
          </w:p>
        </w:tc>
        <w:tc>
          <w:tcPr>
            <w:tcW w:w="6780" w:type="dxa"/>
          </w:tcPr>
          <w:p w14:paraId="0E589D6F"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0E589D74" w14:textId="77777777">
        <w:tc>
          <w:tcPr>
            <w:tcW w:w="1479" w:type="dxa"/>
          </w:tcPr>
          <w:p w14:paraId="0E589D71" w14:textId="77777777" w:rsidR="003B4CD9" w:rsidRDefault="004B213F">
            <w:pPr>
              <w:rPr>
                <w:lang w:val="en-US" w:eastAsia="ko-KR"/>
              </w:rPr>
            </w:pPr>
            <w:r>
              <w:rPr>
                <w:lang w:val="en-US" w:eastAsia="ko-KR"/>
              </w:rPr>
              <w:t>Apple</w:t>
            </w:r>
          </w:p>
        </w:tc>
        <w:tc>
          <w:tcPr>
            <w:tcW w:w="1372" w:type="dxa"/>
          </w:tcPr>
          <w:p w14:paraId="0E589D72" w14:textId="77777777" w:rsidR="003B4CD9" w:rsidRDefault="004B213F">
            <w:pPr>
              <w:tabs>
                <w:tab w:val="left" w:pos="551"/>
              </w:tabs>
              <w:rPr>
                <w:lang w:val="en-US" w:eastAsia="ko-KR"/>
              </w:rPr>
            </w:pPr>
            <w:r>
              <w:rPr>
                <w:lang w:val="en-US" w:eastAsia="ko-KR"/>
              </w:rPr>
              <w:t>Y</w:t>
            </w:r>
          </w:p>
        </w:tc>
        <w:tc>
          <w:tcPr>
            <w:tcW w:w="6780" w:type="dxa"/>
          </w:tcPr>
          <w:p w14:paraId="0E589D73" w14:textId="77777777" w:rsidR="003B4CD9" w:rsidRDefault="003B4CD9">
            <w:pPr>
              <w:rPr>
                <w:lang w:val="en-US" w:eastAsia="ko-KR"/>
              </w:rPr>
            </w:pPr>
          </w:p>
        </w:tc>
      </w:tr>
      <w:tr w:rsidR="003B4CD9" w14:paraId="0E589D78" w14:textId="77777777">
        <w:tc>
          <w:tcPr>
            <w:tcW w:w="1479" w:type="dxa"/>
          </w:tcPr>
          <w:p w14:paraId="0E589D75" w14:textId="77777777" w:rsidR="003B4CD9" w:rsidRDefault="004B213F">
            <w:pPr>
              <w:rPr>
                <w:lang w:val="en-US" w:eastAsia="ko-KR"/>
              </w:rPr>
            </w:pPr>
            <w:r>
              <w:rPr>
                <w:lang w:val="en-US" w:eastAsia="ko-KR"/>
              </w:rPr>
              <w:t>IDCC</w:t>
            </w:r>
          </w:p>
        </w:tc>
        <w:tc>
          <w:tcPr>
            <w:tcW w:w="1372" w:type="dxa"/>
          </w:tcPr>
          <w:p w14:paraId="0E589D76" w14:textId="77777777" w:rsidR="003B4CD9" w:rsidRDefault="004B213F">
            <w:pPr>
              <w:tabs>
                <w:tab w:val="left" w:pos="551"/>
              </w:tabs>
              <w:rPr>
                <w:lang w:val="en-US" w:eastAsia="ko-KR"/>
              </w:rPr>
            </w:pPr>
            <w:r>
              <w:rPr>
                <w:lang w:val="en-US" w:eastAsia="ko-KR"/>
              </w:rPr>
              <w:t>Y</w:t>
            </w:r>
          </w:p>
        </w:tc>
        <w:tc>
          <w:tcPr>
            <w:tcW w:w="6780" w:type="dxa"/>
          </w:tcPr>
          <w:p w14:paraId="0E589D77" w14:textId="77777777" w:rsidR="003B4CD9" w:rsidRDefault="003B4CD9">
            <w:pPr>
              <w:rPr>
                <w:lang w:val="en-US" w:eastAsia="ko-KR"/>
              </w:rPr>
            </w:pPr>
          </w:p>
        </w:tc>
      </w:tr>
      <w:tr w:rsidR="003B4CD9" w14:paraId="0E589D7C" w14:textId="77777777">
        <w:tc>
          <w:tcPr>
            <w:tcW w:w="1479" w:type="dxa"/>
          </w:tcPr>
          <w:p w14:paraId="0E589D79" w14:textId="77777777" w:rsidR="003B4CD9" w:rsidRDefault="004B213F">
            <w:pPr>
              <w:rPr>
                <w:lang w:val="en-US" w:eastAsia="ko-KR"/>
              </w:rPr>
            </w:pPr>
            <w:r>
              <w:rPr>
                <w:rFonts w:eastAsiaTheme="minorEastAsia"/>
                <w:lang w:val="en-US" w:eastAsia="zh-CN"/>
              </w:rPr>
              <w:t>China Telecom</w:t>
            </w:r>
          </w:p>
        </w:tc>
        <w:tc>
          <w:tcPr>
            <w:tcW w:w="1372" w:type="dxa"/>
          </w:tcPr>
          <w:p w14:paraId="0E589D7A"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0E589D7B" w14:textId="77777777" w:rsidR="003B4CD9" w:rsidRDefault="003B4CD9">
            <w:pPr>
              <w:rPr>
                <w:lang w:val="en-US" w:eastAsia="ko-KR"/>
              </w:rPr>
            </w:pPr>
          </w:p>
        </w:tc>
      </w:tr>
      <w:tr w:rsidR="003B4CD9" w14:paraId="0E589D80" w14:textId="77777777">
        <w:tc>
          <w:tcPr>
            <w:tcW w:w="1479" w:type="dxa"/>
          </w:tcPr>
          <w:p w14:paraId="0E589D7D" w14:textId="77777777" w:rsidR="003B4CD9" w:rsidRDefault="004B213F">
            <w:pPr>
              <w:rPr>
                <w:lang w:val="en-US" w:eastAsia="ko-KR"/>
              </w:rPr>
            </w:pPr>
            <w:r>
              <w:rPr>
                <w:lang w:val="en-US" w:eastAsia="ko-KR"/>
              </w:rPr>
              <w:t>FL2</w:t>
            </w:r>
          </w:p>
        </w:tc>
        <w:tc>
          <w:tcPr>
            <w:tcW w:w="8152" w:type="dxa"/>
            <w:gridSpan w:val="2"/>
          </w:tcPr>
          <w:p w14:paraId="0E589D7E"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589D7F" w14:textId="77777777" w:rsidR="003B4CD9" w:rsidRDefault="004B213F">
            <w:pPr>
              <w:rPr>
                <w:lang w:val="en-US" w:eastAsia="ko-KR"/>
              </w:rPr>
            </w:pPr>
            <w:r>
              <w:rPr>
                <w:lang w:val="en-US" w:eastAsia="ko-KR"/>
              </w:rPr>
              <w:t>This issue can be postponed until the issue in Proposal 3.1-2a has seen further progress.</w:t>
            </w:r>
          </w:p>
        </w:tc>
      </w:tr>
    </w:tbl>
    <w:p w14:paraId="0E589D81" w14:textId="77777777" w:rsidR="003B4CD9" w:rsidRDefault="003B4CD9">
      <w:pPr>
        <w:spacing w:after="100" w:afterAutospacing="1"/>
        <w:jc w:val="both"/>
        <w:rPr>
          <w:rFonts w:ascii="Times" w:hAnsi="Times"/>
          <w:szCs w:val="24"/>
          <w:lang w:val="en-US"/>
        </w:rPr>
      </w:pPr>
    </w:p>
    <w:p w14:paraId="0E589D82" w14:textId="77777777" w:rsidR="003B4CD9" w:rsidRDefault="004B213F">
      <w:pPr>
        <w:pStyle w:val="1"/>
        <w:ind w:left="1134" w:hanging="1134"/>
        <w:rPr>
          <w:lang w:val="en-US"/>
        </w:rPr>
      </w:pPr>
      <w:r>
        <w:rPr>
          <w:lang w:val="en-US"/>
        </w:rPr>
        <w:lastRenderedPageBreak/>
        <w:t>Non-initial BWP</w:t>
      </w:r>
    </w:p>
    <w:p w14:paraId="0E589D83" w14:textId="77777777" w:rsidR="003B4CD9" w:rsidRDefault="004B213F">
      <w:pPr>
        <w:jc w:val="both"/>
        <w:rPr>
          <w:rFonts w:ascii="Times" w:hAnsi="Times"/>
          <w:szCs w:val="24"/>
          <w:lang w:val="en-US"/>
        </w:rPr>
      </w:pPr>
      <w:bookmarkStart w:id="14" w:name="_Toc68638586"/>
      <w:bookmarkStart w:id="15" w:name="_Toc68640491"/>
      <w:bookmarkStart w:id="16" w:name="_Toc68642855"/>
      <w:bookmarkStart w:id="17" w:name="_Toc68606813"/>
      <w:bookmarkStart w:id="18" w:name="_Toc68638500"/>
      <w:bookmarkStart w:id="19" w:name="_Toc68640608"/>
      <w:bookmarkStart w:id="20" w:name="_Toc68638685"/>
      <w:bookmarkStart w:id="21" w:name="_Toc68642591"/>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3B4CD9" w14:paraId="0E589D89" w14:textId="77777777">
        <w:tc>
          <w:tcPr>
            <w:tcW w:w="9630" w:type="dxa"/>
          </w:tcPr>
          <w:p w14:paraId="0E589D8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0E589D85"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E589D86"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E589D87"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E589D88" w14:textId="77777777" w:rsidR="003B4CD9" w:rsidRDefault="003B4CD9">
            <w:pPr>
              <w:spacing w:after="100" w:afterAutospacing="1"/>
              <w:jc w:val="both"/>
              <w:rPr>
                <w:rFonts w:ascii="Times" w:hAnsi="Times"/>
                <w:szCs w:val="24"/>
                <w:lang w:val="en-US"/>
              </w:rPr>
            </w:pPr>
          </w:p>
        </w:tc>
      </w:tr>
    </w:tbl>
    <w:p w14:paraId="0E589D8A" w14:textId="77777777" w:rsidR="003B4CD9" w:rsidRDefault="003B4CD9">
      <w:pPr>
        <w:spacing w:after="0"/>
        <w:jc w:val="both"/>
        <w:rPr>
          <w:bCs/>
          <w:kern w:val="2"/>
          <w:szCs w:val="22"/>
          <w:lang w:val="en-US" w:eastAsia="zh-CN"/>
        </w:rPr>
      </w:pPr>
    </w:p>
    <w:p w14:paraId="0E589D8B"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E589D8C" w14:textId="77777777" w:rsidR="003B4CD9" w:rsidRDefault="004B213F">
      <w:pPr>
        <w:pStyle w:val="afd"/>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0E589D8D" w14:textId="77777777" w:rsidR="003B4CD9" w:rsidRDefault="004B213F">
      <w:pPr>
        <w:pStyle w:val="afd"/>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E589D8E" w14:textId="77777777" w:rsidR="003B4CD9" w:rsidRDefault="004B213F">
      <w:pPr>
        <w:pStyle w:val="afd"/>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0E589D8F" w14:textId="77777777" w:rsidR="003B4CD9" w:rsidRDefault="004B213F">
      <w:pPr>
        <w:pStyle w:val="afd"/>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E589D90"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E589D91" w14:textId="77777777" w:rsidR="003B4CD9" w:rsidRDefault="004B213F">
      <w:pPr>
        <w:pStyle w:val="afd"/>
        <w:numPr>
          <w:ilvl w:val="0"/>
          <w:numId w:val="13"/>
        </w:numPr>
        <w:jc w:val="both"/>
        <w:rPr>
          <w:sz w:val="20"/>
          <w:szCs w:val="22"/>
          <w:lang w:val="en-US"/>
        </w:rPr>
      </w:pPr>
      <w:r>
        <w:rPr>
          <w:sz w:val="20"/>
          <w:szCs w:val="22"/>
          <w:lang w:val="en-US"/>
        </w:rPr>
        <w:t xml:space="preserve">FG 6-1aa: </w:t>
      </w:r>
    </w:p>
    <w:p w14:paraId="0E589D92" w14:textId="77777777" w:rsidR="003B4CD9" w:rsidRDefault="004B213F">
      <w:pPr>
        <w:pStyle w:val="afd"/>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E589D93" w14:textId="77777777" w:rsidR="003B4CD9" w:rsidRDefault="004B213F">
      <w:pPr>
        <w:pStyle w:val="afd"/>
        <w:numPr>
          <w:ilvl w:val="1"/>
          <w:numId w:val="13"/>
        </w:numPr>
        <w:jc w:val="both"/>
        <w:rPr>
          <w:sz w:val="20"/>
          <w:szCs w:val="22"/>
          <w:lang w:val="en-US"/>
        </w:rPr>
      </w:pPr>
      <w:r>
        <w:rPr>
          <w:sz w:val="20"/>
          <w:szCs w:val="22"/>
          <w:lang w:val="en-US"/>
        </w:rPr>
        <w:t>This would be equivalent to FG 6-1a of Rel-15 for non-RedCap UEs.</w:t>
      </w:r>
    </w:p>
    <w:p w14:paraId="0E589D94" w14:textId="77777777" w:rsidR="003B4CD9" w:rsidRDefault="004B213F">
      <w:pPr>
        <w:pStyle w:val="afd"/>
        <w:numPr>
          <w:ilvl w:val="1"/>
          <w:numId w:val="13"/>
        </w:numPr>
        <w:jc w:val="both"/>
        <w:rPr>
          <w:sz w:val="20"/>
          <w:szCs w:val="22"/>
          <w:lang w:val="en-US"/>
        </w:rPr>
      </w:pPr>
      <w:r>
        <w:rPr>
          <w:sz w:val="20"/>
          <w:szCs w:val="22"/>
          <w:lang w:val="en-US"/>
        </w:rPr>
        <w:t>FFS: Mandatory or optional for RedCap UEs</w:t>
      </w:r>
    </w:p>
    <w:p w14:paraId="0E589D95" w14:textId="77777777" w:rsidR="003B4CD9" w:rsidRDefault="004B213F">
      <w:pPr>
        <w:pStyle w:val="afd"/>
        <w:numPr>
          <w:ilvl w:val="0"/>
          <w:numId w:val="13"/>
        </w:numPr>
        <w:jc w:val="both"/>
        <w:rPr>
          <w:sz w:val="20"/>
          <w:szCs w:val="22"/>
          <w:lang w:val="en-US"/>
        </w:rPr>
      </w:pPr>
      <w:r>
        <w:rPr>
          <w:sz w:val="20"/>
          <w:szCs w:val="22"/>
          <w:lang w:val="en-US"/>
        </w:rPr>
        <w:t xml:space="preserve">FG 6-1ab: </w:t>
      </w:r>
    </w:p>
    <w:p w14:paraId="0E589D96" w14:textId="77777777" w:rsidR="003B4CD9" w:rsidRDefault="004B213F">
      <w:pPr>
        <w:pStyle w:val="afd"/>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E589D97" w14:textId="77777777" w:rsidR="003B4CD9" w:rsidRDefault="004B213F">
      <w:pPr>
        <w:pStyle w:val="afd"/>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E589D98" w14:textId="77777777" w:rsidR="003B4CD9" w:rsidRDefault="004B213F">
      <w:pPr>
        <w:pStyle w:val="afd"/>
        <w:numPr>
          <w:ilvl w:val="1"/>
          <w:numId w:val="13"/>
        </w:numPr>
        <w:jc w:val="both"/>
        <w:rPr>
          <w:sz w:val="20"/>
          <w:szCs w:val="22"/>
          <w:lang w:val="en-US"/>
        </w:rPr>
      </w:pPr>
      <w:r>
        <w:rPr>
          <w:sz w:val="20"/>
          <w:szCs w:val="22"/>
          <w:lang w:val="en-US"/>
        </w:rPr>
        <w:t>FFS: whether RedCap UEs support FG 6-1ab in FR1.</w:t>
      </w:r>
    </w:p>
    <w:p w14:paraId="0E589D99"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E589D9A"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E589D9B" w14:textId="77777777" w:rsidR="003B4CD9" w:rsidRDefault="004B213F">
      <w:pPr>
        <w:pStyle w:val="afd"/>
        <w:numPr>
          <w:ilvl w:val="0"/>
          <w:numId w:val="97"/>
        </w:numPr>
        <w:rPr>
          <w:b/>
          <w:sz w:val="20"/>
          <w:szCs w:val="22"/>
          <w:lang w:val="en-US"/>
        </w:rPr>
      </w:pPr>
      <w:r>
        <w:rPr>
          <w:b/>
          <w:sz w:val="20"/>
          <w:szCs w:val="22"/>
          <w:lang w:val="en-US"/>
        </w:rPr>
        <w:t>BW of UE-specific RRC configured BWP may not include BW of the CORESET#0 or SSB.</w:t>
      </w:r>
    </w:p>
    <w:p w14:paraId="0E589D9C" w14:textId="77777777" w:rsidR="003B4CD9" w:rsidRDefault="004B213F">
      <w:pPr>
        <w:pStyle w:val="afd"/>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af7"/>
        <w:tblW w:w="9747" w:type="dxa"/>
        <w:tblLayout w:type="fixed"/>
        <w:tblLook w:val="04A0" w:firstRow="1" w:lastRow="0" w:firstColumn="1" w:lastColumn="0" w:noHBand="0" w:noVBand="1"/>
      </w:tblPr>
      <w:tblGrid>
        <w:gridCol w:w="1444"/>
        <w:gridCol w:w="805"/>
        <w:gridCol w:w="7498"/>
      </w:tblGrid>
      <w:tr w:rsidR="003B4CD9" w14:paraId="0E589DA0" w14:textId="77777777">
        <w:tc>
          <w:tcPr>
            <w:tcW w:w="1444" w:type="dxa"/>
            <w:shd w:val="clear" w:color="auto" w:fill="D9D9D9" w:themeFill="background1" w:themeFillShade="D9"/>
          </w:tcPr>
          <w:p w14:paraId="0E589D9D"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0E589D9E" w14:textId="77777777" w:rsidR="003B4CD9" w:rsidRDefault="004B213F">
            <w:pPr>
              <w:rPr>
                <w:b/>
                <w:bCs/>
                <w:lang w:val="en-US"/>
              </w:rPr>
            </w:pPr>
            <w:r>
              <w:rPr>
                <w:b/>
                <w:bCs/>
                <w:lang w:val="en-US"/>
              </w:rPr>
              <w:t>Y/N</w:t>
            </w:r>
          </w:p>
        </w:tc>
        <w:tc>
          <w:tcPr>
            <w:tcW w:w="7498" w:type="dxa"/>
            <w:shd w:val="clear" w:color="auto" w:fill="D9D9D9" w:themeFill="background1" w:themeFillShade="D9"/>
          </w:tcPr>
          <w:p w14:paraId="0E589D9F" w14:textId="77777777" w:rsidR="003B4CD9" w:rsidRDefault="004B213F">
            <w:pPr>
              <w:rPr>
                <w:b/>
                <w:bCs/>
                <w:lang w:val="en-US"/>
              </w:rPr>
            </w:pPr>
            <w:r>
              <w:rPr>
                <w:b/>
                <w:bCs/>
                <w:lang w:val="en-US"/>
              </w:rPr>
              <w:t>Comments</w:t>
            </w:r>
          </w:p>
        </w:tc>
      </w:tr>
      <w:tr w:rsidR="003B4CD9" w14:paraId="0E589DA5" w14:textId="77777777">
        <w:tc>
          <w:tcPr>
            <w:tcW w:w="1444" w:type="dxa"/>
          </w:tcPr>
          <w:p w14:paraId="0E589DA1" w14:textId="77777777" w:rsidR="003B4CD9" w:rsidRDefault="004B213F">
            <w:pPr>
              <w:rPr>
                <w:lang w:val="en-US" w:eastAsia="ko-KR"/>
              </w:rPr>
            </w:pPr>
            <w:r>
              <w:rPr>
                <w:lang w:val="en-US" w:eastAsia="ko-KR"/>
              </w:rPr>
              <w:t>Huawei, HiSilicon</w:t>
            </w:r>
          </w:p>
        </w:tc>
        <w:tc>
          <w:tcPr>
            <w:tcW w:w="805" w:type="dxa"/>
          </w:tcPr>
          <w:p w14:paraId="0E589DA2" w14:textId="77777777" w:rsidR="003B4CD9" w:rsidRDefault="004B213F">
            <w:pPr>
              <w:tabs>
                <w:tab w:val="left" w:pos="551"/>
              </w:tabs>
              <w:rPr>
                <w:lang w:val="en-US" w:eastAsia="ko-KR"/>
              </w:rPr>
            </w:pPr>
            <w:r>
              <w:rPr>
                <w:lang w:val="en-US" w:eastAsia="ko-KR"/>
              </w:rPr>
              <w:t>Almost</w:t>
            </w:r>
          </w:p>
        </w:tc>
        <w:tc>
          <w:tcPr>
            <w:tcW w:w="7498" w:type="dxa"/>
          </w:tcPr>
          <w:p w14:paraId="0E589DA3"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w:t>
            </w:r>
            <w:r>
              <w:rPr>
                <w:lang w:val="en-US" w:eastAsia="ko-KR"/>
              </w:rPr>
              <w:lastRenderedPageBreak/>
              <w:t xml:space="preserve">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E589DA4"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0E589DAA" w14:textId="77777777">
        <w:tc>
          <w:tcPr>
            <w:tcW w:w="1444" w:type="dxa"/>
          </w:tcPr>
          <w:p w14:paraId="0E589DA6"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805" w:type="dxa"/>
          </w:tcPr>
          <w:p w14:paraId="0E589DA7" w14:textId="77777777" w:rsidR="003B4CD9" w:rsidRDefault="003B4CD9">
            <w:pPr>
              <w:tabs>
                <w:tab w:val="left" w:pos="551"/>
              </w:tabs>
              <w:rPr>
                <w:lang w:val="en-US" w:eastAsia="ko-KR"/>
              </w:rPr>
            </w:pPr>
          </w:p>
        </w:tc>
        <w:tc>
          <w:tcPr>
            <w:tcW w:w="7498" w:type="dxa"/>
          </w:tcPr>
          <w:p w14:paraId="0E589DA8"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0E589DA9"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3B4CD9" w14:paraId="0E589DAE" w14:textId="77777777">
        <w:tc>
          <w:tcPr>
            <w:tcW w:w="1444" w:type="dxa"/>
          </w:tcPr>
          <w:p w14:paraId="0E589DAB" w14:textId="77777777" w:rsidR="003B4CD9" w:rsidRDefault="004B213F">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0E589DAC" w14:textId="77777777" w:rsidR="003B4CD9" w:rsidRDefault="004B213F">
            <w:pPr>
              <w:tabs>
                <w:tab w:val="left" w:pos="551"/>
              </w:tabs>
              <w:rPr>
                <w:rFonts w:eastAsia="游明朝"/>
                <w:lang w:val="en-US" w:eastAsia="ja-JP"/>
              </w:rPr>
            </w:pPr>
            <w:r>
              <w:rPr>
                <w:rFonts w:eastAsia="游明朝" w:hint="eastAsia"/>
                <w:lang w:val="en-US" w:eastAsia="ja-JP"/>
              </w:rPr>
              <w:t>Y</w:t>
            </w:r>
          </w:p>
        </w:tc>
        <w:tc>
          <w:tcPr>
            <w:tcW w:w="7498" w:type="dxa"/>
          </w:tcPr>
          <w:p w14:paraId="0E589DAD" w14:textId="77777777" w:rsidR="003B4CD9" w:rsidRDefault="003B4CD9">
            <w:pPr>
              <w:rPr>
                <w:lang w:val="en-US" w:eastAsia="ko-KR"/>
              </w:rPr>
            </w:pPr>
          </w:p>
        </w:tc>
      </w:tr>
      <w:tr w:rsidR="003B4CD9" w14:paraId="0E589DB3" w14:textId="77777777">
        <w:tc>
          <w:tcPr>
            <w:tcW w:w="1444" w:type="dxa"/>
          </w:tcPr>
          <w:p w14:paraId="0E589DAF" w14:textId="77777777" w:rsidR="003B4CD9" w:rsidRDefault="004B213F">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E589DB0" w14:textId="77777777" w:rsidR="003B4CD9" w:rsidRDefault="003B4CD9">
            <w:pPr>
              <w:tabs>
                <w:tab w:val="left" w:pos="551"/>
              </w:tabs>
              <w:rPr>
                <w:rFonts w:eastAsia="游明朝"/>
                <w:lang w:val="en-US" w:eastAsia="ja-JP"/>
              </w:rPr>
            </w:pPr>
          </w:p>
        </w:tc>
        <w:tc>
          <w:tcPr>
            <w:tcW w:w="7498" w:type="dxa"/>
          </w:tcPr>
          <w:p w14:paraId="0E589DB1" w14:textId="77777777" w:rsidR="003B4CD9" w:rsidRDefault="004B213F">
            <w:pPr>
              <w:rPr>
                <w:bCs/>
                <w:szCs w:val="22"/>
                <w:lang w:val="en-US"/>
              </w:rPr>
            </w:pPr>
            <w:r>
              <w:rPr>
                <w:bCs/>
                <w:szCs w:val="22"/>
                <w:lang w:val="en-US"/>
              </w:rPr>
              <w:t xml:space="preserve">The active DL BWP shall not span a BW that exceeds the max RedCap UE BW. </w:t>
            </w:r>
          </w:p>
          <w:p w14:paraId="0E589DB2"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0E589DB7" w14:textId="77777777">
        <w:tc>
          <w:tcPr>
            <w:tcW w:w="1444" w:type="dxa"/>
          </w:tcPr>
          <w:p w14:paraId="0E589DB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DB5" w14:textId="77777777" w:rsidR="003B4CD9" w:rsidRDefault="003B4CD9">
            <w:pPr>
              <w:tabs>
                <w:tab w:val="left" w:pos="551"/>
              </w:tabs>
              <w:rPr>
                <w:lang w:val="en-US" w:eastAsia="ko-KR"/>
              </w:rPr>
            </w:pPr>
          </w:p>
        </w:tc>
        <w:tc>
          <w:tcPr>
            <w:tcW w:w="7498" w:type="dxa"/>
          </w:tcPr>
          <w:p w14:paraId="0E589DB6"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0E589DBC" w14:textId="77777777">
        <w:tc>
          <w:tcPr>
            <w:tcW w:w="1444" w:type="dxa"/>
          </w:tcPr>
          <w:p w14:paraId="0E589D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DB9"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0E589DBA"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E589DBB"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0E589DC0" w14:textId="77777777">
        <w:tc>
          <w:tcPr>
            <w:tcW w:w="1444" w:type="dxa"/>
          </w:tcPr>
          <w:p w14:paraId="0E589DBD"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DBE"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0E589DBF" w14:textId="77777777" w:rsidR="003B4CD9" w:rsidRDefault="003B4CD9">
            <w:pPr>
              <w:jc w:val="both"/>
              <w:rPr>
                <w:rFonts w:eastAsiaTheme="minorEastAsia"/>
                <w:lang w:val="en-US" w:eastAsia="zh-CN"/>
              </w:rPr>
            </w:pPr>
          </w:p>
        </w:tc>
      </w:tr>
      <w:tr w:rsidR="003B4CD9" w14:paraId="0E589DC6" w14:textId="77777777">
        <w:tc>
          <w:tcPr>
            <w:tcW w:w="1444" w:type="dxa"/>
          </w:tcPr>
          <w:p w14:paraId="0E589DC1" w14:textId="77777777" w:rsidR="003B4CD9" w:rsidRDefault="004B213F">
            <w:pPr>
              <w:rPr>
                <w:rFonts w:eastAsia="SimSun"/>
                <w:lang w:val="en-US" w:eastAsia="zh-CN"/>
              </w:rPr>
            </w:pPr>
            <w:r>
              <w:rPr>
                <w:rFonts w:eastAsia="SimSun" w:hint="eastAsia"/>
                <w:lang w:val="en-US" w:eastAsia="zh-CN"/>
              </w:rPr>
              <w:t>ZTE, Sanechips</w:t>
            </w:r>
          </w:p>
        </w:tc>
        <w:tc>
          <w:tcPr>
            <w:tcW w:w="805" w:type="dxa"/>
          </w:tcPr>
          <w:p w14:paraId="0E589DC2" w14:textId="77777777" w:rsidR="003B4CD9" w:rsidRDefault="003B4CD9">
            <w:pPr>
              <w:tabs>
                <w:tab w:val="left" w:pos="551"/>
              </w:tabs>
              <w:rPr>
                <w:rFonts w:eastAsia="游明朝"/>
                <w:lang w:val="en-US" w:eastAsia="ko-KR"/>
              </w:rPr>
            </w:pPr>
          </w:p>
        </w:tc>
        <w:tc>
          <w:tcPr>
            <w:tcW w:w="7498" w:type="dxa"/>
          </w:tcPr>
          <w:p w14:paraId="0E589DC3"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E589DC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E589DC5"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0E589DCA" w14:textId="77777777">
        <w:tc>
          <w:tcPr>
            <w:tcW w:w="1444" w:type="dxa"/>
          </w:tcPr>
          <w:p w14:paraId="0E589DC7" w14:textId="77777777" w:rsidR="003B4CD9" w:rsidRDefault="004B213F">
            <w:pPr>
              <w:rPr>
                <w:rFonts w:eastAsia="游明朝"/>
                <w:lang w:val="en-US" w:eastAsia="ja-JP"/>
              </w:rPr>
            </w:pPr>
            <w:r>
              <w:rPr>
                <w:rFonts w:eastAsia="游明朝"/>
                <w:lang w:val="en-US" w:eastAsia="ja-JP"/>
              </w:rPr>
              <w:t>MediaTek</w:t>
            </w:r>
          </w:p>
        </w:tc>
        <w:tc>
          <w:tcPr>
            <w:tcW w:w="805" w:type="dxa"/>
          </w:tcPr>
          <w:p w14:paraId="0E589DC8" w14:textId="77777777" w:rsidR="003B4CD9" w:rsidRDefault="003B4CD9">
            <w:pPr>
              <w:tabs>
                <w:tab w:val="left" w:pos="551"/>
              </w:tabs>
              <w:rPr>
                <w:rFonts w:eastAsia="游明朝"/>
                <w:lang w:val="en-US" w:eastAsia="ja-JP"/>
              </w:rPr>
            </w:pPr>
          </w:p>
        </w:tc>
        <w:tc>
          <w:tcPr>
            <w:tcW w:w="7498" w:type="dxa"/>
          </w:tcPr>
          <w:p w14:paraId="0E589DC9"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0E589DCE" w14:textId="77777777">
        <w:tc>
          <w:tcPr>
            <w:tcW w:w="1444" w:type="dxa"/>
          </w:tcPr>
          <w:p w14:paraId="0E589DCB"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DCC" w14:textId="77777777" w:rsidR="003B4CD9" w:rsidRDefault="003B4CD9">
            <w:pPr>
              <w:tabs>
                <w:tab w:val="left" w:pos="551"/>
              </w:tabs>
              <w:rPr>
                <w:rFonts w:eastAsiaTheme="minorEastAsia"/>
                <w:lang w:val="en-US" w:eastAsia="zh-CN"/>
              </w:rPr>
            </w:pPr>
          </w:p>
        </w:tc>
        <w:tc>
          <w:tcPr>
            <w:tcW w:w="7498" w:type="dxa"/>
          </w:tcPr>
          <w:p w14:paraId="0E589DCD"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0E589DD2" w14:textId="77777777">
        <w:tc>
          <w:tcPr>
            <w:tcW w:w="1444" w:type="dxa"/>
          </w:tcPr>
          <w:p w14:paraId="0E589DCF" w14:textId="77777777" w:rsidR="003B4CD9" w:rsidRDefault="004B213F">
            <w:pPr>
              <w:rPr>
                <w:rFonts w:eastAsiaTheme="minorEastAsia"/>
                <w:lang w:val="en-US" w:eastAsia="zh-CN"/>
              </w:rPr>
            </w:pPr>
            <w:r>
              <w:rPr>
                <w:rFonts w:eastAsia="游明朝"/>
                <w:lang w:val="en-US" w:eastAsia="ja-JP"/>
              </w:rPr>
              <w:t>Lenovo, Motorola Mobility</w:t>
            </w:r>
          </w:p>
        </w:tc>
        <w:tc>
          <w:tcPr>
            <w:tcW w:w="805" w:type="dxa"/>
          </w:tcPr>
          <w:p w14:paraId="0E589DD0" w14:textId="77777777" w:rsidR="003B4CD9" w:rsidRDefault="003B4CD9">
            <w:pPr>
              <w:tabs>
                <w:tab w:val="left" w:pos="551"/>
              </w:tabs>
              <w:rPr>
                <w:rFonts w:eastAsiaTheme="minorEastAsia"/>
                <w:lang w:val="en-US" w:eastAsia="zh-CN"/>
              </w:rPr>
            </w:pPr>
          </w:p>
        </w:tc>
        <w:tc>
          <w:tcPr>
            <w:tcW w:w="7498" w:type="dxa"/>
          </w:tcPr>
          <w:p w14:paraId="0E589DD1"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0E589DD7" w14:textId="77777777">
        <w:tc>
          <w:tcPr>
            <w:tcW w:w="1444" w:type="dxa"/>
          </w:tcPr>
          <w:p w14:paraId="0E589DD3" w14:textId="77777777" w:rsidR="003B4CD9" w:rsidRDefault="004B213F">
            <w:pPr>
              <w:rPr>
                <w:rFonts w:eastAsia="游明朝"/>
                <w:lang w:val="en-US" w:eastAsia="ja-JP"/>
              </w:rPr>
            </w:pPr>
            <w:r>
              <w:rPr>
                <w:rFonts w:eastAsiaTheme="minorEastAsia" w:hint="eastAsia"/>
                <w:lang w:val="en-US" w:eastAsia="zh-CN"/>
              </w:rPr>
              <w:t>CATT</w:t>
            </w:r>
          </w:p>
        </w:tc>
        <w:tc>
          <w:tcPr>
            <w:tcW w:w="805" w:type="dxa"/>
          </w:tcPr>
          <w:p w14:paraId="0E589DD4" w14:textId="77777777" w:rsidR="003B4CD9" w:rsidRDefault="003B4CD9">
            <w:pPr>
              <w:tabs>
                <w:tab w:val="left" w:pos="551"/>
              </w:tabs>
              <w:rPr>
                <w:rFonts w:eastAsiaTheme="minorEastAsia"/>
                <w:lang w:val="en-US" w:eastAsia="zh-CN"/>
              </w:rPr>
            </w:pPr>
          </w:p>
        </w:tc>
        <w:tc>
          <w:tcPr>
            <w:tcW w:w="7498" w:type="dxa"/>
          </w:tcPr>
          <w:p w14:paraId="0E589DD5"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E589DD6" w14:textId="77777777" w:rsidR="003B4CD9" w:rsidRDefault="004B213F">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0E589DDB" w14:textId="77777777">
        <w:tc>
          <w:tcPr>
            <w:tcW w:w="1444" w:type="dxa"/>
          </w:tcPr>
          <w:p w14:paraId="0E589DD8"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0E589DD9"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DDA" w14:textId="77777777" w:rsidR="003B4CD9" w:rsidRDefault="003B4CD9">
            <w:pPr>
              <w:rPr>
                <w:rFonts w:eastAsiaTheme="minorEastAsia"/>
                <w:lang w:val="en-US" w:eastAsia="zh-CN"/>
              </w:rPr>
            </w:pPr>
          </w:p>
        </w:tc>
      </w:tr>
      <w:tr w:rsidR="003B4CD9" w14:paraId="0E589DDF" w14:textId="77777777">
        <w:tc>
          <w:tcPr>
            <w:tcW w:w="1444" w:type="dxa"/>
          </w:tcPr>
          <w:p w14:paraId="0E589DDC"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DDD" w14:textId="77777777" w:rsidR="003B4CD9" w:rsidRDefault="003B4CD9">
            <w:pPr>
              <w:tabs>
                <w:tab w:val="left" w:pos="551"/>
              </w:tabs>
              <w:rPr>
                <w:rFonts w:eastAsiaTheme="minorEastAsia"/>
                <w:lang w:val="en-US" w:eastAsia="zh-CN"/>
              </w:rPr>
            </w:pPr>
          </w:p>
        </w:tc>
        <w:tc>
          <w:tcPr>
            <w:tcW w:w="7498" w:type="dxa"/>
          </w:tcPr>
          <w:p w14:paraId="0E589DDE" w14:textId="77777777" w:rsidR="003B4CD9" w:rsidRDefault="004B213F">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3B4CD9" w14:paraId="0E589DE3" w14:textId="77777777">
        <w:tc>
          <w:tcPr>
            <w:tcW w:w="1444" w:type="dxa"/>
          </w:tcPr>
          <w:p w14:paraId="0E589DE0" w14:textId="77777777" w:rsidR="003B4CD9" w:rsidRDefault="004B213F">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0E589DE1"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498" w:type="dxa"/>
          </w:tcPr>
          <w:p w14:paraId="0E589DE2" w14:textId="77777777" w:rsidR="003B4CD9" w:rsidRDefault="004B213F">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3B4CD9" w14:paraId="0E589DE7" w14:textId="77777777">
        <w:tc>
          <w:tcPr>
            <w:tcW w:w="1444" w:type="dxa"/>
          </w:tcPr>
          <w:p w14:paraId="0E589DE4" w14:textId="77777777" w:rsidR="003B4CD9" w:rsidRDefault="004B213F">
            <w:pPr>
              <w:rPr>
                <w:rFonts w:eastAsia="游明朝"/>
                <w:lang w:val="en-US" w:eastAsia="ja-JP"/>
              </w:rPr>
            </w:pPr>
            <w:r>
              <w:rPr>
                <w:rFonts w:eastAsia="游明朝"/>
                <w:lang w:val="en-US" w:eastAsia="ja-JP"/>
              </w:rPr>
              <w:t>Nokia, NSB</w:t>
            </w:r>
          </w:p>
        </w:tc>
        <w:tc>
          <w:tcPr>
            <w:tcW w:w="805" w:type="dxa"/>
          </w:tcPr>
          <w:p w14:paraId="0E589DE5" w14:textId="77777777" w:rsidR="003B4CD9" w:rsidRDefault="004B213F">
            <w:pPr>
              <w:tabs>
                <w:tab w:val="left" w:pos="551"/>
              </w:tabs>
              <w:rPr>
                <w:rFonts w:eastAsia="游明朝"/>
                <w:lang w:val="en-US" w:eastAsia="ja-JP"/>
              </w:rPr>
            </w:pPr>
            <w:r>
              <w:rPr>
                <w:rFonts w:eastAsia="游明朝"/>
                <w:lang w:val="en-US" w:eastAsia="ja-JP"/>
              </w:rPr>
              <w:t>Y</w:t>
            </w:r>
          </w:p>
        </w:tc>
        <w:tc>
          <w:tcPr>
            <w:tcW w:w="7498" w:type="dxa"/>
          </w:tcPr>
          <w:p w14:paraId="0E589DE6" w14:textId="77777777" w:rsidR="003B4CD9" w:rsidRDefault="003B4CD9">
            <w:pPr>
              <w:rPr>
                <w:lang w:val="en-US" w:eastAsia="ko-KR"/>
              </w:rPr>
            </w:pPr>
          </w:p>
        </w:tc>
      </w:tr>
      <w:tr w:rsidR="003B4CD9" w14:paraId="0E589E02" w14:textId="77777777">
        <w:tc>
          <w:tcPr>
            <w:tcW w:w="1444" w:type="dxa"/>
          </w:tcPr>
          <w:p w14:paraId="0E589DE8" w14:textId="77777777" w:rsidR="003B4CD9" w:rsidRDefault="004B213F">
            <w:pPr>
              <w:rPr>
                <w:lang w:val="en-US" w:eastAsia="ko-KR"/>
              </w:rPr>
            </w:pPr>
            <w:r>
              <w:rPr>
                <w:lang w:val="en-US" w:eastAsia="ko-KR"/>
              </w:rPr>
              <w:t>Ericsson</w:t>
            </w:r>
          </w:p>
        </w:tc>
        <w:tc>
          <w:tcPr>
            <w:tcW w:w="805" w:type="dxa"/>
          </w:tcPr>
          <w:p w14:paraId="0E589DE9" w14:textId="77777777" w:rsidR="003B4CD9" w:rsidRDefault="004B213F">
            <w:pPr>
              <w:tabs>
                <w:tab w:val="left" w:pos="551"/>
              </w:tabs>
              <w:rPr>
                <w:lang w:val="en-US" w:eastAsia="ko-KR"/>
              </w:rPr>
            </w:pPr>
            <w:r>
              <w:rPr>
                <w:lang w:val="en-US" w:eastAsia="ko-KR"/>
              </w:rPr>
              <w:t>Y</w:t>
            </w:r>
          </w:p>
        </w:tc>
        <w:tc>
          <w:tcPr>
            <w:tcW w:w="7498" w:type="dxa"/>
          </w:tcPr>
          <w:p w14:paraId="0E589DEA" w14:textId="77777777" w:rsidR="003B4CD9" w:rsidRDefault="004B213F">
            <w:pPr>
              <w:rPr>
                <w:lang w:val="en-US" w:eastAsia="ko-KR"/>
              </w:rPr>
            </w:pPr>
            <w:r>
              <w:rPr>
                <w:lang w:val="en-US" w:eastAsia="ko-KR"/>
              </w:rPr>
              <w:t>In our view, the RedCap UEs should mandatorily support FG 6-1a due to the following reasons:</w:t>
            </w:r>
          </w:p>
          <w:p w14:paraId="0E589DEB" w14:textId="77777777" w:rsidR="003B4CD9" w:rsidRDefault="004B213F">
            <w:pPr>
              <w:pStyle w:val="afd"/>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589DEC" w14:textId="77777777" w:rsidR="003B4CD9" w:rsidRDefault="004B213F">
            <w:pPr>
              <w:pStyle w:val="afd"/>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E589DED" w14:textId="77777777" w:rsidR="003B4CD9" w:rsidRDefault="004B213F">
            <w:pPr>
              <w:pStyle w:val="a4"/>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0E589DF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E589DEE"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EF"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1"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E589DF2" w14:textId="77777777" w:rsidR="003B4CD9" w:rsidRDefault="004B213F">
                  <w:pPr>
                    <w:spacing w:after="0"/>
                    <w:rPr>
                      <w:sz w:val="18"/>
                    </w:rPr>
                  </w:pPr>
                  <w:r>
                    <w:rPr>
                      <w:b/>
                      <w:bCs/>
                      <w:sz w:val="18"/>
                    </w:rPr>
                    <w:t xml:space="preserve">Offset (RBs) </w:t>
                  </w:r>
                </w:p>
              </w:tc>
            </w:tr>
            <w:tr w:rsidR="003B4CD9" w14:paraId="0E589DFA"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4"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5"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6"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7"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8" w14:textId="77777777" w:rsidR="003B4CD9" w:rsidRDefault="004B213F">
                  <w:pPr>
                    <w:spacing w:after="0"/>
                    <w:jc w:val="both"/>
                    <w:rPr>
                      <w:sz w:val="18"/>
                    </w:rPr>
                  </w:pPr>
                  <w:r>
                    <w:rPr>
                      <w:sz w:val="18"/>
                    </w:rPr>
                    <w:t>-41 if k</w:t>
                  </w:r>
                  <w:r>
                    <w:rPr>
                      <w:sz w:val="18"/>
                      <w:vertAlign w:val="subscript"/>
                    </w:rPr>
                    <w:t>ssb</w:t>
                  </w:r>
                  <w:r>
                    <w:rPr>
                      <w:sz w:val="18"/>
                    </w:rPr>
                    <w:t>=0</w:t>
                  </w:r>
                </w:p>
                <w:p w14:paraId="0E589DF9" w14:textId="77777777" w:rsidR="003B4CD9" w:rsidRDefault="004B213F">
                  <w:pPr>
                    <w:spacing w:after="0"/>
                    <w:jc w:val="both"/>
                    <w:rPr>
                      <w:sz w:val="18"/>
                    </w:rPr>
                  </w:pPr>
                  <w:r>
                    <w:rPr>
                      <w:sz w:val="18"/>
                    </w:rPr>
                    <w:t>-42 if k</w:t>
                  </w:r>
                  <w:r>
                    <w:rPr>
                      <w:sz w:val="18"/>
                      <w:vertAlign w:val="subscript"/>
                    </w:rPr>
                    <w:t>ssb</w:t>
                  </w:r>
                  <w:r>
                    <w:rPr>
                      <w:sz w:val="18"/>
                    </w:rPr>
                    <w:t>&gt;0</w:t>
                  </w:r>
                </w:p>
              </w:tc>
            </w:tr>
            <w:tr w:rsidR="003B4CD9" w14:paraId="0E589E00"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E589DFB"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C"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D"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589DFF" w14:textId="77777777" w:rsidR="003B4CD9" w:rsidRDefault="004B213F">
                  <w:pPr>
                    <w:spacing w:after="0"/>
                    <w:jc w:val="both"/>
                    <w:rPr>
                      <w:sz w:val="18"/>
                    </w:rPr>
                  </w:pPr>
                  <w:r>
                    <w:rPr>
                      <w:sz w:val="18"/>
                    </w:rPr>
                    <w:t>49</w:t>
                  </w:r>
                </w:p>
              </w:tc>
            </w:tr>
          </w:tbl>
          <w:p w14:paraId="0E589E01" w14:textId="77777777" w:rsidR="003B4CD9" w:rsidRDefault="004B213F">
            <w:pPr>
              <w:rPr>
                <w:lang w:val="en-US" w:eastAsia="ko-KR"/>
              </w:rPr>
            </w:pPr>
            <w:r>
              <w:rPr>
                <w:lang w:val="en-US" w:eastAsia="ko-KR"/>
              </w:rPr>
              <w:t xml:space="preserve"> </w:t>
            </w:r>
          </w:p>
        </w:tc>
      </w:tr>
      <w:tr w:rsidR="003B4CD9" w14:paraId="0E589E06" w14:textId="77777777">
        <w:tc>
          <w:tcPr>
            <w:tcW w:w="1444" w:type="dxa"/>
          </w:tcPr>
          <w:p w14:paraId="0E589E03" w14:textId="77777777" w:rsidR="003B4CD9" w:rsidRDefault="004B213F">
            <w:pPr>
              <w:rPr>
                <w:lang w:val="en-US" w:eastAsia="ko-KR"/>
              </w:rPr>
            </w:pPr>
            <w:r>
              <w:rPr>
                <w:lang w:val="en-US" w:eastAsia="ko-KR"/>
              </w:rPr>
              <w:t>FUTUREWEI</w:t>
            </w:r>
          </w:p>
        </w:tc>
        <w:tc>
          <w:tcPr>
            <w:tcW w:w="805" w:type="dxa"/>
          </w:tcPr>
          <w:p w14:paraId="0E589E04" w14:textId="77777777" w:rsidR="003B4CD9" w:rsidRDefault="003B4CD9">
            <w:pPr>
              <w:tabs>
                <w:tab w:val="left" w:pos="551"/>
              </w:tabs>
              <w:rPr>
                <w:lang w:val="en-US" w:eastAsia="ko-KR"/>
              </w:rPr>
            </w:pPr>
          </w:p>
        </w:tc>
        <w:tc>
          <w:tcPr>
            <w:tcW w:w="7498" w:type="dxa"/>
          </w:tcPr>
          <w:p w14:paraId="0E589E05"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0E589E0D" w14:textId="77777777">
        <w:tc>
          <w:tcPr>
            <w:tcW w:w="1444" w:type="dxa"/>
          </w:tcPr>
          <w:p w14:paraId="0E589E07" w14:textId="77777777" w:rsidR="003B4CD9" w:rsidRDefault="004B213F">
            <w:pPr>
              <w:rPr>
                <w:lang w:val="en-US" w:eastAsia="ko-KR"/>
              </w:rPr>
            </w:pPr>
            <w:r>
              <w:rPr>
                <w:lang w:val="en-US" w:eastAsia="ko-KR"/>
              </w:rPr>
              <w:t>Intel</w:t>
            </w:r>
          </w:p>
        </w:tc>
        <w:tc>
          <w:tcPr>
            <w:tcW w:w="805" w:type="dxa"/>
          </w:tcPr>
          <w:p w14:paraId="0E589E08" w14:textId="77777777" w:rsidR="003B4CD9" w:rsidRDefault="004B213F">
            <w:pPr>
              <w:tabs>
                <w:tab w:val="left" w:pos="551"/>
              </w:tabs>
              <w:rPr>
                <w:lang w:val="en-US" w:eastAsia="ko-KR"/>
              </w:rPr>
            </w:pPr>
            <w:r>
              <w:rPr>
                <w:lang w:val="en-US" w:eastAsia="ko-KR"/>
              </w:rPr>
              <w:t>Almost</w:t>
            </w:r>
          </w:p>
        </w:tc>
        <w:tc>
          <w:tcPr>
            <w:tcW w:w="7498" w:type="dxa"/>
          </w:tcPr>
          <w:p w14:paraId="0E589E09"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E589E0A" w14:textId="77777777" w:rsidR="003B4CD9" w:rsidRDefault="004B213F">
            <w:pPr>
              <w:pStyle w:val="afd"/>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E589E0B"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E589E0C"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0E589E11" w14:textId="77777777">
        <w:tc>
          <w:tcPr>
            <w:tcW w:w="1444" w:type="dxa"/>
          </w:tcPr>
          <w:p w14:paraId="0E589E0E" w14:textId="77777777" w:rsidR="003B4CD9" w:rsidRDefault="004B213F">
            <w:pPr>
              <w:rPr>
                <w:lang w:val="en-US" w:eastAsia="ko-KR"/>
              </w:rPr>
            </w:pPr>
            <w:r>
              <w:rPr>
                <w:lang w:val="en-US" w:eastAsia="ko-KR"/>
              </w:rPr>
              <w:t xml:space="preserve">Apple </w:t>
            </w:r>
          </w:p>
        </w:tc>
        <w:tc>
          <w:tcPr>
            <w:tcW w:w="805" w:type="dxa"/>
          </w:tcPr>
          <w:p w14:paraId="0E589E0F" w14:textId="77777777" w:rsidR="003B4CD9" w:rsidRDefault="004B213F">
            <w:pPr>
              <w:tabs>
                <w:tab w:val="left" w:pos="551"/>
              </w:tabs>
              <w:rPr>
                <w:lang w:val="en-US" w:eastAsia="ko-KR"/>
              </w:rPr>
            </w:pPr>
            <w:r>
              <w:rPr>
                <w:lang w:val="en-US" w:eastAsia="ko-KR"/>
              </w:rPr>
              <w:t>N</w:t>
            </w:r>
          </w:p>
        </w:tc>
        <w:tc>
          <w:tcPr>
            <w:tcW w:w="7498" w:type="dxa"/>
          </w:tcPr>
          <w:p w14:paraId="0E589E10"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E589E19" w14:textId="77777777">
        <w:tc>
          <w:tcPr>
            <w:tcW w:w="1444" w:type="dxa"/>
          </w:tcPr>
          <w:p w14:paraId="0E589E12" w14:textId="77777777" w:rsidR="003B4CD9" w:rsidRDefault="004B213F">
            <w:pPr>
              <w:rPr>
                <w:lang w:val="en-US" w:eastAsia="ko-KR"/>
              </w:rPr>
            </w:pPr>
            <w:r>
              <w:rPr>
                <w:lang w:val="en-US" w:eastAsia="ko-KR"/>
              </w:rPr>
              <w:lastRenderedPageBreak/>
              <w:t>FL2</w:t>
            </w:r>
          </w:p>
        </w:tc>
        <w:tc>
          <w:tcPr>
            <w:tcW w:w="8303" w:type="dxa"/>
            <w:gridSpan w:val="2"/>
          </w:tcPr>
          <w:p w14:paraId="0E589E13"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0E589E14" w14:textId="77777777" w:rsidR="003B4CD9" w:rsidRDefault="004B213F">
            <w:pPr>
              <w:rPr>
                <w:lang w:val="en-US" w:eastAsia="ko-KR"/>
              </w:rPr>
            </w:pPr>
            <w:r>
              <w:rPr>
                <w:lang w:val="en-US" w:eastAsia="ko-KR"/>
              </w:rPr>
              <w:t>Companies are requested to comment on the following updated question:</w:t>
            </w:r>
          </w:p>
          <w:p w14:paraId="0E589E15"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E589E16" w14:textId="77777777" w:rsidR="003B4CD9" w:rsidRDefault="004B213F">
            <w:pPr>
              <w:pStyle w:val="afd"/>
              <w:numPr>
                <w:ilvl w:val="0"/>
                <w:numId w:val="97"/>
              </w:numPr>
              <w:rPr>
                <w:b/>
                <w:sz w:val="20"/>
                <w:szCs w:val="22"/>
                <w:lang w:val="en-US"/>
              </w:rPr>
            </w:pPr>
            <w:r>
              <w:rPr>
                <w:b/>
                <w:sz w:val="20"/>
                <w:szCs w:val="22"/>
                <w:lang w:val="en-US"/>
              </w:rPr>
              <w:t>BW of UE-specific RRC configured BWP may not include BW of the CORESET#0 or SSB.</w:t>
            </w:r>
          </w:p>
          <w:p w14:paraId="0E589E17" w14:textId="77777777" w:rsidR="003B4CD9" w:rsidRDefault="004B213F">
            <w:pPr>
              <w:pStyle w:val="afd"/>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E589E18" w14:textId="77777777" w:rsidR="003B4CD9" w:rsidRDefault="004B213F">
            <w:pPr>
              <w:pStyle w:val="afd"/>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0E589E1D" w14:textId="77777777">
        <w:tc>
          <w:tcPr>
            <w:tcW w:w="1444" w:type="dxa"/>
          </w:tcPr>
          <w:p w14:paraId="0E589E1A"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E589E1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1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0E589E21" w14:textId="77777777">
        <w:tc>
          <w:tcPr>
            <w:tcW w:w="1444" w:type="dxa"/>
          </w:tcPr>
          <w:p w14:paraId="0E589E1E" w14:textId="77777777" w:rsidR="003B4CD9" w:rsidRDefault="004B213F">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0E589E1F" w14:textId="77777777" w:rsidR="003B4CD9" w:rsidRDefault="004B213F">
            <w:pPr>
              <w:tabs>
                <w:tab w:val="left" w:pos="551"/>
              </w:tabs>
              <w:rPr>
                <w:rFonts w:eastAsiaTheme="minorEastAsia"/>
                <w:lang w:val="en-US" w:eastAsia="zh-CN"/>
              </w:rPr>
            </w:pPr>
            <w:r>
              <w:rPr>
                <w:rFonts w:eastAsia="游明朝" w:hint="eastAsia"/>
                <w:lang w:val="en-US" w:eastAsia="ja-JP"/>
              </w:rPr>
              <w:t>Y</w:t>
            </w:r>
          </w:p>
        </w:tc>
        <w:tc>
          <w:tcPr>
            <w:tcW w:w="7498" w:type="dxa"/>
          </w:tcPr>
          <w:p w14:paraId="0E589E20" w14:textId="77777777" w:rsidR="003B4CD9" w:rsidRDefault="003B4CD9">
            <w:pPr>
              <w:rPr>
                <w:rFonts w:eastAsiaTheme="minorEastAsia"/>
                <w:lang w:val="en-US" w:eastAsia="zh-CN"/>
              </w:rPr>
            </w:pPr>
          </w:p>
        </w:tc>
      </w:tr>
      <w:tr w:rsidR="003B4CD9" w14:paraId="0E589E25" w14:textId="77777777">
        <w:tc>
          <w:tcPr>
            <w:tcW w:w="1444" w:type="dxa"/>
          </w:tcPr>
          <w:p w14:paraId="0E589E22"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0E589E23" w14:textId="77777777" w:rsidR="003B4CD9" w:rsidRDefault="003B4CD9">
            <w:pPr>
              <w:tabs>
                <w:tab w:val="left" w:pos="551"/>
              </w:tabs>
              <w:rPr>
                <w:rFonts w:eastAsiaTheme="minorEastAsia"/>
                <w:lang w:val="en-US" w:eastAsia="zh-CN"/>
              </w:rPr>
            </w:pPr>
          </w:p>
        </w:tc>
        <w:tc>
          <w:tcPr>
            <w:tcW w:w="7498" w:type="dxa"/>
          </w:tcPr>
          <w:p w14:paraId="0E589E24"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0E589E2F" w14:textId="77777777">
        <w:tc>
          <w:tcPr>
            <w:tcW w:w="1444" w:type="dxa"/>
          </w:tcPr>
          <w:p w14:paraId="0E589E26"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E589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28"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E589E29" w14:textId="77777777" w:rsidR="003B4CD9" w:rsidRDefault="004B213F">
            <w:pPr>
              <w:pStyle w:val="afd"/>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E589E2A"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E589E2B"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E589E2C" w14:textId="77777777" w:rsidR="003B4CD9" w:rsidRDefault="004B213F">
            <w:pPr>
              <w:pStyle w:val="afd"/>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E589E2D" w14:textId="77777777" w:rsidR="003B4CD9" w:rsidRDefault="004B213F">
            <w:pPr>
              <w:pStyle w:val="afd"/>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E589E2E" w14:textId="77777777" w:rsidR="003B4CD9" w:rsidRDefault="004B213F">
            <w:pPr>
              <w:pStyle w:val="afd"/>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0E589E33" w14:textId="77777777">
        <w:tc>
          <w:tcPr>
            <w:tcW w:w="1444" w:type="dxa"/>
          </w:tcPr>
          <w:p w14:paraId="0E589E30"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0E589E3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2"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0E589E38" w14:textId="77777777">
        <w:tc>
          <w:tcPr>
            <w:tcW w:w="1444" w:type="dxa"/>
          </w:tcPr>
          <w:p w14:paraId="0E589E34"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E589E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36"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E589E37"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0E589E3C" w14:textId="77777777">
        <w:tc>
          <w:tcPr>
            <w:tcW w:w="1444" w:type="dxa"/>
          </w:tcPr>
          <w:p w14:paraId="0E589E39" w14:textId="77777777" w:rsidR="003B4CD9" w:rsidRDefault="004B213F">
            <w:pPr>
              <w:rPr>
                <w:rFonts w:eastAsiaTheme="minorEastAsia"/>
                <w:lang w:val="en-US" w:eastAsia="zh-CN"/>
              </w:rPr>
            </w:pPr>
            <w:r>
              <w:rPr>
                <w:rFonts w:eastAsia="Malgun Gothic" w:hint="eastAsia"/>
                <w:lang w:val="en-US" w:eastAsia="ko-KR"/>
              </w:rPr>
              <w:t>LG</w:t>
            </w:r>
          </w:p>
        </w:tc>
        <w:tc>
          <w:tcPr>
            <w:tcW w:w="805" w:type="dxa"/>
          </w:tcPr>
          <w:p w14:paraId="0E589E3A" w14:textId="77777777" w:rsidR="003B4CD9" w:rsidRDefault="004B213F">
            <w:pPr>
              <w:tabs>
                <w:tab w:val="left" w:pos="551"/>
              </w:tabs>
              <w:rPr>
                <w:rFonts w:eastAsiaTheme="minorEastAsia"/>
                <w:lang w:val="en-US" w:eastAsia="zh-CN"/>
              </w:rPr>
            </w:pPr>
            <w:r>
              <w:rPr>
                <w:rFonts w:eastAsia="Malgun Gothic" w:hint="eastAsia"/>
                <w:lang w:val="en-US" w:eastAsia="ko-KR"/>
              </w:rPr>
              <w:t>N</w:t>
            </w:r>
          </w:p>
        </w:tc>
        <w:tc>
          <w:tcPr>
            <w:tcW w:w="7498" w:type="dxa"/>
          </w:tcPr>
          <w:p w14:paraId="0E589E3B"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0E589E40" w14:textId="77777777">
        <w:tc>
          <w:tcPr>
            <w:tcW w:w="1444" w:type="dxa"/>
          </w:tcPr>
          <w:p w14:paraId="0E589E3D" w14:textId="77777777" w:rsidR="003B4CD9" w:rsidRDefault="004B213F">
            <w:pPr>
              <w:rPr>
                <w:rFonts w:eastAsia="Malgun Gothic"/>
                <w:lang w:val="en-US" w:eastAsia="ko-KR"/>
              </w:rPr>
            </w:pPr>
            <w:r>
              <w:rPr>
                <w:rFonts w:eastAsia="Malgun Gothic"/>
                <w:lang w:val="en-US" w:eastAsia="ko-KR"/>
              </w:rPr>
              <w:t>NEC</w:t>
            </w:r>
          </w:p>
        </w:tc>
        <w:tc>
          <w:tcPr>
            <w:tcW w:w="805" w:type="dxa"/>
          </w:tcPr>
          <w:p w14:paraId="0E589E3E" w14:textId="77777777" w:rsidR="003B4CD9" w:rsidRDefault="004B213F">
            <w:pPr>
              <w:tabs>
                <w:tab w:val="left" w:pos="551"/>
              </w:tabs>
              <w:rPr>
                <w:rFonts w:eastAsia="Malgun Gothic"/>
                <w:lang w:val="en-US" w:eastAsia="ko-KR"/>
              </w:rPr>
            </w:pPr>
            <w:r>
              <w:rPr>
                <w:rFonts w:eastAsia="Malgun Gothic"/>
                <w:lang w:val="en-US" w:eastAsia="ko-KR"/>
              </w:rPr>
              <w:t>N</w:t>
            </w:r>
          </w:p>
        </w:tc>
        <w:tc>
          <w:tcPr>
            <w:tcW w:w="7498" w:type="dxa"/>
          </w:tcPr>
          <w:p w14:paraId="0E589E3F"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E589E44" w14:textId="77777777">
        <w:tc>
          <w:tcPr>
            <w:tcW w:w="1444" w:type="dxa"/>
          </w:tcPr>
          <w:p w14:paraId="0E589E41" w14:textId="77777777" w:rsidR="003B4CD9" w:rsidRDefault="004B213F">
            <w:pPr>
              <w:rPr>
                <w:rFonts w:eastAsia="Malgun Gothic"/>
                <w:lang w:val="en-US" w:eastAsia="ko-KR"/>
              </w:rPr>
            </w:pPr>
            <w:r>
              <w:rPr>
                <w:rFonts w:eastAsia="游明朝" w:hint="eastAsia"/>
                <w:lang w:val="en-US" w:eastAsia="ja-JP"/>
              </w:rPr>
              <w:lastRenderedPageBreak/>
              <w:t>P</w:t>
            </w:r>
            <w:r>
              <w:rPr>
                <w:rFonts w:eastAsia="游明朝"/>
                <w:lang w:val="en-US" w:eastAsia="ja-JP"/>
              </w:rPr>
              <w:t>anasonic</w:t>
            </w:r>
          </w:p>
        </w:tc>
        <w:tc>
          <w:tcPr>
            <w:tcW w:w="805" w:type="dxa"/>
          </w:tcPr>
          <w:p w14:paraId="0E589E42" w14:textId="77777777" w:rsidR="003B4CD9" w:rsidRDefault="003B4CD9">
            <w:pPr>
              <w:tabs>
                <w:tab w:val="left" w:pos="551"/>
              </w:tabs>
              <w:rPr>
                <w:rFonts w:eastAsia="Malgun Gothic"/>
                <w:lang w:val="en-US" w:eastAsia="ko-KR"/>
              </w:rPr>
            </w:pPr>
          </w:p>
        </w:tc>
        <w:tc>
          <w:tcPr>
            <w:tcW w:w="7498" w:type="dxa"/>
          </w:tcPr>
          <w:p w14:paraId="0E589E43" w14:textId="77777777" w:rsidR="003B4CD9" w:rsidRDefault="004B213F">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3B4CD9" w14:paraId="0E589E4B" w14:textId="77777777">
        <w:tc>
          <w:tcPr>
            <w:tcW w:w="1444" w:type="dxa"/>
          </w:tcPr>
          <w:p w14:paraId="0E589E4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E589E4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7"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E589E48" w14:textId="77777777" w:rsidR="003B4CD9" w:rsidRDefault="004B213F">
            <w:pPr>
              <w:jc w:val="both"/>
              <w:rPr>
                <w:b/>
                <w:lang w:val="en-US"/>
              </w:rPr>
            </w:pPr>
            <w:r>
              <w:rPr>
                <w:b/>
                <w:highlight w:val="yellow"/>
                <w:lang w:val="en-US"/>
              </w:rPr>
              <w:t>High Priority Proposal 2.2-6a</w:t>
            </w:r>
            <w:r>
              <w:rPr>
                <w:b/>
                <w:lang w:val="en-US"/>
              </w:rPr>
              <w:t>:</w:t>
            </w:r>
          </w:p>
          <w:p w14:paraId="0E589E49" w14:textId="77777777" w:rsidR="003B4CD9" w:rsidRDefault="004B213F">
            <w:pPr>
              <w:pStyle w:val="afd"/>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E589E4A" w14:textId="77777777" w:rsidR="003B4CD9" w:rsidRDefault="004B213F">
            <w:pPr>
              <w:pStyle w:val="afd"/>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0E589E4F" w14:textId="77777777">
        <w:tc>
          <w:tcPr>
            <w:tcW w:w="1444" w:type="dxa"/>
          </w:tcPr>
          <w:p w14:paraId="0E589E4C" w14:textId="77777777" w:rsidR="003B4CD9" w:rsidRDefault="004B213F">
            <w:pPr>
              <w:rPr>
                <w:rFonts w:eastAsiaTheme="minorEastAsia"/>
                <w:lang w:val="en-US" w:eastAsia="zh-CN"/>
              </w:rPr>
            </w:pPr>
            <w:r>
              <w:rPr>
                <w:rFonts w:eastAsia="Malgun Gothic"/>
                <w:lang w:val="en-US" w:eastAsia="ko-KR"/>
              </w:rPr>
              <w:t>CATT</w:t>
            </w:r>
          </w:p>
        </w:tc>
        <w:tc>
          <w:tcPr>
            <w:tcW w:w="805" w:type="dxa"/>
          </w:tcPr>
          <w:p w14:paraId="0E589E4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E589E4E"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0E589E53" w14:textId="77777777">
        <w:tc>
          <w:tcPr>
            <w:tcW w:w="1444" w:type="dxa"/>
          </w:tcPr>
          <w:p w14:paraId="0E589E50"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E589E5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52"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0E589E5A" w14:textId="77777777">
        <w:tc>
          <w:tcPr>
            <w:tcW w:w="1444" w:type="dxa"/>
          </w:tcPr>
          <w:p w14:paraId="0E589E54"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0E589E55"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0E589E56"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E589E5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E589E5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589E59"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0E589E62" w14:textId="77777777">
        <w:tc>
          <w:tcPr>
            <w:tcW w:w="1444" w:type="dxa"/>
          </w:tcPr>
          <w:p w14:paraId="0E589E5B" w14:textId="77777777" w:rsidR="003B4CD9" w:rsidRDefault="004B213F">
            <w:pPr>
              <w:rPr>
                <w:rFonts w:eastAsiaTheme="minorEastAsia"/>
                <w:lang w:val="en-US" w:eastAsia="zh-CN"/>
              </w:rPr>
            </w:pPr>
            <w:r>
              <w:rPr>
                <w:rFonts w:eastAsiaTheme="minorEastAsia" w:hint="eastAsia"/>
                <w:lang w:val="en-US" w:eastAsia="zh-CN"/>
              </w:rPr>
              <w:t>ZTE,Sanechips</w:t>
            </w:r>
          </w:p>
        </w:tc>
        <w:tc>
          <w:tcPr>
            <w:tcW w:w="805" w:type="dxa"/>
          </w:tcPr>
          <w:p w14:paraId="0E589E5C" w14:textId="77777777" w:rsidR="003B4CD9" w:rsidRDefault="003B4CD9">
            <w:pPr>
              <w:tabs>
                <w:tab w:val="left" w:pos="551"/>
              </w:tabs>
              <w:rPr>
                <w:rFonts w:eastAsiaTheme="minorEastAsia"/>
                <w:lang w:val="en-US" w:eastAsia="zh-CN"/>
              </w:rPr>
            </w:pPr>
          </w:p>
        </w:tc>
        <w:tc>
          <w:tcPr>
            <w:tcW w:w="7498" w:type="dxa"/>
          </w:tcPr>
          <w:p w14:paraId="0E589E5D"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E589E5E"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E589E5F" w14:textId="77777777" w:rsidR="003B4CD9" w:rsidRDefault="004B213F">
            <w:pPr>
              <w:pStyle w:val="afd"/>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E589E60"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0E589E61"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0E589E66" w14:textId="77777777">
        <w:tc>
          <w:tcPr>
            <w:tcW w:w="1444" w:type="dxa"/>
          </w:tcPr>
          <w:p w14:paraId="0E589E63"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E589E6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5"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0E589E6A" w14:textId="77777777">
        <w:tc>
          <w:tcPr>
            <w:tcW w:w="1444" w:type="dxa"/>
          </w:tcPr>
          <w:p w14:paraId="0E589E67"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0E589E6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0E589E69"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0E589E6F" w14:textId="77777777">
        <w:tc>
          <w:tcPr>
            <w:tcW w:w="1444" w:type="dxa"/>
          </w:tcPr>
          <w:p w14:paraId="0E589E6B"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0E589E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6D"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E589E6E"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0E589E73" w14:textId="77777777">
        <w:tc>
          <w:tcPr>
            <w:tcW w:w="1444" w:type="dxa"/>
          </w:tcPr>
          <w:p w14:paraId="0E589E70"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0E589E7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0E589E72" w14:textId="77777777" w:rsidR="003B4CD9" w:rsidRDefault="003B4CD9">
            <w:pPr>
              <w:rPr>
                <w:lang w:val="en-US" w:eastAsia="zh-CN"/>
              </w:rPr>
            </w:pPr>
          </w:p>
        </w:tc>
      </w:tr>
      <w:tr w:rsidR="003B4CD9" w14:paraId="0E589E76" w14:textId="77777777">
        <w:tc>
          <w:tcPr>
            <w:tcW w:w="1444" w:type="dxa"/>
          </w:tcPr>
          <w:p w14:paraId="0E589E74" w14:textId="77777777" w:rsidR="003B4CD9" w:rsidRDefault="004B213F">
            <w:pPr>
              <w:rPr>
                <w:lang w:val="en-US" w:eastAsia="ko-KR"/>
              </w:rPr>
            </w:pPr>
            <w:r>
              <w:rPr>
                <w:lang w:val="en-US" w:eastAsia="ko-KR"/>
              </w:rPr>
              <w:lastRenderedPageBreak/>
              <w:t>FL3</w:t>
            </w:r>
          </w:p>
        </w:tc>
        <w:tc>
          <w:tcPr>
            <w:tcW w:w="8303" w:type="dxa"/>
            <w:gridSpan w:val="2"/>
          </w:tcPr>
          <w:p w14:paraId="0E589E75"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E589E77"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E589E78" w14:textId="77777777" w:rsidR="003B4CD9" w:rsidRDefault="004B213F">
      <w:pPr>
        <w:pStyle w:val="afd"/>
        <w:numPr>
          <w:ilvl w:val="0"/>
          <w:numId w:val="13"/>
        </w:numPr>
        <w:jc w:val="both"/>
        <w:rPr>
          <w:sz w:val="20"/>
          <w:szCs w:val="22"/>
          <w:lang w:val="en-US"/>
        </w:rPr>
      </w:pPr>
      <w:r>
        <w:rPr>
          <w:sz w:val="20"/>
          <w:szCs w:val="22"/>
          <w:lang w:val="en-US"/>
        </w:rPr>
        <w:t>[11]: A RedCap UE not having SSB in active BWP would need to support at least optional features:</w:t>
      </w:r>
    </w:p>
    <w:p w14:paraId="0E589E79" w14:textId="77777777" w:rsidR="003B4CD9" w:rsidRDefault="004B213F">
      <w:pPr>
        <w:pStyle w:val="afd"/>
        <w:numPr>
          <w:ilvl w:val="1"/>
          <w:numId w:val="13"/>
        </w:numPr>
        <w:jc w:val="both"/>
        <w:rPr>
          <w:sz w:val="20"/>
          <w:szCs w:val="22"/>
          <w:lang w:val="en-US"/>
        </w:rPr>
      </w:pPr>
      <w:r>
        <w:rPr>
          <w:sz w:val="20"/>
          <w:szCs w:val="22"/>
          <w:lang w:val="en-US"/>
        </w:rPr>
        <w:t xml:space="preserve">FG 6-1a including at least synchronization based purely on TRS, </w:t>
      </w:r>
    </w:p>
    <w:p w14:paraId="0E589E7A" w14:textId="77777777" w:rsidR="003B4CD9" w:rsidRDefault="004B213F">
      <w:pPr>
        <w:pStyle w:val="afd"/>
        <w:numPr>
          <w:ilvl w:val="1"/>
          <w:numId w:val="13"/>
        </w:numPr>
        <w:jc w:val="both"/>
        <w:rPr>
          <w:sz w:val="20"/>
          <w:szCs w:val="22"/>
          <w:lang w:val="en-US"/>
        </w:rPr>
      </w:pPr>
      <w:r>
        <w:rPr>
          <w:sz w:val="20"/>
          <w:szCs w:val="22"/>
          <w:lang w:val="en-US"/>
        </w:rPr>
        <w:t>RSRP/RSRQ measurements of serving cell based on CSI-RS (FG1-5a).</w:t>
      </w:r>
    </w:p>
    <w:p w14:paraId="0E589E7B" w14:textId="77777777" w:rsidR="003B4CD9" w:rsidRDefault="004B213F">
      <w:pPr>
        <w:pStyle w:val="afd"/>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0E589E7C" w14:textId="77777777" w:rsidR="003B4CD9" w:rsidRDefault="004B213F">
      <w:pPr>
        <w:pStyle w:val="afd"/>
        <w:numPr>
          <w:ilvl w:val="1"/>
          <w:numId w:val="13"/>
        </w:numPr>
        <w:jc w:val="both"/>
        <w:rPr>
          <w:sz w:val="20"/>
          <w:szCs w:val="22"/>
          <w:lang w:val="en-US"/>
        </w:rPr>
      </w:pPr>
      <w:r>
        <w:rPr>
          <w:sz w:val="20"/>
          <w:szCs w:val="22"/>
          <w:lang w:val="en-US"/>
        </w:rPr>
        <w:t xml:space="preserve">Periodic TRS for time/frequency tracking </w:t>
      </w:r>
    </w:p>
    <w:p w14:paraId="0E589E7D" w14:textId="77777777" w:rsidR="003B4CD9" w:rsidRDefault="004B213F">
      <w:pPr>
        <w:pStyle w:val="afd"/>
        <w:numPr>
          <w:ilvl w:val="1"/>
          <w:numId w:val="13"/>
        </w:numPr>
        <w:jc w:val="both"/>
        <w:rPr>
          <w:sz w:val="20"/>
          <w:szCs w:val="22"/>
          <w:lang w:val="en-US"/>
        </w:rPr>
      </w:pPr>
      <w:r>
        <w:rPr>
          <w:sz w:val="20"/>
          <w:szCs w:val="22"/>
          <w:lang w:val="en-US"/>
        </w:rPr>
        <w:t>Dedicated RRC signaling for SI update</w:t>
      </w:r>
    </w:p>
    <w:p w14:paraId="0E589E7E" w14:textId="77777777" w:rsidR="003B4CD9" w:rsidRDefault="004B213F">
      <w:pPr>
        <w:pStyle w:val="afd"/>
        <w:numPr>
          <w:ilvl w:val="1"/>
          <w:numId w:val="13"/>
        </w:numPr>
        <w:jc w:val="both"/>
        <w:rPr>
          <w:sz w:val="20"/>
          <w:szCs w:val="22"/>
          <w:lang w:val="en-US"/>
        </w:rPr>
      </w:pPr>
      <w:r>
        <w:rPr>
          <w:sz w:val="20"/>
          <w:szCs w:val="22"/>
          <w:lang w:val="en-US"/>
        </w:rPr>
        <w:t>Dedicated BFR-CSIRS-RACH resource, if BFR-CSI-RS is configured in the active BWP</w:t>
      </w:r>
    </w:p>
    <w:p w14:paraId="0E589E7F"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3B4CD9" w14:paraId="0E589E83" w14:textId="77777777">
        <w:tc>
          <w:tcPr>
            <w:tcW w:w="1479" w:type="dxa"/>
            <w:shd w:val="clear" w:color="auto" w:fill="D9D9D9" w:themeFill="background1" w:themeFillShade="D9"/>
          </w:tcPr>
          <w:p w14:paraId="0E589E80"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8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82" w14:textId="77777777" w:rsidR="003B4CD9" w:rsidRDefault="004B213F">
            <w:pPr>
              <w:rPr>
                <w:b/>
                <w:bCs/>
                <w:lang w:val="en-US"/>
              </w:rPr>
            </w:pPr>
            <w:r>
              <w:rPr>
                <w:b/>
                <w:bCs/>
                <w:lang w:val="en-US"/>
              </w:rPr>
              <w:t>Comments</w:t>
            </w:r>
          </w:p>
        </w:tc>
      </w:tr>
      <w:tr w:rsidR="003B4CD9" w14:paraId="0E589E87" w14:textId="77777777">
        <w:tc>
          <w:tcPr>
            <w:tcW w:w="1479" w:type="dxa"/>
          </w:tcPr>
          <w:p w14:paraId="0E589E84" w14:textId="77777777" w:rsidR="003B4CD9" w:rsidRDefault="004B213F">
            <w:pPr>
              <w:rPr>
                <w:lang w:val="en-US" w:eastAsia="ko-KR"/>
              </w:rPr>
            </w:pPr>
            <w:r>
              <w:rPr>
                <w:lang w:val="en-US" w:eastAsia="ko-KR"/>
              </w:rPr>
              <w:t>Huawei, HiSilicon</w:t>
            </w:r>
          </w:p>
        </w:tc>
        <w:tc>
          <w:tcPr>
            <w:tcW w:w="1372" w:type="dxa"/>
          </w:tcPr>
          <w:p w14:paraId="0E589E85" w14:textId="77777777" w:rsidR="003B4CD9" w:rsidRDefault="003B4CD9">
            <w:pPr>
              <w:tabs>
                <w:tab w:val="left" w:pos="551"/>
              </w:tabs>
              <w:rPr>
                <w:lang w:val="en-US" w:eastAsia="ko-KR"/>
              </w:rPr>
            </w:pPr>
          </w:p>
        </w:tc>
        <w:tc>
          <w:tcPr>
            <w:tcW w:w="6780" w:type="dxa"/>
          </w:tcPr>
          <w:p w14:paraId="0E589E86"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0E589E8B" w14:textId="77777777">
        <w:tc>
          <w:tcPr>
            <w:tcW w:w="1479" w:type="dxa"/>
          </w:tcPr>
          <w:p w14:paraId="0E589E88"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E589E89" w14:textId="77777777" w:rsidR="003B4CD9" w:rsidRDefault="003B4CD9">
            <w:pPr>
              <w:tabs>
                <w:tab w:val="left" w:pos="551"/>
              </w:tabs>
              <w:rPr>
                <w:lang w:val="en-US" w:eastAsia="ko-KR"/>
              </w:rPr>
            </w:pPr>
          </w:p>
        </w:tc>
        <w:tc>
          <w:tcPr>
            <w:tcW w:w="6780" w:type="dxa"/>
          </w:tcPr>
          <w:p w14:paraId="0E589E8A"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0E589E8F" w14:textId="77777777">
        <w:tc>
          <w:tcPr>
            <w:tcW w:w="1479" w:type="dxa"/>
          </w:tcPr>
          <w:p w14:paraId="0E589E8C"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E589E8D" w14:textId="77777777" w:rsidR="003B4CD9" w:rsidRDefault="003B4CD9">
            <w:pPr>
              <w:tabs>
                <w:tab w:val="left" w:pos="551"/>
              </w:tabs>
              <w:rPr>
                <w:lang w:val="en-US" w:eastAsia="ko-KR"/>
              </w:rPr>
            </w:pPr>
          </w:p>
        </w:tc>
        <w:tc>
          <w:tcPr>
            <w:tcW w:w="6780" w:type="dxa"/>
          </w:tcPr>
          <w:p w14:paraId="0E589E8E"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0E589E93" w14:textId="77777777">
        <w:tc>
          <w:tcPr>
            <w:tcW w:w="1479" w:type="dxa"/>
          </w:tcPr>
          <w:p w14:paraId="0E589E90" w14:textId="77777777" w:rsidR="003B4CD9" w:rsidRDefault="004B213F">
            <w:pPr>
              <w:rPr>
                <w:rFonts w:eastAsiaTheme="minorEastAsia"/>
                <w:lang w:val="en-US" w:eastAsia="zh-CN"/>
              </w:rPr>
            </w:pPr>
            <w:r>
              <w:rPr>
                <w:lang w:val="en-US" w:eastAsia="ko-KR"/>
              </w:rPr>
              <w:t>Nordic</w:t>
            </w:r>
          </w:p>
        </w:tc>
        <w:tc>
          <w:tcPr>
            <w:tcW w:w="1372" w:type="dxa"/>
          </w:tcPr>
          <w:p w14:paraId="0E589E91" w14:textId="77777777" w:rsidR="003B4CD9" w:rsidRDefault="004B213F">
            <w:pPr>
              <w:tabs>
                <w:tab w:val="left" w:pos="551"/>
              </w:tabs>
              <w:rPr>
                <w:lang w:val="en-US" w:eastAsia="ko-KR"/>
              </w:rPr>
            </w:pPr>
            <w:r>
              <w:rPr>
                <w:lang w:val="en-US" w:eastAsia="ko-KR"/>
              </w:rPr>
              <w:t>Y</w:t>
            </w:r>
          </w:p>
        </w:tc>
        <w:tc>
          <w:tcPr>
            <w:tcW w:w="6780" w:type="dxa"/>
          </w:tcPr>
          <w:p w14:paraId="0E589E92"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0E589E97" w14:textId="77777777">
        <w:tc>
          <w:tcPr>
            <w:tcW w:w="1479" w:type="dxa"/>
          </w:tcPr>
          <w:p w14:paraId="0E589E94" w14:textId="77777777" w:rsidR="003B4CD9" w:rsidRDefault="004B213F">
            <w:pPr>
              <w:rPr>
                <w:rFonts w:eastAsia="SimSun"/>
                <w:lang w:val="en-US" w:eastAsia="ko-KR"/>
              </w:rPr>
            </w:pPr>
            <w:r>
              <w:rPr>
                <w:rFonts w:eastAsia="SimSun" w:hint="eastAsia"/>
                <w:lang w:val="en-US" w:eastAsia="zh-CN"/>
              </w:rPr>
              <w:t>ZTE, Sanechips</w:t>
            </w:r>
          </w:p>
        </w:tc>
        <w:tc>
          <w:tcPr>
            <w:tcW w:w="1372" w:type="dxa"/>
          </w:tcPr>
          <w:p w14:paraId="0E589E95" w14:textId="77777777" w:rsidR="003B4CD9" w:rsidRDefault="003B4CD9">
            <w:pPr>
              <w:tabs>
                <w:tab w:val="left" w:pos="551"/>
              </w:tabs>
              <w:rPr>
                <w:lang w:val="en-US" w:eastAsia="ko-KR"/>
              </w:rPr>
            </w:pPr>
          </w:p>
        </w:tc>
        <w:tc>
          <w:tcPr>
            <w:tcW w:w="6780" w:type="dxa"/>
          </w:tcPr>
          <w:p w14:paraId="0E589E96"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E589E9B" w14:textId="77777777">
        <w:tc>
          <w:tcPr>
            <w:tcW w:w="1479" w:type="dxa"/>
          </w:tcPr>
          <w:p w14:paraId="0E589E98"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E589E99" w14:textId="77777777" w:rsidR="003B4CD9" w:rsidRDefault="003B4CD9">
            <w:pPr>
              <w:tabs>
                <w:tab w:val="left" w:pos="551"/>
              </w:tabs>
              <w:rPr>
                <w:lang w:val="en-US" w:eastAsia="ko-KR"/>
              </w:rPr>
            </w:pPr>
          </w:p>
        </w:tc>
        <w:tc>
          <w:tcPr>
            <w:tcW w:w="6780" w:type="dxa"/>
          </w:tcPr>
          <w:p w14:paraId="0E589E9A"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0E589E9F" w14:textId="77777777">
        <w:tc>
          <w:tcPr>
            <w:tcW w:w="1479" w:type="dxa"/>
          </w:tcPr>
          <w:p w14:paraId="0E589E9C" w14:textId="77777777" w:rsidR="003B4CD9" w:rsidRDefault="004B213F">
            <w:pPr>
              <w:rPr>
                <w:rFonts w:eastAsiaTheme="minorEastAsia"/>
                <w:lang w:val="en-US" w:eastAsia="zh-CN"/>
              </w:rPr>
            </w:pPr>
            <w:r>
              <w:rPr>
                <w:rFonts w:eastAsia="Malgun Gothic" w:hint="eastAsia"/>
                <w:lang w:val="en-US" w:eastAsia="ko-KR"/>
              </w:rPr>
              <w:t>LG</w:t>
            </w:r>
          </w:p>
        </w:tc>
        <w:tc>
          <w:tcPr>
            <w:tcW w:w="1372" w:type="dxa"/>
          </w:tcPr>
          <w:p w14:paraId="0E589E9D" w14:textId="77777777" w:rsidR="003B4CD9" w:rsidRDefault="003B4CD9">
            <w:pPr>
              <w:tabs>
                <w:tab w:val="left" w:pos="551"/>
              </w:tabs>
              <w:rPr>
                <w:lang w:val="en-US" w:eastAsia="ko-KR"/>
              </w:rPr>
            </w:pPr>
          </w:p>
        </w:tc>
        <w:tc>
          <w:tcPr>
            <w:tcW w:w="6780" w:type="dxa"/>
          </w:tcPr>
          <w:p w14:paraId="0E589E9E" w14:textId="77777777" w:rsidR="003B4CD9" w:rsidRDefault="004B213F">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3B4CD9" w14:paraId="0E589EA3" w14:textId="77777777">
        <w:tc>
          <w:tcPr>
            <w:tcW w:w="1479" w:type="dxa"/>
          </w:tcPr>
          <w:p w14:paraId="0E589EA0" w14:textId="77777777" w:rsidR="003B4CD9" w:rsidRDefault="004B213F">
            <w:pPr>
              <w:rPr>
                <w:rFonts w:eastAsia="游明朝"/>
                <w:lang w:val="en-US" w:eastAsia="ja-JP"/>
              </w:rPr>
            </w:pPr>
            <w:r>
              <w:rPr>
                <w:rFonts w:eastAsia="游明朝"/>
                <w:lang w:val="en-US" w:eastAsia="ja-JP"/>
              </w:rPr>
              <w:t>Nokia, NSB</w:t>
            </w:r>
          </w:p>
        </w:tc>
        <w:tc>
          <w:tcPr>
            <w:tcW w:w="1372" w:type="dxa"/>
          </w:tcPr>
          <w:p w14:paraId="0E589EA1" w14:textId="77777777" w:rsidR="003B4CD9" w:rsidRDefault="003B4CD9">
            <w:pPr>
              <w:tabs>
                <w:tab w:val="left" w:pos="551"/>
              </w:tabs>
              <w:rPr>
                <w:rFonts w:eastAsia="游明朝"/>
                <w:lang w:val="en-US" w:eastAsia="ja-JP"/>
              </w:rPr>
            </w:pPr>
          </w:p>
        </w:tc>
        <w:tc>
          <w:tcPr>
            <w:tcW w:w="6780" w:type="dxa"/>
          </w:tcPr>
          <w:p w14:paraId="0E589EA2" w14:textId="77777777" w:rsidR="003B4CD9" w:rsidRDefault="004B213F">
            <w:pPr>
              <w:rPr>
                <w:lang w:val="en-US" w:eastAsia="ko-KR"/>
              </w:rPr>
            </w:pPr>
            <w:r>
              <w:rPr>
                <w:lang w:val="en-US" w:eastAsia="ko-KR"/>
              </w:rPr>
              <w:t>We can revisit this issue later.</w:t>
            </w:r>
          </w:p>
        </w:tc>
      </w:tr>
      <w:tr w:rsidR="003B4CD9" w14:paraId="0E589EA7" w14:textId="77777777">
        <w:tc>
          <w:tcPr>
            <w:tcW w:w="1479" w:type="dxa"/>
          </w:tcPr>
          <w:p w14:paraId="0E589EA4" w14:textId="77777777" w:rsidR="003B4CD9" w:rsidRDefault="004B213F">
            <w:pPr>
              <w:rPr>
                <w:lang w:val="en-US" w:eastAsia="ko-KR"/>
              </w:rPr>
            </w:pPr>
            <w:r>
              <w:rPr>
                <w:lang w:val="en-US" w:eastAsia="ko-KR"/>
              </w:rPr>
              <w:t>Ericsson</w:t>
            </w:r>
          </w:p>
        </w:tc>
        <w:tc>
          <w:tcPr>
            <w:tcW w:w="1372" w:type="dxa"/>
          </w:tcPr>
          <w:p w14:paraId="0E589EA5" w14:textId="77777777" w:rsidR="003B4CD9" w:rsidRDefault="003B4CD9">
            <w:pPr>
              <w:tabs>
                <w:tab w:val="left" w:pos="551"/>
              </w:tabs>
              <w:rPr>
                <w:lang w:val="en-US" w:eastAsia="ko-KR"/>
              </w:rPr>
            </w:pPr>
          </w:p>
        </w:tc>
        <w:tc>
          <w:tcPr>
            <w:tcW w:w="6780" w:type="dxa"/>
          </w:tcPr>
          <w:p w14:paraId="0E589EA6"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E589EAB" w14:textId="77777777">
        <w:tc>
          <w:tcPr>
            <w:tcW w:w="1479" w:type="dxa"/>
          </w:tcPr>
          <w:p w14:paraId="0E589EA8" w14:textId="77777777" w:rsidR="003B4CD9" w:rsidRDefault="004B213F">
            <w:pPr>
              <w:rPr>
                <w:lang w:val="en-US" w:eastAsia="ko-KR"/>
              </w:rPr>
            </w:pPr>
            <w:r>
              <w:rPr>
                <w:lang w:val="en-US" w:eastAsia="ko-KR"/>
              </w:rPr>
              <w:t>FUTUREWEI</w:t>
            </w:r>
          </w:p>
        </w:tc>
        <w:tc>
          <w:tcPr>
            <w:tcW w:w="1372" w:type="dxa"/>
          </w:tcPr>
          <w:p w14:paraId="0E589EA9" w14:textId="77777777" w:rsidR="003B4CD9" w:rsidRDefault="003B4CD9">
            <w:pPr>
              <w:tabs>
                <w:tab w:val="left" w:pos="551"/>
              </w:tabs>
              <w:rPr>
                <w:lang w:val="en-US" w:eastAsia="ko-KR"/>
              </w:rPr>
            </w:pPr>
          </w:p>
        </w:tc>
        <w:tc>
          <w:tcPr>
            <w:tcW w:w="6780" w:type="dxa"/>
          </w:tcPr>
          <w:p w14:paraId="0E589EAA" w14:textId="77777777" w:rsidR="003B4CD9" w:rsidRDefault="004B213F">
            <w:pPr>
              <w:rPr>
                <w:lang w:val="en-US" w:eastAsia="ko-KR"/>
              </w:rPr>
            </w:pPr>
            <w:r>
              <w:rPr>
                <w:lang w:val="en-US" w:eastAsia="ko-KR"/>
              </w:rPr>
              <w:t>We should come back to this later during the feature discussion.</w:t>
            </w:r>
          </w:p>
        </w:tc>
      </w:tr>
      <w:tr w:rsidR="003B4CD9" w14:paraId="0E589EAF" w14:textId="77777777">
        <w:tc>
          <w:tcPr>
            <w:tcW w:w="1479" w:type="dxa"/>
          </w:tcPr>
          <w:p w14:paraId="0E589EAC" w14:textId="77777777" w:rsidR="003B4CD9" w:rsidRDefault="004B213F">
            <w:pPr>
              <w:rPr>
                <w:lang w:val="en-US" w:eastAsia="ko-KR"/>
              </w:rPr>
            </w:pPr>
            <w:r>
              <w:rPr>
                <w:lang w:val="en-US" w:eastAsia="ko-KR"/>
              </w:rPr>
              <w:t>Intel</w:t>
            </w:r>
          </w:p>
        </w:tc>
        <w:tc>
          <w:tcPr>
            <w:tcW w:w="1372" w:type="dxa"/>
          </w:tcPr>
          <w:p w14:paraId="0E589EAD" w14:textId="77777777" w:rsidR="003B4CD9" w:rsidRDefault="003B4CD9">
            <w:pPr>
              <w:tabs>
                <w:tab w:val="left" w:pos="551"/>
              </w:tabs>
              <w:rPr>
                <w:lang w:val="en-US" w:eastAsia="ko-KR"/>
              </w:rPr>
            </w:pPr>
          </w:p>
        </w:tc>
        <w:tc>
          <w:tcPr>
            <w:tcW w:w="6780" w:type="dxa"/>
          </w:tcPr>
          <w:p w14:paraId="0E589EAE"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0E589EB3" w14:textId="77777777">
        <w:tc>
          <w:tcPr>
            <w:tcW w:w="1479" w:type="dxa"/>
          </w:tcPr>
          <w:p w14:paraId="0E589EB0" w14:textId="77777777" w:rsidR="003B4CD9" w:rsidRDefault="004B213F">
            <w:pPr>
              <w:rPr>
                <w:lang w:val="en-US" w:eastAsia="ko-KR"/>
              </w:rPr>
            </w:pPr>
            <w:r>
              <w:rPr>
                <w:rFonts w:eastAsiaTheme="minorEastAsia"/>
                <w:lang w:val="en-US" w:eastAsia="zh-CN"/>
              </w:rPr>
              <w:t>China Telecom</w:t>
            </w:r>
          </w:p>
        </w:tc>
        <w:tc>
          <w:tcPr>
            <w:tcW w:w="1372" w:type="dxa"/>
          </w:tcPr>
          <w:p w14:paraId="0E589EB1" w14:textId="77777777" w:rsidR="003B4CD9" w:rsidRDefault="003B4CD9">
            <w:pPr>
              <w:tabs>
                <w:tab w:val="left" w:pos="551"/>
              </w:tabs>
              <w:rPr>
                <w:lang w:val="en-US" w:eastAsia="ko-KR"/>
              </w:rPr>
            </w:pPr>
          </w:p>
        </w:tc>
        <w:tc>
          <w:tcPr>
            <w:tcW w:w="6780" w:type="dxa"/>
          </w:tcPr>
          <w:p w14:paraId="0E589EB2" w14:textId="77777777" w:rsidR="003B4CD9" w:rsidRDefault="004B213F">
            <w:pPr>
              <w:rPr>
                <w:lang w:val="en-US" w:eastAsia="ko-KR"/>
              </w:rPr>
            </w:pPr>
            <w:r>
              <w:rPr>
                <w:rFonts w:eastAsiaTheme="minorEastAsia"/>
                <w:lang w:val="en-US" w:eastAsia="zh-CN"/>
              </w:rPr>
              <w:t>We are open to further discussion.</w:t>
            </w:r>
          </w:p>
        </w:tc>
      </w:tr>
      <w:tr w:rsidR="003B4CD9" w14:paraId="0E589EB6" w14:textId="77777777">
        <w:tc>
          <w:tcPr>
            <w:tcW w:w="1479" w:type="dxa"/>
          </w:tcPr>
          <w:p w14:paraId="0E589EB4" w14:textId="77777777" w:rsidR="003B4CD9" w:rsidRDefault="004B213F">
            <w:pPr>
              <w:rPr>
                <w:lang w:val="en-US" w:eastAsia="ko-KR"/>
              </w:rPr>
            </w:pPr>
            <w:r>
              <w:rPr>
                <w:lang w:val="en-US" w:eastAsia="ko-KR"/>
              </w:rPr>
              <w:t>FL2</w:t>
            </w:r>
          </w:p>
        </w:tc>
        <w:tc>
          <w:tcPr>
            <w:tcW w:w="8152" w:type="dxa"/>
            <w:gridSpan w:val="2"/>
          </w:tcPr>
          <w:p w14:paraId="0E589EB5" w14:textId="77777777" w:rsidR="003B4CD9" w:rsidRDefault="004B213F">
            <w:pPr>
              <w:rPr>
                <w:lang w:val="en-US" w:eastAsia="ko-KR"/>
              </w:rPr>
            </w:pPr>
            <w:r>
              <w:rPr>
                <w:lang w:val="en-US" w:eastAsia="ko-KR"/>
              </w:rPr>
              <w:t>This question can be postponed until later.</w:t>
            </w:r>
          </w:p>
        </w:tc>
      </w:tr>
    </w:tbl>
    <w:p w14:paraId="0E589EB7" w14:textId="77777777" w:rsidR="003B4CD9" w:rsidRDefault="003B4CD9">
      <w:pPr>
        <w:spacing w:after="100" w:afterAutospacing="1"/>
        <w:jc w:val="both"/>
        <w:rPr>
          <w:rFonts w:ascii="Times" w:hAnsi="Times"/>
          <w:szCs w:val="24"/>
          <w:lang w:val="en-US"/>
        </w:rPr>
      </w:pPr>
    </w:p>
    <w:p w14:paraId="0E589EB8" w14:textId="77777777" w:rsidR="003B4CD9" w:rsidRDefault="004B213F">
      <w:pPr>
        <w:pStyle w:val="1"/>
        <w:ind w:left="1134" w:hanging="1134"/>
        <w:rPr>
          <w:lang w:val="en-US"/>
        </w:rPr>
      </w:pPr>
      <w:r>
        <w:rPr>
          <w:lang w:val="en-US"/>
        </w:rPr>
        <w:t xml:space="preserve">RF retuning and BWP switching </w:t>
      </w:r>
    </w:p>
    <w:p w14:paraId="0E589EB9"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E589EBA" w14:textId="77777777" w:rsidR="003B4CD9" w:rsidRDefault="004B213F">
      <w:pPr>
        <w:pStyle w:val="2"/>
        <w:ind w:left="1134" w:hanging="1134"/>
        <w:rPr>
          <w:lang w:val="en-US"/>
        </w:rPr>
      </w:pPr>
      <w:r>
        <w:rPr>
          <w:lang w:val="en-US"/>
        </w:rPr>
        <w:t>RF switching delay</w:t>
      </w:r>
    </w:p>
    <w:p w14:paraId="0E589EBB"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E589EBC" w14:textId="77777777" w:rsidR="003B4CD9" w:rsidRDefault="003B4CD9">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3B4CD9" w14:paraId="0E589ED1" w14:textId="77777777">
        <w:tc>
          <w:tcPr>
            <w:tcW w:w="9068" w:type="dxa"/>
          </w:tcPr>
          <w:p w14:paraId="0E589EBD" w14:textId="77777777" w:rsidR="003B4CD9" w:rsidRDefault="004B213F">
            <w:pPr>
              <w:pStyle w:val="1"/>
              <w:numPr>
                <w:ilvl w:val="0"/>
                <w:numId w:val="0"/>
              </w:numPr>
              <w:ind w:left="432" w:hanging="432"/>
            </w:pPr>
            <w:r>
              <w:lastRenderedPageBreak/>
              <w:t>Overall description</w:t>
            </w:r>
          </w:p>
          <w:p w14:paraId="0E589EBE"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E589EBF"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E589EC0"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E589EC1"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E589EC2" w14:textId="77777777" w:rsidR="003B4CD9" w:rsidRDefault="004B213F">
            <w:pPr>
              <w:numPr>
                <w:ilvl w:val="1"/>
                <w:numId w:val="102"/>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0E589EC3"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E589EC4"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E589EC5"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E589EC6"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E589EC7"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E589EC8"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E589EC9" w14:textId="77777777" w:rsidR="003B4CD9" w:rsidRDefault="003B4CD9">
            <w:pPr>
              <w:spacing w:line="252" w:lineRule="auto"/>
              <w:contextualSpacing/>
              <w:rPr>
                <w:rFonts w:ascii="Arial" w:eastAsia="Calibri" w:hAnsi="Arial" w:cs="Arial"/>
              </w:rPr>
            </w:pPr>
          </w:p>
          <w:p w14:paraId="0E589ECA"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E589ECB" w14:textId="77777777" w:rsidR="003B4CD9" w:rsidRDefault="003B4CD9">
            <w:pPr>
              <w:spacing w:line="254" w:lineRule="auto"/>
              <w:contextualSpacing/>
              <w:rPr>
                <w:rFonts w:ascii="Arial" w:eastAsiaTheme="minorEastAsia" w:hAnsi="Arial" w:cs="Arial"/>
                <w:lang w:eastAsia="zh-CN"/>
              </w:rPr>
            </w:pPr>
          </w:p>
          <w:p w14:paraId="0E589ECC"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E589ECD" w14:textId="77777777" w:rsidR="003B4CD9" w:rsidRDefault="004B213F">
            <w:pPr>
              <w:pStyle w:val="1"/>
              <w:numPr>
                <w:ilvl w:val="0"/>
                <w:numId w:val="0"/>
              </w:numPr>
              <w:ind w:left="432" w:hanging="432"/>
            </w:pPr>
            <w:r>
              <w:t>Actions</w:t>
            </w:r>
          </w:p>
          <w:p w14:paraId="0E589ECE" w14:textId="77777777" w:rsidR="003B4CD9" w:rsidRDefault="004B213F">
            <w:pPr>
              <w:spacing w:after="120"/>
              <w:ind w:left="1985" w:hanging="1985"/>
              <w:rPr>
                <w:rFonts w:ascii="Arial" w:hAnsi="Arial" w:cs="Arial"/>
                <w:b/>
              </w:rPr>
            </w:pPr>
            <w:r>
              <w:rPr>
                <w:rFonts w:ascii="Arial" w:hAnsi="Arial" w:cs="Arial"/>
                <w:b/>
              </w:rPr>
              <w:t>To RAN4:</w:t>
            </w:r>
          </w:p>
          <w:p w14:paraId="0E589ECF"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E589ED0" w14:textId="77777777" w:rsidR="003B4CD9" w:rsidRDefault="003B4CD9">
            <w:pPr>
              <w:spacing w:after="120" w:line="256" w:lineRule="auto"/>
              <w:rPr>
                <w:rFonts w:ascii="Arial" w:eastAsia="Calibri" w:hAnsi="Arial" w:cs="Arial"/>
                <w:lang w:val="en-US"/>
              </w:rPr>
            </w:pPr>
          </w:p>
        </w:tc>
      </w:tr>
    </w:tbl>
    <w:p w14:paraId="0E589ED2" w14:textId="77777777" w:rsidR="003B4CD9" w:rsidRDefault="003B4CD9">
      <w:pPr>
        <w:spacing w:after="100" w:afterAutospacing="1"/>
        <w:jc w:val="both"/>
        <w:rPr>
          <w:lang w:val="en-US"/>
        </w:rPr>
      </w:pPr>
    </w:p>
    <w:p w14:paraId="0E589ED3"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E589ED4"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E589ED5"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0E589ED6"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E589ED7" w14:textId="77777777" w:rsidR="003B4CD9" w:rsidRDefault="004B213F">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3B4CD9" w14:paraId="0E589EDB" w14:textId="77777777">
        <w:tc>
          <w:tcPr>
            <w:tcW w:w="1479" w:type="dxa"/>
            <w:shd w:val="clear" w:color="auto" w:fill="D9D9D9" w:themeFill="background1" w:themeFillShade="D9"/>
          </w:tcPr>
          <w:p w14:paraId="0E589ED8"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D9"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DA" w14:textId="77777777" w:rsidR="003B4CD9" w:rsidRDefault="004B213F">
            <w:pPr>
              <w:rPr>
                <w:b/>
                <w:bCs/>
                <w:lang w:val="en-US"/>
              </w:rPr>
            </w:pPr>
            <w:r>
              <w:rPr>
                <w:b/>
                <w:bCs/>
                <w:lang w:val="en-US"/>
              </w:rPr>
              <w:t>Comments</w:t>
            </w:r>
          </w:p>
        </w:tc>
      </w:tr>
      <w:tr w:rsidR="003B4CD9" w14:paraId="0E589EDF" w14:textId="77777777">
        <w:tc>
          <w:tcPr>
            <w:tcW w:w="1479" w:type="dxa"/>
          </w:tcPr>
          <w:p w14:paraId="0E589EDC" w14:textId="77777777" w:rsidR="003B4CD9" w:rsidRDefault="003B4CD9">
            <w:pPr>
              <w:rPr>
                <w:lang w:val="en-US" w:eastAsia="ko-KR"/>
              </w:rPr>
            </w:pPr>
          </w:p>
        </w:tc>
        <w:tc>
          <w:tcPr>
            <w:tcW w:w="1372" w:type="dxa"/>
          </w:tcPr>
          <w:p w14:paraId="0E589EDD" w14:textId="77777777" w:rsidR="003B4CD9" w:rsidRDefault="003B4CD9">
            <w:pPr>
              <w:tabs>
                <w:tab w:val="left" w:pos="551"/>
              </w:tabs>
              <w:rPr>
                <w:lang w:val="en-US" w:eastAsia="ko-KR"/>
              </w:rPr>
            </w:pPr>
          </w:p>
        </w:tc>
        <w:tc>
          <w:tcPr>
            <w:tcW w:w="6780" w:type="dxa"/>
          </w:tcPr>
          <w:p w14:paraId="0E589EDE" w14:textId="77777777" w:rsidR="003B4CD9" w:rsidRDefault="003B4CD9">
            <w:pPr>
              <w:rPr>
                <w:lang w:val="en-US" w:eastAsia="ko-KR"/>
              </w:rPr>
            </w:pPr>
          </w:p>
        </w:tc>
      </w:tr>
      <w:tr w:rsidR="003B4CD9" w14:paraId="0E589EE3" w14:textId="77777777">
        <w:tc>
          <w:tcPr>
            <w:tcW w:w="1479" w:type="dxa"/>
          </w:tcPr>
          <w:p w14:paraId="0E589EE0" w14:textId="77777777" w:rsidR="003B4CD9" w:rsidRDefault="003B4CD9">
            <w:pPr>
              <w:rPr>
                <w:lang w:val="en-US" w:eastAsia="ko-KR"/>
              </w:rPr>
            </w:pPr>
          </w:p>
        </w:tc>
        <w:tc>
          <w:tcPr>
            <w:tcW w:w="1372" w:type="dxa"/>
          </w:tcPr>
          <w:p w14:paraId="0E589EE1" w14:textId="77777777" w:rsidR="003B4CD9" w:rsidRDefault="003B4CD9">
            <w:pPr>
              <w:tabs>
                <w:tab w:val="left" w:pos="551"/>
              </w:tabs>
              <w:rPr>
                <w:lang w:val="en-US" w:eastAsia="ko-KR"/>
              </w:rPr>
            </w:pPr>
          </w:p>
        </w:tc>
        <w:tc>
          <w:tcPr>
            <w:tcW w:w="6780" w:type="dxa"/>
          </w:tcPr>
          <w:p w14:paraId="0E589EE2" w14:textId="77777777" w:rsidR="003B4CD9" w:rsidRDefault="003B4CD9">
            <w:pPr>
              <w:rPr>
                <w:lang w:val="en-US" w:eastAsia="ko-KR"/>
              </w:rPr>
            </w:pPr>
          </w:p>
        </w:tc>
      </w:tr>
      <w:tr w:rsidR="003B4CD9" w14:paraId="0E589EE7" w14:textId="77777777">
        <w:tc>
          <w:tcPr>
            <w:tcW w:w="1479" w:type="dxa"/>
          </w:tcPr>
          <w:p w14:paraId="0E589EE4" w14:textId="77777777" w:rsidR="003B4CD9" w:rsidRDefault="003B4CD9">
            <w:pPr>
              <w:rPr>
                <w:lang w:val="en-US" w:eastAsia="ko-KR"/>
              </w:rPr>
            </w:pPr>
          </w:p>
        </w:tc>
        <w:tc>
          <w:tcPr>
            <w:tcW w:w="1372" w:type="dxa"/>
          </w:tcPr>
          <w:p w14:paraId="0E589EE5" w14:textId="77777777" w:rsidR="003B4CD9" w:rsidRDefault="003B4CD9">
            <w:pPr>
              <w:tabs>
                <w:tab w:val="left" w:pos="551"/>
              </w:tabs>
              <w:rPr>
                <w:lang w:val="en-US" w:eastAsia="ko-KR"/>
              </w:rPr>
            </w:pPr>
          </w:p>
        </w:tc>
        <w:tc>
          <w:tcPr>
            <w:tcW w:w="6780" w:type="dxa"/>
          </w:tcPr>
          <w:p w14:paraId="0E589EE6" w14:textId="77777777" w:rsidR="003B4CD9" w:rsidRDefault="003B4CD9">
            <w:pPr>
              <w:rPr>
                <w:lang w:val="en-US" w:eastAsia="ko-KR"/>
              </w:rPr>
            </w:pPr>
          </w:p>
        </w:tc>
      </w:tr>
    </w:tbl>
    <w:p w14:paraId="0E589EE8" w14:textId="77777777" w:rsidR="003B4CD9" w:rsidRDefault="003B4CD9">
      <w:pPr>
        <w:spacing w:after="100" w:afterAutospacing="1"/>
        <w:jc w:val="both"/>
        <w:rPr>
          <w:lang w:val="en-US"/>
        </w:rPr>
      </w:pPr>
    </w:p>
    <w:p w14:paraId="0E589EE9" w14:textId="77777777" w:rsidR="003B4CD9" w:rsidRDefault="004B213F">
      <w:pPr>
        <w:pStyle w:val="2"/>
        <w:ind w:left="1134" w:hanging="1134"/>
        <w:rPr>
          <w:lang w:val="en-US"/>
        </w:rPr>
      </w:pPr>
      <w:r>
        <w:rPr>
          <w:lang w:val="en-US"/>
        </w:rPr>
        <w:t>Other aspects of BWP switching and retuning</w:t>
      </w:r>
    </w:p>
    <w:p w14:paraId="0E589EEA"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E589EEB"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E589EEC"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E589EED"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3B4CD9" w14:paraId="0E589EF1" w14:textId="77777777">
        <w:tc>
          <w:tcPr>
            <w:tcW w:w="1479" w:type="dxa"/>
            <w:shd w:val="clear" w:color="auto" w:fill="D9D9D9" w:themeFill="background1" w:themeFillShade="D9"/>
          </w:tcPr>
          <w:p w14:paraId="0E589EEE"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E589EEF" w14:textId="77777777" w:rsidR="003B4CD9" w:rsidRDefault="004B213F">
            <w:pPr>
              <w:rPr>
                <w:b/>
                <w:bCs/>
                <w:lang w:val="en-US"/>
              </w:rPr>
            </w:pPr>
            <w:r>
              <w:rPr>
                <w:b/>
                <w:bCs/>
                <w:lang w:val="en-US"/>
              </w:rPr>
              <w:t>Y/N</w:t>
            </w:r>
          </w:p>
        </w:tc>
        <w:tc>
          <w:tcPr>
            <w:tcW w:w="6780" w:type="dxa"/>
            <w:shd w:val="clear" w:color="auto" w:fill="D9D9D9" w:themeFill="background1" w:themeFillShade="D9"/>
          </w:tcPr>
          <w:p w14:paraId="0E589EF0" w14:textId="77777777" w:rsidR="003B4CD9" w:rsidRDefault="004B213F">
            <w:pPr>
              <w:rPr>
                <w:b/>
                <w:bCs/>
                <w:lang w:val="en-US"/>
              </w:rPr>
            </w:pPr>
            <w:r>
              <w:rPr>
                <w:b/>
                <w:bCs/>
                <w:lang w:val="en-US"/>
              </w:rPr>
              <w:t>Comments</w:t>
            </w:r>
          </w:p>
        </w:tc>
      </w:tr>
      <w:tr w:rsidR="003B4CD9" w14:paraId="0E589EF5" w14:textId="77777777">
        <w:tc>
          <w:tcPr>
            <w:tcW w:w="1479" w:type="dxa"/>
          </w:tcPr>
          <w:p w14:paraId="0E589EF2" w14:textId="77777777" w:rsidR="003B4CD9" w:rsidRDefault="003B4CD9">
            <w:pPr>
              <w:rPr>
                <w:lang w:val="en-US" w:eastAsia="ko-KR"/>
              </w:rPr>
            </w:pPr>
          </w:p>
        </w:tc>
        <w:tc>
          <w:tcPr>
            <w:tcW w:w="1372" w:type="dxa"/>
          </w:tcPr>
          <w:p w14:paraId="0E589EF3" w14:textId="77777777" w:rsidR="003B4CD9" w:rsidRDefault="003B4CD9">
            <w:pPr>
              <w:tabs>
                <w:tab w:val="left" w:pos="551"/>
              </w:tabs>
              <w:rPr>
                <w:lang w:val="en-US" w:eastAsia="ko-KR"/>
              </w:rPr>
            </w:pPr>
          </w:p>
        </w:tc>
        <w:tc>
          <w:tcPr>
            <w:tcW w:w="6780" w:type="dxa"/>
          </w:tcPr>
          <w:p w14:paraId="0E589EF4" w14:textId="77777777" w:rsidR="003B4CD9" w:rsidRDefault="003B4CD9">
            <w:pPr>
              <w:rPr>
                <w:lang w:val="en-US" w:eastAsia="ko-KR"/>
              </w:rPr>
            </w:pPr>
          </w:p>
        </w:tc>
      </w:tr>
      <w:tr w:rsidR="003B4CD9" w14:paraId="0E589EF9" w14:textId="77777777">
        <w:tc>
          <w:tcPr>
            <w:tcW w:w="1479" w:type="dxa"/>
          </w:tcPr>
          <w:p w14:paraId="0E589EF6" w14:textId="77777777" w:rsidR="003B4CD9" w:rsidRDefault="003B4CD9">
            <w:pPr>
              <w:rPr>
                <w:lang w:val="en-US" w:eastAsia="ko-KR"/>
              </w:rPr>
            </w:pPr>
          </w:p>
        </w:tc>
        <w:tc>
          <w:tcPr>
            <w:tcW w:w="1372" w:type="dxa"/>
          </w:tcPr>
          <w:p w14:paraId="0E589EF7" w14:textId="77777777" w:rsidR="003B4CD9" w:rsidRDefault="003B4CD9">
            <w:pPr>
              <w:tabs>
                <w:tab w:val="left" w:pos="551"/>
              </w:tabs>
              <w:rPr>
                <w:lang w:val="en-US" w:eastAsia="ko-KR"/>
              </w:rPr>
            </w:pPr>
          </w:p>
        </w:tc>
        <w:tc>
          <w:tcPr>
            <w:tcW w:w="6780" w:type="dxa"/>
          </w:tcPr>
          <w:p w14:paraId="0E589EF8" w14:textId="77777777" w:rsidR="003B4CD9" w:rsidRDefault="003B4CD9">
            <w:pPr>
              <w:rPr>
                <w:lang w:val="en-US" w:eastAsia="ko-KR"/>
              </w:rPr>
            </w:pPr>
          </w:p>
        </w:tc>
      </w:tr>
      <w:tr w:rsidR="003B4CD9" w14:paraId="0E589EFD" w14:textId="77777777">
        <w:tc>
          <w:tcPr>
            <w:tcW w:w="1479" w:type="dxa"/>
          </w:tcPr>
          <w:p w14:paraId="0E589EFA" w14:textId="77777777" w:rsidR="003B4CD9" w:rsidRDefault="003B4CD9">
            <w:pPr>
              <w:rPr>
                <w:lang w:val="en-US" w:eastAsia="ko-KR"/>
              </w:rPr>
            </w:pPr>
          </w:p>
        </w:tc>
        <w:tc>
          <w:tcPr>
            <w:tcW w:w="1372" w:type="dxa"/>
          </w:tcPr>
          <w:p w14:paraId="0E589EFB" w14:textId="77777777" w:rsidR="003B4CD9" w:rsidRDefault="003B4CD9">
            <w:pPr>
              <w:tabs>
                <w:tab w:val="left" w:pos="551"/>
              </w:tabs>
              <w:rPr>
                <w:lang w:val="en-US" w:eastAsia="ko-KR"/>
              </w:rPr>
            </w:pPr>
          </w:p>
        </w:tc>
        <w:tc>
          <w:tcPr>
            <w:tcW w:w="6780" w:type="dxa"/>
          </w:tcPr>
          <w:p w14:paraId="0E589EFC" w14:textId="77777777" w:rsidR="003B4CD9" w:rsidRDefault="003B4CD9">
            <w:pPr>
              <w:rPr>
                <w:lang w:val="en-US" w:eastAsia="ko-KR"/>
              </w:rPr>
            </w:pPr>
          </w:p>
        </w:tc>
      </w:tr>
    </w:tbl>
    <w:p w14:paraId="0E589EFE" w14:textId="77777777" w:rsidR="003B4CD9" w:rsidRDefault="003B4CD9">
      <w:pPr>
        <w:spacing w:after="100" w:afterAutospacing="1"/>
        <w:jc w:val="both"/>
        <w:rPr>
          <w:lang w:val="en-US"/>
        </w:rPr>
      </w:pPr>
    </w:p>
    <w:p w14:paraId="0E589EFF"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E589F00" w14:textId="77777777" w:rsidR="003B4CD9" w:rsidRDefault="004B213F">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E589F01"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0E589F02" w14:textId="77777777" w:rsidR="003B4CD9" w:rsidRDefault="004B213F">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3B4CD9" w14:paraId="0E589F05" w14:textId="77777777">
        <w:tc>
          <w:tcPr>
            <w:tcW w:w="1479" w:type="dxa"/>
            <w:shd w:val="clear" w:color="auto" w:fill="D9D9D9" w:themeFill="background1" w:themeFillShade="D9"/>
          </w:tcPr>
          <w:p w14:paraId="0E589F03"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0E589F04" w14:textId="77777777" w:rsidR="003B4CD9" w:rsidRDefault="004B213F">
            <w:pPr>
              <w:rPr>
                <w:b/>
                <w:bCs/>
                <w:lang w:val="en-US"/>
              </w:rPr>
            </w:pPr>
            <w:r>
              <w:rPr>
                <w:b/>
                <w:bCs/>
                <w:lang w:val="en-US"/>
              </w:rPr>
              <w:t>Comments</w:t>
            </w:r>
          </w:p>
        </w:tc>
      </w:tr>
      <w:tr w:rsidR="003B4CD9" w14:paraId="0E589F08" w14:textId="77777777">
        <w:tc>
          <w:tcPr>
            <w:tcW w:w="1479" w:type="dxa"/>
          </w:tcPr>
          <w:p w14:paraId="0E589F06" w14:textId="77777777" w:rsidR="003B4CD9" w:rsidRDefault="003B4CD9">
            <w:pPr>
              <w:rPr>
                <w:lang w:val="en-US" w:eastAsia="ko-KR"/>
              </w:rPr>
            </w:pPr>
          </w:p>
        </w:tc>
        <w:tc>
          <w:tcPr>
            <w:tcW w:w="8155" w:type="dxa"/>
          </w:tcPr>
          <w:p w14:paraId="0E589F07" w14:textId="77777777" w:rsidR="003B4CD9" w:rsidRDefault="003B4CD9">
            <w:pPr>
              <w:rPr>
                <w:lang w:val="en-US" w:eastAsia="ko-KR"/>
              </w:rPr>
            </w:pPr>
          </w:p>
        </w:tc>
      </w:tr>
      <w:tr w:rsidR="003B4CD9" w14:paraId="0E589F0B" w14:textId="77777777">
        <w:tc>
          <w:tcPr>
            <w:tcW w:w="1479" w:type="dxa"/>
          </w:tcPr>
          <w:p w14:paraId="0E589F09" w14:textId="77777777" w:rsidR="003B4CD9" w:rsidRDefault="003B4CD9">
            <w:pPr>
              <w:rPr>
                <w:lang w:val="en-US" w:eastAsia="ko-KR"/>
              </w:rPr>
            </w:pPr>
          </w:p>
        </w:tc>
        <w:tc>
          <w:tcPr>
            <w:tcW w:w="8155" w:type="dxa"/>
          </w:tcPr>
          <w:p w14:paraId="0E589F0A" w14:textId="77777777" w:rsidR="003B4CD9" w:rsidRDefault="003B4CD9">
            <w:pPr>
              <w:rPr>
                <w:lang w:val="en-US" w:eastAsia="ko-KR"/>
              </w:rPr>
            </w:pPr>
          </w:p>
        </w:tc>
      </w:tr>
      <w:tr w:rsidR="003B4CD9" w14:paraId="0E589F0E" w14:textId="77777777">
        <w:tc>
          <w:tcPr>
            <w:tcW w:w="1479" w:type="dxa"/>
          </w:tcPr>
          <w:p w14:paraId="0E589F0C" w14:textId="77777777" w:rsidR="003B4CD9" w:rsidRDefault="003B4CD9">
            <w:pPr>
              <w:rPr>
                <w:lang w:val="en-US" w:eastAsia="ko-KR"/>
              </w:rPr>
            </w:pPr>
          </w:p>
        </w:tc>
        <w:tc>
          <w:tcPr>
            <w:tcW w:w="8155" w:type="dxa"/>
          </w:tcPr>
          <w:p w14:paraId="0E589F0D" w14:textId="77777777" w:rsidR="003B4CD9" w:rsidRDefault="003B4CD9">
            <w:pPr>
              <w:rPr>
                <w:lang w:val="en-US" w:eastAsia="ko-KR"/>
              </w:rPr>
            </w:pPr>
          </w:p>
        </w:tc>
      </w:tr>
    </w:tbl>
    <w:p w14:paraId="0E589F0F" w14:textId="77777777" w:rsidR="003B4CD9" w:rsidRDefault="003B4CD9">
      <w:pPr>
        <w:spacing w:after="100" w:afterAutospacing="1"/>
        <w:jc w:val="both"/>
        <w:rPr>
          <w:rFonts w:ascii="Times" w:hAnsi="Times"/>
          <w:szCs w:val="24"/>
          <w:lang w:val="en-US"/>
        </w:rPr>
      </w:pPr>
    </w:p>
    <w:p w14:paraId="0E589F10"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0E589F11"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E589F12"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E589F13"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E589F14" w14:textId="77777777" w:rsidR="003B4CD9" w:rsidRDefault="004B213F">
      <w:pPr>
        <w:pStyle w:val="1"/>
        <w:ind w:left="1134" w:hanging="1134"/>
        <w:rPr>
          <w:lang w:val="en-US"/>
        </w:rPr>
      </w:pPr>
      <w:r>
        <w:rPr>
          <w:lang w:val="en-US"/>
        </w:rPr>
        <w:t>Other aspects</w:t>
      </w:r>
    </w:p>
    <w:p w14:paraId="0E589F15" w14:textId="77777777" w:rsidR="003B4CD9" w:rsidRDefault="004B213F">
      <w:pPr>
        <w:spacing w:after="240"/>
        <w:jc w:val="both"/>
        <w:rPr>
          <w:b/>
          <w:u w:val="single"/>
          <w:lang w:val="en-US"/>
        </w:rPr>
      </w:pPr>
      <w:r>
        <w:rPr>
          <w:b/>
          <w:u w:val="single"/>
          <w:lang w:val="en-US"/>
        </w:rPr>
        <w:t>SRS and CSI measurements:</w:t>
      </w:r>
    </w:p>
    <w:p w14:paraId="0E589F16"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E589F17" w14:textId="77777777" w:rsidR="003B4CD9" w:rsidRDefault="003B4CD9">
      <w:pPr>
        <w:spacing w:after="240"/>
        <w:jc w:val="both"/>
        <w:rPr>
          <w:b/>
          <w:color w:val="A6A6A6" w:themeColor="background1" w:themeShade="A6"/>
          <w:u w:val="single"/>
          <w:lang w:val="en-US"/>
        </w:rPr>
      </w:pPr>
    </w:p>
    <w:p w14:paraId="0E589F18" w14:textId="77777777" w:rsidR="003B4CD9" w:rsidRDefault="004B213F">
      <w:pPr>
        <w:pStyle w:val="1"/>
        <w:numPr>
          <w:ilvl w:val="0"/>
          <w:numId w:val="0"/>
        </w:numPr>
        <w:ind w:left="432" w:hanging="432"/>
        <w:rPr>
          <w:lang w:val="en-US"/>
        </w:rPr>
      </w:pPr>
      <w:bookmarkStart w:id="31" w:name="_Hlk41391803"/>
      <w:r>
        <w:rPr>
          <w:lang w:val="en-US"/>
        </w:rPr>
        <w:t>Annex: Companies’ point of contact</w:t>
      </w:r>
    </w:p>
    <w:p w14:paraId="0E589F19"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3B4CD9" w14:paraId="0E589F1D" w14:textId="77777777">
        <w:tc>
          <w:tcPr>
            <w:tcW w:w="2830" w:type="dxa"/>
            <w:shd w:val="clear" w:color="auto" w:fill="BFBFBF" w:themeFill="background1" w:themeFillShade="BF"/>
          </w:tcPr>
          <w:p w14:paraId="0E589F1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E589F1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0E589F1C" w14:textId="77777777" w:rsidR="003B4CD9" w:rsidRDefault="004B213F">
            <w:pPr>
              <w:spacing w:after="0"/>
              <w:jc w:val="center"/>
              <w:rPr>
                <w:b/>
                <w:bCs/>
                <w:lang w:val="en-US"/>
              </w:rPr>
            </w:pPr>
            <w:r>
              <w:rPr>
                <w:b/>
                <w:bCs/>
                <w:lang w:val="en-US"/>
              </w:rPr>
              <w:t>Email address</w:t>
            </w:r>
          </w:p>
        </w:tc>
      </w:tr>
      <w:tr w:rsidR="003B4CD9" w14:paraId="0E589F21" w14:textId="77777777">
        <w:tc>
          <w:tcPr>
            <w:tcW w:w="2830" w:type="dxa"/>
          </w:tcPr>
          <w:p w14:paraId="0E589F1E"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E589F1F"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E589F20" w14:textId="77777777" w:rsidR="003B4CD9" w:rsidRDefault="004B213F">
            <w:pPr>
              <w:spacing w:after="0"/>
              <w:rPr>
                <w:lang w:val="en-US"/>
              </w:rPr>
            </w:pPr>
            <w:r>
              <w:rPr>
                <w:rFonts w:eastAsiaTheme="minorEastAsia"/>
                <w:lang w:val="en-US" w:eastAsia="zh-CN"/>
              </w:rPr>
              <w:t>muqin@xiaomi.com</w:t>
            </w:r>
          </w:p>
        </w:tc>
      </w:tr>
      <w:tr w:rsidR="003B4CD9" w14:paraId="0E589F25" w14:textId="77777777">
        <w:tc>
          <w:tcPr>
            <w:tcW w:w="2830" w:type="dxa"/>
          </w:tcPr>
          <w:p w14:paraId="0E589F22" w14:textId="77777777" w:rsidR="003B4CD9" w:rsidRDefault="004B213F">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0E589F23"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0E589F24" w14:textId="77777777" w:rsidR="003B4CD9" w:rsidRDefault="004B213F">
            <w:pPr>
              <w:spacing w:after="0"/>
              <w:rPr>
                <w:rFonts w:eastAsiaTheme="minorEastAsia"/>
                <w:lang w:val="en-US" w:eastAsia="zh-CN"/>
              </w:rPr>
            </w:pPr>
            <w:r>
              <w:rPr>
                <w:rFonts w:eastAsia="游明朝"/>
                <w:lang w:val="en-US" w:eastAsia="ja-JP"/>
              </w:rPr>
              <w:t>maki.shotaro@jp.panasonic.com</w:t>
            </w:r>
          </w:p>
        </w:tc>
      </w:tr>
      <w:tr w:rsidR="003B4CD9" w14:paraId="0E589F29" w14:textId="77777777">
        <w:tc>
          <w:tcPr>
            <w:tcW w:w="2830" w:type="dxa"/>
          </w:tcPr>
          <w:p w14:paraId="0E589F26" w14:textId="77777777" w:rsidR="003B4CD9" w:rsidRDefault="004B213F">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E589F27" w14:textId="77777777" w:rsidR="003B4CD9" w:rsidRDefault="004B213F">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E589F28"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0E589F2D" w14:textId="77777777">
        <w:tc>
          <w:tcPr>
            <w:tcW w:w="2830" w:type="dxa"/>
          </w:tcPr>
          <w:p w14:paraId="0E589F2A"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E589F2B"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E589F2C"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0E589F31" w14:textId="77777777">
        <w:tc>
          <w:tcPr>
            <w:tcW w:w="2830" w:type="dxa"/>
          </w:tcPr>
          <w:p w14:paraId="0E589F2E" w14:textId="77777777" w:rsidR="003B4CD9" w:rsidRDefault="004B213F">
            <w:pPr>
              <w:spacing w:after="0"/>
              <w:rPr>
                <w:rFonts w:eastAsia="游明朝"/>
                <w:lang w:val="en-US" w:eastAsia="ja-JP"/>
              </w:rPr>
            </w:pPr>
            <w:r>
              <w:rPr>
                <w:rFonts w:eastAsiaTheme="minorEastAsia"/>
                <w:lang w:val="en-US" w:eastAsia="zh-CN"/>
              </w:rPr>
              <w:t>Vivo</w:t>
            </w:r>
          </w:p>
        </w:tc>
        <w:tc>
          <w:tcPr>
            <w:tcW w:w="2410" w:type="dxa"/>
          </w:tcPr>
          <w:p w14:paraId="0E589F2F" w14:textId="77777777" w:rsidR="003B4CD9" w:rsidRDefault="004B213F">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E589F30" w14:textId="77777777" w:rsidR="003B4CD9" w:rsidRDefault="004B213F">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0E589F35" w14:textId="77777777">
        <w:tc>
          <w:tcPr>
            <w:tcW w:w="2830" w:type="dxa"/>
          </w:tcPr>
          <w:p w14:paraId="0E589F32"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0E589F33" w14:textId="77777777" w:rsidR="003B4CD9" w:rsidRDefault="004B213F">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0E589F34" w14:textId="77777777" w:rsidR="003B4CD9" w:rsidRDefault="004B213F">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3B4CD9" w14:paraId="0E589F39" w14:textId="77777777">
        <w:tc>
          <w:tcPr>
            <w:tcW w:w="2830" w:type="dxa"/>
          </w:tcPr>
          <w:p w14:paraId="0E589F36" w14:textId="77777777" w:rsidR="003B4CD9" w:rsidRDefault="004B213F">
            <w:pPr>
              <w:spacing w:after="0"/>
              <w:rPr>
                <w:lang w:val="en-US"/>
              </w:rPr>
            </w:pPr>
            <w:r>
              <w:rPr>
                <w:rFonts w:eastAsiaTheme="minorEastAsia"/>
                <w:lang w:eastAsia="zh-CN"/>
              </w:rPr>
              <w:t>CATT</w:t>
            </w:r>
          </w:p>
        </w:tc>
        <w:tc>
          <w:tcPr>
            <w:tcW w:w="2410" w:type="dxa"/>
          </w:tcPr>
          <w:p w14:paraId="0E589F37" w14:textId="77777777"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E589F38" w14:textId="77777777" w:rsidR="003B4CD9" w:rsidRDefault="004B213F">
            <w:pPr>
              <w:spacing w:after="0"/>
              <w:rPr>
                <w:lang w:val="en-US"/>
              </w:rPr>
            </w:pPr>
            <w:r>
              <w:rPr>
                <w:rFonts w:eastAsiaTheme="minorEastAsia"/>
                <w:lang w:eastAsia="zh-CN"/>
              </w:rPr>
              <w:t>feiyongqiang@catt.cn</w:t>
            </w:r>
          </w:p>
        </w:tc>
      </w:tr>
      <w:tr w:rsidR="003B4CD9" w14:paraId="0E589F3D" w14:textId="77777777">
        <w:tc>
          <w:tcPr>
            <w:tcW w:w="2830" w:type="dxa"/>
          </w:tcPr>
          <w:p w14:paraId="0E589F3A" w14:textId="77777777" w:rsidR="003B4CD9" w:rsidRDefault="004B213F">
            <w:pPr>
              <w:spacing w:after="0"/>
              <w:rPr>
                <w:lang w:val="en-US"/>
              </w:rPr>
            </w:pPr>
            <w:r>
              <w:rPr>
                <w:rFonts w:hint="eastAsia"/>
                <w:lang w:val="en-US" w:eastAsia="ko-KR"/>
              </w:rPr>
              <w:t>LG</w:t>
            </w:r>
          </w:p>
        </w:tc>
        <w:tc>
          <w:tcPr>
            <w:tcW w:w="2410" w:type="dxa"/>
          </w:tcPr>
          <w:p w14:paraId="0E589F3B" w14:textId="77777777" w:rsidR="003B4CD9" w:rsidRDefault="004B213F">
            <w:pPr>
              <w:spacing w:after="0"/>
              <w:rPr>
                <w:lang w:val="en-US"/>
              </w:rPr>
            </w:pPr>
            <w:r>
              <w:rPr>
                <w:rFonts w:hint="eastAsia"/>
                <w:lang w:val="en-US" w:eastAsia="ko-KR"/>
              </w:rPr>
              <w:t>Jay KIM</w:t>
            </w:r>
          </w:p>
        </w:tc>
        <w:tc>
          <w:tcPr>
            <w:tcW w:w="4110" w:type="dxa"/>
          </w:tcPr>
          <w:p w14:paraId="0E589F3C"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0E589F41" w14:textId="77777777">
        <w:tc>
          <w:tcPr>
            <w:tcW w:w="2830" w:type="dxa"/>
          </w:tcPr>
          <w:p w14:paraId="0E589F3E" w14:textId="77777777" w:rsidR="003B4CD9" w:rsidRDefault="004B213F">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0E589F3F" w14:textId="77777777" w:rsidR="003B4CD9" w:rsidRDefault="004B213F">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0E589F40" w14:textId="77777777" w:rsidR="003B4CD9" w:rsidRDefault="004B213F">
            <w:pPr>
              <w:spacing w:after="0"/>
              <w:rPr>
                <w:lang w:val="en-US"/>
              </w:rPr>
            </w:pPr>
            <w:r>
              <w:rPr>
                <w:lang w:val="en-US"/>
              </w:rPr>
              <w:t>shinya.kumagai@docomo-lab.com</w:t>
            </w:r>
          </w:p>
        </w:tc>
      </w:tr>
      <w:tr w:rsidR="003B4CD9" w14:paraId="0E589F45" w14:textId="77777777">
        <w:tc>
          <w:tcPr>
            <w:tcW w:w="2830" w:type="dxa"/>
          </w:tcPr>
          <w:p w14:paraId="0E589F42" w14:textId="77777777" w:rsidR="003B4CD9" w:rsidRDefault="004B213F">
            <w:pPr>
              <w:spacing w:after="0"/>
              <w:rPr>
                <w:lang w:val="en-US"/>
              </w:rPr>
            </w:pPr>
            <w:r>
              <w:rPr>
                <w:rFonts w:eastAsiaTheme="minorEastAsia"/>
                <w:lang w:eastAsia="zh-CN"/>
              </w:rPr>
              <w:t>Nokia, NSB</w:t>
            </w:r>
          </w:p>
        </w:tc>
        <w:tc>
          <w:tcPr>
            <w:tcW w:w="2410" w:type="dxa"/>
          </w:tcPr>
          <w:p w14:paraId="0E589F43" w14:textId="77777777" w:rsidR="003B4CD9" w:rsidRDefault="004B213F">
            <w:pPr>
              <w:spacing w:after="0"/>
              <w:rPr>
                <w:lang w:val="en-US"/>
              </w:rPr>
            </w:pPr>
            <w:r>
              <w:rPr>
                <w:rFonts w:eastAsiaTheme="minorEastAsia"/>
                <w:lang w:eastAsia="zh-CN"/>
              </w:rPr>
              <w:t>Rapeepat Ratasuk</w:t>
            </w:r>
          </w:p>
        </w:tc>
        <w:tc>
          <w:tcPr>
            <w:tcW w:w="4110" w:type="dxa"/>
          </w:tcPr>
          <w:p w14:paraId="0E589F44" w14:textId="77777777" w:rsidR="003B4CD9" w:rsidRDefault="004B213F">
            <w:pPr>
              <w:spacing w:after="0"/>
              <w:rPr>
                <w:lang w:val="en-US"/>
              </w:rPr>
            </w:pPr>
            <w:r>
              <w:rPr>
                <w:rFonts w:eastAsiaTheme="minorEastAsia"/>
                <w:lang w:eastAsia="zh-CN"/>
              </w:rPr>
              <w:t>rapeepat.ratasuk@nokia-bell-labs.com</w:t>
            </w:r>
          </w:p>
        </w:tc>
      </w:tr>
      <w:tr w:rsidR="003B4CD9" w14:paraId="0E589F49" w14:textId="77777777">
        <w:tc>
          <w:tcPr>
            <w:tcW w:w="2830" w:type="dxa"/>
          </w:tcPr>
          <w:p w14:paraId="0E589F4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0E589F47"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0E589F48"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0E589F4D" w14:textId="77777777">
        <w:tc>
          <w:tcPr>
            <w:tcW w:w="2830" w:type="dxa"/>
          </w:tcPr>
          <w:p w14:paraId="0E589F4A" w14:textId="77777777" w:rsidR="003B4CD9" w:rsidRDefault="004B213F">
            <w:pPr>
              <w:spacing w:after="0"/>
              <w:rPr>
                <w:lang w:val="en-US"/>
              </w:rPr>
            </w:pPr>
            <w:r>
              <w:rPr>
                <w:lang w:val="en-US"/>
              </w:rPr>
              <w:t>Intel</w:t>
            </w:r>
          </w:p>
        </w:tc>
        <w:tc>
          <w:tcPr>
            <w:tcW w:w="2410" w:type="dxa"/>
          </w:tcPr>
          <w:p w14:paraId="0E589F4B" w14:textId="77777777" w:rsidR="003B4CD9" w:rsidRDefault="004B213F">
            <w:pPr>
              <w:spacing w:after="0"/>
              <w:rPr>
                <w:lang w:val="en-US"/>
              </w:rPr>
            </w:pPr>
            <w:r>
              <w:rPr>
                <w:lang w:val="en-US"/>
              </w:rPr>
              <w:t>Debdeep Chatterjee</w:t>
            </w:r>
          </w:p>
        </w:tc>
        <w:tc>
          <w:tcPr>
            <w:tcW w:w="4110" w:type="dxa"/>
          </w:tcPr>
          <w:p w14:paraId="0E589F4C" w14:textId="77777777" w:rsidR="003B4CD9" w:rsidRDefault="004B213F">
            <w:pPr>
              <w:spacing w:after="0"/>
              <w:rPr>
                <w:lang w:val="en-US"/>
              </w:rPr>
            </w:pPr>
            <w:r>
              <w:rPr>
                <w:lang w:val="en-US"/>
              </w:rPr>
              <w:t>debdeep.chatterjee@intel.com</w:t>
            </w:r>
          </w:p>
        </w:tc>
      </w:tr>
      <w:tr w:rsidR="003B4CD9" w14:paraId="0E589F51" w14:textId="77777777">
        <w:tc>
          <w:tcPr>
            <w:tcW w:w="2830" w:type="dxa"/>
          </w:tcPr>
          <w:p w14:paraId="0E589F4E" w14:textId="77777777" w:rsidR="003B4CD9" w:rsidRDefault="004B213F">
            <w:pPr>
              <w:spacing w:after="0"/>
              <w:rPr>
                <w:lang w:val="en-US"/>
              </w:rPr>
            </w:pPr>
            <w:r>
              <w:rPr>
                <w:lang w:val="en-US"/>
              </w:rPr>
              <w:t>Apple</w:t>
            </w:r>
          </w:p>
        </w:tc>
        <w:tc>
          <w:tcPr>
            <w:tcW w:w="2410" w:type="dxa"/>
          </w:tcPr>
          <w:p w14:paraId="0E589F4F" w14:textId="77777777" w:rsidR="003B4CD9" w:rsidRDefault="004B213F">
            <w:pPr>
              <w:spacing w:after="0"/>
              <w:rPr>
                <w:lang w:val="en-US"/>
              </w:rPr>
            </w:pPr>
            <w:r>
              <w:rPr>
                <w:lang w:val="en-US"/>
              </w:rPr>
              <w:t>Hong He</w:t>
            </w:r>
          </w:p>
        </w:tc>
        <w:tc>
          <w:tcPr>
            <w:tcW w:w="4110" w:type="dxa"/>
          </w:tcPr>
          <w:p w14:paraId="0E589F50" w14:textId="77777777" w:rsidR="003B4CD9" w:rsidRDefault="004B213F">
            <w:pPr>
              <w:spacing w:after="0"/>
              <w:rPr>
                <w:lang w:val="en-US"/>
              </w:rPr>
            </w:pPr>
            <w:r>
              <w:rPr>
                <w:lang w:val="en-US"/>
              </w:rPr>
              <w:t>hhe5@apple.com</w:t>
            </w:r>
          </w:p>
        </w:tc>
      </w:tr>
      <w:tr w:rsidR="003B4CD9" w14:paraId="0E589F55" w14:textId="77777777">
        <w:tc>
          <w:tcPr>
            <w:tcW w:w="2830" w:type="dxa"/>
          </w:tcPr>
          <w:p w14:paraId="0E589F52" w14:textId="77777777" w:rsidR="003B4CD9" w:rsidRDefault="004B213F">
            <w:pPr>
              <w:spacing w:after="0"/>
              <w:rPr>
                <w:lang w:val="en-US"/>
              </w:rPr>
            </w:pPr>
            <w:r>
              <w:rPr>
                <w:rFonts w:eastAsiaTheme="minorEastAsia"/>
                <w:lang w:val="en-US" w:eastAsia="zh-CN"/>
              </w:rPr>
              <w:lastRenderedPageBreak/>
              <w:t>China Telecom</w:t>
            </w:r>
          </w:p>
        </w:tc>
        <w:tc>
          <w:tcPr>
            <w:tcW w:w="2410" w:type="dxa"/>
          </w:tcPr>
          <w:p w14:paraId="0E589F53" w14:textId="77777777" w:rsidR="003B4CD9" w:rsidRDefault="004B213F">
            <w:pPr>
              <w:spacing w:after="0"/>
              <w:rPr>
                <w:lang w:val="en-US"/>
              </w:rPr>
            </w:pPr>
            <w:r>
              <w:rPr>
                <w:rFonts w:eastAsiaTheme="minorEastAsia"/>
                <w:lang w:val="en-US" w:eastAsia="zh-CN"/>
              </w:rPr>
              <w:t>Jing Guo</w:t>
            </w:r>
          </w:p>
        </w:tc>
        <w:tc>
          <w:tcPr>
            <w:tcW w:w="4110" w:type="dxa"/>
          </w:tcPr>
          <w:p w14:paraId="0E589F54" w14:textId="77777777" w:rsidR="003B4CD9" w:rsidRDefault="004B213F">
            <w:pPr>
              <w:spacing w:after="0"/>
              <w:rPr>
                <w:lang w:val="en-US"/>
              </w:rPr>
            </w:pPr>
            <w:r>
              <w:rPr>
                <w:rFonts w:eastAsiaTheme="minorEastAsia"/>
                <w:lang w:val="en-US" w:eastAsia="zh-CN"/>
              </w:rPr>
              <w:t>guojing6@chinatelecom.cn</w:t>
            </w:r>
          </w:p>
        </w:tc>
      </w:tr>
      <w:tr w:rsidR="003B4CD9" w14:paraId="0E589F59" w14:textId="77777777">
        <w:tc>
          <w:tcPr>
            <w:tcW w:w="2830" w:type="dxa"/>
          </w:tcPr>
          <w:p w14:paraId="0E589F56" w14:textId="77777777" w:rsidR="003B4CD9" w:rsidRDefault="004B213F">
            <w:pPr>
              <w:spacing w:after="0"/>
              <w:rPr>
                <w:lang w:val="en-US"/>
              </w:rPr>
            </w:pPr>
            <w:r>
              <w:rPr>
                <w:lang w:val="en-US"/>
              </w:rPr>
              <w:t>Lenovo, Motorola Mobility</w:t>
            </w:r>
          </w:p>
        </w:tc>
        <w:tc>
          <w:tcPr>
            <w:tcW w:w="2410" w:type="dxa"/>
          </w:tcPr>
          <w:p w14:paraId="0E589F57" w14:textId="77777777" w:rsidR="003B4CD9" w:rsidRDefault="004B213F">
            <w:pPr>
              <w:spacing w:after="0"/>
              <w:rPr>
                <w:lang w:val="en-US"/>
              </w:rPr>
            </w:pPr>
            <w:r>
              <w:rPr>
                <w:lang w:val="en-US"/>
              </w:rPr>
              <w:t>Yuantao Zhang</w:t>
            </w:r>
          </w:p>
        </w:tc>
        <w:tc>
          <w:tcPr>
            <w:tcW w:w="4110" w:type="dxa"/>
          </w:tcPr>
          <w:p w14:paraId="0E589F58" w14:textId="77777777" w:rsidR="003B4CD9" w:rsidRDefault="004B213F">
            <w:pPr>
              <w:spacing w:after="0"/>
              <w:rPr>
                <w:lang w:val="en-US"/>
              </w:rPr>
            </w:pPr>
            <w:r>
              <w:rPr>
                <w:lang w:val="en-US"/>
              </w:rPr>
              <w:t>zhangyt18@lenovo.com</w:t>
            </w:r>
          </w:p>
        </w:tc>
      </w:tr>
      <w:tr w:rsidR="003B4CD9" w14:paraId="0E589F5D" w14:textId="77777777">
        <w:tc>
          <w:tcPr>
            <w:tcW w:w="2830" w:type="dxa"/>
          </w:tcPr>
          <w:p w14:paraId="0E589F5A" w14:textId="77777777" w:rsidR="003B4CD9" w:rsidRDefault="004B213F">
            <w:pPr>
              <w:spacing w:after="0"/>
              <w:rPr>
                <w:lang w:val="en-US"/>
              </w:rPr>
            </w:pPr>
            <w:r>
              <w:rPr>
                <w:lang w:val="en-US"/>
              </w:rPr>
              <w:t>FUTUREWEI</w:t>
            </w:r>
          </w:p>
        </w:tc>
        <w:tc>
          <w:tcPr>
            <w:tcW w:w="2410" w:type="dxa"/>
          </w:tcPr>
          <w:p w14:paraId="0E589F5B" w14:textId="77777777" w:rsidR="003B4CD9" w:rsidRDefault="004B213F">
            <w:pPr>
              <w:spacing w:after="0"/>
              <w:rPr>
                <w:lang w:val="en-US"/>
              </w:rPr>
            </w:pPr>
            <w:r>
              <w:rPr>
                <w:lang w:val="en-US"/>
              </w:rPr>
              <w:t>Vip Desai</w:t>
            </w:r>
          </w:p>
        </w:tc>
        <w:tc>
          <w:tcPr>
            <w:tcW w:w="4110" w:type="dxa"/>
          </w:tcPr>
          <w:p w14:paraId="0E589F5C" w14:textId="77777777" w:rsidR="003B4CD9" w:rsidRDefault="004B213F">
            <w:pPr>
              <w:spacing w:after="0"/>
              <w:rPr>
                <w:lang w:val="en-US"/>
              </w:rPr>
            </w:pPr>
            <w:r>
              <w:rPr>
                <w:lang w:val="en-US"/>
              </w:rPr>
              <w:t>vipul.desai@futurewei.com</w:t>
            </w:r>
          </w:p>
        </w:tc>
      </w:tr>
      <w:tr w:rsidR="003B4CD9" w14:paraId="0E589F61" w14:textId="77777777">
        <w:tc>
          <w:tcPr>
            <w:tcW w:w="2830" w:type="dxa"/>
          </w:tcPr>
          <w:p w14:paraId="0E589F5E" w14:textId="77777777" w:rsidR="003B4CD9" w:rsidRDefault="003B4CD9">
            <w:pPr>
              <w:spacing w:after="0"/>
              <w:rPr>
                <w:lang w:val="en-US"/>
              </w:rPr>
            </w:pPr>
          </w:p>
        </w:tc>
        <w:tc>
          <w:tcPr>
            <w:tcW w:w="2410" w:type="dxa"/>
          </w:tcPr>
          <w:p w14:paraId="0E589F5F" w14:textId="77777777" w:rsidR="003B4CD9" w:rsidRDefault="003B4CD9">
            <w:pPr>
              <w:spacing w:after="0"/>
              <w:rPr>
                <w:lang w:val="en-US"/>
              </w:rPr>
            </w:pPr>
          </w:p>
        </w:tc>
        <w:tc>
          <w:tcPr>
            <w:tcW w:w="4110" w:type="dxa"/>
          </w:tcPr>
          <w:p w14:paraId="0E589F60" w14:textId="77777777" w:rsidR="003B4CD9" w:rsidRDefault="003B4CD9">
            <w:pPr>
              <w:spacing w:after="0"/>
              <w:rPr>
                <w:lang w:val="en-US"/>
              </w:rPr>
            </w:pPr>
          </w:p>
        </w:tc>
      </w:tr>
      <w:tr w:rsidR="003B4CD9" w14:paraId="0E589F65" w14:textId="77777777">
        <w:tc>
          <w:tcPr>
            <w:tcW w:w="2830" w:type="dxa"/>
          </w:tcPr>
          <w:p w14:paraId="0E589F62" w14:textId="77777777" w:rsidR="003B4CD9" w:rsidRDefault="003B4CD9">
            <w:pPr>
              <w:spacing w:after="0"/>
              <w:rPr>
                <w:lang w:val="en-US"/>
              </w:rPr>
            </w:pPr>
          </w:p>
        </w:tc>
        <w:tc>
          <w:tcPr>
            <w:tcW w:w="2410" w:type="dxa"/>
          </w:tcPr>
          <w:p w14:paraId="0E589F63" w14:textId="77777777" w:rsidR="003B4CD9" w:rsidRDefault="003B4CD9">
            <w:pPr>
              <w:spacing w:after="0"/>
              <w:rPr>
                <w:lang w:val="en-US"/>
              </w:rPr>
            </w:pPr>
          </w:p>
        </w:tc>
        <w:tc>
          <w:tcPr>
            <w:tcW w:w="4110" w:type="dxa"/>
          </w:tcPr>
          <w:p w14:paraId="0E589F64" w14:textId="77777777" w:rsidR="003B4CD9" w:rsidRDefault="003B4CD9">
            <w:pPr>
              <w:spacing w:after="0"/>
              <w:rPr>
                <w:lang w:val="en-US"/>
              </w:rPr>
            </w:pPr>
          </w:p>
        </w:tc>
      </w:tr>
      <w:tr w:rsidR="003B4CD9" w14:paraId="0E589F69" w14:textId="77777777">
        <w:tc>
          <w:tcPr>
            <w:tcW w:w="2830" w:type="dxa"/>
          </w:tcPr>
          <w:p w14:paraId="0E589F66" w14:textId="77777777" w:rsidR="003B4CD9" w:rsidRDefault="003B4CD9">
            <w:pPr>
              <w:spacing w:after="0"/>
              <w:rPr>
                <w:rFonts w:eastAsiaTheme="minorEastAsia"/>
                <w:lang w:val="en-US" w:eastAsia="zh-CN"/>
              </w:rPr>
            </w:pPr>
          </w:p>
        </w:tc>
        <w:tc>
          <w:tcPr>
            <w:tcW w:w="2410" w:type="dxa"/>
          </w:tcPr>
          <w:p w14:paraId="0E589F67" w14:textId="77777777" w:rsidR="003B4CD9" w:rsidRDefault="003B4CD9">
            <w:pPr>
              <w:spacing w:after="0"/>
              <w:rPr>
                <w:rFonts w:eastAsiaTheme="minorEastAsia"/>
                <w:lang w:val="en-US" w:eastAsia="zh-CN"/>
              </w:rPr>
            </w:pPr>
          </w:p>
        </w:tc>
        <w:tc>
          <w:tcPr>
            <w:tcW w:w="4110" w:type="dxa"/>
          </w:tcPr>
          <w:p w14:paraId="0E589F68" w14:textId="77777777" w:rsidR="003B4CD9" w:rsidRDefault="003B4CD9">
            <w:pPr>
              <w:spacing w:after="0"/>
              <w:rPr>
                <w:rFonts w:eastAsiaTheme="minorEastAsia"/>
                <w:lang w:val="en-US" w:eastAsia="zh-CN"/>
              </w:rPr>
            </w:pPr>
          </w:p>
        </w:tc>
      </w:tr>
      <w:tr w:rsidR="003B4CD9" w14:paraId="0E589F6D" w14:textId="77777777">
        <w:tc>
          <w:tcPr>
            <w:tcW w:w="2830" w:type="dxa"/>
          </w:tcPr>
          <w:p w14:paraId="0E589F6A" w14:textId="77777777" w:rsidR="003B4CD9" w:rsidRDefault="003B4CD9">
            <w:pPr>
              <w:spacing w:after="0"/>
              <w:rPr>
                <w:rFonts w:eastAsiaTheme="minorEastAsia"/>
                <w:lang w:val="en-US" w:eastAsia="zh-CN"/>
              </w:rPr>
            </w:pPr>
          </w:p>
        </w:tc>
        <w:tc>
          <w:tcPr>
            <w:tcW w:w="2410" w:type="dxa"/>
          </w:tcPr>
          <w:p w14:paraId="0E589F6B" w14:textId="77777777" w:rsidR="003B4CD9" w:rsidRDefault="003B4CD9">
            <w:pPr>
              <w:spacing w:after="0"/>
              <w:rPr>
                <w:rFonts w:eastAsiaTheme="minorEastAsia"/>
                <w:lang w:val="en-US" w:eastAsia="zh-CN"/>
              </w:rPr>
            </w:pPr>
          </w:p>
        </w:tc>
        <w:tc>
          <w:tcPr>
            <w:tcW w:w="4110" w:type="dxa"/>
          </w:tcPr>
          <w:p w14:paraId="0E589F6C" w14:textId="77777777" w:rsidR="003B4CD9" w:rsidRDefault="003B4CD9">
            <w:pPr>
              <w:spacing w:after="0"/>
              <w:rPr>
                <w:rFonts w:eastAsiaTheme="minorEastAsia"/>
                <w:lang w:val="en-US" w:eastAsia="zh-CN"/>
              </w:rPr>
            </w:pPr>
          </w:p>
        </w:tc>
      </w:tr>
      <w:tr w:rsidR="003B4CD9" w14:paraId="0E589F71" w14:textId="77777777">
        <w:tc>
          <w:tcPr>
            <w:tcW w:w="2830" w:type="dxa"/>
          </w:tcPr>
          <w:p w14:paraId="0E589F6E" w14:textId="77777777" w:rsidR="003B4CD9" w:rsidRDefault="003B4CD9">
            <w:pPr>
              <w:spacing w:after="0"/>
              <w:rPr>
                <w:rFonts w:eastAsiaTheme="minorEastAsia"/>
                <w:lang w:val="en-US" w:eastAsia="zh-CN"/>
              </w:rPr>
            </w:pPr>
          </w:p>
        </w:tc>
        <w:tc>
          <w:tcPr>
            <w:tcW w:w="2410" w:type="dxa"/>
          </w:tcPr>
          <w:p w14:paraId="0E589F6F" w14:textId="77777777" w:rsidR="003B4CD9" w:rsidRDefault="003B4CD9">
            <w:pPr>
              <w:spacing w:after="0"/>
              <w:rPr>
                <w:rFonts w:eastAsiaTheme="minorEastAsia"/>
                <w:lang w:val="en-US" w:eastAsia="zh-CN"/>
              </w:rPr>
            </w:pPr>
          </w:p>
        </w:tc>
        <w:tc>
          <w:tcPr>
            <w:tcW w:w="4110" w:type="dxa"/>
          </w:tcPr>
          <w:p w14:paraId="0E589F70" w14:textId="77777777" w:rsidR="003B4CD9" w:rsidRDefault="003B4CD9">
            <w:pPr>
              <w:spacing w:after="0"/>
              <w:rPr>
                <w:rFonts w:eastAsiaTheme="minorEastAsia"/>
                <w:lang w:val="en-US" w:eastAsia="zh-CN"/>
              </w:rPr>
            </w:pPr>
          </w:p>
        </w:tc>
      </w:tr>
      <w:tr w:rsidR="003B4CD9" w14:paraId="0E589F75" w14:textId="77777777">
        <w:tc>
          <w:tcPr>
            <w:tcW w:w="2830" w:type="dxa"/>
          </w:tcPr>
          <w:p w14:paraId="0E589F72" w14:textId="77777777" w:rsidR="003B4CD9" w:rsidRDefault="003B4CD9">
            <w:pPr>
              <w:spacing w:after="0"/>
              <w:rPr>
                <w:rFonts w:eastAsiaTheme="minorEastAsia"/>
                <w:lang w:val="en-US" w:eastAsia="zh-CN"/>
              </w:rPr>
            </w:pPr>
          </w:p>
        </w:tc>
        <w:tc>
          <w:tcPr>
            <w:tcW w:w="2410" w:type="dxa"/>
          </w:tcPr>
          <w:p w14:paraId="0E589F73" w14:textId="77777777" w:rsidR="003B4CD9" w:rsidRDefault="003B4CD9">
            <w:pPr>
              <w:spacing w:after="0"/>
              <w:rPr>
                <w:rFonts w:eastAsiaTheme="minorEastAsia"/>
                <w:lang w:val="en-US" w:eastAsia="zh-CN"/>
              </w:rPr>
            </w:pPr>
          </w:p>
        </w:tc>
        <w:tc>
          <w:tcPr>
            <w:tcW w:w="4110" w:type="dxa"/>
          </w:tcPr>
          <w:p w14:paraId="0E589F74" w14:textId="77777777" w:rsidR="003B4CD9" w:rsidRDefault="003B4CD9">
            <w:pPr>
              <w:spacing w:after="0"/>
              <w:rPr>
                <w:rFonts w:eastAsiaTheme="minorEastAsia"/>
                <w:lang w:val="en-US" w:eastAsia="zh-CN"/>
              </w:rPr>
            </w:pPr>
          </w:p>
        </w:tc>
      </w:tr>
      <w:tr w:rsidR="003B4CD9" w14:paraId="0E589F79" w14:textId="77777777">
        <w:tc>
          <w:tcPr>
            <w:tcW w:w="2830" w:type="dxa"/>
          </w:tcPr>
          <w:p w14:paraId="0E589F76" w14:textId="77777777" w:rsidR="003B4CD9" w:rsidRDefault="003B4CD9">
            <w:pPr>
              <w:spacing w:after="0"/>
              <w:rPr>
                <w:rFonts w:eastAsiaTheme="minorEastAsia"/>
                <w:lang w:val="en-US" w:eastAsia="zh-CN"/>
              </w:rPr>
            </w:pPr>
          </w:p>
        </w:tc>
        <w:tc>
          <w:tcPr>
            <w:tcW w:w="2410" w:type="dxa"/>
          </w:tcPr>
          <w:p w14:paraId="0E589F77" w14:textId="77777777" w:rsidR="003B4CD9" w:rsidRDefault="003B4CD9">
            <w:pPr>
              <w:spacing w:after="0"/>
              <w:rPr>
                <w:rFonts w:eastAsiaTheme="minorEastAsia"/>
                <w:lang w:val="en-US" w:eastAsia="zh-CN"/>
              </w:rPr>
            </w:pPr>
          </w:p>
        </w:tc>
        <w:tc>
          <w:tcPr>
            <w:tcW w:w="4110" w:type="dxa"/>
          </w:tcPr>
          <w:p w14:paraId="0E589F78" w14:textId="77777777" w:rsidR="003B4CD9" w:rsidRDefault="003B4CD9">
            <w:pPr>
              <w:spacing w:after="0"/>
              <w:rPr>
                <w:rFonts w:eastAsiaTheme="minorEastAsia"/>
                <w:lang w:val="en-US" w:eastAsia="zh-CN"/>
              </w:rPr>
            </w:pPr>
          </w:p>
        </w:tc>
      </w:tr>
    </w:tbl>
    <w:p w14:paraId="0E589F7A" w14:textId="77777777" w:rsidR="003B4CD9" w:rsidRDefault="003B4CD9">
      <w:pPr>
        <w:rPr>
          <w:lang w:val="en-US"/>
        </w:rPr>
      </w:pPr>
    </w:p>
    <w:p w14:paraId="0E589F7B" w14:textId="77777777" w:rsidR="003B4CD9" w:rsidRDefault="004B213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0E589F80" w14:textId="77777777">
        <w:trPr>
          <w:trHeight w:val="450"/>
        </w:trPr>
        <w:tc>
          <w:tcPr>
            <w:tcW w:w="704" w:type="dxa"/>
            <w:shd w:val="clear" w:color="auto" w:fill="FFFFFF"/>
            <w:tcMar>
              <w:top w:w="0" w:type="dxa"/>
              <w:left w:w="70" w:type="dxa"/>
              <w:bottom w:w="0" w:type="dxa"/>
              <w:right w:w="70" w:type="dxa"/>
            </w:tcMar>
          </w:tcPr>
          <w:bookmarkEnd w:id="31"/>
          <w:p w14:paraId="0E589F7C"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0E589F7D" w14:textId="77777777" w:rsidR="003B4CD9" w:rsidRDefault="00323399">
            <w:pPr>
              <w:rPr>
                <w:color w:val="0000FF"/>
                <w:u w:val="single"/>
                <w:lang w:val="en-US"/>
              </w:rPr>
            </w:pPr>
            <w:hyperlink r:id="rId22" w:history="1">
              <w:r w:rsidR="004B213F">
                <w:rPr>
                  <w:rStyle w:val="af9"/>
                  <w:color w:val="0000FF"/>
                  <w:lang w:val="en-US"/>
                </w:rPr>
                <w:t>RP-211574</w:t>
              </w:r>
            </w:hyperlink>
          </w:p>
        </w:tc>
        <w:tc>
          <w:tcPr>
            <w:tcW w:w="4921" w:type="dxa"/>
            <w:tcMar>
              <w:top w:w="0" w:type="dxa"/>
              <w:left w:w="70" w:type="dxa"/>
              <w:bottom w:w="0" w:type="dxa"/>
              <w:right w:w="70" w:type="dxa"/>
            </w:tcMar>
          </w:tcPr>
          <w:p w14:paraId="0E589F7E"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0E589F7F" w14:textId="77777777" w:rsidR="003B4CD9" w:rsidRDefault="004B213F">
            <w:pPr>
              <w:rPr>
                <w:lang w:val="en-US"/>
              </w:rPr>
            </w:pPr>
            <w:r>
              <w:rPr>
                <w:lang w:val="en-US"/>
              </w:rPr>
              <w:t>Ericsson</w:t>
            </w:r>
          </w:p>
        </w:tc>
      </w:tr>
      <w:tr w:rsidR="003B4CD9" w14:paraId="0E589F85" w14:textId="77777777">
        <w:trPr>
          <w:trHeight w:val="450"/>
        </w:trPr>
        <w:tc>
          <w:tcPr>
            <w:tcW w:w="704" w:type="dxa"/>
            <w:shd w:val="clear" w:color="auto" w:fill="FFFFFF"/>
            <w:tcMar>
              <w:top w:w="0" w:type="dxa"/>
              <w:left w:w="70" w:type="dxa"/>
              <w:bottom w:w="0" w:type="dxa"/>
              <w:right w:w="70" w:type="dxa"/>
            </w:tcMar>
          </w:tcPr>
          <w:p w14:paraId="0E589F81"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0E589F82" w14:textId="77777777" w:rsidR="003B4CD9" w:rsidRDefault="00323399">
            <w:pPr>
              <w:rPr>
                <w:color w:val="0000FF"/>
                <w:u w:val="single"/>
                <w:lang w:val="en-US"/>
              </w:rPr>
            </w:pPr>
            <w:hyperlink r:id="rId23" w:history="1">
              <w:r w:rsidR="004B213F">
                <w:rPr>
                  <w:rStyle w:val="af9"/>
                  <w:color w:val="0000FF"/>
                  <w:lang w:val="en-US"/>
                </w:rPr>
                <w:t>R1-2106213</w:t>
              </w:r>
            </w:hyperlink>
          </w:p>
        </w:tc>
        <w:tc>
          <w:tcPr>
            <w:tcW w:w="4921" w:type="dxa"/>
            <w:tcMar>
              <w:top w:w="0" w:type="dxa"/>
              <w:left w:w="70" w:type="dxa"/>
              <w:bottom w:w="0" w:type="dxa"/>
              <w:right w:w="70" w:type="dxa"/>
            </w:tcMar>
          </w:tcPr>
          <w:p w14:paraId="0E589F83"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0E589F84" w14:textId="77777777" w:rsidR="003B4CD9" w:rsidRDefault="004B213F">
            <w:pPr>
              <w:rPr>
                <w:lang w:val="en-US"/>
              </w:rPr>
            </w:pPr>
            <w:r>
              <w:rPr>
                <w:lang w:val="en-US"/>
              </w:rPr>
              <w:t>Rapporteur (Ericsson)</w:t>
            </w:r>
          </w:p>
        </w:tc>
      </w:tr>
      <w:tr w:rsidR="003B4CD9" w14:paraId="0E589F8A" w14:textId="77777777">
        <w:trPr>
          <w:trHeight w:val="450"/>
        </w:trPr>
        <w:tc>
          <w:tcPr>
            <w:tcW w:w="704" w:type="dxa"/>
            <w:shd w:val="clear" w:color="auto" w:fill="FFFFFF"/>
            <w:tcMar>
              <w:top w:w="0" w:type="dxa"/>
              <w:left w:w="70" w:type="dxa"/>
              <w:bottom w:w="0" w:type="dxa"/>
              <w:right w:w="70" w:type="dxa"/>
            </w:tcMar>
          </w:tcPr>
          <w:p w14:paraId="0E589F86"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0E589F87" w14:textId="77777777" w:rsidR="003B4CD9" w:rsidRDefault="00323399">
            <w:pPr>
              <w:rPr>
                <w:color w:val="0000FF"/>
                <w:u w:val="single"/>
                <w:lang w:val="en-US"/>
              </w:rPr>
            </w:pPr>
            <w:hyperlink r:id="rId24" w:history="1">
              <w:r w:rsidR="004B213F">
                <w:rPr>
                  <w:rStyle w:val="af9"/>
                  <w:color w:val="0000FF"/>
                  <w:lang w:val="en-US"/>
                </w:rPr>
                <w:t>R1-2106459</w:t>
              </w:r>
            </w:hyperlink>
          </w:p>
        </w:tc>
        <w:tc>
          <w:tcPr>
            <w:tcW w:w="4921" w:type="dxa"/>
            <w:tcMar>
              <w:top w:w="0" w:type="dxa"/>
              <w:left w:w="70" w:type="dxa"/>
              <w:bottom w:w="0" w:type="dxa"/>
              <w:right w:w="70" w:type="dxa"/>
            </w:tcMar>
          </w:tcPr>
          <w:p w14:paraId="0E589F88"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0E589F89" w14:textId="77777777" w:rsidR="003B4CD9" w:rsidRDefault="004B213F">
            <w:pPr>
              <w:rPr>
                <w:lang w:val="en-US"/>
              </w:rPr>
            </w:pPr>
            <w:r>
              <w:rPr>
                <w:lang w:val="en-US"/>
              </w:rPr>
              <w:t>Huawei, HiSilicon</w:t>
            </w:r>
          </w:p>
        </w:tc>
      </w:tr>
      <w:tr w:rsidR="003B4CD9" w14:paraId="0E589F8F" w14:textId="77777777">
        <w:trPr>
          <w:trHeight w:val="450"/>
        </w:trPr>
        <w:tc>
          <w:tcPr>
            <w:tcW w:w="704" w:type="dxa"/>
            <w:shd w:val="clear" w:color="auto" w:fill="FFFFFF"/>
            <w:tcMar>
              <w:top w:w="0" w:type="dxa"/>
              <w:left w:w="70" w:type="dxa"/>
              <w:bottom w:w="0" w:type="dxa"/>
              <w:right w:w="70" w:type="dxa"/>
            </w:tcMar>
          </w:tcPr>
          <w:p w14:paraId="0E589F8B"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0E589F8C" w14:textId="77777777" w:rsidR="003B4CD9" w:rsidRDefault="00323399">
            <w:pPr>
              <w:rPr>
                <w:color w:val="0000FF"/>
                <w:u w:val="single"/>
                <w:lang w:val="en-US"/>
              </w:rPr>
            </w:pPr>
            <w:hyperlink r:id="rId25" w:history="1">
              <w:r w:rsidR="004B213F">
                <w:rPr>
                  <w:rStyle w:val="af9"/>
                  <w:color w:val="0000FF"/>
                  <w:lang w:val="en-US"/>
                </w:rPr>
                <w:t>R1-2106563</w:t>
              </w:r>
            </w:hyperlink>
          </w:p>
        </w:tc>
        <w:tc>
          <w:tcPr>
            <w:tcW w:w="4921" w:type="dxa"/>
            <w:tcMar>
              <w:top w:w="0" w:type="dxa"/>
              <w:left w:w="70" w:type="dxa"/>
              <w:bottom w:w="0" w:type="dxa"/>
              <w:right w:w="70" w:type="dxa"/>
            </w:tcMar>
          </w:tcPr>
          <w:p w14:paraId="0E589F8D"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8E" w14:textId="77777777" w:rsidR="003B4CD9" w:rsidRDefault="004B213F">
            <w:pPr>
              <w:rPr>
                <w:lang w:val="en-US"/>
              </w:rPr>
            </w:pPr>
            <w:r>
              <w:rPr>
                <w:lang w:val="en-US"/>
              </w:rPr>
              <w:t>Ericsson</w:t>
            </w:r>
          </w:p>
        </w:tc>
      </w:tr>
      <w:tr w:rsidR="003B4CD9" w14:paraId="0E589F94" w14:textId="77777777">
        <w:trPr>
          <w:trHeight w:val="450"/>
        </w:trPr>
        <w:tc>
          <w:tcPr>
            <w:tcW w:w="704" w:type="dxa"/>
            <w:shd w:val="clear" w:color="auto" w:fill="FFFFFF"/>
            <w:tcMar>
              <w:top w:w="0" w:type="dxa"/>
              <w:left w:w="70" w:type="dxa"/>
              <w:bottom w:w="0" w:type="dxa"/>
              <w:right w:w="70" w:type="dxa"/>
            </w:tcMar>
          </w:tcPr>
          <w:p w14:paraId="0E589F90"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0E589F91" w14:textId="77777777" w:rsidR="003B4CD9" w:rsidRDefault="00323399">
            <w:pPr>
              <w:rPr>
                <w:color w:val="0000FF"/>
                <w:u w:val="single"/>
                <w:lang w:val="en-US"/>
              </w:rPr>
            </w:pPr>
            <w:hyperlink r:id="rId26" w:history="1">
              <w:r w:rsidR="004B213F">
                <w:rPr>
                  <w:rStyle w:val="af9"/>
                  <w:color w:val="0000FF"/>
                  <w:lang w:val="en-US"/>
                </w:rPr>
                <w:t>R1-2106601</w:t>
              </w:r>
            </w:hyperlink>
          </w:p>
        </w:tc>
        <w:tc>
          <w:tcPr>
            <w:tcW w:w="4921" w:type="dxa"/>
            <w:tcMar>
              <w:top w:w="0" w:type="dxa"/>
              <w:left w:w="70" w:type="dxa"/>
              <w:bottom w:w="0" w:type="dxa"/>
              <w:right w:w="70" w:type="dxa"/>
            </w:tcMar>
          </w:tcPr>
          <w:p w14:paraId="0E589F92"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93" w14:textId="77777777" w:rsidR="003B4CD9" w:rsidRDefault="004B213F">
            <w:pPr>
              <w:rPr>
                <w:lang w:val="en-US"/>
              </w:rPr>
            </w:pPr>
            <w:r>
              <w:rPr>
                <w:lang w:val="en-US"/>
              </w:rPr>
              <w:t>vivo, Guangdong Genius</w:t>
            </w:r>
          </w:p>
        </w:tc>
      </w:tr>
      <w:tr w:rsidR="003B4CD9" w14:paraId="0E589F99" w14:textId="77777777">
        <w:trPr>
          <w:trHeight w:val="450"/>
        </w:trPr>
        <w:tc>
          <w:tcPr>
            <w:tcW w:w="704" w:type="dxa"/>
            <w:shd w:val="clear" w:color="auto" w:fill="FFFFFF"/>
            <w:tcMar>
              <w:top w:w="0" w:type="dxa"/>
              <w:left w:w="70" w:type="dxa"/>
              <w:bottom w:w="0" w:type="dxa"/>
              <w:right w:w="70" w:type="dxa"/>
            </w:tcMar>
          </w:tcPr>
          <w:p w14:paraId="0E589F95"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0E589F96" w14:textId="77777777" w:rsidR="003B4CD9" w:rsidRDefault="00323399">
            <w:pPr>
              <w:rPr>
                <w:color w:val="0000FF"/>
                <w:u w:val="single"/>
                <w:lang w:val="en-US"/>
              </w:rPr>
            </w:pPr>
            <w:hyperlink r:id="rId27" w:history="1">
              <w:r w:rsidR="004B213F">
                <w:rPr>
                  <w:rStyle w:val="af9"/>
                  <w:color w:val="0000FF"/>
                  <w:lang w:val="en-US"/>
                </w:rPr>
                <w:t>R1-2106648</w:t>
              </w:r>
            </w:hyperlink>
          </w:p>
        </w:tc>
        <w:tc>
          <w:tcPr>
            <w:tcW w:w="4921" w:type="dxa"/>
            <w:tcMar>
              <w:top w:w="0" w:type="dxa"/>
              <w:left w:w="70" w:type="dxa"/>
              <w:bottom w:w="0" w:type="dxa"/>
              <w:right w:w="70" w:type="dxa"/>
            </w:tcMar>
          </w:tcPr>
          <w:p w14:paraId="0E589F97"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E589F98" w14:textId="77777777" w:rsidR="003B4CD9" w:rsidRDefault="004B213F">
            <w:pPr>
              <w:rPr>
                <w:lang w:val="en-US"/>
              </w:rPr>
            </w:pPr>
            <w:r>
              <w:rPr>
                <w:lang w:val="en-US"/>
              </w:rPr>
              <w:t>Nokia, Nokia Shanghai Bell</w:t>
            </w:r>
          </w:p>
        </w:tc>
      </w:tr>
      <w:tr w:rsidR="003B4CD9" w14:paraId="0E589F9E" w14:textId="77777777">
        <w:trPr>
          <w:trHeight w:val="450"/>
        </w:trPr>
        <w:tc>
          <w:tcPr>
            <w:tcW w:w="704" w:type="dxa"/>
            <w:shd w:val="clear" w:color="auto" w:fill="FFFFFF"/>
            <w:tcMar>
              <w:top w:w="0" w:type="dxa"/>
              <w:left w:w="70" w:type="dxa"/>
              <w:bottom w:w="0" w:type="dxa"/>
              <w:right w:w="70" w:type="dxa"/>
            </w:tcMar>
          </w:tcPr>
          <w:p w14:paraId="0E589F9A"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E589F9B" w14:textId="77777777" w:rsidR="003B4CD9" w:rsidRDefault="00323399">
            <w:pPr>
              <w:rPr>
                <w:color w:val="0000FF"/>
                <w:u w:val="single"/>
                <w:lang w:val="en-US"/>
              </w:rPr>
            </w:pPr>
            <w:hyperlink r:id="rId28" w:history="1">
              <w:r w:rsidR="004B213F">
                <w:rPr>
                  <w:rStyle w:val="af9"/>
                  <w:color w:val="0000FF"/>
                  <w:lang w:val="en-US"/>
                </w:rPr>
                <w:t>R1-2106705</w:t>
              </w:r>
            </w:hyperlink>
          </w:p>
        </w:tc>
        <w:tc>
          <w:tcPr>
            <w:tcW w:w="4921" w:type="dxa"/>
            <w:tcMar>
              <w:top w:w="0" w:type="dxa"/>
              <w:left w:w="70" w:type="dxa"/>
              <w:bottom w:w="0" w:type="dxa"/>
              <w:right w:w="70" w:type="dxa"/>
            </w:tcMar>
          </w:tcPr>
          <w:p w14:paraId="0E589F9C"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9D" w14:textId="77777777" w:rsidR="003B4CD9" w:rsidRDefault="004B213F">
            <w:pPr>
              <w:rPr>
                <w:lang w:val="en-US"/>
              </w:rPr>
            </w:pPr>
            <w:r>
              <w:rPr>
                <w:lang w:val="en-US"/>
              </w:rPr>
              <w:t>Spreadtrum Communications</w:t>
            </w:r>
          </w:p>
        </w:tc>
      </w:tr>
      <w:tr w:rsidR="003B4CD9" w14:paraId="0E589FA3" w14:textId="77777777">
        <w:trPr>
          <w:trHeight w:val="450"/>
        </w:trPr>
        <w:tc>
          <w:tcPr>
            <w:tcW w:w="704" w:type="dxa"/>
            <w:shd w:val="clear" w:color="auto" w:fill="FFFFFF"/>
            <w:tcMar>
              <w:top w:w="0" w:type="dxa"/>
              <w:left w:w="70" w:type="dxa"/>
              <w:bottom w:w="0" w:type="dxa"/>
              <w:right w:w="70" w:type="dxa"/>
            </w:tcMar>
          </w:tcPr>
          <w:p w14:paraId="0E589F9F"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0E589FA0" w14:textId="77777777" w:rsidR="003B4CD9" w:rsidRDefault="00323399">
            <w:pPr>
              <w:rPr>
                <w:color w:val="0000FF"/>
                <w:u w:val="single"/>
                <w:lang w:val="en-US"/>
              </w:rPr>
            </w:pPr>
            <w:hyperlink r:id="rId29" w:history="1">
              <w:r w:rsidR="004B213F">
                <w:rPr>
                  <w:rStyle w:val="af9"/>
                  <w:color w:val="0000FF"/>
                  <w:lang w:val="en-US"/>
                </w:rPr>
                <w:t>R1-2106841</w:t>
              </w:r>
            </w:hyperlink>
          </w:p>
        </w:tc>
        <w:tc>
          <w:tcPr>
            <w:tcW w:w="4921" w:type="dxa"/>
            <w:tcMar>
              <w:top w:w="0" w:type="dxa"/>
              <w:left w:w="70" w:type="dxa"/>
              <w:bottom w:w="0" w:type="dxa"/>
              <w:right w:w="70" w:type="dxa"/>
            </w:tcMar>
          </w:tcPr>
          <w:p w14:paraId="0E589FA1"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0E589FA2" w14:textId="77777777" w:rsidR="003B4CD9" w:rsidRDefault="004B213F">
            <w:pPr>
              <w:rPr>
                <w:lang w:val="en-US"/>
              </w:rPr>
            </w:pPr>
            <w:r>
              <w:rPr>
                <w:lang w:val="en-US"/>
              </w:rPr>
              <w:t>ZTE, Sanechips</w:t>
            </w:r>
          </w:p>
        </w:tc>
      </w:tr>
      <w:tr w:rsidR="003B4CD9" w14:paraId="0E589FA8" w14:textId="77777777">
        <w:trPr>
          <w:trHeight w:val="450"/>
        </w:trPr>
        <w:tc>
          <w:tcPr>
            <w:tcW w:w="704" w:type="dxa"/>
            <w:shd w:val="clear" w:color="auto" w:fill="FFFFFF"/>
            <w:tcMar>
              <w:top w:w="0" w:type="dxa"/>
              <w:left w:w="70" w:type="dxa"/>
              <w:bottom w:w="0" w:type="dxa"/>
              <w:right w:w="70" w:type="dxa"/>
            </w:tcMar>
          </w:tcPr>
          <w:p w14:paraId="0E589FA4"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0E589FA5" w14:textId="77777777" w:rsidR="003B4CD9" w:rsidRDefault="00323399">
            <w:pPr>
              <w:rPr>
                <w:color w:val="0000FF"/>
                <w:u w:val="single"/>
                <w:lang w:val="en-US"/>
              </w:rPr>
            </w:pPr>
            <w:hyperlink r:id="rId30" w:history="1">
              <w:r w:rsidR="004B213F">
                <w:rPr>
                  <w:rStyle w:val="af9"/>
                  <w:color w:val="0000FF"/>
                  <w:lang w:val="en-US"/>
                </w:rPr>
                <w:t>R1-2106894</w:t>
              </w:r>
            </w:hyperlink>
          </w:p>
        </w:tc>
        <w:tc>
          <w:tcPr>
            <w:tcW w:w="4921" w:type="dxa"/>
            <w:tcMar>
              <w:top w:w="0" w:type="dxa"/>
              <w:left w:w="70" w:type="dxa"/>
              <w:bottom w:w="0" w:type="dxa"/>
              <w:right w:w="70" w:type="dxa"/>
            </w:tcMar>
          </w:tcPr>
          <w:p w14:paraId="0E589FA6"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0E589FA7" w14:textId="77777777" w:rsidR="003B4CD9" w:rsidRDefault="004B213F">
            <w:pPr>
              <w:rPr>
                <w:lang w:val="en-US"/>
              </w:rPr>
            </w:pPr>
            <w:r>
              <w:rPr>
                <w:lang w:val="en-US"/>
              </w:rPr>
              <w:t>Samsung</w:t>
            </w:r>
          </w:p>
        </w:tc>
      </w:tr>
      <w:tr w:rsidR="003B4CD9" w14:paraId="0E589FAD" w14:textId="77777777">
        <w:trPr>
          <w:trHeight w:val="450"/>
        </w:trPr>
        <w:tc>
          <w:tcPr>
            <w:tcW w:w="704" w:type="dxa"/>
            <w:shd w:val="clear" w:color="auto" w:fill="FFFFFF"/>
            <w:tcMar>
              <w:top w:w="0" w:type="dxa"/>
              <w:left w:w="70" w:type="dxa"/>
              <w:bottom w:w="0" w:type="dxa"/>
              <w:right w:w="70" w:type="dxa"/>
            </w:tcMar>
          </w:tcPr>
          <w:p w14:paraId="0E589FA9"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0E589FAA" w14:textId="77777777" w:rsidR="003B4CD9" w:rsidRDefault="00323399">
            <w:pPr>
              <w:rPr>
                <w:color w:val="0000FF"/>
                <w:u w:val="single"/>
                <w:lang w:val="en-US"/>
              </w:rPr>
            </w:pPr>
            <w:hyperlink r:id="rId31" w:history="1">
              <w:r w:rsidR="004B213F">
                <w:rPr>
                  <w:rStyle w:val="af9"/>
                  <w:color w:val="0000FF"/>
                  <w:lang w:val="en-US"/>
                </w:rPr>
                <w:t>R1-2106977</w:t>
              </w:r>
            </w:hyperlink>
          </w:p>
        </w:tc>
        <w:tc>
          <w:tcPr>
            <w:tcW w:w="4921" w:type="dxa"/>
            <w:tcMar>
              <w:top w:w="0" w:type="dxa"/>
              <w:left w:w="70" w:type="dxa"/>
              <w:bottom w:w="0" w:type="dxa"/>
              <w:right w:w="70" w:type="dxa"/>
            </w:tcMar>
          </w:tcPr>
          <w:p w14:paraId="0E589FAB"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AC" w14:textId="77777777" w:rsidR="003B4CD9" w:rsidRDefault="004B213F">
            <w:pPr>
              <w:rPr>
                <w:lang w:val="en-US"/>
              </w:rPr>
            </w:pPr>
            <w:r>
              <w:rPr>
                <w:lang w:val="en-US"/>
              </w:rPr>
              <w:t>CATT</w:t>
            </w:r>
          </w:p>
        </w:tc>
      </w:tr>
      <w:tr w:rsidR="003B4CD9" w14:paraId="0E589FB2" w14:textId="77777777">
        <w:trPr>
          <w:trHeight w:val="450"/>
        </w:trPr>
        <w:tc>
          <w:tcPr>
            <w:tcW w:w="704" w:type="dxa"/>
            <w:shd w:val="clear" w:color="auto" w:fill="FFFFFF"/>
            <w:tcMar>
              <w:top w:w="0" w:type="dxa"/>
              <w:left w:w="70" w:type="dxa"/>
              <w:bottom w:w="0" w:type="dxa"/>
              <w:right w:w="70" w:type="dxa"/>
            </w:tcMar>
          </w:tcPr>
          <w:p w14:paraId="0E589FAE"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0E589FAF" w14:textId="77777777" w:rsidR="003B4CD9" w:rsidRDefault="00323399">
            <w:pPr>
              <w:rPr>
                <w:color w:val="0000FF"/>
                <w:u w:val="single"/>
                <w:lang w:val="en-US"/>
              </w:rPr>
            </w:pPr>
            <w:hyperlink r:id="rId32" w:history="1">
              <w:r w:rsidR="004B213F">
                <w:rPr>
                  <w:rStyle w:val="af9"/>
                  <w:color w:val="0000FF"/>
                  <w:lang w:val="en-US"/>
                </w:rPr>
                <w:t>R1-2107040</w:t>
              </w:r>
            </w:hyperlink>
          </w:p>
        </w:tc>
        <w:tc>
          <w:tcPr>
            <w:tcW w:w="4921" w:type="dxa"/>
            <w:tcMar>
              <w:top w:w="0" w:type="dxa"/>
              <w:left w:w="70" w:type="dxa"/>
              <w:bottom w:w="0" w:type="dxa"/>
              <w:right w:w="70" w:type="dxa"/>
            </w:tcMar>
          </w:tcPr>
          <w:p w14:paraId="0E589FB0"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589FB1" w14:textId="77777777" w:rsidR="003B4CD9" w:rsidRDefault="004B213F">
            <w:pPr>
              <w:rPr>
                <w:lang w:val="en-US"/>
              </w:rPr>
            </w:pPr>
            <w:r>
              <w:rPr>
                <w:lang w:val="en-US"/>
              </w:rPr>
              <w:t>Nordic Semiconductor ASA</w:t>
            </w:r>
          </w:p>
        </w:tc>
      </w:tr>
      <w:tr w:rsidR="003B4CD9" w14:paraId="0E589FB7" w14:textId="77777777">
        <w:trPr>
          <w:trHeight w:val="450"/>
        </w:trPr>
        <w:tc>
          <w:tcPr>
            <w:tcW w:w="704" w:type="dxa"/>
            <w:shd w:val="clear" w:color="auto" w:fill="FFFFFF"/>
            <w:tcMar>
              <w:top w:w="0" w:type="dxa"/>
              <w:left w:w="70" w:type="dxa"/>
              <w:bottom w:w="0" w:type="dxa"/>
              <w:right w:w="70" w:type="dxa"/>
            </w:tcMar>
          </w:tcPr>
          <w:p w14:paraId="0E589FB3"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0E589FB4" w14:textId="77777777" w:rsidR="003B4CD9" w:rsidRDefault="00323399">
            <w:pPr>
              <w:rPr>
                <w:color w:val="0000FF"/>
                <w:u w:val="single"/>
                <w:lang w:val="en-US"/>
              </w:rPr>
            </w:pPr>
            <w:hyperlink r:id="rId33" w:history="1">
              <w:r w:rsidR="004B213F">
                <w:rPr>
                  <w:rStyle w:val="af9"/>
                  <w:color w:val="0000FF"/>
                  <w:lang w:val="en-US"/>
                </w:rPr>
                <w:t>R1-2107089</w:t>
              </w:r>
            </w:hyperlink>
          </w:p>
        </w:tc>
        <w:tc>
          <w:tcPr>
            <w:tcW w:w="4921" w:type="dxa"/>
            <w:tcMar>
              <w:top w:w="0" w:type="dxa"/>
              <w:left w:w="70" w:type="dxa"/>
              <w:bottom w:w="0" w:type="dxa"/>
              <w:right w:w="70" w:type="dxa"/>
            </w:tcMar>
          </w:tcPr>
          <w:p w14:paraId="0E589FB5"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0E589FB6" w14:textId="77777777" w:rsidR="003B4CD9" w:rsidRDefault="004B213F">
            <w:pPr>
              <w:rPr>
                <w:lang w:val="en-US"/>
              </w:rPr>
            </w:pPr>
            <w:r>
              <w:rPr>
                <w:lang w:val="en-US"/>
              </w:rPr>
              <w:t>FUTUREWEI</w:t>
            </w:r>
          </w:p>
        </w:tc>
      </w:tr>
      <w:tr w:rsidR="003B4CD9" w14:paraId="0E589FBC" w14:textId="77777777">
        <w:trPr>
          <w:trHeight w:val="450"/>
        </w:trPr>
        <w:tc>
          <w:tcPr>
            <w:tcW w:w="704" w:type="dxa"/>
            <w:shd w:val="clear" w:color="auto" w:fill="FFFFFF"/>
            <w:tcMar>
              <w:top w:w="0" w:type="dxa"/>
              <w:left w:w="70" w:type="dxa"/>
              <w:bottom w:w="0" w:type="dxa"/>
              <w:right w:w="70" w:type="dxa"/>
            </w:tcMar>
          </w:tcPr>
          <w:p w14:paraId="0E589FB8"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0E589FB9" w14:textId="77777777" w:rsidR="003B4CD9" w:rsidRDefault="00323399">
            <w:pPr>
              <w:rPr>
                <w:color w:val="0000FF"/>
                <w:u w:val="single"/>
                <w:lang w:val="en-US"/>
              </w:rPr>
            </w:pPr>
            <w:hyperlink r:id="rId34" w:history="1">
              <w:r w:rsidR="004B213F">
                <w:rPr>
                  <w:rStyle w:val="af9"/>
                  <w:color w:val="0000FF"/>
                  <w:lang w:val="en-US"/>
                </w:rPr>
                <w:t>R1-2107128</w:t>
              </w:r>
            </w:hyperlink>
          </w:p>
        </w:tc>
        <w:tc>
          <w:tcPr>
            <w:tcW w:w="4921" w:type="dxa"/>
            <w:tcMar>
              <w:top w:w="0" w:type="dxa"/>
              <w:left w:w="70" w:type="dxa"/>
              <w:bottom w:w="0" w:type="dxa"/>
              <w:right w:w="70" w:type="dxa"/>
            </w:tcMar>
          </w:tcPr>
          <w:p w14:paraId="0E589FB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BB" w14:textId="77777777" w:rsidR="003B4CD9" w:rsidRDefault="004B213F">
            <w:pPr>
              <w:rPr>
                <w:lang w:val="en-US"/>
              </w:rPr>
            </w:pPr>
            <w:r>
              <w:rPr>
                <w:lang w:val="en-US"/>
              </w:rPr>
              <w:t>China Telecom</w:t>
            </w:r>
          </w:p>
        </w:tc>
      </w:tr>
      <w:tr w:rsidR="003B4CD9" w14:paraId="0E589FC1" w14:textId="77777777">
        <w:trPr>
          <w:trHeight w:val="450"/>
        </w:trPr>
        <w:tc>
          <w:tcPr>
            <w:tcW w:w="704" w:type="dxa"/>
            <w:shd w:val="clear" w:color="auto" w:fill="FFFFFF"/>
            <w:tcMar>
              <w:top w:w="0" w:type="dxa"/>
              <w:left w:w="70" w:type="dxa"/>
              <w:bottom w:w="0" w:type="dxa"/>
              <w:right w:w="70" w:type="dxa"/>
            </w:tcMar>
          </w:tcPr>
          <w:p w14:paraId="0E589FBD"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0E589FBE" w14:textId="77777777" w:rsidR="003B4CD9" w:rsidRDefault="00323399">
            <w:pPr>
              <w:rPr>
                <w:lang w:val="en-US"/>
              </w:rPr>
            </w:pPr>
            <w:hyperlink r:id="rId35" w:history="1">
              <w:r w:rsidR="004B213F">
                <w:rPr>
                  <w:rStyle w:val="af9"/>
                  <w:color w:val="0000FF"/>
                  <w:lang w:val="en-US"/>
                </w:rPr>
                <w:t>R1-2107197</w:t>
              </w:r>
            </w:hyperlink>
          </w:p>
        </w:tc>
        <w:tc>
          <w:tcPr>
            <w:tcW w:w="4921" w:type="dxa"/>
            <w:tcMar>
              <w:top w:w="0" w:type="dxa"/>
              <w:left w:w="70" w:type="dxa"/>
              <w:bottom w:w="0" w:type="dxa"/>
              <w:right w:w="70" w:type="dxa"/>
            </w:tcMar>
          </w:tcPr>
          <w:p w14:paraId="0E589FBF"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C0" w14:textId="77777777" w:rsidR="003B4CD9" w:rsidRDefault="004B213F">
            <w:pPr>
              <w:rPr>
                <w:lang w:val="en-US"/>
              </w:rPr>
            </w:pPr>
            <w:r>
              <w:rPr>
                <w:lang w:val="en-US"/>
              </w:rPr>
              <w:t>TCL Communication Ltd.</w:t>
            </w:r>
          </w:p>
        </w:tc>
      </w:tr>
      <w:tr w:rsidR="003B4CD9" w14:paraId="0E589FC6" w14:textId="77777777">
        <w:trPr>
          <w:trHeight w:val="450"/>
        </w:trPr>
        <w:tc>
          <w:tcPr>
            <w:tcW w:w="704" w:type="dxa"/>
            <w:shd w:val="clear" w:color="auto" w:fill="FFFFFF"/>
            <w:tcMar>
              <w:top w:w="0" w:type="dxa"/>
              <w:left w:w="70" w:type="dxa"/>
              <w:bottom w:w="0" w:type="dxa"/>
              <w:right w:w="70" w:type="dxa"/>
            </w:tcMar>
          </w:tcPr>
          <w:p w14:paraId="0E589FC2"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0E589FC3" w14:textId="77777777" w:rsidR="003B4CD9" w:rsidRDefault="00323399">
            <w:pPr>
              <w:rPr>
                <w:color w:val="0000FF"/>
                <w:u w:val="single"/>
                <w:lang w:val="en-US"/>
              </w:rPr>
            </w:pPr>
            <w:hyperlink r:id="rId36" w:history="1">
              <w:r w:rsidR="004B213F">
                <w:rPr>
                  <w:rStyle w:val="af9"/>
                  <w:color w:val="0000FF"/>
                  <w:lang w:val="en-US"/>
                </w:rPr>
                <w:t>R1-2107249</w:t>
              </w:r>
            </w:hyperlink>
          </w:p>
        </w:tc>
        <w:tc>
          <w:tcPr>
            <w:tcW w:w="4921" w:type="dxa"/>
            <w:tcMar>
              <w:top w:w="0" w:type="dxa"/>
              <w:left w:w="70" w:type="dxa"/>
              <w:bottom w:w="0" w:type="dxa"/>
              <w:right w:w="70" w:type="dxa"/>
            </w:tcMar>
          </w:tcPr>
          <w:p w14:paraId="0E589FC4"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0E589FC5" w14:textId="77777777" w:rsidR="003B4CD9" w:rsidRDefault="004B213F">
            <w:pPr>
              <w:rPr>
                <w:lang w:val="en-US"/>
              </w:rPr>
            </w:pPr>
            <w:r>
              <w:rPr>
                <w:lang w:val="en-US"/>
              </w:rPr>
              <w:t>OPPO</w:t>
            </w:r>
          </w:p>
        </w:tc>
      </w:tr>
      <w:tr w:rsidR="003B4CD9" w14:paraId="0E589FCB" w14:textId="77777777">
        <w:trPr>
          <w:trHeight w:val="450"/>
        </w:trPr>
        <w:tc>
          <w:tcPr>
            <w:tcW w:w="704" w:type="dxa"/>
            <w:shd w:val="clear" w:color="auto" w:fill="FFFFFF"/>
            <w:tcMar>
              <w:top w:w="0" w:type="dxa"/>
              <w:left w:w="70" w:type="dxa"/>
              <w:bottom w:w="0" w:type="dxa"/>
              <w:right w:w="70" w:type="dxa"/>
            </w:tcMar>
          </w:tcPr>
          <w:p w14:paraId="0E589FC7"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0E589FC8" w14:textId="77777777" w:rsidR="003B4CD9" w:rsidRDefault="00323399">
            <w:pPr>
              <w:rPr>
                <w:color w:val="0000FF"/>
                <w:u w:val="single"/>
                <w:lang w:val="en-US"/>
              </w:rPr>
            </w:pPr>
            <w:hyperlink r:id="rId37" w:history="1">
              <w:r w:rsidR="004B213F">
                <w:rPr>
                  <w:rStyle w:val="af9"/>
                  <w:color w:val="0000FF"/>
                  <w:lang w:val="en-US"/>
                </w:rPr>
                <w:t>R1-2107300</w:t>
              </w:r>
            </w:hyperlink>
          </w:p>
        </w:tc>
        <w:tc>
          <w:tcPr>
            <w:tcW w:w="4921" w:type="dxa"/>
            <w:tcMar>
              <w:top w:w="0" w:type="dxa"/>
              <w:left w:w="70" w:type="dxa"/>
              <w:bottom w:w="0" w:type="dxa"/>
              <w:right w:w="70" w:type="dxa"/>
            </w:tcMar>
          </w:tcPr>
          <w:p w14:paraId="0E589FC9"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9FCA" w14:textId="77777777" w:rsidR="003B4CD9" w:rsidRDefault="004B213F">
            <w:pPr>
              <w:rPr>
                <w:lang w:val="en-US"/>
              </w:rPr>
            </w:pPr>
            <w:r>
              <w:rPr>
                <w:lang w:val="en-US"/>
              </w:rPr>
              <w:t>NEC</w:t>
            </w:r>
          </w:p>
        </w:tc>
      </w:tr>
      <w:tr w:rsidR="003B4CD9" w14:paraId="0E589FD0" w14:textId="77777777">
        <w:trPr>
          <w:trHeight w:val="450"/>
        </w:trPr>
        <w:tc>
          <w:tcPr>
            <w:tcW w:w="704" w:type="dxa"/>
            <w:shd w:val="clear" w:color="auto" w:fill="FFFFFF"/>
            <w:tcMar>
              <w:top w:w="0" w:type="dxa"/>
              <w:left w:w="70" w:type="dxa"/>
              <w:bottom w:w="0" w:type="dxa"/>
              <w:right w:w="70" w:type="dxa"/>
            </w:tcMar>
          </w:tcPr>
          <w:p w14:paraId="0E589FCC"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0E589FCD" w14:textId="77777777" w:rsidR="003B4CD9" w:rsidRDefault="00323399">
            <w:pPr>
              <w:rPr>
                <w:color w:val="0000FF"/>
                <w:u w:val="single"/>
                <w:lang w:val="en-US"/>
              </w:rPr>
            </w:pPr>
            <w:hyperlink r:id="rId38" w:history="1">
              <w:r w:rsidR="004B213F">
                <w:rPr>
                  <w:rStyle w:val="af9"/>
                  <w:color w:val="0000FF"/>
                  <w:lang w:val="en-US"/>
                </w:rPr>
                <w:t>R1-2107351</w:t>
              </w:r>
            </w:hyperlink>
          </w:p>
        </w:tc>
        <w:tc>
          <w:tcPr>
            <w:tcW w:w="4921" w:type="dxa"/>
            <w:tcMar>
              <w:top w:w="0" w:type="dxa"/>
              <w:left w:w="70" w:type="dxa"/>
              <w:bottom w:w="0" w:type="dxa"/>
              <w:right w:w="70" w:type="dxa"/>
            </w:tcMar>
          </w:tcPr>
          <w:p w14:paraId="0E589FCE"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0E589FCF" w14:textId="77777777" w:rsidR="003B4CD9" w:rsidRDefault="004B213F">
            <w:pPr>
              <w:rPr>
                <w:lang w:val="en-US"/>
              </w:rPr>
            </w:pPr>
            <w:r>
              <w:rPr>
                <w:lang w:val="en-US"/>
              </w:rPr>
              <w:t>Qualcomm Incorporated</w:t>
            </w:r>
          </w:p>
        </w:tc>
      </w:tr>
      <w:tr w:rsidR="003B4CD9" w14:paraId="0E589FD5" w14:textId="77777777">
        <w:trPr>
          <w:trHeight w:val="450"/>
        </w:trPr>
        <w:tc>
          <w:tcPr>
            <w:tcW w:w="704" w:type="dxa"/>
            <w:shd w:val="clear" w:color="auto" w:fill="FFFFFF"/>
            <w:tcMar>
              <w:top w:w="0" w:type="dxa"/>
              <w:left w:w="70" w:type="dxa"/>
              <w:bottom w:w="0" w:type="dxa"/>
              <w:right w:w="70" w:type="dxa"/>
            </w:tcMar>
          </w:tcPr>
          <w:p w14:paraId="0E589FD1"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0E589FD2" w14:textId="77777777" w:rsidR="003B4CD9" w:rsidRDefault="00323399">
            <w:pPr>
              <w:rPr>
                <w:color w:val="0000FF"/>
                <w:u w:val="single"/>
                <w:lang w:val="en-US"/>
              </w:rPr>
            </w:pPr>
            <w:hyperlink r:id="rId39" w:history="1">
              <w:r w:rsidR="004B213F">
                <w:rPr>
                  <w:rStyle w:val="af9"/>
                  <w:color w:val="0000FF"/>
                  <w:lang w:val="en-US"/>
                </w:rPr>
                <w:t>R1-2107408</w:t>
              </w:r>
            </w:hyperlink>
          </w:p>
        </w:tc>
        <w:tc>
          <w:tcPr>
            <w:tcW w:w="4921" w:type="dxa"/>
            <w:tcMar>
              <w:top w:w="0" w:type="dxa"/>
              <w:left w:w="70" w:type="dxa"/>
              <w:bottom w:w="0" w:type="dxa"/>
              <w:right w:w="70" w:type="dxa"/>
            </w:tcMar>
          </w:tcPr>
          <w:p w14:paraId="0E589FD3"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D4" w14:textId="77777777" w:rsidR="003B4CD9" w:rsidRDefault="004B213F">
            <w:pPr>
              <w:rPr>
                <w:lang w:val="en-US"/>
              </w:rPr>
            </w:pPr>
            <w:r>
              <w:rPr>
                <w:lang w:val="en-US"/>
              </w:rPr>
              <w:t>CMCC</w:t>
            </w:r>
          </w:p>
        </w:tc>
      </w:tr>
      <w:tr w:rsidR="003B4CD9" w14:paraId="0E589FDA" w14:textId="77777777">
        <w:trPr>
          <w:trHeight w:val="450"/>
        </w:trPr>
        <w:tc>
          <w:tcPr>
            <w:tcW w:w="704" w:type="dxa"/>
            <w:shd w:val="clear" w:color="auto" w:fill="FFFFFF"/>
            <w:tcMar>
              <w:top w:w="0" w:type="dxa"/>
              <w:left w:w="70" w:type="dxa"/>
              <w:bottom w:w="0" w:type="dxa"/>
              <w:right w:w="70" w:type="dxa"/>
            </w:tcMar>
          </w:tcPr>
          <w:p w14:paraId="0E589FD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0E589FD7" w14:textId="77777777" w:rsidR="003B4CD9" w:rsidRDefault="00323399">
            <w:pPr>
              <w:rPr>
                <w:color w:val="0000FF"/>
                <w:u w:val="single"/>
                <w:lang w:val="en-US"/>
              </w:rPr>
            </w:pPr>
            <w:hyperlink r:id="rId40" w:history="1">
              <w:r w:rsidR="004B213F">
                <w:rPr>
                  <w:rStyle w:val="af9"/>
                  <w:color w:val="0000FF"/>
                  <w:lang w:val="en-US"/>
                </w:rPr>
                <w:t>R1-2107448</w:t>
              </w:r>
            </w:hyperlink>
          </w:p>
        </w:tc>
        <w:tc>
          <w:tcPr>
            <w:tcW w:w="4921" w:type="dxa"/>
            <w:tcMar>
              <w:top w:w="0" w:type="dxa"/>
              <w:left w:w="70" w:type="dxa"/>
              <w:bottom w:w="0" w:type="dxa"/>
              <w:right w:w="70" w:type="dxa"/>
            </w:tcMar>
          </w:tcPr>
          <w:p w14:paraId="0E589FD8"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E589FD9" w14:textId="77777777" w:rsidR="003B4CD9" w:rsidRDefault="004B213F">
            <w:pPr>
              <w:rPr>
                <w:lang w:val="en-US"/>
              </w:rPr>
            </w:pPr>
            <w:r>
              <w:rPr>
                <w:lang w:val="en-US"/>
              </w:rPr>
              <w:t>LG Electronics</w:t>
            </w:r>
          </w:p>
        </w:tc>
      </w:tr>
      <w:tr w:rsidR="003B4CD9" w14:paraId="0E589FDF" w14:textId="77777777">
        <w:trPr>
          <w:trHeight w:val="450"/>
        </w:trPr>
        <w:tc>
          <w:tcPr>
            <w:tcW w:w="704" w:type="dxa"/>
            <w:shd w:val="clear" w:color="auto" w:fill="FFFFFF"/>
            <w:tcMar>
              <w:top w:w="0" w:type="dxa"/>
              <w:left w:w="70" w:type="dxa"/>
              <w:bottom w:w="0" w:type="dxa"/>
              <w:right w:w="70" w:type="dxa"/>
            </w:tcMar>
          </w:tcPr>
          <w:p w14:paraId="0E589FDB"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0E589FDC" w14:textId="77777777" w:rsidR="003B4CD9" w:rsidRDefault="00323399">
            <w:pPr>
              <w:rPr>
                <w:color w:val="0000FF"/>
                <w:u w:val="single"/>
                <w:lang w:val="en-US"/>
              </w:rPr>
            </w:pPr>
            <w:hyperlink r:id="rId41" w:history="1">
              <w:r w:rsidR="004B213F">
                <w:rPr>
                  <w:rStyle w:val="af9"/>
                  <w:color w:val="0000FF"/>
                  <w:lang w:val="en-US"/>
                </w:rPr>
                <w:t>R1-2107496</w:t>
              </w:r>
            </w:hyperlink>
          </w:p>
        </w:tc>
        <w:tc>
          <w:tcPr>
            <w:tcW w:w="4921" w:type="dxa"/>
            <w:tcMar>
              <w:top w:w="0" w:type="dxa"/>
              <w:left w:w="70" w:type="dxa"/>
              <w:bottom w:w="0" w:type="dxa"/>
              <w:right w:w="70" w:type="dxa"/>
            </w:tcMar>
          </w:tcPr>
          <w:p w14:paraId="0E589FDD"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0E589FDE" w14:textId="77777777" w:rsidR="003B4CD9" w:rsidRDefault="004B213F">
            <w:pPr>
              <w:rPr>
                <w:lang w:val="en-US"/>
              </w:rPr>
            </w:pPr>
            <w:r>
              <w:rPr>
                <w:lang w:val="en-US"/>
              </w:rPr>
              <w:t>MediaTek Inc.</w:t>
            </w:r>
          </w:p>
        </w:tc>
      </w:tr>
      <w:tr w:rsidR="003B4CD9" w14:paraId="0E589FE4" w14:textId="77777777">
        <w:trPr>
          <w:trHeight w:val="450"/>
        </w:trPr>
        <w:tc>
          <w:tcPr>
            <w:tcW w:w="704" w:type="dxa"/>
            <w:shd w:val="clear" w:color="auto" w:fill="FFFFFF"/>
            <w:tcMar>
              <w:top w:w="0" w:type="dxa"/>
              <w:left w:w="70" w:type="dxa"/>
              <w:bottom w:w="0" w:type="dxa"/>
              <w:right w:w="70" w:type="dxa"/>
            </w:tcMar>
          </w:tcPr>
          <w:p w14:paraId="0E589FE0" w14:textId="77777777" w:rsidR="003B4CD9" w:rsidRDefault="004B213F">
            <w:pPr>
              <w:rPr>
                <w:lang w:val="en-US"/>
              </w:rPr>
            </w:pPr>
            <w:r>
              <w:rPr>
                <w:color w:val="000000"/>
                <w:lang w:val="en-US"/>
              </w:rPr>
              <w:lastRenderedPageBreak/>
              <w:t>[21]</w:t>
            </w:r>
          </w:p>
        </w:tc>
        <w:tc>
          <w:tcPr>
            <w:tcW w:w="1456" w:type="dxa"/>
            <w:tcMar>
              <w:top w:w="0" w:type="dxa"/>
              <w:left w:w="70" w:type="dxa"/>
              <w:bottom w:w="0" w:type="dxa"/>
              <w:right w:w="70" w:type="dxa"/>
            </w:tcMar>
          </w:tcPr>
          <w:p w14:paraId="0E589FE1" w14:textId="77777777" w:rsidR="003B4CD9" w:rsidRDefault="00323399">
            <w:pPr>
              <w:rPr>
                <w:color w:val="0000FF"/>
                <w:u w:val="single"/>
                <w:lang w:val="en-US"/>
              </w:rPr>
            </w:pPr>
            <w:hyperlink r:id="rId42" w:history="1">
              <w:r w:rsidR="004B213F">
                <w:rPr>
                  <w:rStyle w:val="af9"/>
                  <w:color w:val="0000FF"/>
                  <w:lang w:val="en-US"/>
                </w:rPr>
                <w:t>R1-2107596</w:t>
              </w:r>
            </w:hyperlink>
          </w:p>
        </w:tc>
        <w:tc>
          <w:tcPr>
            <w:tcW w:w="4921" w:type="dxa"/>
            <w:tcMar>
              <w:top w:w="0" w:type="dxa"/>
              <w:left w:w="70" w:type="dxa"/>
              <w:bottom w:w="0" w:type="dxa"/>
              <w:right w:w="70" w:type="dxa"/>
            </w:tcMar>
          </w:tcPr>
          <w:p w14:paraId="0E589FE2"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0E589FE3" w14:textId="77777777" w:rsidR="003B4CD9" w:rsidRDefault="004B213F">
            <w:pPr>
              <w:rPr>
                <w:lang w:val="en-US"/>
              </w:rPr>
            </w:pPr>
            <w:r>
              <w:rPr>
                <w:lang w:val="en-US"/>
              </w:rPr>
              <w:t>Intel Corporation</w:t>
            </w:r>
          </w:p>
        </w:tc>
      </w:tr>
      <w:tr w:rsidR="003B4CD9" w14:paraId="0E589FE9" w14:textId="77777777">
        <w:trPr>
          <w:trHeight w:val="450"/>
        </w:trPr>
        <w:tc>
          <w:tcPr>
            <w:tcW w:w="704" w:type="dxa"/>
            <w:shd w:val="clear" w:color="auto" w:fill="FFFFFF"/>
            <w:tcMar>
              <w:top w:w="0" w:type="dxa"/>
              <w:left w:w="70" w:type="dxa"/>
              <w:bottom w:w="0" w:type="dxa"/>
              <w:right w:w="70" w:type="dxa"/>
            </w:tcMar>
          </w:tcPr>
          <w:p w14:paraId="0E589FE5"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0E589FE6" w14:textId="77777777" w:rsidR="003B4CD9" w:rsidRDefault="00323399">
            <w:pPr>
              <w:rPr>
                <w:color w:val="0000FF"/>
                <w:u w:val="single"/>
                <w:lang w:val="en-US"/>
              </w:rPr>
            </w:pPr>
            <w:hyperlink r:id="rId43" w:history="1">
              <w:r w:rsidR="004B213F">
                <w:rPr>
                  <w:rStyle w:val="af9"/>
                  <w:color w:val="0000FF"/>
                  <w:lang w:val="en-US"/>
                </w:rPr>
                <w:t>R1-2107745</w:t>
              </w:r>
            </w:hyperlink>
          </w:p>
        </w:tc>
        <w:tc>
          <w:tcPr>
            <w:tcW w:w="4921" w:type="dxa"/>
            <w:tcMar>
              <w:top w:w="0" w:type="dxa"/>
              <w:left w:w="70" w:type="dxa"/>
              <w:bottom w:w="0" w:type="dxa"/>
              <w:right w:w="70" w:type="dxa"/>
            </w:tcMar>
          </w:tcPr>
          <w:p w14:paraId="0E589FE7"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9FE8" w14:textId="77777777" w:rsidR="003B4CD9" w:rsidRDefault="004B213F">
            <w:pPr>
              <w:rPr>
                <w:lang w:val="en-US"/>
              </w:rPr>
            </w:pPr>
            <w:r>
              <w:rPr>
                <w:lang w:val="en-US"/>
              </w:rPr>
              <w:t>Apple</w:t>
            </w:r>
          </w:p>
        </w:tc>
      </w:tr>
      <w:tr w:rsidR="003B4CD9" w14:paraId="0E589FEE" w14:textId="77777777">
        <w:trPr>
          <w:trHeight w:val="450"/>
        </w:trPr>
        <w:tc>
          <w:tcPr>
            <w:tcW w:w="704" w:type="dxa"/>
            <w:shd w:val="clear" w:color="auto" w:fill="FFFFFF"/>
            <w:tcMar>
              <w:top w:w="0" w:type="dxa"/>
              <w:left w:w="70" w:type="dxa"/>
              <w:bottom w:w="0" w:type="dxa"/>
              <w:right w:w="70" w:type="dxa"/>
            </w:tcMar>
          </w:tcPr>
          <w:p w14:paraId="0E589FEA"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0E589FEB" w14:textId="77777777" w:rsidR="003B4CD9" w:rsidRDefault="00323399">
            <w:pPr>
              <w:rPr>
                <w:color w:val="0000FF"/>
                <w:u w:val="single"/>
                <w:lang w:val="en-US"/>
              </w:rPr>
            </w:pPr>
            <w:hyperlink r:id="rId44" w:history="1">
              <w:r w:rsidR="004B213F">
                <w:rPr>
                  <w:rStyle w:val="af9"/>
                  <w:color w:val="0000FF"/>
                  <w:lang w:val="en-US"/>
                </w:rPr>
                <w:t>R1-2107794</w:t>
              </w:r>
            </w:hyperlink>
          </w:p>
        </w:tc>
        <w:tc>
          <w:tcPr>
            <w:tcW w:w="4921" w:type="dxa"/>
            <w:tcMar>
              <w:top w:w="0" w:type="dxa"/>
              <w:left w:w="70" w:type="dxa"/>
              <w:bottom w:w="0" w:type="dxa"/>
              <w:right w:w="70" w:type="dxa"/>
            </w:tcMar>
          </w:tcPr>
          <w:p w14:paraId="0E589FE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0E589FED" w14:textId="77777777" w:rsidR="003B4CD9" w:rsidRDefault="004B213F">
            <w:pPr>
              <w:rPr>
                <w:lang w:val="en-US"/>
              </w:rPr>
            </w:pPr>
            <w:r>
              <w:rPr>
                <w:lang w:val="en-US"/>
              </w:rPr>
              <w:t>Sharp</w:t>
            </w:r>
          </w:p>
        </w:tc>
      </w:tr>
      <w:tr w:rsidR="003B4CD9" w14:paraId="0E589FF3" w14:textId="77777777">
        <w:trPr>
          <w:trHeight w:val="450"/>
        </w:trPr>
        <w:tc>
          <w:tcPr>
            <w:tcW w:w="704" w:type="dxa"/>
            <w:shd w:val="clear" w:color="auto" w:fill="FFFFFF"/>
            <w:tcMar>
              <w:top w:w="0" w:type="dxa"/>
              <w:left w:w="70" w:type="dxa"/>
              <w:bottom w:w="0" w:type="dxa"/>
              <w:right w:w="70" w:type="dxa"/>
            </w:tcMar>
          </w:tcPr>
          <w:p w14:paraId="0E589FEF"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0E589FF0" w14:textId="77777777" w:rsidR="003B4CD9" w:rsidRDefault="00323399">
            <w:pPr>
              <w:rPr>
                <w:color w:val="0000FF"/>
                <w:u w:val="single"/>
                <w:lang w:val="en-US"/>
              </w:rPr>
            </w:pPr>
            <w:hyperlink r:id="rId45" w:history="1">
              <w:r w:rsidR="004B213F">
                <w:rPr>
                  <w:rStyle w:val="af9"/>
                  <w:color w:val="0000FF"/>
                  <w:lang w:val="en-US"/>
                </w:rPr>
                <w:t>R1-2107809</w:t>
              </w:r>
            </w:hyperlink>
          </w:p>
        </w:tc>
        <w:tc>
          <w:tcPr>
            <w:tcW w:w="4921" w:type="dxa"/>
            <w:tcMar>
              <w:top w:w="0" w:type="dxa"/>
              <w:left w:w="70" w:type="dxa"/>
              <w:bottom w:w="0" w:type="dxa"/>
              <w:right w:w="70" w:type="dxa"/>
            </w:tcMar>
          </w:tcPr>
          <w:p w14:paraId="0E589FF1"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0E589FF2" w14:textId="77777777" w:rsidR="003B4CD9" w:rsidRDefault="004B213F">
            <w:pPr>
              <w:rPr>
                <w:lang w:val="en-US"/>
              </w:rPr>
            </w:pPr>
            <w:r>
              <w:rPr>
                <w:lang w:val="en-US"/>
              </w:rPr>
              <w:t>InterDigital, Inc.</w:t>
            </w:r>
          </w:p>
        </w:tc>
      </w:tr>
      <w:tr w:rsidR="003B4CD9" w14:paraId="0E589FF8" w14:textId="77777777">
        <w:trPr>
          <w:trHeight w:val="450"/>
        </w:trPr>
        <w:tc>
          <w:tcPr>
            <w:tcW w:w="704" w:type="dxa"/>
            <w:shd w:val="clear" w:color="auto" w:fill="FFFFFF"/>
            <w:tcMar>
              <w:top w:w="0" w:type="dxa"/>
              <w:left w:w="70" w:type="dxa"/>
              <w:bottom w:w="0" w:type="dxa"/>
              <w:right w:w="70" w:type="dxa"/>
            </w:tcMar>
          </w:tcPr>
          <w:p w14:paraId="0E589FF4"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0E589FF5" w14:textId="77777777" w:rsidR="003B4CD9" w:rsidRDefault="00323399">
            <w:pPr>
              <w:rPr>
                <w:color w:val="0000FF"/>
                <w:u w:val="single"/>
                <w:lang w:val="en-US"/>
              </w:rPr>
            </w:pPr>
            <w:hyperlink r:id="rId46" w:history="1">
              <w:r w:rsidR="004B213F">
                <w:rPr>
                  <w:rStyle w:val="af9"/>
                  <w:color w:val="0000FF"/>
                  <w:lang w:val="en-US"/>
                </w:rPr>
                <w:t>R1-2107864</w:t>
              </w:r>
            </w:hyperlink>
          </w:p>
        </w:tc>
        <w:tc>
          <w:tcPr>
            <w:tcW w:w="4921" w:type="dxa"/>
            <w:tcMar>
              <w:top w:w="0" w:type="dxa"/>
              <w:left w:w="70" w:type="dxa"/>
              <w:bottom w:w="0" w:type="dxa"/>
              <w:right w:w="70" w:type="dxa"/>
            </w:tcMar>
          </w:tcPr>
          <w:p w14:paraId="0E589FF6"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0E589FF7" w14:textId="77777777" w:rsidR="003B4CD9" w:rsidRDefault="004B213F">
            <w:pPr>
              <w:rPr>
                <w:lang w:val="en-US"/>
              </w:rPr>
            </w:pPr>
            <w:r>
              <w:rPr>
                <w:lang w:val="en-US"/>
              </w:rPr>
              <w:t>NTT DOCOMO, INC.</w:t>
            </w:r>
          </w:p>
        </w:tc>
      </w:tr>
      <w:tr w:rsidR="003B4CD9" w14:paraId="0E589FFD" w14:textId="77777777">
        <w:trPr>
          <w:trHeight w:val="450"/>
        </w:trPr>
        <w:tc>
          <w:tcPr>
            <w:tcW w:w="704" w:type="dxa"/>
            <w:shd w:val="clear" w:color="auto" w:fill="FFFFFF"/>
            <w:tcMar>
              <w:top w:w="0" w:type="dxa"/>
              <w:left w:w="70" w:type="dxa"/>
              <w:bottom w:w="0" w:type="dxa"/>
              <w:right w:w="70" w:type="dxa"/>
            </w:tcMar>
          </w:tcPr>
          <w:p w14:paraId="0E589FF9"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E589FFA" w14:textId="77777777" w:rsidR="003B4CD9" w:rsidRDefault="00323399">
            <w:pPr>
              <w:rPr>
                <w:color w:val="0000FF"/>
                <w:u w:val="single"/>
                <w:lang w:val="en-US"/>
              </w:rPr>
            </w:pPr>
            <w:hyperlink r:id="rId47" w:history="1">
              <w:r w:rsidR="004B213F">
                <w:rPr>
                  <w:rStyle w:val="af9"/>
                  <w:color w:val="0000FF"/>
                  <w:lang w:val="en-US"/>
                </w:rPr>
                <w:t>R1-2107926</w:t>
              </w:r>
            </w:hyperlink>
          </w:p>
        </w:tc>
        <w:tc>
          <w:tcPr>
            <w:tcW w:w="4921" w:type="dxa"/>
            <w:tcMar>
              <w:top w:w="0" w:type="dxa"/>
              <w:left w:w="70" w:type="dxa"/>
              <w:bottom w:w="0" w:type="dxa"/>
              <w:right w:w="70" w:type="dxa"/>
            </w:tcMar>
          </w:tcPr>
          <w:p w14:paraId="0E589FFB"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E589FFC" w14:textId="77777777" w:rsidR="003B4CD9" w:rsidRDefault="004B213F">
            <w:pPr>
              <w:rPr>
                <w:lang w:val="en-US"/>
              </w:rPr>
            </w:pPr>
            <w:r>
              <w:rPr>
                <w:lang w:val="en-US"/>
              </w:rPr>
              <w:t>Xiaomi</w:t>
            </w:r>
          </w:p>
        </w:tc>
      </w:tr>
      <w:tr w:rsidR="003B4CD9" w14:paraId="0E58A002" w14:textId="77777777">
        <w:trPr>
          <w:trHeight w:val="450"/>
        </w:trPr>
        <w:tc>
          <w:tcPr>
            <w:tcW w:w="704" w:type="dxa"/>
            <w:shd w:val="clear" w:color="auto" w:fill="FFFFFF"/>
            <w:tcMar>
              <w:top w:w="0" w:type="dxa"/>
              <w:left w:w="70" w:type="dxa"/>
              <w:bottom w:w="0" w:type="dxa"/>
              <w:right w:w="70" w:type="dxa"/>
            </w:tcMar>
          </w:tcPr>
          <w:p w14:paraId="0E589FFE"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0E589FFF" w14:textId="77777777" w:rsidR="003B4CD9" w:rsidRDefault="00323399">
            <w:pPr>
              <w:rPr>
                <w:color w:val="0000FF"/>
                <w:u w:val="single"/>
                <w:lang w:val="en-US"/>
              </w:rPr>
            </w:pPr>
            <w:hyperlink r:id="rId48" w:history="1">
              <w:r w:rsidR="004B213F">
                <w:rPr>
                  <w:rStyle w:val="af9"/>
                  <w:color w:val="0000FF"/>
                  <w:lang w:val="en-US"/>
                </w:rPr>
                <w:t>R1-2107947</w:t>
              </w:r>
            </w:hyperlink>
          </w:p>
        </w:tc>
        <w:tc>
          <w:tcPr>
            <w:tcW w:w="4921" w:type="dxa"/>
            <w:tcMar>
              <w:top w:w="0" w:type="dxa"/>
              <w:left w:w="70" w:type="dxa"/>
              <w:bottom w:w="0" w:type="dxa"/>
              <w:right w:w="70" w:type="dxa"/>
            </w:tcMar>
          </w:tcPr>
          <w:p w14:paraId="0E58A000"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E58A001" w14:textId="77777777" w:rsidR="003B4CD9" w:rsidRDefault="004B213F">
            <w:pPr>
              <w:rPr>
                <w:lang w:val="en-US"/>
              </w:rPr>
            </w:pPr>
            <w:r>
              <w:rPr>
                <w:lang w:val="en-US"/>
              </w:rPr>
              <w:t>Lenovo, Motorola Mobility</w:t>
            </w:r>
          </w:p>
        </w:tc>
      </w:tr>
      <w:tr w:rsidR="003B4CD9" w14:paraId="0E58A007" w14:textId="77777777">
        <w:trPr>
          <w:trHeight w:val="450"/>
        </w:trPr>
        <w:tc>
          <w:tcPr>
            <w:tcW w:w="704" w:type="dxa"/>
            <w:shd w:val="clear" w:color="auto" w:fill="FFFFFF"/>
            <w:tcMar>
              <w:top w:w="0" w:type="dxa"/>
              <w:left w:w="70" w:type="dxa"/>
              <w:bottom w:w="0" w:type="dxa"/>
              <w:right w:w="70" w:type="dxa"/>
            </w:tcMar>
          </w:tcPr>
          <w:p w14:paraId="0E58A00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0E58A004" w14:textId="77777777" w:rsidR="003B4CD9" w:rsidRDefault="00323399">
            <w:pPr>
              <w:rPr>
                <w:color w:val="0000FF"/>
                <w:u w:val="single"/>
                <w:lang w:val="en-US"/>
              </w:rPr>
            </w:pPr>
            <w:hyperlink r:id="rId49" w:history="1">
              <w:r w:rsidR="004B213F">
                <w:rPr>
                  <w:rStyle w:val="af9"/>
                  <w:color w:val="0000FF"/>
                  <w:lang w:val="en-US"/>
                </w:rPr>
                <w:t>R1-2108041</w:t>
              </w:r>
            </w:hyperlink>
          </w:p>
        </w:tc>
        <w:tc>
          <w:tcPr>
            <w:tcW w:w="4921" w:type="dxa"/>
            <w:tcMar>
              <w:top w:w="0" w:type="dxa"/>
              <w:left w:w="70" w:type="dxa"/>
              <w:bottom w:w="0" w:type="dxa"/>
              <w:right w:w="70" w:type="dxa"/>
            </w:tcMar>
          </w:tcPr>
          <w:p w14:paraId="0E58A005"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0E58A006" w14:textId="77777777" w:rsidR="003B4CD9" w:rsidRDefault="004B213F">
            <w:pPr>
              <w:rPr>
                <w:lang w:val="en-US"/>
              </w:rPr>
            </w:pPr>
            <w:r>
              <w:rPr>
                <w:lang w:val="en-US"/>
              </w:rPr>
              <w:t>Panasonic Corporation</w:t>
            </w:r>
          </w:p>
        </w:tc>
      </w:tr>
      <w:tr w:rsidR="003B4CD9" w14:paraId="0E58A00C" w14:textId="77777777">
        <w:trPr>
          <w:trHeight w:val="450"/>
        </w:trPr>
        <w:tc>
          <w:tcPr>
            <w:tcW w:w="704" w:type="dxa"/>
            <w:shd w:val="clear" w:color="auto" w:fill="FFFFFF"/>
            <w:tcMar>
              <w:top w:w="0" w:type="dxa"/>
              <w:left w:w="70" w:type="dxa"/>
              <w:bottom w:w="0" w:type="dxa"/>
              <w:right w:w="70" w:type="dxa"/>
            </w:tcMar>
          </w:tcPr>
          <w:p w14:paraId="0E58A00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0E58A009" w14:textId="77777777" w:rsidR="003B4CD9" w:rsidRDefault="00323399">
            <w:pPr>
              <w:rPr>
                <w:lang w:val="en-US"/>
              </w:rPr>
            </w:pPr>
            <w:hyperlink r:id="rId50" w:history="1">
              <w:r w:rsidR="004B213F">
                <w:rPr>
                  <w:rStyle w:val="af9"/>
                  <w:color w:val="0000FF"/>
                  <w:lang w:val="en-US"/>
                </w:rPr>
                <w:t>R1-2108060</w:t>
              </w:r>
            </w:hyperlink>
          </w:p>
        </w:tc>
        <w:tc>
          <w:tcPr>
            <w:tcW w:w="4921" w:type="dxa"/>
            <w:tcMar>
              <w:top w:w="0" w:type="dxa"/>
              <w:left w:w="70" w:type="dxa"/>
              <w:bottom w:w="0" w:type="dxa"/>
              <w:right w:w="70" w:type="dxa"/>
            </w:tcMar>
          </w:tcPr>
          <w:p w14:paraId="0E58A00A"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E58A00B" w14:textId="77777777" w:rsidR="003B4CD9" w:rsidRDefault="004B213F">
            <w:pPr>
              <w:rPr>
                <w:lang w:val="en-US"/>
              </w:rPr>
            </w:pPr>
            <w:r>
              <w:rPr>
                <w:lang w:val="en-US"/>
              </w:rPr>
              <w:t xml:space="preserve">ASUSTeK </w:t>
            </w:r>
          </w:p>
        </w:tc>
      </w:tr>
      <w:tr w:rsidR="003B4CD9" w14:paraId="0E58A011" w14:textId="77777777">
        <w:trPr>
          <w:trHeight w:val="450"/>
        </w:trPr>
        <w:tc>
          <w:tcPr>
            <w:tcW w:w="704" w:type="dxa"/>
            <w:shd w:val="clear" w:color="auto" w:fill="FFFFFF"/>
            <w:tcMar>
              <w:top w:w="0" w:type="dxa"/>
              <w:left w:w="70" w:type="dxa"/>
              <w:bottom w:w="0" w:type="dxa"/>
              <w:right w:w="70" w:type="dxa"/>
            </w:tcMar>
          </w:tcPr>
          <w:p w14:paraId="0E58A00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0E58A00E" w14:textId="77777777" w:rsidR="003B4CD9" w:rsidRDefault="00323399">
            <w:pPr>
              <w:rPr>
                <w:rStyle w:val="af9"/>
                <w:color w:val="0000FF"/>
                <w:lang w:val="en-US"/>
              </w:rPr>
            </w:pPr>
            <w:hyperlink r:id="rId51" w:history="1">
              <w:r w:rsidR="004B213F">
                <w:rPr>
                  <w:rStyle w:val="af9"/>
                  <w:color w:val="0000FF"/>
                  <w:lang w:val="en-US"/>
                </w:rPr>
                <w:t>R1-2106568</w:t>
              </w:r>
            </w:hyperlink>
          </w:p>
        </w:tc>
        <w:tc>
          <w:tcPr>
            <w:tcW w:w="4921" w:type="dxa"/>
            <w:tcMar>
              <w:top w:w="0" w:type="dxa"/>
              <w:left w:w="70" w:type="dxa"/>
              <w:bottom w:w="0" w:type="dxa"/>
              <w:right w:w="70" w:type="dxa"/>
            </w:tcMar>
          </w:tcPr>
          <w:p w14:paraId="0E58A00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E58A010" w14:textId="77777777" w:rsidR="003B4CD9" w:rsidRDefault="004B213F">
            <w:pPr>
              <w:rPr>
                <w:lang w:val="en-US"/>
              </w:rPr>
            </w:pPr>
            <w:r>
              <w:rPr>
                <w:lang w:val="en-US"/>
              </w:rPr>
              <w:t>Ericsson</w:t>
            </w:r>
          </w:p>
        </w:tc>
      </w:tr>
      <w:tr w:rsidR="003B4CD9" w14:paraId="0E58A016" w14:textId="77777777">
        <w:trPr>
          <w:trHeight w:val="450"/>
        </w:trPr>
        <w:tc>
          <w:tcPr>
            <w:tcW w:w="704" w:type="dxa"/>
            <w:shd w:val="clear" w:color="auto" w:fill="FFFFFF"/>
            <w:tcMar>
              <w:top w:w="0" w:type="dxa"/>
              <w:left w:w="70" w:type="dxa"/>
              <w:bottom w:w="0" w:type="dxa"/>
              <w:right w:w="70" w:type="dxa"/>
            </w:tcMar>
          </w:tcPr>
          <w:p w14:paraId="0E58A012"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0E58A013" w14:textId="77777777" w:rsidR="003B4CD9" w:rsidRDefault="00323399">
            <w:pPr>
              <w:rPr>
                <w:rStyle w:val="af9"/>
                <w:color w:val="0000FF"/>
                <w:lang w:val="en-US"/>
              </w:rPr>
            </w:pPr>
            <w:hyperlink r:id="rId52" w:history="1">
              <w:r w:rsidR="004B213F">
                <w:rPr>
                  <w:rStyle w:val="af9"/>
                  <w:color w:val="0000FF"/>
                  <w:lang w:val="en-US"/>
                </w:rPr>
                <w:t>R1-2106605</w:t>
              </w:r>
            </w:hyperlink>
          </w:p>
        </w:tc>
        <w:tc>
          <w:tcPr>
            <w:tcW w:w="4921" w:type="dxa"/>
            <w:tcMar>
              <w:top w:w="0" w:type="dxa"/>
              <w:left w:w="70" w:type="dxa"/>
              <w:bottom w:w="0" w:type="dxa"/>
              <w:right w:w="70" w:type="dxa"/>
            </w:tcMar>
          </w:tcPr>
          <w:p w14:paraId="0E58A014"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0E58A015" w14:textId="77777777" w:rsidR="003B4CD9" w:rsidRDefault="004B213F">
            <w:pPr>
              <w:rPr>
                <w:lang w:val="en-US"/>
              </w:rPr>
            </w:pPr>
            <w:r>
              <w:rPr>
                <w:lang w:val="en-US"/>
              </w:rPr>
              <w:t>vivo, Guangdong Genius</w:t>
            </w:r>
          </w:p>
        </w:tc>
      </w:tr>
      <w:tr w:rsidR="003B4CD9" w14:paraId="0E58A01B" w14:textId="77777777">
        <w:trPr>
          <w:trHeight w:val="450"/>
        </w:trPr>
        <w:tc>
          <w:tcPr>
            <w:tcW w:w="704" w:type="dxa"/>
            <w:shd w:val="clear" w:color="auto" w:fill="FFFFFF"/>
            <w:tcMar>
              <w:top w:w="0" w:type="dxa"/>
              <w:left w:w="70" w:type="dxa"/>
              <w:bottom w:w="0" w:type="dxa"/>
              <w:right w:w="70" w:type="dxa"/>
            </w:tcMar>
          </w:tcPr>
          <w:p w14:paraId="0E58A017"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0E58A018" w14:textId="77777777" w:rsidR="003B4CD9" w:rsidRDefault="00323399">
            <w:pPr>
              <w:rPr>
                <w:lang w:val="en-US"/>
              </w:rPr>
            </w:pPr>
            <w:hyperlink r:id="rId53" w:history="1">
              <w:r w:rsidR="004B213F">
                <w:rPr>
                  <w:rStyle w:val="af9"/>
                  <w:color w:val="0000FF"/>
                  <w:lang w:val="en-US"/>
                </w:rPr>
                <w:t>R1-2106653</w:t>
              </w:r>
            </w:hyperlink>
          </w:p>
        </w:tc>
        <w:tc>
          <w:tcPr>
            <w:tcW w:w="4921" w:type="dxa"/>
            <w:tcMar>
              <w:top w:w="0" w:type="dxa"/>
              <w:left w:w="70" w:type="dxa"/>
              <w:bottom w:w="0" w:type="dxa"/>
              <w:right w:w="70" w:type="dxa"/>
            </w:tcMar>
          </w:tcPr>
          <w:p w14:paraId="0E58A019"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0E58A01A" w14:textId="77777777" w:rsidR="003B4CD9" w:rsidRDefault="004B213F">
            <w:pPr>
              <w:rPr>
                <w:lang w:val="en-US"/>
              </w:rPr>
            </w:pPr>
            <w:r>
              <w:rPr>
                <w:lang w:val="en-US"/>
              </w:rPr>
              <w:t>Nokia, Nokia Shanghai Bell</w:t>
            </w:r>
          </w:p>
        </w:tc>
      </w:tr>
      <w:tr w:rsidR="003B4CD9" w14:paraId="0E58A020" w14:textId="77777777">
        <w:trPr>
          <w:trHeight w:val="450"/>
        </w:trPr>
        <w:tc>
          <w:tcPr>
            <w:tcW w:w="704" w:type="dxa"/>
            <w:shd w:val="clear" w:color="auto" w:fill="FFFFFF"/>
            <w:tcMar>
              <w:top w:w="0" w:type="dxa"/>
              <w:left w:w="70" w:type="dxa"/>
              <w:bottom w:w="0" w:type="dxa"/>
              <w:right w:w="70" w:type="dxa"/>
            </w:tcMar>
          </w:tcPr>
          <w:p w14:paraId="0E58A01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0E58A01D" w14:textId="77777777" w:rsidR="003B4CD9" w:rsidRDefault="00323399">
            <w:pPr>
              <w:rPr>
                <w:color w:val="0000FF"/>
                <w:u w:val="single"/>
                <w:lang w:val="en-US"/>
              </w:rPr>
            </w:pPr>
            <w:hyperlink r:id="rId54" w:history="1">
              <w:r w:rsidR="004B213F">
                <w:rPr>
                  <w:rStyle w:val="af9"/>
                  <w:color w:val="0000FF"/>
                  <w:lang w:val="en-US"/>
                </w:rPr>
                <w:t>R1-2106846</w:t>
              </w:r>
            </w:hyperlink>
          </w:p>
        </w:tc>
        <w:tc>
          <w:tcPr>
            <w:tcW w:w="4921" w:type="dxa"/>
            <w:tcMar>
              <w:top w:w="0" w:type="dxa"/>
              <w:left w:w="70" w:type="dxa"/>
              <w:bottom w:w="0" w:type="dxa"/>
              <w:right w:w="70" w:type="dxa"/>
            </w:tcMar>
          </w:tcPr>
          <w:p w14:paraId="0E58A01E"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0E58A01F" w14:textId="77777777" w:rsidR="003B4CD9" w:rsidRDefault="004B213F">
            <w:pPr>
              <w:rPr>
                <w:lang w:val="en-US"/>
              </w:rPr>
            </w:pPr>
            <w:r>
              <w:rPr>
                <w:lang w:val="en-US"/>
              </w:rPr>
              <w:t>ZTE, Sanechips</w:t>
            </w:r>
          </w:p>
        </w:tc>
      </w:tr>
      <w:tr w:rsidR="003B4CD9" w14:paraId="0E58A025" w14:textId="77777777">
        <w:trPr>
          <w:trHeight w:val="450"/>
        </w:trPr>
        <w:tc>
          <w:tcPr>
            <w:tcW w:w="704" w:type="dxa"/>
            <w:shd w:val="clear" w:color="auto" w:fill="FFFFFF"/>
            <w:tcMar>
              <w:top w:w="0" w:type="dxa"/>
              <w:left w:w="70" w:type="dxa"/>
              <w:bottom w:w="0" w:type="dxa"/>
              <w:right w:w="70" w:type="dxa"/>
            </w:tcMar>
          </w:tcPr>
          <w:p w14:paraId="0E58A021"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E58A022" w14:textId="77777777" w:rsidR="003B4CD9" w:rsidRDefault="00323399">
            <w:pPr>
              <w:rPr>
                <w:color w:val="0000FF"/>
                <w:u w:val="single"/>
                <w:lang w:val="en-US"/>
              </w:rPr>
            </w:pPr>
            <w:hyperlink r:id="rId55" w:history="1">
              <w:r w:rsidR="004B213F">
                <w:rPr>
                  <w:rStyle w:val="af9"/>
                  <w:color w:val="0000FF"/>
                  <w:lang w:val="en-US"/>
                </w:rPr>
                <w:t>R1-2106982</w:t>
              </w:r>
            </w:hyperlink>
          </w:p>
        </w:tc>
        <w:tc>
          <w:tcPr>
            <w:tcW w:w="4921" w:type="dxa"/>
            <w:tcMar>
              <w:top w:w="0" w:type="dxa"/>
              <w:left w:w="70" w:type="dxa"/>
              <w:bottom w:w="0" w:type="dxa"/>
              <w:right w:w="70" w:type="dxa"/>
            </w:tcMar>
          </w:tcPr>
          <w:p w14:paraId="0E58A023"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0E58A024" w14:textId="77777777" w:rsidR="003B4CD9" w:rsidRDefault="004B213F">
            <w:pPr>
              <w:rPr>
                <w:lang w:val="en-US"/>
              </w:rPr>
            </w:pPr>
            <w:r>
              <w:rPr>
                <w:lang w:val="en-US"/>
              </w:rPr>
              <w:t>CATT</w:t>
            </w:r>
          </w:p>
        </w:tc>
      </w:tr>
      <w:tr w:rsidR="003B4CD9" w14:paraId="0E58A02A" w14:textId="77777777">
        <w:trPr>
          <w:trHeight w:val="450"/>
        </w:trPr>
        <w:tc>
          <w:tcPr>
            <w:tcW w:w="704" w:type="dxa"/>
            <w:shd w:val="clear" w:color="auto" w:fill="FFFFFF"/>
            <w:tcMar>
              <w:top w:w="0" w:type="dxa"/>
              <w:left w:w="70" w:type="dxa"/>
              <w:bottom w:w="0" w:type="dxa"/>
              <w:right w:w="70" w:type="dxa"/>
            </w:tcMar>
          </w:tcPr>
          <w:p w14:paraId="0E58A026"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0E58A027" w14:textId="77777777" w:rsidR="003B4CD9" w:rsidRDefault="00323399">
            <w:pPr>
              <w:rPr>
                <w:lang w:val="en-US"/>
              </w:rPr>
            </w:pPr>
            <w:hyperlink r:id="rId56" w:history="1">
              <w:r w:rsidR="004B213F">
                <w:rPr>
                  <w:rStyle w:val="af9"/>
                  <w:color w:val="0000FF"/>
                  <w:lang w:val="en-US"/>
                </w:rPr>
                <w:t>R1-2107385</w:t>
              </w:r>
            </w:hyperlink>
          </w:p>
        </w:tc>
        <w:tc>
          <w:tcPr>
            <w:tcW w:w="4921" w:type="dxa"/>
            <w:tcMar>
              <w:top w:w="0" w:type="dxa"/>
              <w:left w:w="70" w:type="dxa"/>
              <w:bottom w:w="0" w:type="dxa"/>
              <w:right w:w="70" w:type="dxa"/>
            </w:tcMar>
          </w:tcPr>
          <w:p w14:paraId="0E58A028"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0E58A029" w14:textId="77777777" w:rsidR="003B4CD9" w:rsidRDefault="004B213F">
            <w:pPr>
              <w:rPr>
                <w:lang w:val="en-US"/>
              </w:rPr>
            </w:pPr>
            <w:r>
              <w:rPr>
                <w:lang w:val="en-US"/>
              </w:rPr>
              <w:t>Spreadtrum Communications, Apple, CEPRI</w:t>
            </w:r>
          </w:p>
        </w:tc>
      </w:tr>
      <w:tr w:rsidR="003B4CD9" w14:paraId="0E58A02F" w14:textId="77777777">
        <w:trPr>
          <w:trHeight w:val="450"/>
        </w:trPr>
        <w:tc>
          <w:tcPr>
            <w:tcW w:w="704" w:type="dxa"/>
            <w:shd w:val="clear" w:color="auto" w:fill="FFFFFF"/>
            <w:tcMar>
              <w:top w:w="0" w:type="dxa"/>
              <w:left w:w="70" w:type="dxa"/>
              <w:bottom w:w="0" w:type="dxa"/>
              <w:right w:w="70" w:type="dxa"/>
            </w:tcMar>
          </w:tcPr>
          <w:p w14:paraId="0E58A02B"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0E58A02C" w14:textId="77777777" w:rsidR="003B4CD9" w:rsidRDefault="00323399">
            <w:pPr>
              <w:rPr>
                <w:lang w:val="en-US"/>
              </w:rPr>
            </w:pPr>
            <w:hyperlink r:id="rId57" w:history="1">
              <w:r w:rsidR="004B213F">
                <w:rPr>
                  <w:rStyle w:val="af9"/>
                  <w:color w:val="0000FF"/>
                  <w:lang w:val="en-US"/>
                </w:rPr>
                <w:t>R1-2107413</w:t>
              </w:r>
            </w:hyperlink>
          </w:p>
        </w:tc>
        <w:tc>
          <w:tcPr>
            <w:tcW w:w="4921" w:type="dxa"/>
            <w:tcMar>
              <w:top w:w="0" w:type="dxa"/>
              <w:left w:w="70" w:type="dxa"/>
              <w:bottom w:w="0" w:type="dxa"/>
              <w:right w:w="70" w:type="dxa"/>
            </w:tcMar>
          </w:tcPr>
          <w:p w14:paraId="0E58A02D"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0E58A02E" w14:textId="77777777" w:rsidR="003B4CD9" w:rsidRDefault="004B213F">
            <w:pPr>
              <w:rPr>
                <w:lang w:val="en-US"/>
              </w:rPr>
            </w:pPr>
            <w:r>
              <w:rPr>
                <w:lang w:val="en-US"/>
              </w:rPr>
              <w:t>CMCC</w:t>
            </w:r>
          </w:p>
        </w:tc>
      </w:tr>
      <w:tr w:rsidR="003B4CD9" w14:paraId="0E58A034" w14:textId="77777777">
        <w:trPr>
          <w:trHeight w:val="450"/>
        </w:trPr>
        <w:tc>
          <w:tcPr>
            <w:tcW w:w="704" w:type="dxa"/>
            <w:shd w:val="clear" w:color="auto" w:fill="FFFFFF"/>
            <w:tcMar>
              <w:top w:w="0" w:type="dxa"/>
              <w:left w:w="70" w:type="dxa"/>
              <w:bottom w:w="0" w:type="dxa"/>
              <w:right w:w="70" w:type="dxa"/>
            </w:tcMar>
          </w:tcPr>
          <w:p w14:paraId="0E58A030"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0E58A031" w14:textId="77777777" w:rsidR="003B4CD9" w:rsidRDefault="00323399">
            <w:pPr>
              <w:rPr>
                <w:lang w:val="en-US"/>
              </w:rPr>
            </w:pPr>
            <w:hyperlink r:id="rId58" w:history="1">
              <w:r w:rsidR="004B213F">
                <w:rPr>
                  <w:rStyle w:val="af9"/>
                  <w:color w:val="0000FF"/>
                  <w:lang w:val="en-US"/>
                </w:rPr>
                <w:t>R1-2107452</w:t>
              </w:r>
            </w:hyperlink>
          </w:p>
        </w:tc>
        <w:tc>
          <w:tcPr>
            <w:tcW w:w="4921" w:type="dxa"/>
            <w:tcMar>
              <w:top w:w="0" w:type="dxa"/>
              <w:left w:w="70" w:type="dxa"/>
              <w:bottom w:w="0" w:type="dxa"/>
              <w:right w:w="70" w:type="dxa"/>
            </w:tcMar>
          </w:tcPr>
          <w:p w14:paraId="0E58A032"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0E58A033" w14:textId="77777777" w:rsidR="003B4CD9" w:rsidRDefault="004B213F">
            <w:pPr>
              <w:rPr>
                <w:lang w:val="en-US"/>
              </w:rPr>
            </w:pPr>
            <w:r>
              <w:rPr>
                <w:lang w:val="en-US"/>
              </w:rPr>
              <w:t>LG Electronics</w:t>
            </w:r>
          </w:p>
        </w:tc>
      </w:tr>
      <w:tr w:rsidR="003B4CD9" w14:paraId="0E58A039" w14:textId="77777777">
        <w:trPr>
          <w:trHeight w:val="450"/>
        </w:trPr>
        <w:tc>
          <w:tcPr>
            <w:tcW w:w="704" w:type="dxa"/>
            <w:shd w:val="clear" w:color="auto" w:fill="FFFFFF"/>
            <w:tcMar>
              <w:top w:w="0" w:type="dxa"/>
              <w:left w:w="70" w:type="dxa"/>
              <w:bottom w:w="0" w:type="dxa"/>
              <w:right w:w="70" w:type="dxa"/>
            </w:tcMar>
          </w:tcPr>
          <w:p w14:paraId="0E58A035"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0E58A036" w14:textId="77777777" w:rsidR="003B4CD9" w:rsidRDefault="00323399">
            <w:pPr>
              <w:rPr>
                <w:lang w:val="en-US"/>
              </w:rPr>
            </w:pPr>
            <w:hyperlink r:id="rId59" w:history="1">
              <w:r w:rsidR="004B213F">
                <w:rPr>
                  <w:rStyle w:val="af9"/>
                  <w:color w:val="0000FF"/>
                  <w:lang w:val="en-US"/>
                </w:rPr>
                <w:t>R1-2107669</w:t>
              </w:r>
            </w:hyperlink>
          </w:p>
        </w:tc>
        <w:tc>
          <w:tcPr>
            <w:tcW w:w="4921" w:type="dxa"/>
            <w:tcMar>
              <w:top w:w="0" w:type="dxa"/>
              <w:left w:w="70" w:type="dxa"/>
              <w:bottom w:w="0" w:type="dxa"/>
              <w:right w:w="70" w:type="dxa"/>
            </w:tcMar>
          </w:tcPr>
          <w:p w14:paraId="0E58A037"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0E58A038" w14:textId="77777777" w:rsidR="003B4CD9" w:rsidRDefault="004B213F">
            <w:pPr>
              <w:rPr>
                <w:lang w:val="en-US"/>
              </w:rPr>
            </w:pPr>
            <w:r>
              <w:rPr>
                <w:lang w:val="en-US"/>
              </w:rPr>
              <w:t>Huawei, HiSilicon</w:t>
            </w:r>
          </w:p>
        </w:tc>
      </w:tr>
      <w:tr w:rsidR="003B4CD9" w14:paraId="0E58A03E" w14:textId="77777777">
        <w:trPr>
          <w:trHeight w:val="450"/>
        </w:trPr>
        <w:tc>
          <w:tcPr>
            <w:tcW w:w="704" w:type="dxa"/>
            <w:shd w:val="clear" w:color="auto" w:fill="FFFFFF"/>
            <w:tcMar>
              <w:top w:w="0" w:type="dxa"/>
              <w:left w:w="70" w:type="dxa"/>
              <w:bottom w:w="0" w:type="dxa"/>
              <w:right w:w="70" w:type="dxa"/>
            </w:tcMar>
          </w:tcPr>
          <w:p w14:paraId="0E58A03A"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E58A03B" w14:textId="77777777" w:rsidR="003B4CD9" w:rsidRDefault="00323399">
            <w:pPr>
              <w:rPr>
                <w:lang w:val="en-US"/>
              </w:rPr>
            </w:pPr>
            <w:hyperlink r:id="rId60" w:history="1">
              <w:r w:rsidR="004B213F">
                <w:rPr>
                  <w:rStyle w:val="af9"/>
                  <w:color w:val="0000FF"/>
                  <w:lang w:val="en-US"/>
                </w:rPr>
                <w:t>R1-2107931</w:t>
              </w:r>
            </w:hyperlink>
          </w:p>
        </w:tc>
        <w:tc>
          <w:tcPr>
            <w:tcW w:w="4921" w:type="dxa"/>
            <w:tcMar>
              <w:top w:w="0" w:type="dxa"/>
              <w:left w:w="70" w:type="dxa"/>
              <w:bottom w:w="0" w:type="dxa"/>
              <w:right w:w="70" w:type="dxa"/>
            </w:tcMar>
          </w:tcPr>
          <w:p w14:paraId="0E58A03C"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58A03D" w14:textId="77777777" w:rsidR="003B4CD9" w:rsidRDefault="004B213F">
            <w:pPr>
              <w:rPr>
                <w:lang w:val="en-US"/>
              </w:rPr>
            </w:pPr>
            <w:r>
              <w:rPr>
                <w:lang w:val="en-US"/>
              </w:rPr>
              <w:t>Xiaomi</w:t>
            </w:r>
          </w:p>
        </w:tc>
      </w:tr>
      <w:tr w:rsidR="003B4CD9" w14:paraId="0E58A043" w14:textId="77777777">
        <w:trPr>
          <w:trHeight w:val="450"/>
        </w:trPr>
        <w:tc>
          <w:tcPr>
            <w:tcW w:w="704" w:type="dxa"/>
            <w:shd w:val="clear" w:color="auto" w:fill="FFFFFF"/>
            <w:tcMar>
              <w:top w:w="0" w:type="dxa"/>
              <w:left w:w="70" w:type="dxa"/>
              <w:bottom w:w="0" w:type="dxa"/>
              <w:right w:w="70" w:type="dxa"/>
            </w:tcMar>
          </w:tcPr>
          <w:p w14:paraId="0E58A03F"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0E58A040" w14:textId="77777777" w:rsidR="003B4CD9" w:rsidRDefault="00323399">
            <w:pPr>
              <w:rPr>
                <w:lang w:val="en-US"/>
              </w:rPr>
            </w:pPr>
            <w:hyperlink r:id="rId61" w:history="1">
              <w:r w:rsidR="004B213F">
                <w:rPr>
                  <w:rStyle w:val="af9"/>
                  <w:color w:val="0000FF"/>
                  <w:lang w:val="en-US"/>
                </w:rPr>
                <w:t>R1-2108050</w:t>
              </w:r>
            </w:hyperlink>
          </w:p>
        </w:tc>
        <w:tc>
          <w:tcPr>
            <w:tcW w:w="4921" w:type="dxa"/>
            <w:tcMar>
              <w:top w:w="0" w:type="dxa"/>
              <w:left w:w="70" w:type="dxa"/>
              <w:bottom w:w="0" w:type="dxa"/>
              <w:right w:w="70" w:type="dxa"/>
            </w:tcMar>
          </w:tcPr>
          <w:p w14:paraId="0E58A041"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0E58A042" w14:textId="77777777" w:rsidR="003B4CD9" w:rsidRDefault="004B213F">
            <w:pPr>
              <w:rPr>
                <w:lang w:val="en-US"/>
              </w:rPr>
            </w:pPr>
            <w:r>
              <w:rPr>
                <w:lang w:val="en-US"/>
              </w:rPr>
              <w:t>Lenovo, Motorola Mobility</w:t>
            </w:r>
          </w:p>
        </w:tc>
      </w:tr>
      <w:tr w:rsidR="003B4CD9" w14:paraId="0E58A048" w14:textId="77777777">
        <w:trPr>
          <w:trHeight w:val="450"/>
        </w:trPr>
        <w:tc>
          <w:tcPr>
            <w:tcW w:w="704" w:type="dxa"/>
            <w:shd w:val="clear" w:color="auto" w:fill="FFFFFF"/>
            <w:tcMar>
              <w:top w:w="0" w:type="dxa"/>
              <w:left w:w="70" w:type="dxa"/>
              <w:bottom w:w="0" w:type="dxa"/>
              <w:right w:w="70" w:type="dxa"/>
            </w:tcMar>
          </w:tcPr>
          <w:p w14:paraId="0E58A044"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0E58A045" w14:textId="77777777" w:rsidR="003B4CD9" w:rsidRDefault="00323399">
            <w:pPr>
              <w:rPr>
                <w:color w:val="0000FF"/>
                <w:u w:val="single"/>
                <w:lang w:val="en-US"/>
              </w:rPr>
            </w:pPr>
            <w:hyperlink r:id="rId62" w:history="1">
              <w:r w:rsidR="004B213F">
                <w:rPr>
                  <w:rStyle w:val="af9"/>
                  <w:color w:val="0000FF"/>
                  <w:lang w:val="en-US"/>
                </w:rPr>
                <w:t>R1-2106002</w:t>
              </w:r>
            </w:hyperlink>
          </w:p>
        </w:tc>
        <w:tc>
          <w:tcPr>
            <w:tcW w:w="4921" w:type="dxa"/>
            <w:tcMar>
              <w:top w:w="0" w:type="dxa"/>
              <w:left w:w="70" w:type="dxa"/>
              <w:bottom w:w="0" w:type="dxa"/>
              <w:right w:w="70" w:type="dxa"/>
            </w:tcMar>
          </w:tcPr>
          <w:p w14:paraId="0E58A046"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47" w14:textId="77777777" w:rsidR="003B4CD9" w:rsidRDefault="004B213F">
            <w:pPr>
              <w:rPr>
                <w:lang w:val="en-US"/>
              </w:rPr>
            </w:pPr>
            <w:r>
              <w:rPr>
                <w:lang w:val="en-US"/>
              </w:rPr>
              <w:t>Moderator (Ericsson)</w:t>
            </w:r>
          </w:p>
        </w:tc>
      </w:tr>
      <w:tr w:rsidR="003B4CD9" w14:paraId="0E58A04D" w14:textId="77777777">
        <w:trPr>
          <w:trHeight w:val="450"/>
        </w:trPr>
        <w:tc>
          <w:tcPr>
            <w:tcW w:w="704" w:type="dxa"/>
            <w:shd w:val="clear" w:color="auto" w:fill="FFFFFF"/>
            <w:tcMar>
              <w:top w:w="0" w:type="dxa"/>
              <w:left w:w="70" w:type="dxa"/>
              <w:bottom w:w="0" w:type="dxa"/>
              <w:right w:w="70" w:type="dxa"/>
            </w:tcMar>
          </w:tcPr>
          <w:p w14:paraId="0E58A04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0E58A04A" w14:textId="77777777" w:rsidR="003B4CD9" w:rsidRDefault="00323399">
            <w:pPr>
              <w:rPr>
                <w:color w:val="0000FF"/>
                <w:u w:val="single"/>
                <w:lang w:val="en-US"/>
              </w:rPr>
            </w:pPr>
            <w:hyperlink r:id="rId63" w:history="1">
              <w:r w:rsidR="004B213F">
                <w:rPr>
                  <w:rStyle w:val="af9"/>
                  <w:color w:val="0000FF"/>
                  <w:lang w:val="en-US"/>
                </w:rPr>
                <w:t>R1-2106187</w:t>
              </w:r>
            </w:hyperlink>
          </w:p>
        </w:tc>
        <w:tc>
          <w:tcPr>
            <w:tcW w:w="4921" w:type="dxa"/>
            <w:tcMar>
              <w:top w:w="0" w:type="dxa"/>
              <w:left w:w="70" w:type="dxa"/>
              <w:bottom w:w="0" w:type="dxa"/>
              <w:right w:w="70" w:type="dxa"/>
            </w:tcMar>
          </w:tcPr>
          <w:p w14:paraId="0E58A04B"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0E58A04C" w14:textId="77777777" w:rsidR="003B4CD9" w:rsidRDefault="004B213F">
            <w:pPr>
              <w:rPr>
                <w:lang w:val="en-US"/>
              </w:rPr>
            </w:pPr>
            <w:r>
              <w:rPr>
                <w:lang w:val="en-US"/>
              </w:rPr>
              <w:t>Ericsson</w:t>
            </w:r>
          </w:p>
        </w:tc>
      </w:tr>
      <w:tr w:rsidR="003B4CD9" w14:paraId="0E58A052" w14:textId="77777777">
        <w:trPr>
          <w:trHeight w:val="450"/>
        </w:trPr>
        <w:tc>
          <w:tcPr>
            <w:tcW w:w="704" w:type="dxa"/>
            <w:shd w:val="clear" w:color="auto" w:fill="FFFFFF"/>
            <w:tcMar>
              <w:top w:w="0" w:type="dxa"/>
              <w:left w:w="70" w:type="dxa"/>
              <w:bottom w:w="0" w:type="dxa"/>
              <w:right w:w="70" w:type="dxa"/>
            </w:tcMar>
          </w:tcPr>
          <w:p w14:paraId="0E58A04E"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0E58A04F" w14:textId="77777777" w:rsidR="003B4CD9" w:rsidRDefault="00323399">
            <w:hyperlink r:id="rId64" w:history="1">
              <w:r w:rsidR="004B213F">
                <w:rPr>
                  <w:rStyle w:val="af9"/>
                  <w:color w:val="0000FF"/>
                  <w:lang w:val="en-US"/>
                </w:rPr>
                <w:t>R1-2108267</w:t>
              </w:r>
            </w:hyperlink>
          </w:p>
        </w:tc>
        <w:tc>
          <w:tcPr>
            <w:tcW w:w="4921" w:type="dxa"/>
            <w:tcMar>
              <w:top w:w="0" w:type="dxa"/>
              <w:left w:w="70" w:type="dxa"/>
              <w:bottom w:w="0" w:type="dxa"/>
              <w:right w:w="70" w:type="dxa"/>
            </w:tcMar>
          </w:tcPr>
          <w:p w14:paraId="0E58A050"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0E58A051" w14:textId="77777777" w:rsidR="003B4CD9" w:rsidRDefault="004B213F">
            <w:pPr>
              <w:rPr>
                <w:lang w:val="en-US"/>
              </w:rPr>
            </w:pPr>
            <w:r>
              <w:rPr>
                <w:lang w:val="en-US"/>
              </w:rPr>
              <w:t>Moderator (Ericsson)</w:t>
            </w:r>
          </w:p>
        </w:tc>
      </w:tr>
      <w:tr w:rsidR="003B4CD9" w14:paraId="0E58A057" w14:textId="77777777">
        <w:trPr>
          <w:trHeight w:val="450"/>
        </w:trPr>
        <w:tc>
          <w:tcPr>
            <w:tcW w:w="704" w:type="dxa"/>
            <w:shd w:val="clear" w:color="auto" w:fill="FFFFFF"/>
            <w:tcMar>
              <w:top w:w="0" w:type="dxa"/>
              <w:left w:w="70" w:type="dxa"/>
              <w:bottom w:w="0" w:type="dxa"/>
              <w:right w:w="70" w:type="dxa"/>
            </w:tcMar>
          </w:tcPr>
          <w:p w14:paraId="0E58A053"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4" w14:textId="77777777" w:rsidR="003B4CD9" w:rsidRDefault="00323399">
            <w:hyperlink r:id="rId65" w:history="1">
              <w:r w:rsidR="004B213F">
                <w:rPr>
                  <w:rStyle w:val="af9"/>
                  <w:color w:val="0000FF"/>
                  <w:lang w:val="en-US"/>
                </w:rPr>
                <w:t>R1-2108268</w:t>
              </w:r>
            </w:hyperlink>
          </w:p>
        </w:tc>
        <w:tc>
          <w:tcPr>
            <w:tcW w:w="4921" w:type="dxa"/>
            <w:tcMar>
              <w:top w:w="0" w:type="dxa"/>
              <w:left w:w="70" w:type="dxa"/>
              <w:bottom w:w="0" w:type="dxa"/>
              <w:right w:w="70" w:type="dxa"/>
            </w:tcMar>
          </w:tcPr>
          <w:p w14:paraId="0E58A055"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58A056" w14:textId="77777777" w:rsidR="003B4CD9" w:rsidRDefault="004B213F">
            <w:pPr>
              <w:rPr>
                <w:lang w:val="en-US"/>
              </w:rPr>
            </w:pPr>
            <w:r>
              <w:rPr>
                <w:lang w:val="en-US"/>
              </w:rPr>
              <w:t>Moderator (Ericsson)</w:t>
            </w:r>
          </w:p>
        </w:tc>
      </w:tr>
      <w:tr w:rsidR="003B4CD9" w14:paraId="0E58A05C" w14:textId="77777777">
        <w:trPr>
          <w:trHeight w:val="450"/>
        </w:trPr>
        <w:tc>
          <w:tcPr>
            <w:tcW w:w="704" w:type="dxa"/>
            <w:shd w:val="clear" w:color="auto" w:fill="FFFFFF"/>
            <w:tcMar>
              <w:top w:w="0" w:type="dxa"/>
              <w:left w:w="70" w:type="dxa"/>
              <w:bottom w:w="0" w:type="dxa"/>
              <w:right w:w="70" w:type="dxa"/>
            </w:tcMar>
          </w:tcPr>
          <w:p w14:paraId="0E58A058"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9" w14:textId="77777777" w:rsidR="003B4CD9" w:rsidRDefault="00323399">
            <w:hyperlink r:id="rId66" w:history="1">
              <w:r w:rsidR="004B213F">
                <w:rPr>
                  <w:rStyle w:val="af9"/>
                  <w:color w:val="0000FF"/>
                  <w:lang w:val="en-US"/>
                </w:rPr>
                <w:t>R1-2108269</w:t>
              </w:r>
            </w:hyperlink>
          </w:p>
        </w:tc>
        <w:tc>
          <w:tcPr>
            <w:tcW w:w="4921" w:type="dxa"/>
            <w:tcMar>
              <w:top w:w="0" w:type="dxa"/>
              <w:left w:w="70" w:type="dxa"/>
              <w:bottom w:w="0" w:type="dxa"/>
              <w:right w:w="70" w:type="dxa"/>
            </w:tcMar>
          </w:tcPr>
          <w:p w14:paraId="0E58A05A"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0E58A05B" w14:textId="77777777" w:rsidR="003B4CD9" w:rsidRDefault="004B213F">
            <w:pPr>
              <w:rPr>
                <w:lang w:val="en-US"/>
              </w:rPr>
            </w:pPr>
            <w:r>
              <w:rPr>
                <w:lang w:val="en-US"/>
              </w:rPr>
              <w:t>Moderator (Ericsson)</w:t>
            </w:r>
          </w:p>
        </w:tc>
      </w:tr>
      <w:tr w:rsidR="003B4CD9" w14:paraId="0E58A061" w14:textId="77777777">
        <w:trPr>
          <w:trHeight w:val="450"/>
        </w:trPr>
        <w:tc>
          <w:tcPr>
            <w:tcW w:w="704" w:type="dxa"/>
            <w:shd w:val="clear" w:color="auto" w:fill="FFFFFF"/>
            <w:tcMar>
              <w:top w:w="0" w:type="dxa"/>
              <w:left w:w="70" w:type="dxa"/>
              <w:bottom w:w="0" w:type="dxa"/>
              <w:right w:w="70" w:type="dxa"/>
            </w:tcMar>
          </w:tcPr>
          <w:p w14:paraId="0E58A05D"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0E58A05E" w14:textId="77777777" w:rsidR="003B4CD9" w:rsidRDefault="00323399">
            <w:hyperlink r:id="rId67" w:history="1">
              <w:r w:rsidR="004B213F">
                <w:rPr>
                  <w:rStyle w:val="af9"/>
                  <w:color w:val="0000FF"/>
                  <w:lang w:val="en-US"/>
                </w:rPr>
                <w:t>R1-2108270</w:t>
              </w:r>
            </w:hyperlink>
          </w:p>
        </w:tc>
        <w:tc>
          <w:tcPr>
            <w:tcW w:w="4921" w:type="dxa"/>
            <w:tcMar>
              <w:top w:w="0" w:type="dxa"/>
              <w:left w:w="70" w:type="dxa"/>
              <w:bottom w:w="0" w:type="dxa"/>
              <w:right w:w="70" w:type="dxa"/>
            </w:tcMar>
          </w:tcPr>
          <w:p w14:paraId="0E58A05F"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E58A060" w14:textId="77777777" w:rsidR="003B4CD9" w:rsidRDefault="004B213F">
            <w:pPr>
              <w:rPr>
                <w:lang w:val="en-US"/>
              </w:rPr>
            </w:pPr>
            <w:r>
              <w:rPr>
                <w:lang w:val="en-US"/>
              </w:rPr>
              <w:t>Moderator (Ericsson)</w:t>
            </w:r>
          </w:p>
        </w:tc>
      </w:tr>
    </w:tbl>
    <w:p w14:paraId="0E58A062" w14:textId="77777777" w:rsidR="003B4CD9" w:rsidRDefault="003B4CD9">
      <w:pPr>
        <w:rPr>
          <w:lang w:val="en-US"/>
        </w:rPr>
      </w:pPr>
    </w:p>
    <w:sectPr w:rsidR="003B4CD9" w:rsidSect="00901C76">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01F8B" w14:textId="77777777" w:rsidR="00655D3C" w:rsidRDefault="00655D3C" w:rsidP="00582863">
      <w:pPr>
        <w:spacing w:after="0" w:line="240" w:lineRule="auto"/>
      </w:pPr>
      <w:r>
        <w:separator/>
      </w:r>
    </w:p>
  </w:endnote>
  <w:endnote w:type="continuationSeparator" w:id="0">
    <w:p w14:paraId="65C4A46D" w14:textId="77777777" w:rsidR="00655D3C" w:rsidRDefault="00655D3C"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Helvetica-Oblique">
    <w:altName w:val="Arial"/>
    <w:panose1 w:val="00000000000000000000"/>
    <w:charset w:val="00"/>
    <w:family w:val="roman"/>
    <w:notTrueType/>
    <w:pitch w:val="default"/>
  </w:font>
  <w:font w:name="T25">
    <w:altName w:val="Cambria"/>
    <w:panose1 w:val="00000000000000000000"/>
    <w:charset w:val="00"/>
    <w:family w:val="roman"/>
    <w:notTrueType/>
    <w:pitch w:val="default"/>
  </w:font>
  <w:font w:name="Helvetica-Bold">
    <w:altName w:val="Helvetica"/>
    <w:panose1 w:val="00000000000000000000"/>
    <w:charset w:val="00"/>
    <w:family w:val="roman"/>
    <w:notTrueType/>
    <w:pitch w:val="default"/>
  </w:font>
  <w:font w:name="Times-Roman">
    <w:altName w:val="Times"/>
    <w:panose1 w:val="00000000000000000000"/>
    <w:charset w:val="00"/>
    <w:family w:val="roman"/>
    <w:notTrueType/>
    <w:pitch w:val="default"/>
  </w:font>
  <w:font w:name="Times-Italic">
    <w:altName w:val="Times"/>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D98C" w14:textId="77777777" w:rsidR="00655D3C" w:rsidRDefault="00655D3C" w:rsidP="00582863">
      <w:pPr>
        <w:spacing w:after="0" w:line="240" w:lineRule="auto"/>
      </w:pPr>
      <w:r>
        <w:separator/>
      </w:r>
    </w:p>
  </w:footnote>
  <w:footnote w:type="continuationSeparator" w:id="0">
    <w:p w14:paraId="212C9AB8" w14:textId="77777777" w:rsidR="00655D3C" w:rsidRDefault="00655D3C" w:rsidP="005828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7AD2D8A"/>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B81DE8"/>
    <w:multiLevelType w:val="hybridMultilevel"/>
    <w:tmpl w:val="E91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8"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1DE1E49"/>
    <w:multiLevelType w:val="hybridMultilevel"/>
    <w:tmpl w:val="05423282"/>
    <w:lvl w:ilvl="0" w:tplc="AA6EC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2FD266C"/>
    <w:multiLevelType w:val="hybridMultilevel"/>
    <w:tmpl w:val="F4ECCDD2"/>
    <w:lvl w:ilvl="0" w:tplc="E41CA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4C37B1"/>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C93A5A"/>
    <w:multiLevelType w:val="hybridMultilevel"/>
    <w:tmpl w:val="8BDAB7C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5"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D12573A"/>
    <w:multiLevelType w:val="hybridMultilevel"/>
    <w:tmpl w:val="5AA4992E"/>
    <w:lvl w:ilvl="0" w:tplc="A0EAD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F8C4138"/>
    <w:multiLevelType w:val="hybridMultilevel"/>
    <w:tmpl w:val="9C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17F16D4"/>
    <w:multiLevelType w:val="hybridMultilevel"/>
    <w:tmpl w:val="7646C8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2"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5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E9921E9"/>
    <w:multiLevelType w:val="hybridMultilevel"/>
    <w:tmpl w:val="CDEC5A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43265BED"/>
    <w:multiLevelType w:val="hybridMultilevel"/>
    <w:tmpl w:val="BDB0B0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9"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4DA31E71"/>
    <w:multiLevelType w:val="hybridMultilevel"/>
    <w:tmpl w:val="0F7C7502"/>
    <w:lvl w:ilvl="0" w:tplc="30D24954">
      <w:start w:val="1"/>
      <w:numFmt w:val="decimal"/>
      <w:lvlText w:val="%1."/>
      <w:lvlJc w:val="left"/>
      <w:pPr>
        <w:ind w:left="11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15:restartNumberingAfterBreak="0">
    <w:nsid w:val="4FC27E17"/>
    <w:multiLevelType w:val="hybridMultilevel"/>
    <w:tmpl w:val="FF261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8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85"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87"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8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22C0A92"/>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653F7FA8"/>
    <w:multiLevelType w:val="multilevel"/>
    <w:tmpl w:val="3C1110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65C46924"/>
    <w:multiLevelType w:val="hybridMultilevel"/>
    <w:tmpl w:val="6A1880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7" w15:restartNumberingAfterBreak="0">
    <w:nsid w:val="67213863"/>
    <w:multiLevelType w:val="hybridMultilevel"/>
    <w:tmpl w:val="B61251EA"/>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8"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685D7D00"/>
    <w:multiLevelType w:val="hybridMultilevel"/>
    <w:tmpl w:val="43E4E73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4"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6D9D68FD"/>
    <w:multiLevelType w:val="hybridMultilevel"/>
    <w:tmpl w:val="6A1880B4"/>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0302C02"/>
    <w:multiLevelType w:val="hybridMultilevel"/>
    <w:tmpl w:val="F1E6843C"/>
    <w:lvl w:ilvl="0" w:tplc="1FEC167C">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2"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3"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7" w15:restartNumberingAfterBreak="0">
    <w:nsid w:val="7A5318B0"/>
    <w:multiLevelType w:val="hybridMultilevel"/>
    <w:tmpl w:val="9BCA130C"/>
    <w:lvl w:ilvl="0" w:tplc="922AC040">
      <w:start w:val="2"/>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9"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7D974B88"/>
    <w:multiLevelType w:val="hybridMultilevel"/>
    <w:tmpl w:val="BE2643C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2"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40"/>
  </w:num>
  <w:num w:numId="5">
    <w:abstractNumId w:val="57"/>
    <w:lvlOverride w:ilvl="0">
      <w:startOverride w:val="1"/>
    </w:lvlOverride>
  </w:num>
  <w:num w:numId="6">
    <w:abstractNumId w:val="58"/>
  </w:num>
  <w:num w:numId="7">
    <w:abstractNumId w:val="81"/>
  </w:num>
  <w:num w:numId="8">
    <w:abstractNumId w:val="28"/>
  </w:num>
  <w:num w:numId="9">
    <w:abstractNumId w:val="36"/>
  </w:num>
  <w:num w:numId="10">
    <w:abstractNumId w:val="89"/>
  </w:num>
  <w:num w:numId="11">
    <w:abstractNumId w:val="91"/>
  </w:num>
  <w:num w:numId="12">
    <w:abstractNumId w:val="32"/>
  </w:num>
  <w:num w:numId="13">
    <w:abstractNumId w:val="30"/>
  </w:num>
  <w:num w:numId="14">
    <w:abstractNumId w:val="98"/>
  </w:num>
  <w:num w:numId="15">
    <w:abstractNumId w:val="56"/>
  </w:num>
  <w:num w:numId="16">
    <w:abstractNumId w:val="70"/>
  </w:num>
  <w:num w:numId="17">
    <w:abstractNumId w:val="64"/>
  </w:num>
  <w:num w:numId="18">
    <w:abstractNumId w:val="54"/>
  </w:num>
  <w:num w:numId="19">
    <w:abstractNumId w:val="82"/>
  </w:num>
  <w:num w:numId="20">
    <w:abstractNumId w:val="101"/>
  </w:num>
  <w:num w:numId="21">
    <w:abstractNumId w:val="16"/>
  </w:num>
  <w:num w:numId="22">
    <w:abstractNumId w:val="23"/>
  </w:num>
  <w:num w:numId="23">
    <w:abstractNumId w:val="38"/>
  </w:num>
  <w:num w:numId="24">
    <w:abstractNumId w:val="53"/>
  </w:num>
  <w:num w:numId="25">
    <w:abstractNumId w:val="79"/>
  </w:num>
  <w:num w:numId="26">
    <w:abstractNumId w:val="65"/>
  </w:num>
  <w:num w:numId="27">
    <w:abstractNumId w:val="2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8"/>
  </w:num>
  <w:num w:numId="31">
    <w:abstractNumId w:val="75"/>
  </w:num>
  <w:num w:numId="32">
    <w:abstractNumId w:val="115"/>
  </w:num>
  <w:num w:numId="33">
    <w:abstractNumId w:val="59"/>
  </w:num>
  <w:num w:numId="34">
    <w:abstractNumId w:val="92"/>
  </w:num>
  <w:num w:numId="35">
    <w:abstractNumId w:val="104"/>
  </w:num>
  <w:num w:numId="36">
    <w:abstractNumId w:val="12"/>
  </w:num>
  <w:num w:numId="37">
    <w:abstractNumId w:val="44"/>
  </w:num>
  <w:num w:numId="38">
    <w:abstractNumId w:val="120"/>
  </w:num>
  <w:num w:numId="39">
    <w:abstractNumId w:val="87"/>
  </w:num>
  <w:num w:numId="40">
    <w:abstractNumId w:val="108"/>
  </w:num>
  <w:num w:numId="41">
    <w:abstractNumId w:val="99"/>
  </w:num>
  <w:num w:numId="42">
    <w:abstractNumId w:val="78"/>
  </w:num>
  <w:num w:numId="43">
    <w:abstractNumId w:val="8"/>
  </w:num>
  <w:num w:numId="44">
    <w:abstractNumId w:val="20"/>
  </w:num>
  <w:num w:numId="45">
    <w:abstractNumId w:val="51"/>
  </w:num>
  <w:num w:numId="46">
    <w:abstractNumId w:val="19"/>
  </w:num>
  <w:num w:numId="47">
    <w:abstractNumId w:val="45"/>
  </w:num>
  <w:num w:numId="48">
    <w:abstractNumId w:val="85"/>
  </w:num>
  <w:num w:numId="49">
    <w:abstractNumId w:val="29"/>
  </w:num>
  <w:num w:numId="5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num>
  <w:num w:numId="52">
    <w:abstractNumId w:val="37"/>
  </w:num>
  <w:num w:numId="53">
    <w:abstractNumId w:val="4"/>
  </w:num>
  <w:num w:numId="54">
    <w:abstractNumId w:val="80"/>
  </w:num>
  <w:num w:numId="55">
    <w:abstractNumId w:val="67"/>
  </w:num>
  <w:num w:numId="56">
    <w:abstractNumId w:val="7"/>
  </w:num>
  <w:num w:numId="57">
    <w:abstractNumId w:val="113"/>
  </w:num>
  <w:num w:numId="58">
    <w:abstractNumId w:val="118"/>
  </w:num>
  <w:num w:numId="59">
    <w:abstractNumId w:val="106"/>
  </w:num>
  <w:num w:numId="60">
    <w:abstractNumId w:val="0"/>
  </w:num>
  <w:num w:numId="61">
    <w:abstractNumId w:val="52"/>
  </w:num>
  <w:num w:numId="62">
    <w:abstractNumId w:val="26"/>
  </w:num>
  <w:num w:numId="63">
    <w:abstractNumId w:val="86"/>
  </w:num>
  <w:num w:numId="64">
    <w:abstractNumId w:val="76"/>
  </w:num>
  <w:num w:numId="65">
    <w:abstractNumId w:val="73"/>
  </w:num>
  <w:num w:numId="66">
    <w:abstractNumId w:val="33"/>
  </w:num>
  <w:num w:numId="67">
    <w:abstractNumId w:val="34"/>
  </w:num>
  <w:num w:numId="68">
    <w:abstractNumId w:val="6"/>
  </w:num>
  <w:num w:numId="69">
    <w:abstractNumId w:val="84"/>
  </w:num>
  <w:num w:numId="70">
    <w:abstractNumId w:val="11"/>
  </w:num>
  <w:num w:numId="71">
    <w:abstractNumId w:val="60"/>
  </w:num>
  <w:num w:numId="72">
    <w:abstractNumId w:val="1"/>
  </w:num>
  <w:num w:numId="73">
    <w:abstractNumId w:val="72"/>
  </w:num>
  <w:num w:numId="74">
    <w:abstractNumId w:val="9"/>
  </w:num>
  <w:num w:numId="75">
    <w:abstractNumId w:val="61"/>
  </w:num>
  <w:num w:numId="76">
    <w:abstractNumId w:val="5"/>
  </w:num>
  <w:num w:numId="77">
    <w:abstractNumId w:val="43"/>
  </w:num>
  <w:num w:numId="78">
    <w:abstractNumId w:val="112"/>
  </w:num>
  <w:num w:numId="79">
    <w:abstractNumId w:val="103"/>
  </w:num>
  <w:num w:numId="80">
    <w:abstractNumId w:val="18"/>
  </w:num>
  <w:num w:numId="81">
    <w:abstractNumId w:val="41"/>
  </w:num>
  <w:num w:numId="82">
    <w:abstractNumId w:val="96"/>
  </w:num>
  <w:num w:numId="83">
    <w:abstractNumId w:val="49"/>
  </w:num>
  <w:num w:numId="84">
    <w:abstractNumId w:val="105"/>
  </w:num>
  <w:num w:numId="85">
    <w:abstractNumId w:val="116"/>
  </w:num>
  <w:num w:numId="86">
    <w:abstractNumId w:val="39"/>
  </w:num>
  <w:num w:numId="87">
    <w:abstractNumId w:val="110"/>
  </w:num>
  <w:num w:numId="88">
    <w:abstractNumId w:val="69"/>
  </w:num>
  <w:num w:numId="89">
    <w:abstractNumId w:val="102"/>
  </w:num>
  <w:num w:numId="90">
    <w:abstractNumId w:val="55"/>
  </w:num>
  <w:num w:numId="91">
    <w:abstractNumId w:val="66"/>
  </w:num>
  <w:num w:numId="92">
    <w:abstractNumId w:val="27"/>
  </w:num>
  <w:num w:numId="93">
    <w:abstractNumId w:val="122"/>
  </w:num>
  <w:num w:numId="94">
    <w:abstractNumId w:val="109"/>
  </w:num>
  <w:num w:numId="95">
    <w:abstractNumId w:val="114"/>
  </w:num>
  <w:num w:numId="96">
    <w:abstractNumId w:val="71"/>
  </w:num>
  <w:num w:numId="97">
    <w:abstractNumId w:val="35"/>
  </w:num>
  <w:num w:numId="98">
    <w:abstractNumId w:val="83"/>
  </w:num>
  <w:num w:numId="99">
    <w:abstractNumId w:val="90"/>
  </w:num>
  <w:num w:numId="100">
    <w:abstractNumId w:val="17"/>
  </w:num>
  <w:num w:numId="101">
    <w:abstractNumId w:val="47"/>
  </w:num>
  <w:num w:numId="102">
    <w:abstractNumId w:val="119"/>
  </w:num>
  <w:num w:numId="103">
    <w:abstractNumId w:val="14"/>
  </w:num>
  <w:num w:numId="104">
    <w:abstractNumId w:val="97"/>
  </w:num>
  <w:num w:numId="105">
    <w:abstractNumId w:val="111"/>
  </w:num>
  <w:num w:numId="106">
    <w:abstractNumId w:val="74"/>
  </w:num>
  <w:num w:numId="107">
    <w:abstractNumId w:val="46"/>
  </w:num>
  <w:num w:numId="108">
    <w:abstractNumId w:val="24"/>
  </w:num>
  <w:num w:numId="109">
    <w:abstractNumId w:val="22"/>
  </w:num>
  <w:num w:numId="110">
    <w:abstractNumId w:val="100"/>
  </w:num>
  <w:num w:numId="111">
    <w:abstractNumId w:val="31"/>
  </w:num>
  <w:num w:numId="112">
    <w:abstractNumId w:val="93"/>
  </w:num>
  <w:num w:numId="113">
    <w:abstractNumId w:val="13"/>
  </w:num>
  <w:num w:numId="114">
    <w:abstractNumId w:val="68"/>
  </w:num>
  <w:num w:numId="115">
    <w:abstractNumId w:val="50"/>
  </w:num>
  <w:num w:numId="116">
    <w:abstractNumId w:val="15"/>
  </w:num>
  <w:num w:numId="117">
    <w:abstractNumId w:val="94"/>
  </w:num>
  <w:num w:numId="118">
    <w:abstractNumId w:val="121"/>
  </w:num>
  <w:num w:numId="119">
    <w:abstractNumId w:val="77"/>
  </w:num>
  <w:num w:numId="120">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num>
  <w:num w:numId="122">
    <w:abstractNumId w:val="48"/>
  </w:num>
  <w:num w:numId="123">
    <w:abstractNumId w:val="107"/>
  </w:num>
  <w:num w:numId="124">
    <w:abstractNumId w:val="42"/>
  </w:num>
  <w:num w:numId="125">
    <w:abstractNumId w:val="95"/>
  </w:num>
  <w:num w:numId="126">
    <w:abstractNumId w:val="11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995"/>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B8A"/>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1B7"/>
    <w:rsid w:val="00130729"/>
    <w:rsid w:val="00130A0F"/>
    <w:rsid w:val="00130CC3"/>
    <w:rsid w:val="00131463"/>
    <w:rsid w:val="00131B05"/>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8F2"/>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0EC"/>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0EFD"/>
    <w:rsid w:val="002F12A0"/>
    <w:rsid w:val="002F151E"/>
    <w:rsid w:val="002F1DA9"/>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6C2"/>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9A2"/>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48C5"/>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6D2"/>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648"/>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43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B0"/>
    <w:rsid w:val="005210F9"/>
    <w:rsid w:val="0052120D"/>
    <w:rsid w:val="00521A98"/>
    <w:rsid w:val="00521DEA"/>
    <w:rsid w:val="0052229C"/>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89"/>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57A"/>
    <w:rsid w:val="0060677B"/>
    <w:rsid w:val="006068E0"/>
    <w:rsid w:val="00606A6C"/>
    <w:rsid w:val="00606AAB"/>
    <w:rsid w:val="00607598"/>
    <w:rsid w:val="006075E4"/>
    <w:rsid w:val="00607986"/>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F"/>
    <w:rsid w:val="006B74AB"/>
    <w:rsid w:val="006B74D8"/>
    <w:rsid w:val="006B76EF"/>
    <w:rsid w:val="006B7848"/>
    <w:rsid w:val="006B7C47"/>
    <w:rsid w:val="006B7DB9"/>
    <w:rsid w:val="006B7E84"/>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80"/>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61F"/>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2E5"/>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EF9"/>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60"/>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6C0"/>
    <w:rsid w:val="00A23855"/>
    <w:rsid w:val="00A23A24"/>
    <w:rsid w:val="00A2403F"/>
    <w:rsid w:val="00A24742"/>
    <w:rsid w:val="00A247DB"/>
    <w:rsid w:val="00A24C20"/>
    <w:rsid w:val="00A2594E"/>
    <w:rsid w:val="00A25964"/>
    <w:rsid w:val="00A25C89"/>
    <w:rsid w:val="00A25D17"/>
    <w:rsid w:val="00A25ED8"/>
    <w:rsid w:val="00A26F35"/>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4CE1"/>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27EA9"/>
    <w:rsid w:val="00B3041B"/>
    <w:rsid w:val="00B30684"/>
    <w:rsid w:val="00B30DD9"/>
    <w:rsid w:val="00B310E5"/>
    <w:rsid w:val="00B31229"/>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85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56D"/>
    <w:rsid w:val="00D47AE9"/>
    <w:rsid w:val="00D47FBD"/>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1C"/>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8AA"/>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8C5"/>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033"/>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0A9"/>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327"/>
    <w:rsid w:val="00FE46FD"/>
    <w:rsid w:val="00FE47FF"/>
    <w:rsid w:val="00FE4A86"/>
    <w:rsid w:val="00FE4B91"/>
    <w:rsid w:val="00FE4CCE"/>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588BE7"/>
  <w15:docId w15:val="{C6B4ADA9-CD10-4A3F-81F7-B2DCCAA9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1C76"/>
    <w:pPr>
      <w:spacing w:after="180" w:line="259" w:lineRule="auto"/>
    </w:pPr>
    <w:rPr>
      <w:lang w:val="en-GB" w:eastAsia="en-US"/>
    </w:rPr>
  </w:style>
  <w:style w:type="paragraph" w:styleId="1">
    <w:name w:val="heading 1"/>
    <w:basedOn w:val="a0"/>
    <w:next w:val="a0"/>
    <w:qFormat/>
    <w:rsid w:val="00901C76"/>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901C76"/>
    <w:pPr>
      <w:numPr>
        <w:ilvl w:val="1"/>
      </w:numPr>
      <w:spacing w:before="180"/>
      <w:outlineLvl w:val="1"/>
    </w:pPr>
    <w:rPr>
      <w:sz w:val="32"/>
    </w:rPr>
  </w:style>
  <w:style w:type="paragraph" w:styleId="30">
    <w:name w:val="heading 3"/>
    <w:basedOn w:val="2"/>
    <w:next w:val="a0"/>
    <w:link w:val="31"/>
    <w:qFormat/>
    <w:rsid w:val="00901C76"/>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901C76"/>
    <w:pPr>
      <w:numPr>
        <w:ilvl w:val="3"/>
      </w:numPr>
      <w:ind w:left="576" w:hanging="576"/>
      <w:outlineLvl w:val="3"/>
    </w:pPr>
    <w:rPr>
      <w:sz w:val="24"/>
    </w:rPr>
  </w:style>
  <w:style w:type="paragraph" w:styleId="5">
    <w:name w:val="heading 5"/>
    <w:basedOn w:val="4"/>
    <w:next w:val="a0"/>
    <w:qFormat/>
    <w:rsid w:val="00901C76"/>
    <w:pPr>
      <w:numPr>
        <w:ilvl w:val="4"/>
      </w:numPr>
      <w:ind w:left="576" w:hanging="576"/>
      <w:outlineLvl w:val="4"/>
    </w:pPr>
    <w:rPr>
      <w:sz w:val="22"/>
    </w:rPr>
  </w:style>
  <w:style w:type="paragraph" w:styleId="6">
    <w:name w:val="heading 6"/>
    <w:basedOn w:val="a0"/>
    <w:next w:val="a0"/>
    <w:qFormat/>
    <w:rsid w:val="00901C76"/>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901C76"/>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901C76"/>
    <w:pPr>
      <w:numPr>
        <w:ilvl w:val="7"/>
      </w:numPr>
      <w:tabs>
        <w:tab w:val="left" w:pos="360"/>
        <w:tab w:val="left" w:pos="926"/>
      </w:tabs>
      <w:ind w:left="432" w:hanging="432"/>
      <w:outlineLvl w:val="7"/>
    </w:pPr>
  </w:style>
  <w:style w:type="paragraph" w:styleId="9">
    <w:name w:val="heading 9"/>
    <w:basedOn w:val="8"/>
    <w:next w:val="a0"/>
    <w:qFormat/>
    <w:rsid w:val="00901C76"/>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901C76"/>
    <w:pPr>
      <w:ind w:left="2268" w:hanging="2268"/>
    </w:pPr>
  </w:style>
  <w:style w:type="paragraph" w:styleId="60">
    <w:name w:val="toc 6"/>
    <w:basedOn w:val="50"/>
    <w:next w:val="a0"/>
    <w:semiHidden/>
    <w:qFormat/>
    <w:rsid w:val="00901C76"/>
    <w:pPr>
      <w:ind w:left="1985" w:hanging="1985"/>
    </w:pPr>
  </w:style>
  <w:style w:type="paragraph" w:styleId="50">
    <w:name w:val="toc 5"/>
    <w:basedOn w:val="40"/>
    <w:next w:val="a0"/>
    <w:semiHidden/>
    <w:qFormat/>
    <w:rsid w:val="00901C76"/>
    <w:pPr>
      <w:ind w:left="1701" w:hanging="1701"/>
    </w:pPr>
  </w:style>
  <w:style w:type="paragraph" w:styleId="40">
    <w:name w:val="toc 4"/>
    <w:basedOn w:val="32"/>
    <w:next w:val="a0"/>
    <w:semiHidden/>
    <w:qFormat/>
    <w:rsid w:val="00901C76"/>
    <w:pPr>
      <w:ind w:left="1418" w:hanging="1418"/>
    </w:pPr>
  </w:style>
  <w:style w:type="paragraph" w:styleId="32">
    <w:name w:val="toc 3"/>
    <w:basedOn w:val="21"/>
    <w:next w:val="a0"/>
    <w:uiPriority w:val="39"/>
    <w:qFormat/>
    <w:rsid w:val="00901C76"/>
    <w:pPr>
      <w:ind w:left="1134" w:hanging="1134"/>
    </w:pPr>
  </w:style>
  <w:style w:type="paragraph" w:styleId="21">
    <w:name w:val="toc 2"/>
    <w:basedOn w:val="10"/>
    <w:next w:val="a0"/>
    <w:uiPriority w:val="39"/>
    <w:qFormat/>
    <w:rsid w:val="00901C76"/>
    <w:pPr>
      <w:keepNext w:val="0"/>
      <w:spacing w:before="0"/>
      <w:ind w:left="851" w:hanging="851"/>
    </w:pPr>
    <w:rPr>
      <w:sz w:val="20"/>
    </w:rPr>
  </w:style>
  <w:style w:type="paragraph" w:styleId="10">
    <w:name w:val="toc 1"/>
    <w:basedOn w:val="a0"/>
    <w:next w:val="a0"/>
    <w:uiPriority w:val="39"/>
    <w:qFormat/>
    <w:rsid w:val="00901C76"/>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901C76"/>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901C76"/>
    <w:pPr>
      <w:numPr>
        <w:numId w:val="2"/>
      </w:numPr>
      <w:contextualSpacing/>
    </w:pPr>
  </w:style>
  <w:style w:type="paragraph" w:styleId="a6">
    <w:name w:val="Document Map"/>
    <w:basedOn w:val="a0"/>
    <w:link w:val="a7"/>
    <w:semiHidden/>
    <w:unhideWhenUsed/>
    <w:qFormat/>
    <w:rsid w:val="00901C76"/>
    <w:rPr>
      <w:rFonts w:ascii="SimSun" w:eastAsia="SimSun"/>
      <w:sz w:val="18"/>
      <w:szCs w:val="18"/>
    </w:rPr>
  </w:style>
  <w:style w:type="paragraph" w:styleId="a8">
    <w:name w:val="annotation text"/>
    <w:basedOn w:val="a0"/>
    <w:link w:val="a9"/>
    <w:uiPriority w:val="99"/>
    <w:qFormat/>
    <w:rsid w:val="00901C76"/>
  </w:style>
  <w:style w:type="paragraph" w:styleId="3">
    <w:name w:val="List Bullet 3"/>
    <w:basedOn w:val="a0"/>
    <w:uiPriority w:val="99"/>
    <w:semiHidden/>
    <w:qFormat/>
    <w:rsid w:val="00901C76"/>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901C76"/>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901C76"/>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901C76"/>
    <w:pPr>
      <w:spacing w:before="180"/>
      <w:ind w:left="2693" w:hanging="2693"/>
    </w:pPr>
    <w:rPr>
      <w:b/>
    </w:rPr>
  </w:style>
  <w:style w:type="paragraph" w:styleId="ae">
    <w:name w:val="Balloon Text"/>
    <w:basedOn w:val="a0"/>
    <w:qFormat/>
    <w:rsid w:val="00901C76"/>
    <w:pPr>
      <w:spacing w:after="0"/>
    </w:pPr>
    <w:rPr>
      <w:rFonts w:ascii="Segoe UI" w:hAnsi="Segoe UI" w:cs="Segoe UI"/>
      <w:sz w:val="18"/>
      <w:szCs w:val="18"/>
    </w:rPr>
  </w:style>
  <w:style w:type="paragraph" w:styleId="af">
    <w:name w:val="footer"/>
    <w:basedOn w:val="af0"/>
    <w:qFormat/>
    <w:rsid w:val="00901C76"/>
    <w:pPr>
      <w:jc w:val="center"/>
    </w:pPr>
    <w:rPr>
      <w:i/>
    </w:rPr>
  </w:style>
  <w:style w:type="paragraph" w:styleId="af0">
    <w:name w:val="header"/>
    <w:basedOn w:val="a0"/>
    <w:link w:val="af1"/>
    <w:qFormat/>
    <w:rsid w:val="00901C76"/>
    <w:pPr>
      <w:widowControl w:val="0"/>
      <w:overflowPunct w:val="0"/>
      <w:textAlignment w:val="baseline"/>
    </w:pPr>
    <w:rPr>
      <w:rFonts w:ascii="Arial" w:hAnsi="Arial"/>
      <w:b/>
      <w:sz w:val="18"/>
      <w:lang w:eastAsia="ja-JP"/>
    </w:rPr>
  </w:style>
  <w:style w:type="paragraph" w:styleId="af2">
    <w:name w:val="List"/>
    <w:basedOn w:val="aa"/>
    <w:qFormat/>
    <w:rsid w:val="00901C76"/>
    <w:rPr>
      <w:rFonts w:cs="Lohit Devanagari"/>
    </w:rPr>
  </w:style>
  <w:style w:type="paragraph" w:styleId="af3">
    <w:name w:val="footnote text"/>
    <w:basedOn w:val="a0"/>
    <w:link w:val="af4"/>
    <w:uiPriority w:val="99"/>
    <w:unhideWhenUsed/>
    <w:qFormat/>
    <w:rsid w:val="00901C76"/>
    <w:pPr>
      <w:spacing w:after="0"/>
    </w:pPr>
    <w:rPr>
      <w:rFonts w:eastAsiaTheme="minorHAnsi"/>
      <w:lang w:val="en-US"/>
    </w:rPr>
  </w:style>
  <w:style w:type="paragraph" w:styleId="90">
    <w:name w:val="toc 9"/>
    <w:basedOn w:val="81"/>
    <w:next w:val="a0"/>
    <w:uiPriority w:val="39"/>
    <w:qFormat/>
    <w:rsid w:val="00901C76"/>
    <w:pPr>
      <w:ind w:left="1418" w:hanging="1418"/>
    </w:pPr>
  </w:style>
  <w:style w:type="paragraph" w:styleId="Web">
    <w:name w:val="Normal (Web)"/>
    <w:basedOn w:val="a0"/>
    <w:uiPriority w:val="99"/>
    <w:unhideWhenUsed/>
    <w:qFormat/>
    <w:rsid w:val="00901C76"/>
    <w:pPr>
      <w:spacing w:beforeAutospacing="1" w:afterAutospacing="1"/>
    </w:pPr>
    <w:rPr>
      <w:sz w:val="24"/>
      <w:szCs w:val="24"/>
      <w:lang w:eastAsia="en-GB"/>
    </w:rPr>
  </w:style>
  <w:style w:type="paragraph" w:styleId="af5">
    <w:name w:val="annotation subject"/>
    <w:basedOn w:val="a8"/>
    <w:next w:val="a8"/>
    <w:link w:val="af6"/>
    <w:qFormat/>
    <w:rsid w:val="00901C76"/>
    <w:rPr>
      <w:b/>
      <w:bCs/>
    </w:rPr>
  </w:style>
  <w:style w:type="table" w:styleId="af7">
    <w:name w:val="Table Grid"/>
    <w:basedOn w:val="a2"/>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901C76"/>
    <w:rPr>
      <w:color w:val="954F72"/>
      <w:u w:val="single"/>
    </w:rPr>
  </w:style>
  <w:style w:type="character" w:styleId="af9">
    <w:name w:val="Hyperlink"/>
    <w:basedOn w:val="a1"/>
    <w:uiPriority w:val="99"/>
    <w:unhideWhenUsed/>
    <w:qFormat/>
    <w:rsid w:val="00901C76"/>
    <w:rPr>
      <w:color w:val="0563C1" w:themeColor="hyperlink"/>
      <w:u w:val="single"/>
    </w:rPr>
  </w:style>
  <w:style w:type="character" w:styleId="afa">
    <w:name w:val="annotation reference"/>
    <w:uiPriority w:val="99"/>
    <w:qFormat/>
    <w:rsid w:val="00901C76"/>
    <w:rPr>
      <w:sz w:val="16"/>
      <w:szCs w:val="16"/>
    </w:rPr>
  </w:style>
  <w:style w:type="character" w:styleId="afb">
    <w:name w:val="footnote reference"/>
    <w:basedOn w:val="a1"/>
    <w:uiPriority w:val="99"/>
    <w:unhideWhenUsed/>
    <w:qFormat/>
    <w:rsid w:val="00901C76"/>
    <w:rPr>
      <w:vertAlign w:val="superscript"/>
    </w:rPr>
  </w:style>
  <w:style w:type="character" w:customStyle="1" w:styleId="ZGSM">
    <w:name w:val="ZGSM"/>
    <w:qFormat/>
    <w:rsid w:val="00901C76"/>
  </w:style>
  <w:style w:type="character" w:customStyle="1" w:styleId="af1">
    <w:name w:val="ヘッダー (文字)"/>
    <w:link w:val="af0"/>
    <w:qFormat/>
    <w:rsid w:val="00901C76"/>
    <w:rPr>
      <w:rFonts w:ascii="Segoe UI" w:hAnsi="Segoe UI" w:cs="Segoe UI"/>
      <w:sz w:val="18"/>
      <w:szCs w:val="18"/>
      <w:lang w:eastAsia="en-US"/>
    </w:rPr>
  </w:style>
  <w:style w:type="character" w:customStyle="1" w:styleId="InternetLink">
    <w:name w:val="Internet Link"/>
    <w:qFormat/>
    <w:rsid w:val="00901C76"/>
    <w:rPr>
      <w:color w:val="0563C1"/>
      <w:u w:val="single"/>
    </w:rPr>
  </w:style>
  <w:style w:type="character" w:customStyle="1" w:styleId="UnresolvedMention1">
    <w:name w:val="Unresolved Mention1"/>
    <w:uiPriority w:val="99"/>
    <w:unhideWhenUsed/>
    <w:qFormat/>
    <w:rsid w:val="00901C76"/>
    <w:rPr>
      <w:color w:val="605E5C"/>
      <w:shd w:val="clear" w:color="auto" w:fill="E1DFDD"/>
    </w:rPr>
  </w:style>
  <w:style w:type="character" w:customStyle="1" w:styleId="80">
    <w:name w:val="見出し 8 (文字)"/>
    <w:link w:val="8"/>
    <w:qFormat/>
    <w:rsid w:val="00901C76"/>
    <w:rPr>
      <w:rFonts w:ascii="Arial" w:hAnsi="Arial"/>
      <w:sz w:val="36"/>
      <w:lang w:val="en-GB" w:eastAsia="en-US"/>
    </w:rPr>
  </w:style>
  <w:style w:type="character" w:customStyle="1" w:styleId="31">
    <w:name w:val="見出し 3 (文字)"/>
    <w:link w:val="30"/>
    <w:qFormat/>
    <w:rsid w:val="00901C76"/>
    <w:rPr>
      <w:rFonts w:ascii="Arial" w:hAnsi="Arial"/>
      <w:sz w:val="28"/>
      <w:lang w:val="en-GB" w:eastAsia="en-US"/>
    </w:rPr>
  </w:style>
  <w:style w:type="character" w:customStyle="1" w:styleId="afc">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locked/>
    <w:rsid w:val="00901C76"/>
    <w:rPr>
      <w:rFonts w:ascii="Times" w:eastAsia="SimSun" w:hAnsi="Times" w:cs="Times"/>
      <w:sz w:val="22"/>
      <w:szCs w:val="24"/>
      <w:lang w:eastAsia="ja-JP"/>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c"/>
    <w:uiPriority w:val="34"/>
    <w:qFormat/>
    <w:rsid w:val="00901C76"/>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901C76"/>
    <w:rPr>
      <w:lang w:val="en-GB" w:eastAsia="en-US"/>
    </w:rPr>
  </w:style>
  <w:style w:type="character" w:customStyle="1" w:styleId="af6">
    <w:name w:val="コメント内容 (文字)"/>
    <w:link w:val="af5"/>
    <w:qFormat/>
    <w:rsid w:val="00901C76"/>
    <w:rPr>
      <w:b/>
      <w:bCs/>
      <w:lang w:val="en-GB" w:eastAsia="en-US"/>
    </w:rPr>
  </w:style>
  <w:style w:type="character" w:customStyle="1" w:styleId="ab">
    <w:name w:val="本文 (文字)"/>
    <w:link w:val="aa"/>
    <w:qFormat/>
    <w:rsid w:val="00901C76"/>
    <w:rPr>
      <w:rFonts w:ascii="Arial" w:hAnsi="Arial"/>
      <w:b/>
      <w:sz w:val="18"/>
      <w:lang w:val="en-GB" w:eastAsia="ja-JP"/>
    </w:rPr>
  </w:style>
  <w:style w:type="character" w:customStyle="1" w:styleId="a5">
    <w:name w:val="図表番号 (文字)"/>
    <w:basedOn w:val="a1"/>
    <w:link w:val="a4"/>
    <w:qFormat/>
    <w:rsid w:val="00901C76"/>
    <w:rPr>
      <w:rFonts w:ascii="Arial" w:hAnsi="Arial"/>
      <w:lang w:val="en-US" w:eastAsia="zh-CN"/>
    </w:rPr>
  </w:style>
  <w:style w:type="character" w:customStyle="1" w:styleId="Mention1">
    <w:name w:val="Mention1"/>
    <w:basedOn w:val="a1"/>
    <w:uiPriority w:val="99"/>
    <w:unhideWhenUsed/>
    <w:qFormat/>
    <w:rsid w:val="00901C76"/>
    <w:rPr>
      <w:color w:val="2B579A"/>
      <w:shd w:val="clear" w:color="auto" w:fill="E1DFDD"/>
    </w:rPr>
  </w:style>
  <w:style w:type="character" w:customStyle="1" w:styleId="TALCar">
    <w:name w:val="TAL Car"/>
    <w:link w:val="TAL"/>
    <w:qFormat/>
    <w:locked/>
    <w:rsid w:val="00901C76"/>
    <w:rPr>
      <w:rFonts w:ascii="Arial" w:hAnsi="Arial"/>
      <w:sz w:val="18"/>
      <w:lang w:val="en-GB" w:eastAsia="en-US"/>
    </w:rPr>
  </w:style>
  <w:style w:type="paragraph" w:customStyle="1" w:styleId="TAL">
    <w:name w:val="TAL"/>
    <w:basedOn w:val="a0"/>
    <w:link w:val="TALCar"/>
    <w:qFormat/>
    <w:rsid w:val="00901C76"/>
    <w:pPr>
      <w:keepNext/>
      <w:keepLines/>
      <w:spacing w:after="0"/>
    </w:pPr>
    <w:rPr>
      <w:rFonts w:ascii="Arial" w:hAnsi="Arial"/>
      <w:sz w:val="18"/>
    </w:rPr>
  </w:style>
  <w:style w:type="character" w:customStyle="1" w:styleId="Char">
    <w:name w:val="题注 Char"/>
    <w:semiHidden/>
    <w:qFormat/>
    <w:locked/>
    <w:rsid w:val="00901C76"/>
    <w:rPr>
      <w:rFonts w:asciiTheme="minorHAnsi" w:eastAsiaTheme="minorHAnsi" w:hAnsiTheme="minorHAnsi" w:cstheme="minorBidi"/>
      <w:b/>
      <w:sz w:val="22"/>
      <w:szCs w:val="22"/>
      <w:lang w:val="en-US"/>
    </w:rPr>
  </w:style>
  <w:style w:type="character" w:customStyle="1" w:styleId="THChar">
    <w:name w:val="TH Char"/>
    <w:link w:val="TH"/>
    <w:qFormat/>
    <w:rsid w:val="00901C76"/>
    <w:rPr>
      <w:rFonts w:ascii="Arial" w:hAnsi="Arial"/>
      <w:b/>
      <w:lang w:val="en-GB" w:eastAsia="en-US"/>
    </w:rPr>
  </w:style>
  <w:style w:type="paragraph" w:customStyle="1" w:styleId="TH">
    <w:name w:val="TH"/>
    <w:basedOn w:val="a0"/>
    <w:link w:val="THChar"/>
    <w:qFormat/>
    <w:rsid w:val="00901C76"/>
    <w:pPr>
      <w:keepNext/>
      <w:keepLines/>
      <w:spacing w:before="60"/>
      <w:jc w:val="center"/>
    </w:pPr>
    <w:rPr>
      <w:rFonts w:ascii="Arial" w:hAnsi="Arial"/>
      <w:b/>
    </w:rPr>
  </w:style>
  <w:style w:type="character" w:customStyle="1" w:styleId="Char1">
    <w:name w:val="题注 Char1"/>
    <w:qFormat/>
    <w:rsid w:val="00901C76"/>
    <w:rPr>
      <w:lang w:val="en-GB" w:eastAsia="en-US" w:bidi="ar-SA"/>
    </w:rPr>
  </w:style>
  <w:style w:type="character" w:customStyle="1" w:styleId="ListLabel1">
    <w:name w:val="ListLabel 1"/>
    <w:qFormat/>
    <w:rsid w:val="00901C76"/>
    <w:rPr>
      <w:rFonts w:cs="Courier New"/>
    </w:rPr>
  </w:style>
  <w:style w:type="character" w:customStyle="1" w:styleId="ListLabel2">
    <w:name w:val="ListLabel 2"/>
    <w:qFormat/>
    <w:rsid w:val="00901C76"/>
    <w:rPr>
      <w:rFonts w:cs="Courier New"/>
    </w:rPr>
  </w:style>
  <w:style w:type="character" w:customStyle="1" w:styleId="ListLabel3">
    <w:name w:val="ListLabel 3"/>
    <w:qFormat/>
    <w:rsid w:val="00901C76"/>
    <w:rPr>
      <w:rFonts w:cs="Courier New"/>
    </w:rPr>
  </w:style>
  <w:style w:type="character" w:customStyle="1" w:styleId="ListLabel4">
    <w:name w:val="ListLabel 4"/>
    <w:qFormat/>
    <w:rsid w:val="00901C76"/>
    <w:rPr>
      <w:rFonts w:eastAsia="Times New Roman" w:cs="Times New Roman"/>
      <w:b/>
      <w:sz w:val="20"/>
    </w:rPr>
  </w:style>
  <w:style w:type="character" w:customStyle="1" w:styleId="ListLabel5">
    <w:name w:val="ListLabel 5"/>
    <w:qFormat/>
    <w:rsid w:val="00901C76"/>
    <w:rPr>
      <w:rFonts w:cs="Courier New"/>
      <w:b/>
      <w:sz w:val="20"/>
    </w:rPr>
  </w:style>
  <w:style w:type="character" w:customStyle="1" w:styleId="ListLabel6">
    <w:name w:val="ListLabel 6"/>
    <w:qFormat/>
    <w:rsid w:val="00901C76"/>
    <w:rPr>
      <w:rFonts w:cs="Courier New"/>
    </w:rPr>
  </w:style>
  <w:style w:type="character" w:customStyle="1" w:styleId="ListLabel7">
    <w:name w:val="ListLabel 7"/>
    <w:qFormat/>
    <w:rsid w:val="00901C76"/>
    <w:rPr>
      <w:rFonts w:cs="Courier New"/>
    </w:rPr>
  </w:style>
  <w:style w:type="character" w:customStyle="1" w:styleId="ListLabel8">
    <w:name w:val="ListLabel 8"/>
    <w:qFormat/>
    <w:rsid w:val="00901C76"/>
    <w:rPr>
      <w:rFonts w:eastAsia="Calibri" w:cs="Calibri"/>
    </w:rPr>
  </w:style>
  <w:style w:type="character" w:customStyle="1" w:styleId="ListLabel9">
    <w:name w:val="ListLabel 9"/>
    <w:qFormat/>
    <w:rsid w:val="00901C76"/>
    <w:rPr>
      <w:rFonts w:cs="Courier New"/>
    </w:rPr>
  </w:style>
  <w:style w:type="character" w:customStyle="1" w:styleId="ListLabel10">
    <w:name w:val="ListLabel 10"/>
    <w:qFormat/>
    <w:rsid w:val="00901C76"/>
    <w:rPr>
      <w:rFonts w:cs="Courier New"/>
    </w:rPr>
  </w:style>
  <w:style w:type="character" w:customStyle="1" w:styleId="ListLabel11">
    <w:name w:val="ListLabel 11"/>
    <w:qFormat/>
    <w:rsid w:val="00901C76"/>
    <w:rPr>
      <w:rFonts w:cs="Courier New"/>
    </w:rPr>
  </w:style>
  <w:style w:type="character" w:customStyle="1" w:styleId="ListLabel12">
    <w:name w:val="ListLabel 12"/>
    <w:qFormat/>
    <w:rsid w:val="00901C76"/>
    <w:rPr>
      <w:rFonts w:cs="Courier New"/>
    </w:rPr>
  </w:style>
  <w:style w:type="character" w:customStyle="1" w:styleId="ListLabel13">
    <w:name w:val="ListLabel 13"/>
    <w:qFormat/>
    <w:rsid w:val="00901C76"/>
    <w:rPr>
      <w:rFonts w:cs="Courier New"/>
    </w:rPr>
  </w:style>
  <w:style w:type="character" w:customStyle="1" w:styleId="ListLabel14">
    <w:name w:val="ListLabel 14"/>
    <w:qFormat/>
    <w:rsid w:val="00901C76"/>
    <w:rPr>
      <w:rFonts w:cs="Courier New"/>
    </w:rPr>
  </w:style>
  <w:style w:type="character" w:customStyle="1" w:styleId="ListLabel15">
    <w:name w:val="ListLabel 15"/>
    <w:qFormat/>
    <w:rsid w:val="00901C76"/>
    <w:rPr>
      <w:rFonts w:eastAsia="Times New Roman" w:cs="Times New Roman"/>
    </w:rPr>
  </w:style>
  <w:style w:type="character" w:customStyle="1" w:styleId="ListLabel16">
    <w:name w:val="ListLabel 16"/>
    <w:qFormat/>
    <w:rsid w:val="00901C76"/>
    <w:rPr>
      <w:rFonts w:cs="Courier New"/>
    </w:rPr>
  </w:style>
  <w:style w:type="character" w:customStyle="1" w:styleId="ListLabel17">
    <w:name w:val="ListLabel 17"/>
    <w:qFormat/>
    <w:rsid w:val="00901C76"/>
    <w:rPr>
      <w:rFonts w:cs="Courier New"/>
    </w:rPr>
  </w:style>
  <w:style w:type="character" w:customStyle="1" w:styleId="ListLabel18">
    <w:name w:val="ListLabel 18"/>
    <w:qFormat/>
    <w:rsid w:val="00901C76"/>
    <w:rPr>
      <w:rFonts w:cs="Courier New"/>
    </w:rPr>
  </w:style>
  <w:style w:type="character" w:customStyle="1" w:styleId="ListLabel19">
    <w:name w:val="ListLabel 19"/>
    <w:qFormat/>
    <w:rsid w:val="00901C76"/>
    <w:rPr>
      <w:rFonts w:cs="Courier New"/>
    </w:rPr>
  </w:style>
  <w:style w:type="character" w:customStyle="1" w:styleId="ListLabel20">
    <w:name w:val="ListLabel 20"/>
    <w:qFormat/>
    <w:rsid w:val="00901C76"/>
    <w:rPr>
      <w:rFonts w:cs="Courier New"/>
    </w:rPr>
  </w:style>
  <w:style w:type="character" w:customStyle="1" w:styleId="ListLabel21">
    <w:name w:val="ListLabel 21"/>
    <w:qFormat/>
    <w:rsid w:val="00901C76"/>
    <w:rPr>
      <w:rFonts w:cs="Courier New"/>
    </w:rPr>
  </w:style>
  <w:style w:type="character" w:customStyle="1" w:styleId="ListLabel22">
    <w:name w:val="ListLabel 22"/>
    <w:qFormat/>
    <w:rsid w:val="00901C76"/>
    <w:rPr>
      <w:rFonts w:eastAsia="SimSun" w:cs="Times New Roman"/>
    </w:rPr>
  </w:style>
  <w:style w:type="character" w:customStyle="1" w:styleId="ListLabel23">
    <w:name w:val="ListLabel 23"/>
    <w:qFormat/>
    <w:rsid w:val="00901C76"/>
    <w:rPr>
      <w:rFonts w:eastAsia="SimSun" w:cs="Times New Roman"/>
    </w:rPr>
  </w:style>
  <w:style w:type="character" w:customStyle="1" w:styleId="ListLabel24">
    <w:name w:val="ListLabel 24"/>
    <w:qFormat/>
    <w:rsid w:val="00901C76"/>
    <w:rPr>
      <w:rFonts w:cs="Courier New"/>
    </w:rPr>
  </w:style>
  <w:style w:type="character" w:customStyle="1" w:styleId="ListLabel25">
    <w:name w:val="ListLabel 25"/>
    <w:qFormat/>
    <w:rsid w:val="00901C76"/>
    <w:rPr>
      <w:rFonts w:eastAsia="SimSun" w:cs="Times New Roman"/>
    </w:rPr>
  </w:style>
  <w:style w:type="character" w:customStyle="1" w:styleId="ListLabel26">
    <w:name w:val="ListLabel 26"/>
    <w:qFormat/>
    <w:rsid w:val="00901C76"/>
    <w:rPr>
      <w:rFonts w:eastAsia="Malgun Gothic" w:cs="Times New Roman"/>
    </w:rPr>
  </w:style>
  <w:style w:type="character" w:customStyle="1" w:styleId="ListLabel27">
    <w:name w:val="ListLabel 27"/>
    <w:qFormat/>
    <w:rsid w:val="00901C76"/>
    <w:rPr>
      <w:rFonts w:eastAsia="Malgun Gothic" w:cs="Times New Roman"/>
    </w:rPr>
  </w:style>
  <w:style w:type="character" w:customStyle="1" w:styleId="ListLabel28">
    <w:name w:val="ListLabel 28"/>
    <w:qFormat/>
    <w:rsid w:val="00901C76"/>
    <w:rPr>
      <w:rFonts w:eastAsia="Malgun Gothic" w:cs="Times New Roman"/>
    </w:rPr>
  </w:style>
  <w:style w:type="character" w:customStyle="1" w:styleId="ListLabel29">
    <w:name w:val="ListLabel 29"/>
    <w:qFormat/>
    <w:rsid w:val="00901C76"/>
    <w:rPr>
      <w:rFonts w:cs="Courier New"/>
    </w:rPr>
  </w:style>
  <w:style w:type="character" w:customStyle="1" w:styleId="ListLabel30">
    <w:name w:val="ListLabel 30"/>
    <w:qFormat/>
    <w:rsid w:val="00901C76"/>
    <w:rPr>
      <w:rFonts w:cs="Courier New"/>
    </w:rPr>
  </w:style>
  <w:style w:type="character" w:customStyle="1" w:styleId="ListLabel31">
    <w:name w:val="ListLabel 31"/>
    <w:qFormat/>
    <w:rsid w:val="00901C76"/>
    <w:rPr>
      <w:rFonts w:cs="Courier New"/>
    </w:rPr>
  </w:style>
  <w:style w:type="character" w:customStyle="1" w:styleId="ListLabel32">
    <w:name w:val="ListLabel 32"/>
    <w:qFormat/>
    <w:rsid w:val="00901C76"/>
    <w:rPr>
      <w:rFonts w:cs="Courier New"/>
    </w:rPr>
  </w:style>
  <w:style w:type="character" w:customStyle="1" w:styleId="ListLabel33">
    <w:name w:val="ListLabel 33"/>
    <w:qFormat/>
    <w:rsid w:val="00901C76"/>
    <w:rPr>
      <w:rFonts w:cs="Courier New"/>
    </w:rPr>
  </w:style>
  <w:style w:type="character" w:customStyle="1" w:styleId="ListLabel34">
    <w:name w:val="ListLabel 34"/>
    <w:qFormat/>
    <w:rsid w:val="00901C76"/>
    <w:rPr>
      <w:rFonts w:cs="Courier New"/>
    </w:rPr>
  </w:style>
  <w:style w:type="character" w:customStyle="1" w:styleId="ListLabel35">
    <w:name w:val="ListLabel 35"/>
    <w:qFormat/>
    <w:rsid w:val="00901C76"/>
    <w:rPr>
      <w:rFonts w:cs="Courier New"/>
    </w:rPr>
  </w:style>
  <w:style w:type="character" w:customStyle="1" w:styleId="ListLabel36">
    <w:name w:val="ListLabel 36"/>
    <w:qFormat/>
    <w:rsid w:val="00901C76"/>
    <w:rPr>
      <w:rFonts w:cs="Courier New"/>
    </w:rPr>
  </w:style>
  <w:style w:type="character" w:customStyle="1" w:styleId="ListLabel37">
    <w:name w:val="ListLabel 37"/>
    <w:qFormat/>
    <w:rsid w:val="00901C76"/>
    <w:rPr>
      <w:rFonts w:cs="Courier New"/>
    </w:rPr>
  </w:style>
  <w:style w:type="character" w:customStyle="1" w:styleId="ListLabel38">
    <w:name w:val="ListLabel 38"/>
    <w:qFormat/>
    <w:rsid w:val="00901C76"/>
    <w:rPr>
      <w:rFonts w:cs="Courier New"/>
    </w:rPr>
  </w:style>
  <w:style w:type="character" w:customStyle="1" w:styleId="ListLabel39">
    <w:name w:val="ListLabel 39"/>
    <w:qFormat/>
    <w:rsid w:val="00901C76"/>
    <w:rPr>
      <w:rFonts w:cs="Courier New"/>
    </w:rPr>
  </w:style>
  <w:style w:type="character" w:customStyle="1" w:styleId="ListLabel40">
    <w:name w:val="ListLabel 40"/>
    <w:qFormat/>
    <w:rsid w:val="00901C76"/>
    <w:rPr>
      <w:rFonts w:cs="Courier New"/>
    </w:rPr>
  </w:style>
  <w:style w:type="character" w:customStyle="1" w:styleId="ListLabel41">
    <w:name w:val="ListLabel 41"/>
    <w:qFormat/>
    <w:rsid w:val="00901C76"/>
    <w:rPr>
      <w:rFonts w:cs="Courier New"/>
    </w:rPr>
  </w:style>
  <w:style w:type="character" w:customStyle="1" w:styleId="ListLabel42">
    <w:name w:val="ListLabel 42"/>
    <w:qFormat/>
    <w:rsid w:val="00901C76"/>
    <w:rPr>
      <w:rFonts w:cs="Courier New"/>
    </w:rPr>
  </w:style>
  <w:style w:type="character" w:customStyle="1" w:styleId="ListLabel43">
    <w:name w:val="ListLabel 43"/>
    <w:qFormat/>
    <w:rsid w:val="00901C76"/>
    <w:rPr>
      <w:rFonts w:cs="Courier New"/>
    </w:rPr>
  </w:style>
  <w:style w:type="character" w:customStyle="1" w:styleId="ListLabel44">
    <w:name w:val="ListLabel 44"/>
    <w:qFormat/>
    <w:rsid w:val="00901C76"/>
    <w:rPr>
      <w:rFonts w:cs="Courier New"/>
    </w:rPr>
  </w:style>
  <w:style w:type="character" w:customStyle="1" w:styleId="ListLabel45">
    <w:name w:val="ListLabel 45"/>
    <w:qFormat/>
    <w:rsid w:val="00901C76"/>
    <w:rPr>
      <w:rFonts w:cs="Courier New"/>
    </w:rPr>
  </w:style>
  <w:style w:type="character" w:customStyle="1" w:styleId="ListLabel46">
    <w:name w:val="ListLabel 46"/>
    <w:qFormat/>
    <w:rsid w:val="00901C76"/>
    <w:rPr>
      <w:rFonts w:cs="Courier New"/>
    </w:rPr>
  </w:style>
  <w:style w:type="character" w:customStyle="1" w:styleId="ListLabel47">
    <w:name w:val="ListLabel 47"/>
    <w:qFormat/>
    <w:rsid w:val="00901C76"/>
    <w:rPr>
      <w:rFonts w:cs="Courier New"/>
    </w:rPr>
  </w:style>
  <w:style w:type="character" w:customStyle="1" w:styleId="ListLabel48">
    <w:name w:val="ListLabel 48"/>
    <w:qFormat/>
    <w:rsid w:val="00901C76"/>
    <w:rPr>
      <w:rFonts w:cs="Courier New"/>
    </w:rPr>
  </w:style>
  <w:style w:type="character" w:customStyle="1" w:styleId="ListLabel49">
    <w:name w:val="ListLabel 49"/>
    <w:qFormat/>
    <w:rsid w:val="00901C76"/>
    <w:rPr>
      <w:rFonts w:cs="Courier New"/>
    </w:rPr>
  </w:style>
  <w:style w:type="character" w:customStyle="1" w:styleId="ListLabel50">
    <w:name w:val="ListLabel 50"/>
    <w:qFormat/>
    <w:rsid w:val="00901C76"/>
    <w:rPr>
      <w:rFonts w:cs="Courier New"/>
    </w:rPr>
  </w:style>
  <w:style w:type="character" w:customStyle="1" w:styleId="ListLabel51">
    <w:name w:val="ListLabel 51"/>
    <w:qFormat/>
    <w:rsid w:val="00901C76"/>
    <w:rPr>
      <w:rFonts w:cs="Courier New"/>
    </w:rPr>
  </w:style>
  <w:style w:type="character" w:customStyle="1" w:styleId="ListLabel52">
    <w:name w:val="ListLabel 52"/>
    <w:qFormat/>
    <w:rsid w:val="00901C76"/>
    <w:rPr>
      <w:rFonts w:eastAsia="Times New Roman" w:cs="Times New Roman"/>
    </w:rPr>
  </w:style>
  <w:style w:type="character" w:customStyle="1" w:styleId="ListLabel53">
    <w:name w:val="ListLabel 53"/>
    <w:qFormat/>
    <w:rsid w:val="00901C76"/>
    <w:rPr>
      <w:rFonts w:cs="Courier New"/>
    </w:rPr>
  </w:style>
  <w:style w:type="character" w:customStyle="1" w:styleId="ListLabel54">
    <w:name w:val="ListLabel 54"/>
    <w:qFormat/>
    <w:rsid w:val="00901C76"/>
    <w:rPr>
      <w:rFonts w:cs="Courier New"/>
    </w:rPr>
  </w:style>
  <w:style w:type="character" w:customStyle="1" w:styleId="ListLabel55">
    <w:name w:val="ListLabel 55"/>
    <w:qFormat/>
    <w:rsid w:val="00901C76"/>
    <w:rPr>
      <w:rFonts w:cs="Courier New"/>
    </w:rPr>
  </w:style>
  <w:style w:type="character" w:customStyle="1" w:styleId="ListLabel56">
    <w:name w:val="ListLabel 56"/>
    <w:qFormat/>
    <w:rsid w:val="00901C76"/>
    <w:rPr>
      <w:b/>
      <w:sz w:val="18"/>
    </w:rPr>
  </w:style>
  <w:style w:type="character" w:customStyle="1" w:styleId="ListLabel57">
    <w:name w:val="ListLabel 57"/>
    <w:qFormat/>
    <w:rsid w:val="00901C76"/>
    <w:rPr>
      <w:rFonts w:cs="Courier New"/>
    </w:rPr>
  </w:style>
  <w:style w:type="character" w:customStyle="1" w:styleId="ListLabel58">
    <w:name w:val="ListLabel 58"/>
    <w:qFormat/>
    <w:rsid w:val="00901C76"/>
    <w:rPr>
      <w:rFonts w:cs="Courier New"/>
    </w:rPr>
  </w:style>
  <w:style w:type="character" w:customStyle="1" w:styleId="ListLabel59">
    <w:name w:val="ListLabel 59"/>
    <w:qFormat/>
    <w:rsid w:val="00901C76"/>
    <w:rPr>
      <w:rFonts w:cs="Courier New"/>
    </w:rPr>
  </w:style>
  <w:style w:type="character" w:customStyle="1" w:styleId="ListLabel60">
    <w:name w:val="ListLabel 60"/>
    <w:qFormat/>
    <w:rsid w:val="00901C76"/>
    <w:rPr>
      <w:b/>
      <w:sz w:val="18"/>
    </w:rPr>
  </w:style>
  <w:style w:type="character" w:customStyle="1" w:styleId="ListLabel61">
    <w:name w:val="ListLabel 61"/>
    <w:qFormat/>
    <w:rsid w:val="00901C76"/>
    <w:rPr>
      <w:b/>
      <w:sz w:val="18"/>
    </w:rPr>
  </w:style>
  <w:style w:type="character" w:customStyle="1" w:styleId="ListLabel62">
    <w:name w:val="ListLabel 62"/>
    <w:qFormat/>
    <w:rsid w:val="00901C76"/>
    <w:rPr>
      <w:rFonts w:eastAsia="Batang" w:cs="Times New Roman"/>
      <w:sz w:val="20"/>
    </w:rPr>
  </w:style>
  <w:style w:type="character" w:customStyle="1" w:styleId="ListLabel63">
    <w:name w:val="ListLabel 63"/>
    <w:qFormat/>
    <w:rsid w:val="00901C76"/>
    <w:rPr>
      <w:rFonts w:cs="Courier New"/>
    </w:rPr>
  </w:style>
  <w:style w:type="character" w:customStyle="1" w:styleId="ListLabel64">
    <w:name w:val="ListLabel 64"/>
    <w:qFormat/>
    <w:rsid w:val="00901C76"/>
    <w:rPr>
      <w:rFonts w:cs="Courier New"/>
    </w:rPr>
  </w:style>
  <w:style w:type="character" w:customStyle="1" w:styleId="ListLabel65">
    <w:name w:val="ListLabel 65"/>
    <w:qFormat/>
    <w:rsid w:val="00901C76"/>
    <w:rPr>
      <w:rFonts w:cs="Courier New"/>
    </w:rPr>
  </w:style>
  <w:style w:type="character" w:customStyle="1" w:styleId="ListLabel66">
    <w:name w:val="ListLabel 66"/>
    <w:qFormat/>
    <w:rsid w:val="00901C76"/>
    <w:rPr>
      <w:rFonts w:cs="Courier New"/>
    </w:rPr>
  </w:style>
  <w:style w:type="character" w:customStyle="1" w:styleId="ListLabel67">
    <w:name w:val="ListLabel 67"/>
    <w:qFormat/>
    <w:rsid w:val="00901C76"/>
    <w:rPr>
      <w:rFonts w:cs="Courier New"/>
    </w:rPr>
  </w:style>
  <w:style w:type="character" w:customStyle="1" w:styleId="ListLabel68">
    <w:name w:val="ListLabel 68"/>
    <w:qFormat/>
    <w:rsid w:val="00901C76"/>
    <w:rPr>
      <w:rFonts w:cs="Courier New"/>
    </w:rPr>
  </w:style>
  <w:style w:type="character" w:customStyle="1" w:styleId="ListLabel69">
    <w:name w:val="ListLabel 69"/>
    <w:qFormat/>
    <w:rsid w:val="00901C76"/>
    <w:rPr>
      <w:rFonts w:eastAsia="SimSun" w:cs="Times New Roman"/>
    </w:rPr>
  </w:style>
  <w:style w:type="character" w:customStyle="1" w:styleId="ListLabel70">
    <w:name w:val="ListLabel 70"/>
    <w:qFormat/>
    <w:rsid w:val="00901C76"/>
    <w:rPr>
      <w:rFonts w:cs="Symbol"/>
    </w:rPr>
  </w:style>
  <w:style w:type="character" w:customStyle="1" w:styleId="ListLabel71">
    <w:name w:val="ListLabel 71"/>
    <w:qFormat/>
    <w:rsid w:val="00901C76"/>
    <w:rPr>
      <w:rFonts w:cs="Symbol"/>
    </w:rPr>
  </w:style>
  <w:style w:type="character" w:customStyle="1" w:styleId="ListLabel72">
    <w:name w:val="ListLabel 72"/>
    <w:qFormat/>
    <w:rsid w:val="00901C76"/>
    <w:rPr>
      <w:color w:val="auto"/>
      <w:lang w:val="en-US"/>
    </w:rPr>
  </w:style>
  <w:style w:type="character" w:customStyle="1" w:styleId="ListLabel73">
    <w:name w:val="ListLabel 73"/>
    <w:qFormat/>
    <w:rsid w:val="00901C76"/>
    <w:rPr>
      <w:color w:val="auto"/>
    </w:rPr>
  </w:style>
  <w:style w:type="character" w:customStyle="1" w:styleId="FootnoteCharacters">
    <w:name w:val="Footnote Characters"/>
    <w:qFormat/>
    <w:rsid w:val="00901C76"/>
  </w:style>
  <w:style w:type="character" w:customStyle="1" w:styleId="ListLabel74">
    <w:name w:val="ListLabel 74"/>
    <w:qFormat/>
    <w:rsid w:val="00901C76"/>
    <w:rPr>
      <w:rFonts w:cs="Times New Roman"/>
      <w:b/>
      <w:sz w:val="20"/>
    </w:rPr>
  </w:style>
  <w:style w:type="character" w:customStyle="1" w:styleId="ListLabel75">
    <w:name w:val="ListLabel 75"/>
    <w:qFormat/>
    <w:rsid w:val="00901C76"/>
    <w:rPr>
      <w:rFonts w:cs="Courier New"/>
      <w:b/>
      <w:sz w:val="20"/>
    </w:rPr>
  </w:style>
  <w:style w:type="character" w:customStyle="1" w:styleId="ListLabel76">
    <w:name w:val="ListLabel 76"/>
    <w:qFormat/>
    <w:rsid w:val="00901C76"/>
    <w:rPr>
      <w:rFonts w:cs="Wingdings"/>
    </w:rPr>
  </w:style>
  <w:style w:type="character" w:customStyle="1" w:styleId="ListLabel77">
    <w:name w:val="ListLabel 77"/>
    <w:qFormat/>
    <w:rsid w:val="00901C76"/>
    <w:rPr>
      <w:rFonts w:cs="Symbol"/>
    </w:rPr>
  </w:style>
  <w:style w:type="character" w:customStyle="1" w:styleId="ListLabel78">
    <w:name w:val="ListLabel 78"/>
    <w:qFormat/>
    <w:rsid w:val="00901C76"/>
    <w:rPr>
      <w:rFonts w:cs="Courier New"/>
    </w:rPr>
  </w:style>
  <w:style w:type="character" w:customStyle="1" w:styleId="ListLabel79">
    <w:name w:val="ListLabel 79"/>
    <w:qFormat/>
    <w:rsid w:val="00901C76"/>
    <w:rPr>
      <w:rFonts w:cs="Wingdings"/>
    </w:rPr>
  </w:style>
  <w:style w:type="character" w:customStyle="1" w:styleId="ListLabel80">
    <w:name w:val="ListLabel 80"/>
    <w:qFormat/>
    <w:rsid w:val="00901C76"/>
    <w:rPr>
      <w:rFonts w:cs="Symbol"/>
    </w:rPr>
  </w:style>
  <w:style w:type="character" w:customStyle="1" w:styleId="ListLabel81">
    <w:name w:val="ListLabel 81"/>
    <w:qFormat/>
    <w:rsid w:val="00901C76"/>
    <w:rPr>
      <w:rFonts w:cs="Courier New"/>
    </w:rPr>
  </w:style>
  <w:style w:type="character" w:customStyle="1" w:styleId="ListLabel82">
    <w:name w:val="ListLabel 82"/>
    <w:qFormat/>
    <w:rsid w:val="00901C76"/>
    <w:rPr>
      <w:rFonts w:cs="Wingdings"/>
    </w:rPr>
  </w:style>
  <w:style w:type="character" w:customStyle="1" w:styleId="ListLabel83">
    <w:name w:val="ListLabel 83"/>
    <w:qFormat/>
    <w:rsid w:val="00901C76"/>
    <w:rPr>
      <w:rFonts w:ascii="Times New Roman" w:hAnsi="Times New Roman" w:cs="Symbol"/>
      <w:b/>
      <w:sz w:val="20"/>
    </w:rPr>
  </w:style>
  <w:style w:type="character" w:customStyle="1" w:styleId="ListLabel84">
    <w:name w:val="ListLabel 84"/>
    <w:qFormat/>
    <w:rsid w:val="00901C76"/>
    <w:rPr>
      <w:rFonts w:cs="Courier New"/>
    </w:rPr>
  </w:style>
  <w:style w:type="character" w:customStyle="1" w:styleId="ListLabel85">
    <w:name w:val="ListLabel 85"/>
    <w:qFormat/>
    <w:rsid w:val="00901C76"/>
    <w:rPr>
      <w:rFonts w:cs="Wingdings"/>
    </w:rPr>
  </w:style>
  <w:style w:type="character" w:customStyle="1" w:styleId="ListLabel86">
    <w:name w:val="ListLabel 86"/>
    <w:qFormat/>
    <w:rsid w:val="00901C76"/>
    <w:rPr>
      <w:rFonts w:cs="Symbol"/>
    </w:rPr>
  </w:style>
  <w:style w:type="character" w:customStyle="1" w:styleId="ListLabel87">
    <w:name w:val="ListLabel 87"/>
    <w:qFormat/>
    <w:rsid w:val="00901C76"/>
    <w:rPr>
      <w:rFonts w:cs="Courier New"/>
    </w:rPr>
  </w:style>
  <w:style w:type="character" w:customStyle="1" w:styleId="ListLabel88">
    <w:name w:val="ListLabel 88"/>
    <w:qFormat/>
    <w:rsid w:val="00901C76"/>
    <w:rPr>
      <w:rFonts w:cs="Wingdings"/>
    </w:rPr>
  </w:style>
  <w:style w:type="character" w:customStyle="1" w:styleId="ListLabel89">
    <w:name w:val="ListLabel 89"/>
    <w:qFormat/>
    <w:rsid w:val="00901C76"/>
    <w:rPr>
      <w:rFonts w:cs="Symbol"/>
    </w:rPr>
  </w:style>
  <w:style w:type="character" w:customStyle="1" w:styleId="ListLabel90">
    <w:name w:val="ListLabel 90"/>
    <w:qFormat/>
    <w:rsid w:val="00901C76"/>
    <w:rPr>
      <w:rFonts w:cs="Courier New"/>
    </w:rPr>
  </w:style>
  <w:style w:type="character" w:customStyle="1" w:styleId="ListLabel91">
    <w:name w:val="ListLabel 91"/>
    <w:qFormat/>
    <w:rsid w:val="00901C76"/>
    <w:rPr>
      <w:rFonts w:cs="Wingdings"/>
    </w:rPr>
  </w:style>
  <w:style w:type="character" w:customStyle="1" w:styleId="ListLabel92">
    <w:name w:val="ListLabel 92"/>
    <w:qFormat/>
    <w:rsid w:val="00901C76"/>
    <w:rPr>
      <w:rFonts w:cs="Symbol"/>
      <w:sz w:val="20"/>
    </w:rPr>
  </w:style>
  <w:style w:type="character" w:customStyle="1" w:styleId="ListLabel93">
    <w:name w:val="ListLabel 93"/>
    <w:qFormat/>
    <w:rsid w:val="00901C76"/>
    <w:rPr>
      <w:rFonts w:cs="Courier New"/>
    </w:rPr>
  </w:style>
  <w:style w:type="character" w:customStyle="1" w:styleId="ListLabel94">
    <w:name w:val="ListLabel 94"/>
    <w:qFormat/>
    <w:rsid w:val="00901C76"/>
    <w:rPr>
      <w:rFonts w:cs="Wingdings"/>
    </w:rPr>
  </w:style>
  <w:style w:type="character" w:customStyle="1" w:styleId="ListLabel95">
    <w:name w:val="ListLabel 95"/>
    <w:qFormat/>
    <w:rsid w:val="00901C76"/>
    <w:rPr>
      <w:rFonts w:cs="Symbol"/>
    </w:rPr>
  </w:style>
  <w:style w:type="character" w:customStyle="1" w:styleId="ListLabel96">
    <w:name w:val="ListLabel 96"/>
    <w:qFormat/>
    <w:rsid w:val="00901C76"/>
    <w:rPr>
      <w:rFonts w:cs="Courier New"/>
    </w:rPr>
  </w:style>
  <w:style w:type="character" w:customStyle="1" w:styleId="ListLabel97">
    <w:name w:val="ListLabel 97"/>
    <w:qFormat/>
    <w:rsid w:val="00901C76"/>
    <w:rPr>
      <w:rFonts w:cs="Wingdings"/>
    </w:rPr>
  </w:style>
  <w:style w:type="character" w:customStyle="1" w:styleId="ListLabel98">
    <w:name w:val="ListLabel 98"/>
    <w:qFormat/>
    <w:rsid w:val="00901C76"/>
    <w:rPr>
      <w:rFonts w:cs="Symbol"/>
    </w:rPr>
  </w:style>
  <w:style w:type="character" w:customStyle="1" w:styleId="ListLabel99">
    <w:name w:val="ListLabel 99"/>
    <w:qFormat/>
    <w:rsid w:val="00901C76"/>
    <w:rPr>
      <w:rFonts w:cs="Courier New"/>
    </w:rPr>
  </w:style>
  <w:style w:type="character" w:customStyle="1" w:styleId="ListLabel100">
    <w:name w:val="ListLabel 100"/>
    <w:qFormat/>
    <w:rsid w:val="00901C76"/>
    <w:rPr>
      <w:rFonts w:cs="Wingdings"/>
    </w:rPr>
  </w:style>
  <w:style w:type="character" w:customStyle="1" w:styleId="ListLabel101">
    <w:name w:val="ListLabel 101"/>
    <w:qFormat/>
    <w:rsid w:val="00901C76"/>
    <w:rPr>
      <w:b/>
      <w:sz w:val="18"/>
    </w:rPr>
  </w:style>
  <w:style w:type="character" w:customStyle="1" w:styleId="ListLabel102">
    <w:name w:val="ListLabel 102"/>
    <w:qFormat/>
    <w:rsid w:val="00901C76"/>
    <w:rPr>
      <w:rFonts w:cs="Symbol"/>
      <w:sz w:val="20"/>
    </w:rPr>
  </w:style>
  <w:style w:type="character" w:customStyle="1" w:styleId="ListLabel103">
    <w:name w:val="ListLabel 103"/>
    <w:qFormat/>
    <w:rsid w:val="00901C76"/>
    <w:rPr>
      <w:rFonts w:cs="Courier New"/>
    </w:rPr>
  </w:style>
  <w:style w:type="character" w:customStyle="1" w:styleId="ListLabel104">
    <w:name w:val="ListLabel 104"/>
    <w:qFormat/>
    <w:rsid w:val="00901C76"/>
    <w:rPr>
      <w:rFonts w:cs="Wingdings"/>
    </w:rPr>
  </w:style>
  <w:style w:type="character" w:customStyle="1" w:styleId="ListLabel105">
    <w:name w:val="ListLabel 105"/>
    <w:qFormat/>
    <w:rsid w:val="00901C76"/>
    <w:rPr>
      <w:rFonts w:cs="Symbol"/>
    </w:rPr>
  </w:style>
  <w:style w:type="character" w:customStyle="1" w:styleId="ListLabel106">
    <w:name w:val="ListLabel 106"/>
    <w:qFormat/>
    <w:rsid w:val="00901C76"/>
    <w:rPr>
      <w:rFonts w:cs="Courier New"/>
    </w:rPr>
  </w:style>
  <w:style w:type="character" w:customStyle="1" w:styleId="ListLabel107">
    <w:name w:val="ListLabel 107"/>
    <w:qFormat/>
    <w:rsid w:val="00901C76"/>
    <w:rPr>
      <w:rFonts w:cs="Wingdings"/>
    </w:rPr>
  </w:style>
  <w:style w:type="character" w:customStyle="1" w:styleId="ListLabel108">
    <w:name w:val="ListLabel 108"/>
    <w:qFormat/>
    <w:rsid w:val="00901C76"/>
    <w:rPr>
      <w:rFonts w:cs="Symbol"/>
    </w:rPr>
  </w:style>
  <w:style w:type="character" w:customStyle="1" w:styleId="ListLabel109">
    <w:name w:val="ListLabel 109"/>
    <w:qFormat/>
    <w:rsid w:val="00901C76"/>
    <w:rPr>
      <w:rFonts w:cs="Courier New"/>
    </w:rPr>
  </w:style>
  <w:style w:type="character" w:customStyle="1" w:styleId="ListLabel110">
    <w:name w:val="ListLabel 110"/>
    <w:qFormat/>
    <w:rsid w:val="00901C76"/>
    <w:rPr>
      <w:rFonts w:cs="Wingdings"/>
    </w:rPr>
  </w:style>
  <w:style w:type="character" w:customStyle="1" w:styleId="ListLabel111">
    <w:name w:val="ListLabel 111"/>
    <w:qFormat/>
    <w:rsid w:val="00901C76"/>
    <w:rPr>
      <w:b/>
      <w:sz w:val="18"/>
    </w:rPr>
  </w:style>
  <w:style w:type="character" w:customStyle="1" w:styleId="ListLabel112">
    <w:name w:val="ListLabel 112"/>
    <w:qFormat/>
    <w:rsid w:val="00901C76"/>
    <w:rPr>
      <w:b/>
      <w:sz w:val="18"/>
    </w:rPr>
  </w:style>
  <w:style w:type="character" w:customStyle="1" w:styleId="ListLabel113">
    <w:name w:val="ListLabel 113"/>
    <w:qFormat/>
    <w:rsid w:val="00901C76"/>
    <w:rPr>
      <w:rFonts w:cs="Wingdings"/>
    </w:rPr>
  </w:style>
  <w:style w:type="character" w:customStyle="1" w:styleId="ListLabel114">
    <w:name w:val="ListLabel 114"/>
    <w:qFormat/>
    <w:rsid w:val="00901C76"/>
    <w:rPr>
      <w:rFonts w:cs="Wingdings"/>
    </w:rPr>
  </w:style>
  <w:style w:type="character" w:customStyle="1" w:styleId="ListLabel115">
    <w:name w:val="ListLabel 115"/>
    <w:qFormat/>
    <w:rsid w:val="00901C76"/>
    <w:rPr>
      <w:rFonts w:cs="Wingdings"/>
    </w:rPr>
  </w:style>
  <w:style w:type="character" w:customStyle="1" w:styleId="ListLabel116">
    <w:name w:val="ListLabel 116"/>
    <w:qFormat/>
    <w:rsid w:val="00901C76"/>
    <w:rPr>
      <w:rFonts w:cs="Wingdings"/>
    </w:rPr>
  </w:style>
  <w:style w:type="character" w:customStyle="1" w:styleId="ListLabel117">
    <w:name w:val="ListLabel 117"/>
    <w:qFormat/>
    <w:rsid w:val="00901C76"/>
    <w:rPr>
      <w:rFonts w:cs="Wingdings"/>
    </w:rPr>
  </w:style>
  <w:style w:type="character" w:customStyle="1" w:styleId="ListLabel118">
    <w:name w:val="ListLabel 118"/>
    <w:qFormat/>
    <w:rsid w:val="00901C76"/>
    <w:rPr>
      <w:rFonts w:cs="Wingdings"/>
    </w:rPr>
  </w:style>
  <w:style w:type="character" w:customStyle="1" w:styleId="ListLabel119">
    <w:name w:val="ListLabel 119"/>
    <w:qFormat/>
    <w:rsid w:val="00901C76"/>
    <w:rPr>
      <w:rFonts w:cs="Wingdings"/>
    </w:rPr>
  </w:style>
  <w:style w:type="character" w:customStyle="1" w:styleId="ListLabel120">
    <w:name w:val="ListLabel 120"/>
    <w:qFormat/>
    <w:rsid w:val="00901C76"/>
    <w:rPr>
      <w:rFonts w:cs="Wingdings"/>
    </w:rPr>
  </w:style>
  <w:style w:type="character" w:customStyle="1" w:styleId="ListLabel121">
    <w:name w:val="ListLabel 121"/>
    <w:qFormat/>
    <w:rsid w:val="00901C76"/>
    <w:rPr>
      <w:rFonts w:cs="Wingdings"/>
    </w:rPr>
  </w:style>
  <w:style w:type="character" w:customStyle="1" w:styleId="ListLabel122">
    <w:name w:val="ListLabel 122"/>
    <w:qFormat/>
    <w:rsid w:val="00901C76"/>
    <w:rPr>
      <w:rFonts w:cs="Times New Roman"/>
      <w:sz w:val="20"/>
    </w:rPr>
  </w:style>
  <w:style w:type="character" w:customStyle="1" w:styleId="ListLabel123">
    <w:name w:val="ListLabel 123"/>
    <w:qFormat/>
    <w:rsid w:val="00901C76"/>
    <w:rPr>
      <w:rFonts w:cs="Courier New"/>
    </w:rPr>
  </w:style>
  <w:style w:type="character" w:customStyle="1" w:styleId="ListLabel124">
    <w:name w:val="ListLabel 124"/>
    <w:qFormat/>
    <w:rsid w:val="00901C76"/>
    <w:rPr>
      <w:rFonts w:cs="Wingdings"/>
    </w:rPr>
  </w:style>
  <w:style w:type="character" w:customStyle="1" w:styleId="ListLabel125">
    <w:name w:val="ListLabel 125"/>
    <w:qFormat/>
    <w:rsid w:val="00901C76"/>
    <w:rPr>
      <w:rFonts w:cs="Symbol"/>
    </w:rPr>
  </w:style>
  <w:style w:type="character" w:customStyle="1" w:styleId="ListLabel126">
    <w:name w:val="ListLabel 126"/>
    <w:qFormat/>
    <w:rsid w:val="00901C76"/>
    <w:rPr>
      <w:rFonts w:cs="Courier New"/>
    </w:rPr>
  </w:style>
  <w:style w:type="character" w:customStyle="1" w:styleId="ListLabel127">
    <w:name w:val="ListLabel 127"/>
    <w:qFormat/>
    <w:rsid w:val="00901C76"/>
    <w:rPr>
      <w:rFonts w:cs="Wingdings"/>
    </w:rPr>
  </w:style>
  <w:style w:type="character" w:customStyle="1" w:styleId="ListLabel128">
    <w:name w:val="ListLabel 128"/>
    <w:qFormat/>
    <w:rsid w:val="00901C76"/>
    <w:rPr>
      <w:rFonts w:cs="Symbol"/>
    </w:rPr>
  </w:style>
  <w:style w:type="character" w:customStyle="1" w:styleId="ListLabel129">
    <w:name w:val="ListLabel 129"/>
    <w:qFormat/>
    <w:rsid w:val="00901C76"/>
    <w:rPr>
      <w:rFonts w:cs="Courier New"/>
    </w:rPr>
  </w:style>
  <w:style w:type="character" w:customStyle="1" w:styleId="ListLabel130">
    <w:name w:val="ListLabel 130"/>
    <w:qFormat/>
    <w:rsid w:val="00901C76"/>
    <w:rPr>
      <w:rFonts w:cs="Wingdings"/>
    </w:rPr>
  </w:style>
  <w:style w:type="character" w:customStyle="1" w:styleId="ListLabel131">
    <w:name w:val="ListLabel 131"/>
    <w:qFormat/>
    <w:rsid w:val="00901C76"/>
    <w:rPr>
      <w:rFonts w:cs="Symbol"/>
      <w:sz w:val="20"/>
    </w:rPr>
  </w:style>
  <w:style w:type="character" w:customStyle="1" w:styleId="ListLabel132">
    <w:name w:val="ListLabel 132"/>
    <w:qFormat/>
    <w:rsid w:val="00901C76"/>
    <w:rPr>
      <w:rFonts w:cs="Courier New"/>
    </w:rPr>
  </w:style>
  <w:style w:type="character" w:customStyle="1" w:styleId="ListLabel133">
    <w:name w:val="ListLabel 133"/>
    <w:qFormat/>
    <w:rsid w:val="00901C76"/>
    <w:rPr>
      <w:rFonts w:cs="Wingdings"/>
    </w:rPr>
  </w:style>
  <w:style w:type="character" w:customStyle="1" w:styleId="ListLabel134">
    <w:name w:val="ListLabel 134"/>
    <w:qFormat/>
    <w:rsid w:val="00901C76"/>
    <w:rPr>
      <w:rFonts w:cs="Symbol"/>
    </w:rPr>
  </w:style>
  <w:style w:type="character" w:customStyle="1" w:styleId="ListLabel135">
    <w:name w:val="ListLabel 135"/>
    <w:qFormat/>
    <w:rsid w:val="00901C76"/>
    <w:rPr>
      <w:rFonts w:cs="Courier New"/>
    </w:rPr>
  </w:style>
  <w:style w:type="character" w:customStyle="1" w:styleId="ListLabel136">
    <w:name w:val="ListLabel 136"/>
    <w:qFormat/>
    <w:rsid w:val="00901C76"/>
    <w:rPr>
      <w:rFonts w:cs="Wingdings"/>
    </w:rPr>
  </w:style>
  <w:style w:type="character" w:customStyle="1" w:styleId="ListLabel137">
    <w:name w:val="ListLabel 137"/>
    <w:qFormat/>
    <w:rsid w:val="00901C76"/>
    <w:rPr>
      <w:rFonts w:cs="Symbol"/>
    </w:rPr>
  </w:style>
  <w:style w:type="character" w:customStyle="1" w:styleId="ListLabel138">
    <w:name w:val="ListLabel 138"/>
    <w:qFormat/>
    <w:rsid w:val="00901C76"/>
    <w:rPr>
      <w:rFonts w:cs="Courier New"/>
    </w:rPr>
  </w:style>
  <w:style w:type="character" w:customStyle="1" w:styleId="ListLabel139">
    <w:name w:val="ListLabel 139"/>
    <w:qFormat/>
    <w:rsid w:val="00901C76"/>
    <w:rPr>
      <w:rFonts w:cs="Wingdings"/>
    </w:rPr>
  </w:style>
  <w:style w:type="character" w:customStyle="1" w:styleId="ListLabel140">
    <w:name w:val="ListLabel 140"/>
    <w:qFormat/>
    <w:rsid w:val="00901C76"/>
    <w:rPr>
      <w:rFonts w:cs="Times New Roman"/>
    </w:rPr>
  </w:style>
  <w:style w:type="character" w:customStyle="1" w:styleId="ListLabel141">
    <w:name w:val="ListLabel 141"/>
    <w:qFormat/>
    <w:rsid w:val="00901C76"/>
    <w:rPr>
      <w:rFonts w:cs="Wingdings"/>
    </w:rPr>
  </w:style>
  <w:style w:type="character" w:customStyle="1" w:styleId="ListLabel142">
    <w:name w:val="ListLabel 142"/>
    <w:qFormat/>
    <w:rsid w:val="00901C76"/>
    <w:rPr>
      <w:rFonts w:cs="Wingdings"/>
    </w:rPr>
  </w:style>
  <w:style w:type="character" w:customStyle="1" w:styleId="ListLabel143">
    <w:name w:val="ListLabel 143"/>
    <w:qFormat/>
    <w:rsid w:val="00901C76"/>
    <w:rPr>
      <w:rFonts w:cs="Wingdings"/>
    </w:rPr>
  </w:style>
  <w:style w:type="character" w:customStyle="1" w:styleId="ListLabel144">
    <w:name w:val="ListLabel 144"/>
    <w:qFormat/>
    <w:rsid w:val="00901C76"/>
    <w:rPr>
      <w:rFonts w:cs="Wingdings"/>
    </w:rPr>
  </w:style>
  <w:style w:type="character" w:customStyle="1" w:styleId="ListLabel145">
    <w:name w:val="ListLabel 145"/>
    <w:qFormat/>
    <w:rsid w:val="00901C76"/>
    <w:rPr>
      <w:rFonts w:cs="Wingdings"/>
    </w:rPr>
  </w:style>
  <w:style w:type="character" w:customStyle="1" w:styleId="ListLabel146">
    <w:name w:val="ListLabel 146"/>
    <w:qFormat/>
    <w:rsid w:val="00901C76"/>
    <w:rPr>
      <w:rFonts w:cs="Wingdings"/>
    </w:rPr>
  </w:style>
  <w:style w:type="character" w:customStyle="1" w:styleId="ListLabel147">
    <w:name w:val="ListLabel 147"/>
    <w:qFormat/>
    <w:rsid w:val="00901C76"/>
    <w:rPr>
      <w:rFonts w:cs="Wingdings"/>
    </w:rPr>
  </w:style>
  <w:style w:type="character" w:customStyle="1" w:styleId="ListLabel148">
    <w:name w:val="ListLabel 148"/>
    <w:qFormat/>
    <w:rsid w:val="00901C76"/>
    <w:rPr>
      <w:rFonts w:cs="Wingdings"/>
    </w:rPr>
  </w:style>
  <w:style w:type="character" w:customStyle="1" w:styleId="ListLabel149">
    <w:name w:val="ListLabel 149"/>
    <w:qFormat/>
    <w:rsid w:val="00901C76"/>
    <w:rPr>
      <w:rFonts w:cs="Symbol"/>
    </w:rPr>
  </w:style>
  <w:style w:type="character" w:customStyle="1" w:styleId="ListLabel150">
    <w:name w:val="ListLabel 150"/>
    <w:qFormat/>
    <w:rsid w:val="00901C76"/>
    <w:rPr>
      <w:rFonts w:cs="Wingdings"/>
    </w:rPr>
  </w:style>
  <w:style w:type="character" w:customStyle="1" w:styleId="ListLabel151">
    <w:name w:val="ListLabel 151"/>
    <w:qFormat/>
    <w:rsid w:val="00901C76"/>
    <w:rPr>
      <w:rFonts w:cs="Wingdings"/>
    </w:rPr>
  </w:style>
  <w:style w:type="character" w:customStyle="1" w:styleId="ListLabel152">
    <w:name w:val="ListLabel 152"/>
    <w:qFormat/>
    <w:rsid w:val="00901C76"/>
    <w:rPr>
      <w:rFonts w:cs="Wingdings"/>
    </w:rPr>
  </w:style>
  <w:style w:type="character" w:customStyle="1" w:styleId="ListLabel153">
    <w:name w:val="ListLabel 153"/>
    <w:qFormat/>
    <w:rsid w:val="00901C76"/>
    <w:rPr>
      <w:rFonts w:cs="Wingdings"/>
    </w:rPr>
  </w:style>
  <w:style w:type="character" w:customStyle="1" w:styleId="ListLabel154">
    <w:name w:val="ListLabel 154"/>
    <w:qFormat/>
    <w:rsid w:val="00901C76"/>
    <w:rPr>
      <w:rFonts w:cs="Wingdings"/>
    </w:rPr>
  </w:style>
  <w:style w:type="character" w:customStyle="1" w:styleId="ListLabel155">
    <w:name w:val="ListLabel 155"/>
    <w:qFormat/>
    <w:rsid w:val="00901C76"/>
    <w:rPr>
      <w:rFonts w:cs="Wingdings"/>
    </w:rPr>
  </w:style>
  <w:style w:type="character" w:customStyle="1" w:styleId="ListLabel156">
    <w:name w:val="ListLabel 156"/>
    <w:qFormat/>
    <w:rsid w:val="00901C76"/>
    <w:rPr>
      <w:rFonts w:cs="Wingdings"/>
    </w:rPr>
  </w:style>
  <w:style w:type="character" w:customStyle="1" w:styleId="ListLabel157">
    <w:name w:val="ListLabel 157"/>
    <w:qFormat/>
    <w:rsid w:val="00901C76"/>
    <w:rPr>
      <w:rFonts w:cs="Wingdings"/>
    </w:rPr>
  </w:style>
  <w:style w:type="character" w:customStyle="1" w:styleId="ListLabel158">
    <w:name w:val="ListLabel 158"/>
    <w:qFormat/>
    <w:rsid w:val="00901C76"/>
    <w:rPr>
      <w:rFonts w:cs="Symbol"/>
    </w:rPr>
  </w:style>
  <w:style w:type="character" w:customStyle="1" w:styleId="ListLabel159">
    <w:name w:val="ListLabel 159"/>
    <w:qFormat/>
    <w:rsid w:val="00901C76"/>
    <w:rPr>
      <w:rFonts w:cs="Wingdings"/>
    </w:rPr>
  </w:style>
  <w:style w:type="character" w:customStyle="1" w:styleId="ListLabel160">
    <w:name w:val="ListLabel 160"/>
    <w:qFormat/>
    <w:rsid w:val="00901C76"/>
    <w:rPr>
      <w:rFonts w:cs="Wingdings"/>
    </w:rPr>
  </w:style>
  <w:style w:type="character" w:customStyle="1" w:styleId="ListLabel161">
    <w:name w:val="ListLabel 161"/>
    <w:qFormat/>
    <w:rsid w:val="00901C76"/>
    <w:rPr>
      <w:rFonts w:cs="Wingdings"/>
    </w:rPr>
  </w:style>
  <w:style w:type="character" w:customStyle="1" w:styleId="ListLabel162">
    <w:name w:val="ListLabel 162"/>
    <w:qFormat/>
    <w:rsid w:val="00901C76"/>
    <w:rPr>
      <w:rFonts w:cs="Wingdings"/>
    </w:rPr>
  </w:style>
  <w:style w:type="character" w:customStyle="1" w:styleId="ListLabel163">
    <w:name w:val="ListLabel 163"/>
    <w:qFormat/>
    <w:rsid w:val="00901C76"/>
    <w:rPr>
      <w:rFonts w:cs="Wingdings"/>
    </w:rPr>
  </w:style>
  <w:style w:type="character" w:customStyle="1" w:styleId="ListLabel164">
    <w:name w:val="ListLabel 164"/>
    <w:qFormat/>
    <w:rsid w:val="00901C76"/>
    <w:rPr>
      <w:rFonts w:cs="Wingdings"/>
    </w:rPr>
  </w:style>
  <w:style w:type="character" w:customStyle="1" w:styleId="ListLabel165">
    <w:name w:val="ListLabel 165"/>
    <w:qFormat/>
    <w:rsid w:val="00901C76"/>
    <w:rPr>
      <w:rFonts w:cs="Wingdings"/>
    </w:rPr>
  </w:style>
  <w:style w:type="character" w:customStyle="1" w:styleId="ListLabel166">
    <w:name w:val="ListLabel 166"/>
    <w:qFormat/>
    <w:rsid w:val="00901C76"/>
    <w:rPr>
      <w:rFonts w:cs="Wingdings"/>
    </w:rPr>
  </w:style>
  <w:style w:type="character" w:customStyle="1" w:styleId="ListLabel167">
    <w:name w:val="ListLabel 167"/>
    <w:qFormat/>
    <w:rsid w:val="00901C76"/>
    <w:rPr>
      <w:color w:val="auto"/>
      <w:lang w:val="en-US"/>
    </w:rPr>
  </w:style>
  <w:style w:type="character" w:customStyle="1" w:styleId="ListLabel168">
    <w:name w:val="ListLabel 168"/>
    <w:qFormat/>
    <w:rsid w:val="00901C76"/>
    <w:rPr>
      <w:color w:val="auto"/>
    </w:rPr>
  </w:style>
  <w:style w:type="paragraph" w:customStyle="1" w:styleId="Heading">
    <w:name w:val="Heading"/>
    <w:basedOn w:val="a0"/>
    <w:next w:val="aa"/>
    <w:qFormat/>
    <w:rsid w:val="00901C76"/>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901C76"/>
    <w:pPr>
      <w:suppressLineNumbers/>
    </w:pPr>
    <w:rPr>
      <w:rFonts w:cs="Lohit Devanagari"/>
    </w:rPr>
  </w:style>
  <w:style w:type="paragraph" w:customStyle="1" w:styleId="H6">
    <w:name w:val="H6"/>
    <w:basedOn w:val="5"/>
    <w:qFormat/>
    <w:rsid w:val="00901C76"/>
    <w:pPr>
      <w:ind w:left="1985" w:hanging="1985"/>
    </w:pPr>
    <w:rPr>
      <w:sz w:val="20"/>
    </w:rPr>
  </w:style>
  <w:style w:type="paragraph" w:customStyle="1" w:styleId="EQ">
    <w:name w:val="EQ"/>
    <w:basedOn w:val="a0"/>
    <w:qFormat/>
    <w:rsid w:val="00901C76"/>
    <w:pPr>
      <w:keepLines/>
      <w:tabs>
        <w:tab w:val="center" w:pos="4536"/>
        <w:tab w:val="right" w:pos="9072"/>
      </w:tabs>
    </w:pPr>
  </w:style>
  <w:style w:type="paragraph" w:customStyle="1" w:styleId="ZD">
    <w:name w:val="ZD"/>
    <w:qFormat/>
    <w:rsid w:val="00901C76"/>
    <w:pPr>
      <w:widowControl w:val="0"/>
      <w:spacing w:after="160" w:line="259" w:lineRule="auto"/>
    </w:pPr>
    <w:rPr>
      <w:rFonts w:ascii="Arial" w:hAnsi="Arial"/>
      <w:sz w:val="32"/>
      <w:lang w:val="en-GB" w:eastAsia="en-US"/>
    </w:rPr>
  </w:style>
  <w:style w:type="paragraph" w:customStyle="1" w:styleId="TT">
    <w:name w:val="TT"/>
    <w:basedOn w:val="1"/>
    <w:qFormat/>
    <w:rsid w:val="00901C76"/>
  </w:style>
  <w:style w:type="paragraph" w:customStyle="1" w:styleId="NF">
    <w:name w:val="NF"/>
    <w:basedOn w:val="NO"/>
    <w:qFormat/>
    <w:rsid w:val="00901C76"/>
    <w:pPr>
      <w:keepNext/>
      <w:spacing w:after="0"/>
    </w:pPr>
    <w:rPr>
      <w:rFonts w:ascii="Arial" w:hAnsi="Arial"/>
      <w:sz w:val="18"/>
    </w:rPr>
  </w:style>
  <w:style w:type="paragraph" w:customStyle="1" w:styleId="NO">
    <w:name w:val="NO"/>
    <w:basedOn w:val="a0"/>
    <w:qFormat/>
    <w:rsid w:val="00901C76"/>
    <w:pPr>
      <w:keepLines/>
      <w:ind w:left="1135" w:hanging="851"/>
    </w:pPr>
  </w:style>
  <w:style w:type="paragraph" w:customStyle="1" w:styleId="PL">
    <w:name w:val="PL"/>
    <w:qFormat/>
    <w:rsid w:val="00901C7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901C76"/>
    <w:pPr>
      <w:jc w:val="right"/>
    </w:pPr>
  </w:style>
  <w:style w:type="paragraph" w:customStyle="1" w:styleId="TAH">
    <w:name w:val="TAH"/>
    <w:basedOn w:val="TAC"/>
    <w:link w:val="TAHCar"/>
    <w:qFormat/>
    <w:rsid w:val="00901C76"/>
    <w:rPr>
      <w:b/>
    </w:rPr>
  </w:style>
  <w:style w:type="paragraph" w:customStyle="1" w:styleId="TAC">
    <w:name w:val="TAC"/>
    <w:basedOn w:val="TAL"/>
    <w:link w:val="TACChar"/>
    <w:qFormat/>
    <w:rsid w:val="00901C76"/>
    <w:pPr>
      <w:jc w:val="center"/>
    </w:pPr>
  </w:style>
  <w:style w:type="paragraph" w:customStyle="1" w:styleId="LD">
    <w:name w:val="LD"/>
    <w:qFormat/>
    <w:rsid w:val="00901C76"/>
    <w:pPr>
      <w:keepNext/>
      <w:keepLines/>
      <w:spacing w:after="160" w:line="180" w:lineRule="exact"/>
    </w:pPr>
    <w:rPr>
      <w:rFonts w:ascii="Courier New" w:hAnsi="Courier New"/>
      <w:lang w:val="en-GB" w:eastAsia="en-US"/>
    </w:rPr>
  </w:style>
  <w:style w:type="paragraph" w:customStyle="1" w:styleId="EX">
    <w:name w:val="EX"/>
    <w:basedOn w:val="a0"/>
    <w:qFormat/>
    <w:rsid w:val="00901C76"/>
    <w:pPr>
      <w:keepLines/>
      <w:ind w:left="1702" w:hanging="1418"/>
    </w:pPr>
  </w:style>
  <w:style w:type="paragraph" w:customStyle="1" w:styleId="FP">
    <w:name w:val="FP"/>
    <w:basedOn w:val="a0"/>
    <w:qFormat/>
    <w:rsid w:val="00901C76"/>
    <w:pPr>
      <w:spacing w:after="0"/>
    </w:pPr>
  </w:style>
  <w:style w:type="paragraph" w:customStyle="1" w:styleId="NW">
    <w:name w:val="NW"/>
    <w:basedOn w:val="NO"/>
    <w:qFormat/>
    <w:rsid w:val="00901C76"/>
    <w:pPr>
      <w:spacing w:after="0"/>
    </w:pPr>
  </w:style>
  <w:style w:type="paragraph" w:customStyle="1" w:styleId="EW">
    <w:name w:val="EW"/>
    <w:basedOn w:val="EX"/>
    <w:qFormat/>
    <w:rsid w:val="00901C76"/>
    <w:pPr>
      <w:spacing w:after="0"/>
    </w:pPr>
  </w:style>
  <w:style w:type="paragraph" w:customStyle="1" w:styleId="B1">
    <w:name w:val="B1"/>
    <w:basedOn w:val="a0"/>
    <w:qFormat/>
    <w:rsid w:val="00901C76"/>
    <w:pPr>
      <w:ind w:left="568" w:hanging="284"/>
    </w:pPr>
  </w:style>
  <w:style w:type="paragraph" w:customStyle="1" w:styleId="EditorsNote">
    <w:name w:val="Editor's Note"/>
    <w:basedOn w:val="NO"/>
    <w:qFormat/>
    <w:rsid w:val="00901C76"/>
    <w:rPr>
      <w:color w:val="FF0000"/>
    </w:rPr>
  </w:style>
  <w:style w:type="paragraph" w:customStyle="1" w:styleId="ZA">
    <w:name w:val="ZA"/>
    <w:qFormat/>
    <w:rsid w:val="00901C76"/>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901C76"/>
    <w:pPr>
      <w:widowControl w:val="0"/>
      <w:spacing w:after="160" w:line="259" w:lineRule="auto"/>
      <w:ind w:right="28"/>
      <w:jc w:val="right"/>
    </w:pPr>
    <w:rPr>
      <w:rFonts w:ascii="Arial" w:hAnsi="Arial"/>
      <w:i/>
      <w:lang w:val="en-GB" w:eastAsia="en-US"/>
    </w:rPr>
  </w:style>
  <w:style w:type="paragraph" w:customStyle="1" w:styleId="ZT">
    <w:name w:val="ZT"/>
    <w:qFormat/>
    <w:rsid w:val="00901C76"/>
    <w:pPr>
      <w:widowControl w:val="0"/>
      <w:spacing w:after="160" w:line="240" w:lineRule="atLeast"/>
      <w:jc w:val="right"/>
    </w:pPr>
    <w:rPr>
      <w:rFonts w:ascii="Arial" w:hAnsi="Arial"/>
      <w:b/>
      <w:sz w:val="34"/>
      <w:lang w:val="en-GB" w:eastAsia="en-US"/>
    </w:rPr>
  </w:style>
  <w:style w:type="paragraph" w:customStyle="1" w:styleId="ZU">
    <w:name w:val="ZU"/>
    <w:qFormat/>
    <w:rsid w:val="00901C76"/>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901C76"/>
    <w:pPr>
      <w:ind w:left="851" w:hanging="851"/>
    </w:pPr>
  </w:style>
  <w:style w:type="paragraph" w:customStyle="1" w:styleId="ZH">
    <w:name w:val="ZH"/>
    <w:qFormat/>
    <w:rsid w:val="00901C76"/>
    <w:pPr>
      <w:widowControl w:val="0"/>
      <w:spacing w:after="160" w:line="259" w:lineRule="auto"/>
    </w:pPr>
    <w:rPr>
      <w:rFonts w:ascii="Arial" w:hAnsi="Arial"/>
      <w:lang w:val="en-GB" w:eastAsia="en-US"/>
    </w:rPr>
  </w:style>
  <w:style w:type="paragraph" w:customStyle="1" w:styleId="TF">
    <w:name w:val="TF"/>
    <w:basedOn w:val="TH"/>
    <w:qFormat/>
    <w:rsid w:val="00901C76"/>
    <w:pPr>
      <w:keepNext w:val="0"/>
      <w:spacing w:before="0" w:after="240"/>
    </w:pPr>
  </w:style>
  <w:style w:type="paragraph" w:customStyle="1" w:styleId="ZG">
    <w:name w:val="ZG"/>
    <w:qFormat/>
    <w:rsid w:val="00901C76"/>
    <w:pPr>
      <w:widowControl w:val="0"/>
      <w:spacing w:after="160" w:line="259" w:lineRule="auto"/>
      <w:jc w:val="right"/>
    </w:pPr>
    <w:rPr>
      <w:rFonts w:ascii="Arial" w:hAnsi="Arial"/>
      <w:lang w:val="en-GB" w:eastAsia="en-US"/>
    </w:rPr>
  </w:style>
  <w:style w:type="paragraph" w:customStyle="1" w:styleId="B2">
    <w:name w:val="B2"/>
    <w:basedOn w:val="a0"/>
    <w:qFormat/>
    <w:rsid w:val="00901C76"/>
    <w:pPr>
      <w:ind w:left="851" w:hanging="284"/>
    </w:pPr>
  </w:style>
  <w:style w:type="paragraph" w:customStyle="1" w:styleId="B3">
    <w:name w:val="B3"/>
    <w:basedOn w:val="a0"/>
    <w:qFormat/>
    <w:rsid w:val="00901C76"/>
    <w:pPr>
      <w:ind w:left="1135" w:hanging="284"/>
    </w:pPr>
  </w:style>
  <w:style w:type="paragraph" w:customStyle="1" w:styleId="B4">
    <w:name w:val="B4"/>
    <w:basedOn w:val="a0"/>
    <w:qFormat/>
    <w:rsid w:val="00901C76"/>
    <w:pPr>
      <w:ind w:left="1418" w:hanging="284"/>
    </w:pPr>
  </w:style>
  <w:style w:type="paragraph" w:customStyle="1" w:styleId="B5">
    <w:name w:val="B5"/>
    <w:basedOn w:val="a0"/>
    <w:qFormat/>
    <w:rsid w:val="00901C76"/>
    <w:pPr>
      <w:ind w:left="1702" w:hanging="284"/>
    </w:pPr>
  </w:style>
  <w:style w:type="paragraph" w:customStyle="1" w:styleId="ZTD">
    <w:name w:val="ZTD"/>
    <w:basedOn w:val="ZB"/>
    <w:qFormat/>
    <w:rsid w:val="00901C76"/>
    <w:rPr>
      <w:i w:val="0"/>
      <w:sz w:val="40"/>
    </w:rPr>
  </w:style>
  <w:style w:type="paragraph" w:customStyle="1" w:styleId="ZV">
    <w:name w:val="ZV"/>
    <w:basedOn w:val="ZU"/>
    <w:qFormat/>
    <w:rsid w:val="00901C76"/>
  </w:style>
  <w:style w:type="paragraph" w:customStyle="1" w:styleId="TAJ">
    <w:name w:val="TAJ"/>
    <w:basedOn w:val="TH"/>
    <w:qFormat/>
    <w:rsid w:val="00901C76"/>
  </w:style>
  <w:style w:type="paragraph" w:customStyle="1" w:styleId="Guidance">
    <w:name w:val="Guidance"/>
    <w:basedOn w:val="a0"/>
    <w:qFormat/>
    <w:rsid w:val="00901C76"/>
    <w:rPr>
      <w:i/>
      <w:color w:val="0000FF"/>
    </w:rPr>
  </w:style>
  <w:style w:type="paragraph" w:customStyle="1" w:styleId="Revision1">
    <w:name w:val="Revision1"/>
    <w:uiPriority w:val="99"/>
    <w:semiHidden/>
    <w:qFormat/>
    <w:rsid w:val="00901C76"/>
    <w:pPr>
      <w:spacing w:after="160" w:line="259" w:lineRule="auto"/>
    </w:pPr>
    <w:rPr>
      <w:lang w:val="en-GB" w:eastAsia="en-US"/>
    </w:rPr>
  </w:style>
  <w:style w:type="paragraph" w:customStyle="1" w:styleId="TOCHeading1">
    <w:name w:val="TOC Heading1"/>
    <w:basedOn w:val="1"/>
    <w:uiPriority w:val="39"/>
    <w:unhideWhenUsed/>
    <w:qFormat/>
    <w:rsid w:val="00901C76"/>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901C76"/>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901C76"/>
    <w:rPr>
      <w:rFonts w:eastAsiaTheme="minorHAnsi"/>
      <w:lang w:val="en-US" w:eastAsia="en-US"/>
    </w:rPr>
  </w:style>
  <w:style w:type="character" w:customStyle="1" w:styleId="12">
    <w:name w:val="未解決のメンション1"/>
    <w:basedOn w:val="a1"/>
    <w:uiPriority w:val="99"/>
    <w:semiHidden/>
    <w:unhideWhenUsed/>
    <w:qFormat/>
    <w:rsid w:val="00901C76"/>
    <w:rPr>
      <w:color w:val="605E5C"/>
      <w:shd w:val="clear" w:color="auto" w:fill="E1DFDD"/>
    </w:rPr>
  </w:style>
  <w:style w:type="character" w:customStyle="1" w:styleId="normaltextrun">
    <w:name w:val="normaltextrun"/>
    <w:basedOn w:val="a1"/>
    <w:qFormat/>
    <w:rsid w:val="00901C76"/>
  </w:style>
  <w:style w:type="character" w:customStyle="1" w:styleId="eop">
    <w:name w:val="eop"/>
    <w:basedOn w:val="a1"/>
    <w:qFormat/>
    <w:rsid w:val="00901C76"/>
  </w:style>
  <w:style w:type="character" w:customStyle="1" w:styleId="UnresolvedMention2">
    <w:name w:val="Unresolved Mention2"/>
    <w:basedOn w:val="a1"/>
    <w:uiPriority w:val="99"/>
    <w:semiHidden/>
    <w:unhideWhenUsed/>
    <w:qFormat/>
    <w:rsid w:val="00901C76"/>
    <w:rPr>
      <w:color w:val="605E5C"/>
      <w:shd w:val="clear" w:color="auto" w:fill="E1DFDD"/>
    </w:rPr>
  </w:style>
  <w:style w:type="character" w:styleId="afe">
    <w:name w:val="Placeholder Text"/>
    <w:basedOn w:val="a1"/>
    <w:uiPriority w:val="99"/>
    <w:semiHidden/>
    <w:qFormat/>
    <w:rsid w:val="00901C76"/>
    <w:rPr>
      <w:color w:val="808080"/>
    </w:rPr>
  </w:style>
  <w:style w:type="character" w:customStyle="1" w:styleId="UnresolvedMention3">
    <w:name w:val="Unresolved Mention3"/>
    <w:basedOn w:val="a1"/>
    <w:uiPriority w:val="99"/>
    <w:semiHidden/>
    <w:unhideWhenUsed/>
    <w:qFormat/>
    <w:rsid w:val="00901C76"/>
    <w:rPr>
      <w:color w:val="605E5C"/>
      <w:shd w:val="clear" w:color="auto" w:fill="E1DFDD"/>
    </w:rPr>
  </w:style>
  <w:style w:type="character" w:customStyle="1" w:styleId="20">
    <w:name w:val="見出し 2 (文字)"/>
    <w:link w:val="2"/>
    <w:qFormat/>
    <w:rsid w:val="00901C76"/>
    <w:rPr>
      <w:rFonts w:ascii="Arial" w:hAnsi="Arial"/>
      <w:sz w:val="32"/>
      <w:lang w:val="en-GB" w:eastAsia="en-US"/>
    </w:rPr>
  </w:style>
  <w:style w:type="table" w:customStyle="1" w:styleId="TableGrid7">
    <w:name w:val="Table Grid7"/>
    <w:basedOn w:val="a2"/>
    <w:uiPriority w:val="39"/>
    <w:qFormat/>
    <w:rsid w:val="0090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901C76"/>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901C76"/>
    <w:rPr>
      <w:rFonts w:ascii="Arial" w:hAnsi="Arial"/>
      <w:sz w:val="18"/>
      <w:lang w:val="en-GB" w:eastAsia="en-US"/>
    </w:rPr>
  </w:style>
  <w:style w:type="character" w:customStyle="1" w:styleId="TAHCar">
    <w:name w:val="TAH Car"/>
    <w:link w:val="TAH"/>
    <w:qFormat/>
    <w:rsid w:val="00901C76"/>
    <w:rPr>
      <w:rFonts w:ascii="Arial" w:hAnsi="Arial"/>
      <w:b/>
      <w:sz w:val="18"/>
      <w:lang w:val="en-GB" w:eastAsia="en-US"/>
    </w:rPr>
  </w:style>
  <w:style w:type="character" w:customStyle="1" w:styleId="TANChar">
    <w:name w:val="TAN Char"/>
    <w:link w:val="TAN"/>
    <w:qFormat/>
    <w:rsid w:val="00901C76"/>
    <w:rPr>
      <w:rFonts w:ascii="Arial" w:hAnsi="Arial"/>
      <w:sz w:val="18"/>
      <w:lang w:val="en-GB" w:eastAsia="en-US"/>
    </w:rPr>
  </w:style>
  <w:style w:type="paragraph" w:customStyle="1" w:styleId="ArialText">
    <w:name w:val="Arial Text"/>
    <w:basedOn w:val="a0"/>
    <w:link w:val="ArialTextChar"/>
    <w:qFormat/>
    <w:rsid w:val="00901C76"/>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901C76"/>
    <w:rPr>
      <w:rFonts w:ascii="Arial" w:eastAsiaTheme="minorHAnsi" w:hAnsi="Arial" w:cstheme="minorBidi"/>
      <w:szCs w:val="22"/>
      <w:lang w:val="en-US" w:eastAsia="ja-JP"/>
    </w:rPr>
  </w:style>
  <w:style w:type="paragraph" w:customStyle="1" w:styleId="Proposal">
    <w:name w:val="Proposal"/>
    <w:basedOn w:val="aa"/>
    <w:qFormat/>
    <w:rsid w:val="00901C76"/>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901C76"/>
    <w:rPr>
      <w:rFonts w:ascii="SimSun" w:eastAsia="SimSun"/>
      <w:sz w:val="18"/>
      <w:szCs w:val="18"/>
      <w:lang w:val="en-GB" w:eastAsia="en-US"/>
    </w:rPr>
  </w:style>
  <w:style w:type="character" w:customStyle="1" w:styleId="13">
    <w:name w:val="未处理的提及1"/>
    <w:basedOn w:val="a1"/>
    <w:uiPriority w:val="99"/>
    <w:semiHidden/>
    <w:unhideWhenUsed/>
    <w:qFormat/>
    <w:rsid w:val="00901C76"/>
    <w:rPr>
      <w:color w:val="605E5C"/>
      <w:shd w:val="clear" w:color="auto" w:fill="E1DFDD"/>
    </w:rPr>
  </w:style>
  <w:style w:type="character" w:customStyle="1" w:styleId="22">
    <w:name w:val="未处理的提及2"/>
    <w:basedOn w:val="a1"/>
    <w:uiPriority w:val="99"/>
    <w:semiHidden/>
    <w:unhideWhenUsed/>
    <w:qFormat/>
    <w:rsid w:val="00901C76"/>
    <w:rPr>
      <w:color w:val="605E5C"/>
      <w:shd w:val="clear" w:color="auto" w:fill="E1DFDD"/>
    </w:rPr>
  </w:style>
  <w:style w:type="character" w:customStyle="1" w:styleId="33">
    <w:name w:val="未处理的提及3"/>
    <w:basedOn w:val="a1"/>
    <w:uiPriority w:val="99"/>
    <w:semiHidden/>
    <w:unhideWhenUsed/>
    <w:qFormat/>
    <w:rsid w:val="00901C76"/>
    <w:rPr>
      <w:color w:val="605E5C"/>
      <w:shd w:val="clear" w:color="auto" w:fill="E1DFDD"/>
    </w:rPr>
  </w:style>
  <w:style w:type="character" w:customStyle="1" w:styleId="UnresolvedMention4">
    <w:name w:val="Unresolved Mention4"/>
    <w:basedOn w:val="a1"/>
    <w:uiPriority w:val="99"/>
    <w:unhideWhenUsed/>
    <w:qFormat/>
    <w:rsid w:val="00901C76"/>
    <w:rPr>
      <w:color w:val="605E5C"/>
      <w:shd w:val="clear" w:color="auto" w:fill="E1DFDD"/>
    </w:rPr>
  </w:style>
  <w:style w:type="paragraph" w:customStyle="1" w:styleId="done">
    <w:name w:val="done"/>
    <w:basedOn w:val="a0"/>
    <w:qFormat/>
    <w:rsid w:val="00901C76"/>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901C76"/>
    <w:rPr>
      <w:color w:val="2B579A"/>
      <w:shd w:val="clear" w:color="auto" w:fill="E1DFDD"/>
    </w:rPr>
  </w:style>
  <w:style w:type="character" w:customStyle="1" w:styleId="UnresolvedMention5">
    <w:name w:val="Unresolved Mention5"/>
    <w:basedOn w:val="a1"/>
    <w:uiPriority w:val="99"/>
    <w:semiHidden/>
    <w:unhideWhenUsed/>
    <w:qFormat/>
    <w:rsid w:val="00901C76"/>
    <w:rPr>
      <w:color w:val="605E5C"/>
      <w:shd w:val="clear" w:color="auto" w:fill="E1DFDD"/>
    </w:rPr>
  </w:style>
  <w:style w:type="character" w:customStyle="1" w:styleId="ad">
    <w:name w:val="書式なし (文字)"/>
    <w:basedOn w:val="a1"/>
    <w:link w:val="ac"/>
    <w:uiPriority w:val="99"/>
    <w:semiHidden/>
    <w:qFormat/>
    <w:rsid w:val="00901C76"/>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901C76"/>
    <w:rPr>
      <w:color w:val="605E5C"/>
      <w:shd w:val="clear" w:color="auto" w:fill="E1DFDD"/>
    </w:rPr>
  </w:style>
  <w:style w:type="character" w:customStyle="1" w:styleId="fontstyle01">
    <w:name w:val="fontstyle01"/>
    <w:basedOn w:val="a1"/>
    <w:rsid w:val="00A33125"/>
    <w:rPr>
      <w:rFonts w:ascii="Helvetica-BoldOblique" w:hAnsi="Helvetica-BoldOblique" w:hint="default"/>
      <w:b/>
      <w:bCs/>
      <w:i/>
      <w:iCs/>
      <w:color w:val="000000"/>
      <w:sz w:val="18"/>
      <w:szCs w:val="18"/>
    </w:rPr>
  </w:style>
  <w:style w:type="character" w:customStyle="1" w:styleId="fontstyle11">
    <w:name w:val="fontstyle11"/>
    <w:basedOn w:val="a1"/>
    <w:rsid w:val="00A33125"/>
    <w:rPr>
      <w:rFonts w:ascii="Helvetica" w:hAnsi="Helvetica" w:cs="Helvetica" w:hint="default"/>
      <w:b w:val="0"/>
      <w:bCs w:val="0"/>
      <w:i w:val="0"/>
      <w:iCs w:val="0"/>
      <w:color w:val="000000"/>
      <w:sz w:val="18"/>
      <w:szCs w:val="18"/>
    </w:rPr>
  </w:style>
  <w:style w:type="character" w:customStyle="1" w:styleId="fontstyle31">
    <w:name w:val="fontstyle31"/>
    <w:basedOn w:val="a1"/>
    <w:rsid w:val="00A33125"/>
    <w:rPr>
      <w:rFonts w:ascii="Helvetica-Oblique" w:hAnsi="Helvetica-Oblique" w:hint="default"/>
      <w:b w:val="0"/>
      <w:bCs w:val="0"/>
      <w:i/>
      <w:iCs/>
      <w:color w:val="000000"/>
      <w:sz w:val="18"/>
      <w:szCs w:val="18"/>
    </w:rPr>
  </w:style>
  <w:style w:type="character" w:customStyle="1" w:styleId="fontstyle41">
    <w:name w:val="fontstyle41"/>
    <w:basedOn w:val="a1"/>
    <w:rsid w:val="00A33125"/>
    <w:rPr>
      <w:rFonts w:ascii="T25" w:hAnsi="T25" w:hint="default"/>
      <w:b w:val="0"/>
      <w:bCs w:val="0"/>
      <w:i w:val="0"/>
      <w:iCs w:val="0"/>
      <w:color w:val="000000"/>
      <w:sz w:val="18"/>
      <w:szCs w:val="18"/>
    </w:rPr>
  </w:style>
  <w:style w:type="character" w:customStyle="1" w:styleId="fontstyle51">
    <w:name w:val="fontstyle51"/>
    <w:basedOn w:val="a1"/>
    <w:rsid w:val="00A33125"/>
    <w:rPr>
      <w:rFonts w:ascii="Helvetica-Bold" w:hAnsi="Helvetica-Bold" w:hint="default"/>
      <w:b/>
      <w:bCs/>
      <w:i w:val="0"/>
      <w:iCs w:val="0"/>
      <w:color w:val="000000"/>
      <w:sz w:val="18"/>
      <w:szCs w:val="18"/>
    </w:rPr>
  </w:style>
  <w:style w:type="character" w:customStyle="1" w:styleId="fontstyle61">
    <w:name w:val="fontstyle61"/>
    <w:basedOn w:val="a1"/>
    <w:rsid w:val="00A33125"/>
    <w:rPr>
      <w:rFonts w:ascii="Times-Roman" w:hAnsi="Times-Roman" w:hint="default"/>
      <w:b w:val="0"/>
      <w:bCs w:val="0"/>
      <w:i w:val="0"/>
      <w:iCs w:val="0"/>
      <w:color w:val="000000"/>
      <w:sz w:val="20"/>
      <w:szCs w:val="20"/>
    </w:rPr>
  </w:style>
  <w:style w:type="character" w:customStyle="1" w:styleId="fontstyle71">
    <w:name w:val="fontstyle71"/>
    <w:basedOn w:val="a1"/>
    <w:rsid w:val="00A33125"/>
    <w:rPr>
      <w:rFonts w:ascii="Times-Italic" w:hAnsi="Time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3022">
      <w:bodyDiv w:val="1"/>
      <w:marLeft w:val="0"/>
      <w:marRight w:val="0"/>
      <w:marTop w:val="0"/>
      <w:marBottom w:val="0"/>
      <w:divBdr>
        <w:top w:val="none" w:sz="0" w:space="0" w:color="auto"/>
        <w:left w:val="none" w:sz="0" w:space="0" w:color="auto"/>
        <w:bottom w:val="none" w:sz="0" w:space="0" w:color="auto"/>
        <w:right w:val="none" w:sz="0" w:space="0" w:color="auto"/>
      </w:divBdr>
    </w:div>
    <w:div w:id="278494700">
      <w:bodyDiv w:val="1"/>
      <w:marLeft w:val="0"/>
      <w:marRight w:val="0"/>
      <w:marTop w:val="0"/>
      <w:marBottom w:val="0"/>
      <w:divBdr>
        <w:top w:val="none" w:sz="0" w:space="0" w:color="auto"/>
        <w:left w:val="none" w:sz="0" w:space="0" w:color="auto"/>
        <w:bottom w:val="none" w:sz="0" w:space="0" w:color="auto"/>
        <w:right w:val="none" w:sz="0" w:space="0" w:color="auto"/>
      </w:divBdr>
    </w:div>
    <w:div w:id="306134424">
      <w:bodyDiv w:val="1"/>
      <w:marLeft w:val="0"/>
      <w:marRight w:val="0"/>
      <w:marTop w:val="0"/>
      <w:marBottom w:val="0"/>
      <w:divBdr>
        <w:top w:val="none" w:sz="0" w:space="0" w:color="auto"/>
        <w:left w:val="none" w:sz="0" w:space="0" w:color="auto"/>
        <w:bottom w:val="none" w:sz="0" w:space="0" w:color="auto"/>
        <w:right w:val="none" w:sz="0" w:space="0" w:color="auto"/>
      </w:divBdr>
    </w:div>
    <w:div w:id="703752429">
      <w:bodyDiv w:val="1"/>
      <w:marLeft w:val="0"/>
      <w:marRight w:val="0"/>
      <w:marTop w:val="0"/>
      <w:marBottom w:val="0"/>
      <w:divBdr>
        <w:top w:val="none" w:sz="0" w:space="0" w:color="auto"/>
        <w:left w:val="none" w:sz="0" w:space="0" w:color="auto"/>
        <w:bottom w:val="none" w:sz="0" w:space="0" w:color="auto"/>
        <w:right w:val="none" w:sz="0" w:space="0" w:color="auto"/>
      </w:divBdr>
    </w:div>
    <w:div w:id="1254701782">
      <w:bodyDiv w:val="1"/>
      <w:marLeft w:val="0"/>
      <w:marRight w:val="0"/>
      <w:marTop w:val="0"/>
      <w:marBottom w:val="0"/>
      <w:divBdr>
        <w:top w:val="none" w:sz="0" w:space="0" w:color="auto"/>
        <w:left w:val="none" w:sz="0" w:space="0" w:color="auto"/>
        <w:bottom w:val="none" w:sz="0" w:space="0" w:color="auto"/>
        <w:right w:val="none" w:sz="0" w:space="0" w:color="auto"/>
      </w:divBdr>
    </w:div>
    <w:div w:id="1327245762">
      <w:bodyDiv w:val="1"/>
      <w:marLeft w:val="0"/>
      <w:marRight w:val="0"/>
      <w:marTop w:val="0"/>
      <w:marBottom w:val="0"/>
      <w:divBdr>
        <w:top w:val="none" w:sz="0" w:space="0" w:color="auto"/>
        <w:left w:val="none" w:sz="0" w:space="0" w:color="auto"/>
        <w:bottom w:val="none" w:sz="0" w:space="0" w:color="auto"/>
        <w:right w:val="none" w:sz="0" w:space="0" w:color="auto"/>
      </w:divBdr>
    </w:div>
    <w:div w:id="1558781577">
      <w:bodyDiv w:val="1"/>
      <w:marLeft w:val="0"/>
      <w:marRight w:val="0"/>
      <w:marTop w:val="0"/>
      <w:marBottom w:val="0"/>
      <w:divBdr>
        <w:top w:val="none" w:sz="0" w:space="0" w:color="auto"/>
        <w:left w:val="none" w:sz="0" w:space="0" w:color="auto"/>
        <w:bottom w:val="none" w:sz="0" w:space="0" w:color="auto"/>
        <w:right w:val="none" w:sz="0" w:space="0" w:color="auto"/>
      </w:divBdr>
    </w:div>
    <w:div w:id="1681589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601.zip" TargetMode="External"/><Relationship Id="rId39" Type="http://schemas.openxmlformats.org/officeDocument/2006/relationships/hyperlink" Target="https://www.3gpp.org/ftp/TSG_RAN/WG1_RL1/TSGR1_106-e/Docs/R1-2107408.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128.zip" TargetMode="External"/><Relationship Id="rId42" Type="http://schemas.openxmlformats.org/officeDocument/2006/relationships/hyperlink" Target="https://www.3gpp.org/ftp/TSG_RAN/WG1_RL1/TSGR1_106-e/Docs/R1-2107596.zip" TargetMode="External"/><Relationship Id="rId47" Type="http://schemas.openxmlformats.org/officeDocument/2006/relationships/hyperlink" Target="https://www.3gpp.org/ftp/TSG_RAN/WG1_RL1/TSGR1_106-e/Docs/R1-2107926.zip" TargetMode="External"/><Relationship Id="rId50" Type="http://schemas.openxmlformats.org/officeDocument/2006/relationships/hyperlink" Target="https://www.3gpp.org/ftp/TSG_RAN/WG1_RL1/TSGR1_106-e/Docs/R1-2108060.zip" TargetMode="External"/><Relationship Id="rId55" Type="http://schemas.openxmlformats.org/officeDocument/2006/relationships/hyperlink" Target="https://www.3gpp.org/ftp/TSG_RAN/WG1_RL1/TSGR1_106-e/Docs/R1-2106982.zip" TargetMode="External"/><Relationship Id="rId63" Type="http://schemas.openxmlformats.org/officeDocument/2006/relationships/hyperlink" Target="https://www.3gpp.org/ftp/TSG_RAN/WG1_RL1/TSGR1_105-e/Docs/R1-2106187.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84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459.zip" TargetMode="External"/><Relationship Id="rId32" Type="http://schemas.openxmlformats.org/officeDocument/2006/relationships/hyperlink" Target="https://www.3gpp.org/ftp/TSG_RAN/WG1_RL1/TSGR1_106-e/Docs/R1-2107040.zip" TargetMode="External"/><Relationship Id="rId37" Type="http://schemas.openxmlformats.org/officeDocument/2006/relationships/hyperlink" Target="https://www.3gpp.org/ftp/TSG_RAN/WG1_RL1/TSGR1_106-e/Docs/R1-2107300.zip" TargetMode="External"/><Relationship Id="rId40" Type="http://schemas.openxmlformats.org/officeDocument/2006/relationships/hyperlink" Target="https://www.3gpp.org/ftp/TSG_RAN/WG1_RL1/TSGR1_106-e/Docs/R1-2107448.zip" TargetMode="External"/><Relationship Id="rId45" Type="http://schemas.openxmlformats.org/officeDocument/2006/relationships/hyperlink" Target="https://www.3gpp.org/ftp/TSG_RAN/WG1_RL1/TSGR1_106-e/Docs/R1-2107809.zip" TargetMode="External"/><Relationship Id="rId53" Type="http://schemas.openxmlformats.org/officeDocument/2006/relationships/hyperlink" Target="https://www.3gpp.org/ftp/TSG_RAN/WG1_RL1/TSGR1_106-e/Docs/R1-2106653.zip" TargetMode="External"/><Relationship Id="rId58" Type="http://schemas.openxmlformats.org/officeDocument/2006/relationships/hyperlink" Target="https://www.3gpp.org/ftp/TSG_RAN/WG1_RL1/TSGR1_106-e/Docs/R1-2107452.zip" TargetMode="External"/><Relationship Id="rId66" Type="http://schemas.openxmlformats.org/officeDocument/2006/relationships/hyperlink" Target="https://www.3gpp.org/ftp/TSG_RAN/WG1_RL1/TSGR1_106-e/Docs/R1-2108269.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5-e/Docs/R1-2106213.zip" TargetMode="External"/><Relationship Id="rId28" Type="http://schemas.openxmlformats.org/officeDocument/2006/relationships/hyperlink" Target="https://www.3gpp.org/ftp/TSG_RAN/WG1_RL1/TSGR1_106-e/Docs/R1-2106705.zip" TargetMode="External"/><Relationship Id="rId36" Type="http://schemas.openxmlformats.org/officeDocument/2006/relationships/hyperlink" Target="https://www.3gpp.org/ftp/TSG_RAN/WG1_RL1/TSGR1_106-e/Docs/R1-2107249.zip" TargetMode="External"/><Relationship Id="rId49" Type="http://schemas.openxmlformats.org/officeDocument/2006/relationships/hyperlink" Target="https://www.3gpp.org/ftp/TSG_RAN/WG1_RL1/TSGR1_106-e/Docs/R1-2108041.zip" TargetMode="External"/><Relationship Id="rId57" Type="http://schemas.openxmlformats.org/officeDocument/2006/relationships/hyperlink" Target="https://www.3gpp.org/ftp/TSG_RAN/WG1_RL1/TSGR1_106-e/Docs/R1-2107413.zip" TargetMode="External"/><Relationship Id="rId61" Type="http://schemas.openxmlformats.org/officeDocument/2006/relationships/hyperlink" Target="https://www.3gpp.org/ftp/TSG_RAN/WG1_RL1/TSGR1_106-e/Docs/R1-2108050.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6977.zip" TargetMode="External"/><Relationship Id="rId44" Type="http://schemas.openxmlformats.org/officeDocument/2006/relationships/hyperlink" Target="https://www.3gpp.org/ftp/TSG_RAN/WG1_RL1/TSGR1_106-e/Docs/R1-2107794.zip" TargetMode="External"/><Relationship Id="rId52" Type="http://schemas.openxmlformats.org/officeDocument/2006/relationships/hyperlink" Target="https://www.3gpp.org/ftp/TSG_RAN/WG1_RL1/TSGR1_106-e/Docs/R1-2106605.zip" TargetMode="External"/><Relationship Id="rId60" Type="http://schemas.openxmlformats.org/officeDocument/2006/relationships/hyperlink" Target="https://www.3gpp.org/ftp/TSG_RAN/WG1_RL1/TSGR1_106-e/Docs/R1-2107931.zip" TargetMode="External"/><Relationship Id="rId65" Type="http://schemas.openxmlformats.org/officeDocument/2006/relationships/hyperlink" Target="https://www.3gpp.org/ftp/TSG_RAN/WG1_RL1/TSGR1_106-e/Docs/R1-210826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TSG_RAN/TSGR_92e/Docs/RP-211574.zip" TargetMode="External"/><Relationship Id="rId27" Type="http://schemas.openxmlformats.org/officeDocument/2006/relationships/hyperlink" Target="https://www.3gpp.org/ftp/TSG_RAN/WG1_RL1/TSGR1_106-e/Docs/R1-2106648.zip" TargetMode="External"/><Relationship Id="rId30" Type="http://schemas.openxmlformats.org/officeDocument/2006/relationships/hyperlink" Target="https://www.3gpp.org/ftp/TSG_RAN/WG1_RL1/TSGR1_106-e/Docs/R1-2106894.zip" TargetMode="External"/><Relationship Id="rId35" Type="http://schemas.openxmlformats.org/officeDocument/2006/relationships/hyperlink" Target="https://www.3gpp.org/ftp/TSG_RAN/WG1_RL1/TSGR1_106-e/Docs/R1-2107197.zip" TargetMode="External"/><Relationship Id="rId43" Type="http://schemas.openxmlformats.org/officeDocument/2006/relationships/hyperlink" Target="https://www.3gpp.org/ftp/TSG_RAN/WG1_RL1/TSGR1_106-e/Docs/R1-2107745.zip" TargetMode="External"/><Relationship Id="rId48" Type="http://schemas.openxmlformats.org/officeDocument/2006/relationships/hyperlink" Target="https://www.3gpp.org/ftp/TSG_RAN/WG1_RL1/TSGR1_106-e/Docs/R1-2107947.zip" TargetMode="External"/><Relationship Id="rId56" Type="http://schemas.openxmlformats.org/officeDocument/2006/relationships/hyperlink" Target="https://www.3gpp.org/ftp/TSG_RAN/WG1_RL1/TSGR1_106-e/Docs/R1-2107385.zip" TargetMode="External"/><Relationship Id="rId64" Type="http://schemas.openxmlformats.org/officeDocument/2006/relationships/hyperlink" Target="https://www.3gpp.org/ftp/TSG_RAN/WG1_RL1/TSGR1_106-e/Docs/R1-2108267.zip"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568.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563.zip" TargetMode="External"/><Relationship Id="rId33" Type="http://schemas.openxmlformats.org/officeDocument/2006/relationships/hyperlink" Target="https://www.3gpp.org/ftp/TSG_RAN/WG1_RL1/TSGR1_106-e/Docs/R1-2107089.zip" TargetMode="External"/><Relationship Id="rId38" Type="http://schemas.openxmlformats.org/officeDocument/2006/relationships/hyperlink" Target="https://www.3gpp.org/ftp/TSG_RAN/WG1_RL1/TSGR1_106-e/Docs/R1-2107351.zip" TargetMode="External"/><Relationship Id="rId46" Type="http://schemas.openxmlformats.org/officeDocument/2006/relationships/hyperlink" Target="https://www.3gpp.org/ftp/TSG_RAN/WG1_RL1/TSGR1_106-e/Docs/R1-2107864.zip" TargetMode="External"/><Relationship Id="rId59" Type="http://schemas.openxmlformats.org/officeDocument/2006/relationships/hyperlink" Target="https://www.3gpp.org/ftp/TSG_RAN/WG1_RL1/TSGR1_106-e/Docs/R1-2107669.zip" TargetMode="External"/><Relationship Id="rId67" Type="http://schemas.openxmlformats.org/officeDocument/2006/relationships/hyperlink" Target="https://www.3gpp.org/ftp/TSG_RAN/WG1_RL1/TSGR1_106-e/Docs/R1-2108270.zip" TargetMode="External"/><Relationship Id="rId20" Type="http://schemas.openxmlformats.org/officeDocument/2006/relationships/image" Target="media/image8.png"/><Relationship Id="rId41" Type="http://schemas.openxmlformats.org/officeDocument/2006/relationships/hyperlink" Target="https://www.3gpp.org/ftp/TSG_RAN/WG1_RL1/TSGR1_106-e/Docs/R1-2107496.zip" TargetMode="External"/><Relationship Id="rId54" Type="http://schemas.openxmlformats.org/officeDocument/2006/relationships/hyperlink" Target="https://www.3gpp.org/ftp/TSG_RAN/WG1_RL1/TSGR1_106-e/Docs/R1-2106846.zip" TargetMode="External"/><Relationship Id="rId62"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385D-004D-40F1-95C9-36D3176DF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0DAA656-449E-4087-BCA2-38B8EA8E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48049</Words>
  <Characters>273881</Characters>
  <Application>Microsoft Office Word</Application>
  <DocSecurity>0</DocSecurity>
  <Lines>2282</Lines>
  <Paragraphs>642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321288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4</cp:revision>
  <dcterms:created xsi:type="dcterms:W3CDTF">2021-08-26T03:50:00Z</dcterms:created>
  <dcterms:modified xsi:type="dcterms:W3CDTF">2021-08-26T07:12:00Z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