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37096744"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2108270</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77777777"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4E568BD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5449FD">
        <w:rPr>
          <w:lang w:val="en-US"/>
        </w:rPr>
        <w:t>3</w:t>
      </w:r>
      <w:r>
        <w:rPr>
          <w:lang w:val="en-US"/>
        </w:rPr>
        <w:t>].</w:t>
      </w:r>
    </w:p>
    <w:p w14:paraId="5075BA30" w14:textId="447B5B43" w:rsidR="00187737" w:rsidRDefault="00187737" w:rsidP="0018773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 and FL6</w:t>
      </w:r>
      <w:r>
        <w:rPr>
          <w:lang w:val="en-US"/>
        </w:rPr>
        <w:t>.</w:t>
      </w:r>
    </w:p>
    <w:p w14:paraId="4F74AB70" w14:textId="66A7594C" w:rsidR="00187737" w:rsidRDefault="00187737" w:rsidP="00187737">
      <w:pPr>
        <w:spacing w:after="100" w:afterAutospacing="1"/>
        <w:jc w:val="both"/>
        <w:rPr>
          <w:lang w:val="en-US"/>
        </w:rPr>
      </w:pPr>
      <w:r>
        <w:rPr>
          <w:lang w:val="en-US"/>
        </w:rPr>
        <w:t>The following proposals</w:t>
      </w:r>
      <w:r w:rsidR="00266AB0">
        <w:rPr>
          <w:lang w:val="en-US"/>
        </w:rPr>
        <w:t xml:space="preserve"> (tagged </w:t>
      </w:r>
      <w:r w:rsidR="00266AB0" w:rsidRPr="00204244">
        <w:rPr>
          <w:color w:val="FF0000"/>
          <w:lang w:val="en-US"/>
        </w:rPr>
        <w:t>FL7</w:t>
      </w:r>
      <w:r w:rsidR="00266AB0">
        <w:rPr>
          <w:lang w:val="en-US"/>
        </w:rPr>
        <w:t>)</w:t>
      </w:r>
      <w:r>
        <w:rPr>
          <w:lang w:val="en-US"/>
        </w:rPr>
        <w:t xml:space="preserve"> are candidates for treatment in a GTW session:</w:t>
      </w:r>
    </w:p>
    <w:p w14:paraId="107D7FDC" w14:textId="14605432" w:rsidR="00C04EAC" w:rsidRDefault="00C04EAC" w:rsidP="00E252C0">
      <w:pPr>
        <w:rPr>
          <w:b/>
          <w:lang w:val="en-US"/>
        </w:rPr>
      </w:pPr>
      <w:r>
        <w:rPr>
          <w:b/>
          <w:highlight w:val="yellow"/>
          <w:lang w:val="en-US"/>
        </w:rPr>
        <w:t>High Priority Proposal 2.2-4f</w:t>
      </w:r>
      <w:r>
        <w:rPr>
          <w:b/>
          <w:lang w:val="en-US"/>
        </w:rPr>
        <w:t>:</w:t>
      </w:r>
    </w:p>
    <w:p w14:paraId="399EC1CF" w14:textId="77777777" w:rsidR="00C04EAC" w:rsidRPr="0022234B" w:rsidRDefault="00C04EAC" w:rsidP="00E252C0">
      <w:pPr>
        <w:pStyle w:val="ListParagraph"/>
        <w:numPr>
          <w:ilvl w:val="0"/>
          <w:numId w:val="35"/>
        </w:numPr>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1A7E0675" w14:textId="77777777" w:rsidR="00C04EAC" w:rsidRPr="0022234B" w:rsidRDefault="00C04EAC" w:rsidP="00E252C0">
      <w:pPr>
        <w:pStyle w:val="ListParagraph"/>
        <w:numPr>
          <w:ilvl w:val="1"/>
          <w:numId w:val="30"/>
        </w:numPr>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6FCA6B53" w14:textId="77777777" w:rsidR="00C04EAC" w:rsidRPr="00EC7264" w:rsidRDefault="00C04EAC" w:rsidP="00E252C0">
      <w:pPr>
        <w:pStyle w:val="ListParagraph"/>
        <w:numPr>
          <w:ilvl w:val="1"/>
          <w:numId w:val="30"/>
        </w:numPr>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3845187" w14:textId="77777777" w:rsidR="00C04EAC" w:rsidRPr="0022234B" w:rsidRDefault="00C04EAC" w:rsidP="00E252C0">
      <w:pPr>
        <w:pStyle w:val="ListParagraph"/>
        <w:numPr>
          <w:ilvl w:val="2"/>
          <w:numId w:val="30"/>
        </w:numPr>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access.</w:t>
      </w:r>
    </w:p>
    <w:p w14:paraId="463883FB" w14:textId="77777777" w:rsidR="00C04EAC" w:rsidRPr="00EE653F" w:rsidRDefault="00C04EAC" w:rsidP="00E252C0">
      <w:pPr>
        <w:pStyle w:val="ListParagraph"/>
        <w:numPr>
          <w:ilvl w:val="1"/>
          <w:numId w:val="30"/>
        </w:numPr>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p w14:paraId="5ACC41E9" w14:textId="77777777" w:rsidR="00A55D84" w:rsidRDefault="00A55D84" w:rsidP="00E252C0">
      <w:pPr>
        <w:rPr>
          <w:b/>
        </w:rPr>
      </w:pPr>
      <w:r>
        <w:rPr>
          <w:b/>
          <w:highlight w:val="yellow"/>
        </w:rPr>
        <w:t>High Priority Proposal 3.1-1c</w:t>
      </w:r>
      <w:r>
        <w:rPr>
          <w:b/>
        </w:rPr>
        <w:t>: Confirm the following modified version of the working assumption from RAN1#105-e:</w:t>
      </w:r>
    </w:p>
    <w:p w14:paraId="69097689" w14:textId="77777777" w:rsidR="00A55D84" w:rsidRDefault="00A55D84" w:rsidP="00E252C0">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B155F61" w14:textId="77777777" w:rsidR="00A55D84" w:rsidRPr="000A10FC" w:rsidRDefault="00A55D84" w:rsidP="00E252C0">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6DF8DE82" w14:textId="77777777" w:rsidR="00A55D84" w:rsidRPr="000A10FC" w:rsidRDefault="00A55D84" w:rsidP="00E252C0">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7F7D0BFF" w14:textId="77777777" w:rsidR="00A55D84" w:rsidRPr="000A10FC" w:rsidRDefault="00A55D84" w:rsidP="00E252C0">
      <w:pPr>
        <w:pStyle w:val="ListParagraph"/>
        <w:numPr>
          <w:ilvl w:val="1"/>
          <w:numId w:val="12"/>
        </w:numPr>
        <w:rPr>
          <w:b/>
          <w:sz w:val="20"/>
          <w:szCs w:val="20"/>
          <w:lang w:val="en-GB"/>
        </w:rPr>
      </w:pPr>
      <w:r w:rsidRPr="000A10FC">
        <w:rPr>
          <w:b/>
          <w:sz w:val="20"/>
          <w:szCs w:val="20"/>
          <w:lang w:val="en-GB"/>
        </w:rPr>
        <w:lastRenderedPageBreak/>
        <w:t xml:space="preserve">If a separate initial DL BWP is not configured, the centre frequency is assumed to be the same for the initial DL BWP and the separate initial UL BWP in </w:t>
      </w:r>
      <w:r w:rsidRPr="000A10FC">
        <w:rPr>
          <w:b/>
          <w:sz w:val="20"/>
          <w:szCs w:val="20"/>
          <w:lang w:val="en-US"/>
        </w:rPr>
        <w:t>TDD.</w:t>
      </w:r>
    </w:p>
    <w:p w14:paraId="7B422FB1" w14:textId="77777777" w:rsidR="00A55D84" w:rsidRPr="00D40793" w:rsidRDefault="00A55D84" w:rsidP="00E252C0">
      <w:pPr>
        <w:pStyle w:val="ListParagraph"/>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p w14:paraId="5028518E" w14:textId="77777777" w:rsidR="0051020F" w:rsidRDefault="0051020F" w:rsidP="0051020F">
      <w:pPr>
        <w:rPr>
          <w:b/>
          <w:lang w:val="en-US"/>
        </w:rPr>
      </w:pPr>
      <w:r>
        <w:rPr>
          <w:b/>
          <w:highlight w:val="yellow"/>
          <w:lang w:val="en-US"/>
        </w:rPr>
        <w:t>High Priority Proposal 3.1-2e</w:t>
      </w:r>
      <w:r>
        <w:rPr>
          <w:b/>
          <w:lang w:val="en-US"/>
        </w:rPr>
        <w:t>:</w:t>
      </w:r>
    </w:p>
    <w:p w14:paraId="35CD9A1D" w14:textId="77777777" w:rsidR="0051020F" w:rsidRPr="008B193B" w:rsidRDefault="0051020F" w:rsidP="0051020F">
      <w:pPr>
        <w:pStyle w:val="ListParagraph"/>
        <w:numPr>
          <w:ilvl w:val="0"/>
          <w:numId w:val="56"/>
        </w:numPr>
        <w:rPr>
          <w:b/>
          <w:sz w:val="20"/>
          <w:szCs w:val="20"/>
          <w:lang w:val="en-US"/>
        </w:rPr>
      </w:pPr>
      <w:r w:rsidRPr="008B193B">
        <w:rPr>
          <w:b/>
          <w:sz w:val="20"/>
          <w:szCs w:val="20"/>
          <w:lang w:val="en-US"/>
        </w:rPr>
        <w:t>In case a separate initial UL BWP is configured for RedCap UEs, it is supported that the network can enable/disable intra-slot PUCCH frequency hopping within the separate initial UL BWP in the PUCCH configuration for HARQ feedback for Msg4/MsgB for RedCap UEs.</w:t>
      </w:r>
    </w:p>
    <w:p w14:paraId="2B9E2919" w14:textId="77777777" w:rsidR="0051020F" w:rsidRPr="00E252C0" w:rsidRDefault="0051020F" w:rsidP="0051020F">
      <w:pPr>
        <w:pStyle w:val="ListParagraph"/>
        <w:numPr>
          <w:ilvl w:val="1"/>
          <w:numId w:val="56"/>
        </w:numPr>
        <w:rPr>
          <w:b/>
          <w:sz w:val="20"/>
          <w:szCs w:val="20"/>
          <w:lang w:val="en-US"/>
        </w:rPr>
      </w:pPr>
      <w:r w:rsidRPr="008B193B">
        <w:rPr>
          <w:b/>
          <w:sz w:val="20"/>
          <w:szCs w:val="20"/>
          <w:lang w:val="en-US"/>
        </w:rPr>
        <w:t>Working assumption: The frequency hopping is enabled/disabled via SIB.</w:t>
      </w:r>
    </w:p>
    <w:p w14:paraId="05CB6681" w14:textId="77777777" w:rsidR="00E252C0" w:rsidRDefault="00E252C0" w:rsidP="00E252C0">
      <w:pPr>
        <w:rPr>
          <w:b/>
          <w:lang w:val="en-US"/>
        </w:rPr>
      </w:pPr>
      <w:r>
        <w:rPr>
          <w:b/>
          <w:highlight w:val="yellow"/>
          <w:lang w:val="en-US"/>
        </w:rPr>
        <w:t>High Priority Proposal 2.2-6f</w:t>
      </w:r>
      <w:r>
        <w:rPr>
          <w:b/>
          <w:lang w:val="en-US"/>
        </w:rPr>
        <w:t>:</w:t>
      </w:r>
    </w:p>
    <w:p w14:paraId="672810F1" w14:textId="77777777" w:rsidR="00E252C0" w:rsidRDefault="00E252C0" w:rsidP="00E252C0">
      <w:pPr>
        <w:pStyle w:val="ListParagraph"/>
        <w:numPr>
          <w:ilvl w:val="0"/>
          <w:numId w:val="43"/>
        </w:numPr>
        <w:rPr>
          <w:b/>
          <w:sz w:val="20"/>
          <w:szCs w:val="22"/>
          <w:lang w:val="en-US"/>
        </w:rPr>
      </w:pPr>
      <w:r>
        <w:rPr>
          <w:b/>
          <w:sz w:val="20"/>
          <w:szCs w:val="22"/>
          <w:lang w:val="en-US"/>
        </w:rPr>
        <w:t xml:space="preserve">For </w:t>
      </w:r>
      <w:r w:rsidRPr="001055A3">
        <w:rPr>
          <w:b/>
          <w:color w:val="FF0000"/>
          <w:sz w:val="20"/>
          <w:szCs w:val="22"/>
          <w:lang w:val="en-US"/>
        </w:rPr>
        <w:t>idle/inactive/connected mode in</w:t>
      </w:r>
      <w:r>
        <w:rPr>
          <w:b/>
          <w:sz w:val="20"/>
          <w:szCs w:val="22"/>
          <w:lang w:val="en-US"/>
        </w:rPr>
        <w:t xml:space="preserve"> separate initial DL BWP for RedCap in FR1,</w:t>
      </w:r>
    </w:p>
    <w:p w14:paraId="071EE298" w14:textId="77777777" w:rsidR="00E252C0" w:rsidRDefault="00E252C0" w:rsidP="00E252C0">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46E78A0E" w14:textId="77777777" w:rsidR="00E252C0" w:rsidRDefault="00E252C0" w:rsidP="00E252C0">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BA814B3" w14:textId="77777777" w:rsidR="00E252C0" w:rsidRDefault="00E252C0" w:rsidP="00E252C0">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Pr="001055A3">
        <w:rPr>
          <w:b/>
          <w:color w:val="FF0000"/>
          <w:sz w:val="20"/>
          <w:szCs w:val="22"/>
          <w:lang w:val="en-US"/>
        </w:rPr>
        <w:t xml:space="preserve"> random access </w:t>
      </w:r>
      <w:r>
        <w:rPr>
          <w:b/>
          <w:sz w:val="20"/>
          <w:szCs w:val="22"/>
          <w:lang w:val="en-US"/>
        </w:rPr>
        <w:t>is configured in the separate initial DL BWP, then SSB transmission in the separate initial DL BWP is configurable by the network.</w:t>
      </w:r>
    </w:p>
    <w:p w14:paraId="3A2EFA28" w14:textId="77777777" w:rsidR="00E252C0" w:rsidRDefault="00E252C0" w:rsidP="00E252C0">
      <w:pPr>
        <w:pStyle w:val="ListParagraph"/>
        <w:numPr>
          <w:ilvl w:val="1"/>
          <w:numId w:val="43"/>
        </w:numPr>
        <w:rPr>
          <w:b/>
          <w:sz w:val="20"/>
          <w:szCs w:val="22"/>
          <w:lang w:val="en-US"/>
        </w:rPr>
      </w:pPr>
      <w:r>
        <w:rPr>
          <w:b/>
          <w:sz w:val="20"/>
          <w:szCs w:val="22"/>
          <w:lang w:val="en-US"/>
        </w:rPr>
        <w:t>FFS: FR2 case</w:t>
      </w:r>
    </w:p>
    <w:p w14:paraId="373FB649" w14:textId="77777777" w:rsidR="00E252C0" w:rsidRDefault="00E252C0" w:rsidP="00E252C0">
      <w:pPr>
        <w:pStyle w:val="ListParagraph"/>
        <w:numPr>
          <w:ilvl w:val="0"/>
          <w:numId w:val="43"/>
        </w:numPr>
        <w:rPr>
          <w:b/>
          <w:sz w:val="20"/>
          <w:szCs w:val="22"/>
          <w:lang w:val="en-US"/>
        </w:rPr>
      </w:pPr>
      <w:r>
        <w:rPr>
          <w:b/>
          <w:sz w:val="20"/>
          <w:szCs w:val="22"/>
          <w:lang w:val="en-US"/>
        </w:rPr>
        <w:t xml:space="preserve">For </w:t>
      </w:r>
      <w:r w:rsidRPr="001055A3">
        <w:rPr>
          <w:b/>
          <w:color w:val="FF0000"/>
          <w:sz w:val="20"/>
          <w:szCs w:val="22"/>
          <w:lang w:val="en-US"/>
        </w:rPr>
        <w:t>connected mode in</w:t>
      </w:r>
      <w:r>
        <w:rPr>
          <w:b/>
          <w:sz w:val="20"/>
          <w:szCs w:val="22"/>
          <w:lang w:val="en-US"/>
        </w:rPr>
        <w:t xml:space="preserve"> non-initial DL BWP for a RedCap UE in FR1,</w:t>
      </w:r>
    </w:p>
    <w:p w14:paraId="2240DB9F" w14:textId="77777777" w:rsidR="00E252C0" w:rsidRDefault="00E252C0" w:rsidP="00E252C0">
      <w:pPr>
        <w:pStyle w:val="ListParagraph"/>
        <w:numPr>
          <w:ilvl w:val="1"/>
          <w:numId w:val="43"/>
        </w:numPr>
        <w:rPr>
          <w:b/>
          <w:sz w:val="20"/>
          <w:szCs w:val="22"/>
          <w:lang w:val="en-US"/>
        </w:rPr>
      </w:pPr>
      <w:r>
        <w:rPr>
          <w:b/>
          <w:sz w:val="20"/>
          <w:szCs w:val="22"/>
          <w:lang w:val="en-US"/>
        </w:rPr>
        <w:t>SSB is always transmitted</w:t>
      </w:r>
      <w:r w:rsidRPr="00E0347E">
        <w:rPr>
          <w:b/>
          <w:color w:val="FF0000"/>
          <w:sz w:val="20"/>
          <w:szCs w:val="22"/>
          <w:lang w:val="en-US"/>
        </w:rPr>
        <w:t xml:space="preserve"> if </w:t>
      </w:r>
      <w:r>
        <w:rPr>
          <w:b/>
          <w:color w:val="FF0000"/>
          <w:sz w:val="20"/>
          <w:szCs w:val="22"/>
          <w:lang w:val="en-US"/>
        </w:rPr>
        <w:t>required by the UE capabilities</w:t>
      </w:r>
      <w:r>
        <w:rPr>
          <w:b/>
          <w:sz w:val="20"/>
          <w:szCs w:val="22"/>
          <w:lang w:val="en-US"/>
        </w:rPr>
        <w:t>.</w:t>
      </w:r>
    </w:p>
    <w:p w14:paraId="2D363915" w14:textId="77777777" w:rsidR="00E252C0" w:rsidRDefault="00E252C0" w:rsidP="00E252C0">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143897B3" w14:textId="77777777" w:rsidR="00E252C0" w:rsidRDefault="00E252C0" w:rsidP="00E252C0">
      <w:pPr>
        <w:pStyle w:val="ListParagraph"/>
        <w:numPr>
          <w:ilvl w:val="1"/>
          <w:numId w:val="43"/>
        </w:numPr>
        <w:rPr>
          <w:b/>
          <w:sz w:val="20"/>
          <w:szCs w:val="22"/>
          <w:lang w:val="en-US"/>
        </w:rPr>
      </w:pPr>
      <w:r>
        <w:rPr>
          <w:b/>
          <w:sz w:val="20"/>
          <w:szCs w:val="22"/>
          <w:lang w:val="en-US"/>
        </w:rPr>
        <w:t>The BWP may or may not contain the entire MIB-configured CORESET#0.</w:t>
      </w:r>
    </w:p>
    <w:p w14:paraId="5A2062ED" w14:textId="77777777" w:rsidR="00E252C0" w:rsidRDefault="00E252C0" w:rsidP="00E252C0">
      <w:pPr>
        <w:pStyle w:val="ListParagraph"/>
        <w:numPr>
          <w:ilvl w:val="1"/>
          <w:numId w:val="43"/>
        </w:numPr>
        <w:rPr>
          <w:b/>
          <w:sz w:val="20"/>
          <w:szCs w:val="22"/>
          <w:lang w:val="en-US"/>
        </w:rPr>
      </w:pPr>
      <w:r>
        <w:rPr>
          <w:b/>
          <w:sz w:val="20"/>
          <w:szCs w:val="22"/>
          <w:lang w:val="en-US"/>
        </w:rPr>
        <w:t>FFS: FR2 case</w:t>
      </w:r>
    </w:p>
    <w:p w14:paraId="28635548" w14:textId="77777777" w:rsidR="00E252C0" w:rsidRDefault="00E252C0">
      <w:pPr>
        <w:spacing w:after="100" w:afterAutospacing="1"/>
        <w:jc w:val="both"/>
        <w:rPr>
          <w:lang w:val="en-US"/>
        </w:rPr>
      </w:pP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03A02E8D" w14:textId="77777777" w:rsidR="00C6295E" w:rsidRDefault="00996527">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332689F4" w14:textId="77777777" w:rsidR="00C6295E" w:rsidRDefault="00996527">
      <w:pPr>
        <w:jc w:val="both"/>
        <w:rPr>
          <w:b/>
          <w:bCs/>
          <w:lang w:val="en-US"/>
        </w:rPr>
      </w:pPr>
      <w:r>
        <w:rPr>
          <w:b/>
          <w:highlight w:val="yellow"/>
          <w:lang w:val="en-US"/>
        </w:rPr>
        <w:lastRenderedPageBreak/>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6887137D" w14:textId="77777777" w:rsidR="00C6295E" w:rsidRDefault="0099652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10385A8"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F2B34BB"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792B456"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C6295E" w14:paraId="423D7F55" w14:textId="77777777">
        <w:tc>
          <w:tcPr>
            <w:tcW w:w="1479" w:type="dxa"/>
            <w:shd w:val="clear" w:color="auto" w:fill="D9D9D9" w:themeFill="background1" w:themeFillShade="D9"/>
          </w:tcPr>
          <w:p w14:paraId="321D2F3E"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24AA3B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1C734B3" w14:textId="77777777" w:rsidR="00C6295E" w:rsidRDefault="00996527">
            <w:pPr>
              <w:rPr>
                <w:b/>
                <w:bCs/>
                <w:lang w:val="en-US"/>
              </w:rPr>
            </w:pPr>
            <w:r>
              <w:rPr>
                <w:b/>
                <w:bCs/>
                <w:lang w:val="en-US"/>
              </w:rPr>
              <w:t>Comments</w:t>
            </w:r>
          </w:p>
        </w:tc>
      </w:tr>
      <w:tr w:rsidR="00C6295E" w14:paraId="459C09BF" w14:textId="77777777">
        <w:tc>
          <w:tcPr>
            <w:tcW w:w="1479" w:type="dxa"/>
          </w:tcPr>
          <w:p w14:paraId="4C4AC495" w14:textId="77777777" w:rsidR="00C6295E" w:rsidRDefault="00996527">
            <w:pPr>
              <w:rPr>
                <w:lang w:val="en-US" w:eastAsia="ko-KR"/>
              </w:rPr>
            </w:pPr>
            <w:r>
              <w:rPr>
                <w:lang w:val="en-US" w:eastAsia="ko-KR"/>
              </w:rPr>
              <w:t>Huawei, HiSilicon</w:t>
            </w:r>
          </w:p>
        </w:tc>
        <w:tc>
          <w:tcPr>
            <w:tcW w:w="1372" w:type="dxa"/>
          </w:tcPr>
          <w:p w14:paraId="6B6466C3" w14:textId="77777777" w:rsidR="00C6295E" w:rsidRDefault="00996527">
            <w:pPr>
              <w:tabs>
                <w:tab w:val="left" w:pos="551"/>
              </w:tabs>
              <w:rPr>
                <w:lang w:val="en-US" w:eastAsia="ko-KR"/>
              </w:rPr>
            </w:pPr>
            <w:r>
              <w:rPr>
                <w:lang w:val="en-US" w:eastAsia="ko-KR"/>
              </w:rPr>
              <w:t>Y</w:t>
            </w:r>
          </w:p>
        </w:tc>
        <w:tc>
          <w:tcPr>
            <w:tcW w:w="6780" w:type="dxa"/>
          </w:tcPr>
          <w:p w14:paraId="05C7307E" w14:textId="77777777" w:rsidR="00C6295E" w:rsidRDefault="00C6295E">
            <w:pPr>
              <w:rPr>
                <w:lang w:val="en-US" w:eastAsia="ko-KR"/>
              </w:rPr>
            </w:pPr>
          </w:p>
        </w:tc>
      </w:tr>
      <w:tr w:rsidR="00C6295E" w14:paraId="1083D217" w14:textId="77777777">
        <w:tc>
          <w:tcPr>
            <w:tcW w:w="1479" w:type="dxa"/>
          </w:tcPr>
          <w:p w14:paraId="0E2EB22A" w14:textId="77777777" w:rsidR="00C6295E" w:rsidRDefault="00996527">
            <w:pPr>
              <w:rPr>
                <w:lang w:val="en-US" w:eastAsia="ko-KR"/>
              </w:rPr>
            </w:pPr>
            <w:r>
              <w:rPr>
                <w:rFonts w:eastAsiaTheme="minorEastAsia"/>
                <w:lang w:val="en-US" w:eastAsia="zh-CN"/>
              </w:rPr>
              <w:t>Xiaomi</w:t>
            </w:r>
          </w:p>
        </w:tc>
        <w:tc>
          <w:tcPr>
            <w:tcW w:w="1372" w:type="dxa"/>
          </w:tcPr>
          <w:p w14:paraId="3075BD91"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FF62204" w14:textId="77777777" w:rsidR="00C6295E" w:rsidRDefault="00C6295E">
            <w:pPr>
              <w:rPr>
                <w:lang w:val="en-US" w:eastAsia="ko-KR"/>
              </w:rPr>
            </w:pPr>
          </w:p>
        </w:tc>
      </w:tr>
      <w:tr w:rsidR="00C6295E" w14:paraId="229DED8C" w14:textId="77777777">
        <w:tc>
          <w:tcPr>
            <w:tcW w:w="1479" w:type="dxa"/>
          </w:tcPr>
          <w:p w14:paraId="2C1F7FA5" w14:textId="77777777" w:rsidR="00C6295E" w:rsidRDefault="00996527">
            <w:pPr>
              <w:rPr>
                <w:lang w:val="en-US" w:eastAsia="ko-KR"/>
              </w:rPr>
            </w:pPr>
            <w:r>
              <w:rPr>
                <w:lang w:val="en-US" w:eastAsia="ko-KR"/>
              </w:rPr>
              <w:t>Qualcomm</w:t>
            </w:r>
          </w:p>
        </w:tc>
        <w:tc>
          <w:tcPr>
            <w:tcW w:w="1372" w:type="dxa"/>
          </w:tcPr>
          <w:p w14:paraId="4F7094C3" w14:textId="77777777" w:rsidR="00C6295E" w:rsidRDefault="00996527">
            <w:pPr>
              <w:tabs>
                <w:tab w:val="left" w:pos="551"/>
              </w:tabs>
              <w:rPr>
                <w:lang w:val="en-US" w:eastAsia="ko-KR"/>
              </w:rPr>
            </w:pPr>
            <w:r>
              <w:rPr>
                <w:lang w:val="en-US" w:eastAsia="ko-KR"/>
              </w:rPr>
              <w:t>Y</w:t>
            </w:r>
          </w:p>
        </w:tc>
        <w:tc>
          <w:tcPr>
            <w:tcW w:w="6780" w:type="dxa"/>
          </w:tcPr>
          <w:p w14:paraId="2D07E30B" w14:textId="77777777" w:rsidR="00C6295E" w:rsidRDefault="00996527">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C6295E" w14:paraId="11729BA8" w14:textId="77777777">
        <w:tc>
          <w:tcPr>
            <w:tcW w:w="1479" w:type="dxa"/>
          </w:tcPr>
          <w:p w14:paraId="1FAED17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A60E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4D8564A3" w14:textId="77777777" w:rsidR="00C6295E" w:rsidRDefault="00C6295E">
            <w:pPr>
              <w:rPr>
                <w:lang w:val="en-US" w:eastAsia="ko-KR"/>
              </w:rPr>
            </w:pPr>
          </w:p>
        </w:tc>
      </w:tr>
      <w:tr w:rsidR="00C6295E" w14:paraId="691121F3" w14:textId="77777777">
        <w:tc>
          <w:tcPr>
            <w:tcW w:w="1479" w:type="dxa"/>
          </w:tcPr>
          <w:p w14:paraId="74CA38B8"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EEEFF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4579B492" w14:textId="77777777" w:rsidR="00C6295E" w:rsidRDefault="00C6295E">
            <w:pPr>
              <w:rPr>
                <w:lang w:val="en-US" w:eastAsia="ko-KR"/>
              </w:rPr>
            </w:pPr>
          </w:p>
        </w:tc>
      </w:tr>
      <w:tr w:rsidR="00C6295E" w14:paraId="3F1D8985" w14:textId="77777777">
        <w:tc>
          <w:tcPr>
            <w:tcW w:w="1479" w:type="dxa"/>
          </w:tcPr>
          <w:p w14:paraId="51504A1B" w14:textId="77777777" w:rsidR="00C6295E" w:rsidRDefault="00996527">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037DE0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E764F" w14:textId="77777777" w:rsidR="00C6295E" w:rsidRDefault="00C6295E">
            <w:pPr>
              <w:rPr>
                <w:lang w:val="en-US" w:eastAsia="ko-KR"/>
              </w:rPr>
            </w:pPr>
          </w:p>
        </w:tc>
      </w:tr>
      <w:tr w:rsidR="00C6295E" w14:paraId="2F6269C8" w14:textId="77777777">
        <w:tc>
          <w:tcPr>
            <w:tcW w:w="1479" w:type="dxa"/>
          </w:tcPr>
          <w:p w14:paraId="6B317E78" w14:textId="77777777" w:rsidR="00C6295E" w:rsidRDefault="00996527">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CDA28D" w14:textId="77777777" w:rsidR="00C6295E" w:rsidRDefault="00C6295E">
            <w:pPr>
              <w:tabs>
                <w:tab w:val="left" w:pos="551"/>
              </w:tabs>
              <w:rPr>
                <w:rFonts w:eastAsiaTheme="minorEastAsia"/>
                <w:lang w:val="en-US" w:eastAsia="zh-CN"/>
              </w:rPr>
            </w:pPr>
          </w:p>
        </w:tc>
        <w:tc>
          <w:tcPr>
            <w:tcW w:w="6780" w:type="dxa"/>
          </w:tcPr>
          <w:p w14:paraId="3FE1D6DC"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55FC9561" w14:textId="77777777" w:rsidR="00C6295E" w:rsidRDefault="009965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5FB93D0" w14:textId="77777777" w:rsidR="00C6295E" w:rsidRDefault="00996527">
            <w:pPr>
              <w:rPr>
                <w:lang w:val="en-US" w:eastAsia="ko-KR"/>
              </w:rPr>
            </w:pPr>
            <w:r>
              <w:rPr>
                <w:rFonts w:eastAsia="Times New Roman"/>
                <w:b/>
                <w:lang w:val="en-US"/>
              </w:rPr>
              <w:t xml:space="preserve">RedCap UEs and non-RedCap UEs can share the same MIB-configured initial DL BWP (including the bandwidth and location). </w:t>
            </w:r>
          </w:p>
        </w:tc>
      </w:tr>
      <w:tr w:rsidR="00C6295E" w14:paraId="69B48D9D" w14:textId="77777777">
        <w:tc>
          <w:tcPr>
            <w:tcW w:w="1479" w:type="dxa"/>
          </w:tcPr>
          <w:p w14:paraId="6D80E19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5C3A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3FDAAA" w14:textId="77777777" w:rsidR="00C6295E" w:rsidRDefault="00C6295E">
            <w:pPr>
              <w:rPr>
                <w:rFonts w:eastAsiaTheme="minorEastAsia"/>
                <w:lang w:val="en-US" w:eastAsia="zh-CN"/>
              </w:rPr>
            </w:pPr>
          </w:p>
        </w:tc>
      </w:tr>
      <w:tr w:rsidR="00C6295E" w14:paraId="2B4FF418" w14:textId="77777777">
        <w:tc>
          <w:tcPr>
            <w:tcW w:w="1479" w:type="dxa"/>
          </w:tcPr>
          <w:p w14:paraId="4EA9A26A" w14:textId="77777777" w:rsidR="00C6295E" w:rsidRDefault="00996527">
            <w:pPr>
              <w:rPr>
                <w:rFonts w:eastAsiaTheme="minorEastAsia"/>
                <w:lang w:val="en-US" w:eastAsia="zh-CN"/>
              </w:rPr>
            </w:pPr>
            <w:r>
              <w:rPr>
                <w:lang w:val="en-US" w:eastAsia="ko-KR"/>
              </w:rPr>
              <w:t>Nordic</w:t>
            </w:r>
          </w:p>
        </w:tc>
        <w:tc>
          <w:tcPr>
            <w:tcW w:w="1372" w:type="dxa"/>
          </w:tcPr>
          <w:p w14:paraId="5CC8A94D"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1913E54A" w14:textId="77777777" w:rsidR="00C6295E" w:rsidRDefault="00C6295E">
            <w:pPr>
              <w:rPr>
                <w:rFonts w:eastAsiaTheme="minorEastAsia"/>
                <w:lang w:val="en-US" w:eastAsia="zh-CN"/>
              </w:rPr>
            </w:pPr>
          </w:p>
        </w:tc>
      </w:tr>
      <w:tr w:rsidR="00C6295E" w14:paraId="6150EE16" w14:textId="77777777">
        <w:tc>
          <w:tcPr>
            <w:tcW w:w="1479" w:type="dxa"/>
          </w:tcPr>
          <w:p w14:paraId="3553F6A4"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7129B4B6"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14:paraId="6806A0BA" w14:textId="77777777" w:rsidR="00C6295E" w:rsidRDefault="00C6295E">
            <w:pPr>
              <w:rPr>
                <w:rFonts w:eastAsiaTheme="minorEastAsia"/>
                <w:lang w:val="en-US" w:eastAsia="zh-CN"/>
              </w:rPr>
            </w:pPr>
          </w:p>
        </w:tc>
      </w:tr>
      <w:tr w:rsidR="00C6295E" w14:paraId="79DA1E21" w14:textId="77777777">
        <w:tc>
          <w:tcPr>
            <w:tcW w:w="1479" w:type="dxa"/>
          </w:tcPr>
          <w:p w14:paraId="78CABF1F" w14:textId="77777777" w:rsidR="00C6295E" w:rsidRDefault="00996527">
            <w:pPr>
              <w:rPr>
                <w:rFonts w:eastAsia="Yu Mincho"/>
                <w:lang w:val="en-US" w:eastAsia="ja-JP"/>
              </w:rPr>
            </w:pPr>
            <w:r>
              <w:rPr>
                <w:rFonts w:eastAsia="Yu Mincho"/>
                <w:lang w:val="en-US" w:eastAsia="ja-JP"/>
              </w:rPr>
              <w:t>MediaTek</w:t>
            </w:r>
          </w:p>
        </w:tc>
        <w:tc>
          <w:tcPr>
            <w:tcW w:w="1372" w:type="dxa"/>
          </w:tcPr>
          <w:p w14:paraId="1512EF24"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26CFAB1" w14:textId="77777777" w:rsidR="00C6295E" w:rsidRDefault="00C6295E">
            <w:pPr>
              <w:rPr>
                <w:rFonts w:eastAsiaTheme="minorEastAsia"/>
                <w:lang w:val="en-US" w:eastAsia="zh-CN"/>
              </w:rPr>
            </w:pPr>
          </w:p>
        </w:tc>
      </w:tr>
      <w:tr w:rsidR="00C6295E" w14:paraId="20A98476" w14:textId="77777777">
        <w:tc>
          <w:tcPr>
            <w:tcW w:w="1479" w:type="dxa"/>
          </w:tcPr>
          <w:p w14:paraId="3FC2E348"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32960E6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B39009" w14:textId="77777777" w:rsidR="00C6295E" w:rsidRDefault="00C6295E">
            <w:pPr>
              <w:rPr>
                <w:lang w:val="en-US" w:eastAsia="ko-KR"/>
              </w:rPr>
            </w:pPr>
          </w:p>
        </w:tc>
      </w:tr>
      <w:tr w:rsidR="00C6295E" w14:paraId="0747C134" w14:textId="77777777">
        <w:tc>
          <w:tcPr>
            <w:tcW w:w="1479" w:type="dxa"/>
          </w:tcPr>
          <w:p w14:paraId="224B5885"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8F9BE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35C4ECD" w14:textId="77777777" w:rsidR="00C6295E" w:rsidRDefault="00C6295E">
            <w:pPr>
              <w:rPr>
                <w:lang w:val="en-US" w:eastAsia="ko-KR"/>
              </w:rPr>
            </w:pPr>
          </w:p>
        </w:tc>
      </w:tr>
      <w:tr w:rsidR="00C6295E" w14:paraId="2E8A0165" w14:textId="77777777">
        <w:tc>
          <w:tcPr>
            <w:tcW w:w="1479" w:type="dxa"/>
          </w:tcPr>
          <w:p w14:paraId="66CB9A3E" w14:textId="77777777" w:rsidR="00C6295E" w:rsidRDefault="00996527">
            <w:pPr>
              <w:rPr>
                <w:rFonts w:eastAsia="Yu Mincho"/>
                <w:lang w:val="en-US" w:eastAsia="ja-JP"/>
              </w:rPr>
            </w:pPr>
            <w:r>
              <w:rPr>
                <w:rFonts w:eastAsia="Yu Mincho"/>
                <w:lang w:val="en-US" w:eastAsia="ja-JP"/>
              </w:rPr>
              <w:t>NEC</w:t>
            </w:r>
          </w:p>
        </w:tc>
        <w:tc>
          <w:tcPr>
            <w:tcW w:w="1372" w:type="dxa"/>
          </w:tcPr>
          <w:p w14:paraId="2BE918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867BB52" w14:textId="77777777" w:rsidR="00C6295E" w:rsidRDefault="00C6295E">
            <w:pPr>
              <w:rPr>
                <w:lang w:val="en-US" w:eastAsia="ko-KR"/>
              </w:rPr>
            </w:pPr>
          </w:p>
        </w:tc>
      </w:tr>
      <w:tr w:rsidR="00C6295E" w14:paraId="74ADAC23" w14:textId="77777777">
        <w:tc>
          <w:tcPr>
            <w:tcW w:w="1479" w:type="dxa"/>
          </w:tcPr>
          <w:p w14:paraId="7F6459E7"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47D9E76E"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D905230" w14:textId="77777777" w:rsidR="00C6295E" w:rsidRDefault="00C6295E">
            <w:pPr>
              <w:rPr>
                <w:lang w:val="en-US" w:eastAsia="ko-KR"/>
              </w:rPr>
            </w:pPr>
          </w:p>
        </w:tc>
      </w:tr>
      <w:tr w:rsidR="00C6295E" w14:paraId="7EC78AF9" w14:textId="77777777">
        <w:tc>
          <w:tcPr>
            <w:tcW w:w="1479" w:type="dxa"/>
          </w:tcPr>
          <w:p w14:paraId="45B1BD77"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4EBE56B8"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7711BE89" w14:textId="77777777" w:rsidR="00C6295E" w:rsidRDefault="00C6295E">
            <w:pPr>
              <w:rPr>
                <w:lang w:val="en-US" w:eastAsia="ko-KR"/>
              </w:rPr>
            </w:pPr>
          </w:p>
        </w:tc>
      </w:tr>
      <w:tr w:rsidR="00C6295E" w14:paraId="676F7951" w14:textId="77777777">
        <w:tc>
          <w:tcPr>
            <w:tcW w:w="1479" w:type="dxa"/>
          </w:tcPr>
          <w:p w14:paraId="482B6060" w14:textId="77777777" w:rsidR="00C6295E" w:rsidRDefault="00996527">
            <w:pPr>
              <w:rPr>
                <w:rFonts w:eastAsiaTheme="minorEastAsia"/>
                <w:lang w:val="en-US" w:eastAsia="zh-CN"/>
              </w:rPr>
            </w:pPr>
            <w:r>
              <w:rPr>
                <w:rFonts w:eastAsiaTheme="minorEastAsia"/>
                <w:lang w:val="en-US" w:eastAsia="zh-CN"/>
              </w:rPr>
              <w:t>Spreadtrum</w:t>
            </w:r>
          </w:p>
        </w:tc>
        <w:tc>
          <w:tcPr>
            <w:tcW w:w="1372" w:type="dxa"/>
          </w:tcPr>
          <w:p w14:paraId="431D2EB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954B1D" w14:textId="77777777" w:rsidR="00C6295E" w:rsidRDefault="00C6295E">
            <w:pPr>
              <w:rPr>
                <w:lang w:val="en-US" w:eastAsia="ko-KR"/>
              </w:rPr>
            </w:pPr>
          </w:p>
        </w:tc>
      </w:tr>
      <w:tr w:rsidR="00C6295E" w14:paraId="0386AB57" w14:textId="77777777">
        <w:tc>
          <w:tcPr>
            <w:tcW w:w="1479" w:type="dxa"/>
          </w:tcPr>
          <w:p w14:paraId="3A8DF3D7"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1372" w:type="dxa"/>
          </w:tcPr>
          <w:p w14:paraId="72D049A8"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BA6A7F8" w14:textId="77777777" w:rsidR="00C6295E" w:rsidRDefault="00C6295E">
            <w:pPr>
              <w:rPr>
                <w:lang w:val="en-US" w:eastAsia="ko-KR"/>
              </w:rPr>
            </w:pPr>
          </w:p>
        </w:tc>
      </w:tr>
      <w:tr w:rsidR="00C6295E" w14:paraId="30E2E71C" w14:textId="77777777">
        <w:tc>
          <w:tcPr>
            <w:tcW w:w="1479" w:type="dxa"/>
          </w:tcPr>
          <w:p w14:paraId="6067DEB4"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BD77EC7"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65275489" w14:textId="77777777" w:rsidR="00C6295E" w:rsidRDefault="00C6295E">
            <w:pPr>
              <w:rPr>
                <w:lang w:val="en-US" w:eastAsia="ko-KR"/>
              </w:rPr>
            </w:pPr>
          </w:p>
        </w:tc>
      </w:tr>
      <w:tr w:rsidR="00C6295E" w14:paraId="7A045A6F" w14:textId="77777777">
        <w:tc>
          <w:tcPr>
            <w:tcW w:w="1479" w:type="dxa"/>
          </w:tcPr>
          <w:p w14:paraId="0BC8E0C3" w14:textId="77777777" w:rsidR="00C6295E" w:rsidRDefault="00996527">
            <w:pPr>
              <w:rPr>
                <w:rFonts w:eastAsia="Yu Mincho"/>
                <w:lang w:val="en-US" w:eastAsia="ja-JP"/>
              </w:rPr>
            </w:pPr>
            <w:bookmarkStart w:id="6" w:name="_Hlk80016206"/>
            <w:r>
              <w:rPr>
                <w:rFonts w:eastAsia="Yu Mincho"/>
                <w:lang w:val="en-US" w:eastAsia="ja-JP"/>
              </w:rPr>
              <w:t>Nokia, NSB</w:t>
            </w:r>
          </w:p>
        </w:tc>
        <w:tc>
          <w:tcPr>
            <w:tcW w:w="1372" w:type="dxa"/>
          </w:tcPr>
          <w:p w14:paraId="3463462C"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5F87DBB3" w14:textId="77777777" w:rsidR="00C6295E" w:rsidRDefault="00C6295E">
            <w:pPr>
              <w:rPr>
                <w:lang w:val="en-US" w:eastAsia="ko-KR"/>
              </w:rPr>
            </w:pPr>
          </w:p>
        </w:tc>
      </w:tr>
      <w:bookmarkEnd w:id="6"/>
      <w:tr w:rsidR="00C6295E" w14:paraId="19839346" w14:textId="77777777">
        <w:tc>
          <w:tcPr>
            <w:tcW w:w="1479" w:type="dxa"/>
          </w:tcPr>
          <w:p w14:paraId="140E508F" w14:textId="77777777" w:rsidR="00C6295E" w:rsidRDefault="00996527">
            <w:pPr>
              <w:rPr>
                <w:lang w:val="en-US" w:eastAsia="ko-KR"/>
              </w:rPr>
            </w:pPr>
            <w:r>
              <w:rPr>
                <w:lang w:val="en-US" w:eastAsia="ko-KR"/>
              </w:rPr>
              <w:t>Ericsson</w:t>
            </w:r>
          </w:p>
        </w:tc>
        <w:tc>
          <w:tcPr>
            <w:tcW w:w="1372" w:type="dxa"/>
          </w:tcPr>
          <w:p w14:paraId="043537B9" w14:textId="77777777" w:rsidR="00C6295E" w:rsidRDefault="00996527">
            <w:pPr>
              <w:tabs>
                <w:tab w:val="left" w:pos="551"/>
              </w:tabs>
              <w:rPr>
                <w:lang w:val="en-US" w:eastAsia="ko-KR"/>
              </w:rPr>
            </w:pPr>
            <w:r>
              <w:rPr>
                <w:lang w:val="en-US" w:eastAsia="ko-KR"/>
              </w:rPr>
              <w:t>Y</w:t>
            </w:r>
          </w:p>
        </w:tc>
        <w:tc>
          <w:tcPr>
            <w:tcW w:w="6780" w:type="dxa"/>
          </w:tcPr>
          <w:p w14:paraId="08A76969" w14:textId="77777777" w:rsidR="00C6295E" w:rsidRDefault="00C6295E">
            <w:pPr>
              <w:rPr>
                <w:lang w:val="en-US" w:eastAsia="ko-KR"/>
              </w:rPr>
            </w:pPr>
          </w:p>
        </w:tc>
      </w:tr>
      <w:tr w:rsidR="00C6295E" w14:paraId="399D78DD" w14:textId="77777777">
        <w:tc>
          <w:tcPr>
            <w:tcW w:w="1479" w:type="dxa"/>
          </w:tcPr>
          <w:p w14:paraId="67B5ABC2" w14:textId="77777777" w:rsidR="00C6295E" w:rsidRDefault="00996527">
            <w:pPr>
              <w:rPr>
                <w:lang w:val="en-US" w:eastAsia="ko-KR"/>
              </w:rPr>
            </w:pPr>
            <w:r>
              <w:rPr>
                <w:lang w:val="en-US" w:eastAsia="ko-KR"/>
              </w:rPr>
              <w:t>FUTUREWEI</w:t>
            </w:r>
          </w:p>
        </w:tc>
        <w:tc>
          <w:tcPr>
            <w:tcW w:w="1372" w:type="dxa"/>
          </w:tcPr>
          <w:p w14:paraId="3F8B2EAF" w14:textId="77777777" w:rsidR="00C6295E" w:rsidRDefault="00996527">
            <w:pPr>
              <w:tabs>
                <w:tab w:val="left" w:pos="551"/>
              </w:tabs>
              <w:rPr>
                <w:lang w:val="en-US" w:eastAsia="ko-KR"/>
              </w:rPr>
            </w:pPr>
            <w:r>
              <w:rPr>
                <w:lang w:val="en-US" w:eastAsia="ko-KR"/>
              </w:rPr>
              <w:t>Y</w:t>
            </w:r>
          </w:p>
        </w:tc>
        <w:tc>
          <w:tcPr>
            <w:tcW w:w="6780" w:type="dxa"/>
          </w:tcPr>
          <w:p w14:paraId="598AB70E" w14:textId="77777777" w:rsidR="00C6295E" w:rsidRDefault="00C6295E">
            <w:pPr>
              <w:rPr>
                <w:lang w:val="en-US" w:eastAsia="ko-KR"/>
              </w:rPr>
            </w:pPr>
          </w:p>
        </w:tc>
      </w:tr>
      <w:tr w:rsidR="00C6295E" w14:paraId="34F03C0F" w14:textId="77777777">
        <w:tc>
          <w:tcPr>
            <w:tcW w:w="1479" w:type="dxa"/>
          </w:tcPr>
          <w:p w14:paraId="69329BE3" w14:textId="77777777" w:rsidR="00C6295E" w:rsidRDefault="00996527">
            <w:pPr>
              <w:rPr>
                <w:lang w:val="en-US" w:eastAsia="ko-KR"/>
              </w:rPr>
            </w:pPr>
            <w:r>
              <w:rPr>
                <w:lang w:val="en-US" w:eastAsia="ko-KR"/>
              </w:rPr>
              <w:t>Intel</w:t>
            </w:r>
          </w:p>
        </w:tc>
        <w:tc>
          <w:tcPr>
            <w:tcW w:w="1372" w:type="dxa"/>
          </w:tcPr>
          <w:p w14:paraId="559338FE" w14:textId="77777777" w:rsidR="00C6295E" w:rsidRDefault="00996527">
            <w:pPr>
              <w:tabs>
                <w:tab w:val="left" w:pos="551"/>
              </w:tabs>
              <w:rPr>
                <w:lang w:val="en-US" w:eastAsia="ko-KR"/>
              </w:rPr>
            </w:pPr>
            <w:r>
              <w:rPr>
                <w:lang w:val="en-US" w:eastAsia="ko-KR"/>
              </w:rPr>
              <w:t>Y</w:t>
            </w:r>
          </w:p>
        </w:tc>
        <w:tc>
          <w:tcPr>
            <w:tcW w:w="6780" w:type="dxa"/>
          </w:tcPr>
          <w:p w14:paraId="0BFE46D6" w14:textId="77777777" w:rsidR="00C6295E" w:rsidRDefault="00C6295E">
            <w:pPr>
              <w:rPr>
                <w:lang w:val="en-US" w:eastAsia="ko-KR"/>
              </w:rPr>
            </w:pPr>
          </w:p>
        </w:tc>
      </w:tr>
      <w:tr w:rsidR="00C6295E" w14:paraId="4E2FCCD4" w14:textId="77777777">
        <w:tc>
          <w:tcPr>
            <w:tcW w:w="1479" w:type="dxa"/>
          </w:tcPr>
          <w:p w14:paraId="7F3CEDC0" w14:textId="77777777" w:rsidR="00C6295E" w:rsidRDefault="00996527">
            <w:pPr>
              <w:rPr>
                <w:lang w:val="en-US" w:eastAsia="ko-KR"/>
              </w:rPr>
            </w:pPr>
            <w:r>
              <w:rPr>
                <w:lang w:val="en-US" w:eastAsia="ko-KR"/>
              </w:rPr>
              <w:t xml:space="preserve">Apple </w:t>
            </w:r>
          </w:p>
        </w:tc>
        <w:tc>
          <w:tcPr>
            <w:tcW w:w="1372" w:type="dxa"/>
          </w:tcPr>
          <w:p w14:paraId="5F79EAF0" w14:textId="77777777" w:rsidR="00C6295E" w:rsidRDefault="00996527">
            <w:pPr>
              <w:tabs>
                <w:tab w:val="left" w:pos="551"/>
              </w:tabs>
              <w:rPr>
                <w:lang w:val="en-US" w:eastAsia="ko-KR"/>
              </w:rPr>
            </w:pPr>
            <w:r>
              <w:rPr>
                <w:lang w:val="en-US" w:eastAsia="ko-KR"/>
              </w:rPr>
              <w:t>Y</w:t>
            </w:r>
          </w:p>
        </w:tc>
        <w:tc>
          <w:tcPr>
            <w:tcW w:w="6780" w:type="dxa"/>
          </w:tcPr>
          <w:p w14:paraId="6336F3B2" w14:textId="77777777" w:rsidR="00C6295E" w:rsidRDefault="00C6295E">
            <w:pPr>
              <w:rPr>
                <w:lang w:val="en-US" w:eastAsia="ko-KR"/>
              </w:rPr>
            </w:pPr>
          </w:p>
        </w:tc>
      </w:tr>
      <w:tr w:rsidR="00C6295E" w14:paraId="7E0269C4" w14:textId="77777777">
        <w:tc>
          <w:tcPr>
            <w:tcW w:w="1479" w:type="dxa"/>
          </w:tcPr>
          <w:p w14:paraId="1AD1C0B4" w14:textId="77777777" w:rsidR="00C6295E" w:rsidRDefault="00996527">
            <w:pPr>
              <w:rPr>
                <w:lang w:val="en-US" w:eastAsia="ko-KR"/>
              </w:rPr>
            </w:pPr>
            <w:r>
              <w:rPr>
                <w:lang w:val="en-US" w:eastAsia="ko-KR"/>
              </w:rPr>
              <w:t>IDCC</w:t>
            </w:r>
          </w:p>
        </w:tc>
        <w:tc>
          <w:tcPr>
            <w:tcW w:w="1372" w:type="dxa"/>
          </w:tcPr>
          <w:p w14:paraId="7BDA6B24" w14:textId="77777777" w:rsidR="00C6295E" w:rsidRDefault="00996527">
            <w:pPr>
              <w:tabs>
                <w:tab w:val="left" w:pos="551"/>
              </w:tabs>
              <w:rPr>
                <w:lang w:val="en-US" w:eastAsia="ko-KR"/>
              </w:rPr>
            </w:pPr>
            <w:r>
              <w:rPr>
                <w:lang w:val="en-US" w:eastAsia="ko-KR"/>
              </w:rPr>
              <w:t>Y</w:t>
            </w:r>
          </w:p>
        </w:tc>
        <w:tc>
          <w:tcPr>
            <w:tcW w:w="6780" w:type="dxa"/>
          </w:tcPr>
          <w:p w14:paraId="054D354C" w14:textId="77777777" w:rsidR="00C6295E" w:rsidRDefault="00C6295E">
            <w:pPr>
              <w:rPr>
                <w:lang w:val="en-US" w:eastAsia="ko-KR"/>
              </w:rPr>
            </w:pPr>
          </w:p>
        </w:tc>
      </w:tr>
      <w:tr w:rsidR="00C6295E" w14:paraId="08427187" w14:textId="77777777">
        <w:tc>
          <w:tcPr>
            <w:tcW w:w="1479" w:type="dxa"/>
          </w:tcPr>
          <w:p w14:paraId="3DA07725" w14:textId="77777777" w:rsidR="00C6295E" w:rsidRDefault="00996527">
            <w:pPr>
              <w:rPr>
                <w:lang w:val="en-US" w:eastAsia="ko-KR"/>
              </w:rPr>
            </w:pPr>
            <w:r>
              <w:rPr>
                <w:rFonts w:eastAsiaTheme="minorEastAsia"/>
                <w:lang w:val="en-US" w:eastAsia="zh-CN"/>
              </w:rPr>
              <w:t>China Telecom</w:t>
            </w:r>
          </w:p>
        </w:tc>
        <w:tc>
          <w:tcPr>
            <w:tcW w:w="1372" w:type="dxa"/>
          </w:tcPr>
          <w:p w14:paraId="5007927E"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4D8BD3A0" w14:textId="77777777" w:rsidR="00C6295E" w:rsidRDefault="00C6295E">
            <w:pPr>
              <w:rPr>
                <w:lang w:val="en-US" w:eastAsia="ko-KR"/>
              </w:rPr>
            </w:pPr>
          </w:p>
        </w:tc>
      </w:tr>
      <w:tr w:rsidR="00C6295E" w14:paraId="6E120D4B" w14:textId="77777777">
        <w:tc>
          <w:tcPr>
            <w:tcW w:w="1479" w:type="dxa"/>
          </w:tcPr>
          <w:p w14:paraId="7809F7B2" w14:textId="77777777" w:rsidR="00C6295E" w:rsidRDefault="00996527">
            <w:pPr>
              <w:rPr>
                <w:rFonts w:eastAsiaTheme="minorEastAsia"/>
                <w:lang w:val="en-US" w:eastAsia="zh-CN"/>
              </w:rPr>
            </w:pPr>
            <w:r>
              <w:rPr>
                <w:rFonts w:eastAsiaTheme="minorEastAsia"/>
                <w:lang w:val="en-US" w:eastAsia="zh-CN"/>
              </w:rPr>
              <w:t>FL2</w:t>
            </w:r>
          </w:p>
          <w:p w14:paraId="31705596" w14:textId="77777777" w:rsidR="00C6295E" w:rsidRDefault="00C6295E">
            <w:pPr>
              <w:rPr>
                <w:rFonts w:eastAsiaTheme="minorEastAsia"/>
                <w:lang w:val="en-US" w:eastAsia="zh-CN"/>
              </w:rPr>
            </w:pPr>
          </w:p>
        </w:tc>
        <w:tc>
          <w:tcPr>
            <w:tcW w:w="8152" w:type="dxa"/>
            <w:gridSpan w:val="2"/>
          </w:tcPr>
          <w:p w14:paraId="3D9020F4" w14:textId="77777777" w:rsidR="00C6295E" w:rsidRDefault="00996527">
            <w:pPr>
              <w:jc w:val="both"/>
              <w:rPr>
                <w:b/>
                <w:highlight w:val="yellow"/>
                <w:lang w:val="en-US"/>
              </w:rPr>
            </w:pPr>
            <w:r>
              <w:rPr>
                <w:lang w:val="en-US" w:eastAsia="ko-KR"/>
              </w:rPr>
              <w:t>Based on the received comments, the following updated proposal can be considered:</w:t>
            </w:r>
          </w:p>
          <w:p w14:paraId="5D4CF2BA"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C08AB59" w14:textId="77777777" w:rsidR="00C6295E" w:rsidRDefault="0099652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3A2771C" w14:textId="77777777" w:rsidR="00C6295E" w:rsidRDefault="00996527">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2AC037BA" w14:textId="77777777" w:rsidR="00C6295E" w:rsidRDefault="00996527">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2B26AA25"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55A238A"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14:paraId="4BE88B61" w14:textId="77777777">
        <w:tc>
          <w:tcPr>
            <w:tcW w:w="1479" w:type="dxa"/>
          </w:tcPr>
          <w:p w14:paraId="4594DDDF" w14:textId="77777777" w:rsidR="00C6295E" w:rsidRDefault="00996527">
            <w:pPr>
              <w:rPr>
                <w:lang w:val="en-US" w:eastAsia="ko-KR"/>
              </w:rPr>
            </w:pPr>
            <w:r>
              <w:rPr>
                <w:lang w:val="en-US" w:eastAsia="ko-KR"/>
              </w:rPr>
              <w:t>Lenovo, Motorola Mobility</w:t>
            </w:r>
          </w:p>
        </w:tc>
        <w:tc>
          <w:tcPr>
            <w:tcW w:w="1372" w:type="dxa"/>
          </w:tcPr>
          <w:p w14:paraId="7B1095F1" w14:textId="77777777" w:rsidR="00C6295E" w:rsidRDefault="00996527">
            <w:pPr>
              <w:tabs>
                <w:tab w:val="left" w:pos="551"/>
              </w:tabs>
              <w:rPr>
                <w:lang w:val="en-US" w:eastAsia="ko-KR"/>
              </w:rPr>
            </w:pPr>
            <w:r>
              <w:rPr>
                <w:lang w:val="en-US" w:eastAsia="ko-KR"/>
              </w:rPr>
              <w:t>Y</w:t>
            </w:r>
          </w:p>
        </w:tc>
        <w:tc>
          <w:tcPr>
            <w:tcW w:w="6780" w:type="dxa"/>
          </w:tcPr>
          <w:p w14:paraId="465527E6" w14:textId="77777777" w:rsidR="00C6295E" w:rsidRDefault="00C6295E">
            <w:pPr>
              <w:rPr>
                <w:lang w:val="en-US" w:eastAsia="ko-KR"/>
              </w:rPr>
            </w:pPr>
          </w:p>
        </w:tc>
      </w:tr>
      <w:tr w:rsidR="00C6295E" w14:paraId="07F6C1F6" w14:textId="77777777">
        <w:tc>
          <w:tcPr>
            <w:tcW w:w="1479" w:type="dxa"/>
          </w:tcPr>
          <w:p w14:paraId="3337E680"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928350"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49C43A20"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C6295E" w14:paraId="4B6AEDC2" w14:textId="77777777">
        <w:tc>
          <w:tcPr>
            <w:tcW w:w="1479" w:type="dxa"/>
          </w:tcPr>
          <w:p w14:paraId="207BA6C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BAD54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1495A1C0" w14:textId="77777777" w:rsidR="00C6295E" w:rsidRDefault="00C6295E">
            <w:pPr>
              <w:rPr>
                <w:rFonts w:eastAsiaTheme="minorEastAsia"/>
                <w:lang w:val="en-US" w:eastAsia="zh-CN"/>
              </w:rPr>
            </w:pPr>
          </w:p>
        </w:tc>
      </w:tr>
      <w:tr w:rsidR="00C6295E" w14:paraId="22F9995B" w14:textId="77777777">
        <w:tc>
          <w:tcPr>
            <w:tcW w:w="1479" w:type="dxa"/>
          </w:tcPr>
          <w:p w14:paraId="60300F5B" w14:textId="77777777" w:rsidR="00C6295E" w:rsidRDefault="00996527">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2EC9F4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14BFF3D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C6295E" w14:paraId="7B391FBE" w14:textId="77777777">
        <w:tc>
          <w:tcPr>
            <w:tcW w:w="1479" w:type="dxa"/>
          </w:tcPr>
          <w:p w14:paraId="5C7CF845" w14:textId="77777777" w:rsidR="00C6295E" w:rsidRDefault="00996527">
            <w:pPr>
              <w:rPr>
                <w:rFonts w:eastAsiaTheme="minorEastAsia"/>
                <w:lang w:eastAsia="zh-CN"/>
              </w:rPr>
            </w:pPr>
            <w:r>
              <w:rPr>
                <w:rFonts w:eastAsiaTheme="minorEastAsia" w:hint="eastAsia"/>
                <w:lang w:eastAsia="zh-CN"/>
              </w:rPr>
              <w:t>CMCC</w:t>
            </w:r>
          </w:p>
        </w:tc>
        <w:tc>
          <w:tcPr>
            <w:tcW w:w="1372" w:type="dxa"/>
          </w:tcPr>
          <w:p w14:paraId="414D62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C6F1DA" w14:textId="77777777" w:rsidR="00C6295E" w:rsidRDefault="00C6295E">
            <w:pPr>
              <w:rPr>
                <w:rFonts w:eastAsiaTheme="minorEastAsia"/>
                <w:lang w:val="en-US" w:eastAsia="zh-CN"/>
              </w:rPr>
            </w:pPr>
          </w:p>
        </w:tc>
      </w:tr>
      <w:tr w:rsidR="00C6295E" w14:paraId="790E0576" w14:textId="77777777">
        <w:tc>
          <w:tcPr>
            <w:tcW w:w="1479" w:type="dxa"/>
          </w:tcPr>
          <w:p w14:paraId="5983BD46" w14:textId="77777777" w:rsidR="00C6295E" w:rsidRDefault="0099652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10D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5CD2C0" w14:textId="77777777" w:rsidR="00C6295E" w:rsidRDefault="00C6295E">
            <w:pPr>
              <w:rPr>
                <w:rFonts w:eastAsiaTheme="minorEastAsia"/>
                <w:lang w:val="en-US" w:eastAsia="zh-CN"/>
              </w:rPr>
            </w:pPr>
          </w:p>
        </w:tc>
      </w:tr>
      <w:tr w:rsidR="00C6295E" w14:paraId="47577356" w14:textId="77777777">
        <w:tc>
          <w:tcPr>
            <w:tcW w:w="1479" w:type="dxa"/>
          </w:tcPr>
          <w:p w14:paraId="29F4677F" w14:textId="77777777" w:rsidR="00C6295E" w:rsidRDefault="00996527">
            <w:pPr>
              <w:rPr>
                <w:rFonts w:eastAsiaTheme="minorEastAsia"/>
                <w:lang w:eastAsia="zh-CN"/>
              </w:rPr>
            </w:pPr>
            <w:r>
              <w:rPr>
                <w:rFonts w:eastAsiaTheme="minorEastAsia"/>
                <w:lang w:eastAsia="zh-CN"/>
              </w:rPr>
              <w:t>Qualcomm</w:t>
            </w:r>
          </w:p>
        </w:tc>
        <w:tc>
          <w:tcPr>
            <w:tcW w:w="1372" w:type="dxa"/>
          </w:tcPr>
          <w:p w14:paraId="20332EB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69398BD" w14:textId="77777777" w:rsidR="00C6295E" w:rsidRDefault="00C6295E">
            <w:pPr>
              <w:rPr>
                <w:rFonts w:eastAsiaTheme="minorEastAsia"/>
                <w:lang w:val="en-US" w:eastAsia="zh-CN"/>
              </w:rPr>
            </w:pPr>
          </w:p>
        </w:tc>
      </w:tr>
      <w:tr w:rsidR="00C6295E" w14:paraId="788379C2" w14:textId="77777777">
        <w:tc>
          <w:tcPr>
            <w:tcW w:w="1479" w:type="dxa"/>
          </w:tcPr>
          <w:p w14:paraId="00F07A92" w14:textId="77777777" w:rsidR="00C6295E" w:rsidRDefault="00996527">
            <w:pPr>
              <w:rPr>
                <w:rFonts w:eastAsiaTheme="minorEastAsia"/>
                <w:lang w:eastAsia="zh-CN"/>
              </w:rPr>
            </w:pPr>
            <w:r>
              <w:rPr>
                <w:rFonts w:eastAsiaTheme="minorEastAsia"/>
                <w:lang w:eastAsia="zh-CN"/>
              </w:rPr>
              <w:t>Nordic</w:t>
            </w:r>
          </w:p>
        </w:tc>
        <w:tc>
          <w:tcPr>
            <w:tcW w:w="1372" w:type="dxa"/>
          </w:tcPr>
          <w:p w14:paraId="249ADBB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3EC3A3F" w14:textId="77777777" w:rsidR="00C6295E" w:rsidRDefault="00C6295E">
            <w:pPr>
              <w:rPr>
                <w:rFonts w:eastAsiaTheme="minorEastAsia"/>
                <w:lang w:val="en-US" w:eastAsia="zh-CN"/>
              </w:rPr>
            </w:pPr>
          </w:p>
        </w:tc>
      </w:tr>
      <w:tr w:rsidR="00C6295E" w14:paraId="0C3E0024" w14:textId="77777777">
        <w:tc>
          <w:tcPr>
            <w:tcW w:w="1479" w:type="dxa"/>
          </w:tcPr>
          <w:p w14:paraId="66E2FB2A" w14:textId="77777777" w:rsidR="00C6295E" w:rsidRDefault="00996527">
            <w:pPr>
              <w:rPr>
                <w:rFonts w:eastAsiaTheme="minorEastAsia"/>
                <w:lang w:eastAsia="zh-CN"/>
              </w:rPr>
            </w:pPr>
            <w:r>
              <w:rPr>
                <w:rFonts w:eastAsia="Malgun Gothic" w:hint="eastAsia"/>
                <w:lang w:eastAsia="ko-KR"/>
              </w:rPr>
              <w:t>LG</w:t>
            </w:r>
          </w:p>
        </w:tc>
        <w:tc>
          <w:tcPr>
            <w:tcW w:w="1372" w:type="dxa"/>
          </w:tcPr>
          <w:p w14:paraId="2CCA657B"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6BA3F6BF" w14:textId="77777777" w:rsidR="00C6295E" w:rsidRDefault="00C6295E">
            <w:pPr>
              <w:rPr>
                <w:rFonts w:eastAsiaTheme="minorEastAsia"/>
                <w:lang w:val="en-US" w:eastAsia="zh-CN"/>
              </w:rPr>
            </w:pPr>
          </w:p>
        </w:tc>
      </w:tr>
      <w:tr w:rsidR="00C6295E" w14:paraId="1B0102BB" w14:textId="77777777">
        <w:tc>
          <w:tcPr>
            <w:tcW w:w="1479" w:type="dxa"/>
          </w:tcPr>
          <w:p w14:paraId="41981735" w14:textId="77777777" w:rsidR="00C6295E" w:rsidRDefault="00996527">
            <w:pPr>
              <w:rPr>
                <w:rFonts w:eastAsia="Malgun Gothic"/>
                <w:lang w:eastAsia="ko-KR"/>
              </w:rPr>
            </w:pPr>
            <w:r>
              <w:rPr>
                <w:rFonts w:eastAsia="Malgun Gothic"/>
                <w:lang w:eastAsia="ko-KR"/>
              </w:rPr>
              <w:t>NEC</w:t>
            </w:r>
          </w:p>
        </w:tc>
        <w:tc>
          <w:tcPr>
            <w:tcW w:w="1372" w:type="dxa"/>
          </w:tcPr>
          <w:p w14:paraId="02BF1397"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775F3855" w14:textId="77777777" w:rsidR="00C6295E" w:rsidRDefault="00C6295E">
            <w:pPr>
              <w:rPr>
                <w:rFonts w:eastAsiaTheme="minorEastAsia"/>
                <w:lang w:val="en-US" w:eastAsia="zh-CN"/>
              </w:rPr>
            </w:pPr>
          </w:p>
        </w:tc>
      </w:tr>
      <w:tr w:rsidR="00C6295E" w14:paraId="60B458F7" w14:textId="77777777">
        <w:tc>
          <w:tcPr>
            <w:tcW w:w="1479" w:type="dxa"/>
          </w:tcPr>
          <w:p w14:paraId="10D26F11" w14:textId="77777777" w:rsidR="00C6295E" w:rsidRDefault="00996527">
            <w:pPr>
              <w:rPr>
                <w:rFonts w:eastAsia="Malgun Gothic"/>
                <w:lang w:eastAsia="ko-KR"/>
              </w:rPr>
            </w:pPr>
            <w:r>
              <w:rPr>
                <w:rFonts w:eastAsia="Malgun Gothic"/>
                <w:lang w:eastAsia="ko-KR"/>
              </w:rPr>
              <w:t>Panasonic</w:t>
            </w:r>
          </w:p>
        </w:tc>
        <w:tc>
          <w:tcPr>
            <w:tcW w:w="1372" w:type="dxa"/>
          </w:tcPr>
          <w:p w14:paraId="73FB9C5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6A8B1A9" w14:textId="77777777" w:rsidR="00C6295E" w:rsidRDefault="00C6295E">
            <w:pPr>
              <w:rPr>
                <w:rFonts w:eastAsiaTheme="minorEastAsia"/>
                <w:lang w:val="en-US" w:eastAsia="zh-CN"/>
              </w:rPr>
            </w:pPr>
          </w:p>
        </w:tc>
      </w:tr>
      <w:tr w:rsidR="00C6295E" w14:paraId="31139C64" w14:textId="77777777">
        <w:tc>
          <w:tcPr>
            <w:tcW w:w="1479" w:type="dxa"/>
          </w:tcPr>
          <w:p w14:paraId="01C5DAE5" w14:textId="77777777" w:rsidR="00C6295E" w:rsidRDefault="00996527">
            <w:pPr>
              <w:rPr>
                <w:rFonts w:eastAsia="Malgun Gothic"/>
                <w:lang w:eastAsia="ko-KR"/>
              </w:rPr>
            </w:pPr>
            <w:r>
              <w:rPr>
                <w:lang w:val="en-US" w:eastAsia="ko-KR"/>
              </w:rPr>
              <w:t>Samsung</w:t>
            </w:r>
          </w:p>
        </w:tc>
        <w:tc>
          <w:tcPr>
            <w:tcW w:w="1372" w:type="dxa"/>
          </w:tcPr>
          <w:p w14:paraId="1E6B2A88" w14:textId="77777777" w:rsidR="00C6295E" w:rsidRDefault="00C6295E">
            <w:pPr>
              <w:tabs>
                <w:tab w:val="left" w:pos="551"/>
              </w:tabs>
              <w:rPr>
                <w:rFonts w:eastAsia="Yu Mincho"/>
                <w:lang w:val="en-US" w:eastAsia="ja-JP"/>
              </w:rPr>
            </w:pPr>
          </w:p>
        </w:tc>
        <w:tc>
          <w:tcPr>
            <w:tcW w:w="6780" w:type="dxa"/>
          </w:tcPr>
          <w:p w14:paraId="104B64C0" w14:textId="77777777" w:rsidR="00C6295E" w:rsidRDefault="00996527">
            <w:pPr>
              <w:rPr>
                <w:rFonts w:eastAsiaTheme="minorEastAsia"/>
                <w:lang w:val="en-US" w:eastAsia="zh-CN"/>
              </w:rPr>
            </w:pPr>
            <w:r>
              <w:rPr>
                <w:rFonts w:eastAsiaTheme="minorEastAsia"/>
                <w:lang w:val="en-US" w:eastAsia="zh-CN"/>
              </w:rPr>
              <w:t>Thanks for the modification. We can live with this for the sake of progress.</w:t>
            </w:r>
          </w:p>
          <w:p w14:paraId="3764CCDA" w14:textId="77777777" w:rsidR="00C6295E" w:rsidRDefault="00996527">
            <w:pPr>
              <w:rPr>
                <w:rFonts w:eastAsiaTheme="minorEastAsia"/>
                <w:lang w:val="en-US" w:eastAsia="zh-CN"/>
              </w:rPr>
            </w:pPr>
            <w:r>
              <w:rPr>
                <w:rFonts w:eastAsiaTheme="minorEastAsia"/>
                <w:lang w:val="en-US" w:eastAsia="zh-CN"/>
              </w:rPr>
              <w:lastRenderedPageBreak/>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C6295E" w14:paraId="79D13D50" w14:textId="77777777">
        <w:tc>
          <w:tcPr>
            <w:tcW w:w="1479" w:type="dxa"/>
          </w:tcPr>
          <w:p w14:paraId="58636FF5" w14:textId="77777777" w:rsidR="00C6295E" w:rsidRDefault="00996527">
            <w:pPr>
              <w:rPr>
                <w:lang w:val="en-US" w:eastAsia="ko-KR"/>
              </w:rPr>
            </w:pPr>
            <w:r>
              <w:rPr>
                <w:rFonts w:eastAsiaTheme="minorEastAsia" w:hint="eastAsia"/>
                <w:lang w:eastAsia="zh-CN"/>
              </w:rPr>
              <w:lastRenderedPageBreak/>
              <w:t>CATT</w:t>
            </w:r>
          </w:p>
        </w:tc>
        <w:tc>
          <w:tcPr>
            <w:tcW w:w="1372" w:type="dxa"/>
          </w:tcPr>
          <w:p w14:paraId="79CAFCB7"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7B4DFC33" w14:textId="77777777" w:rsidR="00C6295E" w:rsidRDefault="00C6295E">
            <w:pPr>
              <w:rPr>
                <w:rFonts w:eastAsiaTheme="minorEastAsia"/>
                <w:lang w:val="en-US" w:eastAsia="zh-CN"/>
              </w:rPr>
            </w:pPr>
          </w:p>
        </w:tc>
      </w:tr>
      <w:tr w:rsidR="00C6295E" w14:paraId="06BB4453" w14:textId="77777777">
        <w:tc>
          <w:tcPr>
            <w:tcW w:w="1479" w:type="dxa"/>
          </w:tcPr>
          <w:p w14:paraId="6B2A31F4" w14:textId="77777777" w:rsidR="00C6295E" w:rsidRDefault="00996527">
            <w:pPr>
              <w:rPr>
                <w:rFonts w:eastAsiaTheme="minorEastAsia"/>
                <w:lang w:eastAsia="zh-CN"/>
              </w:rPr>
            </w:pPr>
            <w:r>
              <w:rPr>
                <w:rFonts w:eastAsiaTheme="minorEastAsia"/>
                <w:lang w:eastAsia="zh-CN"/>
              </w:rPr>
              <w:t>Huawei, HiSilicon</w:t>
            </w:r>
          </w:p>
        </w:tc>
        <w:tc>
          <w:tcPr>
            <w:tcW w:w="1372" w:type="dxa"/>
          </w:tcPr>
          <w:p w14:paraId="4CCB3C4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BD43328" w14:textId="77777777" w:rsidR="00C6295E" w:rsidRDefault="00C6295E">
            <w:pPr>
              <w:rPr>
                <w:rFonts w:eastAsiaTheme="minorEastAsia"/>
                <w:lang w:val="en-US" w:eastAsia="zh-CN"/>
              </w:rPr>
            </w:pPr>
          </w:p>
        </w:tc>
      </w:tr>
      <w:tr w:rsidR="00C6295E" w14:paraId="2D3CB020" w14:textId="77777777">
        <w:tc>
          <w:tcPr>
            <w:tcW w:w="1479" w:type="dxa"/>
          </w:tcPr>
          <w:p w14:paraId="5938DFDE" w14:textId="77777777" w:rsidR="00C6295E" w:rsidRDefault="00996527">
            <w:pPr>
              <w:rPr>
                <w:rFonts w:eastAsiaTheme="minorEastAsia"/>
                <w:lang w:eastAsia="zh-CN"/>
              </w:rPr>
            </w:pPr>
            <w:r>
              <w:rPr>
                <w:rFonts w:hint="eastAsia"/>
                <w:lang w:val="en-US" w:eastAsia="ko-KR"/>
              </w:rPr>
              <w:t>Spreadtrum</w:t>
            </w:r>
          </w:p>
        </w:tc>
        <w:tc>
          <w:tcPr>
            <w:tcW w:w="1372" w:type="dxa"/>
          </w:tcPr>
          <w:p w14:paraId="75F13EEE"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43083742" w14:textId="77777777" w:rsidR="00C6295E" w:rsidRDefault="00C6295E">
            <w:pPr>
              <w:rPr>
                <w:rFonts w:eastAsiaTheme="minorEastAsia"/>
                <w:lang w:val="en-US" w:eastAsia="zh-CN"/>
              </w:rPr>
            </w:pPr>
          </w:p>
        </w:tc>
      </w:tr>
      <w:tr w:rsidR="00C6295E" w14:paraId="1701B187" w14:textId="77777777">
        <w:tc>
          <w:tcPr>
            <w:tcW w:w="1479" w:type="dxa"/>
          </w:tcPr>
          <w:p w14:paraId="0C3D8A9A"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2FFAFAA8" w14:textId="77777777"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14:paraId="4A6EC829" w14:textId="77777777" w:rsidR="00C6295E" w:rsidRDefault="00C6295E">
            <w:pPr>
              <w:rPr>
                <w:rFonts w:eastAsiaTheme="minorEastAsia"/>
                <w:lang w:val="en-US" w:eastAsia="zh-CN"/>
              </w:rPr>
            </w:pPr>
          </w:p>
        </w:tc>
      </w:tr>
      <w:tr w:rsidR="00C6295E" w14:paraId="22BC3752" w14:textId="77777777">
        <w:tc>
          <w:tcPr>
            <w:tcW w:w="1479" w:type="dxa"/>
          </w:tcPr>
          <w:p w14:paraId="37043959"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3818D2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B597A79" w14:textId="77777777" w:rsidR="00C6295E" w:rsidRDefault="00C6295E">
            <w:pPr>
              <w:rPr>
                <w:rFonts w:eastAsiaTheme="minorEastAsia"/>
                <w:lang w:val="en-US" w:eastAsia="zh-CN"/>
              </w:rPr>
            </w:pPr>
          </w:p>
        </w:tc>
      </w:tr>
      <w:tr w:rsidR="00C6295E" w14:paraId="3A60838C" w14:textId="77777777">
        <w:tc>
          <w:tcPr>
            <w:tcW w:w="1479" w:type="dxa"/>
          </w:tcPr>
          <w:p w14:paraId="29A30395"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6DCD26D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25823C0" w14:textId="77777777" w:rsidR="00C6295E" w:rsidRDefault="00996527">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C6295E" w14:paraId="5E76D693" w14:textId="77777777">
        <w:tc>
          <w:tcPr>
            <w:tcW w:w="1479" w:type="dxa"/>
          </w:tcPr>
          <w:p w14:paraId="23A36302"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4E1A12B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94C4819" w14:textId="77777777" w:rsidR="00C6295E" w:rsidRDefault="00C6295E">
            <w:pPr>
              <w:rPr>
                <w:rFonts w:eastAsiaTheme="minorEastAsia"/>
                <w:lang w:val="en-US" w:eastAsia="zh-CN"/>
              </w:rPr>
            </w:pPr>
          </w:p>
        </w:tc>
      </w:tr>
      <w:tr w:rsidR="00C6295E" w14:paraId="35F9E503" w14:textId="77777777">
        <w:tc>
          <w:tcPr>
            <w:tcW w:w="1479" w:type="dxa"/>
          </w:tcPr>
          <w:p w14:paraId="1012AA09" w14:textId="77777777" w:rsidR="00C6295E" w:rsidRDefault="00996527">
            <w:pPr>
              <w:rPr>
                <w:lang w:val="en-US" w:eastAsia="ko-KR"/>
              </w:rPr>
            </w:pPr>
            <w:r>
              <w:rPr>
                <w:lang w:val="en-US" w:eastAsia="ko-KR"/>
              </w:rPr>
              <w:t>Ericsson</w:t>
            </w:r>
          </w:p>
        </w:tc>
        <w:tc>
          <w:tcPr>
            <w:tcW w:w="1372" w:type="dxa"/>
          </w:tcPr>
          <w:p w14:paraId="3711CC93" w14:textId="77777777" w:rsidR="00C6295E" w:rsidRDefault="00996527">
            <w:pPr>
              <w:tabs>
                <w:tab w:val="left" w:pos="551"/>
              </w:tabs>
              <w:rPr>
                <w:lang w:val="en-US" w:eastAsia="ko-KR"/>
              </w:rPr>
            </w:pPr>
            <w:r>
              <w:rPr>
                <w:lang w:val="en-US" w:eastAsia="ko-KR"/>
              </w:rPr>
              <w:t>Y</w:t>
            </w:r>
          </w:p>
        </w:tc>
        <w:tc>
          <w:tcPr>
            <w:tcW w:w="6780" w:type="dxa"/>
          </w:tcPr>
          <w:p w14:paraId="40E1EACF" w14:textId="77777777" w:rsidR="00C6295E" w:rsidRDefault="00C6295E">
            <w:pPr>
              <w:rPr>
                <w:lang w:val="en-US" w:eastAsia="ko-KR"/>
              </w:rPr>
            </w:pPr>
          </w:p>
        </w:tc>
      </w:tr>
      <w:tr w:rsidR="00C6295E" w14:paraId="306CA46C" w14:textId="77777777">
        <w:tc>
          <w:tcPr>
            <w:tcW w:w="1479" w:type="dxa"/>
          </w:tcPr>
          <w:p w14:paraId="4ED36773" w14:textId="77777777" w:rsidR="00C6295E" w:rsidRDefault="00996527">
            <w:pPr>
              <w:rPr>
                <w:lang w:val="en-US" w:eastAsia="ko-KR"/>
              </w:rPr>
            </w:pPr>
            <w:r>
              <w:rPr>
                <w:lang w:val="en-US" w:eastAsia="ko-KR"/>
              </w:rPr>
              <w:t>FUTUREWEI2</w:t>
            </w:r>
          </w:p>
        </w:tc>
        <w:tc>
          <w:tcPr>
            <w:tcW w:w="1372" w:type="dxa"/>
          </w:tcPr>
          <w:p w14:paraId="1F348BEF" w14:textId="77777777" w:rsidR="00C6295E" w:rsidRDefault="00996527">
            <w:pPr>
              <w:tabs>
                <w:tab w:val="left" w:pos="551"/>
              </w:tabs>
              <w:rPr>
                <w:lang w:val="en-US" w:eastAsia="ko-KR"/>
              </w:rPr>
            </w:pPr>
            <w:r>
              <w:rPr>
                <w:lang w:val="en-US" w:eastAsia="ko-KR"/>
              </w:rPr>
              <w:t>Y</w:t>
            </w:r>
          </w:p>
        </w:tc>
        <w:tc>
          <w:tcPr>
            <w:tcW w:w="6780" w:type="dxa"/>
          </w:tcPr>
          <w:p w14:paraId="3DE90B8B" w14:textId="77777777" w:rsidR="00C6295E" w:rsidRDefault="00C6295E">
            <w:pPr>
              <w:rPr>
                <w:lang w:val="en-US" w:eastAsia="ko-KR"/>
              </w:rPr>
            </w:pPr>
          </w:p>
        </w:tc>
      </w:tr>
      <w:tr w:rsidR="00C6295E" w14:paraId="33C74F00" w14:textId="77777777">
        <w:tc>
          <w:tcPr>
            <w:tcW w:w="1479" w:type="dxa"/>
          </w:tcPr>
          <w:p w14:paraId="52EC7D4E" w14:textId="77777777" w:rsidR="00C6295E" w:rsidRDefault="00996527">
            <w:pPr>
              <w:rPr>
                <w:lang w:val="en-US" w:eastAsia="ko-KR"/>
              </w:rPr>
            </w:pPr>
            <w:r>
              <w:rPr>
                <w:lang w:val="en-US" w:eastAsia="ko-KR"/>
              </w:rPr>
              <w:t>IDCC</w:t>
            </w:r>
          </w:p>
        </w:tc>
        <w:tc>
          <w:tcPr>
            <w:tcW w:w="1372" w:type="dxa"/>
          </w:tcPr>
          <w:p w14:paraId="558FEA68" w14:textId="77777777" w:rsidR="00C6295E" w:rsidRDefault="00996527">
            <w:pPr>
              <w:tabs>
                <w:tab w:val="left" w:pos="551"/>
              </w:tabs>
              <w:rPr>
                <w:lang w:val="en-US" w:eastAsia="ko-KR"/>
              </w:rPr>
            </w:pPr>
            <w:r>
              <w:rPr>
                <w:lang w:val="en-US" w:eastAsia="ko-KR"/>
              </w:rPr>
              <w:t>Y</w:t>
            </w:r>
          </w:p>
        </w:tc>
        <w:tc>
          <w:tcPr>
            <w:tcW w:w="6780" w:type="dxa"/>
          </w:tcPr>
          <w:p w14:paraId="0D208627" w14:textId="77777777" w:rsidR="00C6295E" w:rsidRDefault="00C6295E">
            <w:pPr>
              <w:rPr>
                <w:lang w:val="en-US" w:eastAsia="ko-KR"/>
              </w:rPr>
            </w:pPr>
          </w:p>
        </w:tc>
      </w:tr>
      <w:tr w:rsidR="00C6295E" w14:paraId="5B69E8E3" w14:textId="77777777">
        <w:tc>
          <w:tcPr>
            <w:tcW w:w="1479" w:type="dxa"/>
          </w:tcPr>
          <w:p w14:paraId="002E7BC2" w14:textId="77777777" w:rsidR="00C6295E" w:rsidRDefault="00996527">
            <w:pPr>
              <w:rPr>
                <w:rFonts w:eastAsiaTheme="minorEastAsia"/>
                <w:lang w:val="en-US" w:eastAsia="zh-CN"/>
              </w:rPr>
            </w:pPr>
            <w:r>
              <w:rPr>
                <w:rFonts w:eastAsiaTheme="minorEastAsia"/>
                <w:lang w:val="en-US" w:eastAsia="zh-CN"/>
              </w:rPr>
              <w:t>FL3</w:t>
            </w:r>
          </w:p>
          <w:p w14:paraId="124E8344" w14:textId="77777777" w:rsidR="00C6295E" w:rsidRDefault="00C6295E">
            <w:pPr>
              <w:rPr>
                <w:rFonts w:eastAsiaTheme="minorEastAsia"/>
                <w:lang w:val="en-US" w:eastAsia="zh-CN"/>
              </w:rPr>
            </w:pPr>
          </w:p>
        </w:tc>
        <w:tc>
          <w:tcPr>
            <w:tcW w:w="8152" w:type="dxa"/>
            <w:gridSpan w:val="2"/>
          </w:tcPr>
          <w:p w14:paraId="690E8D9C" w14:textId="77777777" w:rsidR="00C6295E" w:rsidRDefault="00996527">
            <w:pPr>
              <w:jc w:val="both"/>
              <w:rPr>
                <w:b/>
                <w:highlight w:val="yellow"/>
                <w:lang w:val="en-US"/>
              </w:rPr>
            </w:pPr>
            <w:r>
              <w:rPr>
                <w:lang w:val="en-US" w:eastAsia="ko-KR"/>
              </w:rPr>
              <w:t>Based on the received comments, the same proposal (with no other changes than the removed change tracking) can be considered for endorsement.</w:t>
            </w:r>
          </w:p>
          <w:p w14:paraId="6E5B93EF"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A472A50" w14:textId="77777777" w:rsidR="00C6295E" w:rsidRDefault="0099652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72F2DE2"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58000361"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38E76A2"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14:paraId="2521A3E7" w14:textId="77777777">
        <w:tc>
          <w:tcPr>
            <w:tcW w:w="1479" w:type="dxa"/>
          </w:tcPr>
          <w:p w14:paraId="0918239C" w14:textId="77777777" w:rsidR="00C6295E" w:rsidRDefault="00996527">
            <w:pPr>
              <w:rPr>
                <w:lang w:val="en-US" w:eastAsia="ko-KR"/>
              </w:rPr>
            </w:pPr>
            <w:r>
              <w:rPr>
                <w:rFonts w:eastAsiaTheme="minorEastAsia"/>
                <w:lang w:val="en-US" w:eastAsia="zh-CN"/>
              </w:rPr>
              <w:t>CMCC</w:t>
            </w:r>
          </w:p>
        </w:tc>
        <w:tc>
          <w:tcPr>
            <w:tcW w:w="1372" w:type="dxa"/>
          </w:tcPr>
          <w:p w14:paraId="7E1AD4A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65D520D" w14:textId="77777777" w:rsidR="00C6295E" w:rsidRDefault="00C6295E">
            <w:pPr>
              <w:rPr>
                <w:lang w:val="en-US" w:eastAsia="ko-KR"/>
              </w:rPr>
            </w:pPr>
          </w:p>
        </w:tc>
      </w:tr>
      <w:tr w:rsidR="00C6295E" w14:paraId="2A29E9F1" w14:textId="77777777">
        <w:tc>
          <w:tcPr>
            <w:tcW w:w="1479" w:type="dxa"/>
          </w:tcPr>
          <w:p w14:paraId="16998CF8"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BC1B47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357081" w14:textId="77777777" w:rsidR="00C6295E" w:rsidRDefault="00C6295E">
            <w:pPr>
              <w:rPr>
                <w:lang w:val="en-US" w:eastAsia="ko-KR"/>
              </w:rPr>
            </w:pPr>
          </w:p>
        </w:tc>
      </w:tr>
      <w:tr w:rsidR="00C6295E" w14:paraId="5B280D34" w14:textId="77777777">
        <w:tc>
          <w:tcPr>
            <w:tcW w:w="1479" w:type="dxa"/>
          </w:tcPr>
          <w:p w14:paraId="25009DBE" w14:textId="77777777" w:rsidR="00C6295E" w:rsidRDefault="00996527">
            <w:pPr>
              <w:rPr>
                <w:rFonts w:eastAsiaTheme="minorEastAsia"/>
                <w:lang w:val="en-US" w:eastAsia="zh-CN"/>
              </w:rPr>
            </w:pPr>
            <w:r>
              <w:rPr>
                <w:lang w:val="en-US" w:eastAsia="ko-KR"/>
              </w:rPr>
              <w:t>Nordic</w:t>
            </w:r>
          </w:p>
        </w:tc>
        <w:tc>
          <w:tcPr>
            <w:tcW w:w="1372" w:type="dxa"/>
          </w:tcPr>
          <w:p w14:paraId="23B037AD"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3A549D6C" w14:textId="77777777" w:rsidR="00C6295E" w:rsidRDefault="00C6295E">
            <w:pPr>
              <w:rPr>
                <w:lang w:val="en-US" w:eastAsia="ko-KR"/>
              </w:rPr>
            </w:pPr>
          </w:p>
        </w:tc>
      </w:tr>
      <w:tr w:rsidR="00C6295E" w14:paraId="105A063A" w14:textId="77777777">
        <w:tc>
          <w:tcPr>
            <w:tcW w:w="1479" w:type="dxa"/>
          </w:tcPr>
          <w:p w14:paraId="2A8F5CFB"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EEE1E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5F5D10CA" w14:textId="77777777" w:rsidR="00C6295E" w:rsidRDefault="00C6295E">
            <w:pPr>
              <w:rPr>
                <w:lang w:val="en-US" w:eastAsia="ko-KR"/>
              </w:rPr>
            </w:pPr>
          </w:p>
        </w:tc>
      </w:tr>
      <w:tr w:rsidR="00C6295E" w14:paraId="7782D183" w14:textId="77777777">
        <w:tc>
          <w:tcPr>
            <w:tcW w:w="1479" w:type="dxa"/>
          </w:tcPr>
          <w:p w14:paraId="68ADA7AC"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6906720F"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37529DF7" w14:textId="77777777" w:rsidR="00C6295E" w:rsidRDefault="00C6295E">
            <w:pPr>
              <w:rPr>
                <w:lang w:val="en-US" w:eastAsia="ko-KR"/>
              </w:rPr>
            </w:pPr>
          </w:p>
        </w:tc>
      </w:tr>
      <w:tr w:rsidR="00C6295E" w14:paraId="4FF42CF7" w14:textId="77777777">
        <w:tc>
          <w:tcPr>
            <w:tcW w:w="1479" w:type="dxa"/>
          </w:tcPr>
          <w:p w14:paraId="70AC850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2579244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372A36C" w14:textId="77777777" w:rsidR="00C6295E" w:rsidRDefault="00C6295E">
            <w:pPr>
              <w:rPr>
                <w:rFonts w:eastAsiaTheme="minorEastAsia"/>
                <w:lang w:val="en-US" w:eastAsia="zh-CN"/>
              </w:rPr>
            </w:pPr>
          </w:p>
        </w:tc>
      </w:tr>
      <w:tr w:rsidR="00C6295E" w14:paraId="662DBC1D" w14:textId="77777777">
        <w:tc>
          <w:tcPr>
            <w:tcW w:w="1479" w:type="dxa"/>
          </w:tcPr>
          <w:p w14:paraId="656DEB8D" w14:textId="77777777" w:rsidR="00C6295E" w:rsidRDefault="00996527">
            <w:pPr>
              <w:rPr>
                <w:lang w:val="en-US" w:eastAsia="ko-KR"/>
              </w:rPr>
            </w:pPr>
            <w:r>
              <w:rPr>
                <w:lang w:val="en-US" w:eastAsia="ko-KR"/>
              </w:rPr>
              <w:lastRenderedPageBreak/>
              <w:t>Ericsson</w:t>
            </w:r>
          </w:p>
        </w:tc>
        <w:tc>
          <w:tcPr>
            <w:tcW w:w="1372" w:type="dxa"/>
          </w:tcPr>
          <w:p w14:paraId="44F268AC" w14:textId="77777777" w:rsidR="00C6295E" w:rsidRDefault="00996527">
            <w:pPr>
              <w:tabs>
                <w:tab w:val="left" w:pos="551"/>
              </w:tabs>
              <w:rPr>
                <w:lang w:val="en-US" w:eastAsia="ko-KR"/>
              </w:rPr>
            </w:pPr>
            <w:r>
              <w:rPr>
                <w:lang w:val="en-US" w:eastAsia="ko-KR"/>
              </w:rPr>
              <w:t>Y</w:t>
            </w:r>
          </w:p>
        </w:tc>
        <w:tc>
          <w:tcPr>
            <w:tcW w:w="6780" w:type="dxa"/>
          </w:tcPr>
          <w:p w14:paraId="22A67045" w14:textId="77777777" w:rsidR="00C6295E" w:rsidRDefault="00C6295E">
            <w:pPr>
              <w:rPr>
                <w:lang w:val="en-US" w:eastAsia="ko-KR"/>
              </w:rPr>
            </w:pPr>
          </w:p>
        </w:tc>
      </w:tr>
      <w:tr w:rsidR="00C6295E" w14:paraId="1BC931EE" w14:textId="77777777">
        <w:tc>
          <w:tcPr>
            <w:tcW w:w="1479" w:type="dxa"/>
          </w:tcPr>
          <w:p w14:paraId="03969575" w14:textId="77777777" w:rsidR="00C6295E" w:rsidRDefault="00996527">
            <w:pPr>
              <w:rPr>
                <w:lang w:val="en-US" w:eastAsia="ko-KR"/>
              </w:rPr>
            </w:pPr>
            <w:r>
              <w:rPr>
                <w:lang w:val="en-US" w:eastAsia="ko-KR"/>
              </w:rPr>
              <w:t>FUTUREWEI3</w:t>
            </w:r>
          </w:p>
        </w:tc>
        <w:tc>
          <w:tcPr>
            <w:tcW w:w="1372" w:type="dxa"/>
          </w:tcPr>
          <w:p w14:paraId="42F052B7" w14:textId="77777777" w:rsidR="00C6295E" w:rsidRDefault="00996527">
            <w:pPr>
              <w:tabs>
                <w:tab w:val="left" w:pos="551"/>
              </w:tabs>
              <w:rPr>
                <w:lang w:val="en-US" w:eastAsia="ko-KR"/>
              </w:rPr>
            </w:pPr>
            <w:r>
              <w:rPr>
                <w:lang w:val="en-US" w:eastAsia="ko-KR"/>
              </w:rPr>
              <w:t>Y</w:t>
            </w:r>
          </w:p>
        </w:tc>
        <w:tc>
          <w:tcPr>
            <w:tcW w:w="6780" w:type="dxa"/>
          </w:tcPr>
          <w:p w14:paraId="18A20C93" w14:textId="77777777" w:rsidR="00C6295E" w:rsidRDefault="00C6295E">
            <w:pPr>
              <w:rPr>
                <w:lang w:val="en-US" w:eastAsia="ko-KR"/>
              </w:rPr>
            </w:pPr>
          </w:p>
        </w:tc>
      </w:tr>
      <w:tr w:rsidR="00C6295E" w14:paraId="75243798" w14:textId="77777777">
        <w:tc>
          <w:tcPr>
            <w:tcW w:w="1479" w:type="dxa"/>
          </w:tcPr>
          <w:p w14:paraId="108D38BA"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14C5F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90A8F32" w14:textId="77777777" w:rsidR="00C6295E" w:rsidRDefault="00C6295E">
            <w:pPr>
              <w:rPr>
                <w:lang w:val="en-US" w:eastAsia="ko-KR"/>
              </w:rPr>
            </w:pPr>
          </w:p>
        </w:tc>
      </w:tr>
      <w:tr w:rsidR="00C6295E" w14:paraId="0F4F76D7" w14:textId="77777777">
        <w:tc>
          <w:tcPr>
            <w:tcW w:w="1479" w:type="dxa"/>
          </w:tcPr>
          <w:p w14:paraId="0975B889" w14:textId="77777777" w:rsidR="00C6295E" w:rsidRDefault="00996527">
            <w:pPr>
              <w:rPr>
                <w:rFonts w:eastAsiaTheme="minorEastAsia"/>
                <w:lang w:val="en-US" w:eastAsia="zh-CN"/>
              </w:rPr>
            </w:pPr>
            <w:r>
              <w:rPr>
                <w:lang w:val="en-US" w:eastAsia="ko-KR"/>
              </w:rPr>
              <w:t>Intel</w:t>
            </w:r>
          </w:p>
        </w:tc>
        <w:tc>
          <w:tcPr>
            <w:tcW w:w="1372" w:type="dxa"/>
          </w:tcPr>
          <w:p w14:paraId="04350C0E"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21C35FA" w14:textId="77777777" w:rsidR="00C6295E" w:rsidRDefault="00C6295E">
            <w:pPr>
              <w:rPr>
                <w:lang w:val="en-US" w:eastAsia="ko-KR"/>
              </w:rPr>
            </w:pPr>
          </w:p>
        </w:tc>
      </w:tr>
      <w:tr w:rsidR="00C6295E" w14:paraId="7F0EC6BE" w14:textId="77777777">
        <w:tc>
          <w:tcPr>
            <w:tcW w:w="1479" w:type="dxa"/>
          </w:tcPr>
          <w:p w14:paraId="768EC05D" w14:textId="77777777" w:rsidR="00C6295E" w:rsidRDefault="00996527">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5D76B1B6"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D8C6BC2" w14:textId="77777777" w:rsidR="00C6295E" w:rsidRDefault="00C6295E">
            <w:pPr>
              <w:rPr>
                <w:lang w:val="en-US" w:eastAsia="ko-KR"/>
              </w:rPr>
            </w:pPr>
          </w:p>
        </w:tc>
      </w:tr>
      <w:tr w:rsidR="00C6295E" w14:paraId="53CBDB14" w14:textId="77777777">
        <w:tc>
          <w:tcPr>
            <w:tcW w:w="1479" w:type="dxa"/>
          </w:tcPr>
          <w:p w14:paraId="74EB5BFC"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0434C13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6E53FC2" w14:textId="77777777" w:rsidR="00C6295E" w:rsidRDefault="00C6295E">
            <w:pPr>
              <w:rPr>
                <w:lang w:val="en-US" w:eastAsia="ko-KR"/>
              </w:rPr>
            </w:pPr>
          </w:p>
        </w:tc>
      </w:tr>
      <w:tr w:rsidR="00C6295E" w14:paraId="45663BD5" w14:textId="77777777">
        <w:tc>
          <w:tcPr>
            <w:tcW w:w="1479" w:type="dxa"/>
          </w:tcPr>
          <w:p w14:paraId="4EA073CB"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7C8711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4AFC004" w14:textId="77777777" w:rsidR="00C6295E" w:rsidRDefault="00C6295E">
            <w:pPr>
              <w:rPr>
                <w:lang w:val="en-US" w:eastAsia="ko-KR"/>
              </w:rPr>
            </w:pPr>
          </w:p>
        </w:tc>
      </w:tr>
      <w:tr w:rsidR="00C6295E" w14:paraId="71EA23DD" w14:textId="77777777">
        <w:tc>
          <w:tcPr>
            <w:tcW w:w="1479" w:type="dxa"/>
          </w:tcPr>
          <w:p w14:paraId="7E12472C"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E41594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4C0B8B41" w14:textId="77777777" w:rsidR="00C6295E" w:rsidRDefault="00C6295E">
            <w:pPr>
              <w:rPr>
                <w:lang w:val="en-US" w:eastAsia="ko-KR"/>
              </w:rPr>
            </w:pPr>
          </w:p>
        </w:tc>
      </w:tr>
      <w:tr w:rsidR="00C6295E" w14:paraId="48B65057" w14:textId="77777777">
        <w:tc>
          <w:tcPr>
            <w:tcW w:w="1479" w:type="dxa"/>
          </w:tcPr>
          <w:p w14:paraId="3E6EBAAA" w14:textId="77777777" w:rsidR="00C6295E" w:rsidRDefault="00996527">
            <w:pPr>
              <w:rPr>
                <w:rFonts w:eastAsiaTheme="minorEastAsia"/>
                <w:lang w:val="en-US" w:eastAsia="zh-CN"/>
              </w:rPr>
            </w:pPr>
            <w:r>
              <w:rPr>
                <w:rFonts w:eastAsiaTheme="minorEastAsia"/>
                <w:lang w:val="en-US" w:eastAsia="zh-CN"/>
              </w:rPr>
              <w:t>Xiaomi</w:t>
            </w:r>
          </w:p>
        </w:tc>
        <w:tc>
          <w:tcPr>
            <w:tcW w:w="1372" w:type="dxa"/>
          </w:tcPr>
          <w:p w14:paraId="38FBDC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1454008" w14:textId="77777777" w:rsidR="00C6295E" w:rsidRDefault="00C6295E">
            <w:pPr>
              <w:rPr>
                <w:lang w:val="en-US" w:eastAsia="ko-KR"/>
              </w:rPr>
            </w:pPr>
          </w:p>
        </w:tc>
      </w:tr>
      <w:tr w:rsidR="00C6295E" w14:paraId="73923157" w14:textId="77777777">
        <w:tc>
          <w:tcPr>
            <w:tcW w:w="1479" w:type="dxa"/>
          </w:tcPr>
          <w:p w14:paraId="153506DB"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2E54AC9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16DFD11" w14:textId="77777777" w:rsidR="00C6295E" w:rsidRDefault="00C6295E">
            <w:pPr>
              <w:rPr>
                <w:lang w:val="en-US" w:eastAsia="ko-KR"/>
              </w:rPr>
            </w:pPr>
          </w:p>
        </w:tc>
      </w:tr>
      <w:tr w:rsidR="00C6295E" w14:paraId="309FFA01" w14:textId="77777777">
        <w:tc>
          <w:tcPr>
            <w:tcW w:w="1479" w:type="dxa"/>
          </w:tcPr>
          <w:p w14:paraId="4A7BD157" w14:textId="77777777" w:rsidR="00C6295E" w:rsidRDefault="00996527">
            <w:pPr>
              <w:rPr>
                <w:rFonts w:eastAsiaTheme="minorEastAsia"/>
                <w:lang w:val="en-US" w:eastAsia="zh-CN"/>
              </w:rPr>
            </w:pPr>
            <w:r>
              <w:rPr>
                <w:rFonts w:eastAsiaTheme="minorEastAsia"/>
                <w:lang w:val="en-US" w:eastAsia="zh-CN"/>
              </w:rPr>
              <w:t>Panasonic</w:t>
            </w:r>
          </w:p>
        </w:tc>
        <w:tc>
          <w:tcPr>
            <w:tcW w:w="1372" w:type="dxa"/>
          </w:tcPr>
          <w:p w14:paraId="0B1AC9D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DBE8278" w14:textId="77777777" w:rsidR="00C6295E" w:rsidRDefault="00C6295E">
            <w:pPr>
              <w:rPr>
                <w:lang w:val="en-US" w:eastAsia="ko-KR"/>
              </w:rPr>
            </w:pPr>
          </w:p>
        </w:tc>
      </w:tr>
      <w:tr w:rsidR="00C6295E" w14:paraId="5EE5F5C9" w14:textId="77777777">
        <w:tc>
          <w:tcPr>
            <w:tcW w:w="1479" w:type="dxa"/>
          </w:tcPr>
          <w:p w14:paraId="0446CBF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C514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7A6C8" w14:textId="77777777" w:rsidR="00C6295E" w:rsidRDefault="00C6295E">
            <w:pPr>
              <w:rPr>
                <w:lang w:val="en-US" w:eastAsia="ko-KR"/>
              </w:rPr>
            </w:pPr>
          </w:p>
        </w:tc>
      </w:tr>
      <w:tr w:rsidR="00C6295E" w14:paraId="26886735" w14:textId="77777777">
        <w:tc>
          <w:tcPr>
            <w:tcW w:w="1479" w:type="dxa"/>
          </w:tcPr>
          <w:p w14:paraId="37130386"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6F7B0DE8" w14:textId="77777777" w:rsidR="00C6295E" w:rsidRDefault="00996527">
            <w:pPr>
              <w:tabs>
                <w:tab w:val="left" w:pos="551"/>
              </w:tabs>
              <w:rPr>
                <w:rFonts w:eastAsiaTheme="minorEastAsia"/>
                <w:lang w:val="en-US" w:eastAsia="zh-CN"/>
              </w:rPr>
            </w:pPr>
            <w:r>
              <w:rPr>
                <w:rFonts w:eastAsia="Yu Mincho"/>
                <w:lang w:val="en-US" w:eastAsia="ja-JP"/>
              </w:rPr>
              <w:t>Y</w:t>
            </w:r>
          </w:p>
        </w:tc>
        <w:tc>
          <w:tcPr>
            <w:tcW w:w="6780" w:type="dxa"/>
          </w:tcPr>
          <w:p w14:paraId="5ED18281" w14:textId="77777777" w:rsidR="00C6295E" w:rsidRDefault="00C6295E">
            <w:pPr>
              <w:rPr>
                <w:lang w:val="en-US" w:eastAsia="ko-KR"/>
              </w:rPr>
            </w:pPr>
          </w:p>
        </w:tc>
      </w:tr>
      <w:tr w:rsidR="00C6295E" w14:paraId="43C16245" w14:textId="77777777">
        <w:tc>
          <w:tcPr>
            <w:tcW w:w="1479" w:type="dxa"/>
          </w:tcPr>
          <w:p w14:paraId="59EC15A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1076063" w14:textId="77777777"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14:paraId="2309A310" w14:textId="77777777" w:rsidR="00C6295E" w:rsidRDefault="00996527">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C6295E" w14:paraId="0D81699F" w14:textId="77777777">
        <w:tc>
          <w:tcPr>
            <w:tcW w:w="1479" w:type="dxa"/>
          </w:tcPr>
          <w:p w14:paraId="6CE3D984" w14:textId="77777777" w:rsidR="00C6295E" w:rsidRDefault="00996527">
            <w:pPr>
              <w:rPr>
                <w:rFonts w:eastAsiaTheme="minorEastAsia"/>
                <w:lang w:val="en-US" w:eastAsia="zh-CN"/>
              </w:rPr>
            </w:pPr>
            <w:r>
              <w:rPr>
                <w:rFonts w:eastAsiaTheme="minorEastAsia" w:hint="eastAsia"/>
                <w:lang w:val="en-US" w:eastAsia="zh-CN"/>
              </w:rPr>
              <w:t>OPPO</w:t>
            </w:r>
          </w:p>
        </w:tc>
        <w:tc>
          <w:tcPr>
            <w:tcW w:w="1372" w:type="dxa"/>
          </w:tcPr>
          <w:p w14:paraId="7C1C7EB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C36CDC8" w14:textId="77777777" w:rsidR="00C6295E" w:rsidRDefault="00C6295E">
            <w:pPr>
              <w:rPr>
                <w:rFonts w:eastAsia="SimSun"/>
                <w:lang w:val="en-US" w:eastAsia="zh-CN"/>
              </w:rPr>
            </w:pPr>
          </w:p>
        </w:tc>
      </w:tr>
      <w:tr w:rsidR="00C6295E" w14:paraId="174C969A" w14:textId="77777777">
        <w:tc>
          <w:tcPr>
            <w:tcW w:w="1479" w:type="dxa"/>
          </w:tcPr>
          <w:p w14:paraId="38BDA4E5" w14:textId="77777777" w:rsidR="00C6295E" w:rsidRDefault="00996527">
            <w:pPr>
              <w:rPr>
                <w:rFonts w:eastAsiaTheme="minorEastAsia"/>
                <w:lang w:val="en-US" w:eastAsia="zh-CN"/>
              </w:rPr>
            </w:pPr>
            <w:r>
              <w:rPr>
                <w:rFonts w:eastAsiaTheme="minorEastAsia"/>
                <w:lang w:val="en-US" w:eastAsia="zh-CN"/>
              </w:rPr>
              <w:t>FL4</w:t>
            </w:r>
          </w:p>
          <w:p w14:paraId="5E6BBE81" w14:textId="77777777" w:rsidR="00C6295E" w:rsidRDefault="00C6295E">
            <w:pPr>
              <w:rPr>
                <w:rFonts w:eastAsiaTheme="minorEastAsia"/>
                <w:lang w:val="en-US" w:eastAsia="zh-CN"/>
              </w:rPr>
            </w:pPr>
          </w:p>
        </w:tc>
        <w:tc>
          <w:tcPr>
            <w:tcW w:w="8152" w:type="dxa"/>
            <w:gridSpan w:val="2"/>
          </w:tcPr>
          <w:p w14:paraId="6678487B" w14:textId="77777777" w:rsidR="00C6295E" w:rsidRDefault="00996527">
            <w:pPr>
              <w:jc w:val="both"/>
              <w:rPr>
                <w:b/>
                <w:highlight w:val="yellow"/>
                <w:lang w:val="en-US"/>
              </w:rPr>
            </w:pPr>
            <w:r>
              <w:rPr>
                <w:lang w:val="en-US" w:eastAsia="ko-KR"/>
              </w:rPr>
              <w:t>Based on the received comments, the same proposal can be considered again.</w:t>
            </w:r>
          </w:p>
          <w:p w14:paraId="2F818CEC"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8080557" w14:textId="77777777" w:rsidR="00C6295E" w:rsidRDefault="0099652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6C198A6"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4C09DB11"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125EEF2"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14:paraId="61CE6E28" w14:textId="77777777">
        <w:tc>
          <w:tcPr>
            <w:tcW w:w="1479" w:type="dxa"/>
          </w:tcPr>
          <w:p w14:paraId="703A5FD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CC44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F81CE26" w14:textId="77777777" w:rsidR="00C6295E" w:rsidRDefault="00C6295E">
            <w:pPr>
              <w:rPr>
                <w:lang w:val="en-US" w:eastAsia="ko-KR"/>
              </w:rPr>
            </w:pPr>
          </w:p>
        </w:tc>
      </w:tr>
      <w:tr w:rsidR="00C6295E" w14:paraId="5BC0886F" w14:textId="77777777">
        <w:tc>
          <w:tcPr>
            <w:tcW w:w="1479" w:type="dxa"/>
          </w:tcPr>
          <w:p w14:paraId="4764D32A" w14:textId="77777777" w:rsidR="00C6295E" w:rsidRDefault="00996527">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05DB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D23178" w14:textId="77777777" w:rsidR="00C6295E" w:rsidRDefault="00C6295E">
            <w:pPr>
              <w:rPr>
                <w:lang w:val="en-US" w:eastAsia="ko-KR"/>
              </w:rPr>
            </w:pPr>
          </w:p>
        </w:tc>
      </w:tr>
      <w:tr w:rsidR="00C6295E" w14:paraId="6FD3D586" w14:textId="77777777">
        <w:tc>
          <w:tcPr>
            <w:tcW w:w="1479" w:type="dxa"/>
          </w:tcPr>
          <w:p w14:paraId="043EF1E1"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7DD1F942"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B5465D7" w14:textId="77777777" w:rsidR="00C6295E" w:rsidRDefault="00C6295E">
            <w:pPr>
              <w:rPr>
                <w:lang w:val="en-US" w:eastAsia="ko-KR"/>
              </w:rPr>
            </w:pPr>
          </w:p>
        </w:tc>
      </w:tr>
      <w:tr w:rsidR="00C6295E" w14:paraId="04493207" w14:textId="77777777">
        <w:tc>
          <w:tcPr>
            <w:tcW w:w="1479" w:type="dxa"/>
          </w:tcPr>
          <w:p w14:paraId="2CB36F97"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ACCBBB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B4A1660" w14:textId="77777777" w:rsidR="00C6295E" w:rsidRDefault="00C6295E">
            <w:pPr>
              <w:rPr>
                <w:lang w:val="en-US" w:eastAsia="ko-KR"/>
              </w:rPr>
            </w:pPr>
          </w:p>
        </w:tc>
      </w:tr>
      <w:tr w:rsidR="00C6295E" w14:paraId="703B484B" w14:textId="77777777">
        <w:tc>
          <w:tcPr>
            <w:tcW w:w="1479" w:type="dxa"/>
          </w:tcPr>
          <w:p w14:paraId="0710DF28"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4DC63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BBB01A8" w14:textId="77777777" w:rsidR="00C6295E" w:rsidRDefault="00C6295E">
            <w:pPr>
              <w:rPr>
                <w:lang w:val="en-US" w:eastAsia="ko-KR"/>
              </w:rPr>
            </w:pPr>
          </w:p>
        </w:tc>
      </w:tr>
      <w:tr w:rsidR="00C6295E" w14:paraId="4EB6CCBF" w14:textId="77777777">
        <w:tc>
          <w:tcPr>
            <w:tcW w:w="1479" w:type="dxa"/>
          </w:tcPr>
          <w:p w14:paraId="2D51634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65A625A" w14:textId="77777777" w:rsidR="00C6295E" w:rsidRDefault="00C6295E">
            <w:pPr>
              <w:tabs>
                <w:tab w:val="left" w:pos="551"/>
              </w:tabs>
              <w:rPr>
                <w:rFonts w:eastAsiaTheme="minorEastAsia"/>
                <w:lang w:val="en-US" w:eastAsia="zh-CN"/>
              </w:rPr>
            </w:pPr>
          </w:p>
        </w:tc>
        <w:tc>
          <w:tcPr>
            <w:tcW w:w="6780" w:type="dxa"/>
          </w:tcPr>
          <w:p w14:paraId="747BDC13" w14:textId="77777777" w:rsidR="00C6295E" w:rsidRDefault="00C6295E">
            <w:pPr>
              <w:rPr>
                <w:lang w:val="en-US" w:eastAsia="ko-KR"/>
              </w:rPr>
            </w:pPr>
          </w:p>
        </w:tc>
      </w:tr>
      <w:tr w:rsidR="00C6295E" w14:paraId="4D1B3695" w14:textId="77777777">
        <w:tc>
          <w:tcPr>
            <w:tcW w:w="1479" w:type="dxa"/>
          </w:tcPr>
          <w:p w14:paraId="55D9A15D"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19104EC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1AB8BB4" w14:textId="77777777" w:rsidR="00C6295E" w:rsidRDefault="00C6295E">
            <w:pPr>
              <w:rPr>
                <w:lang w:val="en-US" w:eastAsia="ko-KR"/>
              </w:rPr>
            </w:pPr>
          </w:p>
        </w:tc>
      </w:tr>
      <w:tr w:rsidR="00C6295E" w14:paraId="70C1BEB4" w14:textId="77777777">
        <w:tc>
          <w:tcPr>
            <w:tcW w:w="1479" w:type="dxa"/>
          </w:tcPr>
          <w:p w14:paraId="2809C2D4"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372" w:type="dxa"/>
          </w:tcPr>
          <w:p w14:paraId="19840A8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9553EE" w14:textId="77777777" w:rsidR="00C6295E" w:rsidRDefault="00C6295E">
            <w:pPr>
              <w:rPr>
                <w:lang w:val="en-US" w:eastAsia="ko-KR"/>
              </w:rPr>
            </w:pPr>
          </w:p>
        </w:tc>
      </w:tr>
      <w:tr w:rsidR="00C6295E" w14:paraId="0C16126E" w14:textId="77777777">
        <w:tc>
          <w:tcPr>
            <w:tcW w:w="1479" w:type="dxa"/>
          </w:tcPr>
          <w:p w14:paraId="53BDF94C"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3A11C6D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7059445" w14:textId="77777777" w:rsidR="00C6295E" w:rsidRDefault="00C6295E">
            <w:pPr>
              <w:rPr>
                <w:lang w:val="en-US" w:eastAsia="ko-KR"/>
              </w:rPr>
            </w:pPr>
          </w:p>
        </w:tc>
      </w:tr>
      <w:tr w:rsidR="00C6295E" w14:paraId="5FFF98B6" w14:textId="77777777">
        <w:tc>
          <w:tcPr>
            <w:tcW w:w="1479" w:type="dxa"/>
          </w:tcPr>
          <w:p w14:paraId="45CDC700"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025817F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089BB406" w14:textId="77777777" w:rsidR="00C6295E" w:rsidRDefault="00C6295E">
            <w:pPr>
              <w:rPr>
                <w:lang w:val="en-US" w:eastAsia="ko-KR"/>
              </w:rPr>
            </w:pPr>
          </w:p>
          <w:p w14:paraId="58560F7D"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89D1FEA" w14:textId="77777777" w:rsidR="00C6295E" w:rsidRDefault="0099652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3EDE4C0B"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71181B88" w14:textId="77777777" w:rsidR="00C6295E" w:rsidRDefault="00996527">
            <w:pPr>
              <w:pStyle w:val="ListParagraph"/>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14:paraId="44E532EE" w14:textId="77777777" w:rsidR="00C6295E" w:rsidRDefault="00996527">
            <w:pPr>
              <w:pStyle w:val="ListParagraph"/>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14:paraId="27DFBE7C" w14:textId="77777777" w:rsidR="00C6295E" w:rsidRDefault="00C6295E">
            <w:pPr>
              <w:rPr>
                <w:lang w:val="en-US" w:eastAsia="ko-KR"/>
              </w:rPr>
            </w:pPr>
          </w:p>
          <w:p w14:paraId="4D9B75B6" w14:textId="77777777" w:rsidR="00C6295E" w:rsidRDefault="00996527">
            <w:pPr>
              <w:rPr>
                <w:lang w:val="en-US" w:eastAsia="ko-KR"/>
              </w:rPr>
            </w:pPr>
            <w:r>
              <w:rPr>
                <w:lang w:val="en-US" w:eastAsia="ko-KR"/>
              </w:rPr>
              <w:t>We have valid WA for this case, going back to FFS is not OK.</w:t>
            </w:r>
          </w:p>
        </w:tc>
      </w:tr>
      <w:tr w:rsidR="00C6295E" w14:paraId="11CF9F14" w14:textId="77777777">
        <w:tc>
          <w:tcPr>
            <w:tcW w:w="1479" w:type="dxa"/>
          </w:tcPr>
          <w:p w14:paraId="6B9276E6" w14:textId="77777777" w:rsidR="00C6295E" w:rsidRDefault="00996527">
            <w:pPr>
              <w:rPr>
                <w:rFonts w:eastAsiaTheme="minorEastAsia"/>
                <w:lang w:val="en-US" w:eastAsia="zh-CN"/>
              </w:rPr>
            </w:pPr>
            <w:r>
              <w:rPr>
                <w:rFonts w:eastAsiaTheme="minorEastAsia"/>
                <w:lang w:val="en-US" w:eastAsia="zh-CN"/>
              </w:rPr>
              <w:t>Qualcomm2</w:t>
            </w:r>
          </w:p>
        </w:tc>
        <w:tc>
          <w:tcPr>
            <w:tcW w:w="1372" w:type="dxa"/>
          </w:tcPr>
          <w:p w14:paraId="6CE84E43" w14:textId="77777777" w:rsidR="00C6295E" w:rsidRDefault="00C6295E">
            <w:pPr>
              <w:tabs>
                <w:tab w:val="left" w:pos="551"/>
              </w:tabs>
              <w:rPr>
                <w:rFonts w:eastAsiaTheme="minorEastAsia"/>
                <w:lang w:val="en-US" w:eastAsia="zh-CN"/>
              </w:rPr>
            </w:pPr>
          </w:p>
        </w:tc>
        <w:tc>
          <w:tcPr>
            <w:tcW w:w="6780" w:type="dxa"/>
          </w:tcPr>
          <w:p w14:paraId="270F5228" w14:textId="77777777" w:rsidR="00C6295E" w:rsidRDefault="00996527">
            <w:pPr>
              <w:rPr>
                <w:lang w:val="en-US" w:eastAsia="ko-KR"/>
              </w:rPr>
            </w:pPr>
            <w:r>
              <w:rPr>
                <w:lang w:val="en-US" w:eastAsia="ko-KR"/>
              </w:rPr>
              <w:t>Support the revised proposal of Nordic. Suggest to discuss 2.2-3c and 2.2-6c first, and resolve the necessary conditions to configure a RedCap-specific initial DL BWP.</w:t>
            </w:r>
          </w:p>
        </w:tc>
      </w:tr>
      <w:tr w:rsidR="00C6295E" w14:paraId="74E71305" w14:textId="77777777">
        <w:tc>
          <w:tcPr>
            <w:tcW w:w="1479" w:type="dxa"/>
          </w:tcPr>
          <w:p w14:paraId="65166DD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2881F94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D44D689" w14:textId="77777777" w:rsidR="00C6295E" w:rsidRDefault="00C6295E">
            <w:pPr>
              <w:rPr>
                <w:rFonts w:eastAsiaTheme="minorEastAsia"/>
                <w:lang w:val="en-US" w:eastAsia="zh-CN"/>
              </w:rPr>
            </w:pPr>
          </w:p>
        </w:tc>
      </w:tr>
      <w:tr w:rsidR="00C6295E" w14:paraId="733C5ED8" w14:textId="77777777">
        <w:tc>
          <w:tcPr>
            <w:tcW w:w="1479" w:type="dxa"/>
          </w:tcPr>
          <w:p w14:paraId="5FD18B12"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04D10CE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2E7D752" w14:textId="77777777" w:rsidR="00C6295E" w:rsidRDefault="00C6295E">
            <w:pPr>
              <w:rPr>
                <w:rFonts w:eastAsiaTheme="minorEastAsia"/>
                <w:lang w:val="en-US" w:eastAsia="zh-CN"/>
              </w:rPr>
            </w:pPr>
          </w:p>
        </w:tc>
      </w:tr>
      <w:tr w:rsidR="00C6295E" w14:paraId="5082D7AD" w14:textId="77777777">
        <w:tc>
          <w:tcPr>
            <w:tcW w:w="1479" w:type="dxa"/>
          </w:tcPr>
          <w:p w14:paraId="6E0F808C"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C373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5C29F402" w14:textId="77777777" w:rsidR="00C6295E" w:rsidRDefault="00996527">
            <w:pPr>
              <w:rPr>
                <w:rFonts w:eastAsia="Yu Mincho"/>
                <w:lang w:val="en-US" w:eastAsia="ja-JP"/>
              </w:rPr>
            </w:pPr>
            <w:r>
              <w:rPr>
                <w:rFonts w:eastAsia="Yu Mincho"/>
                <w:lang w:val="en-US" w:eastAsia="ja-JP"/>
              </w:rPr>
              <w:t xml:space="preserve">Also fine to delete FFS part </w:t>
            </w:r>
          </w:p>
        </w:tc>
      </w:tr>
      <w:tr w:rsidR="00C6295E" w14:paraId="352F3FBA" w14:textId="77777777">
        <w:tc>
          <w:tcPr>
            <w:tcW w:w="1479" w:type="dxa"/>
          </w:tcPr>
          <w:p w14:paraId="4698F7B7" w14:textId="77777777" w:rsidR="00C6295E" w:rsidRDefault="00996527">
            <w:pPr>
              <w:rPr>
                <w:rFonts w:eastAsia="Yu Mincho"/>
                <w:lang w:val="en-US" w:eastAsia="ja-JP"/>
              </w:rPr>
            </w:pPr>
            <w:r>
              <w:rPr>
                <w:rFonts w:eastAsia="Yu Mincho"/>
                <w:lang w:val="en-US" w:eastAsia="ja-JP"/>
              </w:rPr>
              <w:t>NEC</w:t>
            </w:r>
          </w:p>
        </w:tc>
        <w:tc>
          <w:tcPr>
            <w:tcW w:w="1372" w:type="dxa"/>
          </w:tcPr>
          <w:p w14:paraId="7564089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9AA4BEB" w14:textId="77777777" w:rsidR="00C6295E" w:rsidRDefault="00996527">
            <w:pPr>
              <w:rPr>
                <w:rFonts w:eastAsia="Yu Mincho"/>
                <w:lang w:val="en-US" w:eastAsia="ja-JP"/>
              </w:rPr>
            </w:pPr>
            <w:r>
              <w:rPr>
                <w:rFonts w:eastAsia="Yu Mincho"/>
                <w:lang w:val="en-US" w:eastAsia="ja-JP"/>
              </w:rPr>
              <w:t>We are fine with Nordic’s version.</w:t>
            </w:r>
          </w:p>
        </w:tc>
      </w:tr>
      <w:tr w:rsidR="00C6295E" w14:paraId="14C44F7A" w14:textId="77777777">
        <w:tc>
          <w:tcPr>
            <w:tcW w:w="1479" w:type="dxa"/>
          </w:tcPr>
          <w:p w14:paraId="70AC95B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7F9655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5B11020" w14:textId="77777777" w:rsidR="00C6295E" w:rsidRDefault="00996527">
            <w:pPr>
              <w:rPr>
                <w:lang w:val="en-US" w:eastAsia="ko-KR"/>
              </w:rPr>
            </w:pPr>
            <w:r>
              <w:rPr>
                <w:lang w:val="en-US" w:eastAsia="ko-KR"/>
              </w:rPr>
              <w:t>We prefer to keep the FFS in the third sub-bullet.</w:t>
            </w:r>
          </w:p>
        </w:tc>
      </w:tr>
      <w:tr w:rsidR="00C6295E" w14:paraId="11D08DC6" w14:textId="77777777">
        <w:tc>
          <w:tcPr>
            <w:tcW w:w="1479" w:type="dxa"/>
          </w:tcPr>
          <w:p w14:paraId="4A29C978"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4022EBB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6BAA820" w14:textId="77777777" w:rsidR="00C6295E" w:rsidRDefault="00996527">
            <w:pPr>
              <w:rPr>
                <w:lang w:val="en-US" w:eastAsia="ko-KR"/>
              </w:rPr>
            </w:pPr>
            <w:r>
              <w:rPr>
                <w:lang w:val="en-US" w:eastAsia="ko-KR"/>
              </w:rPr>
              <w:t>We also prefer to keep the FFS in last sub-bullet.</w:t>
            </w:r>
          </w:p>
        </w:tc>
      </w:tr>
      <w:tr w:rsidR="00C6295E" w14:paraId="4018F0D7" w14:textId="77777777">
        <w:tc>
          <w:tcPr>
            <w:tcW w:w="1479" w:type="dxa"/>
          </w:tcPr>
          <w:p w14:paraId="08DB969C" w14:textId="77777777" w:rsidR="00C6295E" w:rsidRDefault="00996527">
            <w:pPr>
              <w:rPr>
                <w:rFonts w:eastAsiaTheme="minorEastAsia"/>
                <w:lang w:val="en-US" w:eastAsia="zh-CN"/>
              </w:rPr>
            </w:pPr>
            <w:r>
              <w:rPr>
                <w:rFonts w:eastAsiaTheme="minorEastAsia" w:hint="eastAsia"/>
                <w:lang w:val="en-US" w:eastAsia="zh-CN"/>
              </w:rPr>
              <w:t>OPPO</w:t>
            </w:r>
          </w:p>
        </w:tc>
        <w:tc>
          <w:tcPr>
            <w:tcW w:w="1372" w:type="dxa"/>
          </w:tcPr>
          <w:p w14:paraId="6B2DA2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C21127" w14:textId="77777777" w:rsidR="00C6295E" w:rsidRDefault="00C6295E">
            <w:pPr>
              <w:rPr>
                <w:lang w:val="en-US" w:eastAsia="ko-KR"/>
              </w:rPr>
            </w:pPr>
          </w:p>
        </w:tc>
      </w:tr>
      <w:tr w:rsidR="00C6295E" w14:paraId="3124674D" w14:textId="77777777">
        <w:tc>
          <w:tcPr>
            <w:tcW w:w="1479" w:type="dxa"/>
          </w:tcPr>
          <w:p w14:paraId="17DC429F"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77F4916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C7BB6E5" w14:textId="77777777" w:rsidR="00C6295E" w:rsidRDefault="00996527">
            <w:pPr>
              <w:rPr>
                <w:lang w:val="en-US" w:eastAsia="ko-KR"/>
              </w:rPr>
            </w:pPr>
            <w:r>
              <w:rPr>
                <w:lang w:val="en-US" w:eastAsia="ko-KR"/>
              </w:rPr>
              <w:t xml:space="preserve">We also prefer to keep the FFS in the last sub-bullet. </w:t>
            </w:r>
          </w:p>
        </w:tc>
      </w:tr>
      <w:tr w:rsidR="00C6295E" w14:paraId="0CF38572" w14:textId="77777777">
        <w:tc>
          <w:tcPr>
            <w:tcW w:w="1479" w:type="dxa"/>
          </w:tcPr>
          <w:p w14:paraId="5C9BD567" w14:textId="77777777" w:rsidR="00C6295E" w:rsidRDefault="00996527">
            <w:pPr>
              <w:rPr>
                <w:rFonts w:eastAsiaTheme="minorEastAsia"/>
                <w:lang w:val="en-US" w:eastAsia="zh-CN"/>
              </w:rPr>
            </w:pPr>
            <w:r>
              <w:rPr>
                <w:rFonts w:eastAsiaTheme="minorEastAsia"/>
                <w:lang w:val="en-US" w:eastAsia="zh-CN"/>
              </w:rPr>
              <w:t>FL5</w:t>
            </w:r>
          </w:p>
        </w:tc>
        <w:tc>
          <w:tcPr>
            <w:tcW w:w="8152" w:type="dxa"/>
            <w:gridSpan w:val="2"/>
          </w:tcPr>
          <w:p w14:paraId="6156C7DA" w14:textId="77777777"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593DE490" w14:textId="77777777" w:rsidR="00C6295E" w:rsidRDefault="00996527">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36765782" w14:textId="77777777" w:rsidR="00C6295E" w:rsidRDefault="0099652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507DEFB"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4A022B55"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045484D" w14:textId="77777777" w:rsidR="00C6295E" w:rsidRDefault="0099652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w:t>
            </w:r>
            <w:r>
              <w:rPr>
                <w:lang w:val="en-US" w:eastAsia="ko-KR"/>
              </w:rPr>
              <w:lastRenderedPageBreak/>
              <w:t>requisites of configuring/defining such a DL BWP</w:t>
            </w:r>
          </w:p>
        </w:tc>
        <w:tc>
          <w:tcPr>
            <w:tcW w:w="3289" w:type="pct"/>
          </w:tcPr>
          <w:p w14:paraId="22451E79" w14:textId="77777777" w:rsidR="00C6295E" w:rsidRDefault="00996527">
            <w:pPr>
              <w:rPr>
                <w:lang w:val="en-US" w:eastAsia="ko-KR"/>
              </w:rPr>
            </w:pPr>
            <w:r>
              <w:rPr>
                <w:lang w:val="en-US" w:eastAsia="ko-KR"/>
              </w:rPr>
              <w:lastRenderedPageBreak/>
              <w:t xml:space="preserve">If the initial DL BWP is separately configured and can be used by all RedCap </w:t>
            </w:r>
            <w:r>
              <w:rPr>
                <w:lang w:val="en-US" w:eastAsia="ko-KR"/>
              </w:rPr>
              <w:lastRenderedPageBreak/>
              <w:t>UEs after initial access, it has to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w:t>
            </w:r>
            <w:r>
              <w:rPr>
                <w:lang w:val="en-US" w:eastAsia="ko-KR"/>
              </w:rPr>
              <w:lastRenderedPageBreak/>
              <w:t xml:space="preserve">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lastRenderedPageBreak/>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lastRenderedPageBreak/>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ko-KR"/>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r>
              <w:rPr>
                <w:rFonts w:eastAsia="SimSun"/>
                <w:lang w:val="en-US" w:eastAsia="zh-CN"/>
              </w:rPr>
              <w:t xml:space="preserve">Thanks FL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ko-KR"/>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ListParagraph"/>
              <w:numPr>
                <w:ilvl w:val="0"/>
                <w:numId w:val="26"/>
              </w:numPr>
              <w:rPr>
                <w:lang w:val="en-US" w:eastAsia="zh-CN"/>
              </w:rPr>
            </w:pPr>
            <w:r>
              <w:rPr>
                <w:lang w:val="en-US" w:eastAsia="zh-CN"/>
              </w:rPr>
              <w:t xml:space="preserve">In NR CORESET#0 must be within initial DL BWP on </w:t>
            </w:r>
            <w:proofErr w:type="spellStart"/>
            <w:r>
              <w:rPr>
                <w:lang w:val="en-US" w:eastAsia="zh-CN"/>
              </w:rPr>
              <w:t>PCell</w:t>
            </w:r>
            <w:proofErr w:type="spellEnd"/>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SimSun"/>
                <w:lang w:val="en-US" w:eastAsia="zh-CN"/>
              </w:rPr>
            </w:pPr>
            <w:r>
              <w:rPr>
                <w:rFonts w:eastAsia="SimSun"/>
                <w:lang w:val="en-US" w:eastAsia="zh-CN"/>
              </w:rPr>
              <w:t>After removing FFS this is what we have at the moment</w:t>
            </w:r>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lastRenderedPageBreak/>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6FFBC85F" w14:textId="77777777" w:rsidR="00C6295E" w:rsidRDefault="00996527">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2605EEE" w14:textId="77777777" w:rsidR="00C6295E" w:rsidRDefault="00996527">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lastRenderedPageBreak/>
              <w:t>ZTE, Sanechips</w:t>
            </w:r>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lastRenderedPageBreak/>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lastRenderedPageBreak/>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lastRenderedPageBreak/>
              <w:t>ZTE, Sanechips</w:t>
            </w:r>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lastRenderedPageBreak/>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proofErr w:type="spellStart"/>
            <w:r>
              <w:rPr>
                <w:sz w:val="16"/>
                <w:szCs w:val="16"/>
                <w:highlight w:val="green"/>
              </w:rPr>
              <w:t>Agreement</w:t>
            </w:r>
            <w:r>
              <w:rPr>
                <w:sz w:val="16"/>
                <w:szCs w:val="16"/>
              </w:rPr>
              <w:t>:Take</w:t>
            </w:r>
            <w:proofErr w:type="spellEnd"/>
            <w:r>
              <w:rPr>
                <w:sz w:val="16"/>
                <w:szCs w:val="16"/>
              </w:rPr>
              <w:t xml:space="preserv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lastRenderedPageBreak/>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w:t>
            </w:r>
            <w:r>
              <w:rPr>
                <w:rFonts w:eastAsiaTheme="minorEastAsia"/>
                <w:lang w:val="en-US" w:eastAsia="zh-CN"/>
              </w:rPr>
              <w:lastRenderedPageBreak/>
              <w:t>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lastRenderedPageBreak/>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Opt</w:t>
            </w:r>
            <w:proofErr w:type="spellEnd"/>
            <w:r>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w:t>
            </w:r>
            <w:r>
              <w:rPr>
                <w:lang w:val="en-US"/>
              </w:rPr>
              <w:lastRenderedPageBreak/>
              <w:t xml:space="preserve">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lastRenderedPageBreak/>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lastRenderedPageBreak/>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 xml:space="preserve">Regarding monitoring paging on a separate initial DL BWP, we see need to consult with RAN2. RAN1 should not decide it. We have another question. According to the proposal if a RedCap UE would monitor paging on a separate </w:t>
            </w:r>
            <w:r>
              <w:rPr>
                <w:rFonts w:eastAsia="Malgun Gothic"/>
                <w:lang w:eastAsia="ko-KR"/>
              </w:rPr>
              <w:lastRenderedPageBreak/>
              <w:t>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lastRenderedPageBreak/>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proofErr w:type="spellStart"/>
            <w:r w:rsidRPr="003B3BBC">
              <w:rPr>
                <w:rFonts w:ascii="Times New Roman" w:eastAsiaTheme="minorEastAsia" w:hAnsi="Times New Roman" w:cs="Times New Roman"/>
                <w:b/>
                <w:sz w:val="20"/>
                <w:szCs w:val="20"/>
                <w:lang w:val="en-US" w:eastAsia="zh-CN"/>
              </w:rPr>
              <w:t>Opt</w:t>
            </w:r>
            <w:proofErr w:type="spellEnd"/>
            <w:r w:rsidRPr="003B3BBC">
              <w:rPr>
                <w:rFonts w:ascii="Times New Roman" w:eastAsiaTheme="minorEastAsia" w:hAnsi="Times New Roman" w:cs="Times New Roman"/>
                <w:b/>
                <w:sz w:val="20"/>
                <w:szCs w:val="20"/>
                <w:lang w:val="en-US" w:eastAsia="zh-CN"/>
              </w:rPr>
              <w:t xml:space="preserve">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A042FF">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A042FF">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w:t>
            </w:r>
            <w:proofErr w:type="spellStart"/>
            <w:r>
              <w:rPr>
                <w:rFonts w:eastAsiaTheme="minorEastAsia"/>
                <w:lang w:val="en-US" w:eastAsia="zh-CN"/>
              </w:rPr>
              <w:t>HiSi</w:t>
            </w:r>
            <w:proofErr w:type="spellEnd"/>
            <w:r>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Pr>
                <w:rFonts w:eastAsiaTheme="minorEastAsia"/>
                <w:lang w:val="en-US" w:eastAsia="zh-CN"/>
              </w:rPr>
              <w:t>TDMed</w:t>
            </w:r>
            <w:proofErr w:type="spellEnd"/>
            <w:r>
              <w:rPr>
                <w:rFonts w:eastAsiaTheme="minorEastAsia"/>
                <w:lang w:val="en-US" w:eastAsia="zh-CN"/>
              </w:rPr>
              <w:t xml:space="preserve">. </w:t>
            </w:r>
          </w:p>
        </w:tc>
      </w:tr>
      <w:tr w:rsidR="00D42D09" w14:paraId="1D128CD7" w14:textId="77777777" w:rsidTr="00E732FC">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w:t>
            </w:r>
            <w:r w:rsidRPr="0022234B">
              <w:rPr>
                <w:rFonts w:ascii="Times New Roman" w:hAnsi="Times New Roman" w:cs="Times New Roman"/>
                <w:b/>
                <w:sz w:val="20"/>
                <w:szCs w:val="20"/>
                <w:lang w:val="en-US"/>
              </w:rPr>
              <w:lastRenderedPageBreak/>
              <w:t xml:space="preserve">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lastRenderedPageBreak/>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C6295E" w14:paraId="75D713D6" w14:textId="77777777">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14:paraId="72C31746" w14:textId="77777777">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tc>
          <w:tcPr>
            <w:tcW w:w="1472" w:type="dxa"/>
          </w:tcPr>
          <w:p w14:paraId="1B312AB4" w14:textId="77777777" w:rsidR="00C6295E" w:rsidRDefault="00996527">
            <w:pPr>
              <w:rPr>
                <w:rFonts w:eastAsia="SimSun"/>
                <w:lang w:val="en-US" w:eastAsia="ko-KR"/>
              </w:rPr>
            </w:pPr>
            <w:r>
              <w:rPr>
                <w:rFonts w:eastAsia="SimSun" w:hint="eastAsia"/>
                <w:lang w:val="en-US" w:eastAsia="zh-CN"/>
              </w:rPr>
              <w:t>ZTE, Sanechips</w:t>
            </w:r>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tc>
          <w:tcPr>
            <w:tcW w:w="1472" w:type="dxa"/>
          </w:tcPr>
          <w:p w14:paraId="4D9324A1" w14:textId="77777777" w:rsidR="00C6295E" w:rsidRDefault="00996527">
            <w:pPr>
              <w:jc w:val="both"/>
              <w:rPr>
                <w:lang w:val="en-US" w:eastAsia="ko-KR"/>
              </w:rPr>
            </w:pPr>
            <w:r>
              <w:rPr>
                <w:rFonts w:eastAsiaTheme="minorEastAsia"/>
                <w:lang w:val="en-US" w:eastAsia="zh-CN"/>
              </w:rPr>
              <w:lastRenderedPageBreak/>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tc>
          <w:tcPr>
            <w:tcW w:w="1472" w:type="dxa"/>
          </w:tcPr>
          <w:p w14:paraId="30F2616E" w14:textId="77777777" w:rsidR="00C6295E" w:rsidRDefault="00996527">
            <w:pPr>
              <w:rPr>
                <w:lang w:val="en-US" w:eastAsia="ko-KR"/>
              </w:rPr>
            </w:pPr>
            <w:r>
              <w:rPr>
                <w:lang w:val="en-US" w:eastAsia="ko-KR"/>
              </w:rPr>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lastRenderedPageBreak/>
              <w:t>FFS: suitable SSB periodicity considering impacts in terms of signaling overhead and performance</w:t>
            </w:r>
          </w:p>
        </w:tc>
      </w:tr>
      <w:tr w:rsidR="00C6295E" w14:paraId="18A8E02D" w14:textId="77777777">
        <w:tc>
          <w:tcPr>
            <w:tcW w:w="1472" w:type="dxa"/>
          </w:tcPr>
          <w:p w14:paraId="08925EB2" w14:textId="77777777" w:rsidR="00C6295E" w:rsidRDefault="00996527">
            <w:pPr>
              <w:rPr>
                <w:lang w:val="en-US" w:eastAsia="ko-KR"/>
              </w:rPr>
            </w:pPr>
            <w:r>
              <w:rPr>
                <w:lang w:val="en-US" w:eastAsia="ko-KR"/>
              </w:rPr>
              <w:lastRenderedPageBreak/>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tc>
          <w:tcPr>
            <w:tcW w:w="1472" w:type="dxa"/>
          </w:tcPr>
          <w:p w14:paraId="3E4290F8" w14:textId="77777777" w:rsidR="00C6295E" w:rsidRDefault="00996527">
            <w:pPr>
              <w:rPr>
                <w:rFonts w:eastAsia="Malgun Gothic"/>
                <w:lang w:val="en-US" w:eastAsia="ko-KR"/>
              </w:rPr>
            </w:pPr>
            <w:r>
              <w:rPr>
                <w:rFonts w:eastAsia="Malgun Gothic"/>
                <w:lang w:val="en-US" w:eastAsia="ko-KR"/>
              </w:rPr>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0209F47C" w14:textId="77777777">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tc>
          <w:tcPr>
            <w:tcW w:w="1472" w:type="dxa"/>
          </w:tcPr>
          <w:p w14:paraId="52F4DC1D"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tc>
          <w:tcPr>
            <w:tcW w:w="1472" w:type="dxa"/>
          </w:tcPr>
          <w:p w14:paraId="3C4BC981" w14:textId="77777777" w:rsidR="00C6295E" w:rsidRDefault="00996527">
            <w:pPr>
              <w:rPr>
                <w:rFonts w:eastAsiaTheme="minorEastAsia"/>
                <w:lang w:val="en-US" w:eastAsia="zh-CN"/>
              </w:rPr>
            </w:pPr>
            <w:r>
              <w:rPr>
                <w:lang w:val="en-US" w:eastAsia="ko-KR"/>
              </w:rPr>
              <w:lastRenderedPageBreak/>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tc>
          <w:tcPr>
            <w:tcW w:w="1472" w:type="dxa"/>
          </w:tcPr>
          <w:p w14:paraId="212DABF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C6295E" w14:paraId="1A99249E" w14:textId="77777777">
        <w:tc>
          <w:tcPr>
            <w:tcW w:w="1472" w:type="dxa"/>
          </w:tcPr>
          <w:p w14:paraId="223AAEA0" w14:textId="77777777" w:rsidR="00C6295E" w:rsidRDefault="00996527">
            <w:pPr>
              <w:rPr>
                <w:rFonts w:eastAsiaTheme="minorEastAsia"/>
                <w:lang w:val="en-US" w:eastAsia="zh-CN"/>
              </w:rPr>
            </w:pPr>
            <w:r>
              <w:rPr>
                <w:rFonts w:eastAsiaTheme="minorEastAsia"/>
                <w:lang w:val="en-US" w:eastAsia="zh-CN"/>
              </w:rPr>
              <w:lastRenderedPageBreak/>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C6295E" w14:paraId="08BF6353" w14:textId="77777777">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tc>
          <w:tcPr>
            <w:tcW w:w="1472" w:type="dxa"/>
          </w:tcPr>
          <w:p w14:paraId="51C5F3D3"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tc>
          <w:tcPr>
            <w:tcW w:w="1472" w:type="dxa"/>
          </w:tcPr>
          <w:p w14:paraId="2F96AFE9"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w:t>
            </w:r>
            <w:r>
              <w:rPr>
                <w:rFonts w:eastAsiaTheme="minorEastAsia"/>
                <w:lang w:val="en-US" w:eastAsia="zh-CN"/>
              </w:rPr>
              <w:lastRenderedPageBreak/>
              <w:t xml:space="preserve">cases shall be addressed together. </w:t>
            </w:r>
          </w:p>
        </w:tc>
      </w:tr>
      <w:tr w:rsidR="00C6295E" w14:paraId="3DA6EBDA" w14:textId="77777777">
        <w:tc>
          <w:tcPr>
            <w:tcW w:w="1472" w:type="dxa"/>
          </w:tcPr>
          <w:p w14:paraId="7A03E06C"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tc>
          <w:tcPr>
            <w:tcW w:w="1472" w:type="dxa"/>
          </w:tcPr>
          <w:p w14:paraId="390C2BD9" w14:textId="77777777" w:rsidR="00C6295E" w:rsidRDefault="00996527">
            <w:pPr>
              <w:rPr>
                <w:rFonts w:eastAsiaTheme="minorEastAsia"/>
                <w:lang w:val="en-US" w:eastAsia="zh-CN"/>
              </w:rPr>
            </w:pPr>
            <w:r>
              <w:rPr>
                <w:rFonts w:eastAsiaTheme="minorEastAsia"/>
                <w:lang w:val="en-US" w:eastAsia="zh-CN"/>
              </w:rPr>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Yu Mincho"/>
                <w:lang w:val="en-US" w:eastAsia="ja-JP"/>
              </w:rPr>
              <w:t>vivo’s</w:t>
            </w:r>
            <w:proofErr w:type="spellEnd"/>
            <w:r>
              <w:rPr>
                <w:rFonts w:eastAsia="Yu Mincho"/>
                <w:lang w:val="en-US" w:eastAsia="ja-JP"/>
              </w:rPr>
              <w:t xml:space="preserve"> version). </w:t>
            </w:r>
          </w:p>
          <w:p w14:paraId="2CFC2602" w14:textId="77777777"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14:paraId="200EC75A" w14:textId="77777777">
        <w:tc>
          <w:tcPr>
            <w:tcW w:w="1472" w:type="dxa"/>
          </w:tcPr>
          <w:p w14:paraId="34BDC58F" w14:textId="77777777" w:rsidR="00C6295E" w:rsidRDefault="00996527">
            <w:pPr>
              <w:rPr>
                <w:rFonts w:eastAsia="Yu Mincho"/>
                <w:lang w:val="en-US" w:eastAsia="ja-JP"/>
              </w:rPr>
            </w:pPr>
            <w:r>
              <w:rPr>
                <w:rFonts w:eastAsia="Yu Mincho"/>
                <w:lang w:val="en-US" w:eastAsia="ja-JP"/>
              </w:rPr>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 xml:space="preserve">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 xml:space="preserve">Based on some of these scenarios for TDD during initial access, it may be preferrable to avoid transmitting the additional SSB. </w:t>
            </w:r>
            <w:proofErr w:type="spellStart"/>
            <w:r>
              <w:rPr>
                <w:rFonts w:eastAsia="Yu Mincho"/>
                <w:lang w:val="en-US" w:eastAsia="ja-JP"/>
              </w:rPr>
              <w:t>vivo’s</w:t>
            </w:r>
            <w:proofErr w:type="spellEnd"/>
            <w:r>
              <w:rPr>
                <w:rFonts w:eastAsia="Yu Mincho"/>
                <w:lang w:val="en-US" w:eastAsia="ja-JP"/>
              </w:rPr>
              <w:t xml:space="preserve"> text for initial access is a reasonable start</w:t>
            </w:r>
          </w:p>
        </w:tc>
      </w:tr>
      <w:tr w:rsidR="00C6295E" w14:paraId="50173E0D" w14:textId="77777777">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 xml:space="preserve">supported in the </w:t>
            </w:r>
            <w:r>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tc>
          <w:tcPr>
            <w:tcW w:w="1472" w:type="dxa"/>
          </w:tcPr>
          <w:p w14:paraId="77E3C2AB" w14:textId="77777777" w:rsidR="00C6295E" w:rsidRDefault="00996527">
            <w:pPr>
              <w:rPr>
                <w:rFonts w:eastAsiaTheme="minorEastAsia"/>
                <w:lang w:val="en-US" w:eastAsia="zh-CN"/>
              </w:rPr>
            </w:pPr>
            <w:r>
              <w:rPr>
                <w:rFonts w:eastAsiaTheme="minorEastAsia"/>
                <w:lang w:val="en-US" w:eastAsia="zh-CN"/>
              </w:rPr>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tc>
          <w:tcPr>
            <w:tcW w:w="1472" w:type="dxa"/>
          </w:tcPr>
          <w:p w14:paraId="28B3D970"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proofErr w:type="spellStart"/>
            <w:r>
              <w:rPr>
                <w:rFonts w:ascii="Times New Roman" w:eastAsiaTheme="minorEastAsia" w:hAnsi="Times New Roman" w:cs="Times New Roman"/>
                <w:sz w:val="20"/>
                <w:szCs w:val="20"/>
                <w:lang w:val="fr-FR" w:eastAsia="zh-CN"/>
              </w:rPr>
              <w:t>Idle</w:t>
            </w:r>
            <w:proofErr w:type="spellEnd"/>
            <w:r>
              <w:rPr>
                <w:rFonts w:ascii="Times New Roman" w:eastAsiaTheme="minorEastAsia" w:hAnsi="Times New Roman" w:cs="Times New Roman"/>
                <w:sz w:val="20"/>
                <w:szCs w:val="20"/>
                <w:lang w:val="fr-FR" w:eastAsia="zh-CN"/>
              </w:rPr>
              <w:t>/inactive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proofErr w:type="spellStart"/>
            <w:r>
              <w:rPr>
                <w:rFonts w:ascii="Times New Roman" w:eastAsiaTheme="minorEastAsia" w:hAnsi="Times New Roman" w:cs="Times New Roman"/>
                <w:sz w:val="20"/>
                <w:szCs w:val="20"/>
                <w:lang w:val="fr-FR" w:eastAsia="zh-CN"/>
              </w:rPr>
              <w:t>Idle</w:t>
            </w:r>
            <w:proofErr w:type="spellEnd"/>
            <w:r>
              <w:rPr>
                <w:rFonts w:ascii="Times New Roman" w:eastAsiaTheme="minorEastAsia" w:hAnsi="Times New Roman" w:cs="Times New Roman"/>
                <w:sz w:val="20"/>
                <w:szCs w:val="20"/>
                <w:lang w:val="fr-FR" w:eastAsia="zh-CN"/>
              </w:rPr>
              <w:t>/inactive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ko-KR"/>
              </w:rPr>
              <w:lastRenderedPageBreak/>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tc>
          <w:tcPr>
            <w:tcW w:w="1472" w:type="dxa"/>
          </w:tcPr>
          <w:p w14:paraId="7447B3B7" w14:textId="77777777" w:rsidR="00C6295E" w:rsidRDefault="00996527">
            <w:pPr>
              <w:rPr>
                <w:rFonts w:eastAsiaTheme="minorEastAsia"/>
                <w:lang w:val="en-US" w:eastAsia="zh-CN"/>
              </w:rPr>
            </w:pPr>
            <w:r>
              <w:rPr>
                <w:rFonts w:eastAsia="SimSun"/>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C6295E" w14:paraId="033FA7C8" w14:textId="77777777">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w:t>
            </w:r>
            <w:r w:rsidRPr="00FB7EE9">
              <w:rPr>
                <w:rFonts w:eastAsiaTheme="minorEastAsia"/>
                <w:lang w:val="en-US" w:eastAsia="zh-CN"/>
              </w:rPr>
              <w:lastRenderedPageBreak/>
              <w:t>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lastRenderedPageBreak/>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 xml:space="preserve">The key is that for any BWP that is potentially used in RRC_CONNECTED mode, </w:t>
            </w:r>
            <w:r w:rsidRPr="00FB7EE9">
              <w:rPr>
                <w:rFonts w:eastAsiaTheme="minorEastAsia"/>
                <w:lang w:val="en-US" w:eastAsia="zh-CN"/>
              </w:rPr>
              <w:lastRenderedPageBreak/>
              <w:t>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lastRenderedPageBreak/>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t it finish 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w:t>
            </w:r>
            <w:proofErr w:type="spellStart"/>
            <w:r w:rsidRPr="00FB7EE9">
              <w:rPr>
                <w:rFonts w:eastAsiaTheme="minorEastAsia"/>
                <w:lang w:val="en-US" w:eastAsia="zh-CN"/>
              </w:rPr>
              <w:t>iDL</w:t>
            </w:r>
            <w:proofErr w:type="spellEnd"/>
            <w:r w:rsidRPr="00FB7EE9">
              <w:rPr>
                <w:rFonts w:eastAsiaTheme="minorEastAsia"/>
                <w:lang w:val="en-US" w:eastAsia="zh-CN"/>
              </w:rPr>
              <w:t xml:space="preserve">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w:t>
            </w:r>
            <w:proofErr w:type="spellStart"/>
            <w:r w:rsidRPr="00FB7EE9">
              <w:rPr>
                <w:rFonts w:eastAsiaTheme="minorEastAsia"/>
                <w:sz w:val="20"/>
                <w:szCs w:val="20"/>
                <w:lang w:val="en-US" w:eastAsia="zh-CN"/>
              </w:rPr>
              <w:t>etc</w:t>
            </w:r>
            <w:proofErr w:type="spellEnd"/>
            <w:r w:rsidRPr="00FB7EE9">
              <w:rPr>
                <w:rFonts w:eastAsiaTheme="minorEastAsia"/>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FB7EE9">
              <w:rPr>
                <w:rFonts w:eastAsiaTheme="minorEastAsia"/>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ZTE, Sanechips</w:t>
            </w:r>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tc>
          <w:tcPr>
            <w:tcW w:w="1472" w:type="dxa"/>
          </w:tcPr>
          <w:p w14:paraId="74E5AFF3" w14:textId="77777777" w:rsidR="0046414F" w:rsidRPr="00FB7EE9" w:rsidRDefault="0046414F" w:rsidP="00A042FF">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A042FF">
            <w:pPr>
              <w:tabs>
                <w:tab w:val="left" w:pos="551"/>
              </w:tabs>
              <w:rPr>
                <w:rFonts w:eastAsia="Yu Mincho"/>
                <w:lang w:val="en-US" w:eastAsia="ja-JP"/>
              </w:rPr>
            </w:pPr>
          </w:p>
        </w:tc>
        <w:tc>
          <w:tcPr>
            <w:tcW w:w="7056" w:type="dxa"/>
          </w:tcPr>
          <w:p w14:paraId="3E0A616A" w14:textId="77777777" w:rsidR="0046414F" w:rsidRPr="00FB7EE9" w:rsidRDefault="0046414F" w:rsidP="00A042FF">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805A23">
            <w:pPr>
              <w:pStyle w:val="ListParagraph"/>
              <w:numPr>
                <w:ilvl w:val="0"/>
                <w:numId w:val="69"/>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805A23">
            <w:pPr>
              <w:pStyle w:val="ListParagraph"/>
              <w:numPr>
                <w:ilvl w:val="0"/>
                <w:numId w:val="69"/>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805A23">
            <w:pPr>
              <w:pStyle w:val="ListParagraph"/>
              <w:numPr>
                <w:ilvl w:val="0"/>
                <w:numId w:val="69"/>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805A23">
            <w:pPr>
              <w:pStyle w:val="ListParagraph"/>
              <w:numPr>
                <w:ilvl w:val="0"/>
                <w:numId w:val="69"/>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805A23">
            <w:pPr>
              <w:pStyle w:val="ListParagraph"/>
              <w:numPr>
                <w:ilvl w:val="0"/>
                <w:numId w:val="69"/>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w:t>
            </w:r>
            <w:r w:rsidRPr="00FB7EE9">
              <w:rPr>
                <w:rFonts w:eastAsiaTheme="minorEastAsia"/>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The offloading need for paging is unclear. Our observation is that even in NB-IoT with much larger amount of connections, the maximum required paging resources is only a few ~</w:t>
            </w:r>
            <w:proofErr w:type="spellStart"/>
            <w:r w:rsidRPr="00FB7EE9">
              <w:rPr>
                <w:rFonts w:eastAsiaTheme="minorEastAsia"/>
                <w:lang w:eastAsia="zh-CN"/>
              </w:rPr>
              <w:t>MHz.</w:t>
            </w:r>
            <w:proofErr w:type="spellEnd"/>
            <w:r w:rsidRPr="00FB7EE9">
              <w:rPr>
                <w:rFonts w:eastAsiaTheme="minorEastAsia"/>
                <w:lang w:eastAsia="zh-CN"/>
              </w:rPr>
              <w:t xml:space="preserve"> A RedCap UE can still just legacy SSB. </w:t>
            </w:r>
          </w:p>
        </w:tc>
      </w:tr>
      <w:tr w:rsidR="00B828E9" w:rsidRPr="00B828E9" w14:paraId="4D017F90" w14:textId="77777777" w:rsidTr="00C53509">
        <w:tc>
          <w:tcPr>
            <w:tcW w:w="1472" w:type="dxa"/>
          </w:tcPr>
          <w:p w14:paraId="5F738EBA" w14:textId="6459DC87" w:rsidR="00B828E9" w:rsidRDefault="00B828E9" w:rsidP="00C53509">
            <w:pPr>
              <w:rPr>
                <w:lang w:val="en-US" w:eastAsia="ko-KR"/>
              </w:rPr>
            </w:pPr>
            <w:r>
              <w:rPr>
                <w:lang w:val="en-US" w:eastAsia="ko-KR"/>
              </w:rPr>
              <w:lastRenderedPageBreak/>
              <w:t>FL</w:t>
            </w:r>
            <w:r>
              <w:rPr>
                <w:lang w:val="en-US" w:eastAsia="ko-KR"/>
              </w:rPr>
              <w:t>7</w:t>
            </w:r>
          </w:p>
        </w:tc>
        <w:tc>
          <w:tcPr>
            <w:tcW w:w="8283" w:type="dxa"/>
            <w:gridSpan w:val="2"/>
          </w:tcPr>
          <w:p w14:paraId="6F375327" w14:textId="3A15B2EB" w:rsidR="00B828E9" w:rsidRDefault="00B828E9" w:rsidP="00C53509">
            <w:pPr>
              <w:rPr>
                <w:lang w:val="en-US" w:eastAsia="ko-KR"/>
              </w:rPr>
            </w:pPr>
            <w:r>
              <w:rPr>
                <w:lang w:val="en-US" w:eastAsia="ko-KR"/>
              </w:rPr>
              <w:t>Based on the received responses, the following</w:t>
            </w:r>
            <w:r>
              <w:rPr>
                <w:lang w:val="en-US" w:eastAsia="ko-KR"/>
              </w:rPr>
              <w:t xml:space="preserve"> updated</w:t>
            </w:r>
            <w:r>
              <w:rPr>
                <w:lang w:val="en-US" w:eastAsia="ko-KR"/>
              </w:rPr>
              <w:t xml:space="preserve"> proposal can be considered. Note that, if necessary, different proposals can be agreed together or in a particular order.</w:t>
            </w:r>
          </w:p>
          <w:p w14:paraId="387DFA5A" w14:textId="2940C071" w:rsidR="00B828E9" w:rsidRDefault="00B828E9" w:rsidP="00C53509">
            <w:pPr>
              <w:rPr>
                <w:b/>
                <w:lang w:val="en-US"/>
              </w:rPr>
            </w:pPr>
            <w:r>
              <w:rPr>
                <w:b/>
                <w:highlight w:val="yellow"/>
                <w:lang w:val="en-US"/>
              </w:rPr>
              <w:t>High Priority Proposal 2.2-6</w:t>
            </w:r>
            <w:r>
              <w:rPr>
                <w:b/>
                <w:highlight w:val="yellow"/>
                <w:lang w:val="en-US"/>
              </w:rPr>
              <w:t>f</w:t>
            </w:r>
            <w:r>
              <w:rPr>
                <w:b/>
                <w:lang w:val="en-US"/>
              </w:rPr>
              <w:t>:</w:t>
            </w:r>
          </w:p>
          <w:p w14:paraId="53FA19D9" w14:textId="702F1065" w:rsidR="00B828E9" w:rsidRDefault="00B828E9" w:rsidP="00C53509">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C53509">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C53509">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C53509">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C53509">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C53509">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C53509">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C53509">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C53509">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bl>
    <w:p w14:paraId="71E262D0" w14:textId="77777777" w:rsidR="00C6295E" w:rsidRPr="000D0140" w:rsidRDefault="00C6295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w:t>
            </w:r>
            <w:r>
              <w:rPr>
                <w:rFonts w:ascii="Times" w:eastAsia="Times New Roman" w:hAnsi="Times" w:cs="Times"/>
                <w:lang w:val="en-US" w:eastAsia="ja-JP"/>
              </w:rPr>
              <w:lastRenderedPageBreak/>
              <w:t>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EDA8BAB" w14:textId="77777777" w:rsidR="00C6295E" w:rsidRDefault="00996527">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12CFC90" w14:textId="77777777" w:rsidR="00C6295E" w:rsidRDefault="00996527">
      <w:pPr>
        <w:jc w:val="both"/>
        <w:rPr>
          <w:b/>
          <w:lang w:val="en-US"/>
        </w:rPr>
      </w:pPr>
      <w:r>
        <w:rPr>
          <w:b/>
          <w:highlight w:val="yellow"/>
          <w:lang w:val="en-US"/>
        </w:rPr>
        <w:t>FL1 High Priority Proposal 2.3-1</w:t>
      </w:r>
      <w:r>
        <w:rPr>
          <w:b/>
          <w:lang w:val="en-US"/>
        </w:rPr>
        <w:t>: Confirm the following working assumptions from RAN1#105-e:</w:t>
      </w:r>
    </w:p>
    <w:p w14:paraId="35E1C0D5"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0AF7EC7"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C6295E" w14:paraId="3FCD2EB5" w14:textId="77777777">
        <w:tc>
          <w:tcPr>
            <w:tcW w:w="1479" w:type="dxa"/>
            <w:shd w:val="clear" w:color="auto" w:fill="D9D9D9" w:themeFill="background1" w:themeFillShade="D9"/>
          </w:tcPr>
          <w:p w14:paraId="579F5D9A"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7D6B776"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348ED88" w14:textId="77777777" w:rsidR="00C6295E" w:rsidRDefault="00996527">
            <w:pPr>
              <w:rPr>
                <w:b/>
                <w:bCs/>
                <w:lang w:val="en-US"/>
              </w:rPr>
            </w:pPr>
            <w:r>
              <w:rPr>
                <w:b/>
                <w:bCs/>
                <w:lang w:val="en-US"/>
              </w:rPr>
              <w:t>Comments</w:t>
            </w:r>
          </w:p>
        </w:tc>
      </w:tr>
      <w:tr w:rsidR="00C6295E" w14:paraId="6A75F343" w14:textId="77777777">
        <w:tc>
          <w:tcPr>
            <w:tcW w:w="1479" w:type="dxa"/>
          </w:tcPr>
          <w:p w14:paraId="3D85A75A" w14:textId="77777777" w:rsidR="00C6295E" w:rsidRDefault="00996527">
            <w:pPr>
              <w:rPr>
                <w:lang w:val="en-US" w:eastAsia="ko-KR"/>
              </w:rPr>
            </w:pPr>
            <w:r>
              <w:rPr>
                <w:lang w:val="en-US" w:eastAsia="ko-KR"/>
              </w:rPr>
              <w:t>Huawei, HiSilicon</w:t>
            </w:r>
          </w:p>
        </w:tc>
        <w:tc>
          <w:tcPr>
            <w:tcW w:w="1372" w:type="dxa"/>
          </w:tcPr>
          <w:p w14:paraId="4B71FA1E" w14:textId="77777777" w:rsidR="00C6295E" w:rsidRDefault="00996527">
            <w:pPr>
              <w:tabs>
                <w:tab w:val="left" w:pos="551"/>
              </w:tabs>
              <w:rPr>
                <w:lang w:val="en-US" w:eastAsia="ko-KR"/>
              </w:rPr>
            </w:pPr>
            <w:r>
              <w:rPr>
                <w:lang w:val="en-US" w:eastAsia="ko-KR"/>
              </w:rPr>
              <w:t>Y</w:t>
            </w:r>
          </w:p>
        </w:tc>
        <w:tc>
          <w:tcPr>
            <w:tcW w:w="6780" w:type="dxa"/>
          </w:tcPr>
          <w:p w14:paraId="6E95233E" w14:textId="77777777" w:rsidR="00C6295E" w:rsidRDefault="00C6295E">
            <w:pPr>
              <w:rPr>
                <w:lang w:val="en-US" w:eastAsia="ko-KR"/>
              </w:rPr>
            </w:pPr>
          </w:p>
        </w:tc>
      </w:tr>
      <w:tr w:rsidR="00C6295E" w14:paraId="10F3CFBE" w14:textId="77777777">
        <w:tc>
          <w:tcPr>
            <w:tcW w:w="1479" w:type="dxa"/>
          </w:tcPr>
          <w:p w14:paraId="4A02475A"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7824C1"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026F0E2" w14:textId="77777777" w:rsidR="00C6295E" w:rsidRDefault="00C6295E">
            <w:pPr>
              <w:rPr>
                <w:lang w:val="en-US" w:eastAsia="ko-KR"/>
              </w:rPr>
            </w:pPr>
          </w:p>
        </w:tc>
      </w:tr>
      <w:tr w:rsidR="00C6295E" w14:paraId="4B7CA502" w14:textId="77777777">
        <w:tc>
          <w:tcPr>
            <w:tcW w:w="1479" w:type="dxa"/>
          </w:tcPr>
          <w:p w14:paraId="747563FE" w14:textId="77777777" w:rsidR="00C6295E" w:rsidRDefault="00996527">
            <w:pPr>
              <w:rPr>
                <w:lang w:val="en-US" w:eastAsia="ko-KR"/>
              </w:rPr>
            </w:pPr>
            <w:r>
              <w:rPr>
                <w:lang w:val="en-US" w:eastAsia="ko-KR"/>
              </w:rPr>
              <w:t>Qualcomm</w:t>
            </w:r>
          </w:p>
        </w:tc>
        <w:tc>
          <w:tcPr>
            <w:tcW w:w="1372" w:type="dxa"/>
          </w:tcPr>
          <w:p w14:paraId="5689FB69" w14:textId="77777777" w:rsidR="00C6295E" w:rsidRDefault="00996527">
            <w:pPr>
              <w:tabs>
                <w:tab w:val="left" w:pos="551"/>
              </w:tabs>
              <w:rPr>
                <w:lang w:val="en-US" w:eastAsia="ko-KR"/>
              </w:rPr>
            </w:pPr>
            <w:r>
              <w:rPr>
                <w:lang w:val="en-US" w:eastAsia="ko-KR"/>
              </w:rPr>
              <w:t>Y</w:t>
            </w:r>
          </w:p>
        </w:tc>
        <w:tc>
          <w:tcPr>
            <w:tcW w:w="6780" w:type="dxa"/>
          </w:tcPr>
          <w:p w14:paraId="067ED9F8" w14:textId="77777777" w:rsidR="00C6295E" w:rsidRDefault="00C6295E">
            <w:pPr>
              <w:rPr>
                <w:lang w:val="en-US" w:eastAsia="ko-KR"/>
              </w:rPr>
            </w:pPr>
          </w:p>
        </w:tc>
      </w:tr>
      <w:tr w:rsidR="00C6295E" w14:paraId="0882901C" w14:textId="77777777">
        <w:tc>
          <w:tcPr>
            <w:tcW w:w="1479" w:type="dxa"/>
          </w:tcPr>
          <w:p w14:paraId="07D3141F"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7AD4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C8013C0" w14:textId="77777777" w:rsidR="00C6295E" w:rsidRDefault="00C6295E">
            <w:pPr>
              <w:rPr>
                <w:lang w:val="en-US" w:eastAsia="ko-KR"/>
              </w:rPr>
            </w:pPr>
          </w:p>
        </w:tc>
      </w:tr>
      <w:tr w:rsidR="00C6295E" w14:paraId="2DCE6952" w14:textId="77777777">
        <w:tc>
          <w:tcPr>
            <w:tcW w:w="1479" w:type="dxa"/>
          </w:tcPr>
          <w:p w14:paraId="13DF3041" w14:textId="77777777" w:rsidR="00C6295E" w:rsidRDefault="00996527">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44AFC4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7BBD7214" w14:textId="77777777" w:rsidR="00C6295E" w:rsidRDefault="00C6295E">
            <w:pPr>
              <w:rPr>
                <w:lang w:val="en-US" w:eastAsia="ko-KR"/>
              </w:rPr>
            </w:pPr>
          </w:p>
        </w:tc>
      </w:tr>
      <w:tr w:rsidR="00C6295E" w14:paraId="33525322" w14:textId="77777777">
        <w:tc>
          <w:tcPr>
            <w:tcW w:w="1479" w:type="dxa"/>
          </w:tcPr>
          <w:p w14:paraId="62AB329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C1002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0D46D" w14:textId="77777777" w:rsidR="00C6295E" w:rsidRDefault="00C6295E">
            <w:pPr>
              <w:rPr>
                <w:lang w:val="en-US" w:eastAsia="ko-KR"/>
              </w:rPr>
            </w:pPr>
          </w:p>
        </w:tc>
      </w:tr>
      <w:tr w:rsidR="00C6295E" w14:paraId="2F22E3A3" w14:textId="77777777">
        <w:tc>
          <w:tcPr>
            <w:tcW w:w="1479" w:type="dxa"/>
          </w:tcPr>
          <w:p w14:paraId="784C0ACD"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47574E" w14:textId="77777777" w:rsidR="00C6295E" w:rsidRDefault="00C6295E">
            <w:pPr>
              <w:tabs>
                <w:tab w:val="left" w:pos="551"/>
              </w:tabs>
              <w:rPr>
                <w:lang w:val="en-US" w:eastAsia="ko-KR"/>
              </w:rPr>
            </w:pPr>
          </w:p>
        </w:tc>
        <w:tc>
          <w:tcPr>
            <w:tcW w:w="6780" w:type="dxa"/>
          </w:tcPr>
          <w:p w14:paraId="03ED167E"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9849A5E"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C6295E" w14:paraId="2CAE1B5E" w14:textId="77777777">
        <w:tc>
          <w:tcPr>
            <w:tcW w:w="1479" w:type="dxa"/>
          </w:tcPr>
          <w:p w14:paraId="6883B5BC"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DFDF1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6A7F3200" w14:textId="77777777" w:rsidR="00C6295E" w:rsidRDefault="00C6295E">
            <w:pPr>
              <w:rPr>
                <w:rFonts w:eastAsiaTheme="minorEastAsia"/>
                <w:lang w:val="en-US" w:eastAsia="zh-CN"/>
              </w:rPr>
            </w:pPr>
          </w:p>
        </w:tc>
      </w:tr>
      <w:tr w:rsidR="00C6295E" w14:paraId="4D991C17" w14:textId="77777777">
        <w:tc>
          <w:tcPr>
            <w:tcW w:w="1479" w:type="dxa"/>
          </w:tcPr>
          <w:p w14:paraId="2E5CB82C" w14:textId="77777777" w:rsidR="00C6295E" w:rsidRDefault="00996527">
            <w:pPr>
              <w:rPr>
                <w:rFonts w:eastAsiaTheme="minorEastAsia"/>
                <w:lang w:val="en-US" w:eastAsia="zh-CN"/>
              </w:rPr>
            </w:pPr>
            <w:r>
              <w:rPr>
                <w:lang w:val="en-US" w:eastAsia="ko-KR"/>
              </w:rPr>
              <w:t xml:space="preserve">Nordic </w:t>
            </w:r>
          </w:p>
        </w:tc>
        <w:tc>
          <w:tcPr>
            <w:tcW w:w="1372" w:type="dxa"/>
          </w:tcPr>
          <w:p w14:paraId="36122D5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7262A677" w14:textId="77777777" w:rsidR="00C6295E" w:rsidRDefault="00C6295E">
            <w:pPr>
              <w:rPr>
                <w:rFonts w:eastAsiaTheme="minorEastAsia"/>
                <w:lang w:val="en-US" w:eastAsia="zh-CN"/>
              </w:rPr>
            </w:pPr>
          </w:p>
        </w:tc>
      </w:tr>
      <w:tr w:rsidR="00C6295E" w14:paraId="1EB5C35D" w14:textId="77777777">
        <w:tc>
          <w:tcPr>
            <w:tcW w:w="1479" w:type="dxa"/>
          </w:tcPr>
          <w:p w14:paraId="05D777C0"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3619A89D"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14:paraId="11665ACA" w14:textId="77777777" w:rsidR="00C6295E" w:rsidRDefault="00C6295E">
            <w:pPr>
              <w:rPr>
                <w:rFonts w:eastAsiaTheme="minorEastAsia"/>
                <w:lang w:val="en-US" w:eastAsia="zh-CN"/>
              </w:rPr>
            </w:pPr>
          </w:p>
        </w:tc>
      </w:tr>
      <w:tr w:rsidR="00C6295E" w14:paraId="2B5669F8" w14:textId="77777777">
        <w:tc>
          <w:tcPr>
            <w:tcW w:w="1479" w:type="dxa"/>
          </w:tcPr>
          <w:p w14:paraId="3E14814E" w14:textId="77777777" w:rsidR="00C6295E" w:rsidRDefault="00996527">
            <w:pPr>
              <w:rPr>
                <w:rFonts w:eastAsia="Yu Mincho"/>
                <w:lang w:val="en-US" w:eastAsia="ja-JP"/>
              </w:rPr>
            </w:pPr>
            <w:r>
              <w:rPr>
                <w:rFonts w:eastAsia="Yu Mincho"/>
                <w:lang w:val="en-US" w:eastAsia="ja-JP"/>
              </w:rPr>
              <w:t>MediaTek</w:t>
            </w:r>
          </w:p>
        </w:tc>
        <w:tc>
          <w:tcPr>
            <w:tcW w:w="1372" w:type="dxa"/>
          </w:tcPr>
          <w:p w14:paraId="33B161D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703E434" w14:textId="77777777" w:rsidR="00C6295E" w:rsidRDefault="00C6295E">
            <w:pPr>
              <w:rPr>
                <w:rFonts w:eastAsiaTheme="minorEastAsia"/>
                <w:lang w:val="en-US" w:eastAsia="zh-CN"/>
              </w:rPr>
            </w:pPr>
          </w:p>
        </w:tc>
      </w:tr>
      <w:tr w:rsidR="00C6295E" w14:paraId="2F9A60AD" w14:textId="77777777">
        <w:tc>
          <w:tcPr>
            <w:tcW w:w="1479" w:type="dxa"/>
          </w:tcPr>
          <w:p w14:paraId="2D2C2916" w14:textId="77777777" w:rsidR="00C6295E" w:rsidRDefault="00996527">
            <w:pPr>
              <w:rPr>
                <w:rFonts w:eastAsia="Yu Mincho"/>
                <w:lang w:val="en-US" w:eastAsia="ja-JP"/>
              </w:rPr>
            </w:pPr>
            <w:r>
              <w:rPr>
                <w:rFonts w:eastAsia="Yu Mincho"/>
                <w:lang w:val="en-US" w:eastAsia="ja-JP"/>
              </w:rPr>
              <w:t>CMCC</w:t>
            </w:r>
          </w:p>
        </w:tc>
        <w:tc>
          <w:tcPr>
            <w:tcW w:w="1372" w:type="dxa"/>
          </w:tcPr>
          <w:p w14:paraId="1230EA3E"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7996F74E" w14:textId="77777777" w:rsidR="00C6295E" w:rsidRDefault="00C6295E">
            <w:pPr>
              <w:rPr>
                <w:rFonts w:eastAsiaTheme="minorEastAsia"/>
                <w:lang w:val="en-US" w:eastAsia="zh-CN"/>
              </w:rPr>
            </w:pPr>
          </w:p>
        </w:tc>
      </w:tr>
      <w:tr w:rsidR="00C6295E" w14:paraId="0A694444" w14:textId="77777777">
        <w:tc>
          <w:tcPr>
            <w:tcW w:w="1479" w:type="dxa"/>
          </w:tcPr>
          <w:p w14:paraId="507B91B5"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91A3D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1468BAE" w14:textId="77777777" w:rsidR="00C6295E" w:rsidRDefault="00C6295E">
            <w:pPr>
              <w:rPr>
                <w:rFonts w:eastAsiaTheme="minorEastAsia"/>
                <w:lang w:val="en-US" w:eastAsia="zh-CN"/>
              </w:rPr>
            </w:pPr>
          </w:p>
        </w:tc>
      </w:tr>
      <w:tr w:rsidR="00C6295E" w14:paraId="2A9885B5" w14:textId="77777777">
        <w:tc>
          <w:tcPr>
            <w:tcW w:w="1479" w:type="dxa"/>
          </w:tcPr>
          <w:p w14:paraId="036CA512" w14:textId="77777777" w:rsidR="00C6295E" w:rsidRDefault="00996527">
            <w:pPr>
              <w:rPr>
                <w:rFonts w:eastAsia="Yu Mincho"/>
                <w:lang w:val="en-US" w:eastAsia="ja-JP"/>
              </w:rPr>
            </w:pPr>
            <w:r>
              <w:rPr>
                <w:rFonts w:eastAsia="Yu Mincho"/>
                <w:lang w:val="en-US" w:eastAsia="ja-JP"/>
              </w:rPr>
              <w:t>NEC</w:t>
            </w:r>
          </w:p>
        </w:tc>
        <w:tc>
          <w:tcPr>
            <w:tcW w:w="1372" w:type="dxa"/>
          </w:tcPr>
          <w:p w14:paraId="7A0563A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BCC6056" w14:textId="77777777" w:rsidR="00C6295E" w:rsidRDefault="00C6295E">
            <w:pPr>
              <w:rPr>
                <w:rFonts w:eastAsiaTheme="minorEastAsia"/>
                <w:lang w:val="en-US" w:eastAsia="zh-CN"/>
              </w:rPr>
            </w:pPr>
          </w:p>
        </w:tc>
      </w:tr>
      <w:tr w:rsidR="00C6295E" w14:paraId="5F3984B7" w14:textId="77777777">
        <w:tc>
          <w:tcPr>
            <w:tcW w:w="1479" w:type="dxa"/>
          </w:tcPr>
          <w:p w14:paraId="384E28A7"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1372" w:type="dxa"/>
          </w:tcPr>
          <w:p w14:paraId="297A557A"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552DF5BF" w14:textId="77777777" w:rsidR="00C6295E" w:rsidRDefault="00C6295E">
            <w:pPr>
              <w:rPr>
                <w:rFonts w:eastAsiaTheme="minorEastAsia"/>
                <w:lang w:val="en-US" w:eastAsia="zh-CN"/>
              </w:rPr>
            </w:pPr>
          </w:p>
        </w:tc>
      </w:tr>
      <w:tr w:rsidR="00C6295E" w14:paraId="72A435B5" w14:textId="77777777">
        <w:tc>
          <w:tcPr>
            <w:tcW w:w="1479" w:type="dxa"/>
          </w:tcPr>
          <w:p w14:paraId="3CA542A3"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2AFA3F1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5D53CB1E" w14:textId="77777777" w:rsidR="00C6295E" w:rsidRDefault="00C6295E">
            <w:pPr>
              <w:rPr>
                <w:rFonts w:eastAsiaTheme="minorEastAsia"/>
                <w:lang w:val="en-US" w:eastAsia="zh-CN"/>
              </w:rPr>
            </w:pPr>
          </w:p>
        </w:tc>
      </w:tr>
      <w:tr w:rsidR="00C6295E" w14:paraId="03D61262" w14:textId="77777777">
        <w:tc>
          <w:tcPr>
            <w:tcW w:w="1479" w:type="dxa"/>
          </w:tcPr>
          <w:p w14:paraId="20AD4B9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3A2DA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F76B23" w14:textId="77777777" w:rsidR="00C6295E" w:rsidRDefault="00C6295E">
            <w:pPr>
              <w:rPr>
                <w:rFonts w:eastAsiaTheme="minorEastAsia"/>
                <w:lang w:val="en-US" w:eastAsia="zh-CN"/>
              </w:rPr>
            </w:pPr>
          </w:p>
        </w:tc>
      </w:tr>
      <w:tr w:rsidR="00C6295E" w14:paraId="264AB9BB" w14:textId="77777777">
        <w:tc>
          <w:tcPr>
            <w:tcW w:w="1479" w:type="dxa"/>
          </w:tcPr>
          <w:p w14:paraId="468BE5F6"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001D63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618429F6" w14:textId="77777777" w:rsidR="00C6295E" w:rsidRDefault="00C6295E">
            <w:pPr>
              <w:rPr>
                <w:rFonts w:eastAsiaTheme="minorEastAsia"/>
                <w:lang w:val="en-US" w:eastAsia="zh-CN"/>
              </w:rPr>
            </w:pPr>
          </w:p>
        </w:tc>
      </w:tr>
      <w:tr w:rsidR="00C6295E" w14:paraId="16E895DE" w14:textId="77777777">
        <w:tc>
          <w:tcPr>
            <w:tcW w:w="1479" w:type="dxa"/>
          </w:tcPr>
          <w:p w14:paraId="1BC409D6"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BA147C"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B0A64C" w14:textId="77777777" w:rsidR="00C6295E" w:rsidRDefault="00C6295E">
            <w:pPr>
              <w:rPr>
                <w:rFonts w:eastAsiaTheme="minorEastAsia"/>
                <w:lang w:val="en-US" w:eastAsia="zh-CN"/>
              </w:rPr>
            </w:pPr>
          </w:p>
        </w:tc>
      </w:tr>
      <w:tr w:rsidR="00C6295E" w14:paraId="6D7E5CDF" w14:textId="77777777">
        <w:tc>
          <w:tcPr>
            <w:tcW w:w="1479" w:type="dxa"/>
          </w:tcPr>
          <w:p w14:paraId="73CA1A78" w14:textId="77777777" w:rsidR="00C6295E" w:rsidRDefault="00996527">
            <w:pPr>
              <w:rPr>
                <w:rFonts w:eastAsia="Yu Mincho"/>
                <w:lang w:val="en-US" w:eastAsia="ja-JP"/>
              </w:rPr>
            </w:pPr>
            <w:r>
              <w:rPr>
                <w:rFonts w:eastAsia="Yu Mincho"/>
                <w:lang w:val="en-US" w:eastAsia="ja-JP"/>
              </w:rPr>
              <w:t>Nokia, NSB</w:t>
            </w:r>
          </w:p>
        </w:tc>
        <w:tc>
          <w:tcPr>
            <w:tcW w:w="1372" w:type="dxa"/>
          </w:tcPr>
          <w:p w14:paraId="2B666FF8"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3E25909" w14:textId="77777777" w:rsidR="00C6295E" w:rsidRDefault="00C6295E">
            <w:pPr>
              <w:rPr>
                <w:lang w:val="en-US" w:eastAsia="ko-KR"/>
              </w:rPr>
            </w:pPr>
          </w:p>
        </w:tc>
      </w:tr>
      <w:tr w:rsidR="00C6295E" w14:paraId="1CA5AF8A" w14:textId="77777777">
        <w:tc>
          <w:tcPr>
            <w:tcW w:w="1479" w:type="dxa"/>
          </w:tcPr>
          <w:p w14:paraId="23BDD678" w14:textId="77777777" w:rsidR="00C6295E" w:rsidRDefault="00996527">
            <w:pPr>
              <w:rPr>
                <w:lang w:val="en-US" w:eastAsia="ko-KR"/>
              </w:rPr>
            </w:pPr>
            <w:r>
              <w:rPr>
                <w:lang w:val="en-US" w:eastAsia="ko-KR"/>
              </w:rPr>
              <w:t>Ericsson</w:t>
            </w:r>
          </w:p>
        </w:tc>
        <w:tc>
          <w:tcPr>
            <w:tcW w:w="1372" w:type="dxa"/>
          </w:tcPr>
          <w:p w14:paraId="44D96C05" w14:textId="77777777" w:rsidR="00C6295E" w:rsidRDefault="00996527">
            <w:pPr>
              <w:tabs>
                <w:tab w:val="left" w:pos="551"/>
              </w:tabs>
              <w:rPr>
                <w:lang w:val="en-US" w:eastAsia="ko-KR"/>
              </w:rPr>
            </w:pPr>
            <w:r>
              <w:rPr>
                <w:lang w:val="en-US" w:eastAsia="ko-KR"/>
              </w:rPr>
              <w:t>Y</w:t>
            </w:r>
          </w:p>
        </w:tc>
        <w:tc>
          <w:tcPr>
            <w:tcW w:w="6780" w:type="dxa"/>
          </w:tcPr>
          <w:p w14:paraId="6411DF05" w14:textId="77777777" w:rsidR="00C6295E" w:rsidRDefault="00C6295E">
            <w:pPr>
              <w:rPr>
                <w:lang w:val="en-US" w:eastAsia="ko-KR"/>
              </w:rPr>
            </w:pPr>
          </w:p>
        </w:tc>
      </w:tr>
      <w:tr w:rsidR="00C6295E" w14:paraId="54E4CCD7" w14:textId="77777777">
        <w:tc>
          <w:tcPr>
            <w:tcW w:w="1479" w:type="dxa"/>
          </w:tcPr>
          <w:p w14:paraId="1B4C0A1E" w14:textId="77777777" w:rsidR="00C6295E" w:rsidRDefault="00996527">
            <w:pPr>
              <w:rPr>
                <w:lang w:val="en-US" w:eastAsia="ko-KR"/>
              </w:rPr>
            </w:pPr>
            <w:r>
              <w:rPr>
                <w:lang w:val="en-US" w:eastAsia="ko-KR"/>
              </w:rPr>
              <w:t>FUTUREWEI</w:t>
            </w:r>
          </w:p>
        </w:tc>
        <w:tc>
          <w:tcPr>
            <w:tcW w:w="1372" w:type="dxa"/>
          </w:tcPr>
          <w:p w14:paraId="4F2CD13A" w14:textId="77777777" w:rsidR="00C6295E" w:rsidRDefault="00996527">
            <w:pPr>
              <w:tabs>
                <w:tab w:val="left" w:pos="551"/>
              </w:tabs>
              <w:rPr>
                <w:lang w:val="en-US" w:eastAsia="ko-KR"/>
              </w:rPr>
            </w:pPr>
            <w:r>
              <w:rPr>
                <w:lang w:val="en-US" w:eastAsia="ko-KR"/>
              </w:rPr>
              <w:t>Y</w:t>
            </w:r>
          </w:p>
        </w:tc>
        <w:tc>
          <w:tcPr>
            <w:tcW w:w="6780" w:type="dxa"/>
          </w:tcPr>
          <w:p w14:paraId="05637DFC" w14:textId="77777777" w:rsidR="00C6295E" w:rsidRDefault="00C6295E">
            <w:pPr>
              <w:rPr>
                <w:lang w:val="en-US" w:eastAsia="ko-KR"/>
              </w:rPr>
            </w:pPr>
          </w:p>
        </w:tc>
      </w:tr>
      <w:tr w:rsidR="00C6295E" w14:paraId="783A3F21" w14:textId="77777777">
        <w:tc>
          <w:tcPr>
            <w:tcW w:w="1479" w:type="dxa"/>
          </w:tcPr>
          <w:p w14:paraId="689338F5" w14:textId="77777777" w:rsidR="00C6295E" w:rsidRDefault="00996527">
            <w:pPr>
              <w:rPr>
                <w:lang w:val="en-US" w:eastAsia="ko-KR"/>
              </w:rPr>
            </w:pPr>
            <w:r>
              <w:rPr>
                <w:lang w:val="en-US" w:eastAsia="ko-KR"/>
              </w:rPr>
              <w:t>Intel</w:t>
            </w:r>
          </w:p>
        </w:tc>
        <w:tc>
          <w:tcPr>
            <w:tcW w:w="1372" w:type="dxa"/>
          </w:tcPr>
          <w:p w14:paraId="72FCFB92" w14:textId="77777777" w:rsidR="00C6295E" w:rsidRDefault="00996527">
            <w:pPr>
              <w:tabs>
                <w:tab w:val="left" w:pos="551"/>
              </w:tabs>
              <w:rPr>
                <w:lang w:val="en-US" w:eastAsia="ko-KR"/>
              </w:rPr>
            </w:pPr>
            <w:r>
              <w:rPr>
                <w:lang w:val="en-US" w:eastAsia="ko-KR"/>
              </w:rPr>
              <w:t>Y</w:t>
            </w:r>
          </w:p>
        </w:tc>
        <w:tc>
          <w:tcPr>
            <w:tcW w:w="6780" w:type="dxa"/>
          </w:tcPr>
          <w:p w14:paraId="6E4C17CE" w14:textId="77777777" w:rsidR="00C6295E" w:rsidRDefault="00C6295E">
            <w:pPr>
              <w:rPr>
                <w:lang w:val="en-US" w:eastAsia="ko-KR"/>
              </w:rPr>
            </w:pPr>
          </w:p>
        </w:tc>
      </w:tr>
      <w:tr w:rsidR="00C6295E" w14:paraId="1FC685EC" w14:textId="77777777">
        <w:tc>
          <w:tcPr>
            <w:tcW w:w="1479" w:type="dxa"/>
          </w:tcPr>
          <w:p w14:paraId="6D94DA95" w14:textId="77777777" w:rsidR="00C6295E" w:rsidRDefault="00996527">
            <w:pPr>
              <w:rPr>
                <w:lang w:val="en-US" w:eastAsia="ko-KR"/>
              </w:rPr>
            </w:pPr>
            <w:r>
              <w:rPr>
                <w:lang w:val="en-US" w:eastAsia="ko-KR"/>
              </w:rPr>
              <w:t>Apple</w:t>
            </w:r>
          </w:p>
        </w:tc>
        <w:tc>
          <w:tcPr>
            <w:tcW w:w="1372" w:type="dxa"/>
          </w:tcPr>
          <w:p w14:paraId="0292813D" w14:textId="77777777" w:rsidR="00C6295E" w:rsidRDefault="00996527">
            <w:pPr>
              <w:tabs>
                <w:tab w:val="left" w:pos="551"/>
              </w:tabs>
              <w:rPr>
                <w:lang w:val="en-US" w:eastAsia="ko-KR"/>
              </w:rPr>
            </w:pPr>
            <w:r>
              <w:rPr>
                <w:lang w:val="en-US" w:eastAsia="ko-KR"/>
              </w:rPr>
              <w:t>Y</w:t>
            </w:r>
          </w:p>
        </w:tc>
        <w:tc>
          <w:tcPr>
            <w:tcW w:w="6780" w:type="dxa"/>
          </w:tcPr>
          <w:p w14:paraId="4974C56B" w14:textId="77777777" w:rsidR="00C6295E" w:rsidRDefault="00C6295E">
            <w:pPr>
              <w:rPr>
                <w:lang w:val="en-US" w:eastAsia="ko-KR"/>
              </w:rPr>
            </w:pPr>
          </w:p>
        </w:tc>
      </w:tr>
      <w:tr w:rsidR="00C6295E" w14:paraId="0AD79D34" w14:textId="77777777">
        <w:tc>
          <w:tcPr>
            <w:tcW w:w="1479" w:type="dxa"/>
          </w:tcPr>
          <w:p w14:paraId="1E0C765E" w14:textId="77777777" w:rsidR="00C6295E" w:rsidRDefault="00996527">
            <w:pPr>
              <w:rPr>
                <w:lang w:val="en-US" w:eastAsia="ko-KR"/>
              </w:rPr>
            </w:pPr>
            <w:r>
              <w:rPr>
                <w:lang w:val="en-US" w:eastAsia="ko-KR"/>
              </w:rPr>
              <w:t>IDCC</w:t>
            </w:r>
          </w:p>
        </w:tc>
        <w:tc>
          <w:tcPr>
            <w:tcW w:w="1372" w:type="dxa"/>
          </w:tcPr>
          <w:p w14:paraId="5F25C080" w14:textId="77777777" w:rsidR="00C6295E" w:rsidRDefault="00996527">
            <w:pPr>
              <w:tabs>
                <w:tab w:val="left" w:pos="551"/>
              </w:tabs>
              <w:rPr>
                <w:lang w:val="en-US" w:eastAsia="ko-KR"/>
              </w:rPr>
            </w:pPr>
            <w:r>
              <w:rPr>
                <w:lang w:val="en-US" w:eastAsia="ko-KR"/>
              </w:rPr>
              <w:t>Y</w:t>
            </w:r>
          </w:p>
        </w:tc>
        <w:tc>
          <w:tcPr>
            <w:tcW w:w="6780" w:type="dxa"/>
          </w:tcPr>
          <w:p w14:paraId="4656CBDC" w14:textId="77777777" w:rsidR="00C6295E" w:rsidRDefault="00C6295E">
            <w:pPr>
              <w:rPr>
                <w:lang w:val="en-US" w:eastAsia="ko-KR"/>
              </w:rPr>
            </w:pPr>
          </w:p>
        </w:tc>
      </w:tr>
      <w:tr w:rsidR="00C6295E" w14:paraId="43BB9A27" w14:textId="77777777">
        <w:tc>
          <w:tcPr>
            <w:tcW w:w="1479" w:type="dxa"/>
          </w:tcPr>
          <w:p w14:paraId="0CB6850C" w14:textId="77777777" w:rsidR="00C6295E" w:rsidRDefault="00996527">
            <w:pPr>
              <w:rPr>
                <w:lang w:val="en-US" w:eastAsia="ko-KR"/>
              </w:rPr>
            </w:pPr>
            <w:r>
              <w:rPr>
                <w:rFonts w:eastAsiaTheme="minorEastAsia"/>
                <w:lang w:val="en-US" w:eastAsia="zh-CN"/>
              </w:rPr>
              <w:t>China Telecom</w:t>
            </w:r>
          </w:p>
        </w:tc>
        <w:tc>
          <w:tcPr>
            <w:tcW w:w="1372" w:type="dxa"/>
          </w:tcPr>
          <w:p w14:paraId="511AD6D4"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0DB06912" w14:textId="77777777" w:rsidR="00C6295E" w:rsidRDefault="00C6295E">
            <w:pPr>
              <w:rPr>
                <w:lang w:val="en-US" w:eastAsia="ko-KR"/>
              </w:rPr>
            </w:pPr>
          </w:p>
        </w:tc>
      </w:tr>
      <w:tr w:rsidR="00C6295E" w14:paraId="318A7AD6" w14:textId="77777777">
        <w:tc>
          <w:tcPr>
            <w:tcW w:w="1479" w:type="dxa"/>
          </w:tcPr>
          <w:p w14:paraId="0F159001" w14:textId="77777777" w:rsidR="00C6295E" w:rsidRDefault="00996527">
            <w:pPr>
              <w:rPr>
                <w:lang w:val="en-US" w:eastAsia="ko-KR"/>
              </w:rPr>
            </w:pPr>
            <w:r>
              <w:rPr>
                <w:lang w:val="en-US" w:eastAsia="ko-KR"/>
              </w:rPr>
              <w:t>FL2</w:t>
            </w:r>
          </w:p>
        </w:tc>
        <w:tc>
          <w:tcPr>
            <w:tcW w:w="8152" w:type="dxa"/>
            <w:gridSpan w:val="2"/>
          </w:tcPr>
          <w:p w14:paraId="494234EE" w14:textId="77777777" w:rsidR="00C6295E" w:rsidRDefault="00996527">
            <w:pPr>
              <w:rPr>
                <w:lang w:val="en-US" w:eastAsia="ko-KR"/>
              </w:rPr>
            </w:pPr>
            <w:r>
              <w:rPr>
                <w:lang w:val="en-US" w:eastAsia="ko-KR"/>
              </w:rPr>
              <w:t>Based on the received responses, the same proposal can be considered again:</w:t>
            </w:r>
          </w:p>
          <w:p w14:paraId="0BF55BA4" w14:textId="77777777" w:rsidR="00C6295E" w:rsidRDefault="00996527">
            <w:pPr>
              <w:jc w:val="both"/>
              <w:rPr>
                <w:b/>
                <w:lang w:val="en-US"/>
              </w:rPr>
            </w:pPr>
            <w:r>
              <w:rPr>
                <w:b/>
                <w:highlight w:val="yellow"/>
                <w:lang w:val="en-US"/>
              </w:rPr>
              <w:t>High Priority Proposal 2.3-1</w:t>
            </w:r>
            <w:r>
              <w:rPr>
                <w:b/>
                <w:lang w:val="en-US"/>
              </w:rPr>
              <w:t>: Confirm the following working assumptions from RAN1#105-e:</w:t>
            </w:r>
          </w:p>
          <w:p w14:paraId="5EC95980"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D7B62CE"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14:paraId="01B4A6ED" w14:textId="77777777">
        <w:tc>
          <w:tcPr>
            <w:tcW w:w="1479" w:type="dxa"/>
          </w:tcPr>
          <w:p w14:paraId="28974347" w14:textId="77777777" w:rsidR="00C6295E" w:rsidRDefault="00996527">
            <w:pPr>
              <w:rPr>
                <w:lang w:val="en-US" w:eastAsia="ko-KR"/>
              </w:rPr>
            </w:pPr>
            <w:r>
              <w:rPr>
                <w:lang w:val="en-US" w:eastAsia="ko-KR"/>
              </w:rPr>
              <w:t>Lenovo, Motorola Mobility</w:t>
            </w:r>
          </w:p>
        </w:tc>
        <w:tc>
          <w:tcPr>
            <w:tcW w:w="1372" w:type="dxa"/>
          </w:tcPr>
          <w:p w14:paraId="4DFCC4F9" w14:textId="77777777" w:rsidR="00C6295E" w:rsidRDefault="00996527">
            <w:pPr>
              <w:tabs>
                <w:tab w:val="left" w:pos="551"/>
              </w:tabs>
              <w:rPr>
                <w:lang w:val="en-US" w:eastAsia="ko-KR"/>
              </w:rPr>
            </w:pPr>
            <w:r>
              <w:rPr>
                <w:lang w:val="en-US" w:eastAsia="ko-KR"/>
              </w:rPr>
              <w:t>Y</w:t>
            </w:r>
          </w:p>
        </w:tc>
        <w:tc>
          <w:tcPr>
            <w:tcW w:w="6780" w:type="dxa"/>
          </w:tcPr>
          <w:p w14:paraId="751D578D" w14:textId="77777777" w:rsidR="00C6295E" w:rsidRDefault="00C6295E">
            <w:pPr>
              <w:rPr>
                <w:lang w:val="en-US" w:eastAsia="ko-KR"/>
              </w:rPr>
            </w:pPr>
          </w:p>
        </w:tc>
      </w:tr>
      <w:tr w:rsidR="00C6295E" w14:paraId="4DF2A81B" w14:textId="77777777">
        <w:tc>
          <w:tcPr>
            <w:tcW w:w="1479" w:type="dxa"/>
          </w:tcPr>
          <w:p w14:paraId="0A74786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3B40D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333E87" w14:textId="77777777" w:rsidR="00C6295E" w:rsidRDefault="00C6295E">
            <w:pPr>
              <w:rPr>
                <w:lang w:val="en-US" w:eastAsia="ko-KR"/>
              </w:rPr>
            </w:pPr>
          </w:p>
        </w:tc>
      </w:tr>
      <w:tr w:rsidR="00C6295E" w14:paraId="2D36E39B" w14:textId="77777777">
        <w:tc>
          <w:tcPr>
            <w:tcW w:w="1479" w:type="dxa"/>
          </w:tcPr>
          <w:p w14:paraId="7127FAE8"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1941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742AE8EE" w14:textId="77777777" w:rsidR="00C6295E" w:rsidRDefault="00C6295E">
            <w:pPr>
              <w:rPr>
                <w:lang w:val="en-US" w:eastAsia="ko-KR"/>
              </w:rPr>
            </w:pPr>
          </w:p>
        </w:tc>
      </w:tr>
      <w:tr w:rsidR="00C6295E" w14:paraId="126258BA" w14:textId="77777777">
        <w:tc>
          <w:tcPr>
            <w:tcW w:w="1479" w:type="dxa"/>
          </w:tcPr>
          <w:p w14:paraId="2DC66F93"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0B33212"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594A3F2" w14:textId="77777777" w:rsidR="00C6295E" w:rsidRDefault="00C6295E">
            <w:pPr>
              <w:rPr>
                <w:lang w:val="en-US" w:eastAsia="ko-KR"/>
              </w:rPr>
            </w:pPr>
          </w:p>
        </w:tc>
      </w:tr>
      <w:tr w:rsidR="00C6295E" w14:paraId="22A1BDD3" w14:textId="77777777">
        <w:tc>
          <w:tcPr>
            <w:tcW w:w="1479" w:type="dxa"/>
          </w:tcPr>
          <w:p w14:paraId="61F29AE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332E819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F461E" w14:textId="77777777" w:rsidR="00C6295E" w:rsidRDefault="00C6295E">
            <w:pPr>
              <w:rPr>
                <w:lang w:val="en-US" w:eastAsia="ko-KR"/>
              </w:rPr>
            </w:pPr>
          </w:p>
        </w:tc>
      </w:tr>
      <w:tr w:rsidR="00C6295E" w14:paraId="56B97D16" w14:textId="77777777">
        <w:tc>
          <w:tcPr>
            <w:tcW w:w="1479" w:type="dxa"/>
          </w:tcPr>
          <w:p w14:paraId="31FC01B9"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DAE74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7E77D2B" w14:textId="77777777" w:rsidR="00C6295E" w:rsidRDefault="00C6295E">
            <w:pPr>
              <w:rPr>
                <w:lang w:val="en-US" w:eastAsia="ko-KR"/>
              </w:rPr>
            </w:pPr>
          </w:p>
        </w:tc>
      </w:tr>
      <w:tr w:rsidR="00C6295E" w14:paraId="5CFE6758" w14:textId="77777777">
        <w:tc>
          <w:tcPr>
            <w:tcW w:w="1479" w:type="dxa"/>
          </w:tcPr>
          <w:p w14:paraId="2500A41D"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4A4AE5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CC06C0F" w14:textId="77777777" w:rsidR="00C6295E" w:rsidRDefault="00C6295E">
            <w:pPr>
              <w:rPr>
                <w:lang w:val="en-US" w:eastAsia="ko-KR"/>
              </w:rPr>
            </w:pPr>
          </w:p>
        </w:tc>
      </w:tr>
      <w:tr w:rsidR="00C6295E" w14:paraId="5BF3760A" w14:textId="77777777">
        <w:tc>
          <w:tcPr>
            <w:tcW w:w="1479" w:type="dxa"/>
          </w:tcPr>
          <w:p w14:paraId="26CF8A64"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02FCD5A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89C36EA" w14:textId="77777777" w:rsidR="00C6295E" w:rsidRDefault="00996527">
            <w:pPr>
              <w:rPr>
                <w:lang w:val="en-US" w:eastAsia="ko-KR"/>
              </w:rPr>
            </w:pPr>
            <w:r>
              <w:rPr>
                <w:lang w:val="en-US" w:eastAsia="ko-KR"/>
              </w:rPr>
              <w:t>We prefer to clarify separate initial DL BWP before confirming WA on dedicated BWP</w:t>
            </w:r>
          </w:p>
        </w:tc>
      </w:tr>
      <w:tr w:rsidR="00C6295E" w14:paraId="02A75B7E" w14:textId="77777777">
        <w:tc>
          <w:tcPr>
            <w:tcW w:w="1479" w:type="dxa"/>
          </w:tcPr>
          <w:p w14:paraId="260455F8"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F62D9FF"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5E51C960" w14:textId="77777777" w:rsidR="00C6295E" w:rsidRDefault="00C6295E">
            <w:pPr>
              <w:rPr>
                <w:lang w:val="en-US" w:eastAsia="ko-KR"/>
              </w:rPr>
            </w:pPr>
          </w:p>
        </w:tc>
      </w:tr>
      <w:tr w:rsidR="00C6295E" w14:paraId="3C457555" w14:textId="77777777">
        <w:tc>
          <w:tcPr>
            <w:tcW w:w="1479" w:type="dxa"/>
          </w:tcPr>
          <w:p w14:paraId="696DAEA9" w14:textId="77777777" w:rsidR="00C6295E" w:rsidRDefault="00996527">
            <w:pPr>
              <w:rPr>
                <w:rFonts w:eastAsia="Malgun Gothic"/>
                <w:lang w:val="en-US" w:eastAsia="ko-KR"/>
              </w:rPr>
            </w:pPr>
            <w:r>
              <w:rPr>
                <w:rFonts w:eastAsia="Malgun Gothic"/>
                <w:lang w:val="en-US" w:eastAsia="ko-KR"/>
              </w:rPr>
              <w:t>NEC</w:t>
            </w:r>
          </w:p>
        </w:tc>
        <w:tc>
          <w:tcPr>
            <w:tcW w:w="1372" w:type="dxa"/>
          </w:tcPr>
          <w:p w14:paraId="2FD28AF3"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3B2958EE" w14:textId="77777777" w:rsidR="00C6295E" w:rsidRDefault="00C6295E">
            <w:pPr>
              <w:rPr>
                <w:lang w:val="en-US" w:eastAsia="ko-KR"/>
              </w:rPr>
            </w:pPr>
          </w:p>
        </w:tc>
      </w:tr>
      <w:tr w:rsidR="00C6295E" w14:paraId="49C3873F" w14:textId="77777777">
        <w:tc>
          <w:tcPr>
            <w:tcW w:w="1479" w:type="dxa"/>
          </w:tcPr>
          <w:p w14:paraId="4FB313AC"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06868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962AE40" w14:textId="77777777" w:rsidR="00C6295E" w:rsidRDefault="00C6295E">
            <w:pPr>
              <w:rPr>
                <w:lang w:val="en-US" w:eastAsia="ko-KR"/>
              </w:rPr>
            </w:pPr>
          </w:p>
        </w:tc>
      </w:tr>
      <w:tr w:rsidR="00C6295E" w14:paraId="26A46DA7" w14:textId="77777777">
        <w:tc>
          <w:tcPr>
            <w:tcW w:w="1479" w:type="dxa"/>
          </w:tcPr>
          <w:p w14:paraId="6D2845FD"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11ED67" w14:textId="77777777" w:rsidR="00C6295E" w:rsidRDefault="00C6295E">
            <w:pPr>
              <w:tabs>
                <w:tab w:val="left" w:pos="551"/>
              </w:tabs>
              <w:rPr>
                <w:lang w:val="en-US" w:eastAsia="ko-KR"/>
              </w:rPr>
            </w:pPr>
          </w:p>
        </w:tc>
        <w:tc>
          <w:tcPr>
            <w:tcW w:w="6780" w:type="dxa"/>
          </w:tcPr>
          <w:p w14:paraId="73CD50DF"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w:t>
            </w:r>
            <w:r>
              <w:rPr>
                <w:rFonts w:eastAsiaTheme="minorEastAsia"/>
                <w:lang w:val="en-US" w:eastAsia="zh-CN"/>
              </w:rPr>
              <w:lastRenderedPageBreak/>
              <w:t xml:space="preserve">e.g., SSB. </w:t>
            </w:r>
          </w:p>
        </w:tc>
      </w:tr>
      <w:tr w:rsidR="00C6295E" w14:paraId="5B706237" w14:textId="77777777">
        <w:tc>
          <w:tcPr>
            <w:tcW w:w="1479" w:type="dxa"/>
          </w:tcPr>
          <w:p w14:paraId="0D0F7637"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2536C797"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4193BAC1" w14:textId="77777777" w:rsidR="00C6295E" w:rsidRDefault="00C6295E">
            <w:pPr>
              <w:rPr>
                <w:rFonts w:eastAsiaTheme="minorEastAsia"/>
                <w:lang w:val="en-US" w:eastAsia="zh-CN"/>
              </w:rPr>
            </w:pPr>
          </w:p>
        </w:tc>
      </w:tr>
      <w:tr w:rsidR="00C6295E" w14:paraId="5F029611" w14:textId="77777777">
        <w:tc>
          <w:tcPr>
            <w:tcW w:w="1479" w:type="dxa"/>
          </w:tcPr>
          <w:p w14:paraId="0174CB99"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8B36A78" w14:textId="77777777" w:rsidR="00C6295E" w:rsidRDefault="00996527">
            <w:pPr>
              <w:tabs>
                <w:tab w:val="left" w:pos="551"/>
              </w:tabs>
              <w:rPr>
                <w:lang w:val="en-US" w:eastAsia="ko-KR"/>
              </w:rPr>
            </w:pPr>
            <w:r>
              <w:rPr>
                <w:lang w:val="en-US" w:eastAsia="ko-KR"/>
              </w:rPr>
              <w:t>Y</w:t>
            </w:r>
          </w:p>
        </w:tc>
        <w:tc>
          <w:tcPr>
            <w:tcW w:w="6780" w:type="dxa"/>
          </w:tcPr>
          <w:p w14:paraId="16087F26" w14:textId="77777777" w:rsidR="00C6295E" w:rsidRDefault="00C6295E">
            <w:pPr>
              <w:rPr>
                <w:rFonts w:eastAsiaTheme="minorEastAsia"/>
                <w:lang w:val="en-US" w:eastAsia="zh-CN"/>
              </w:rPr>
            </w:pPr>
          </w:p>
        </w:tc>
      </w:tr>
      <w:tr w:rsidR="00C6295E" w14:paraId="66D560E0" w14:textId="77777777">
        <w:tc>
          <w:tcPr>
            <w:tcW w:w="1479" w:type="dxa"/>
          </w:tcPr>
          <w:p w14:paraId="0143EC0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25C2D14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3DE3CA51" w14:textId="77777777" w:rsidR="00C6295E" w:rsidRDefault="00C6295E">
            <w:pPr>
              <w:rPr>
                <w:rFonts w:eastAsiaTheme="minorEastAsia"/>
                <w:lang w:val="en-US" w:eastAsia="zh-CN"/>
              </w:rPr>
            </w:pPr>
          </w:p>
        </w:tc>
      </w:tr>
      <w:tr w:rsidR="00C6295E" w14:paraId="2883AFC0" w14:textId="77777777">
        <w:tc>
          <w:tcPr>
            <w:tcW w:w="1479" w:type="dxa"/>
          </w:tcPr>
          <w:p w14:paraId="22F252A2" w14:textId="77777777" w:rsidR="00C6295E" w:rsidRDefault="00996527">
            <w:pPr>
              <w:rPr>
                <w:rFonts w:eastAsiaTheme="minorEastAsia"/>
                <w:lang w:val="en-US" w:eastAsia="zh-CN"/>
              </w:rPr>
            </w:pPr>
            <w:bookmarkStart w:id="11" w:name="_Hlk80189986"/>
            <w:r>
              <w:rPr>
                <w:rFonts w:eastAsiaTheme="minorEastAsia"/>
                <w:lang w:val="en-US" w:eastAsia="zh-CN"/>
              </w:rPr>
              <w:t>Nokia, NSB</w:t>
            </w:r>
          </w:p>
        </w:tc>
        <w:tc>
          <w:tcPr>
            <w:tcW w:w="1372" w:type="dxa"/>
          </w:tcPr>
          <w:p w14:paraId="4558E1D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DDD293B" w14:textId="77777777" w:rsidR="00C6295E" w:rsidRDefault="00C6295E">
            <w:pPr>
              <w:rPr>
                <w:rFonts w:eastAsiaTheme="minorEastAsia"/>
                <w:lang w:val="en-US" w:eastAsia="zh-CN"/>
              </w:rPr>
            </w:pPr>
          </w:p>
        </w:tc>
      </w:tr>
      <w:bookmarkEnd w:id="11"/>
      <w:tr w:rsidR="00C6295E" w14:paraId="71E28181" w14:textId="77777777">
        <w:tc>
          <w:tcPr>
            <w:tcW w:w="1479" w:type="dxa"/>
          </w:tcPr>
          <w:p w14:paraId="5EFA2134"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3CD8BA88"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178C9CC" w14:textId="77777777" w:rsidR="00C6295E" w:rsidRDefault="00C6295E">
            <w:pPr>
              <w:rPr>
                <w:rFonts w:eastAsiaTheme="minorEastAsia"/>
                <w:lang w:val="en-US" w:eastAsia="zh-CN"/>
              </w:rPr>
            </w:pPr>
          </w:p>
        </w:tc>
      </w:tr>
      <w:tr w:rsidR="00C6295E" w14:paraId="3CA4A086" w14:textId="77777777">
        <w:tc>
          <w:tcPr>
            <w:tcW w:w="1479" w:type="dxa"/>
          </w:tcPr>
          <w:p w14:paraId="198F2F5F"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5190C95"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D046507" w14:textId="77777777" w:rsidR="00C6295E" w:rsidRDefault="00C6295E">
            <w:pPr>
              <w:rPr>
                <w:rFonts w:eastAsiaTheme="minorEastAsia"/>
                <w:lang w:val="en-US" w:eastAsia="zh-CN"/>
              </w:rPr>
            </w:pPr>
          </w:p>
        </w:tc>
      </w:tr>
      <w:tr w:rsidR="00C6295E" w14:paraId="5182F6B9" w14:textId="77777777">
        <w:tc>
          <w:tcPr>
            <w:tcW w:w="1479" w:type="dxa"/>
          </w:tcPr>
          <w:p w14:paraId="12AF0C8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607F397A"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BCCF941" w14:textId="77777777" w:rsidR="00C6295E" w:rsidRDefault="00C6295E">
            <w:pPr>
              <w:rPr>
                <w:rFonts w:eastAsiaTheme="minorEastAsia"/>
                <w:lang w:val="en-US" w:eastAsia="zh-CN"/>
              </w:rPr>
            </w:pPr>
          </w:p>
        </w:tc>
      </w:tr>
      <w:tr w:rsidR="00C6295E" w14:paraId="0CA02C65" w14:textId="77777777">
        <w:tc>
          <w:tcPr>
            <w:tcW w:w="1479" w:type="dxa"/>
          </w:tcPr>
          <w:p w14:paraId="283FF552" w14:textId="77777777" w:rsidR="00C6295E" w:rsidRDefault="00996527">
            <w:pPr>
              <w:rPr>
                <w:rFonts w:eastAsiaTheme="minorEastAsia"/>
                <w:lang w:val="en-US" w:eastAsia="zh-CN"/>
              </w:rPr>
            </w:pPr>
            <w:r>
              <w:rPr>
                <w:rFonts w:eastAsiaTheme="minorEastAsia"/>
                <w:lang w:val="en-US" w:eastAsia="zh-CN"/>
              </w:rPr>
              <w:t>FUTUREWEI2</w:t>
            </w:r>
          </w:p>
        </w:tc>
        <w:tc>
          <w:tcPr>
            <w:tcW w:w="1372" w:type="dxa"/>
          </w:tcPr>
          <w:p w14:paraId="38B303A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6A03F10" w14:textId="77777777" w:rsidR="00C6295E" w:rsidRDefault="00C6295E">
            <w:pPr>
              <w:rPr>
                <w:rFonts w:eastAsiaTheme="minorEastAsia"/>
                <w:lang w:val="en-US" w:eastAsia="zh-CN"/>
              </w:rPr>
            </w:pPr>
          </w:p>
        </w:tc>
      </w:tr>
      <w:tr w:rsidR="00C6295E" w14:paraId="0B1207E2" w14:textId="77777777">
        <w:tc>
          <w:tcPr>
            <w:tcW w:w="1479" w:type="dxa"/>
          </w:tcPr>
          <w:p w14:paraId="77D3E186"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167FD2C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0C61B4C" w14:textId="77777777" w:rsidR="00C6295E" w:rsidRDefault="00C6295E">
            <w:pPr>
              <w:rPr>
                <w:rFonts w:eastAsiaTheme="minorEastAsia"/>
                <w:lang w:val="en-US" w:eastAsia="zh-CN"/>
              </w:rPr>
            </w:pPr>
          </w:p>
        </w:tc>
      </w:tr>
      <w:tr w:rsidR="00C6295E" w14:paraId="3280E60E" w14:textId="77777777">
        <w:tc>
          <w:tcPr>
            <w:tcW w:w="1479" w:type="dxa"/>
          </w:tcPr>
          <w:p w14:paraId="4DC51156" w14:textId="77777777" w:rsidR="00C6295E" w:rsidRDefault="00996527">
            <w:pPr>
              <w:rPr>
                <w:lang w:val="en-US" w:eastAsia="ko-KR"/>
              </w:rPr>
            </w:pPr>
            <w:r>
              <w:rPr>
                <w:lang w:val="en-US" w:eastAsia="ko-KR"/>
              </w:rPr>
              <w:t>FL3</w:t>
            </w:r>
          </w:p>
        </w:tc>
        <w:tc>
          <w:tcPr>
            <w:tcW w:w="8152" w:type="dxa"/>
            <w:gridSpan w:val="2"/>
          </w:tcPr>
          <w:p w14:paraId="1C36FED7" w14:textId="77777777" w:rsidR="00C6295E" w:rsidRDefault="00996527">
            <w:pPr>
              <w:rPr>
                <w:lang w:val="en-US" w:eastAsia="ko-KR"/>
              </w:rPr>
            </w:pPr>
            <w:r>
              <w:rPr>
                <w:lang w:val="en-US" w:eastAsia="ko-KR"/>
              </w:rPr>
              <w:t>Based on the received responses, the same proposal can be considered again:</w:t>
            </w:r>
          </w:p>
          <w:p w14:paraId="04DB357B" w14:textId="77777777" w:rsidR="00C6295E" w:rsidRDefault="00996527">
            <w:pPr>
              <w:jc w:val="both"/>
              <w:rPr>
                <w:b/>
                <w:lang w:val="en-US"/>
              </w:rPr>
            </w:pPr>
            <w:r>
              <w:rPr>
                <w:b/>
                <w:highlight w:val="yellow"/>
                <w:lang w:val="en-US"/>
              </w:rPr>
              <w:t>High Priority Proposal 2.3-1</w:t>
            </w:r>
            <w:r>
              <w:rPr>
                <w:b/>
                <w:lang w:val="en-US"/>
              </w:rPr>
              <w:t>: Confirm the following working assumptions from RAN1#105-e:</w:t>
            </w:r>
          </w:p>
          <w:p w14:paraId="689F6C13"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701FE2D"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14:paraId="4AE759A1" w14:textId="77777777">
        <w:tc>
          <w:tcPr>
            <w:tcW w:w="1479" w:type="dxa"/>
          </w:tcPr>
          <w:p w14:paraId="16067B88"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11BDDF1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C23F7D4" w14:textId="77777777" w:rsidR="00C6295E" w:rsidRDefault="00C6295E">
            <w:pPr>
              <w:rPr>
                <w:rFonts w:eastAsiaTheme="minorEastAsia"/>
                <w:lang w:val="en-US" w:eastAsia="zh-CN"/>
              </w:rPr>
            </w:pPr>
          </w:p>
        </w:tc>
      </w:tr>
      <w:tr w:rsidR="00C6295E" w14:paraId="79594175" w14:textId="77777777">
        <w:tc>
          <w:tcPr>
            <w:tcW w:w="1479" w:type="dxa"/>
          </w:tcPr>
          <w:p w14:paraId="2866589F"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9628B26"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54812445" w14:textId="77777777" w:rsidR="00C6295E" w:rsidRDefault="00C6295E">
            <w:pPr>
              <w:rPr>
                <w:rFonts w:eastAsiaTheme="minorEastAsia"/>
                <w:lang w:val="en-US" w:eastAsia="zh-CN"/>
              </w:rPr>
            </w:pPr>
          </w:p>
        </w:tc>
      </w:tr>
      <w:tr w:rsidR="00C6295E" w14:paraId="3D0B1500" w14:textId="77777777">
        <w:tc>
          <w:tcPr>
            <w:tcW w:w="1479" w:type="dxa"/>
          </w:tcPr>
          <w:p w14:paraId="70310FE6"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253BE81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6426AE2" w14:textId="77777777" w:rsidR="00C6295E" w:rsidRDefault="00C6295E">
            <w:pPr>
              <w:rPr>
                <w:rFonts w:eastAsiaTheme="minorEastAsia"/>
                <w:lang w:val="en-US" w:eastAsia="zh-CN"/>
              </w:rPr>
            </w:pPr>
          </w:p>
        </w:tc>
      </w:tr>
      <w:tr w:rsidR="00C6295E" w14:paraId="05AFD28A" w14:textId="77777777">
        <w:tc>
          <w:tcPr>
            <w:tcW w:w="1479" w:type="dxa"/>
          </w:tcPr>
          <w:p w14:paraId="6D3183F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A10C0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0563159" w14:textId="77777777" w:rsidR="00C6295E" w:rsidRDefault="00C6295E">
            <w:pPr>
              <w:rPr>
                <w:rFonts w:eastAsiaTheme="minorEastAsia"/>
                <w:lang w:val="en-US" w:eastAsia="zh-CN"/>
              </w:rPr>
            </w:pPr>
          </w:p>
        </w:tc>
      </w:tr>
      <w:tr w:rsidR="00C6295E" w14:paraId="54037BC2" w14:textId="77777777">
        <w:tc>
          <w:tcPr>
            <w:tcW w:w="1479" w:type="dxa"/>
          </w:tcPr>
          <w:p w14:paraId="452CBC3E" w14:textId="77777777" w:rsidR="00C6295E" w:rsidRDefault="00996527">
            <w:pPr>
              <w:rPr>
                <w:rFonts w:eastAsia="Yu Mincho"/>
                <w:lang w:val="en-US" w:eastAsia="ja-JP"/>
              </w:rPr>
            </w:pPr>
            <w:r>
              <w:rPr>
                <w:rFonts w:hint="eastAsia"/>
                <w:lang w:val="en-US" w:eastAsia="ko-KR"/>
              </w:rPr>
              <w:t>LG</w:t>
            </w:r>
          </w:p>
        </w:tc>
        <w:tc>
          <w:tcPr>
            <w:tcW w:w="1372" w:type="dxa"/>
          </w:tcPr>
          <w:p w14:paraId="603E8301"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5934A750" w14:textId="77777777" w:rsidR="00C6295E" w:rsidRDefault="00C6295E">
            <w:pPr>
              <w:rPr>
                <w:rFonts w:eastAsiaTheme="minorEastAsia"/>
                <w:lang w:val="en-US" w:eastAsia="zh-CN"/>
              </w:rPr>
            </w:pPr>
          </w:p>
        </w:tc>
      </w:tr>
      <w:tr w:rsidR="00C6295E" w14:paraId="5950512E" w14:textId="77777777">
        <w:tc>
          <w:tcPr>
            <w:tcW w:w="1479" w:type="dxa"/>
          </w:tcPr>
          <w:p w14:paraId="24AF9732"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7F482B35"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EAE8C7D" w14:textId="77777777" w:rsidR="00C6295E" w:rsidRDefault="00C6295E">
            <w:pPr>
              <w:rPr>
                <w:rFonts w:eastAsiaTheme="minorEastAsia"/>
                <w:lang w:val="en-US" w:eastAsia="zh-CN"/>
              </w:rPr>
            </w:pPr>
          </w:p>
        </w:tc>
      </w:tr>
      <w:tr w:rsidR="00C6295E" w14:paraId="1BAC51E4" w14:textId="77777777">
        <w:tc>
          <w:tcPr>
            <w:tcW w:w="1479" w:type="dxa"/>
          </w:tcPr>
          <w:p w14:paraId="79472D45" w14:textId="77777777" w:rsidR="00C6295E" w:rsidRDefault="00996527">
            <w:pPr>
              <w:rPr>
                <w:lang w:val="en-US" w:eastAsia="ko-KR"/>
              </w:rPr>
            </w:pPr>
            <w:r>
              <w:rPr>
                <w:lang w:val="en-US" w:eastAsia="ko-KR"/>
              </w:rPr>
              <w:t>Ericsson</w:t>
            </w:r>
          </w:p>
        </w:tc>
        <w:tc>
          <w:tcPr>
            <w:tcW w:w="1372" w:type="dxa"/>
          </w:tcPr>
          <w:p w14:paraId="3AA0AEEC"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1635B24" w14:textId="77777777" w:rsidR="00C6295E" w:rsidRDefault="00C6295E">
            <w:pPr>
              <w:rPr>
                <w:rFonts w:eastAsiaTheme="minorEastAsia"/>
                <w:lang w:val="en-US" w:eastAsia="zh-CN"/>
              </w:rPr>
            </w:pPr>
          </w:p>
        </w:tc>
      </w:tr>
      <w:tr w:rsidR="00C6295E" w14:paraId="25860F1D" w14:textId="77777777">
        <w:tc>
          <w:tcPr>
            <w:tcW w:w="1479" w:type="dxa"/>
          </w:tcPr>
          <w:p w14:paraId="3CCE5B30" w14:textId="77777777" w:rsidR="00C6295E" w:rsidRDefault="00996527">
            <w:pPr>
              <w:rPr>
                <w:lang w:val="en-US" w:eastAsia="ko-KR"/>
              </w:rPr>
            </w:pPr>
            <w:r>
              <w:rPr>
                <w:lang w:val="en-US" w:eastAsia="ko-KR"/>
              </w:rPr>
              <w:t>FUTUREWEI3</w:t>
            </w:r>
          </w:p>
        </w:tc>
        <w:tc>
          <w:tcPr>
            <w:tcW w:w="1372" w:type="dxa"/>
          </w:tcPr>
          <w:p w14:paraId="538D2597"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8E7F3EF" w14:textId="77777777" w:rsidR="00C6295E" w:rsidRDefault="00C6295E">
            <w:pPr>
              <w:rPr>
                <w:rFonts w:eastAsiaTheme="minorEastAsia"/>
                <w:lang w:val="en-US" w:eastAsia="zh-CN"/>
              </w:rPr>
            </w:pPr>
          </w:p>
        </w:tc>
      </w:tr>
      <w:tr w:rsidR="00C6295E" w14:paraId="4E14A080" w14:textId="77777777">
        <w:tc>
          <w:tcPr>
            <w:tcW w:w="1479" w:type="dxa"/>
          </w:tcPr>
          <w:p w14:paraId="22FE859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9585C6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DDCE39B" w14:textId="77777777" w:rsidR="00C6295E" w:rsidRDefault="00C6295E">
            <w:pPr>
              <w:rPr>
                <w:rFonts w:eastAsiaTheme="minorEastAsia"/>
                <w:lang w:val="en-US" w:eastAsia="zh-CN"/>
              </w:rPr>
            </w:pPr>
          </w:p>
        </w:tc>
      </w:tr>
      <w:tr w:rsidR="00C6295E" w14:paraId="0BE5F6E3" w14:textId="77777777">
        <w:tc>
          <w:tcPr>
            <w:tcW w:w="1479" w:type="dxa"/>
          </w:tcPr>
          <w:p w14:paraId="085E3D9F" w14:textId="77777777" w:rsidR="00C6295E" w:rsidRDefault="00996527">
            <w:pPr>
              <w:rPr>
                <w:rFonts w:eastAsiaTheme="minorEastAsia"/>
                <w:lang w:val="en-US" w:eastAsia="zh-CN"/>
              </w:rPr>
            </w:pPr>
            <w:r>
              <w:rPr>
                <w:lang w:val="en-US" w:eastAsia="ko-KR"/>
              </w:rPr>
              <w:t>Intel</w:t>
            </w:r>
          </w:p>
        </w:tc>
        <w:tc>
          <w:tcPr>
            <w:tcW w:w="1372" w:type="dxa"/>
          </w:tcPr>
          <w:p w14:paraId="226EBE8D"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D90ED22" w14:textId="77777777" w:rsidR="00C6295E" w:rsidRDefault="00C6295E">
            <w:pPr>
              <w:rPr>
                <w:rFonts w:eastAsiaTheme="minorEastAsia"/>
                <w:lang w:val="en-US" w:eastAsia="zh-CN"/>
              </w:rPr>
            </w:pPr>
          </w:p>
        </w:tc>
      </w:tr>
      <w:tr w:rsidR="00C6295E" w14:paraId="78002BB3" w14:textId="77777777">
        <w:tc>
          <w:tcPr>
            <w:tcW w:w="1479" w:type="dxa"/>
          </w:tcPr>
          <w:p w14:paraId="103D2B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5BB6AFB"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5203D49B" w14:textId="77777777" w:rsidR="00C6295E" w:rsidRDefault="00C6295E">
            <w:pPr>
              <w:rPr>
                <w:rFonts w:eastAsiaTheme="minorEastAsia"/>
                <w:lang w:val="en-US" w:eastAsia="zh-CN"/>
              </w:rPr>
            </w:pPr>
          </w:p>
        </w:tc>
      </w:tr>
      <w:tr w:rsidR="00C6295E" w14:paraId="7A214CEB" w14:textId="77777777">
        <w:tc>
          <w:tcPr>
            <w:tcW w:w="1479" w:type="dxa"/>
          </w:tcPr>
          <w:p w14:paraId="399979B9"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4FDF863F"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D2E0922" w14:textId="77777777" w:rsidR="00C6295E" w:rsidRDefault="00C6295E">
            <w:pPr>
              <w:rPr>
                <w:rFonts w:eastAsiaTheme="minorEastAsia"/>
                <w:lang w:val="en-US" w:eastAsia="zh-CN"/>
              </w:rPr>
            </w:pPr>
          </w:p>
        </w:tc>
      </w:tr>
      <w:tr w:rsidR="00C6295E" w14:paraId="4B7B0DB6" w14:textId="77777777">
        <w:tc>
          <w:tcPr>
            <w:tcW w:w="1479" w:type="dxa"/>
          </w:tcPr>
          <w:p w14:paraId="6A90BEF7" w14:textId="77777777"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4DFB03A3" w14:textId="77777777" w:rsidR="00C6295E" w:rsidRDefault="00996527">
            <w:pPr>
              <w:tabs>
                <w:tab w:val="left" w:pos="551"/>
              </w:tabs>
              <w:rPr>
                <w:rFonts w:eastAsia="SimSun"/>
                <w:lang w:val="en-US" w:eastAsia="zh-CN"/>
              </w:rPr>
            </w:pPr>
            <w:r>
              <w:rPr>
                <w:rFonts w:eastAsia="SimSun"/>
                <w:lang w:val="en-US" w:eastAsia="zh-CN"/>
              </w:rPr>
              <w:lastRenderedPageBreak/>
              <w:t>Y</w:t>
            </w:r>
          </w:p>
        </w:tc>
        <w:tc>
          <w:tcPr>
            <w:tcW w:w="6780" w:type="dxa"/>
          </w:tcPr>
          <w:p w14:paraId="31C7725C" w14:textId="77777777" w:rsidR="00C6295E" w:rsidRDefault="00C6295E">
            <w:pPr>
              <w:rPr>
                <w:rFonts w:eastAsiaTheme="minorEastAsia"/>
                <w:lang w:val="en-US" w:eastAsia="zh-CN"/>
              </w:rPr>
            </w:pPr>
          </w:p>
        </w:tc>
      </w:tr>
      <w:tr w:rsidR="00C6295E" w14:paraId="7BC5239C" w14:textId="77777777">
        <w:tc>
          <w:tcPr>
            <w:tcW w:w="1479" w:type="dxa"/>
          </w:tcPr>
          <w:p w14:paraId="4AC9D43C"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DFE8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7F3B721" w14:textId="77777777" w:rsidR="00C6295E" w:rsidRDefault="00C6295E">
            <w:pPr>
              <w:rPr>
                <w:rFonts w:eastAsiaTheme="minorEastAsia"/>
                <w:lang w:val="en-US" w:eastAsia="zh-CN"/>
              </w:rPr>
            </w:pPr>
          </w:p>
        </w:tc>
      </w:tr>
      <w:tr w:rsidR="00C6295E" w14:paraId="0517065A" w14:textId="77777777">
        <w:tc>
          <w:tcPr>
            <w:tcW w:w="1479" w:type="dxa"/>
          </w:tcPr>
          <w:p w14:paraId="54F40178"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E944B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2FDFE71" w14:textId="77777777" w:rsidR="00C6295E" w:rsidRDefault="00C6295E">
            <w:pPr>
              <w:rPr>
                <w:rFonts w:eastAsiaTheme="minorEastAsia"/>
                <w:lang w:val="en-US" w:eastAsia="zh-CN"/>
              </w:rPr>
            </w:pPr>
          </w:p>
        </w:tc>
      </w:tr>
      <w:tr w:rsidR="00C6295E" w14:paraId="4A054AC6" w14:textId="77777777">
        <w:tc>
          <w:tcPr>
            <w:tcW w:w="1479" w:type="dxa"/>
          </w:tcPr>
          <w:p w14:paraId="5F5B613E"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4FAE6A5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132EEEF" w14:textId="77777777" w:rsidR="00C6295E" w:rsidRDefault="00C6295E">
            <w:pPr>
              <w:rPr>
                <w:rFonts w:eastAsiaTheme="minorEastAsia"/>
                <w:lang w:val="en-US" w:eastAsia="zh-CN"/>
              </w:rPr>
            </w:pPr>
          </w:p>
        </w:tc>
      </w:tr>
      <w:tr w:rsidR="00C6295E" w14:paraId="094D7D12" w14:textId="77777777">
        <w:tc>
          <w:tcPr>
            <w:tcW w:w="1479" w:type="dxa"/>
          </w:tcPr>
          <w:p w14:paraId="481262D3"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4660AC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59B82AC4" w14:textId="77777777" w:rsidR="00C6295E" w:rsidRDefault="00C6295E">
            <w:pPr>
              <w:rPr>
                <w:rFonts w:eastAsiaTheme="minorEastAsia"/>
                <w:lang w:val="en-US" w:eastAsia="zh-CN"/>
              </w:rPr>
            </w:pPr>
          </w:p>
        </w:tc>
      </w:tr>
      <w:tr w:rsidR="00C6295E" w14:paraId="06EDE6B8" w14:textId="77777777">
        <w:tc>
          <w:tcPr>
            <w:tcW w:w="1479" w:type="dxa"/>
          </w:tcPr>
          <w:p w14:paraId="7CC3C32C"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23728E"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53EEB04A" w14:textId="77777777" w:rsidR="00C6295E" w:rsidRDefault="00C6295E">
            <w:pPr>
              <w:rPr>
                <w:rFonts w:eastAsiaTheme="minorEastAsia"/>
                <w:lang w:val="en-US" w:eastAsia="zh-CN"/>
              </w:rPr>
            </w:pPr>
          </w:p>
        </w:tc>
      </w:tr>
      <w:tr w:rsidR="00C6295E" w14:paraId="5BD9621F" w14:textId="77777777">
        <w:tc>
          <w:tcPr>
            <w:tcW w:w="1479" w:type="dxa"/>
          </w:tcPr>
          <w:p w14:paraId="6FB8E088"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228AAA6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73783" w14:textId="77777777" w:rsidR="00C6295E" w:rsidRDefault="00C6295E">
            <w:pPr>
              <w:rPr>
                <w:rFonts w:eastAsiaTheme="minorEastAsia"/>
                <w:lang w:val="en-US" w:eastAsia="zh-CN"/>
              </w:rPr>
            </w:pPr>
          </w:p>
        </w:tc>
      </w:tr>
      <w:tr w:rsidR="00C6295E" w14:paraId="6C004381" w14:textId="77777777">
        <w:tc>
          <w:tcPr>
            <w:tcW w:w="1479" w:type="dxa"/>
          </w:tcPr>
          <w:p w14:paraId="3D962EA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9A6D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D394CC" w14:textId="77777777" w:rsidR="00C6295E" w:rsidRDefault="00C6295E">
            <w:pPr>
              <w:rPr>
                <w:rFonts w:eastAsiaTheme="minorEastAsia"/>
                <w:lang w:val="en-US" w:eastAsia="zh-CN"/>
              </w:rPr>
            </w:pPr>
          </w:p>
        </w:tc>
      </w:tr>
      <w:tr w:rsidR="00C6295E" w14:paraId="6ED4E6A8" w14:textId="77777777">
        <w:tc>
          <w:tcPr>
            <w:tcW w:w="1479" w:type="dxa"/>
          </w:tcPr>
          <w:p w14:paraId="612A8D32" w14:textId="77777777" w:rsidR="00C6295E" w:rsidRDefault="00996527">
            <w:pPr>
              <w:rPr>
                <w:lang w:val="en-US" w:eastAsia="ko-KR"/>
              </w:rPr>
            </w:pPr>
            <w:r>
              <w:rPr>
                <w:lang w:val="en-US" w:eastAsia="ko-KR"/>
              </w:rPr>
              <w:t>FL4</w:t>
            </w:r>
          </w:p>
        </w:tc>
        <w:tc>
          <w:tcPr>
            <w:tcW w:w="8152" w:type="dxa"/>
            <w:gridSpan w:val="2"/>
          </w:tcPr>
          <w:p w14:paraId="38778F35" w14:textId="77777777" w:rsidR="00C6295E" w:rsidRDefault="00996527">
            <w:pPr>
              <w:jc w:val="both"/>
              <w:rPr>
                <w:b/>
                <w:highlight w:val="yellow"/>
                <w:lang w:val="en-US"/>
              </w:rPr>
            </w:pPr>
            <w:r>
              <w:rPr>
                <w:lang w:val="en-US" w:eastAsia="ko-KR"/>
              </w:rPr>
              <w:t>Based on the received comments, the same proposal can be considered again.</w:t>
            </w:r>
          </w:p>
          <w:p w14:paraId="5DBDA823" w14:textId="77777777" w:rsidR="00C6295E" w:rsidRDefault="00996527">
            <w:pPr>
              <w:jc w:val="both"/>
              <w:rPr>
                <w:b/>
                <w:lang w:val="en-US"/>
              </w:rPr>
            </w:pPr>
            <w:r>
              <w:rPr>
                <w:b/>
                <w:highlight w:val="yellow"/>
                <w:lang w:val="en-US"/>
              </w:rPr>
              <w:t>High Priority Proposal 2.3-1</w:t>
            </w:r>
            <w:r>
              <w:rPr>
                <w:b/>
                <w:lang w:val="en-US"/>
              </w:rPr>
              <w:t>: Confirm the following working assumptions from RAN1#105-e:</w:t>
            </w:r>
          </w:p>
          <w:p w14:paraId="4FE83648"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A7753C2"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14:paraId="6FC8F6A1" w14:textId="77777777">
        <w:tc>
          <w:tcPr>
            <w:tcW w:w="1479" w:type="dxa"/>
          </w:tcPr>
          <w:p w14:paraId="78A1A92C"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E3FDC9"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018BEB27" w14:textId="77777777" w:rsidR="00C6295E" w:rsidRDefault="00C6295E">
            <w:pPr>
              <w:rPr>
                <w:rFonts w:eastAsiaTheme="minorEastAsia"/>
                <w:lang w:val="en-US" w:eastAsia="zh-CN"/>
              </w:rPr>
            </w:pPr>
          </w:p>
        </w:tc>
      </w:tr>
      <w:tr w:rsidR="00C6295E" w14:paraId="53C6909B" w14:textId="77777777">
        <w:tc>
          <w:tcPr>
            <w:tcW w:w="1479" w:type="dxa"/>
          </w:tcPr>
          <w:p w14:paraId="0BAA78E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25EDD37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2FD6855A" w14:textId="77777777" w:rsidR="00C6295E" w:rsidRDefault="00996527">
            <w:pPr>
              <w:rPr>
                <w:rFonts w:eastAsiaTheme="minorEastAsia"/>
                <w:lang w:val="en-US" w:eastAsia="zh-CN"/>
              </w:rPr>
            </w:pPr>
            <w:r>
              <w:rPr>
                <w:rFonts w:eastAsiaTheme="minorEastAsia"/>
                <w:lang w:val="en-US" w:eastAsia="zh-CN"/>
              </w:rPr>
              <w:t>For progress</w:t>
            </w:r>
          </w:p>
        </w:tc>
      </w:tr>
      <w:tr w:rsidR="00C6295E" w14:paraId="1449C5A3" w14:textId="77777777">
        <w:tc>
          <w:tcPr>
            <w:tcW w:w="1479" w:type="dxa"/>
          </w:tcPr>
          <w:p w14:paraId="03A66C05"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28AA9E6"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3CA4AB3B" w14:textId="77777777" w:rsidR="00C6295E" w:rsidRDefault="00C6295E">
            <w:pPr>
              <w:rPr>
                <w:rFonts w:eastAsiaTheme="minorEastAsia"/>
                <w:lang w:val="en-US" w:eastAsia="zh-CN"/>
              </w:rPr>
            </w:pPr>
          </w:p>
        </w:tc>
      </w:tr>
      <w:tr w:rsidR="00C6295E" w14:paraId="71EEEB51" w14:textId="77777777">
        <w:tc>
          <w:tcPr>
            <w:tcW w:w="1479" w:type="dxa"/>
          </w:tcPr>
          <w:p w14:paraId="6D2FB177"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59B8055C"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03B28041" w14:textId="77777777" w:rsidR="00C6295E" w:rsidRDefault="00C6295E">
            <w:pPr>
              <w:rPr>
                <w:rFonts w:eastAsiaTheme="minorEastAsia"/>
                <w:lang w:val="en-US" w:eastAsia="zh-CN"/>
              </w:rPr>
            </w:pPr>
          </w:p>
        </w:tc>
      </w:tr>
      <w:tr w:rsidR="00C6295E" w14:paraId="0DAFE5D4" w14:textId="77777777">
        <w:tc>
          <w:tcPr>
            <w:tcW w:w="1479" w:type="dxa"/>
          </w:tcPr>
          <w:p w14:paraId="75C67AF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68F96D"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0835A963" w14:textId="77777777" w:rsidR="00C6295E" w:rsidRDefault="00C6295E">
            <w:pPr>
              <w:rPr>
                <w:rFonts w:eastAsiaTheme="minorEastAsia"/>
                <w:lang w:val="en-US" w:eastAsia="zh-CN"/>
              </w:rPr>
            </w:pPr>
          </w:p>
        </w:tc>
      </w:tr>
      <w:tr w:rsidR="00C6295E" w14:paraId="3A44B085" w14:textId="77777777">
        <w:tc>
          <w:tcPr>
            <w:tcW w:w="1479" w:type="dxa"/>
          </w:tcPr>
          <w:p w14:paraId="3010A599" w14:textId="77777777" w:rsidR="00C6295E" w:rsidRDefault="00996527">
            <w:pPr>
              <w:rPr>
                <w:rFonts w:eastAsiaTheme="minorEastAsia"/>
                <w:lang w:val="en-US" w:eastAsia="zh-CN"/>
              </w:rPr>
            </w:pPr>
            <w:r>
              <w:rPr>
                <w:rFonts w:eastAsiaTheme="minorEastAsia"/>
                <w:lang w:val="en-US" w:eastAsia="zh-CN"/>
              </w:rPr>
              <w:t>CMCC</w:t>
            </w:r>
          </w:p>
        </w:tc>
        <w:tc>
          <w:tcPr>
            <w:tcW w:w="1372" w:type="dxa"/>
          </w:tcPr>
          <w:p w14:paraId="09AD9F2D"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4C0247D" w14:textId="77777777" w:rsidR="00C6295E" w:rsidRDefault="00C6295E">
            <w:pPr>
              <w:rPr>
                <w:rFonts w:eastAsiaTheme="minorEastAsia"/>
                <w:lang w:val="en-US" w:eastAsia="zh-CN"/>
              </w:rPr>
            </w:pPr>
          </w:p>
        </w:tc>
      </w:tr>
      <w:tr w:rsidR="00C6295E" w14:paraId="1D72967C" w14:textId="77777777">
        <w:tc>
          <w:tcPr>
            <w:tcW w:w="1479" w:type="dxa"/>
          </w:tcPr>
          <w:p w14:paraId="7834A160"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161FCF85"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D68EDAB" w14:textId="77777777" w:rsidR="00C6295E" w:rsidRDefault="00C6295E">
            <w:pPr>
              <w:rPr>
                <w:rFonts w:eastAsiaTheme="minorEastAsia"/>
                <w:lang w:val="en-US" w:eastAsia="zh-CN"/>
              </w:rPr>
            </w:pPr>
          </w:p>
        </w:tc>
      </w:tr>
      <w:tr w:rsidR="00C6295E" w14:paraId="6546CDE0" w14:textId="77777777">
        <w:tc>
          <w:tcPr>
            <w:tcW w:w="1479" w:type="dxa"/>
          </w:tcPr>
          <w:p w14:paraId="5003D2F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3DC0FEE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2FFF03F0" w14:textId="77777777" w:rsidR="00C6295E" w:rsidRDefault="00C6295E">
            <w:pPr>
              <w:rPr>
                <w:rFonts w:eastAsiaTheme="minorEastAsia"/>
                <w:lang w:val="en-US" w:eastAsia="zh-CN"/>
              </w:rPr>
            </w:pPr>
          </w:p>
        </w:tc>
      </w:tr>
      <w:tr w:rsidR="00C6295E" w14:paraId="79ACF1A1" w14:textId="77777777">
        <w:tc>
          <w:tcPr>
            <w:tcW w:w="1479" w:type="dxa"/>
          </w:tcPr>
          <w:p w14:paraId="6854F359"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E088988"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890E4F9" w14:textId="77777777" w:rsidR="00C6295E" w:rsidRDefault="00C6295E">
            <w:pPr>
              <w:rPr>
                <w:rFonts w:eastAsiaTheme="minorEastAsia"/>
                <w:lang w:val="en-US" w:eastAsia="zh-CN"/>
              </w:rPr>
            </w:pPr>
          </w:p>
        </w:tc>
      </w:tr>
      <w:tr w:rsidR="00C6295E" w14:paraId="2E7B9B26" w14:textId="77777777">
        <w:tc>
          <w:tcPr>
            <w:tcW w:w="1479" w:type="dxa"/>
          </w:tcPr>
          <w:p w14:paraId="7ABEB122"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009E6B1A"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87F80C3" w14:textId="77777777" w:rsidR="00C6295E" w:rsidRDefault="00C6295E">
            <w:pPr>
              <w:rPr>
                <w:rFonts w:eastAsiaTheme="minorEastAsia"/>
                <w:lang w:val="en-US" w:eastAsia="zh-CN"/>
              </w:rPr>
            </w:pPr>
          </w:p>
        </w:tc>
      </w:tr>
      <w:tr w:rsidR="00C6295E" w14:paraId="2D961079" w14:textId="77777777">
        <w:tc>
          <w:tcPr>
            <w:tcW w:w="1479" w:type="dxa"/>
          </w:tcPr>
          <w:p w14:paraId="56FBCBBB"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4C3B75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35DB92F" w14:textId="77777777" w:rsidR="00C6295E" w:rsidRDefault="00C6295E">
            <w:pPr>
              <w:rPr>
                <w:rFonts w:eastAsiaTheme="minorEastAsia"/>
                <w:lang w:val="en-US" w:eastAsia="zh-CN"/>
              </w:rPr>
            </w:pPr>
          </w:p>
        </w:tc>
      </w:tr>
      <w:tr w:rsidR="00C6295E" w14:paraId="1B657C1E" w14:textId="77777777">
        <w:tc>
          <w:tcPr>
            <w:tcW w:w="1479" w:type="dxa"/>
          </w:tcPr>
          <w:p w14:paraId="7102C7F9"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12BE896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A913B3" w14:textId="77777777" w:rsidR="00C6295E" w:rsidRDefault="00C6295E">
            <w:pPr>
              <w:rPr>
                <w:rFonts w:eastAsiaTheme="minorEastAsia"/>
                <w:lang w:val="en-US" w:eastAsia="zh-CN"/>
              </w:rPr>
            </w:pPr>
          </w:p>
        </w:tc>
      </w:tr>
      <w:tr w:rsidR="00C6295E" w14:paraId="6255A90B" w14:textId="77777777">
        <w:tc>
          <w:tcPr>
            <w:tcW w:w="1479" w:type="dxa"/>
          </w:tcPr>
          <w:p w14:paraId="1F574652"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316CD6" w14:textId="77777777" w:rsidR="00C6295E" w:rsidRDefault="00C6295E">
            <w:pPr>
              <w:tabs>
                <w:tab w:val="left" w:pos="551"/>
              </w:tabs>
              <w:rPr>
                <w:rFonts w:eastAsiaTheme="minorEastAsia"/>
                <w:lang w:val="en-US" w:eastAsia="zh-CN"/>
              </w:rPr>
            </w:pPr>
          </w:p>
        </w:tc>
        <w:tc>
          <w:tcPr>
            <w:tcW w:w="6780" w:type="dxa"/>
          </w:tcPr>
          <w:p w14:paraId="6D293EA8" w14:textId="77777777" w:rsidR="00C6295E" w:rsidRDefault="00C6295E">
            <w:pPr>
              <w:rPr>
                <w:rFonts w:eastAsiaTheme="minorEastAsia"/>
                <w:lang w:val="en-US" w:eastAsia="zh-CN"/>
              </w:rPr>
            </w:pPr>
          </w:p>
        </w:tc>
      </w:tr>
      <w:tr w:rsidR="00C6295E" w14:paraId="06C2ACB5" w14:textId="77777777">
        <w:tc>
          <w:tcPr>
            <w:tcW w:w="1479" w:type="dxa"/>
          </w:tcPr>
          <w:p w14:paraId="0B42E823" w14:textId="77777777" w:rsidR="00C6295E" w:rsidRDefault="00996527">
            <w:pPr>
              <w:rPr>
                <w:rFonts w:eastAsia="Yu Mincho"/>
                <w:lang w:val="en-US" w:eastAsia="ja-JP"/>
              </w:rPr>
            </w:pPr>
            <w:r>
              <w:rPr>
                <w:rFonts w:eastAsia="Yu Mincho"/>
                <w:lang w:val="en-US" w:eastAsia="ja-JP"/>
              </w:rPr>
              <w:t>NEC</w:t>
            </w:r>
          </w:p>
        </w:tc>
        <w:tc>
          <w:tcPr>
            <w:tcW w:w="1372" w:type="dxa"/>
          </w:tcPr>
          <w:p w14:paraId="20D031B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E106A15" w14:textId="77777777" w:rsidR="00C6295E" w:rsidRDefault="00C6295E">
            <w:pPr>
              <w:rPr>
                <w:rFonts w:eastAsiaTheme="minorEastAsia"/>
                <w:lang w:val="en-US" w:eastAsia="zh-CN"/>
              </w:rPr>
            </w:pPr>
          </w:p>
        </w:tc>
      </w:tr>
      <w:tr w:rsidR="00C6295E" w14:paraId="02C27553" w14:textId="77777777">
        <w:tc>
          <w:tcPr>
            <w:tcW w:w="1479" w:type="dxa"/>
          </w:tcPr>
          <w:p w14:paraId="75683FA4"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3B5E7701"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32084817" w14:textId="77777777" w:rsidR="00C6295E" w:rsidRDefault="00C6295E">
            <w:pPr>
              <w:rPr>
                <w:rFonts w:eastAsiaTheme="minorEastAsia"/>
                <w:lang w:val="en-US" w:eastAsia="zh-CN"/>
              </w:rPr>
            </w:pPr>
          </w:p>
        </w:tc>
      </w:tr>
      <w:tr w:rsidR="00C6295E" w14:paraId="53F74038" w14:textId="77777777">
        <w:tc>
          <w:tcPr>
            <w:tcW w:w="1479" w:type="dxa"/>
          </w:tcPr>
          <w:p w14:paraId="791B91E5"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tcPr>
          <w:p w14:paraId="31B8E67F"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1D6F5AB3" w14:textId="77777777" w:rsidR="00C6295E" w:rsidRDefault="00C6295E">
            <w:pPr>
              <w:rPr>
                <w:rFonts w:eastAsiaTheme="minorEastAsia"/>
                <w:lang w:val="en-US" w:eastAsia="zh-CN"/>
              </w:rPr>
            </w:pPr>
          </w:p>
        </w:tc>
      </w:tr>
      <w:tr w:rsidR="00C6295E" w14:paraId="383BFE06" w14:textId="77777777">
        <w:trPr>
          <w:trHeight w:val="313"/>
        </w:trPr>
        <w:tc>
          <w:tcPr>
            <w:tcW w:w="1479" w:type="dxa"/>
          </w:tcPr>
          <w:p w14:paraId="4F679137"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33AC1E5"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2D6302" w14:textId="77777777" w:rsidR="00C6295E" w:rsidRDefault="00C6295E">
            <w:pPr>
              <w:rPr>
                <w:rFonts w:eastAsiaTheme="minorEastAsia"/>
                <w:lang w:val="en-US" w:eastAsia="zh-CN"/>
              </w:rPr>
            </w:pPr>
          </w:p>
        </w:tc>
      </w:tr>
      <w:tr w:rsidR="00C6295E" w14:paraId="656B9ABA" w14:textId="77777777">
        <w:trPr>
          <w:trHeight w:val="313"/>
        </w:trPr>
        <w:tc>
          <w:tcPr>
            <w:tcW w:w="1479" w:type="dxa"/>
          </w:tcPr>
          <w:p w14:paraId="708CEBCB"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693EACC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24763212" w14:textId="77777777" w:rsidR="00C6295E" w:rsidRDefault="00C6295E">
            <w:pPr>
              <w:rPr>
                <w:rFonts w:eastAsiaTheme="minorEastAsia"/>
                <w:lang w:val="en-US" w:eastAsia="zh-CN"/>
              </w:rPr>
            </w:pPr>
          </w:p>
        </w:tc>
      </w:tr>
      <w:tr w:rsidR="00C6295E" w14:paraId="3CBBEAE9" w14:textId="77777777">
        <w:trPr>
          <w:trHeight w:val="313"/>
        </w:trPr>
        <w:tc>
          <w:tcPr>
            <w:tcW w:w="1479" w:type="dxa"/>
          </w:tcPr>
          <w:p w14:paraId="6C1BC8A1" w14:textId="77777777" w:rsidR="00C6295E" w:rsidRDefault="00996527">
            <w:pPr>
              <w:rPr>
                <w:rFonts w:eastAsiaTheme="minorEastAsia"/>
                <w:lang w:val="en-US" w:eastAsia="zh-CN"/>
              </w:rPr>
            </w:pPr>
            <w:r>
              <w:rPr>
                <w:rFonts w:eastAsiaTheme="minorEastAsia"/>
                <w:lang w:val="en-US" w:eastAsia="zh-CN"/>
              </w:rPr>
              <w:t>FL5</w:t>
            </w:r>
          </w:p>
        </w:tc>
        <w:tc>
          <w:tcPr>
            <w:tcW w:w="8152" w:type="dxa"/>
            <w:gridSpan w:val="2"/>
          </w:tcPr>
          <w:p w14:paraId="00ECBA62" w14:textId="77777777"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14B6F8AD" w14:textId="77777777" w:rsidR="00C6295E" w:rsidRDefault="00996527">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14:paraId="4A6ECBBB" w14:textId="77777777" w:rsidR="00C6295E" w:rsidRDefault="00996527">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78AA3D5" w14:textId="77777777" w:rsidR="00C6295E" w:rsidRDefault="00996527">
            <w:pPr>
              <w:pStyle w:val="ListParagraph"/>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bandwidth.</w:t>
            </w:r>
          </w:p>
        </w:tc>
      </w:tr>
    </w:tbl>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tc>
          <w:tcPr>
            <w:tcW w:w="1472" w:type="dxa"/>
          </w:tcPr>
          <w:p w14:paraId="512F83E8" w14:textId="77777777" w:rsidR="00C6295E" w:rsidRDefault="00996527">
            <w:pPr>
              <w:rPr>
                <w:rFonts w:eastAsia="Yu Mincho"/>
                <w:lang w:val="en-US" w:eastAsia="ja-JP"/>
              </w:rPr>
            </w:pPr>
            <w:r>
              <w:rPr>
                <w:rFonts w:eastAsia="Yu Mincho"/>
                <w:lang w:val="en-US" w:eastAsia="ja-JP"/>
              </w:rPr>
              <w:lastRenderedPageBreak/>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C6295E" w14:paraId="66B12B88" w14:textId="77777777">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w:t>
            </w:r>
            <w:r>
              <w:rPr>
                <w:rFonts w:eastAsiaTheme="minorEastAsia"/>
                <w:lang w:val="en-US" w:eastAsia="zh-CN"/>
              </w:rPr>
              <w:lastRenderedPageBreak/>
              <w:t xml:space="preserve">UE might be able to retune to other frequency range, for receiving, e.g., SSB. </w:t>
            </w:r>
          </w:p>
        </w:tc>
      </w:tr>
      <w:tr w:rsidR="00C6295E" w14:paraId="026EAE23" w14:textId="77777777">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tc>
          <w:tcPr>
            <w:tcW w:w="1472" w:type="dxa"/>
          </w:tcPr>
          <w:p w14:paraId="78660C79" w14:textId="77777777" w:rsidR="00C6295E" w:rsidRDefault="00996527">
            <w:pPr>
              <w:rPr>
                <w:rFonts w:eastAsiaTheme="minorEastAsia"/>
                <w:lang w:val="en-US" w:eastAsia="zh-CN"/>
              </w:rPr>
            </w:pPr>
            <w:r>
              <w:rPr>
                <w:lang w:val="en-US" w:eastAsia="ko-KR"/>
              </w:rPr>
              <w:lastRenderedPageBreak/>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ko-KR"/>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tc>
          <w:tcPr>
            <w:tcW w:w="1472" w:type="dxa"/>
          </w:tcPr>
          <w:p w14:paraId="76835B64"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C6295E" w14:paraId="090D0E1B" w14:textId="77777777">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 xml:space="preserve">Support the case when the centre frequency </w:t>
            </w:r>
            <w:r>
              <w:rPr>
                <w:b/>
                <w:sz w:val="20"/>
                <w:szCs w:val="22"/>
                <w:lang w:val="en-GB"/>
              </w:rPr>
              <w:lastRenderedPageBreak/>
              <w:t>is assumed to be the same for the initial DL and UL BWPs in TDD.</w:t>
            </w:r>
          </w:p>
        </w:tc>
      </w:tr>
      <w:tr w:rsidR="00C6295E" w14:paraId="5A55E973" w14:textId="77777777">
        <w:tc>
          <w:tcPr>
            <w:tcW w:w="1472" w:type="dxa"/>
          </w:tcPr>
          <w:p w14:paraId="3DB7E62D"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 xml:space="preserve">Now we are not sure whether the sub-bullet “Support the case when…” is a condition of the main bullet or just a case allowed under the main bullet. If it is a condition, we propose to </w:t>
            </w:r>
            <w:r>
              <w:rPr>
                <w:rFonts w:eastAsia="Yu Mincho"/>
                <w:lang w:val="en-US" w:eastAsia="ja-JP"/>
              </w:rPr>
              <w:lastRenderedPageBreak/>
              <w:t>clarify like: “Separate initial UL BWP is configured/defined when…”</w:t>
            </w:r>
          </w:p>
        </w:tc>
      </w:tr>
      <w:tr w:rsidR="00C6295E" w14:paraId="5461AB6F" w14:textId="77777777">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tc>
          <w:tcPr>
            <w:tcW w:w="1472" w:type="dxa"/>
          </w:tcPr>
          <w:p w14:paraId="7FD51864" w14:textId="77777777" w:rsidR="00C6295E" w:rsidRDefault="00996527">
            <w:pPr>
              <w:rPr>
                <w:rFonts w:eastAsia="Yu Mincho"/>
                <w:lang w:val="en-US" w:eastAsia="ja-JP"/>
              </w:rPr>
            </w:pPr>
            <w:r>
              <w:rPr>
                <w:rFonts w:eastAsia="Yu Mincho"/>
                <w:lang w:val="en-US" w:eastAsia="ja-JP"/>
              </w:rPr>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w:t>
            </w:r>
            <w:r>
              <w:rPr>
                <w:rFonts w:eastAsia="Malgun Gothic"/>
                <w:lang w:val="en-US" w:eastAsia="ko-KR"/>
              </w:rPr>
              <w:lastRenderedPageBreak/>
              <w:t>initial DL BWP for RedCap UEs, we prefer to remove the newly added FFS as it doesn’t seem to help.</w:t>
            </w:r>
          </w:p>
        </w:tc>
      </w:tr>
      <w:tr w:rsidR="00C6295E" w14:paraId="7008537C" w14:textId="77777777">
        <w:tc>
          <w:tcPr>
            <w:tcW w:w="1472" w:type="dxa"/>
          </w:tcPr>
          <w:p w14:paraId="41E32F61"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tc>
          <w:tcPr>
            <w:tcW w:w="1472" w:type="dxa"/>
          </w:tcPr>
          <w:p w14:paraId="0A77AB8C" w14:textId="77777777" w:rsidR="00C6295E" w:rsidRDefault="00996527">
            <w:pPr>
              <w:rPr>
                <w:rFonts w:eastAsiaTheme="minorEastAsia"/>
                <w:lang w:val="en-US" w:eastAsia="zh-CN"/>
              </w:rPr>
            </w:pPr>
            <w:r>
              <w:rPr>
                <w:rFonts w:eastAsia="SimSun"/>
                <w:lang w:val="en-US" w:eastAsia="zh-CN"/>
              </w:rPr>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lastRenderedPageBreak/>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tc>
          <w:tcPr>
            <w:tcW w:w="1472" w:type="dxa"/>
          </w:tcPr>
          <w:p w14:paraId="332F8E03"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w:t>
            </w:r>
            <w:r>
              <w:rPr>
                <w:b/>
                <w:sz w:val="20"/>
                <w:szCs w:val="20"/>
                <w:lang w:val="en-GB"/>
              </w:rPr>
              <w:lastRenderedPageBreak/>
              <w:t xml:space="preserve">and the separate initial UL BWP in </w:t>
            </w:r>
            <w:r>
              <w:rPr>
                <w:b/>
                <w:sz w:val="20"/>
                <w:szCs w:val="20"/>
                <w:lang w:val="en-US"/>
              </w:rPr>
              <w:t>TDD.</w:t>
            </w:r>
          </w:p>
        </w:tc>
      </w:tr>
      <w:tr w:rsidR="00C6295E" w14:paraId="2210CB7F" w14:textId="77777777">
        <w:tc>
          <w:tcPr>
            <w:tcW w:w="1472" w:type="dxa"/>
          </w:tcPr>
          <w:p w14:paraId="26661FF1" w14:textId="77777777" w:rsidR="00C6295E" w:rsidRDefault="00996527">
            <w:r>
              <w:lastRenderedPageBreak/>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ko-KR"/>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tc>
          <w:tcPr>
            <w:tcW w:w="1472" w:type="dxa"/>
          </w:tcPr>
          <w:p w14:paraId="795B7943" w14:textId="77777777" w:rsidR="00C6295E" w:rsidRDefault="00996527">
            <w:r>
              <w:rPr>
                <w:rFonts w:eastAsiaTheme="minorEastAsia" w:hint="eastAsia"/>
                <w:lang w:eastAsia="zh-CN"/>
              </w:rPr>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tc>
          <w:tcPr>
            <w:tcW w:w="1472" w:type="dxa"/>
          </w:tcPr>
          <w:p w14:paraId="054CF9C7" w14:textId="77777777" w:rsidR="0046414F" w:rsidRPr="00CA663E" w:rsidRDefault="0046414F" w:rsidP="00A042FF">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A042FF">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B45EF5">
        <w:tc>
          <w:tcPr>
            <w:tcW w:w="1472" w:type="dxa"/>
          </w:tcPr>
          <w:p w14:paraId="022A658F" w14:textId="6C45F624" w:rsidR="000A10FC" w:rsidRDefault="000A10FC" w:rsidP="000D0140">
            <w:pPr>
              <w:rPr>
                <w:rFonts w:eastAsia="Malgun Gothic" w:hint="eastAsia"/>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lastRenderedPageBreak/>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hint="eastAsia"/>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42D2375" w14:textId="77777777" w:rsidR="00C6295E" w:rsidRDefault="00996527">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C6295E" w14:paraId="460EBB0E" w14:textId="77777777">
        <w:tc>
          <w:tcPr>
            <w:tcW w:w="1472" w:type="dxa"/>
            <w:shd w:val="clear" w:color="auto" w:fill="D9D9D9" w:themeFill="background1" w:themeFillShade="D9"/>
          </w:tcPr>
          <w:p w14:paraId="22B601F8" w14:textId="77777777" w:rsidR="00C6295E" w:rsidRDefault="00996527">
            <w:pPr>
              <w:rPr>
                <w:b/>
                <w:bCs/>
                <w:lang w:val="en-US"/>
              </w:rPr>
            </w:pPr>
            <w:r>
              <w:rPr>
                <w:b/>
                <w:bCs/>
                <w:lang w:val="en-US"/>
              </w:rPr>
              <w:t>Company</w:t>
            </w:r>
          </w:p>
        </w:tc>
        <w:tc>
          <w:tcPr>
            <w:tcW w:w="1238" w:type="dxa"/>
            <w:shd w:val="clear" w:color="auto" w:fill="D9D9D9" w:themeFill="background1" w:themeFillShade="D9"/>
          </w:tcPr>
          <w:p w14:paraId="3B763EFE" w14:textId="77777777" w:rsidR="00C6295E" w:rsidRDefault="00996527">
            <w:pPr>
              <w:rPr>
                <w:b/>
                <w:bCs/>
                <w:lang w:val="en-US"/>
              </w:rPr>
            </w:pPr>
            <w:r>
              <w:rPr>
                <w:b/>
                <w:bCs/>
                <w:lang w:val="en-US"/>
              </w:rPr>
              <w:t>Y/N</w:t>
            </w:r>
          </w:p>
        </w:tc>
        <w:tc>
          <w:tcPr>
            <w:tcW w:w="7509" w:type="dxa"/>
            <w:shd w:val="clear" w:color="auto" w:fill="D9D9D9" w:themeFill="background1" w:themeFillShade="D9"/>
          </w:tcPr>
          <w:p w14:paraId="425B5D15" w14:textId="77777777" w:rsidR="00C6295E" w:rsidRDefault="00996527">
            <w:pPr>
              <w:rPr>
                <w:b/>
                <w:bCs/>
                <w:lang w:val="en-US"/>
              </w:rPr>
            </w:pPr>
            <w:r>
              <w:rPr>
                <w:b/>
                <w:bCs/>
                <w:lang w:val="en-US"/>
              </w:rPr>
              <w:t>Comments</w:t>
            </w:r>
          </w:p>
        </w:tc>
      </w:tr>
      <w:tr w:rsidR="00C6295E" w14:paraId="2D97A99E" w14:textId="77777777">
        <w:tc>
          <w:tcPr>
            <w:tcW w:w="1472" w:type="dxa"/>
          </w:tcPr>
          <w:p w14:paraId="3E2AEC6A" w14:textId="77777777" w:rsidR="00C6295E" w:rsidRDefault="00996527">
            <w:pPr>
              <w:rPr>
                <w:lang w:val="en-US" w:eastAsia="ko-KR"/>
              </w:rPr>
            </w:pPr>
            <w:r>
              <w:rPr>
                <w:lang w:val="en-US" w:eastAsia="ko-KR"/>
              </w:rPr>
              <w:t>Huawei, HiSilicon</w:t>
            </w:r>
          </w:p>
        </w:tc>
        <w:tc>
          <w:tcPr>
            <w:tcW w:w="1238" w:type="dxa"/>
          </w:tcPr>
          <w:p w14:paraId="0FBC80AB" w14:textId="77777777" w:rsidR="00C6295E" w:rsidRDefault="00996527">
            <w:pPr>
              <w:tabs>
                <w:tab w:val="left" w:pos="551"/>
              </w:tabs>
              <w:rPr>
                <w:lang w:val="en-US" w:eastAsia="ko-KR"/>
              </w:rPr>
            </w:pPr>
            <w:r>
              <w:rPr>
                <w:lang w:val="en-US" w:eastAsia="ko-KR"/>
              </w:rPr>
              <w:t>Partially</w:t>
            </w:r>
          </w:p>
        </w:tc>
        <w:tc>
          <w:tcPr>
            <w:tcW w:w="7509" w:type="dxa"/>
          </w:tcPr>
          <w:p w14:paraId="4DA0D1A6" w14:textId="77777777" w:rsidR="00C6295E" w:rsidRDefault="00996527">
            <w:pPr>
              <w:rPr>
                <w:lang w:val="en-US" w:eastAsia="ko-KR"/>
              </w:rPr>
            </w:pPr>
            <w:r>
              <w:rPr>
                <w:lang w:val="en-US" w:eastAsia="ko-KR"/>
              </w:rPr>
              <w:t xml:space="preserve">It would be good to clearly use intra- or inter-slot PUCCH frequency hopping in proposals </w:t>
            </w:r>
          </w:p>
        </w:tc>
      </w:tr>
      <w:tr w:rsidR="00C6295E" w14:paraId="273F6A15" w14:textId="77777777">
        <w:tc>
          <w:tcPr>
            <w:tcW w:w="1472" w:type="dxa"/>
          </w:tcPr>
          <w:p w14:paraId="2E52E3D9"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CFBC05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210DBE04" w14:textId="77777777" w:rsidR="00C6295E" w:rsidRDefault="00C6295E">
            <w:pPr>
              <w:rPr>
                <w:lang w:val="en-US" w:eastAsia="ko-KR"/>
              </w:rPr>
            </w:pPr>
          </w:p>
        </w:tc>
      </w:tr>
      <w:tr w:rsidR="00C6295E" w14:paraId="6315456E" w14:textId="77777777">
        <w:tc>
          <w:tcPr>
            <w:tcW w:w="1472" w:type="dxa"/>
          </w:tcPr>
          <w:p w14:paraId="46D57E2C" w14:textId="77777777" w:rsidR="00C6295E" w:rsidRDefault="00996527">
            <w:pPr>
              <w:rPr>
                <w:lang w:val="en-US" w:eastAsia="ko-KR"/>
              </w:rPr>
            </w:pPr>
            <w:r>
              <w:rPr>
                <w:lang w:val="en-US" w:eastAsia="ko-KR"/>
              </w:rPr>
              <w:t>Qualcomm</w:t>
            </w:r>
          </w:p>
        </w:tc>
        <w:tc>
          <w:tcPr>
            <w:tcW w:w="1238" w:type="dxa"/>
          </w:tcPr>
          <w:p w14:paraId="07562FF6" w14:textId="77777777" w:rsidR="00C6295E" w:rsidRDefault="00996527">
            <w:pPr>
              <w:tabs>
                <w:tab w:val="left" w:pos="551"/>
              </w:tabs>
              <w:rPr>
                <w:lang w:val="en-US" w:eastAsia="ko-KR"/>
              </w:rPr>
            </w:pPr>
            <w:r>
              <w:rPr>
                <w:lang w:val="en-US" w:eastAsia="ko-KR"/>
              </w:rPr>
              <w:t>FFS</w:t>
            </w:r>
          </w:p>
        </w:tc>
        <w:tc>
          <w:tcPr>
            <w:tcW w:w="7509" w:type="dxa"/>
          </w:tcPr>
          <w:p w14:paraId="107A98E8" w14:textId="77777777" w:rsidR="00C6295E" w:rsidRDefault="00996527">
            <w:pPr>
              <w:pStyle w:val="ListParagraph"/>
              <w:numPr>
                <w:ilvl w:val="0"/>
                <w:numId w:val="5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A48BA06" w14:textId="77777777" w:rsidR="00C6295E" w:rsidRDefault="00996527">
            <w:pPr>
              <w:pStyle w:val="ListParagraph"/>
              <w:numPr>
                <w:ilvl w:val="0"/>
                <w:numId w:val="5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C6295E" w14:paraId="7A4EF1C9" w14:textId="77777777">
        <w:tc>
          <w:tcPr>
            <w:tcW w:w="1472" w:type="dxa"/>
          </w:tcPr>
          <w:p w14:paraId="42157137"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4BA5262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19B61BA3" w14:textId="77777777" w:rsidR="00C6295E" w:rsidRDefault="00996527">
            <w:pPr>
              <w:rPr>
                <w:lang w:val="en-US" w:eastAsia="ko-KR"/>
              </w:rPr>
            </w:pPr>
            <w:r>
              <w:rPr>
                <w:lang w:val="en-US" w:eastAsia="ko-KR"/>
              </w:rPr>
              <w:t>We accept the FL proposal to support further flexible operation, although we think PUSCH fragmentation can be mitigated by proper scheduling also.</w:t>
            </w:r>
          </w:p>
        </w:tc>
      </w:tr>
      <w:tr w:rsidR="00C6295E" w14:paraId="39FA9777" w14:textId="77777777">
        <w:tc>
          <w:tcPr>
            <w:tcW w:w="1472" w:type="dxa"/>
          </w:tcPr>
          <w:p w14:paraId="419EA75A"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7E8700EE"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14:paraId="1C3BB77A" w14:textId="77777777" w:rsidR="00C6295E" w:rsidRDefault="00C6295E">
            <w:pPr>
              <w:rPr>
                <w:lang w:val="en-US" w:eastAsia="ko-KR"/>
              </w:rPr>
            </w:pPr>
          </w:p>
        </w:tc>
      </w:tr>
      <w:tr w:rsidR="00C6295E" w14:paraId="650A2C20" w14:textId="77777777">
        <w:tc>
          <w:tcPr>
            <w:tcW w:w="1472" w:type="dxa"/>
          </w:tcPr>
          <w:p w14:paraId="5D918965"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3350C76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3CFD85FE" w14:textId="77777777" w:rsidR="00C6295E" w:rsidRDefault="00996527">
            <w:pPr>
              <w:rPr>
                <w:lang w:val="en-US" w:eastAsia="ko-KR"/>
              </w:rPr>
            </w:pPr>
            <w:r>
              <w:rPr>
                <w:rFonts w:eastAsiaTheme="minorEastAsia"/>
                <w:lang w:val="en-US" w:eastAsia="zh-CN"/>
              </w:rPr>
              <w:t>See no strong reason to disable PUCCH frequency hopping</w:t>
            </w:r>
          </w:p>
        </w:tc>
      </w:tr>
      <w:tr w:rsidR="00C6295E" w14:paraId="660FB590" w14:textId="77777777">
        <w:tc>
          <w:tcPr>
            <w:tcW w:w="1472" w:type="dxa"/>
          </w:tcPr>
          <w:p w14:paraId="524BB312"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3D21A583" w14:textId="77777777" w:rsidR="00C6295E" w:rsidRDefault="00C6295E">
            <w:pPr>
              <w:tabs>
                <w:tab w:val="left" w:pos="551"/>
              </w:tabs>
              <w:rPr>
                <w:lang w:val="en-US" w:eastAsia="ko-KR"/>
              </w:rPr>
            </w:pPr>
          </w:p>
        </w:tc>
        <w:tc>
          <w:tcPr>
            <w:tcW w:w="7509" w:type="dxa"/>
          </w:tcPr>
          <w:p w14:paraId="4ED7629D"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37EEFA93" w14:textId="77777777" w:rsidR="00C6295E" w:rsidRDefault="00996527">
            <w:pPr>
              <w:pStyle w:val="ListParagraph"/>
              <w:numPr>
                <w:ilvl w:val="0"/>
                <w:numId w:val="37"/>
              </w:numPr>
              <w:rPr>
                <w:rFonts w:eastAsiaTheme="minorEastAsia"/>
                <w:lang w:val="en-US" w:eastAsia="zh-CN"/>
              </w:rPr>
            </w:pPr>
            <w:r>
              <w:rPr>
                <w:b/>
                <w:sz w:val="20"/>
                <w:szCs w:val="22"/>
                <w:lang w:val="en-US"/>
              </w:rPr>
              <w:lastRenderedPageBreak/>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C6295E" w14:paraId="380C8781" w14:textId="77777777">
        <w:tc>
          <w:tcPr>
            <w:tcW w:w="1472" w:type="dxa"/>
          </w:tcPr>
          <w:p w14:paraId="03B53F31"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38" w:type="dxa"/>
          </w:tcPr>
          <w:p w14:paraId="5B45E12A" w14:textId="77777777" w:rsidR="00C6295E" w:rsidRDefault="00C6295E">
            <w:pPr>
              <w:tabs>
                <w:tab w:val="left" w:pos="551"/>
              </w:tabs>
              <w:rPr>
                <w:lang w:val="en-US" w:eastAsia="ko-KR"/>
              </w:rPr>
            </w:pPr>
          </w:p>
        </w:tc>
        <w:tc>
          <w:tcPr>
            <w:tcW w:w="7509" w:type="dxa"/>
          </w:tcPr>
          <w:p w14:paraId="22DBE219" w14:textId="77777777" w:rsidR="00C6295E" w:rsidRDefault="00996527">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687DAAC0" w14:textId="77777777" w:rsidR="00C6295E" w:rsidRDefault="00996527">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C6295E" w14:paraId="1DFD6CB0" w14:textId="77777777">
        <w:tc>
          <w:tcPr>
            <w:tcW w:w="1472" w:type="dxa"/>
          </w:tcPr>
          <w:p w14:paraId="53B72E16" w14:textId="77777777" w:rsidR="00C6295E" w:rsidRDefault="00996527">
            <w:pPr>
              <w:rPr>
                <w:rFonts w:eastAsiaTheme="minorEastAsia"/>
                <w:lang w:val="en-US" w:eastAsia="zh-CN"/>
              </w:rPr>
            </w:pPr>
            <w:r>
              <w:rPr>
                <w:lang w:val="en-US" w:eastAsia="ko-KR"/>
              </w:rPr>
              <w:t>Nordic</w:t>
            </w:r>
          </w:p>
        </w:tc>
        <w:tc>
          <w:tcPr>
            <w:tcW w:w="1238" w:type="dxa"/>
          </w:tcPr>
          <w:p w14:paraId="356FF41C" w14:textId="77777777" w:rsidR="00C6295E" w:rsidRDefault="00996527">
            <w:pPr>
              <w:tabs>
                <w:tab w:val="left" w:pos="551"/>
              </w:tabs>
              <w:rPr>
                <w:lang w:val="en-US" w:eastAsia="ko-KR"/>
              </w:rPr>
            </w:pPr>
            <w:r>
              <w:rPr>
                <w:lang w:val="en-US" w:eastAsia="ko-KR"/>
              </w:rPr>
              <w:t>N</w:t>
            </w:r>
          </w:p>
        </w:tc>
        <w:tc>
          <w:tcPr>
            <w:tcW w:w="7509" w:type="dxa"/>
          </w:tcPr>
          <w:p w14:paraId="22F4A227" w14:textId="77777777" w:rsidR="00C6295E" w:rsidRDefault="00996527">
            <w:pPr>
              <w:rPr>
                <w:rFonts w:eastAsiaTheme="minorEastAsia"/>
                <w:lang w:val="en-US" w:eastAsia="zh-CN"/>
              </w:rPr>
            </w:pPr>
            <w:r>
              <w:rPr>
                <w:lang w:val="en-US" w:eastAsia="ko-KR"/>
              </w:rPr>
              <w:t>We do not see need, but can live with majority view</w:t>
            </w:r>
          </w:p>
        </w:tc>
      </w:tr>
      <w:tr w:rsidR="00C6295E" w14:paraId="484AE2F7" w14:textId="77777777">
        <w:tc>
          <w:tcPr>
            <w:tcW w:w="1472" w:type="dxa"/>
          </w:tcPr>
          <w:p w14:paraId="1E3F7076" w14:textId="77777777" w:rsidR="00C6295E" w:rsidRDefault="00996527">
            <w:pPr>
              <w:rPr>
                <w:rFonts w:eastAsiaTheme="minorEastAsia"/>
                <w:lang w:val="en-US" w:eastAsia="ko-KR"/>
              </w:rPr>
            </w:pPr>
            <w:r>
              <w:rPr>
                <w:rFonts w:eastAsiaTheme="minorEastAsia" w:hint="eastAsia"/>
                <w:lang w:val="en-US" w:eastAsia="zh-CN"/>
              </w:rPr>
              <w:t>ZTE, Sanechips</w:t>
            </w:r>
          </w:p>
        </w:tc>
        <w:tc>
          <w:tcPr>
            <w:tcW w:w="1238" w:type="dxa"/>
          </w:tcPr>
          <w:p w14:paraId="02CA0E27" w14:textId="77777777" w:rsidR="00C6295E" w:rsidRDefault="00996527">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C8D92E3" w14:textId="77777777" w:rsidR="00C6295E" w:rsidRDefault="00996527">
            <w:pPr>
              <w:rPr>
                <w:rFonts w:eastAsia="SimSun"/>
                <w:lang w:val="en-US" w:eastAsia="zh-CN"/>
              </w:rPr>
            </w:pPr>
            <w:r>
              <w:rPr>
                <w:rFonts w:eastAsia="SimSun" w:hint="eastAsia"/>
                <w:lang w:val="en-US" w:eastAsia="zh-CN"/>
              </w:rPr>
              <w:t>Modify it as following:</w:t>
            </w:r>
          </w:p>
          <w:p w14:paraId="7E48C217" w14:textId="77777777" w:rsidR="00C6295E" w:rsidRDefault="00996527">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Msg4/MsgB for RedCap UEs.</w:t>
            </w:r>
          </w:p>
        </w:tc>
      </w:tr>
      <w:tr w:rsidR="00C6295E" w14:paraId="3EF35928" w14:textId="77777777">
        <w:tc>
          <w:tcPr>
            <w:tcW w:w="1472" w:type="dxa"/>
          </w:tcPr>
          <w:p w14:paraId="7BF20C3F" w14:textId="77777777" w:rsidR="00C6295E" w:rsidRDefault="00996527">
            <w:pPr>
              <w:rPr>
                <w:rFonts w:eastAsia="Yu Mincho"/>
                <w:lang w:val="en-US" w:eastAsia="ja-JP"/>
              </w:rPr>
            </w:pPr>
            <w:r>
              <w:rPr>
                <w:rFonts w:eastAsia="Yu Mincho"/>
                <w:lang w:val="en-US" w:eastAsia="ja-JP"/>
              </w:rPr>
              <w:t>CMCC</w:t>
            </w:r>
          </w:p>
        </w:tc>
        <w:tc>
          <w:tcPr>
            <w:tcW w:w="1238" w:type="dxa"/>
          </w:tcPr>
          <w:p w14:paraId="0FCCCA05"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3E6EE27B" w14:textId="77777777" w:rsidR="00C6295E" w:rsidRDefault="00C6295E">
            <w:pPr>
              <w:rPr>
                <w:rFonts w:eastAsia="SimSun"/>
                <w:lang w:val="en-US" w:eastAsia="zh-CN"/>
              </w:rPr>
            </w:pPr>
          </w:p>
        </w:tc>
      </w:tr>
      <w:tr w:rsidR="00C6295E" w14:paraId="58E27EF8" w14:textId="77777777">
        <w:tc>
          <w:tcPr>
            <w:tcW w:w="1472" w:type="dxa"/>
          </w:tcPr>
          <w:p w14:paraId="18B03085"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3A4221C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1615AEE0" w14:textId="77777777" w:rsidR="00C6295E" w:rsidRDefault="00C6295E">
            <w:pPr>
              <w:rPr>
                <w:rFonts w:eastAsia="SimSun"/>
                <w:lang w:val="en-US" w:eastAsia="zh-CN"/>
              </w:rPr>
            </w:pPr>
          </w:p>
        </w:tc>
      </w:tr>
      <w:tr w:rsidR="00C6295E" w14:paraId="7576960B" w14:textId="77777777">
        <w:tc>
          <w:tcPr>
            <w:tcW w:w="1472" w:type="dxa"/>
          </w:tcPr>
          <w:p w14:paraId="042DE7C2" w14:textId="77777777" w:rsidR="00C6295E" w:rsidRDefault="00996527">
            <w:pPr>
              <w:rPr>
                <w:rFonts w:eastAsia="Yu Mincho"/>
                <w:lang w:val="en-US" w:eastAsia="ja-JP"/>
              </w:rPr>
            </w:pPr>
            <w:r>
              <w:rPr>
                <w:rFonts w:eastAsia="Yu Mincho"/>
                <w:lang w:val="en-US" w:eastAsia="ja-JP"/>
              </w:rPr>
              <w:t>NEC</w:t>
            </w:r>
          </w:p>
        </w:tc>
        <w:tc>
          <w:tcPr>
            <w:tcW w:w="1238" w:type="dxa"/>
          </w:tcPr>
          <w:p w14:paraId="7020B406"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31A72D03" w14:textId="77777777" w:rsidR="00C6295E" w:rsidRDefault="00C6295E">
            <w:pPr>
              <w:rPr>
                <w:rFonts w:eastAsia="SimSun"/>
                <w:lang w:val="en-US" w:eastAsia="zh-CN"/>
              </w:rPr>
            </w:pPr>
          </w:p>
        </w:tc>
      </w:tr>
      <w:tr w:rsidR="00C6295E" w14:paraId="270F018F" w14:textId="77777777">
        <w:tc>
          <w:tcPr>
            <w:tcW w:w="1472" w:type="dxa"/>
          </w:tcPr>
          <w:p w14:paraId="6167088C"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1238" w:type="dxa"/>
          </w:tcPr>
          <w:p w14:paraId="48BFDA12" w14:textId="77777777" w:rsidR="00C6295E" w:rsidRDefault="00C6295E">
            <w:pPr>
              <w:tabs>
                <w:tab w:val="left" w:pos="551"/>
              </w:tabs>
              <w:rPr>
                <w:rFonts w:eastAsia="Yu Mincho"/>
                <w:lang w:val="en-US" w:eastAsia="ja-JP"/>
              </w:rPr>
            </w:pPr>
          </w:p>
        </w:tc>
        <w:tc>
          <w:tcPr>
            <w:tcW w:w="7509" w:type="dxa"/>
          </w:tcPr>
          <w:p w14:paraId="031DBE02" w14:textId="77777777" w:rsidR="00C6295E" w:rsidRDefault="00996527">
            <w:pPr>
              <w:rPr>
                <w:rFonts w:eastAsia="SimSun"/>
                <w:lang w:val="en-US" w:eastAsia="zh-CN"/>
              </w:rPr>
            </w:pPr>
            <w:r>
              <w:rPr>
                <w:rFonts w:eastAsia="SimSun"/>
                <w:lang w:val="en-US" w:eastAsia="zh-CN"/>
              </w:rPr>
              <w:t xml:space="preserve">Same with Nordic, we can live with this proposal if it is supported by majority. </w:t>
            </w:r>
          </w:p>
        </w:tc>
      </w:tr>
      <w:tr w:rsidR="00C6295E" w14:paraId="65EADD31" w14:textId="77777777">
        <w:tc>
          <w:tcPr>
            <w:tcW w:w="1472" w:type="dxa"/>
          </w:tcPr>
          <w:p w14:paraId="05BB9296"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07F3417D"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14:paraId="1A240658" w14:textId="77777777" w:rsidR="00C6295E" w:rsidRDefault="00996527">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3141EB4" w14:textId="77777777" w:rsidR="00C6295E" w:rsidRDefault="00996527">
            <w:pPr>
              <w:rPr>
                <w:rFonts w:eastAsia="SimSun"/>
                <w:lang w:val="en-US" w:eastAsia="zh-CN"/>
              </w:rPr>
            </w:pPr>
            <w:r>
              <w:rPr>
                <w:rFonts w:eastAsiaTheme="minorEastAsia" w:hint="eastAsia"/>
                <w:lang w:val="en-US" w:eastAsia="zh-CN"/>
              </w:rPr>
              <w:t>Intuitively, such multiplexing/overlapping will lead to problem in detection.</w:t>
            </w:r>
          </w:p>
        </w:tc>
      </w:tr>
      <w:tr w:rsidR="00C6295E" w14:paraId="034225EF" w14:textId="77777777">
        <w:tc>
          <w:tcPr>
            <w:tcW w:w="1472" w:type="dxa"/>
          </w:tcPr>
          <w:p w14:paraId="7E34A01A" w14:textId="77777777" w:rsidR="00C6295E" w:rsidRDefault="00996527">
            <w:pPr>
              <w:rPr>
                <w:rFonts w:eastAsiaTheme="minorEastAsia"/>
                <w:lang w:val="en-US" w:eastAsia="zh-CN"/>
              </w:rPr>
            </w:pPr>
            <w:r>
              <w:rPr>
                <w:rFonts w:eastAsiaTheme="minorEastAsia"/>
                <w:lang w:val="en-US" w:eastAsia="zh-CN"/>
              </w:rPr>
              <w:t>Spreadtrum</w:t>
            </w:r>
          </w:p>
        </w:tc>
        <w:tc>
          <w:tcPr>
            <w:tcW w:w="1238" w:type="dxa"/>
          </w:tcPr>
          <w:p w14:paraId="43EEF69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4176BD1F" w14:textId="77777777" w:rsidR="00C6295E" w:rsidRDefault="00C6295E">
            <w:pPr>
              <w:rPr>
                <w:rFonts w:eastAsiaTheme="minorEastAsia"/>
                <w:lang w:val="en-US" w:eastAsia="zh-CN"/>
              </w:rPr>
            </w:pPr>
          </w:p>
        </w:tc>
      </w:tr>
      <w:tr w:rsidR="00C6295E" w14:paraId="2AF39486" w14:textId="77777777">
        <w:tc>
          <w:tcPr>
            <w:tcW w:w="1472" w:type="dxa"/>
          </w:tcPr>
          <w:p w14:paraId="1BB5E2DF" w14:textId="77777777" w:rsidR="00C6295E" w:rsidRDefault="00996527">
            <w:pPr>
              <w:rPr>
                <w:rFonts w:eastAsiaTheme="minorEastAsia"/>
                <w:lang w:val="en-US" w:eastAsia="zh-CN"/>
              </w:rPr>
            </w:pPr>
            <w:r>
              <w:rPr>
                <w:rFonts w:eastAsia="Malgun Gothic" w:hint="eastAsia"/>
                <w:lang w:val="en-US" w:eastAsia="ko-KR"/>
              </w:rPr>
              <w:t>LG</w:t>
            </w:r>
          </w:p>
        </w:tc>
        <w:tc>
          <w:tcPr>
            <w:tcW w:w="1238" w:type="dxa"/>
          </w:tcPr>
          <w:p w14:paraId="2BCD3C76"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509" w:type="dxa"/>
          </w:tcPr>
          <w:p w14:paraId="7B95553A" w14:textId="77777777" w:rsidR="00C6295E" w:rsidRDefault="00C6295E">
            <w:pPr>
              <w:rPr>
                <w:rFonts w:eastAsiaTheme="minorEastAsia"/>
                <w:lang w:val="en-US" w:eastAsia="zh-CN"/>
              </w:rPr>
            </w:pPr>
          </w:p>
        </w:tc>
      </w:tr>
      <w:tr w:rsidR="00C6295E" w14:paraId="76EE711E" w14:textId="77777777">
        <w:tc>
          <w:tcPr>
            <w:tcW w:w="1472" w:type="dxa"/>
          </w:tcPr>
          <w:p w14:paraId="5D95954C"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4E8D5C6D"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509" w:type="dxa"/>
          </w:tcPr>
          <w:p w14:paraId="201F96F1" w14:textId="77777777" w:rsidR="00C6295E" w:rsidRDefault="00C6295E">
            <w:pPr>
              <w:rPr>
                <w:rFonts w:eastAsiaTheme="minorEastAsia"/>
                <w:lang w:val="en-US" w:eastAsia="zh-CN"/>
              </w:rPr>
            </w:pPr>
          </w:p>
        </w:tc>
      </w:tr>
      <w:tr w:rsidR="00C6295E" w14:paraId="5D33D732" w14:textId="77777777">
        <w:tc>
          <w:tcPr>
            <w:tcW w:w="1472" w:type="dxa"/>
          </w:tcPr>
          <w:p w14:paraId="3476765F" w14:textId="77777777" w:rsidR="00C6295E" w:rsidRDefault="00996527">
            <w:pPr>
              <w:rPr>
                <w:rFonts w:eastAsia="Yu Mincho"/>
                <w:lang w:val="en-US" w:eastAsia="ja-JP"/>
              </w:rPr>
            </w:pPr>
            <w:r>
              <w:rPr>
                <w:rFonts w:eastAsia="Yu Mincho"/>
                <w:lang w:val="en-US" w:eastAsia="ja-JP"/>
              </w:rPr>
              <w:t>Nokia, NSB</w:t>
            </w:r>
          </w:p>
        </w:tc>
        <w:tc>
          <w:tcPr>
            <w:tcW w:w="1238" w:type="dxa"/>
          </w:tcPr>
          <w:p w14:paraId="3FA7F8B2"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29FCAADE" w14:textId="77777777" w:rsidR="00C6295E" w:rsidRDefault="00C6295E">
            <w:pPr>
              <w:rPr>
                <w:lang w:val="en-US" w:eastAsia="ko-KR"/>
              </w:rPr>
            </w:pPr>
          </w:p>
        </w:tc>
      </w:tr>
      <w:tr w:rsidR="00C6295E" w14:paraId="7FAC2C66" w14:textId="77777777">
        <w:tc>
          <w:tcPr>
            <w:tcW w:w="1472" w:type="dxa"/>
          </w:tcPr>
          <w:p w14:paraId="28D37D1F" w14:textId="77777777" w:rsidR="00C6295E" w:rsidRDefault="00996527">
            <w:pPr>
              <w:rPr>
                <w:lang w:val="en-US" w:eastAsia="ko-KR"/>
              </w:rPr>
            </w:pPr>
            <w:r>
              <w:rPr>
                <w:lang w:val="en-US" w:eastAsia="ko-KR"/>
              </w:rPr>
              <w:t>Ericsson</w:t>
            </w:r>
          </w:p>
        </w:tc>
        <w:tc>
          <w:tcPr>
            <w:tcW w:w="1238" w:type="dxa"/>
          </w:tcPr>
          <w:p w14:paraId="5473CD93" w14:textId="77777777" w:rsidR="00C6295E" w:rsidRDefault="00996527">
            <w:pPr>
              <w:tabs>
                <w:tab w:val="left" w:pos="551"/>
              </w:tabs>
              <w:rPr>
                <w:lang w:val="en-US" w:eastAsia="ko-KR"/>
              </w:rPr>
            </w:pPr>
            <w:r>
              <w:rPr>
                <w:lang w:val="en-US" w:eastAsia="ko-KR"/>
              </w:rPr>
              <w:t>Y</w:t>
            </w:r>
          </w:p>
        </w:tc>
        <w:tc>
          <w:tcPr>
            <w:tcW w:w="7509" w:type="dxa"/>
          </w:tcPr>
          <w:p w14:paraId="79A26CE5" w14:textId="77777777" w:rsidR="00C6295E" w:rsidRDefault="00996527">
            <w:pPr>
              <w:rPr>
                <w:lang w:val="en-US" w:eastAsia="ko-KR"/>
              </w:rPr>
            </w:pPr>
            <w:r>
              <w:rPr>
                <w:lang w:val="en-US" w:eastAsia="ko-KR"/>
              </w:rPr>
              <w:t>The network should be given such an option so that it can minimize PUSCH resource fragmentation should it prefer to maximize the UL peak user data rate KPI.</w:t>
            </w:r>
          </w:p>
          <w:p w14:paraId="67388DFE" w14:textId="77777777" w:rsidR="00C6295E" w:rsidRDefault="00996527">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C6295E" w14:paraId="5A92C9E9" w14:textId="77777777">
        <w:tc>
          <w:tcPr>
            <w:tcW w:w="1472" w:type="dxa"/>
          </w:tcPr>
          <w:p w14:paraId="0B30512D" w14:textId="77777777" w:rsidR="00C6295E" w:rsidRDefault="00996527">
            <w:pPr>
              <w:rPr>
                <w:lang w:val="en-US" w:eastAsia="ko-KR"/>
              </w:rPr>
            </w:pPr>
            <w:r>
              <w:rPr>
                <w:lang w:val="en-US" w:eastAsia="ko-KR"/>
              </w:rPr>
              <w:t>FUTUREWEI</w:t>
            </w:r>
          </w:p>
        </w:tc>
        <w:tc>
          <w:tcPr>
            <w:tcW w:w="1238" w:type="dxa"/>
          </w:tcPr>
          <w:p w14:paraId="57A6D23C" w14:textId="77777777" w:rsidR="00C6295E" w:rsidRDefault="00996527">
            <w:pPr>
              <w:tabs>
                <w:tab w:val="left" w:pos="551"/>
              </w:tabs>
              <w:rPr>
                <w:lang w:val="en-US" w:eastAsia="ko-KR"/>
              </w:rPr>
            </w:pPr>
            <w:r>
              <w:rPr>
                <w:lang w:val="en-US" w:eastAsia="ko-KR"/>
              </w:rPr>
              <w:t>Y</w:t>
            </w:r>
          </w:p>
        </w:tc>
        <w:tc>
          <w:tcPr>
            <w:tcW w:w="7509" w:type="dxa"/>
          </w:tcPr>
          <w:p w14:paraId="35DC2C0D" w14:textId="77777777" w:rsidR="00C6295E" w:rsidRDefault="00C6295E">
            <w:pPr>
              <w:rPr>
                <w:lang w:val="en-US" w:eastAsia="ko-KR"/>
              </w:rPr>
            </w:pPr>
          </w:p>
        </w:tc>
      </w:tr>
      <w:tr w:rsidR="00C6295E" w14:paraId="1CCA8D70" w14:textId="77777777">
        <w:tc>
          <w:tcPr>
            <w:tcW w:w="1472" w:type="dxa"/>
          </w:tcPr>
          <w:p w14:paraId="4C58CBA8" w14:textId="77777777" w:rsidR="00C6295E" w:rsidRDefault="00996527">
            <w:pPr>
              <w:rPr>
                <w:lang w:val="en-US" w:eastAsia="ko-KR"/>
              </w:rPr>
            </w:pPr>
            <w:r>
              <w:rPr>
                <w:lang w:val="en-US" w:eastAsia="ko-KR"/>
              </w:rPr>
              <w:t>Intel</w:t>
            </w:r>
          </w:p>
        </w:tc>
        <w:tc>
          <w:tcPr>
            <w:tcW w:w="1238" w:type="dxa"/>
          </w:tcPr>
          <w:p w14:paraId="0589C7F9" w14:textId="77777777" w:rsidR="00C6295E" w:rsidRDefault="00996527">
            <w:pPr>
              <w:tabs>
                <w:tab w:val="left" w:pos="551"/>
              </w:tabs>
              <w:rPr>
                <w:lang w:val="en-US" w:eastAsia="ko-KR"/>
              </w:rPr>
            </w:pPr>
            <w:r>
              <w:rPr>
                <w:lang w:val="en-US" w:eastAsia="ko-KR"/>
              </w:rPr>
              <w:t>See comments</w:t>
            </w:r>
          </w:p>
        </w:tc>
        <w:tc>
          <w:tcPr>
            <w:tcW w:w="7509" w:type="dxa"/>
          </w:tcPr>
          <w:p w14:paraId="11C94A11" w14:textId="77777777" w:rsidR="00C6295E" w:rsidRDefault="00996527">
            <w:pPr>
              <w:rPr>
                <w:lang w:val="en-US" w:eastAsia="ko-KR"/>
              </w:rPr>
            </w:pPr>
            <w:r>
              <w:rPr>
                <w:lang w:val="en-US" w:eastAsia="ko-KR"/>
              </w:rPr>
              <w:t xml:space="preserve">Similar view as Qualcomm: </w:t>
            </w:r>
          </w:p>
          <w:p w14:paraId="722B20E6" w14:textId="77777777" w:rsidR="00C6295E" w:rsidRDefault="00996527">
            <w:pPr>
              <w:pStyle w:val="ListParagraph"/>
              <w:numPr>
                <w:ilvl w:val="0"/>
                <w:numId w:val="5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7B9A16A1" w14:textId="77777777" w:rsidR="00C6295E" w:rsidRDefault="00996527">
            <w:pPr>
              <w:pStyle w:val="ListParagraph"/>
              <w:numPr>
                <w:ilvl w:val="0"/>
                <w:numId w:val="5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t>
            </w:r>
            <w:r>
              <w:rPr>
                <w:sz w:val="20"/>
                <w:szCs w:val="22"/>
                <w:lang w:val="en-US" w:eastAsia="ko-KR"/>
              </w:rPr>
              <w:lastRenderedPageBreak/>
              <w:t xml:space="preserve">why FH should not be simply disabled for cell-common PUCCH resources while using the same configuration as non-RedCap UEs. </w:t>
            </w:r>
          </w:p>
          <w:p w14:paraId="61632116" w14:textId="77777777" w:rsidR="00C6295E" w:rsidRDefault="00996527">
            <w:pPr>
              <w:rPr>
                <w:lang w:val="en-US" w:eastAsia="ko-KR"/>
              </w:rPr>
            </w:pPr>
            <w:r>
              <w:rPr>
                <w:lang w:val="en-US" w:eastAsia="ko-KR"/>
              </w:rPr>
              <w:t>Thus, we suggest to limit the proposal to the case of separate initial UL BWP, and further clarify with the PUCCH resource configuration with something as below:</w:t>
            </w:r>
          </w:p>
          <w:p w14:paraId="32F939E9" w14:textId="77777777" w:rsidR="00C6295E" w:rsidRDefault="00996527">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E2F6F39" w14:textId="77777777" w:rsidR="00C6295E" w:rsidRDefault="00996527">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C6295E" w14:paraId="7C14AE9E" w14:textId="77777777">
        <w:tc>
          <w:tcPr>
            <w:tcW w:w="1472" w:type="dxa"/>
          </w:tcPr>
          <w:p w14:paraId="21A0D037" w14:textId="77777777" w:rsidR="00C6295E" w:rsidRDefault="00996527">
            <w:pPr>
              <w:rPr>
                <w:lang w:val="en-US" w:eastAsia="ko-KR"/>
              </w:rPr>
            </w:pPr>
            <w:r>
              <w:rPr>
                <w:lang w:val="en-US" w:eastAsia="ko-KR"/>
              </w:rPr>
              <w:lastRenderedPageBreak/>
              <w:t xml:space="preserve">Apple </w:t>
            </w:r>
          </w:p>
        </w:tc>
        <w:tc>
          <w:tcPr>
            <w:tcW w:w="1238" w:type="dxa"/>
          </w:tcPr>
          <w:p w14:paraId="31608F3F" w14:textId="77777777" w:rsidR="00C6295E" w:rsidRDefault="00C6295E">
            <w:pPr>
              <w:tabs>
                <w:tab w:val="left" w:pos="551"/>
              </w:tabs>
              <w:rPr>
                <w:lang w:val="en-US" w:eastAsia="ko-KR"/>
              </w:rPr>
            </w:pPr>
          </w:p>
        </w:tc>
        <w:tc>
          <w:tcPr>
            <w:tcW w:w="7509" w:type="dxa"/>
          </w:tcPr>
          <w:p w14:paraId="60641F61" w14:textId="77777777" w:rsidR="00C6295E" w:rsidRDefault="00996527">
            <w:pPr>
              <w:rPr>
                <w:lang w:val="en-US" w:eastAsia="ko-KR"/>
              </w:rPr>
            </w:pPr>
            <w:r>
              <w:rPr>
                <w:lang w:val="en-US" w:eastAsia="ko-KR"/>
              </w:rPr>
              <w:t xml:space="preserve">We prefer the modification from vivo and Samsung. </w:t>
            </w:r>
          </w:p>
        </w:tc>
      </w:tr>
      <w:tr w:rsidR="00C6295E" w14:paraId="5C21D917" w14:textId="77777777">
        <w:tc>
          <w:tcPr>
            <w:tcW w:w="1472" w:type="dxa"/>
          </w:tcPr>
          <w:p w14:paraId="407BD032" w14:textId="77777777" w:rsidR="00C6295E" w:rsidRDefault="00996527">
            <w:pPr>
              <w:rPr>
                <w:lang w:val="en-US" w:eastAsia="ko-KR"/>
              </w:rPr>
            </w:pPr>
            <w:r>
              <w:rPr>
                <w:lang w:val="en-US" w:eastAsia="ko-KR"/>
              </w:rPr>
              <w:t>IDCC</w:t>
            </w:r>
          </w:p>
        </w:tc>
        <w:tc>
          <w:tcPr>
            <w:tcW w:w="1238" w:type="dxa"/>
          </w:tcPr>
          <w:p w14:paraId="68EEDE1C" w14:textId="77777777" w:rsidR="00C6295E" w:rsidRDefault="00996527">
            <w:pPr>
              <w:tabs>
                <w:tab w:val="left" w:pos="551"/>
              </w:tabs>
              <w:rPr>
                <w:lang w:val="en-US" w:eastAsia="ko-KR"/>
              </w:rPr>
            </w:pPr>
            <w:r>
              <w:rPr>
                <w:lang w:val="en-US" w:eastAsia="ko-KR"/>
              </w:rPr>
              <w:t>Y</w:t>
            </w:r>
          </w:p>
        </w:tc>
        <w:tc>
          <w:tcPr>
            <w:tcW w:w="7509" w:type="dxa"/>
          </w:tcPr>
          <w:p w14:paraId="2ECBD11C" w14:textId="77777777" w:rsidR="00C6295E" w:rsidRDefault="00996527">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C6295E" w14:paraId="657A6BF4" w14:textId="77777777">
        <w:tc>
          <w:tcPr>
            <w:tcW w:w="1472" w:type="dxa"/>
          </w:tcPr>
          <w:p w14:paraId="199230DB" w14:textId="77777777" w:rsidR="00C6295E" w:rsidRDefault="00996527">
            <w:pPr>
              <w:rPr>
                <w:lang w:val="en-US" w:eastAsia="ko-KR"/>
              </w:rPr>
            </w:pPr>
            <w:r>
              <w:rPr>
                <w:rFonts w:eastAsiaTheme="minorEastAsia"/>
                <w:lang w:val="en-US" w:eastAsia="zh-CN"/>
              </w:rPr>
              <w:t>China Telecom</w:t>
            </w:r>
          </w:p>
        </w:tc>
        <w:tc>
          <w:tcPr>
            <w:tcW w:w="1238" w:type="dxa"/>
          </w:tcPr>
          <w:p w14:paraId="186911CF" w14:textId="77777777" w:rsidR="00C6295E" w:rsidRDefault="00C6295E">
            <w:pPr>
              <w:tabs>
                <w:tab w:val="left" w:pos="551"/>
              </w:tabs>
              <w:rPr>
                <w:lang w:val="en-US" w:eastAsia="ko-KR"/>
              </w:rPr>
            </w:pPr>
          </w:p>
        </w:tc>
        <w:tc>
          <w:tcPr>
            <w:tcW w:w="7509" w:type="dxa"/>
          </w:tcPr>
          <w:p w14:paraId="11DCFA49" w14:textId="77777777" w:rsidR="00C6295E" w:rsidRDefault="00996527">
            <w:pPr>
              <w:rPr>
                <w:lang w:val="en-US" w:eastAsia="ko-KR"/>
              </w:rPr>
            </w:pPr>
            <w:r>
              <w:rPr>
                <w:rFonts w:eastAsiaTheme="minorEastAsia"/>
                <w:lang w:val="en-US" w:eastAsia="zh-CN"/>
              </w:rPr>
              <w:t>We are fine with the modification from vivo.</w:t>
            </w:r>
          </w:p>
        </w:tc>
      </w:tr>
      <w:tr w:rsidR="00C6295E" w14:paraId="6DF7816F" w14:textId="77777777">
        <w:tc>
          <w:tcPr>
            <w:tcW w:w="1472" w:type="dxa"/>
          </w:tcPr>
          <w:p w14:paraId="248C5AA4" w14:textId="77777777" w:rsidR="00C6295E" w:rsidRDefault="00996527">
            <w:pPr>
              <w:rPr>
                <w:lang w:val="en-US" w:eastAsia="ko-KR"/>
              </w:rPr>
            </w:pPr>
            <w:r>
              <w:rPr>
                <w:lang w:val="en-US" w:eastAsia="ko-KR"/>
              </w:rPr>
              <w:t>FL2</w:t>
            </w:r>
          </w:p>
        </w:tc>
        <w:tc>
          <w:tcPr>
            <w:tcW w:w="8747" w:type="dxa"/>
            <w:gridSpan w:val="2"/>
          </w:tcPr>
          <w:p w14:paraId="377E07BE" w14:textId="77777777" w:rsidR="00C6295E" w:rsidRDefault="00996527">
            <w:pPr>
              <w:rPr>
                <w:lang w:val="en-US" w:eastAsia="ko-KR"/>
              </w:rPr>
            </w:pPr>
            <w:r>
              <w:rPr>
                <w:lang w:val="en-US" w:eastAsia="ko-KR"/>
              </w:rPr>
              <w:t>Based on the received responses, the following updated proposal can be considered:</w:t>
            </w:r>
          </w:p>
          <w:p w14:paraId="78FBC668" w14:textId="77777777" w:rsidR="00C6295E" w:rsidRDefault="00996527">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C6295E" w14:paraId="2B3792FB" w14:textId="77777777">
        <w:tc>
          <w:tcPr>
            <w:tcW w:w="1472" w:type="dxa"/>
          </w:tcPr>
          <w:p w14:paraId="4B2D70B1" w14:textId="77777777" w:rsidR="00C6295E" w:rsidRDefault="00996527">
            <w:pPr>
              <w:rPr>
                <w:lang w:val="en-US" w:eastAsia="ko-KR"/>
              </w:rPr>
            </w:pPr>
            <w:r>
              <w:rPr>
                <w:rFonts w:eastAsiaTheme="minorEastAsia"/>
                <w:lang w:val="en-US" w:eastAsia="zh-CN"/>
              </w:rPr>
              <w:t>Vivo</w:t>
            </w:r>
          </w:p>
        </w:tc>
        <w:tc>
          <w:tcPr>
            <w:tcW w:w="1238" w:type="dxa"/>
          </w:tcPr>
          <w:p w14:paraId="29490966" w14:textId="77777777" w:rsidR="00C6295E" w:rsidRDefault="00996527">
            <w:pPr>
              <w:rPr>
                <w:lang w:val="en-US" w:eastAsia="ko-KR"/>
              </w:rPr>
            </w:pPr>
            <w:r>
              <w:rPr>
                <w:rFonts w:eastAsiaTheme="minorEastAsia" w:hint="eastAsia"/>
                <w:lang w:val="en-US" w:eastAsia="zh-CN"/>
              </w:rPr>
              <w:t>Y</w:t>
            </w:r>
          </w:p>
        </w:tc>
        <w:tc>
          <w:tcPr>
            <w:tcW w:w="7509" w:type="dxa"/>
          </w:tcPr>
          <w:p w14:paraId="71FA5263" w14:textId="77777777" w:rsidR="00C6295E" w:rsidRDefault="00C6295E">
            <w:pPr>
              <w:rPr>
                <w:lang w:val="en-US" w:eastAsia="ko-KR"/>
              </w:rPr>
            </w:pPr>
          </w:p>
        </w:tc>
      </w:tr>
      <w:tr w:rsidR="00C6295E" w14:paraId="61C79E10" w14:textId="77777777">
        <w:tc>
          <w:tcPr>
            <w:tcW w:w="1472" w:type="dxa"/>
          </w:tcPr>
          <w:p w14:paraId="0E0E7A2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5C7020C0" w14:textId="77777777" w:rsidR="00C6295E" w:rsidRDefault="00996527">
            <w:pPr>
              <w:rPr>
                <w:rFonts w:eastAsiaTheme="minorEastAsia"/>
                <w:lang w:val="en-US" w:eastAsia="zh-CN"/>
              </w:rPr>
            </w:pPr>
            <w:r>
              <w:rPr>
                <w:rFonts w:eastAsia="Yu Mincho" w:hint="eastAsia"/>
                <w:lang w:val="en-US" w:eastAsia="ja-JP"/>
              </w:rPr>
              <w:t>Y</w:t>
            </w:r>
          </w:p>
        </w:tc>
        <w:tc>
          <w:tcPr>
            <w:tcW w:w="7509" w:type="dxa"/>
          </w:tcPr>
          <w:p w14:paraId="54A53AA5" w14:textId="77777777" w:rsidR="00C6295E" w:rsidRDefault="00C6295E">
            <w:pPr>
              <w:rPr>
                <w:lang w:val="en-US" w:eastAsia="ko-KR"/>
              </w:rPr>
            </w:pPr>
          </w:p>
        </w:tc>
      </w:tr>
      <w:tr w:rsidR="00C6295E" w14:paraId="7A4F77F8" w14:textId="77777777">
        <w:tc>
          <w:tcPr>
            <w:tcW w:w="1472" w:type="dxa"/>
          </w:tcPr>
          <w:p w14:paraId="4207A8A6"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3ADDC42B" w14:textId="77777777" w:rsidR="00C6295E" w:rsidRDefault="00996527">
            <w:pPr>
              <w:rPr>
                <w:rFonts w:eastAsia="Yu Mincho"/>
                <w:lang w:val="en-US" w:eastAsia="ja-JP"/>
              </w:rPr>
            </w:pPr>
            <w:r>
              <w:rPr>
                <w:rFonts w:eastAsiaTheme="minorEastAsia" w:hint="eastAsia"/>
                <w:lang w:val="en-US" w:eastAsia="zh-CN"/>
              </w:rPr>
              <w:t>Y</w:t>
            </w:r>
          </w:p>
        </w:tc>
        <w:tc>
          <w:tcPr>
            <w:tcW w:w="7509" w:type="dxa"/>
          </w:tcPr>
          <w:p w14:paraId="68BB739F" w14:textId="77777777" w:rsidR="00C6295E" w:rsidRDefault="00C6295E">
            <w:pPr>
              <w:rPr>
                <w:lang w:val="en-US" w:eastAsia="ko-KR"/>
              </w:rPr>
            </w:pPr>
          </w:p>
        </w:tc>
      </w:tr>
      <w:tr w:rsidR="00C6295E" w14:paraId="5BE8BBEB" w14:textId="77777777">
        <w:tc>
          <w:tcPr>
            <w:tcW w:w="1472" w:type="dxa"/>
          </w:tcPr>
          <w:p w14:paraId="55BA63CC" w14:textId="77777777" w:rsidR="00C6295E" w:rsidRDefault="00996527">
            <w:pPr>
              <w:rPr>
                <w:rFonts w:eastAsiaTheme="minorEastAsia"/>
                <w:lang w:val="en-US" w:eastAsia="zh-CN"/>
              </w:rPr>
            </w:pPr>
            <w:r>
              <w:rPr>
                <w:rFonts w:eastAsiaTheme="minorEastAsia" w:hint="eastAsia"/>
                <w:lang w:val="en-US" w:eastAsia="zh-CN"/>
              </w:rPr>
              <w:t>CMCC</w:t>
            </w:r>
          </w:p>
        </w:tc>
        <w:tc>
          <w:tcPr>
            <w:tcW w:w="1238" w:type="dxa"/>
          </w:tcPr>
          <w:p w14:paraId="6A9368F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342DCB9B" w14:textId="77777777" w:rsidR="00C6295E" w:rsidRDefault="00C6295E">
            <w:pPr>
              <w:rPr>
                <w:lang w:val="en-US" w:eastAsia="ko-KR"/>
              </w:rPr>
            </w:pPr>
          </w:p>
        </w:tc>
      </w:tr>
      <w:tr w:rsidR="00C6295E" w14:paraId="57582E55" w14:textId="77777777">
        <w:tc>
          <w:tcPr>
            <w:tcW w:w="1472" w:type="dxa"/>
          </w:tcPr>
          <w:p w14:paraId="0A7E1292"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219B29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5897EC7C" w14:textId="77777777" w:rsidR="00C6295E" w:rsidRDefault="00C6295E">
            <w:pPr>
              <w:rPr>
                <w:lang w:val="en-US" w:eastAsia="ko-KR"/>
              </w:rPr>
            </w:pPr>
          </w:p>
        </w:tc>
      </w:tr>
      <w:tr w:rsidR="00C6295E" w14:paraId="233D8B3A" w14:textId="77777777">
        <w:tc>
          <w:tcPr>
            <w:tcW w:w="1472" w:type="dxa"/>
          </w:tcPr>
          <w:p w14:paraId="6CF6522F"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40BBD713" w14:textId="77777777" w:rsidR="00C6295E" w:rsidRDefault="00C6295E">
            <w:pPr>
              <w:tabs>
                <w:tab w:val="left" w:pos="551"/>
              </w:tabs>
              <w:rPr>
                <w:rFonts w:eastAsiaTheme="minorEastAsia"/>
                <w:lang w:val="en-US" w:eastAsia="zh-CN"/>
              </w:rPr>
            </w:pPr>
          </w:p>
        </w:tc>
        <w:tc>
          <w:tcPr>
            <w:tcW w:w="7509" w:type="dxa"/>
          </w:tcPr>
          <w:p w14:paraId="0136D371" w14:textId="77777777" w:rsidR="00C6295E" w:rsidRDefault="00996527">
            <w:pPr>
              <w:rPr>
                <w:lang w:val="en-US" w:eastAsia="ko-KR"/>
              </w:rPr>
            </w:pPr>
            <w:r>
              <w:rPr>
                <w:lang w:val="en-US" w:eastAsia="ko-KR"/>
              </w:rPr>
              <w:t>We are ok to support this proposal, if the following sub-bullet is added:</w:t>
            </w:r>
          </w:p>
          <w:p w14:paraId="2F5A39DE" w14:textId="77777777" w:rsidR="00C6295E" w:rsidRDefault="00996527">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336ACCBF" w14:textId="77777777" w:rsidR="00C6295E" w:rsidRDefault="00996527">
            <w:pPr>
              <w:pStyle w:val="ListParagraph"/>
              <w:numPr>
                <w:ilvl w:val="0"/>
                <w:numId w:val="50"/>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C6295E" w14:paraId="6C052966" w14:textId="77777777">
        <w:tc>
          <w:tcPr>
            <w:tcW w:w="1472" w:type="dxa"/>
          </w:tcPr>
          <w:p w14:paraId="0B12E503" w14:textId="77777777"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14:paraId="6EE85102" w14:textId="77777777" w:rsidR="00C6295E" w:rsidRDefault="00996527">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6178A2A9" w14:textId="77777777" w:rsidR="00C6295E" w:rsidRDefault="00C6295E">
            <w:pPr>
              <w:rPr>
                <w:lang w:val="en-US" w:eastAsia="ko-KR"/>
              </w:rPr>
            </w:pPr>
          </w:p>
        </w:tc>
      </w:tr>
      <w:tr w:rsidR="00C6295E" w14:paraId="26E4CEBA" w14:textId="77777777">
        <w:tc>
          <w:tcPr>
            <w:tcW w:w="1472" w:type="dxa"/>
          </w:tcPr>
          <w:p w14:paraId="1D121F80" w14:textId="77777777" w:rsidR="00C6295E" w:rsidRDefault="00996527">
            <w:pPr>
              <w:rPr>
                <w:rFonts w:eastAsiaTheme="minorEastAsia"/>
                <w:lang w:val="en-US" w:eastAsia="zh-CN"/>
              </w:rPr>
            </w:pPr>
            <w:r>
              <w:rPr>
                <w:rFonts w:eastAsia="Malgun Gothic" w:hint="eastAsia"/>
                <w:lang w:val="en-US" w:eastAsia="ko-KR"/>
              </w:rPr>
              <w:t>LG</w:t>
            </w:r>
          </w:p>
        </w:tc>
        <w:tc>
          <w:tcPr>
            <w:tcW w:w="1238" w:type="dxa"/>
          </w:tcPr>
          <w:p w14:paraId="5B4F2546" w14:textId="77777777" w:rsidR="00C6295E" w:rsidRDefault="00C6295E">
            <w:pPr>
              <w:tabs>
                <w:tab w:val="left" w:pos="551"/>
              </w:tabs>
              <w:rPr>
                <w:rFonts w:eastAsiaTheme="minorEastAsia"/>
                <w:lang w:val="en-US" w:eastAsia="zh-CN"/>
              </w:rPr>
            </w:pPr>
          </w:p>
        </w:tc>
        <w:tc>
          <w:tcPr>
            <w:tcW w:w="7509" w:type="dxa"/>
          </w:tcPr>
          <w:p w14:paraId="0655DBFB" w14:textId="77777777" w:rsidR="00C6295E" w:rsidRDefault="00996527">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C6295E" w14:paraId="3ECDC547" w14:textId="77777777">
        <w:tc>
          <w:tcPr>
            <w:tcW w:w="1472" w:type="dxa"/>
          </w:tcPr>
          <w:p w14:paraId="32DB854C" w14:textId="77777777" w:rsidR="00C6295E" w:rsidRDefault="00996527">
            <w:pPr>
              <w:rPr>
                <w:rFonts w:eastAsia="Malgun Gothic"/>
                <w:lang w:val="en-US" w:eastAsia="ko-KR"/>
              </w:rPr>
            </w:pPr>
            <w:r>
              <w:rPr>
                <w:rFonts w:eastAsia="Malgun Gothic"/>
                <w:lang w:val="en-US" w:eastAsia="ko-KR"/>
              </w:rPr>
              <w:t>NEC</w:t>
            </w:r>
          </w:p>
        </w:tc>
        <w:tc>
          <w:tcPr>
            <w:tcW w:w="1238" w:type="dxa"/>
          </w:tcPr>
          <w:p w14:paraId="2A95724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424DD413" w14:textId="77777777" w:rsidR="00C6295E" w:rsidRDefault="00C6295E">
            <w:pPr>
              <w:rPr>
                <w:lang w:val="en-US" w:eastAsia="ko-KR"/>
              </w:rPr>
            </w:pPr>
          </w:p>
        </w:tc>
      </w:tr>
      <w:tr w:rsidR="00C6295E" w14:paraId="37730746" w14:textId="77777777">
        <w:tc>
          <w:tcPr>
            <w:tcW w:w="1472" w:type="dxa"/>
          </w:tcPr>
          <w:p w14:paraId="77160F9A"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24618CD8"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4D6504B9" w14:textId="77777777" w:rsidR="00C6295E" w:rsidRDefault="00C6295E">
            <w:pPr>
              <w:rPr>
                <w:lang w:val="en-US" w:eastAsia="ko-KR"/>
              </w:rPr>
            </w:pPr>
          </w:p>
        </w:tc>
      </w:tr>
      <w:tr w:rsidR="00C6295E" w14:paraId="4875699A" w14:textId="77777777">
        <w:tc>
          <w:tcPr>
            <w:tcW w:w="1472" w:type="dxa"/>
          </w:tcPr>
          <w:p w14:paraId="52EAC8A4"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14202EF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31B6AF72" w14:textId="77777777" w:rsidR="00C6295E" w:rsidRDefault="00C6295E">
            <w:pPr>
              <w:rPr>
                <w:rFonts w:eastAsiaTheme="minorEastAsia"/>
                <w:lang w:val="en-US" w:eastAsia="zh-CN"/>
              </w:rPr>
            </w:pPr>
          </w:p>
        </w:tc>
      </w:tr>
      <w:tr w:rsidR="00C6295E" w14:paraId="2120B00A" w14:textId="77777777">
        <w:tc>
          <w:tcPr>
            <w:tcW w:w="1472" w:type="dxa"/>
          </w:tcPr>
          <w:p w14:paraId="5B6113D5"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3642B8E2" w14:textId="77777777"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38BB7C29" w14:textId="77777777" w:rsidR="00C6295E" w:rsidRDefault="00996527">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B97045E"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1189DC98" wp14:editId="70E05DC6">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3B8F4AF6" w14:textId="77777777" w:rsidR="00C6295E" w:rsidRDefault="00996527">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33B9DC8"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6A7A7BB9" wp14:editId="77E95FB7">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C6295E" w14:paraId="35E0A4CD" w14:textId="77777777">
        <w:tc>
          <w:tcPr>
            <w:tcW w:w="1472" w:type="dxa"/>
          </w:tcPr>
          <w:p w14:paraId="7E0E33D1" w14:textId="77777777" w:rsidR="00C6295E" w:rsidRDefault="00996527">
            <w:pPr>
              <w:rPr>
                <w:rFonts w:eastAsiaTheme="minorEastAsia"/>
                <w:lang w:val="en-US" w:eastAsia="zh-CN"/>
              </w:rPr>
            </w:pPr>
            <w:r>
              <w:rPr>
                <w:rFonts w:eastAsiaTheme="minorEastAsia"/>
                <w:lang w:val="en-US" w:eastAsia="zh-CN"/>
              </w:rPr>
              <w:t>Huawei, HiSilicon</w:t>
            </w:r>
          </w:p>
        </w:tc>
        <w:tc>
          <w:tcPr>
            <w:tcW w:w="1238" w:type="dxa"/>
          </w:tcPr>
          <w:p w14:paraId="01E6D503"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7509" w:type="dxa"/>
          </w:tcPr>
          <w:p w14:paraId="0F867FC7" w14:textId="77777777" w:rsidR="00C6295E" w:rsidRDefault="00996527">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C6295E" w14:paraId="08FCF260" w14:textId="77777777">
        <w:tc>
          <w:tcPr>
            <w:tcW w:w="1472" w:type="dxa"/>
          </w:tcPr>
          <w:p w14:paraId="061F1D19" w14:textId="77777777" w:rsidR="00C6295E" w:rsidRDefault="00996527">
            <w:pPr>
              <w:rPr>
                <w:rFonts w:eastAsiaTheme="minorEastAsia"/>
                <w:lang w:val="en-US" w:eastAsia="zh-CN"/>
              </w:rPr>
            </w:pPr>
            <w:r>
              <w:rPr>
                <w:rFonts w:eastAsiaTheme="minorEastAsia" w:hint="eastAsia"/>
                <w:lang w:val="en-US" w:eastAsia="zh-CN"/>
              </w:rPr>
              <w:t>Spreadtrum</w:t>
            </w:r>
          </w:p>
        </w:tc>
        <w:tc>
          <w:tcPr>
            <w:tcW w:w="1238" w:type="dxa"/>
          </w:tcPr>
          <w:p w14:paraId="72AC0CA3" w14:textId="77777777" w:rsidR="00C6295E" w:rsidRDefault="00996527">
            <w:pPr>
              <w:tabs>
                <w:tab w:val="left" w:pos="551"/>
              </w:tabs>
              <w:rPr>
                <w:rFonts w:eastAsiaTheme="minorEastAsia"/>
                <w:lang w:val="en-US" w:eastAsia="zh-CN"/>
              </w:rPr>
            </w:pPr>
            <w:r>
              <w:rPr>
                <w:rFonts w:hint="eastAsia"/>
                <w:lang w:val="en-US" w:eastAsia="ko-KR"/>
              </w:rPr>
              <w:t>Y</w:t>
            </w:r>
          </w:p>
        </w:tc>
        <w:tc>
          <w:tcPr>
            <w:tcW w:w="7509" w:type="dxa"/>
          </w:tcPr>
          <w:p w14:paraId="4D6DD122" w14:textId="77777777" w:rsidR="00C6295E" w:rsidRDefault="00C6295E">
            <w:pPr>
              <w:rPr>
                <w:b/>
                <w:color w:val="FF0000"/>
                <w:lang w:val="en-US"/>
              </w:rPr>
            </w:pPr>
          </w:p>
        </w:tc>
      </w:tr>
      <w:tr w:rsidR="00C6295E" w14:paraId="6C0D7B08" w14:textId="77777777">
        <w:tc>
          <w:tcPr>
            <w:tcW w:w="1472" w:type="dxa"/>
          </w:tcPr>
          <w:p w14:paraId="6AEB0B5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14:paraId="561FDB5B" w14:textId="77777777" w:rsidR="00C6295E" w:rsidRDefault="00996527">
            <w:pPr>
              <w:tabs>
                <w:tab w:val="left" w:pos="551"/>
              </w:tabs>
              <w:rPr>
                <w:rFonts w:eastAsia="SimSun"/>
                <w:lang w:val="en-US" w:eastAsia="zh-CN"/>
              </w:rPr>
            </w:pPr>
            <w:r>
              <w:rPr>
                <w:rFonts w:eastAsia="SimSun" w:hint="eastAsia"/>
                <w:lang w:val="en-US" w:eastAsia="zh-CN"/>
              </w:rPr>
              <w:t>Y</w:t>
            </w:r>
          </w:p>
        </w:tc>
        <w:tc>
          <w:tcPr>
            <w:tcW w:w="7509" w:type="dxa"/>
          </w:tcPr>
          <w:p w14:paraId="1F2F138B" w14:textId="77777777" w:rsidR="00C6295E" w:rsidRDefault="00C6295E">
            <w:pPr>
              <w:rPr>
                <w:b/>
                <w:color w:val="FF0000"/>
                <w:lang w:val="en-US"/>
              </w:rPr>
            </w:pPr>
          </w:p>
        </w:tc>
      </w:tr>
      <w:tr w:rsidR="00C6295E" w14:paraId="0BFFF349" w14:textId="77777777">
        <w:tc>
          <w:tcPr>
            <w:tcW w:w="1472" w:type="dxa"/>
          </w:tcPr>
          <w:p w14:paraId="5C35E34E"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1A5E1BDA"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275F3EFB" w14:textId="77777777" w:rsidR="00C6295E" w:rsidRDefault="00996527">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C6295E" w14:paraId="4134CC7F" w14:textId="77777777">
        <w:tc>
          <w:tcPr>
            <w:tcW w:w="1472" w:type="dxa"/>
          </w:tcPr>
          <w:p w14:paraId="7524F1A9" w14:textId="77777777"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14:paraId="2557DECD" w14:textId="77777777" w:rsidR="00C6295E" w:rsidRDefault="00C6295E">
            <w:pPr>
              <w:tabs>
                <w:tab w:val="left" w:pos="551"/>
              </w:tabs>
              <w:rPr>
                <w:rFonts w:eastAsia="SimSun"/>
                <w:lang w:val="en-US" w:eastAsia="zh-CN"/>
              </w:rPr>
            </w:pPr>
          </w:p>
        </w:tc>
        <w:tc>
          <w:tcPr>
            <w:tcW w:w="7509" w:type="dxa"/>
          </w:tcPr>
          <w:p w14:paraId="370B226F" w14:textId="77777777" w:rsidR="00C6295E" w:rsidRDefault="00996527">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C6295E" w14:paraId="11D58664" w14:textId="77777777">
        <w:tc>
          <w:tcPr>
            <w:tcW w:w="1472" w:type="dxa"/>
          </w:tcPr>
          <w:p w14:paraId="21960B9D" w14:textId="77777777" w:rsidR="00C6295E" w:rsidRDefault="00996527">
            <w:pPr>
              <w:rPr>
                <w:rFonts w:eastAsiaTheme="minorEastAsia"/>
                <w:lang w:val="en-US" w:eastAsia="zh-CN"/>
              </w:rPr>
            </w:pPr>
            <w:r>
              <w:rPr>
                <w:rFonts w:eastAsiaTheme="minorEastAsia"/>
                <w:lang w:val="en-US" w:eastAsia="zh-CN"/>
              </w:rPr>
              <w:t>Intel</w:t>
            </w:r>
          </w:p>
        </w:tc>
        <w:tc>
          <w:tcPr>
            <w:tcW w:w="1238" w:type="dxa"/>
          </w:tcPr>
          <w:p w14:paraId="144859F5" w14:textId="77777777" w:rsidR="00C6295E" w:rsidRDefault="00996527">
            <w:pPr>
              <w:tabs>
                <w:tab w:val="left" w:pos="551"/>
              </w:tabs>
              <w:rPr>
                <w:rFonts w:eastAsia="SimSun"/>
                <w:lang w:val="en-US" w:eastAsia="zh-CN"/>
              </w:rPr>
            </w:pPr>
            <w:r>
              <w:rPr>
                <w:rFonts w:eastAsia="SimSun"/>
                <w:lang w:val="en-US" w:eastAsia="zh-CN"/>
              </w:rPr>
              <w:t>Y (pls. see comments)</w:t>
            </w:r>
          </w:p>
        </w:tc>
        <w:tc>
          <w:tcPr>
            <w:tcW w:w="7509" w:type="dxa"/>
          </w:tcPr>
          <w:p w14:paraId="36AFD044" w14:textId="77777777" w:rsidR="00C6295E" w:rsidRDefault="00996527">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C6295E" w14:paraId="30AEE603" w14:textId="77777777">
        <w:tc>
          <w:tcPr>
            <w:tcW w:w="1472" w:type="dxa"/>
          </w:tcPr>
          <w:p w14:paraId="47915AF5" w14:textId="77777777" w:rsidR="00C6295E" w:rsidRDefault="00996527">
            <w:pPr>
              <w:rPr>
                <w:lang w:val="en-US" w:eastAsia="ko-KR"/>
              </w:rPr>
            </w:pPr>
            <w:r>
              <w:rPr>
                <w:lang w:val="en-US" w:eastAsia="ko-KR"/>
              </w:rPr>
              <w:t>Ericsson</w:t>
            </w:r>
          </w:p>
        </w:tc>
        <w:tc>
          <w:tcPr>
            <w:tcW w:w="1238" w:type="dxa"/>
          </w:tcPr>
          <w:p w14:paraId="2E5B3E6C" w14:textId="77777777" w:rsidR="00C6295E" w:rsidRDefault="00996527">
            <w:pPr>
              <w:tabs>
                <w:tab w:val="left" w:pos="551"/>
              </w:tabs>
              <w:rPr>
                <w:lang w:val="en-US" w:eastAsia="ko-KR"/>
              </w:rPr>
            </w:pPr>
            <w:r>
              <w:rPr>
                <w:lang w:val="en-US" w:eastAsia="ko-KR"/>
              </w:rPr>
              <w:t>Y</w:t>
            </w:r>
          </w:p>
        </w:tc>
        <w:tc>
          <w:tcPr>
            <w:tcW w:w="7509" w:type="dxa"/>
          </w:tcPr>
          <w:p w14:paraId="7D7691C4" w14:textId="77777777" w:rsidR="00C6295E" w:rsidRDefault="00996527">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48C318EB" w14:textId="77777777" w:rsidR="00C6295E" w:rsidRDefault="00996527">
            <w:pPr>
              <w:rPr>
                <w:lang w:val="en-US" w:eastAsia="ko-KR"/>
              </w:rPr>
            </w:pPr>
            <w:r>
              <w:rPr>
                <w:lang w:val="en-US" w:eastAsia="ko-KR"/>
              </w:rPr>
              <w:t>We are also OK with Huawei’s proposed modification.</w:t>
            </w:r>
          </w:p>
          <w:p w14:paraId="7F9FCE01" w14:textId="77777777" w:rsidR="00C6295E" w:rsidRDefault="00996527">
            <w:pPr>
              <w:rPr>
                <w:lang w:val="en-US" w:eastAsia="ko-KR"/>
              </w:rPr>
            </w:pPr>
            <w:r>
              <w:rPr>
                <w:lang w:val="en-US" w:eastAsia="ko-KR"/>
              </w:rPr>
              <w:t xml:space="preserve">Regarding frequency position of PUCCH as mentioned by CATT, we think it can be left to gNB implementation (or can be an FFS). </w:t>
            </w:r>
          </w:p>
        </w:tc>
      </w:tr>
      <w:tr w:rsidR="00C6295E" w14:paraId="59694724" w14:textId="77777777">
        <w:tc>
          <w:tcPr>
            <w:tcW w:w="1472" w:type="dxa"/>
          </w:tcPr>
          <w:p w14:paraId="40BADF6D" w14:textId="77777777" w:rsidR="00C6295E" w:rsidRDefault="00996527">
            <w:pPr>
              <w:rPr>
                <w:lang w:val="en-US" w:eastAsia="ko-KR"/>
              </w:rPr>
            </w:pPr>
            <w:r>
              <w:rPr>
                <w:lang w:val="en-US" w:eastAsia="ko-KR"/>
              </w:rPr>
              <w:t>FUTUREWEI2</w:t>
            </w:r>
          </w:p>
        </w:tc>
        <w:tc>
          <w:tcPr>
            <w:tcW w:w="1238" w:type="dxa"/>
          </w:tcPr>
          <w:p w14:paraId="5C1A265F" w14:textId="77777777" w:rsidR="00C6295E" w:rsidRDefault="00996527">
            <w:pPr>
              <w:tabs>
                <w:tab w:val="left" w:pos="551"/>
              </w:tabs>
              <w:rPr>
                <w:lang w:val="en-US" w:eastAsia="ko-KR"/>
              </w:rPr>
            </w:pPr>
            <w:r>
              <w:rPr>
                <w:lang w:val="en-US" w:eastAsia="ko-KR"/>
              </w:rPr>
              <w:t>Y in principle</w:t>
            </w:r>
          </w:p>
        </w:tc>
        <w:tc>
          <w:tcPr>
            <w:tcW w:w="7509" w:type="dxa"/>
          </w:tcPr>
          <w:p w14:paraId="723EF92E" w14:textId="77777777" w:rsidR="00C6295E" w:rsidRDefault="00996527">
            <w:pPr>
              <w:rPr>
                <w:lang w:val="en-US" w:eastAsia="ko-KR"/>
              </w:rPr>
            </w:pPr>
            <w:r>
              <w:rPr>
                <w:lang w:val="en-US" w:eastAsia="ko-KR"/>
              </w:rPr>
              <w:t>Clarification that the hopping is within the separate initial UL BWP, and which hop is disabled in needed</w:t>
            </w:r>
          </w:p>
          <w:p w14:paraId="74EA3E69" w14:textId="77777777" w:rsidR="00C6295E" w:rsidRDefault="00996527">
            <w:pPr>
              <w:rPr>
                <w:lang w:val="en-US" w:eastAsia="ko-KR"/>
              </w:rPr>
            </w:pPr>
            <w:r>
              <w:rPr>
                <w:lang w:val="en-US" w:eastAsia="ko-KR"/>
              </w:rPr>
              <w:lastRenderedPageBreak/>
              <w:t>Since several companies expressed concern about the potential performance loss with hopping disabled, perhaps the network can disable hopping as needed instead of always disabling.</w:t>
            </w:r>
          </w:p>
        </w:tc>
      </w:tr>
      <w:tr w:rsidR="00C6295E" w14:paraId="7417702C" w14:textId="77777777">
        <w:tc>
          <w:tcPr>
            <w:tcW w:w="1472" w:type="dxa"/>
          </w:tcPr>
          <w:p w14:paraId="36DB19CE" w14:textId="77777777" w:rsidR="00C6295E" w:rsidRDefault="00996527">
            <w:pPr>
              <w:rPr>
                <w:lang w:val="en-US" w:eastAsia="ko-KR"/>
              </w:rPr>
            </w:pPr>
            <w:r>
              <w:rPr>
                <w:lang w:val="en-US" w:eastAsia="ko-KR"/>
              </w:rPr>
              <w:lastRenderedPageBreak/>
              <w:t>IDCC</w:t>
            </w:r>
          </w:p>
        </w:tc>
        <w:tc>
          <w:tcPr>
            <w:tcW w:w="1238" w:type="dxa"/>
          </w:tcPr>
          <w:p w14:paraId="0E79B2A1" w14:textId="77777777" w:rsidR="00C6295E" w:rsidRDefault="00996527">
            <w:pPr>
              <w:tabs>
                <w:tab w:val="left" w:pos="551"/>
              </w:tabs>
              <w:rPr>
                <w:lang w:val="en-US" w:eastAsia="ko-KR"/>
              </w:rPr>
            </w:pPr>
            <w:r>
              <w:rPr>
                <w:lang w:val="en-US" w:eastAsia="ko-KR"/>
              </w:rPr>
              <w:t>Y</w:t>
            </w:r>
          </w:p>
        </w:tc>
        <w:tc>
          <w:tcPr>
            <w:tcW w:w="7509" w:type="dxa"/>
          </w:tcPr>
          <w:p w14:paraId="6DC68634" w14:textId="77777777" w:rsidR="00C6295E" w:rsidRDefault="00C6295E">
            <w:pPr>
              <w:rPr>
                <w:lang w:val="en-US" w:eastAsia="ko-KR"/>
              </w:rPr>
            </w:pPr>
          </w:p>
        </w:tc>
      </w:tr>
      <w:tr w:rsidR="00C6295E" w14:paraId="21B92046" w14:textId="77777777">
        <w:tc>
          <w:tcPr>
            <w:tcW w:w="1472" w:type="dxa"/>
          </w:tcPr>
          <w:p w14:paraId="42374EC8" w14:textId="77777777" w:rsidR="00C6295E" w:rsidRDefault="00996527">
            <w:pPr>
              <w:rPr>
                <w:lang w:val="en-US" w:eastAsia="ko-KR"/>
              </w:rPr>
            </w:pPr>
            <w:r>
              <w:rPr>
                <w:lang w:val="en-US" w:eastAsia="ko-KR"/>
              </w:rPr>
              <w:t>FL3</w:t>
            </w:r>
          </w:p>
        </w:tc>
        <w:tc>
          <w:tcPr>
            <w:tcW w:w="8747" w:type="dxa"/>
            <w:gridSpan w:val="2"/>
          </w:tcPr>
          <w:p w14:paraId="5ED61FCD" w14:textId="77777777" w:rsidR="00C6295E" w:rsidRDefault="00996527">
            <w:pPr>
              <w:rPr>
                <w:lang w:val="en-US" w:eastAsia="ko-KR"/>
              </w:rPr>
            </w:pPr>
            <w:r>
              <w:rPr>
                <w:lang w:val="en-US" w:eastAsia="ko-KR"/>
              </w:rPr>
              <w:t>Based on the received responses, the following updated proposal can be considered:</w:t>
            </w:r>
          </w:p>
          <w:p w14:paraId="578EF0CF" w14:textId="77777777" w:rsidR="00C6295E" w:rsidRDefault="00996527">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C6295E" w14:paraId="68381AE1" w14:textId="77777777">
        <w:tc>
          <w:tcPr>
            <w:tcW w:w="1472" w:type="dxa"/>
          </w:tcPr>
          <w:p w14:paraId="5617E68F" w14:textId="77777777" w:rsidR="00C6295E" w:rsidRDefault="00996527">
            <w:pPr>
              <w:rPr>
                <w:rFonts w:eastAsiaTheme="minorEastAsia"/>
                <w:lang w:val="en-US" w:eastAsia="zh-CN"/>
              </w:rPr>
            </w:pPr>
            <w:r>
              <w:rPr>
                <w:rFonts w:eastAsiaTheme="minorEastAsia" w:hint="eastAsia"/>
                <w:lang w:val="en-US" w:eastAsia="zh-CN"/>
              </w:rPr>
              <w:t>CMCC</w:t>
            </w:r>
          </w:p>
        </w:tc>
        <w:tc>
          <w:tcPr>
            <w:tcW w:w="1238" w:type="dxa"/>
          </w:tcPr>
          <w:p w14:paraId="6DF4E0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6658656E" w14:textId="77777777" w:rsidR="00C6295E" w:rsidRDefault="00C6295E">
            <w:pPr>
              <w:rPr>
                <w:lang w:val="en-US" w:eastAsia="ko-KR"/>
              </w:rPr>
            </w:pPr>
          </w:p>
        </w:tc>
      </w:tr>
      <w:tr w:rsidR="00C6295E" w14:paraId="759CD7B7" w14:textId="77777777">
        <w:tc>
          <w:tcPr>
            <w:tcW w:w="1472" w:type="dxa"/>
          </w:tcPr>
          <w:p w14:paraId="4B6C157C"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0C811788" w14:textId="77777777"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4F707BF2" w14:textId="77777777"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294FCDF4" w14:textId="77777777" w:rsidR="00C6295E" w:rsidRDefault="0099652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C6295E" w14:paraId="5772D813" w14:textId="77777777">
        <w:tc>
          <w:tcPr>
            <w:tcW w:w="1472" w:type="dxa"/>
          </w:tcPr>
          <w:p w14:paraId="1D0C6BA9" w14:textId="77777777" w:rsidR="00C6295E" w:rsidRDefault="00996527">
            <w:pPr>
              <w:rPr>
                <w:rFonts w:eastAsiaTheme="minorEastAsia"/>
                <w:lang w:val="en-US" w:eastAsia="zh-CN"/>
              </w:rPr>
            </w:pPr>
            <w:r>
              <w:rPr>
                <w:lang w:val="en-US" w:eastAsia="ko-KR"/>
              </w:rPr>
              <w:t xml:space="preserve">Nordic </w:t>
            </w:r>
          </w:p>
        </w:tc>
        <w:tc>
          <w:tcPr>
            <w:tcW w:w="1238" w:type="dxa"/>
          </w:tcPr>
          <w:p w14:paraId="008B06B1" w14:textId="77777777" w:rsidR="00C6295E" w:rsidRDefault="00996527">
            <w:pPr>
              <w:tabs>
                <w:tab w:val="left" w:pos="551"/>
              </w:tabs>
              <w:rPr>
                <w:rFonts w:eastAsiaTheme="minorEastAsia"/>
                <w:lang w:val="en-US" w:eastAsia="zh-CN"/>
              </w:rPr>
            </w:pPr>
            <w:r>
              <w:rPr>
                <w:lang w:val="en-US" w:eastAsia="ko-KR"/>
              </w:rPr>
              <w:t>Y</w:t>
            </w:r>
          </w:p>
        </w:tc>
        <w:tc>
          <w:tcPr>
            <w:tcW w:w="7509" w:type="dxa"/>
          </w:tcPr>
          <w:p w14:paraId="708C7509" w14:textId="77777777" w:rsidR="00C6295E" w:rsidRDefault="00C6295E">
            <w:pPr>
              <w:rPr>
                <w:rFonts w:eastAsiaTheme="minorEastAsia"/>
                <w:lang w:val="en-US" w:eastAsia="zh-CN"/>
              </w:rPr>
            </w:pPr>
          </w:p>
        </w:tc>
      </w:tr>
      <w:tr w:rsidR="00C6295E" w14:paraId="49B8FE1B" w14:textId="77777777">
        <w:tc>
          <w:tcPr>
            <w:tcW w:w="1472" w:type="dxa"/>
          </w:tcPr>
          <w:p w14:paraId="6BD83561"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084BA5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5EED1E87" w14:textId="77777777" w:rsidR="00C6295E" w:rsidRDefault="00C6295E">
            <w:pPr>
              <w:rPr>
                <w:rFonts w:eastAsiaTheme="minorEastAsia"/>
                <w:lang w:val="en-US" w:eastAsia="zh-CN"/>
              </w:rPr>
            </w:pPr>
          </w:p>
        </w:tc>
      </w:tr>
      <w:tr w:rsidR="00C6295E" w14:paraId="578E3C12" w14:textId="77777777">
        <w:tc>
          <w:tcPr>
            <w:tcW w:w="1472" w:type="dxa"/>
          </w:tcPr>
          <w:p w14:paraId="58F91C36" w14:textId="77777777" w:rsidR="00C6295E" w:rsidRDefault="00996527">
            <w:pPr>
              <w:rPr>
                <w:rFonts w:eastAsia="Yu Mincho"/>
                <w:lang w:val="en-US" w:eastAsia="ja-JP"/>
              </w:rPr>
            </w:pPr>
            <w:r>
              <w:rPr>
                <w:rFonts w:hint="eastAsia"/>
                <w:lang w:val="en-US" w:eastAsia="ko-KR"/>
              </w:rPr>
              <w:t>LG</w:t>
            </w:r>
          </w:p>
        </w:tc>
        <w:tc>
          <w:tcPr>
            <w:tcW w:w="1238" w:type="dxa"/>
          </w:tcPr>
          <w:p w14:paraId="67BC2B9E" w14:textId="77777777" w:rsidR="00C6295E" w:rsidRDefault="00996527">
            <w:pPr>
              <w:tabs>
                <w:tab w:val="left" w:pos="551"/>
              </w:tabs>
              <w:rPr>
                <w:rFonts w:eastAsia="Yu Mincho"/>
                <w:lang w:val="en-US" w:eastAsia="ja-JP"/>
              </w:rPr>
            </w:pPr>
            <w:r>
              <w:rPr>
                <w:rFonts w:hint="eastAsia"/>
                <w:lang w:val="en-US" w:eastAsia="ko-KR"/>
              </w:rPr>
              <w:t>Y</w:t>
            </w:r>
          </w:p>
        </w:tc>
        <w:tc>
          <w:tcPr>
            <w:tcW w:w="7509" w:type="dxa"/>
          </w:tcPr>
          <w:p w14:paraId="38E22ABC" w14:textId="77777777" w:rsidR="00C6295E" w:rsidRDefault="00C6295E">
            <w:pPr>
              <w:rPr>
                <w:rFonts w:eastAsiaTheme="minorEastAsia"/>
                <w:lang w:val="en-US" w:eastAsia="zh-CN"/>
              </w:rPr>
            </w:pPr>
          </w:p>
        </w:tc>
      </w:tr>
      <w:tr w:rsidR="00C6295E" w14:paraId="0D3BD5DE" w14:textId="77777777">
        <w:tc>
          <w:tcPr>
            <w:tcW w:w="1472" w:type="dxa"/>
          </w:tcPr>
          <w:p w14:paraId="06A36D36"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46A16EF5"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3A2A8BA4" w14:textId="77777777" w:rsidR="00C6295E" w:rsidRDefault="00C6295E">
            <w:pPr>
              <w:rPr>
                <w:rFonts w:eastAsiaTheme="minorEastAsia"/>
                <w:lang w:val="en-US" w:eastAsia="zh-CN"/>
              </w:rPr>
            </w:pPr>
          </w:p>
        </w:tc>
      </w:tr>
      <w:tr w:rsidR="00C6295E" w14:paraId="0A2224FD" w14:textId="77777777">
        <w:tc>
          <w:tcPr>
            <w:tcW w:w="1472" w:type="dxa"/>
          </w:tcPr>
          <w:p w14:paraId="4B885D78" w14:textId="77777777" w:rsidR="00C6295E" w:rsidRDefault="00996527">
            <w:pPr>
              <w:rPr>
                <w:lang w:val="en-US" w:eastAsia="ko-KR"/>
              </w:rPr>
            </w:pPr>
            <w:r>
              <w:rPr>
                <w:lang w:val="en-US" w:eastAsia="ko-KR"/>
              </w:rPr>
              <w:t>Ericsson</w:t>
            </w:r>
          </w:p>
        </w:tc>
        <w:tc>
          <w:tcPr>
            <w:tcW w:w="1238" w:type="dxa"/>
          </w:tcPr>
          <w:p w14:paraId="4976AACC" w14:textId="77777777" w:rsidR="00C6295E" w:rsidRDefault="00996527">
            <w:pPr>
              <w:tabs>
                <w:tab w:val="left" w:pos="551"/>
              </w:tabs>
              <w:rPr>
                <w:lang w:val="en-US" w:eastAsia="ko-KR"/>
              </w:rPr>
            </w:pPr>
            <w:r>
              <w:rPr>
                <w:lang w:val="en-US" w:eastAsia="ko-KR"/>
              </w:rPr>
              <w:t>Y</w:t>
            </w:r>
          </w:p>
        </w:tc>
        <w:tc>
          <w:tcPr>
            <w:tcW w:w="7509" w:type="dxa"/>
          </w:tcPr>
          <w:p w14:paraId="688324A8" w14:textId="77777777" w:rsidR="00C6295E" w:rsidRDefault="00C6295E">
            <w:pPr>
              <w:rPr>
                <w:lang w:val="en-US" w:eastAsia="ko-KR"/>
              </w:rPr>
            </w:pPr>
          </w:p>
        </w:tc>
      </w:tr>
      <w:tr w:rsidR="00C6295E" w14:paraId="512D8A92" w14:textId="77777777">
        <w:tc>
          <w:tcPr>
            <w:tcW w:w="1472" w:type="dxa"/>
          </w:tcPr>
          <w:p w14:paraId="5AF1BD39" w14:textId="77777777" w:rsidR="00C6295E" w:rsidRDefault="00996527">
            <w:pPr>
              <w:rPr>
                <w:lang w:val="en-US" w:eastAsia="ko-KR"/>
              </w:rPr>
            </w:pPr>
            <w:r>
              <w:rPr>
                <w:lang w:val="en-US" w:eastAsia="ko-KR"/>
              </w:rPr>
              <w:t>FUTUREWEI3</w:t>
            </w:r>
          </w:p>
        </w:tc>
        <w:tc>
          <w:tcPr>
            <w:tcW w:w="1238" w:type="dxa"/>
          </w:tcPr>
          <w:p w14:paraId="06F52035" w14:textId="77777777" w:rsidR="00C6295E" w:rsidRDefault="00996527">
            <w:pPr>
              <w:tabs>
                <w:tab w:val="left" w:pos="551"/>
              </w:tabs>
              <w:rPr>
                <w:lang w:val="en-US" w:eastAsia="ko-KR"/>
              </w:rPr>
            </w:pPr>
            <w:r>
              <w:rPr>
                <w:lang w:val="en-US" w:eastAsia="ko-KR"/>
              </w:rPr>
              <w:t>Y</w:t>
            </w:r>
          </w:p>
        </w:tc>
        <w:tc>
          <w:tcPr>
            <w:tcW w:w="7509" w:type="dxa"/>
          </w:tcPr>
          <w:p w14:paraId="04E14555" w14:textId="77777777" w:rsidR="00C6295E" w:rsidRDefault="00996527">
            <w:pPr>
              <w:rPr>
                <w:lang w:val="en-US" w:eastAsia="ko-KR"/>
              </w:rPr>
            </w:pPr>
            <w:r>
              <w:rPr>
                <w:lang w:val="en-US" w:eastAsia="ko-KR"/>
              </w:rPr>
              <w:t>Similar comment about the consideration of the network disabling hopping as needed instead of always disabling hopping</w:t>
            </w:r>
          </w:p>
        </w:tc>
      </w:tr>
      <w:tr w:rsidR="00C6295E" w14:paraId="45AE0174" w14:textId="77777777">
        <w:tc>
          <w:tcPr>
            <w:tcW w:w="1472" w:type="dxa"/>
          </w:tcPr>
          <w:p w14:paraId="5B29E1D2"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70C92CDF" w14:textId="77777777" w:rsidR="00C6295E" w:rsidRDefault="00996527">
            <w:pPr>
              <w:tabs>
                <w:tab w:val="left" w:pos="551"/>
              </w:tabs>
              <w:rPr>
                <w:lang w:val="en-US" w:eastAsia="ko-KR"/>
              </w:rPr>
            </w:pPr>
            <w:r>
              <w:rPr>
                <w:rFonts w:eastAsia="SimSun" w:hint="eastAsia"/>
                <w:lang w:val="en-US" w:eastAsia="zh-CN"/>
              </w:rPr>
              <w:t>Y</w:t>
            </w:r>
          </w:p>
        </w:tc>
        <w:tc>
          <w:tcPr>
            <w:tcW w:w="7509" w:type="dxa"/>
          </w:tcPr>
          <w:p w14:paraId="70CB6351" w14:textId="77777777" w:rsidR="00C6295E" w:rsidRDefault="00C6295E">
            <w:pPr>
              <w:rPr>
                <w:lang w:val="en-US" w:eastAsia="ko-KR"/>
              </w:rPr>
            </w:pPr>
          </w:p>
        </w:tc>
      </w:tr>
      <w:tr w:rsidR="00C6295E" w14:paraId="1D00775D" w14:textId="77777777">
        <w:tc>
          <w:tcPr>
            <w:tcW w:w="1472" w:type="dxa"/>
          </w:tcPr>
          <w:p w14:paraId="3F7A8FB0" w14:textId="77777777" w:rsidR="00C6295E" w:rsidRDefault="00996527">
            <w:pPr>
              <w:rPr>
                <w:rFonts w:eastAsiaTheme="minorEastAsia"/>
                <w:lang w:val="en-US" w:eastAsia="zh-CN"/>
              </w:rPr>
            </w:pPr>
            <w:r>
              <w:rPr>
                <w:lang w:val="en-US" w:eastAsia="ko-KR"/>
              </w:rPr>
              <w:t>Intel</w:t>
            </w:r>
          </w:p>
        </w:tc>
        <w:tc>
          <w:tcPr>
            <w:tcW w:w="1238" w:type="dxa"/>
          </w:tcPr>
          <w:p w14:paraId="5BE736E4" w14:textId="77777777" w:rsidR="00C6295E" w:rsidRDefault="00996527">
            <w:pPr>
              <w:tabs>
                <w:tab w:val="left" w:pos="551"/>
              </w:tabs>
              <w:rPr>
                <w:rFonts w:eastAsia="SimSun"/>
                <w:lang w:val="en-US" w:eastAsia="zh-CN"/>
              </w:rPr>
            </w:pPr>
            <w:r>
              <w:rPr>
                <w:lang w:val="en-US" w:eastAsia="ko-KR"/>
              </w:rPr>
              <w:t>Y</w:t>
            </w:r>
          </w:p>
        </w:tc>
        <w:tc>
          <w:tcPr>
            <w:tcW w:w="7509" w:type="dxa"/>
          </w:tcPr>
          <w:p w14:paraId="5031AE81" w14:textId="77777777" w:rsidR="00C6295E" w:rsidRDefault="00C6295E">
            <w:pPr>
              <w:rPr>
                <w:lang w:val="en-US" w:eastAsia="ko-KR"/>
              </w:rPr>
            </w:pPr>
          </w:p>
        </w:tc>
      </w:tr>
      <w:tr w:rsidR="00C6295E" w14:paraId="391C6C88" w14:textId="77777777">
        <w:tc>
          <w:tcPr>
            <w:tcW w:w="1472" w:type="dxa"/>
          </w:tcPr>
          <w:p w14:paraId="35EFDED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4E4580FA" w14:textId="77777777" w:rsidR="00C6295E" w:rsidRDefault="00996527">
            <w:pPr>
              <w:tabs>
                <w:tab w:val="left" w:pos="551"/>
              </w:tabs>
              <w:rPr>
                <w:lang w:val="en-US" w:eastAsia="ko-KR"/>
              </w:rPr>
            </w:pPr>
            <w:r>
              <w:rPr>
                <w:rFonts w:eastAsia="SimSun" w:hint="eastAsia"/>
                <w:lang w:val="en-US" w:eastAsia="zh-CN"/>
              </w:rPr>
              <w:t>Y</w:t>
            </w:r>
          </w:p>
        </w:tc>
        <w:tc>
          <w:tcPr>
            <w:tcW w:w="7509" w:type="dxa"/>
          </w:tcPr>
          <w:p w14:paraId="5B71D59A" w14:textId="77777777" w:rsidR="00C6295E" w:rsidRDefault="00C6295E">
            <w:pPr>
              <w:rPr>
                <w:lang w:val="en-US" w:eastAsia="ko-KR"/>
              </w:rPr>
            </w:pPr>
          </w:p>
        </w:tc>
      </w:tr>
      <w:tr w:rsidR="00C6295E" w14:paraId="0CC844A6" w14:textId="77777777">
        <w:tc>
          <w:tcPr>
            <w:tcW w:w="1472" w:type="dxa"/>
          </w:tcPr>
          <w:p w14:paraId="127C735A"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4B620448" w14:textId="77777777" w:rsidR="00C6295E" w:rsidRDefault="00C6295E">
            <w:pPr>
              <w:tabs>
                <w:tab w:val="left" w:pos="551"/>
              </w:tabs>
              <w:rPr>
                <w:rFonts w:eastAsia="SimSun"/>
                <w:lang w:val="en-US" w:eastAsia="zh-CN"/>
              </w:rPr>
            </w:pPr>
          </w:p>
        </w:tc>
        <w:tc>
          <w:tcPr>
            <w:tcW w:w="7509" w:type="dxa"/>
          </w:tcPr>
          <w:p w14:paraId="0A4B2E07" w14:textId="77777777" w:rsidR="00C6295E" w:rsidRDefault="00996527">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1317D4A" w14:textId="77777777" w:rsidR="00C6295E" w:rsidRDefault="00996527">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62A042F1" w14:textId="77777777" w:rsidR="00C6295E" w:rsidRDefault="00996527">
            <w:pPr>
              <w:rPr>
                <w:lang w:val="en-US" w:eastAsia="ko-KR"/>
              </w:rPr>
            </w:pPr>
            <w:r>
              <w:rPr>
                <w:lang w:val="en-US" w:eastAsia="ko-KR"/>
              </w:rPr>
              <w:t>For non-RedCap UEs with UL peak data rate KPI (if any), NW/scheduler can consider at least the following solutions other than “contiguous FDRA on a wide band”:</w:t>
            </w:r>
          </w:p>
          <w:p w14:paraId="39350732" w14:textId="77777777" w:rsidR="00C6295E" w:rsidRDefault="00996527">
            <w:pPr>
              <w:rPr>
                <w:lang w:val="en-US" w:eastAsia="ko-KR"/>
              </w:rPr>
            </w:pPr>
            <w:r>
              <w:rPr>
                <w:lang w:val="en-US" w:eastAsia="ko-KR"/>
              </w:rPr>
              <w:t>1)</w:t>
            </w:r>
            <w:r>
              <w:rPr>
                <w:lang w:val="en-US" w:eastAsia="ko-KR"/>
              </w:rPr>
              <w:tab/>
              <w:t>higher MCS</w:t>
            </w:r>
          </w:p>
          <w:p w14:paraId="4261E0D5" w14:textId="77777777" w:rsidR="00C6295E" w:rsidRDefault="00996527">
            <w:pPr>
              <w:rPr>
                <w:lang w:val="en-US" w:eastAsia="ko-KR"/>
              </w:rPr>
            </w:pPr>
            <w:r>
              <w:rPr>
                <w:lang w:val="en-US" w:eastAsia="ko-KR"/>
              </w:rPr>
              <w:t>2)</w:t>
            </w:r>
            <w:r>
              <w:rPr>
                <w:lang w:val="en-US" w:eastAsia="ko-KR"/>
              </w:rPr>
              <w:tab/>
              <w:t>more spatial layers</w:t>
            </w:r>
          </w:p>
          <w:p w14:paraId="3FFB12C9" w14:textId="77777777" w:rsidR="00C6295E" w:rsidRDefault="00996527">
            <w:pPr>
              <w:rPr>
                <w:lang w:val="en-US" w:eastAsia="ko-KR"/>
              </w:rPr>
            </w:pPr>
            <w:r>
              <w:rPr>
                <w:lang w:val="en-US" w:eastAsia="ko-KR"/>
              </w:rPr>
              <w:t>3)</w:t>
            </w:r>
            <w:r>
              <w:rPr>
                <w:lang w:val="en-US" w:eastAsia="ko-KR"/>
              </w:rPr>
              <w:tab/>
              <w:t>CA</w:t>
            </w:r>
          </w:p>
          <w:p w14:paraId="1E0C86D5" w14:textId="77777777" w:rsidR="00C6295E" w:rsidRDefault="00996527">
            <w:pPr>
              <w:rPr>
                <w:lang w:val="en-US" w:eastAsia="ko-KR"/>
              </w:rPr>
            </w:pPr>
            <w:r>
              <w:rPr>
                <w:lang w:val="en-US" w:eastAsia="ko-KR"/>
              </w:rPr>
              <w:t>4)  rate matching or puncturing</w:t>
            </w:r>
          </w:p>
          <w:p w14:paraId="619D5CBD" w14:textId="77777777" w:rsidR="00C6295E" w:rsidRDefault="00996527">
            <w:pPr>
              <w:rPr>
                <w:lang w:val="en-US" w:eastAsia="ko-KR"/>
              </w:rPr>
            </w:pPr>
            <w:r>
              <w:rPr>
                <w:lang w:val="en-US" w:eastAsia="ko-KR"/>
              </w:rPr>
              <w:t>Therefore, the necessity to disable intra-slot FH for PUCCH is not well justified.</w:t>
            </w:r>
          </w:p>
          <w:p w14:paraId="6CFBA3D0" w14:textId="77777777" w:rsidR="00C6295E" w:rsidRDefault="00996527">
            <w:pPr>
              <w:rPr>
                <w:lang w:val="en-US" w:eastAsia="ko-KR"/>
              </w:rPr>
            </w:pPr>
            <w:r>
              <w:rPr>
                <w:noProof/>
                <w:lang w:val="en-US" w:eastAsia="ko-KR"/>
              </w:rPr>
              <w:lastRenderedPageBreak/>
              <w:drawing>
                <wp:inline distT="0" distB="0" distL="0" distR="0" wp14:anchorId="4F09E4D1" wp14:editId="499C1126">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C6295E" w14:paraId="64E3EA94" w14:textId="77777777">
        <w:tc>
          <w:tcPr>
            <w:tcW w:w="1472" w:type="dxa"/>
          </w:tcPr>
          <w:p w14:paraId="79FE3EF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38" w:type="dxa"/>
          </w:tcPr>
          <w:p w14:paraId="29C16497"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7B3CC1CE" w14:textId="77777777" w:rsidR="00C6295E" w:rsidRDefault="00C6295E">
            <w:pPr>
              <w:rPr>
                <w:lang w:val="en-US" w:eastAsia="ko-KR"/>
              </w:rPr>
            </w:pPr>
          </w:p>
        </w:tc>
      </w:tr>
      <w:tr w:rsidR="00C6295E" w14:paraId="2D51B44B" w14:textId="77777777">
        <w:tc>
          <w:tcPr>
            <w:tcW w:w="1472" w:type="dxa"/>
          </w:tcPr>
          <w:p w14:paraId="16AB1B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3D4E31F1" w14:textId="77777777" w:rsidR="00C6295E" w:rsidRDefault="00C6295E">
            <w:pPr>
              <w:tabs>
                <w:tab w:val="left" w:pos="551"/>
              </w:tabs>
              <w:rPr>
                <w:lang w:val="en-US" w:eastAsia="ko-KR"/>
              </w:rPr>
            </w:pPr>
          </w:p>
        </w:tc>
        <w:tc>
          <w:tcPr>
            <w:tcW w:w="7509" w:type="dxa"/>
          </w:tcPr>
          <w:p w14:paraId="7BDECC54" w14:textId="77777777" w:rsidR="00C6295E" w:rsidRDefault="00996527">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C6295E" w14:paraId="7D20E9A9" w14:textId="77777777">
        <w:tc>
          <w:tcPr>
            <w:tcW w:w="1472" w:type="dxa"/>
          </w:tcPr>
          <w:p w14:paraId="327E6BCD"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36FA670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3F500D74" w14:textId="77777777" w:rsidR="00C6295E" w:rsidRDefault="00C6295E">
            <w:pPr>
              <w:rPr>
                <w:rFonts w:eastAsiaTheme="minorEastAsia"/>
                <w:lang w:val="en-US" w:eastAsia="zh-CN"/>
              </w:rPr>
            </w:pPr>
          </w:p>
        </w:tc>
      </w:tr>
      <w:tr w:rsidR="00C6295E" w14:paraId="35178DA9" w14:textId="77777777">
        <w:tc>
          <w:tcPr>
            <w:tcW w:w="1472" w:type="dxa"/>
          </w:tcPr>
          <w:p w14:paraId="72B10662"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C4EBF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4416ADD5" w14:textId="77777777" w:rsidR="00C6295E" w:rsidRDefault="00C6295E">
            <w:pPr>
              <w:rPr>
                <w:rFonts w:eastAsiaTheme="minorEastAsia"/>
                <w:lang w:val="en-US" w:eastAsia="zh-CN"/>
              </w:rPr>
            </w:pPr>
          </w:p>
        </w:tc>
      </w:tr>
      <w:tr w:rsidR="00C6295E" w14:paraId="636B15DE" w14:textId="77777777">
        <w:tc>
          <w:tcPr>
            <w:tcW w:w="1472" w:type="dxa"/>
          </w:tcPr>
          <w:p w14:paraId="63A25898" w14:textId="77777777" w:rsidR="00C6295E" w:rsidRDefault="00996527">
            <w:pPr>
              <w:rPr>
                <w:rFonts w:eastAsiaTheme="minorEastAsia"/>
                <w:lang w:val="en-US" w:eastAsia="zh-CN"/>
              </w:rPr>
            </w:pPr>
            <w:r>
              <w:rPr>
                <w:rFonts w:eastAsiaTheme="minorEastAsia"/>
                <w:lang w:val="en-US" w:eastAsia="zh-CN"/>
              </w:rPr>
              <w:t>NEC</w:t>
            </w:r>
          </w:p>
        </w:tc>
        <w:tc>
          <w:tcPr>
            <w:tcW w:w="1238" w:type="dxa"/>
          </w:tcPr>
          <w:p w14:paraId="662DB50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285D5E3" w14:textId="77777777" w:rsidR="00C6295E" w:rsidRDefault="00C6295E">
            <w:pPr>
              <w:rPr>
                <w:rFonts w:eastAsiaTheme="minorEastAsia"/>
                <w:lang w:val="en-US" w:eastAsia="zh-CN"/>
              </w:rPr>
            </w:pPr>
          </w:p>
        </w:tc>
      </w:tr>
      <w:tr w:rsidR="00C6295E" w14:paraId="3F1B20C2" w14:textId="77777777">
        <w:tc>
          <w:tcPr>
            <w:tcW w:w="1472" w:type="dxa"/>
          </w:tcPr>
          <w:p w14:paraId="1E32CC8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DDD309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499DA04A" w14:textId="77777777" w:rsidR="00C6295E" w:rsidRDefault="00C6295E">
            <w:pPr>
              <w:rPr>
                <w:rFonts w:eastAsiaTheme="minorEastAsia"/>
                <w:lang w:val="en-US" w:eastAsia="zh-CN"/>
              </w:rPr>
            </w:pPr>
          </w:p>
        </w:tc>
      </w:tr>
      <w:tr w:rsidR="00C6295E" w14:paraId="5F3B6DB2" w14:textId="77777777">
        <w:tc>
          <w:tcPr>
            <w:tcW w:w="1472" w:type="dxa"/>
          </w:tcPr>
          <w:p w14:paraId="0EC47F3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2350C7BB" w14:textId="77777777" w:rsidR="00C6295E" w:rsidRDefault="00C6295E">
            <w:pPr>
              <w:tabs>
                <w:tab w:val="left" w:pos="551"/>
              </w:tabs>
              <w:rPr>
                <w:lang w:val="en-US" w:eastAsia="ko-KR"/>
              </w:rPr>
            </w:pPr>
          </w:p>
        </w:tc>
        <w:tc>
          <w:tcPr>
            <w:tcW w:w="7509" w:type="dxa"/>
          </w:tcPr>
          <w:p w14:paraId="6D0B229A"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C6295E" w14:paraId="0C71C9B7" w14:textId="77777777">
        <w:tc>
          <w:tcPr>
            <w:tcW w:w="1472" w:type="dxa"/>
          </w:tcPr>
          <w:p w14:paraId="05EC3A55"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14:paraId="52867B3C" w14:textId="77777777" w:rsidR="00C6295E" w:rsidRDefault="00996527">
            <w:pPr>
              <w:tabs>
                <w:tab w:val="left" w:pos="551"/>
              </w:tabs>
              <w:rPr>
                <w:rFonts w:eastAsia="SimSun"/>
                <w:lang w:val="en-US" w:eastAsia="ko-KR"/>
              </w:rPr>
            </w:pPr>
            <w:r>
              <w:rPr>
                <w:rFonts w:eastAsia="SimSun" w:hint="eastAsia"/>
                <w:lang w:val="en-US" w:eastAsia="zh-CN"/>
              </w:rPr>
              <w:t>Y</w:t>
            </w:r>
          </w:p>
        </w:tc>
        <w:tc>
          <w:tcPr>
            <w:tcW w:w="7509" w:type="dxa"/>
          </w:tcPr>
          <w:p w14:paraId="0C329B05" w14:textId="77777777" w:rsidR="00C6295E" w:rsidRDefault="00C6295E">
            <w:pPr>
              <w:rPr>
                <w:rFonts w:eastAsiaTheme="minorEastAsia"/>
                <w:lang w:val="en-US" w:eastAsia="zh-CN"/>
              </w:rPr>
            </w:pPr>
          </w:p>
        </w:tc>
      </w:tr>
      <w:tr w:rsidR="00C6295E" w14:paraId="15736476" w14:textId="77777777">
        <w:tc>
          <w:tcPr>
            <w:tcW w:w="1472" w:type="dxa"/>
          </w:tcPr>
          <w:p w14:paraId="04541C1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29C76BF0" w14:textId="77777777" w:rsidR="00C6295E" w:rsidRDefault="00996527">
            <w:pPr>
              <w:tabs>
                <w:tab w:val="left" w:pos="551"/>
              </w:tabs>
              <w:rPr>
                <w:rFonts w:eastAsia="SimSun"/>
                <w:lang w:val="en-US" w:eastAsia="zh-CN"/>
              </w:rPr>
            </w:pPr>
            <w:r>
              <w:rPr>
                <w:rFonts w:eastAsia="SimSun" w:hint="eastAsia"/>
                <w:lang w:val="en-US" w:eastAsia="zh-CN"/>
              </w:rPr>
              <w:t>Y</w:t>
            </w:r>
          </w:p>
        </w:tc>
        <w:tc>
          <w:tcPr>
            <w:tcW w:w="7509" w:type="dxa"/>
          </w:tcPr>
          <w:p w14:paraId="6284A323" w14:textId="77777777" w:rsidR="00C6295E" w:rsidRDefault="00C6295E">
            <w:pPr>
              <w:rPr>
                <w:rFonts w:eastAsiaTheme="minorEastAsia"/>
                <w:lang w:val="en-US" w:eastAsia="zh-CN"/>
              </w:rPr>
            </w:pPr>
          </w:p>
        </w:tc>
      </w:tr>
      <w:tr w:rsidR="00C6295E" w14:paraId="4A851B94" w14:textId="77777777">
        <w:tc>
          <w:tcPr>
            <w:tcW w:w="1472" w:type="dxa"/>
          </w:tcPr>
          <w:p w14:paraId="06E1C82E" w14:textId="77777777" w:rsidR="00C6295E" w:rsidRDefault="00996527">
            <w:pPr>
              <w:rPr>
                <w:lang w:val="en-US" w:eastAsia="ko-KR"/>
              </w:rPr>
            </w:pPr>
            <w:r>
              <w:rPr>
                <w:lang w:val="en-US" w:eastAsia="ko-KR"/>
              </w:rPr>
              <w:t>FL4</w:t>
            </w:r>
          </w:p>
        </w:tc>
        <w:tc>
          <w:tcPr>
            <w:tcW w:w="8747" w:type="dxa"/>
            <w:gridSpan w:val="2"/>
          </w:tcPr>
          <w:p w14:paraId="1EC940DD" w14:textId="77777777" w:rsidR="00C6295E" w:rsidRDefault="00996527">
            <w:pPr>
              <w:rPr>
                <w:lang w:val="en-US" w:eastAsia="ko-KR"/>
              </w:rPr>
            </w:pPr>
            <w:r>
              <w:rPr>
                <w:lang w:val="en-US" w:eastAsia="ko-KR"/>
              </w:rPr>
              <w:t>Based on the received responses, the following updated proposal can be considered.</w:t>
            </w:r>
          </w:p>
          <w:p w14:paraId="29CA21F2" w14:textId="77777777" w:rsidR="00C6295E" w:rsidRDefault="00996527">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C6295E" w14:paraId="1E4C0E53" w14:textId="77777777">
        <w:tc>
          <w:tcPr>
            <w:tcW w:w="1472" w:type="dxa"/>
          </w:tcPr>
          <w:p w14:paraId="6F7FCE5C"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51C9836" w14:textId="77777777" w:rsidR="00C6295E" w:rsidRDefault="00C6295E">
            <w:pPr>
              <w:tabs>
                <w:tab w:val="left" w:pos="551"/>
              </w:tabs>
              <w:rPr>
                <w:rFonts w:eastAsiaTheme="minorEastAsia"/>
                <w:lang w:val="en-US" w:eastAsia="zh-CN"/>
              </w:rPr>
            </w:pPr>
          </w:p>
        </w:tc>
        <w:tc>
          <w:tcPr>
            <w:tcW w:w="7509" w:type="dxa"/>
          </w:tcPr>
          <w:p w14:paraId="0507FB9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C6295E" w14:paraId="4E6D4A10" w14:textId="77777777">
        <w:tc>
          <w:tcPr>
            <w:tcW w:w="1472" w:type="dxa"/>
          </w:tcPr>
          <w:p w14:paraId="66CE55A6"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1238" w:type="dxa"/>
          </w:tcPr>
          <w:p w14:paraId="14B8B6CC" w14:textId="77777777" w:rsidR="00C6295E" w:rsidRDefault="00996527">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D495C65" w14:textId="77777777" w:rsidR="00C6295E" w:rsidRDefault="00996527">
            <w:pPr>
              <w:rPr>
                <w:rFonts w:eastAsiaTheme="minorEastAsia"/>
                <w:lang w:val="en-US" w:eastAsia="zh-CN"/>
              </w:rPr>
            </w:pPr>
            <w:r>
              <w:rPr>
                <w:rFonts w:eastAsiaTheme="minorEastAsia"/>
                <w:lang w:val="en-US" w:eastAsia="zh-CN"/>
              </w:rPr>
              <w:t>@Samsung, vivo</w:t>
            </w:r>
          </w:p>
          <w:p w14:paraId="526A4F94" w14:textId="77777777" w:rsidR="00C6295E" w:rsidRDefault="00996527">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537BC625" w14:textId="77777777" w:rsidR="00C6295E" w:rsidRDefault="00996527">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C6295E" w14:paraId="41CFCA18" w14:textId="77777777">
        <w:tc>
          <w:tcPr>
            <w:tcW w:w="1472" w:type="dxa"/>
          </w:tcPr>
          <w:p w14:paraId="51BF32BC"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2F0A37D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360D9311"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6767B92" w14:textId="77777777">
        <w:tc>
          <w:tcPr>
            <w:tcW w:w="1472" w:type="dxa"/>
          </w:tcPr>
          <w:p w14:paraId="5B88C92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299A5748" w14:textId="77777777" w:rsidR="00C6295E" w:rsidRDefault="00C6295E">
            <w:pPr>
              <w:tabs>
                <w:tab w:val="left" w:pos="551"/>
              </w:tabs>
              <w:rPr>
                <w:rFonts w:eastAsiaTheme="minorEastAsia"/>
                <w:lang w:val="en-US" w:eastAsia="zh-CN"/>
              </w:rPr>
            </w:pPr>
          </w:p>
        </w:tc>
        <w:tc>
          <w:tcPr>
            <w:tcW w:w="7509" w:type="dxa"/>
          </w:tcPr>
          <w:p w14:paraId="211324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eMBB PUSCH requires full band transmission.   </w:t>
            </w:r>
          </w:p>
        </w:tc>
      </w:tr>
      <w:tr w:rsidR="00C6295E" w14:paraId="3EA7759B" w14:textId="77777777">
        <w:tc>
          <w:tcPr>
            <w:tcW w:w="1472" w:type="dxa"/>
          </w:tcPr>
          <w:p w14:paraId="3A6F805B"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629C07AF" w14:textId="77777777" w:rsidR="00C6295E" w:rsidRDefault="00C6295E">
            <w:pPr>
              <w:tabs>
                <w:tab w:val="left" w:pos="551"/>
              </w:tabs>
              <w:rPr>
                <w:rFonts w:eastAsiaTheme="minorEastAsia"/>
                <w:lang w:val="en-US" w:eastAsia="zh-CN"/>
              </w:rPr>
            </w:pPr>
          </w:p>
        </w:tc>
        <w:tc>
          <w:tcPr>
            <w:tcW w:w="7509" w:type="dxa"/>
          </w:tcPr>
          <w:p w14:paraId="16DFC29B" w14:textId="77777777"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21397BB8" w14:textId="77777777" w:rsidR="00C6295E" w:rsidRDefault="00996527">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354BF94B" w14:textId="77777777" w:rsidR="00C6295E" w:rsidRDefault="00996527">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C6295E" w14:paraId="09BE23F7" w14:textId="77777777">
        <w:tc>
          <w:tcPr>
            <w:tcW w:w="1472" w:type="dxa"/>
          </w:tcPr>
          <w:p w14:paraId="3957A07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71B3B0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15982B34" w14:textId="77777777" w:rsidR="00C6295E" w:rsidRDefault="00C6295E">
            <w:pPr>
              <w:rPr>
                <w:rFonts w:eastAsiaTheme="minorEastAsia"/>
                <w:lang w:val="en-US" w:eastAsia="zh-CN"/>
              </w:rPr>
            </w:pPr>
          </w:p>
        </w:tc>
      </w:tr>
      <w:tr w:rsidR="00C6295E" w14:paraId="046522EA" w14:textId="77777777">
        <w:tc>
          <w:tcPr>
            <w:tcW w:w="1472" w:type="dxa"/>
          </w:tcPr>
          <w:p w14:paraId="5E766570" w14:textId="77777777" w:rsidR="00C6295E" w:rsidRDefault="00996527">
            <w:pPr>
              <w:rPr>
                <w:rFonts w:eastAsiaTheme="minorEastAsia"/>
                <w:lang w:val="en-US" w:eastAsia="zh-CN"/>
              </w:rPr>
            </w:pPr>
            <w:r>
              <w:rPr>
                <w:rFonts w:eastAsiaTheme="minorEastAsia" w:hint="eastAsia"/>
                <w:lang w:val="en-US" w:eastAsia="zh-CN"/>
              </w:rPr>
              <w:t>CMCC</w:t>
            </w:r>
          </w:p>
        </w:tc>
        <w:tc>
          <w:tcPr>
            <w:tcW w:w="1238" w:type="dxa"/>
          </w:tcPr>
          <w:p w14:paraId="7F1E680E" w14:textId="77777777" w:rsidR="00C6295E" w:rsidRDefault="00C6295E">
            <w:pPr>
              <w:tabs>
                <w:tab w:val="left" w:pos="551"/>
              </w:tabs>
              <w:rPr>
                <w:rFonts w:eastAsiaTheme="minorEastAsia"/>
                <w:lang w:val="en-US" w:eastAsia="zh-CN"/>
              </w:rPr>
            </w:pPr>
          </w:p>
        </w:tc>
        <w:tc>
          <w:tcPr>
            <w:tcW w:w="7509" w:type="dxa"/>
          </w:tcPr>
          <w:p w14:paraId="4C8AD047"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C6295E" w14:paraId="6EFF8ABF" w14:textId="77777777">
        <w:tc>
          <w:tcPr>
            <w:tcW w:w="1472" w:type="dxa"/>
          </w:tcPr>
          <w:p w14:paraId="36F92CCC" w14:textId="77777777" w:rsidR="00C6295E" w:rsidRDefault="00996527">
            <w:pPr>
              <w:rPr>
                <w:rFonts w:eastAsiaTheme="minorEastAsia"/>
                <w:lang w:val="en-US" w:eastAsia="zh-CN"/>
              </w:rPr>
            </w:pPr>
            <w:r>
              <w:rPr>
                <w:rFonts w:eastAsiaTheme="minorEastAsia"/>
                <w:lang w:val="en-US" w:eastAsia="zh-CN"/>
              </w:rPr>
              <w:t>IDCC</w:t>
            </w:r>
          </w:p>
        </w:tc>
        <w:tc>
          <w:tcPr>
            <w:tcW w:w="1238" w:type="dxa"/>
          </w:tcPr>
          <w:p w14:paraId="1038540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5BFC0959" w14:textId="77777777" w:rsidR="00C6295E" w:rsidRDefault="00C6295E">
            <w:pPr>
              <w:rPr>
                <w:rFonts w:eastAsiaTheme="minorEastAsia"/>
                <w:lang w:val="en-US" w:eastAsia="zh-CN"/>
              </w:rPr>
            </w:pPr>
          </w:p>
        </w:tc>
      </w:tr>
      <w:tr w:rsidR="00C6295E" w14:paraId="3406C9D3" w14:textId="77777777">
        <w:tc>
          <w:tcPr>
            <w:tcW w:w="1472" w:type="dxa"/>
          </w:tcPr>
          <w:p w14:paraId="5C7AC56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14:paraId="6CF42914" w14:textId="77777777" w:rsidR="00C6295E" w:rsidRDefault="00C6295E">
            <w:pPr>
              <w:tabs>
                <w:tab w:val="left" w:pos="551"/>
              </w:tabs>
              <w:rPr>
                <w:rFonts w:eastAsiaTheme="minorEastAsia"/>
                <w:lang w:val="en-US" w:eastAsia="zh-CN"/>
              </w:rPr>
            </w:pPr>
          </w:p>
        </w:tc>
        <w:tc>
          <w:tcPr>
            <w:tcW w:w="7509" w:type="dxa"/>
          </w:tcPr>
          <w:p w14:paraId="6DD8DF98" w14:textId="77777777" w:rsidR="00C6295E" w:rsidRDefault="00996527">
            <w:pPr>
              <w:rPr>
                <w:rFonts w:eastAsiaTheme="minorEastAsia"/>
                <w:lang w:val="en-US" w:eastAsia="zh-CN"/>
              </w:rPr>
            </w:pPr>
            <w:r>
              <w:rPr>
                <w:rFonts w:eastAsiaTheme="minorEastAsia" w:hint="eastAsia"/>
                <w:lang w:val="en-US" w:eastAsia="zh-CN"/>
              </w:rPr>
              <w:t>Prefer via SIB and it is more clear.</w:t>
            </w:r>
          </w:p>
        </w:tc>
      </w:tr>
      <w:tr w:rsidR="00C6295E" w14:paraId="47169A1F" w14:textId="77777777">
        <w:tc>
          <w:tcPr>
            <w:tcW w:w="1472" w:type="dxa"/>
          </w:tcPr>
          <w:p w14:paraId="03796405" w14:textId="77777777" w:rsidR="00C6295E" w:rsidRDefault="00996527">
            <w:pPr>
              <w:rPr>
                <w:rFonts w:eastAsiaTheme="minorEastAsia"/>
                <w:lang w:val="en-US" w:eastAsia="zh-CN"/>
              </w:rPr>
            </w:pPr>
            <w:r>
              <w:rPr>
                <w:rFonts w:eastAsiaTheme="minorEastAsia"/>
                <w:lang w:val="en-US" w:eastAsia="zh-CN"/>
              </w:rPr>
              <w:t>MediaTek</w:t>
            </w:r>
          </w:p>
        </w:tc>
        <w:tc>
          <w:tcPr>
            <w:tcW w:w="1238" w:type="dxa"/>
          </w:tcPr>
          <w:p w14:paraId="62FEC86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635B77FA" w14:textId="77777777" w:rsidR="00C6295E" w:rsidRDefault="00996527">
            <w:pPr>
              <w:rPr>
                <w:rFonts w:eastAsiaTheme="minorEastAsia"/>
                <w:lang w:val="en-US" w:eastAsia="zh-CN"/>
              </w:rPr>
            </w:pPr>
            <w:r>
              <w:rPr>
                <w:rFonts w:eastAsiaTheme="minorEastAsia"/>
                <w:lang w:val="en-US" w:eastAsia="zh-CN"/>
              </w:rPr>
              <w:t>Prefer “via SIB” in the wording.</w:t>
            </w:r>
          </w:p>
        </w:tc>
      </w:tr>
      <w:tr w:rsidR="00C6295E" w14:paraId="5CCFB0F6" w14:textId="77777777">
        <w:tc>
          <w:tcPr>
            <w:tcW w:w="1472" w:type="dxa"/>
          </w:tcPr>
          <w:p w14:paraId="49236B1B" w14:textId="77777777"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14:paraId="6ED0CE76"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5B8D7509" w14:textId="77777777" w:rsidR="00C6295E" w:rsidRDefault="00996527">
            <w:pPr>
              <w:rPr>
                <w:rFonts w:eastAsiaTheme="minorEastAsia"/>
                <w:lang w:val="en-US" w:eastAsia="zh-CN"/>
              </w:rPr>
            </w:pPr>
            <w:r>
              <w:rPr>
                <w:rFonts w:eastAsiaTheme="minorEastAsia"/>
                <w:lang w:val="en-US" w:eastAsia="zh-CN"/>
              </w:rPr>
              <w:t xml:space="preserve">semi-static is agreement not FFS, could be also UE-dedicated RRC </w:t>
            </w:r>
          </w:p>
        </w:tc>
      </w:tr>
      <w:tr w:rsidR="00C6295E" w14:paraId="127A4810" w14:textId="77777777">
        <w:tc>
          <w:tcPr>
            <w:tcW w:w="1472" w:type="dxa"/>
          </w:tcPr>
          <w:p w14:paraId="26C4AD47"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62384373" w14:textId="77777777" w:rsidR="00C6295E" w:rsidRDefault="00C6295E">
            <w:pPr>
              <w:tabs>
                <w:tab w:val="left" w:pos="551"/>
              </w:tabs>
              <w:rPr>
                <w:rFonts w:eastAsiaTheme="minorEastAsia"/>
                <w:lang w:val="en-US" w:eastAsia="zh-CN"/>
              </w:rPr>
            </w:pPr>
          </w:p>
        </w:tc>
        <w:tc>
          <w:tcPr>
            <w:tcW w:w="7509" w:type="dxa"/>
          </w:tcPr>
          <w:p w14:paraId="238077A2" w14:textId="77777777" w:rsidR="00C6295E" w:rsidRDefault="00996527">
            <w:pPr>
              <w:rPr>
                <w:rFonts w:eastAsiaTheme="minorEastAsia"/>
                <w:lang w:val="en-US" w:eastAsia="zh-CN"/>
              </w:rPr>
            </w:pPr>
            <w:r>
              <w:rPr>
                <w:rFonts w:eastAsiaTheme="minorEastAsia"/>
                <w:lang w:val="en-US" w:eastAsia="zh-CN"/>
              </w:rPr>
              <w:t>We also prefer “via SIB”</w:t>
            </w:r>
          </w:p>
        </w:tc>
      </w:tr>
      <w:tr w:rsidR="00C6295E" w14:paraId="0F23D666" w14:textId="77777777">
        <w:tc>
          <w:tcPr>
            <w:tcW w:w="1472" w:type="dxa"/>
          </w:tcPr>
          <w:p w14:paraId="782B48DA" w14:textId="77777777" w:rsidR="00C6295E" w:rsidRDefault="00996527">
            <w:pPr>
              <w:rPr>
                <w:rFonts w:eastAsiaTheme="minorEastAsia"/>
                <w:lang w:val="en-US" w:eastAsia="zh-CN"/>
              </w:rPr>
            </w:pPr>
            <w:r>
              <w:rPr>
                <w:rFonts w:eastAsiaTheme="minorEastAsia"/>
                <w:lang w:val="en-US" w:eastAsia="zh-CN"/>
              </w:rPr>
              <w:t>FUTUREWEI4</w:t>
            </w:r>
          </w:p>
        </w:tc>
        <w:tc>
          <w:tcPr>
            <w:tcW w:w="1238" w:type="dxa"/>
          </w:tcPr>
          <w:p w14:paraId="2F96D87E" w14:textId="77777777" w:rsidR="00C6295E" w:rsidRDefault="00C6295E">
            <w:pPr>
              <w:tabs>
                <w:tab w:val="left" w:pos="551"/>
              </w:tabs>
              <w:rPr>
                <w:rFonts w:eastAsiaTheme="minorEastAsia"/>
                <w:lang w:val="en-US" w:eastAsia="zh-CN"/>
              </w:rPr>
            </w:pPr>
          </w:p>
        </w:tc>
        <w:tc>
          <w:tcPr>
            <w:tcW w:w="7509" w:type="dxa"/>
          </w:tcPr>
          <w:p w14:paraId="48FC3902" w14:textId="77777777" w:rsidR="00C6295E" w:rsidRDefault="00996527">
            <w:pPr>
              <w:rPr>
                <w:rFonts w:eastAsiaTheme="minorEastAsia"/>
                <w:lang w:val="en-US" w:eastAsia="zh-CN"/>
              </w:rPr>
            </w:pPr>
            <w:r>
              <w:rPr>
                <w:rFonts w:eastAsiaTheme="minorEastAsia"/>
                <w:lang w:val="en-US" w:eastAsia="zh-CN"/>
              </w:rPr>
              <w:t>We prefer the proposal without “semi-statically”</w:t>
            </w:r>
          </w:p>
        </w:tc>
      </w:tr>
      <w:tr w:rsidR="00C6295E" w14:paraId="7337DA9D" w14:textId="77777777">
        <w:tc>
          <w:tcPr>
            <w:tcW w:w="1472" w:type="dxa"/>
          </w:tcPr>
          <w:p w14:paraId="6CE4C44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F4A744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065B2F72" w14:textId="77777777" w:rsidR="00C6295E" w:rsidRDefault="00C6295E">
            <w:pPr>
              <w:rPr>
                <w:rFonts w:eastAsiaTheme="minorEastAsia"/>
                <w:lang w:val="en-US" w:eastAsia="zh-CN"/>
              </w:rPr>
            </w:pPr>
          </w:p>
        </w:tc>
      </w:tr>
      <w:tr w:rsidR="00C6295E" w14:paraId="767FAC74" w14:textId="77777777">
        <w:tc>
          <w:tcPr>
            <w:tcW w:w="1472" w:type="dxa"/>
          </w:tcPr>
          <w:p w14:paraId="40CAADB3" w14:textId="77777777" w:rsidR="00C6295E" w:rsidRDefault="00996527">
            <w:pPr>
              <w:rPr>
                <w:rFonts w:eastAsia="Yu Mincho"/>
                <w:lang w:val="en-US" w:eastAsia="ja-JP"/>
              </w:rPr>
            </w:pPr>
            <w:r>
              <w:rPr>
                <w:rFonts w:eastAsia="Yu Mincho"/>
                <w:lang w:val="en-US" w:eastAsia="ja-JP"/>
              </w:rPr>
              <w:t>NEC</w:t>
            </w:r>
          </w:p>
        </w:tc>
        <w:tc>
          <w:tcPr>
            <w:tcW w:w="1238" w:type="dxa"/>
          </w:tcPr>
          <w:p w14:paraId="3A767ED3"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6EEC3379" w14:textId="77777777" w:rsidR="00C6295E" w:rsidRDefault="00C6295E">
            <w:pPr>
              <w:rPr>
                <w:rFonts w:eastAsiaTheme="minorEastAsia"/>
                <w:lang w:val="en-US" w:eastAsia="zh-CN"/>
              </w:rPr>
            </w:pPr>
          </w:p>
        </w:tc>
      </w:tr>
      <w:tr w:rsidR="00C6295E" w14:paraId="6274A67F" w14:textId="77777777">
        <w:tc>
          <w:tcPr>
            <w:tcW w:w="1472" w:type="dxa"/>
          </w:tcPr>
          <w:p w14:paraId="1B07D5F4" w14:textId="77777777" w:rsidR="00C6295E" w:rsidRDefault="00996527">
            <w:pPr>
              <w:rPr>
                <w:rFonts w:eastAsiaTheme="minorEastAsia"/>
                <w:lang w:val="en-US" w:eastAsia="zh-CN"/>
              </w:rPr>
            </w:pPr>
            <w:r>
              <w:rPr>
                <w:rFonts w:eastAsiaTheme="minorEastAsia"/>
                <w:lang w:val="en-US" w:eastAsia="zh-CN"/>
              </w:rPr>
              <w:t>Ericsson</w:t>
            </w:r>
          </w:p>
        </w:tc>
        <w:tc>
          <w:tcPr>
            <w:tcW w:w="1238" w:type="dxa"/>
          </w:tcPr>
          <w:p w14:paraId="16A7B63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3B05A416" w14:textId="77777777" w:rsidR="00C6295E" w:rsidRDefault="00C6295E">
            <w:pPr>
              <w:rPr>
                <w:lang w:val="en-US" w:eastAsia="ko-KR"/>
              </w:rPr>
            </w:pPr>
          </w:p>
        </w:tc>
      </w:tr>
      <w:tr w:rsidR="00C6295E" w14:paraId="676BAB8A" w14:textId="77777777">
        <w:tc>
          <w:tcPr>
            <w:tcW w:w="1472" w:type="dxa"/>
          </w:tcPr>
          <w:p w14:paraId="3024536B" w14:textId="77777777" w:rsidR="00C6295E" w:rsidRDefault="00996527">
            <w:pPr>
              <w:rPr>
                <w:rFonts w:eastAsiaTheme="minorEastAsia"/>
                <w:lang w:val="en-US" w:eastAsia="zh-CN"/>
              </w:rPr>
            </w:pPr>
            <w:r>
              <w:rPr>
                <w:rFonts w:eastAsiaTheme="minorEastAsia"/>
                <w:lang w:val="en-US" w:eastAsia="zh-CN"/>
              </w:rPr>
              <w:t>Intel</w:t>
            </w:r>
          </w:p>
        </w:tc>
        <w:tc>
          <w:tcPr>
            <w:tcW w:w="1238" w:type="dxa"/>
          </w:tcPr>
          <w:p w14:paraId="7CA0FE5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47497072" w14:textId="77777777" w:rsidR="00C6295E" w:rsidRDefault="00C6295E">
            <w:pPr>
              <w:rPr>
                <w:lang w:val="en-US" w:eastAsia="ko-KR"/>
              </w:rPr>
            </w:pPr>
          </w:p>
        </w:tc>
      </w:tr>
      <w:tr w:rsidR="00C6295E" w14:paraId="3BEE7248" w14:textId="77777777">
        <w:tc>
          <w:tcPr>
            <w:tcW w:w="1472" w:type="dxa"/>
          </w:tcPr>
          <w:p w14:paraId="28A0BD1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398269FA"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509" w:type="dxa"/>
          </w:tcPr>
          <w:p w14:paraId="5B28811F" w14:textId="77777777" w:rsidR="00C6295E" w:rsidRDefault="00C6295E">
            <w:pPr>
              <w:rPr>
                <w:lang w:val="en-US" w:eastAsia="ko-KR"/>
              </w:rPr>
            </w:pPr>
          </w:p>
        </w:tc>
      </w:tr>
      <w:tr w:rsidR="00C6295E" w14:paraId="1F34FB26" w14:textId="77777777">
        <w:tc>
          <w:tcPr>
            <w:tcW w:w="1472" w:type="dxa"/>
          </w:tcPr>
          <w:p w14:paraId="45A2FCD6" w14:textId="77777777"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14:paraId="18CA7EED"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2B741421" w14:textId="77777777" w:rsidR="00C6295E" w:rsidRDefault="00C6295E">
            <w:pPr>
              <w:rPr>
                <w:lang w:val="en-US" w:eastAsia="ko-KR"/>
              </w:rPr>
            </w:pPr>
          </w:p>
        </w:tc>
      </w:tr>
      <w:tr w:rsidR="00C6295E" w14:paraId="131C54F0" w14:textId="77777777">
        <w:tc>
          <w:tcPr>
            <w:tcW w:w="1472" w:type="dxa"/>
          </w:tcPr>
          <w:p w14:paraId="4E93AD61" w14:textId="77777777" w:rsidR="00C6295E" w:rsidRDefault="00996527">
            <w:pPr>
              <w:rPr>
                <w:rFonts w:eastAsiaTheme="minorEastAsia"/>
                <w:lang w:val="en-US" w:eastAsia="zh-CN"/>
              </w:rPr>
            </w:pPr>
            <w:r>
              <w:rPr>
                <w:rFonts w:eastAsia="Malgun Gothic" w:hint="eastAsia"/>
                <w:lang w:val="en-US" w:eastAsia="ko-KR"/>
              </w:rPr>
              <w:t>LG</w:t>
            </w:r>
          </w:p>
        </w:tc>
        <w:tc>
          <w:tcPr>
            <w:tcW w:w="1238" w:type="dxa"/>
          </w:tcPr>
          <w:p w14:paraId="126F5482"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509" w:type="dxa"/>
          </w:tcPr>
          <w:p w14:paraId="5409B2C7" w14:textId="77777777" w:rsidR="00C6295E" w:rsidRDefault="00996527">
            <w:pPr>
              <w:rPr>
                <w:lang w:val="en-US" w:eastAsia="ko-KR"/>
              </w:rPr>
            </w:pPr>
            <w:r>
              <w:rPr>
                <w:lang w:val="en-US" w:eastAsia="ko-KR"/>
              </w:rPr>
              <w:t xml:space="preserve">We suggested to remove the “via SIB” from the FL2 proposal. The reason from our </w:t>
            </w:r>
            <w:r>
              <w:rPr>
                <w:lang w:val="en-US" w:eastAsia="ko-KR"/>
              </w:rPr>
              <w:lastRenderedPageBreak/>
              <w:t xml:space="preserve">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C6295E" w14:paraId="3C50D88D" w14:textId="77777777">
        <w:tc>
          <w:tcPr>
            <w:tcW w:w="1472" w:type="dxa"/>
          </w:tcPr>
          <w:p w14:paraId="40F32A18" w14:textId="77777777" w:rsidR="00C6295E" w:rsidRDefault="00996527">
            <w:pPr>
              <w:rPr>
                <w:lang w:val="en-US" w:eastAsia="ko-KR"/>
              </w:rPr>
            </w:pPr>
            <w:r>
              <w:rPr>
                <w:lang w:val="en-US" w:eastAsia="ko-KR"/>
              </w:rPr>
              <w:lastRenderedPageBreak/>
              <w:t>FL5</w:t>
            </w:r>
          </w:p>
        </w:tc>
        <w:tc>
          <w:tcPr>
            <w:tcW w:w="8747" w:type="dxa"/>
            <w:gridSpan w:val="2"/>
          </w:tcPr>
          <w:p w14:paraId="4BA2A951" w14:textId="77777777" w:rsidR="00C6295E" w:rsidRDefault="00996527">
            <w:pPr>
              <w:rPr>
                <w:lang w:val="en-US" w:eastAsia="ko-KR"/>
              </w:rPr>
            </w:pPr>
            <w:r>
              <w:rPr>
                <w:lang w:val="en-US" w:eastAsia="ko-KR"/>
              </w:rPr>
              <w:t>Based on the received responses, the following updated proposal can be considered, where “via SIB” is now in square brackets (i.e., a working assumption).</w:t>
            </w:r>
          </w:p>
          <w:p w14:paraId="3A467705" w14:textId="77777777" w:rsidR="00C6295E" w:rsidRDefault="00996527">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Msg4/MsgB for RedCap UEs</w:t>
            </w:r>
            <w:r>
              <w:rPr>
                <w:b/>
                <w:color w:val="FF0000"/>
                <w:lang w:val="en-US"/>
              </w:rPr>
              <w:t xml:space="preserve"> [via SIB]</w:t>
            </w:r>
            <w:r>
              <w:rPr>
                <w:b/>
                <w:lang w:val="en-US"/>
              </w:rPr>
              <w:t>.</w:t>
            </w:r>
          </w:p>
        </w:tc>
      </w:tr>
      <w:tr w:rsidR="00C6295E" w14:paraId="658D430A" w14:textId="77777777">
        <w:tc>
          <w:tcPr>
            <w:tcW w:w="1472" w:type="dxa"/>
          </w:tcPr>
          <w:p w14:paraId="04907BFB" w14:textId="77777777" w:rsidR="00C6295E" w:rsidRDefault="00996527">
            <w:pPr>
              <w:rPr>
                <w:rFonts w:eastAsiaTheme="minorEastAsia"/>
                <w:lang w:val="en-US" w:eastAsia="zh-CN"/>
              </w:rPr>
            </w:pPr>
            <w:r>
              <w:rPr>
                <w:rFonts w:eastAsiaTheme="minorEastAsia"/>
                <w:lang w:val="en-US" w:eastAsia="zh-CN"/>
              </w:rPr>
              <w:t>Huawei, HiSilicon</w:t>
            </w:r>
          </w:p>
        </w:tc>
        <w:tc>
          <w:tcPr>
            <w:tcW w:w="1238" w:type="dxa"/>
          </w:tcPr>
          <w:p w14:paraId="35F10F18" w14:textId="77777777" w:rsidR="00C6295E" w:rsidRDefault="00C6295E">
            <w:pPr>
              <w:tabs>
                <w:tab w:val="left" w:pos="551"/>
              </w:tabs>
              <w:rPr>
                <w:rFonts w:eastAsiaTheme="minorEastAsia"/>
                <w:lang w:val="en-US" w:eastAsia="zh-CN"/>
              </w:rPr>
            </w:pPr>
          </w:p>
        </w:tc>
        <w:tc>
          <w:tcPr>
            <w:tcW w:w="7509" w:type="dxa"/>
          </w:tcPr>
          <w:p w14:paraId="7BDCED6C" w14:textId="77777777" w:rsidR="00C6295E" w:rsidRDefault="00996527">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C6295E" w14:paraId="4CE6FF83" w14:textId="77777777">
        <w:tc>
          <w:tcPr>
            <w:tcW w:w="1472" w:type="dxa"/>
          </w:tcPr>
          <w:p w14:paraId="7751CBBE" w14:textId="77777777" w:rsidR="00C6295E" w:rsidRDefault="00996527">
            <w:pPr>
              <w:rPr>
                <w:rFonts w:eastAsiaTheme="minorEastAsia"/>
                <w:lang w:val="en-US" w:eastAsia="zh-CN"/>
              </w:rPr>
            </w:pPr>
            <w:r>
              <w:rPr>
                <w:rFonts w:eastAsiaTheme="minorEastAsia"/>
                <w:lang w:val="en-US" w:eastAsia="zh-CN"/>
              </w:rPr>
              <w:t>Nordic</w:t>
            </w:r>
          </w:p>
        </w:tc>
        <w:tc>
          <w:tcPr>
            <w:tcW w:w="1238" w:type="dxa"/>
          </w:tcPr>
          <w:p w14:paraId="1802348F"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27A7013B" w14:textId="77777777" w:rsidR="00C6295E" w:rsidRDefault="00996527">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C6295E" w14:paraId="41AF643B" w14:textId="77777777">
        <w:trPr>
          <w:trHeight w:val="142"/>
        </w:trPr>
        <w:tc>
          <w:tcPr>
            <w:tcW w:w="1472" w:type="dxa"/>
          </w:tcPr>
          <w:p w14:paraId="54E51E94" w14:textId="77777777" w:rsidR="00C6295E" w:rsidRDefault="00996527">
            <w:pPr>
              <w:rPr>
                <w:rFonts w:eastAsiaTheme="minorEastAsia"/>
                <w:lang w:val="en-US" w:eastAsia="zh-CN"/>
              </w:rPr>
            </w:pPr>
            <w:r>
              <w:rPr>
                <w:rFonts w:eastAsiaTheme="minorEastAsia"/>
                <w:lang w:val="en-US" w:eastAsia="zh-CN"/>
              </w:rPr>
              <w:t>Vivo</w:t>
            </w:r>
          </w:p>
        </w:tc>
        <w:tc>
          <w:tcPr>
            <w:tcW w:w="1238" w:type="dxa"/>
          </w:tcPr>
          <w:p w14:paraId="74D2F35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5BCF7B05"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C6295E" w14:paraId="76DFDB1B" w14:textId="77777777">
        <w:trPr>
          <w:trHeight w:val="142"/>
        </w:trPr>
        <w:tc>
          <w:tcPr>
            <w:tcW w:w="1472" w:type="dxa"/>
          </w:tcPr>
          <w:p w14:paraId="00A4F71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3A8D88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0F883181" w14:textId="77777777" w:rsidR="00C6295E" w:rsidRDefault="00C6295E">
            <w:pPr>
              <w:rPr>
                <w:rFonts w:eastAsiaTheme="minorEastAsia"/>
                <w:lang w:val="en-US" w:eastAsia="zh-CN"/>
              </w:rPr>
            </w:pPr>
          </w:p>
        </w:tc>
      </w:tr>
      <w:tr w:rsidR="00C6295E" w14:paraId="26EEAD2E" w14:textId="77777777">
        <w:trPr>
          <w:trHeight w:val="142"/>
        </w:trPr>
        <w:tc>
          <w:tcPr>
            <w:tcW w:w="1472" w:type="dxa"/>
          </w:tcPr>
          <w:p w14:paraId="04E59253"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762B22D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6FE45DC8" w14:textId="77777777" w:rsidR="00C6295E" w:rsidRDefault="00996527">
            <w:pPr>
              <w:rPr>
                <w:rFonts w:eastAsiaTheme="minorEastAsia"/>
                <w:lang w:val="en-US" w:eastAsia="zh-CN"/>
              </w:rPr>
            </w:pPr>
            <w:r>
              <w:rPr>
                <w:rFonts w:eastAsiaTheme="minorEastAsia" w:hint="eastAsia"/>
                <w:lang w:val="en-US" w:eastAsia="zh-CN"/>
              </w:rPr>
              <w:t>For progress.</w:t>
            </w:r>
          </w:p>
        </w:tc>
      </w:tr>
      <w:tr w:rsidR="00C6295E" w14:paraId="20A435AB" w14:textId="77777777">
        <w:trPr>
          <w:trHeight w:val="142"/>
        </w:trPr>
        <w:tc>
          <w:tcPr>
            <w:tcW w:w="1472" w:type="dxa"/>
          </w:tcPr>
          <w:p w14:paraId="2D768A5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7A6E4A8"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189ED6D4" w14:textId="77777777" w:rsidR="00C6295E" w:rsidRDefault="00C6295E">
            <w:pPr>
              <w:rPr>
                <w:rFonts w:eastAsiaTheme="minorEastAsia"/>
                <w:lang w:val="en-US" w:eastAsia="zh-CN"/>
              </w:rPr>
            </w:pPr>
          </w:p>
        </w:tc>
      </w:tr>
      <w:tr w:rsidR="00C6295E" w14:paraId="6E283C81" w14:textId="77777777">
        <w:trPr>
          <w:trHeight w:val="142"/>
        </w:trPr>
        <w:tc>
          <w:tcPr>
            <w:tcW w:w="1472" w:type="dxa"/>
          </w:tcPr>
          <w:p w14:paraId="56ABB2DE" w14:textId="77777777" w:rsidR="00C6295E" w:rsidRDefault="00996527">
            <w:pPr>
              <w:rPr>
                <w:rFonts w:eastAsia="Yu Mincho"/>
                <w:lang w:val="en-US" w:eastAsia="ja-JP"/>
              </w:rPr>
            </w:pPr>
            <w:r>
              <w:rPr>
                <w:rFonts w:eastAsia="Yu Mincho"/>
                <w:lang w:val="en-US" w:eastAsia="ja-JP"/>
              </w:rPr>
              <w:t>Lenovo, Motorola Mobility</w:t>
            </w:r>
          </w:p>
        </w:tc>
        <w:tc>
          <w:tcPr>
            <w:tcW w:w="1238" w:type="dxa"/>
          </w:tcPr>
          <w:p w14:paraId="13F9CF02"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718749D4" w14:textId="77777777" w:rsidR="00C6295E" w:rsidRDefault="00C6295E">
            <w:pPr>
              <w:rPr>
                <w:rFonts w:eastAsiaTheme="minorEastAsia"/>
                <w:lang w:val="en-US" w:eastAsia="zh-CN"/>
              </w:rPr>
            </w:pPr>
          </w:p>
        </w:tc>
      </w:tr>
      <w:tr w:rsidR="00C6295E" w14:paraId="1961E3C9" w14:textId="77777777">
        <w:trPr>
          <w:trHeight w:val="142"/>
        </w:trPr>
        <w:tc>
          <w:tcPr>
            <w:tcW w:w="1472" w:type="dxa"/>
          </w:tcPr>
          <w:p w14:paraId="18A60FAF" w14:textId="77777777" w:rsidR="00C6295E" w:rsidRDefault="00996527">
            <w:pPr>
              <w:rPr>
                <w:rFonts w:eastAsia="Yu Mincho"/>
                <w:lang w:val="en-US" w:eastAsia="ja-JP"/>
              </w:rPr>
            </w:pPr>
            <w:r>
              <w:rPr>
                <w:rFonts w:eastAsia="Yu Mincho"/>
                <w:lang w:val="en-US" w:eastAsia="ja-JP"/>
              </w:rPr>
              <w:t>Intel</w:t>
            </w:r>
          </w:p>
        </w:tc>
        <w:tc>
          <w:tcPr>
            <w:tcW w:w="1238" w:type="dxa"/>
          </w:tcPr>
          <w:p w14:paraId="35B478ED"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678FF975" w14:textId="77777777" w:rsidR="00C6295E" w:rsidRDefault="00C6295E">
            <w:pPr>
              <w:rPr>
                <w:rFonts w:eastAsiaTheme="minorEastAsia"/>
                <w:lang w:val="en-US" w:eastAsia="zh-CN"/>
              </w:rPr>
            </w:pPr>
          </w:p>
        </w:tc>
      </w:tr>
      <w:tr w:rsidR="00C6295E" w14:paraId="5F3453F1" w14:textId="77777777">
        <w:trPr>
          <w:trHeight w:val="142"/>
        </w:trPr>
        <w:tc>
          <w:tcPr>
            <w:tcW w:w="1472" w:type="dxa"/>
          </w:tcPr>
          <w:p w14:paraId="5B6C472C" w14:textId="77777777" w:rsidR="00C6295E" w:rsidRDefault="00996527">
            <w:pPr>
              <w:rPr>
                <w:rFonts w:eastAsia="Yu Mincho"/>
                <w:lang w:val="en-US" w:eastAsia="ja-JP"/>
              </w:rPr>
            </w:pPr>
            <w:r>
              <w:rPr>
                <w:rFonts w:eastAsia="Yu Mincho"/>
                <w:lang w:val="en-US" w:eastAsia="ja-JP"/>
              </w:rPr>
              <w:t>FUTUREWEI5</w:t>
            </w:r>
          </w:p>
        </w:tc>
        <w:tc>
          <w:tcPr>
            <w:tcW w:w="1238" w:type="dxa"/>
          </w:tcPr>
          <w:p w14:paraId="63F342D1" w14:textId="77777777" w:rsidR="00C6295E" w:rsidRDefault="00996527">
            <w:pPr>
              <w:tabs>
                <w:tab w:val="left" w:pos="551"/>
              </w:tabs>
              <w:rPr>
                <w:rFonts w:eastAsia="Yu Mincho"/>
                <w:lang w:val="en-US" w:eastAsia="ja-JP"/>
              </w:rPr>
            </w:pPr>
            <w:r>
              <w:rPr>
                <w:rFonts w:eastAsia="Yu Mincho"/>
                <w:lang w:val="en-US" w:eastAsia="ja-JP"/>
              </w:rPr>
              <w:t>Y but</w:t>
            </w:r>
          </w:p>
        </w:tc>
        <w:tc>
          <w:tcPr>
            <w:tcW w:w="7509" w:type="dxa"/>
          </w:tcPr>
          <w:p w14:paraId="065731FB" w14:textId="77777777" w:rsidR="00C6295E" w:rsidRDefault="00996527">
            <w:pPr>
              <w:rPr>
                <w:rFonts w:eastAsiaTheme="minorEastAsia"/>
                <w:lang w:val="en-US" w:eastAsia="zh-CN"/>
              </w:rPr>
            </w:pPr>
            <w:r>
              <w:rPr>
                <w:rFonts w:eastAsiaTheme="minorEastAsia"/>
                <w:lang w:val="en-US" w:eastAsia="zh-CN"/>
              </w:rPr>
              <w:t xml:space="preserve">We can accept for progress with the brackets, though it could be better to make it explicit. One option is to create a </w:t>
            </w:r>
            <w:proofErr w:type="spellStart"/>
            <w:r>
              <w:rPr>
                <w:rFonts w:eastAsiaTheme="minorEastAsia"/>
                <w:lang w:val="en-US" w:eastAsia="zh-CN"/>
              </w:rPr>
              <w:t>subbullet</w:t>
            </w:r>
            <w:proofErr w:type="spellEnd"/>
          </w:p>
          <w:p w14:paraId="5A252CCB" w14:textId="77777777" w:rsidR="00C6295E" w:rsidRDefault="00996527">
            <w:pPr>
              <w:pStyle w:val="ListParagraph"/>
              <w:numPr>
                <w:ilvl w:val="0"/>
                <w:numId w:val="50"/>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rsidR="00C6295E" w14:paraId="4615114E" w14:textId="77777777">
        <w:trPr>
          <w:trHeight w:val="142"/>
        </w:trPr>
        <w:tc>
          <w:tcPr>
            <w:tcW w:w="1472" w:type="dxa"/>
          </w:tcPr>
          <w:p w14:paraId="7585297A" w14:textId="77777777" w:rsidR="00C6295E" w:rsidRDefault="00996527">
            <w:pPr>
              <w:rPr>
                <w:rFonts w:eastAsia="Yu Mincho"/>
                <w:lang w:val="en-US" w:eastAsia="ja-JP"/>
              </w:rPr>
            </w:pPr>
            <w:r>
              <w:rPr>
                <w:rFonts w:eastAsia="Yu Mincho"/>
                <w:lang w:val="en-US" w:eastAsia="ja-JP"/>
              </w:rPr>
              <w:t>CMCC</w:t>
            </w:r>
          </w:p>
        </w:tc>
        <w:tc>
          <w:tcPr>
            <w:tcW w:w="1238" w:type="dxa"/>
          </w:tcPr>
          <w:p w14:paraId="109520DD" w14:textId="77777777" w:rsidR="00C6295E" w:rsidRDefault="00996527">
            <w:pPr>
              <w:tabs>
                <w:tab w:val="left" w:pos="551"/>
              </w:tabs>
              <w:rPr>
                <w:rFonts w:eastAsia="Yu Mincho"/>
                <w:lang w:val="en-US" w:eastAsia="ja-JP"/>
              </w:rPr>
            </w:pPr>
            <w:r>
              <w:rPr>
                <w:rFonts w:eastAsia="Yu Mincho"/>
                <w:lang w:val="en-US" w:eastAsia="ja-JP"/>
              </w:rPr>
              <w:t>Y</w:t>
            </w:r>
          </w:p>
        </w:tc>
        <w:tc>
          <w:tcPr>
            <w:tcW w:w="7509" w:type="dxa"/>
          </w:tcPr>
          <w:p w14:paraId="441A755C" w14:textId="77777777" w:rsidR="00C6295E" w:rsidRDefault="00C6295E">
            <w:pPr>
              <w:rPr>
                <w:rFonts w:eastAsiaTheme="minorEastAsia"/>
                <w:lang w:val="en-US" w:eastAsia="zh-CN"/>
              </w:rPr>
            </w:pPr>
          </w:p>
        </w:tc>
      </w:tr>
      <w:tr w:rsidR="00C6295E" w14:paraId="3E19060B" w14:textId="77777777">
        <w:trPr>
          <w:trHeight w:val="142"/>
        </w:trPr>
        <w:tc>
          <w:tcPr>
            <w:tcW w:w="1472" w:type="dxa"/>
          </w:tcPr>
          <w:p w14:paraId="3145B0B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5999D6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7DB9059B" w14:textId="77777777" w:rsidR="00C6295E" w:rsidRDefault="00C6295E">
            <w:pPr>
              <w:rPr>
                <w:rFonts w:eastAsiaTheme="minorEastAsia"/>
                <w:lang w:val="en-US" w:eastAsia="zh-CN"/>
              </w:rPr>
            </w:pPr>
          </w:p>
        </w:tc>
      </w:tr>
      <w:tr w:rsidR="00C6295E" w14:paraId="0303A01F" w14:textId="77777777">
        <w:trPr>
          <w:trHeight w:val="142"/>
        </w:trPr>
        <w:tc>
          <w:tcPr>
            <w:tcW w:w="1472" w:type="dxa"/>
          </w:tcPr>
          <w:p w14:paraId="61099BDA" w14:textId="77777777" w:rsidR="00C6295E" w:rsidRDefault="00996527">
            <w:pPr>
              <w:rPr>
                <w:rFonts w:eastAsiaTheme="minorEastAsia"/>
                <w:lang w:val="en-US" w:eastAsia="zh-CN"/>
              </w:rPr>
            </w:pPr>
            <w:r>
              <w:rPr>
                <w:rFonts w:eastAsiaTheme="minorEastAsia"/>
                <w:lang w:val="en-US" w:eastAsia="zh-CN"/>
              </w:rPr>
              <w:t>NEC</w:t>
            </w:r>
          </w:p>
        </w:tc>
        <w:tc>
          <w:tcPr>
            <w:tcW w:w="1238" w:type="dxa"/>
          </w:tcPr>
          <w:p w14:paraId="48ACDB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2A6BC224" w14:textId="77777777" w:rsidR="00C6295E" w:rsidRDefault="00C6295E">
            <w:pPr>
              <w:rPr>
                <w:rFonts w:eastAsiaTheme="minorEastAsia"/>
                <w:lang w:val="en-US" w:eastAsia="zh-CN"/>
              </w:rPr>
            </w:pPr>
          </w:p>
        </w:tc>
      </w:tr>
      <w:tr w:rsidR="00C6295E" w14:paraId="608D350A" w14:textId="77777777">
        <w:trPr>
          <w:trHeight w:val="142"/>
        </w:trPr>
        <w:tc>
          <w:tcPr>
            <w:tcW w:w="1472" w:type="dxa"/>
          </w:tcPr>
          <w:p w14:paraId="3D226BDA" w14:textId="77777777" w:rsidR="00C6295E" w:rsidRDefault="00996527">
            <w:pPr>
              <w:rPr>
                <w:rFonts w:eastAsiaTheme="minorEastAsia"/>
                <w:lang w:val="en-US" w:eastAsia="zh-CN"/>
              </w:rPr>
            </w:pPr>
            <w:r>
              <w:rPr>
                <w:rFonts w:eastAsiaTheme="minorEastAsia"/>
                <w:lang w:val="en-US" w:eastAsia="zh-CN"/>
              </w:rPr>
              <w:t>Samsung</w:t>
            </w:r>
          </w:p>
        </w:tc>
        <w:tc>
          <w:tcPr>
            <w:tcW w:w="1238" w:type="dxa"/>
          </w:tcPr>
          <w:p w14:paraId="6C905293" w14:textId="77777777" w:rsidR="00C6295E" w:rsidRDefault="00C6295E">
            <w:pPr>
              <w:tabs>
                <w:tab w:val="left" w:pos="551"/>
              </w:tabs>
              <w:rPr>
                <w:rFonts w:eastAsia="Yu Mincho"/>
                <w:lang w:val="en-US" w:eastAsia="ja-JP"/>
              </w:rPr>
            </w:pPr>
          </w:p>
        </w:tc>
        <w:tc>
          <w:tcPr>
            <w:tcW w:w="7509" w:type="dxa"/>
          </w:tcPr>
          <w:p w14:paraId="77BCD413"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2220D4B7" w14:textId="77777777" w:rsidR="00C6295E" w:rsidRDefault="00996527">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rsidR="00C6295E" w14:paraId="15660CDA" w14:textId="77777777">
        <w:trPr>
          <w:trHeight w:val="142"/>
        </w:trPr>
        <w:tc>
          <w:tcPr>
            <w:tcW w:w="1472" w:type="dxa"/>
          </w:tcPr>
          <w:p w14:paraId="2438A23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2BB2F8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0BECC59F" w14:textId="77777777" w:rsidR="00C6295E" w:rsidRDefault="00C6295E">
            <w:pPr>
              <w:rPr>
                <w:rFonts w:eastAsiaTheme="minorEastAsia"/>
                <w:lang w:val="en-US" w:eastAsia="zh-CN"/>
              </w:rPr>
            </w:pPr>
          </w:p>
        </w:tc>
      </w:tr>
      <w:tr w:rsidR="00C6295E" w14:paraId="1B0EC36A" w14:textId="77777777">
        <w:trPr>
          <w:trHeight w:val="142"/>
        </w:trPr>
        <w:tc>
          <w:tcPr>
            <w:tcW w:w="1472" w:type="dxa"/>
          </w:tcPr>
          <w:p w14:paraId="0707C17E" w14:textId="77777777" w:rsidR="00C6295E" w:rsidRDefault="00996527">
            <w:pPr>
              <w:rPr>
                <w:rFonts w:eastAsia="Malgun Gothic"/>
                <w:lang w:val="en-US" w:eastAsia="ko-KR"/>
              </w:rPr>
            </w:pPr>
            <w:r>
              <w:rPr>
                <w:rFonts w:eastAsia="Malgun Gothic" w:hint="eastAsia"/>
                <w:lang w:val="en-US" w:eastAsia="ko-KR"/>
              </w:rPr>
              <w:t>LG</w:t>
            </w:r>
          </w:p>
        </w:tc>
        <w:tc>
          <w:tcPr>
            <w:tcW w:w="1238" w:type="dxa"/>
          </w:tcPr>
          <w:p w14:paraId="4F96BE63"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509" w:type="dxa"/>
          </w:tcPr>
          <w:p w14:paraId="6512BDF8" w14:textId="77777777" w:rsidR="00C6295E" w:rsidRDefault="00996527">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C6295E" w14:paraId="4239FA46" w14:textId="77777777">
        <w:tc>
          <w:tcPr>
            <w:tcW w:w="1472" w:type="dxa"/>
          </w:tcPr>
          <w:p w14:paraId="206B77B3" w14:textId="77777777" w:rsidR="00C6295E" w:rsidRDefault="00996527">
            <w:pPr>
              <w:rPr>
                <w:rFonts w:eastAsiaTheme="minorEastAsia"/>
                <w:lang w:val="en-US" w:eastAsia="zh-CN"/>
              </w:rPr>
            </w:pPr>
            <w:r>
              <w:rPr>
                <w:rFonts w:eastAsiaTheme="minorEastAsia"/>
                <w:lang w:val="en-US" w:eastAsia="zh-CN"/>
              </w:rPr>
              <w:t>Ericsson</w:t>
            </w:r>
          </w:p>
        </w:tc>
        <w:tc>
          <w:tcPr>
            <w:tcW w:w="1238" w:type="dxa"/>
          </w:tcPr>
          <w:p w14:paraId="55DBDE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6EFC5118" w14:textId="77777777" w:rsidR="00C6295E" w:rsidRDefault="00996527">
            <w:pPr>
              <w:rPr>
                <w:rFonts w:eastAsiaTheme="minorEastAsia"/>
                <w:lang w:val="en-US" w:eastAsia="zh-CN"/>
              </w:rPr>
            </w:pPr>
            <w:r>
              <w:rPr>
                <w:rFonts w:eastAsiaTheme="minorEastAsia"/>
                <w:lang w:val="en-US" w:eastAsia="zh-CN"/>
              </w:rPr>
              <w:t>We propose the following minor update:</w:t>
            </w:r>
          </w:p>
          <w:p w14:paraId="60C00984" w14:textId="77777777" w:rsidR="00C6295E" w:rsidRDefault="00996527">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Msg4/MsgB for RedCap UEs</w:t>
            </w:r>
            <w:r>
              <w:rPr>
                <w:b/>
                <w:color w:val="FF0000"/>
                <w:lang w:val="en-US"/>
              </w:rPr>
              <w:t xml:space="preserve"> [via SIB]</w:t>
            </w:r>
            <w:r>
              <w:rPr>
                <w:b/>
                <w:lang w:val="en-US"/>
              </w:rPr>
              <w:t>.</w:t>
            </w:r>
          </w:p>
        </w:tc>
      </w:tr>
      <w:tr w:rsidR="00C6295E" w14:paraId="7FB0235D" w14:textId="77777777">
        <w:tc>
          <w:tcPr>
            <w:tcW w:w="1472" w:type="dxa"/>
          </w:tcPr>
          <w:p w14:paraId="454329CB" w14:textId="77777777" w:rsidR="00C6295E" w:rsidRDefault="00996527">
            <w:pPr>
              <w:rPr>
                <w:rFonts w:eastAsiaTheme="minorEastAsia"/>
                <w:lang w:val="en-US" w:eastAsia="zh-CN"/>
              </w:rPr>
            </w:pPr>
            <w:r>
              <w:rPr>
                <w:rFonts w:eastAsia="SimSun"/>
                <w:lang w:val="en-US" w:eastAsia="zh-CN"/>
              </w:rPr>
              <w:lastRenderedPageBreak/>
              <w:t>ZTE, Sanechips</w:t>
            </w:r>
          </w:p>
        </w:tc>
        <w:tc>
          <w:tcPr>
            <w:tcW w:w="1238" w:type="dxa"/>
          </w:tcPr>
          <w:p w14:paraId="3CA72CD5" w14:textId="77777777" w:rsidR="00C6295E" w:rsidRDefault="00996527">
            <w:pPr>
              <w:tabs>
                <w:tab w:val="left" w:pos="551"/>
              </w:tabs>
              <w:rPr>
                <w:rFonts w:eastAsiaTheme="minorEastAsia"/>
                <w:lang w:val="en-US" w:eastAsia="zh-CN"/>
              </w:rPr>
            </w:pPr>
            <w:r>
              <w:rPr>
                <w:rFonts w:eastAsia="SimSun"/>
                <w:lang w:val="en-US" w:eastAsia="zh-CN"/>
              </w:rPr>
              <w:t>Y</w:t>
            </w:r>
          </w:p>
        </w:tc>
        <w:tc>
          <w:tcPr>
            <w:tcW w:w="7509" w:type="dxa"/>
          </w:tcPr>
          <w:p w14:paraId="746FCA48" w14:textId="77777777" w:rsidR="00C6295E" w:rsidRDefault="00C6295E">
            <w:pPr>
              <w:rPr>
                <w:rFonts w:eastAsiaTheme="minorEastAsia"/>
                <w:lang w:val="en-US" w:eastAsia="zh-CN"/>
              </w:rPr>
            </w:pPr>
          </w:p>
        </w:tc>
      </w:tr>
      <w:tr w:rsidR="00C6295E" w14:paraId="412B24F9" w14:textId="77777777">
        <w:tc>
          <w:tcPr>
            <w:tcW w:w="1472" w:type="dxa"/>
          </w:tcPr>
          <w:p w14:paraId="2349A6B1" w14:textId="77777777" w:rsidR="00C6295E" w:rsidRDefault="00996527">
            <w:pPr>
              <w:rPr>
                <w:lang w:val="en-US" w:eastAsia="ko-KR"/>
              </w:rPr>
            </w:pPr>
            <w:r>
              <w:rPr>
                <w:lang w:val="en-US" w:eastAsia="ko-KR"/>
              </w:rPr>
              <w:t>FL6</w:t>
            </w:r>
          </w:p>
        </w:tc>
        <w:tc>
          <w:tcPr>
            <w:tcW w:w="8747" w:type="dxa"/>
            <w:gridSpan w:val="2"/>
          </w:tcPr>
          <w:p w14:paraId="5B8C8A2C"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99DAAD4" w14:textId="77777777" w:rsidR="00C6295E" w:rsidRDefault="00996527">
            <w:pPr>
              <w:jc w:val="both"/>
              <w:rPr>
                <w:b/>
                <w:lang w:val="en-US"/>
              </w:rPr>
            </w:pPr>
            <w:r>
              <w:rPr>
                <w:b/>
                <w:highlight w:val="yellow"/>
                <w:lang w:val="en-US"/>
              </w:rPr>
              <w:t>High Priority Proposal 3.1-2e</w:t>
            </w:r>
            <w:r>
              <w:rPr>
                <w:b/>
                <w:lang w:val="en-US"/>
              </w:rPr>
              <w:t>:</w:t>
            </w:r>
          </w:p>
          <w:p w14:paraId="70AF4F9E" w14:textId="77777777" w:rsidR="00C6295E" w:rsidRDefault="00996527">
            <w:pPr>
              <w:pStyle w:val="ListParagraph"/>
              <w:numPr>
                <w:ilvl w:val="0"/>
                <w:numId w:val="56"/>
              </w:numPr>
              <w:jc w:val="both"/>
              <w:rPr>
                <w:b/>
                <w:sz w:val="20"/>
                <w:szCs w:val="20"/>
                <w:lang w:val="en-US"/>
              </w:rPr>
            </w:pPr>
            <w:r>
              <w:rPr>
                <w:b/>
                <w:sz w:val="20"/>
                <w:szCs w:val="20"/>
                <w:lang w:val="en-US"/>
              </w:rPr>
              <w:t xml:space="preserve">In case a separate initial UL BWP is configured for RedCap UEs, it is supported that the network can enable/disable intra-slot PUCCH frequency hopping within the separate initial UL BWP </w:t>
            </w:r>
            <w:r>
              <w:rPr>
                <w:b/>
                <w:color w:val="FF0000"/>
                <w:sz w:val="20"/>
                <w:szCs w:val="20"/>
                <w:lang w:val="en-US"/>
              </w:rPr>
              <w:t xml:space="preserve">in the PUCCH configuration </w:t>
            </w:r>
            <w:r>
              <w:rPr>
                <w:b/>
                <w:sz w:val="20"/>
                <w:szCs w:val="20"/>
                <w:lang w:val="en-US"/>
              </w:rPr>
              <w:t>for HARQ feedback for Msg4/MsgB for RedCap UEs.</w:t>
            </w:r>
          </w:p>
          <w:p w14:paraId="108E60FB" w14:textId="525A2A5A" w:rsidR="008B193B" w:rsidRPr="008B193B" w:rsidRDefault="00996527" w:rsidP="008B193B">
            <w:pPr>
              <w:pStyle w:val="ListParagraph"/>
              <w:numPr>
                <w:ilvl w:val="1"/>
                <w:numId w:val="56"/>
              </w:numPr>
              <w:jc w:val="both"/>
              <w:rPr>
                <w:b/>
                <w:color w:val="FF0000"/>
                <w:sz w:val="20"/>
                <w:szCs w:val="20"/>
                <w:lang w:val="en-US"/>
              </w:rPr>
            </w:pPr>
            <w:r>
              <w:rPr>
                <w:b/>
                <w:color w:val="FF0000"/>
                <w:sz w:val="20"/>
                <w:szCs w:val="20"/>
                <w:lang w:val="en-US"/>
              </w:rPr>
              <w:t>Working assumption: The frequency hopping is enabled/disabled via SIB.</w:t>
            </w:r>
          </w:p>
        </w:tc>
      </w:tr>
      <w:tr w:rsidR="00C6295E" w14:paraId="47A1580F" w14:textId="77777777">
        <w:tc>
          <w:tcPr>
            <w:tcW w:w="1472" w:type="dxa"/>
          </w:tcPr>
          <w:p w14:paraId="2F36293E" w14:textId="77777777" w:rsidR="00C6295E" w:rsidRDefault="00996527">
            <w:pPr>
              <w:rPr>
                <w:rFonts w:eastAsiaTheme="minorEastAsia"/>
                <w:lang w:val="en-US" w:eastAsia="zh-CN"/>
              </w:rPr>
            </w:pPr>
            <w:r>
              <w:rPr>
                <w:rFonts w:eastAsiaTheme="minorEastAsia"/>
                <w:lang w:val="en-US" w:eastAsia="zh-CN"/>
              </w:rPr>
              <w:t>Huawei, HiSilicon</w:t>
            </w:r>
          </w:p>
        </w:tc>
        <w:tc>
          <w:tcPr>
            <w:tcW w:w="1238" w:type="dxa"/>
          </w:tcPr>
          <w:p w14:paraId="4BD8FF9F" w14:textId="77777777" w:rsidR="00C6295E" w:rsidRDefault="00C6295E">
            <w:pPr>
              <w:tabs>
                <w:tab w:val="left" w:pos="551"/>
              </w:tabs>
              <w:rPr>
                <w:rFonts w:eastAsiaTheme="minorEastAsia"/>
                <w:lang w:val="en-US" w:eastAsia="zh-CN"/>
              </w:rPr>
            </w:pPr>
          </w:p>
        </w:tc>
        <w:tc>
          <w:tcPr>
            <w:tcW w:w="7509" w:type="dxa"/>
          </w:tcPr>
          <w:p w14:paraId="5ED35745" w14:textId="77777777" w:rsidR="00C6295E" w:rsidRDefault="00996527">
            <w:pPr>
              <w:rPr>
                <w:rFonts w:eastAsiaTheme="minorEastAsia"/>
                <w:lang w:val="en-US" w:eastAsia="zh-CN"/>
              </w:rPr>
            </w:pPr>
            <w:r>
              <w:rPr>
                <w:rFonts w:eastAsiaTheme="minorEastAsia"/>
                <w:lang w:val="en-US" w:eastAsia="zh-CN"/>
              </w:rPr>
              <w:t xml:space="preserve">Do not see the need to rush for a working assumption as added. </w:t>
            </w:r>
          </w:p>
          <w:p w14:paraId="6CC7CA1B" w14:textId="77777777" w:rsidR="00C6295E" w:rsidRDefault="00996527">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C6295E" w14:paraId="08C47571" w14:textId="77777777">
        <w:tc>
          <w:tcPr>
            <w:tcW w:w="1472" w:type="dxa"/>
          </w:tcPr>
          <w:p w14:paraId="13BC00C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2E77B2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40F4C208" w14:textId="77777777" w:rsidR="00C6295E" w:rsidRDefault="00C6295E">
            <w:pPr>
              <w:rPr>
                <w:rFonts w:eastAsiaTheme="minorEastAsia"/>
                <w:lang w:val="en-US" w:eastAsia="zh-CN"/>
              </w:rPr>
            </w:pPr>
          </w:p>
        </w:tc>
      </w:tr>
      <w:tr w:rsidR="00C6295E" w14:paraId="7F409322" w14:textId="77777777">
        <w:tc>
          <w:tcPr>
            <w:tcW w:w="1472" w:type="dxa"/>
          </w:tcPr>
          <w:p w14:paraId="73DA1CE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194CF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14D9B6A5" w14:textId="77777777" w:rsidR="00C6295E" w:rsidRDefault="00C6295E">
            <w:pPr>
              <w:rPr>
                <w:rFonts w:eastAsiaTheme="minorEastAsia"/>
                <w:lang w:val="en-US" w:eastAsia="zh-CN"/>
              </w:rPr>
            </w:pPr>
          </w:p>
        </w:tc>
      </w:tr>
      <w:tr w:rsidR="00C6295E" w14:paraId="3FFE1ED2" w14:textId="77777777">
        <w:tc>
          <w:tcPr>
            <w:tcW w:w="1472" w:type="dxa"/>
          </w:tcPr>
          <w:p w14:paraId="6B596C38" w14:textId="77777777"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14:paraId="60999DB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043B186" w14:textId="77777777" w:rsidR="00C6295E" w:rsidRDefault="00C6295E">
            <w:pPr>
              <w:rPr>
                <w:rFonts w:eastAsiaTheme="minorEastAsia"/>
                <w:lang w:val="en-US" w:eastAsia="zh-CN"/>
              </w:rPr>
            </w:pPr>
          </w:p>
        </w:tc>
      </w:tr>
      <w:tr w:rsidR="00C6295E" w14:paraId="1E229DF7" w14:textId="77777777">
        <w:tc>
          <w:tcPr>
            <w:tcW w:w="1472" w:type="dxa"/>
          </w:tcPr>
          <w:p w14:paraId="12F14086" w14:textId="77777777" w:rsidR="00C6295E" w:rsidRDefault="00996527">
            <w:pPr>
              <w:rPr>
                <w:rFonts w:eastAsiaTheme="minorEastAsia"/>
                <w:lang w:val="en-US" w:eastAsia="zh-CN"/>
              </w:rPr>
            </w:pPr>
            <w:r>
              <w:rPr>
                <w:rFonts w:eastAsiaTheme="minorEastAsia"/>
                <w:lang w:val="en-US" w:eastAsia="zh-CN"/>
              </w:rPr>
              <w:t>IDCC</w:t>
            </w:r>
          </w:p>
        </w:tc>
        <w:tc>
          <w:tcPr>
            <w:tcW w:w="1238" w:type="dxa"/>
          </w:tcPr>
          <w:p w14:paraId="4C451B9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123F36B6" w14:textId="77777777" w:rsidR="00C6295E" w:rsidRDefault="00C6295E">
            <w:pPr>
              <w:rPr>
                <w:rFonts w:eastAsiaTheme="minorEastAsia"/>
                <w:lang w:val="en-US" w:eastAsia="zh-CN"/>
              </w:rPr>
            </w:pPr>
          </w:p>
        </w:tc>
      </w:tr>
      <w:tr w:rsidR="00C6295E" w14:paraId="57F7BC28" w14:textId="77777777">
        <w:tc>
          <w:tcPr>
            <w:tcW w:w="1472" w:type="dxa"/>
          </w:tcPr>
          <w:p w14:paraId="3112C8E6"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38B1F3E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1DE792CE" w14:textId="77777777" w:rsidR="00C6295E" w:rsidRDefault="00C6295E">
            <w:pPr>
              <w:rPr>
                <w:rFonts w:eastAsia="Malgun Gothic"/>
                <w:lang w:eastAsia="ko-KR"/>
              </w:rPr>
            </w:pPr>
          </w:p>
        </w:tc>
      </w:tr>
      <w:tr w:rsidR="00C6295E" w14:paraId="4464A7E9" w14:textId="77777777">
        <w:tc>
          <w:tcPr>
            <w:tcW w:w="1472" w:type="dxa"/>
          </w:tcPr>
          <w:p w14:paraId="55FA23C5" w14:textId="77777777" w:rsidR="00C6295E" w:rsidRDefault="00996527">
            <w:pPr>
              <w:rPr>
                <w:rFonts w:eastAsiaTheme="minorEastAsia"/>
                <w:lang w:val="en-US" w:eastAsia="zh-CN"/>
              </w:rPr>
            </w:pPr>
            <w:r>
              <w:rPr>
                <w:rFonts w:eastAsiaTheme="minorEastAsia"/>
                <w:lang w:val="en-US" w:eastAsia="zh-CN"/>
              </w:rPr>
              <w:t>FUTUREWEI6</w:t>
            </w:r>
          </w:p>
        </w:tc>
        <w:tc>
          <w:tcPr>
            <w:tcW w:w="1238" w:type="dxa"/>
          </w:tcPr>
          <w:p w14:paraId="783B233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FC2EF57" w14:textId="77777777" w:rsidR="00C6295E" w:rsidRDefault="00C6295E">
            <w:pPr>
              <w:rPr>
                <w:rFonts w:eastAsia="Malgun Gothic"/>
                <w:lang w:eastAsia="ko-KR"/>
              </w:rPr>
            </w:pPr>
          </w:p>
        </w:tc>
      </w:tr>
      <w:tr w:rsidR="00C6295E" w14:paraId="2D51EA2F" w14:textId="77777777">
        <w:tc>
          <w:tcPr>
            <w:tcW w:w="1472" w:type="dxa"/>
          </w:tcPr>
          <w:p w14:paraId="648A5E2C"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2B4BB79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12CF147E" w14:textId="77777777" w:rsidR="00C6295E" w:rsidRDefault="00C6295E">
            <w:pPr>
              <w:rPr>
                <w:rFonts w:eastAsia="Malgun Gothic"/>
                <w:lang w:eastAsia="ko-KR"/>
              </w:rPr>
            </w:pPr>
          </w:p>
        </w:tc>
      </w:tr>
      <w:tr w:rsidR="00C6295E" w14:paraId="308D8D58" w14:textId="77777777">
        <w:tc>
          <w:tcPr>
            <w:tcW w:w="1472" w:type="dxa"/>
          </w:tcPr>
          <w:p w14:paraId="3A91E0B2" w14:textId="77777777" w:rsidR="00C6295E" w:rsidRDefault="00996527">
            <w:pPr>
              <w:rPr>
                <w:rFonts w:eastAsiaTheme="minorEastAsia"/>
                <w:lang w:val="en-US" w:eastAsia="zh-CN"/>
              </w:rPr>
            </w:pPr>
            <w:r>
              <w:rPr>
                <w:rFonts w:eastAsiaTheme="minorEastAsia"/>
                <w:lang w:val="en-US" w:eastAsia="zh-CN"/>
              </w:rPr>
              <w:t>Ericsson</w:t>
            </w:r>
          </w:p>
        </w:tc>
        <w:tc>
          <w:tcPr>
            <w:tcW w:w="1238" w:type="dxa"/>
          </w:tcPr>
          <w:p w14:paraId="0965DB6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239F47AD" w14:textId="77777777" w:rsidR="00C6295E" w:rsidRDefault="00996527">
            <w:pPr>
              <w:rPr>
                <w:rFonts w:eastAsiaTheme="minorEastAsia"/>
                <w:lang w:val="en-US" w:eastAsia="zh-CN"/>
              </w:rPr>
            </w:pPr>
            <w:r>
              <w:rPr>
                <w:rFonts w:eastAsiaTheme="minorEastAsia"/>
                <w:lang w:val="en-US" w:eastAsia="zh-CN"/>
              </w:rPr>
              <w:t>Fine with or without the WA on SIB</w:t>
            </w:r>
          </w:p>
        </w:tc>
      </w:tr>
      <w:tr w:rsidR="00C6295E" w14:paraId="471543FC" w14:textId="77777777">
        <w:tc>
          <w:tcPr>
            <w:tcW w:w="1472" w:type="dxa"/>
          </w:tcPr>
          <w:p w14:paraId="4174261C" w14:textId="77777777"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14:paraId="1FE6E26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77886846" w14:textId="77777777" w:rsidR="00C6295E" w:rsidRDefault="00C6295E">
            <w:pPr>
              <w:rPr>
                <w:rFonts w:eastAsiaTheme="minorEastAsia"/>
                <w:lang w:val="en-US" w:eastAsia="zh-CN"/>
              </w:rPr>
            </w:pPr>
          </w:p>
        </w:tc>
      </w:tr>
      <w:tr w:rsidR="00C6295E" w14:paraId="5E70241D" w14:textId="77777777">
        <w:tc>
          <w:tcPr>
            <w:tcW w:w="1472" w:type="dxa"/>
          </w:tcPr>
          <w:p w14:paraId="15DDEC72"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DC4995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7A3BAD31" w14:textId="77777777" w:rsidR="00C6295E" w:rsidRDefault="00C6295E">
            <w:pPr>
              <w:rPr>
                <w:rFonts w:eastAsiaTheme="minorEastAsia"/>
                <w:lang w:val="en-US" w:eastAsia="zh-CN"/>
              </w:rPr>
            </w:pPr>
          </w:p>
        </w:tc>
      </w:tr>
      <w:tr w:rsidR="00C6295E" w14:paraId="257F5440" w14:textId="77777777">
        <w:tc>
          <w:tcPr>
            <w:tcW w:w="1472" w:type="dxa"/>
          </w:tcPr>
          <w:p w14:paraId="0F265B5B" w14:textId="77777777"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14:paraId="4D8B7E5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7B7A7FA2" w14:textId="77777777" w:rsidR="00C6295E" w:rsidRDefault="00C6295E">
            <w:pPr>
              <w:rPr>
                <w:rFonts w:eastAsiaTheme="minorEastAsia"/>
                <w:lang w:val="en-US" w:eastAsia="zh-CN"/>
              </w:rPr>
            </w:pPr>
          </w:p>
        </w:tc>
      </w:tr>
      <w:tr w:rsidR="00C6295E" w14:paraId="10F0B5C1" w14:textId="77777777">
        <w:tc>
          <w:tcPr>
            <w:tcW w:w="1472" w:type="dxa"/>
          </w:tcPr>
          <w:p w14:paraId="20CFF265" w14:textId="77777777" w:rsidR="00C6295E" w:rsidRDefault="00996527">
            <w:pPr>
              <w:rPr>
                <w:rFonts w:eastAsiaTheme="minorEastAsia"/>
                <w:lang w:val="en-US" w:eastAsia="zh-CN"/>
              </w:rPr>
            </w:pPr>
            <w:r>
              <w:rPr>
                <w:rFonts w:eastAsiaTheme="minorEastAsia"/>
                <w:lang w:val="en-US" w:eastAsia="zh-CN"/>
              </w:rPr>
              <w:t>Intel</w:t>
            </w:r>
          </w:p>
        </w:tc>
        <w:tc>
          <w:tcPr>
            <w:tcW w:w="1238" w:type="dxa"/>
          </w:tcPr>
          <w:p w14:paraId="6492C9A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6E5012DE" w14:textId="77777777" w:rsidR="00C6295E" w:rsidRDefault="00C6295E">
            <w:pPr>
              <w:rPr>
                <w:rFonts w:eastAsiaTheme="minorEastAsia"/>
                <w:lang w:val="en-US" w:eastAsia="zh-CN"/>
              </w:rPr>
            </w:pPr>
          </w:p>
        </w:tc>
      </w:tr>
      <w:tr w:rsidR="00C6295E" w14:paraId="63F2CFCD" w14:textId="77777777">
        <w:tc>
          <w:tcPr>
            <w:tcW w:w="1472" w:type="dxa"/>
          </w:tcPr>
          <w:p w14:paraId="7D795E3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341F56A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314CA215" w14:textId="77777777" w:rsidR="00C6295E" w:rsidRDefault="00C6295E">
            <w:pPr>
              <w:rPr>
                <w:rFonts w:eastAsiaTheme="minorEastAsia"/>
                <w:lang w:val="en-US" w:eastAsia="zh-CN"/>
              </w:rPr>
            </w:pPr>
          </w:p>
        </w:tc>
      </w:tr>
      <w:tr w:rsidR="00C6295E" w14:paraId="430A9B11" w14:textId="77777777">
        <w:tc>
          <w:tcPr>
            <w:tcW w:w="1472" w:type="dxa"/>
          </w:tcPr>
          <w:p w14:paraId="751AD2F2"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211B883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3844D0CA" w14:textId="77777777" w:rsidR="00C6295E" w:rsidRDefault="00C6295E">
            <w:pPr>
              <w:rPr>
                <w:rFonts w:eastAsiaTheme="minorEastAsia"/>
                <w:lang w:val="en-US" w:eastAsia="zh-CN"/>
              </w:rPr>
            </w:pPr>
          </w:p>
        </w:tc>
      </w:tr>
      <w:tr w:rsidR="00C6295E" w14:paraId="0D2AFCFA" w14:textId="77777777">
        <w:tc>
          <w:tcPr>
            <w:tcW w:w="1472" w:type="dxa"/>
          </w:tcPr>
          <w:p w14:paraId="08EBB22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51EF10A" w14:textId="77777777" w:rsidR="00C6295E" w:rsidRDefault="00C6295E">
            <w:pPr>
              <w:tabs>
                <w:tab w:val="left" w:pos="551"/>
              </w:tabs>
              <w:rPr>
                <w:rFonts w:eastAsiaTheme="minorEastAsia"/>
                <w:lang w:val="en-US" w:eastAsia="zh-CN"/>
              </w:rPr>
            </w:pPr>
          </w:p>
        </w:tc>
        <w:tc>
          <w:tcPr>
            <w:tcW w:w="7509" w:type="dxa"/>
          </w:tcPr>
          <w:p w14:paraId="1F11E92C"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make WA as agreement. </w:t>
            </w:r>
          </w:p>
        </w:tc>
      </w:tr>
      <w:tr w:rsidR="00C6295E" w14:paraId="53CE97A8" w14:textId="77777777">
        <w:tc>
          <w:tcPr>
            <w:tcW w:w="1472" w:type="dxa"/>
          </w:tcPr>
          <w:p w14:paraId="4537BAF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14:paraId="060B8B4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03EA6FC5" w14:textId="77777777" w:rsidR="00C6295E" w:rsidRDefault="00C6295E">
            <w:pPr>
              <w:rPr>
                <w:rFonts w:eastAsiaTheme="minorEastAsia"/>
                <w:lang w:val="en-US" w:eastAsia="zh-CN"/>
              </w:rPr>
            </w:pPr>
          </w:p>
        </w:tc>
      </w:tr>
      <w:tr w:rsidR="00996527" w14:paraId="388F76E0" w14:textId="77777777">
        <w:tc>
          <w:tcPr>
            <w:tcW w:w="1472" w:type="dxa"/>
          </w:tcPr>
          <w:p w14:paraId="379CDFA0" w14:textId="77777777" w:rsidR="00996527" w:rsidRPr="00996527"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83BBD91" w14:textId="77777777" w:rsidR="00996527" w:rsidRPr="00996527" w:rsidRDefault="00996527">
            <w:pPr>
              <w:tabs>
                <w:tab w:val="left" w:pos="551"/>
              </w:tabs>
              <w:rPr>
                <w:rFonts w:eastAsia="Yu Mincho"/>
                <w:lang w:val="en-US" w:eastAsia="ja-JP"/>
              </w:rPr>
            </w:pPr>
            <w:r>
              <w:rPr>
                <w:rFonts w:eastAsia="Yu Mincho" w:hint="eastAsia"/>
                <w:lang w:val="en-US" w:eastAsia="ja-JP"/>
              </w:rPr>
              <w:t>Y</w:t>
            </w:r>
          </w:p>
        </w:tc>
        <w:tc>
          <w:tcPr>
            <w:tcW w:w="7509" w:type="dxa"/>
          </w:tcPr>
          <w:p w14:paraId="46E41F3E" w14:textId="77777777" w:rsidR="00996527" w:rsidRDefault="00996527">
            <w:pPr>
              <w:rPr>
                <w:rFonts w:eastAsiaTheme="minorEastAsia"/>
                <w:lang w:val="en-US" w:eastAsia="zh-CN"/>
              </w:rPr>
            </w:pPr>
          </w:p>
        </w:tc>
      </w:tr>
      <w:tr w:rsidR="00A009DB" w14:paraId="2E2C4202" w14:textId="77777777">
        <w:tc>
          <w:tcPr>
            <w:tcW w:w="1472" w:type="dxa"/>
          </w:tcPr>
          <w:p w14:paraId="72D031AF" w14:textId="77777777" w:rsidR="00A009DB" w:rsidRDefault="00A009DB">
            <w:pPr>
              <w:rPr>
                <w:rFonts w:eastAsia="Yu Mincho"/>
                <w:lang w:val="en-US" w:eastAsia="ja-JP"/>
              </w:rPr>
            </w:pPr>
            <w:r>
              <w:rPr>
                <w:rFonts w:eastAsia="Yu Mincho"/>
                <w:lang w:val="en-US" w:eastAsia="ja-JP"/>
              </w:rPr>
              <w:t>NEC</w:t>
            </w:r>
          </w:p>
        </w:tc>
        <w:tc>
          <w:tcPr>
            <w:tcW w:w="1238" w:type="dxa"/>
          </w:tcPr>
          <w:p w14:paraId="380EFD43" w14:textId="77777777" w:rsidR="00A009DB" w:rsidRDefault="00A009DB">
            <w:pPr>
              <w:tabs>
                <w:tab w:val="left" w:pos="551"/>
              </w:tabs>
              <w:rPr>
                <w:rFonts w:eastAsia="Yu Mincho"/>
                <w:lang w:val="en-US" w:eastAsia="ja-JP"/>
              </w:rPr>
            </w:pPr>
            <w:r>
              <w:rPr>
                <w:rFonts w:eastAsia="Yu Mincho"/>
                <w:lang w:val="en-US" w:eastAsia="ja-JP"/>
              </w:rPr>
              <w:t>Y</w:t>
            </w:r>
          </w:p>
        </w:tc>
        <w:tc>
          <w:tcPr>
            <w:tcW w:w="7509" w:type="dxa"/>
          </w:tcPr>
          <w:p w14:paraId="3216C264" w14:textId="77777777" w:rsidR="00A009DB" w:rsidRDefault="00A009DB" w:rsidP="00A009DB">
            <w:pPr>
              <w:rPr>
                <w:rFonts w:eastAsiaTheme="minorEastAsia"/>
                <w:lang w:val="en-US" w:eastAsia="zh-CN"/>
              </w:rPr>
            </w:pPr>
            <w:r>
              <w:rPr>
                <w:rFonts w:eastAsiaTheme="minorEastAsia"/>
                <w:lang w:val="en-US" w:eastAsia="zh-CN"/>
              </w:rPr>
              <w:t>We are also ok without a sub-bullet of working assumption.</w:t>
            </w:r>
          </w:p>
        </w:tc>
      </w:tr>
      <w:tr w:rsidR="00501578" w14:paraId="64E40E10" w14:textId="77777777">
        <w:tc>
          <w:tcPr>
            <w:tcW w:w="1472" w:type="dxa"/>
          </w:tcPr>
          <w:p w14:paraId="72ED0BBC" w14:textId="77777777" w:rsidR="00501578" w:rsidRPr="00501578" w:rsidRDefault="00501578">
            <w:pPr>
              <w:rPr>
                <w:rFonts w:eastAsiaTheme="minorEastAsia"/>
                <w:lang w:val="en-US" w:eastAsia="zh-CN"/>
              </w:rPr>
            </w:pPr>
            <w:proofErr w:type="spellStart"/>
            <w:r>
              <w:rPr>
                <w:rFonts w:eastAsiaTheme="minorEastAsia"/>
                <w:lang w:val="en-US" w:eastAsia="zh-CN"/>
              </w:rPr>
              <w:t>xiaomi</w:t>
            </w:r>
            <w:proofErr w:type="spellEnd"/>
          </w:p>
        </w:tc>
        <w:tc>
          <w:tcPr>
            <w:tcW w:w="1238" w:type="dxa"/>
          </w:tcPr>
          <w:p w14:paraId="0AE8104E" w14:textId="77777777" w:rsidR="00501578" w:rsidRPr="00501578" w:rsidRDefault="00501578">
            <w:pPr>
              <w:tabs>
                <w:tab w:val="left" w:pos="551"/>
              </w:tabs>
              <w:rPr>
                <w:rFonts w:eastAsiaTheme="minorEastAsia"/>
                <w:lang w:val="en-US" w:eastAsia="zh-CN"/>
              </w:rPr>
            </w:pPr>
            <w:r>
              <w:rPr>
                <w:rFonts w:eastAsiaTheme="minorEastAsia" w:hint="eastAsia"/>
                <w:lang w:val="en-US" w:eastAsia="zh-CN"/>
              </w:rPr>
              <w:t>Y</w:t>
            </w:r>
          </w:p>
        </w:tc>
        <w:tc>
          <w:tcPr>
            <w:tcW w:w="7509" w:type="dxa"/>
          </w:tcPr>
          <w:p w14:paraId="03C62E1F" w14:textId="77777777" w:rsidR="00501578" w:rsidRDefault="00501578" w:rsidP="00A009DB">
            <w:pPr>
              <w:rPr>
                <w:rFonts w:eastAsiaTheme="minorEastAsia"/>
                <w:lang w:val="en-US" w:eastAsia="zh-CN"/>
              </w:rPr>
            </w:pPr>
          </w:p>
        </w:tc>
      </w:tr>
      <w:tr w:rsidR="0046414F" w14:paraId="72EACFAD" w14:textId="77777777">
        <w:tc>
          <w:tcPr>
            <w:tcW w:w="1472" w:type="dxa"/>
          </w:tcPr>
          <w:p w14:paraId="1BFC5B80" w14:textId="77777777" w:rsidR="0046414F" w:rsidRPr="00CA663E" w:rsidRDefault="0046414F" w:rsidP="00A042FF">
            <w:pPr>
              <w:rPr>
                <w:rFonts w:eastAsia="Yu Mincho"/>
                <w:lang w:eastAsia="ja-JP"/>
              </w:rPr>
            </w:pPr>
            <w:r w:rsidRPr="00CA663E">
              <w:rPr>
                <w:rFonts w:eastAsiaTheme="minorEastAsia"/>
                <w:lang w:eastAsia="zh-CN"/>
              </w:rPr>
              <w:lastRenderedPageBreak/>
              <w:t>CMCC</w:t>
            </w:r>
          </w:p>
        </w:tc>
        <w:tc>
          <w:tcPr>
            <w:tcW w:w="1238" w:type="dxa"/>
          </w:tcPr>
          <w:p w14:paraId="3B4EEF41" w14:textId="77777777" w:rsidR="0046414F" w:rsidRPr="00CA663E" w:rsidRDefault="0046414F" w:rsidP="00A042FF">
            <w:pPr>
              <w:tabs>
                <w:tab w:val="left" w:pos="551"/>
              </w:tabs>
              <w:rPr>
                <w:rFonts w:eastAsia="Yu Mincho"/>
                <w:lang w:val="en-US" w:eastAsia="ja-JP"/>
              </w:rPr>
            </w:pPr>
            <w:r w:rsidRPr="00CA663E">
              <w:rPr>
                <w:rFonts w:eastAsiaTheme="minorEastAsia"/>
                <w:lang w:val="en-US" w:eastAsia="zh-CN"/>
              </w:rPr>
              <w:t>Y</w:t>
            </w:r>
          </w:p>
        </w:tc>
        <w:tc>
          <w:tcPr>
            <w:tcW w:w="7509" w:type="dxa"/>
          </w:tcPr>
          <w:p w14:paraId="5E3D5B77" w14:textId="77777777" w:rsidR="0046414F" w:rsidRDefault="0046414F" w:rsidP="00A009DB">
            <w:pPr>
              <w:rPr>
                <w:rFonts w:eastAsiaTheme="minorEastAsia"/>
                <w:lang w:val="en-US" w:eastAsia="zh-CN"/>
              </w:rPr>
            </w:pPr>
          </w:p>
        </w:tc>
      </w:tr>
      <w:tr w:rsidR="000D0140" w14:paraId="639ED6FF" w14:textId="77777777">
        <w:tc>
          <w:tcPr>
            <w:tcW w:w="1472" w:type="dxa"/>
          </w:tcPr>
          <w:p w14:paraId="352E0BD2" w14:textId="77777777" w:rsidR="000D0140" w:rsidRPr="000C1121" w:rsidRDefault="000D0140" w:rsidP="000D0140">
            <w:pPr>
              <w:rPr>
                <w:rFonts w:eastAsia="Malgun Gothic"/>
                <w:lang w:val="en-US" w:eastAsia="ko-KR"/>
              </w:rPr>
            </w:pPr>
            <w:r>
              <w:rPr>
                <w:rFonts w:eastAsia="Malgun Gothic" w:hint="eastAsia"/>
                <w:lang w:val="en-US" w:eastAsia="ko-KR"/>
              </w:rPr>
              <w:t>LG</w:t>
            </w:r>
          </w:p>
        </w:tc>
        <w:tc>
          <w:tcPr>
            <w:tcW w:w="1238" w:type="dxa"/>
          </w:tcPr>
          <w:p w14:paraId="42884763" w14:textId="77777777" w:rsidR="000D0140" w:rsidRDefault="000D0140" w:rsidP="000D0140">
            <w:pPr>
              <w:tabs>
                <w:tab w:val="left" w:pos="551"/>
              </w:tabs>
              <w:rPr>
                <w:rFonts w:eastAsiaTheme="minorEastAsia"/>
                <w:lang w:val="en-US" w:eastAsia="zh-CN"/>
              </w:rPr>
            </w:pPr>
          </w:p>
        </w:tc>
        <w:tc>
          <w:tcPr>
            <w:tcW w:w="7509" w:type="dxa"/>
          </w:tcPr>
          <w:p w14:paraId="0127817A" w14:textId="77777777" w:rsidR="000D0140" w:rsidRPr="000C1121" w:rsidRDefault="000D0140" w:rsidP="000D0140">
            <w:pPr>
              <w:rPr>
                <w:rFonts w:eastAsia="Malgun Gothic"/>
                <w:lang w:val="en-US" w:eastAsia="ko-KR"/>
              </w:rPr>
            </w:pPr>
            <w:r>
              <w:rPr>
                <w:rFonts w:eastAsia="Malgun Gothic" w:hint="eastAsia"/>
                <w:lang w:val="en-US" w:eastAsia="ko-KR"/>
              </w:rPr>
              <w:t>We don</w:t>
            </w:r>
            <w:r>
              <w:rPr>
                <w:rFonts w:eastAsia="Malgun Gothic"/>
                <w:lang w:val="en-US" w:eastAsia="ko-KR"/>
              </w:rPr>
              <w:t>’t think the WA is needed. Also, we would like to remove the newly added “</w:t>
            </w:r>
            <w:r>
              <w:rPr>
                <w:b/>
                <w:color w:val="FF0000"/>
                <w:lang w:val="en-US"/>
              </w:rPr>
              <w:t>in the PUCCH configuration</w:t>
            </w:r>
            <w:r>
              <w:rPr>
                <w:rFonts w:eastAsia="Malgun Gothic"/>
                <w:lang w:val="en-US" w:eastAsia="ko-KR"/>
              </w:rPr>
              <w:t>” in the main bullet and put FFS how to enable/disable the frequency hopping (e.g., via SIB).</w:t>
            </w:r>
          </w:p>
        </w:tc>
      </w:tr>
      <w:tr w:rsidR="00D2419F" w14:paraId="1B1432F9" w14:textId="77777777" w:rsidTr="0065317C">
        <w:tc>
          <w:tcPr>
            <w:tcW w:w="1472" w:type="dxa"/>
          </w:tcPr>
          <w:p w14:paraId="3649E9FF" w14:textId="0842F820" w:rsidR="00D2419F" w:rsidRDefault="00D2419F" w:rsidP="000D0140">
            <w:pPr>
              <w:rPr>
                <w:rFonts w:eastAsia="Malgun Gothic"/>
                <w:lang w:val="en-US" w:eastAsia="ko-KR"/>
              </w:rPr>
            </w:pPr>
            <w:r>
              <w:rPr>
                <w:rFonts w:eastAsia="Malgun Gothic"/>
                <w:lang w:val="en-US" w:eastAsia="ko-KR"/>
              </w:rPr>
              <w:t>FL7</w:t>
            </w:r>
          </w:p>
        </w:tc>
        <w:tc>
          <w:tcPr>
            <w:tcW w:w="8747" w:type="dxa"/>
            <w:gridSpan w:val="2"/>
          </w:tcPr>
          <w:p w14:paraId="19648B99" w14:textId="0D395358" w:rsidR="00D2419F" w:rsidRDefault="00D2419F" w:rsidP="00D2419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3E832524" w14:textId="77777777" w:rsidR="00D2419F" w:rsidRDefault="00D2419F" w:rsidP="00D2419F">
            <w:pPr>
              <w:jc w:val="both"/>
              <w:rPr>
                <w:b/>
                <w:lang w:val="en-US"/>
              </w:rPr>
            </w:pPr>
            <w:r>
              <w:rPr>
                <w:b/>
                <w:highlight w:val="yellow"/>
                <w:lang w:val="en-US"/>
              </w:rPr>
              <w:t>High Priority Proposal 3.1-2e</w:t>
            </w:r>
            <w:r>
              <w:rPr>
                <w:b/>
                <w:lang w:val="en-US"/>
              </w:rPr>
              <w:t>:</w:t>
            </w:r>
          </w:p>
          <w:p w14:paraId="4834A760" w14:textId="77777777" w:rsidR="00D2419F" w:rsidRPr="008B193B" w:rsidRDefault="00D2419F" w:rsidP="00D2419F">
            <w:pPr>
              <w:pStyle w:val="ListParagraph"/>
              <w:numPr>
                <w:ilvl w:val="0"/>
                <w:numId w:val="56"/>
              </w:numPr>
              <w:jc w:val="both"/>
              <w:rPr>
                <w:b/>
                <w:sz w:val="20"/>
                <w:szCs w:val="20"/>
                <w:lang w:val="en-US"/>
              </w:rPr>
            </w:pPr>
            <w:r w:rsidRPr="008B193B">
              <w:rPr>
                <w:b/>
                <w:sz w:val="20"/>
                <w:szCs w:val="20"/>
                <w:lang w:val="en-US"/>
              </w:rPr>
              <w:t>In case a separate initial UL BWP is configured for RedCap UEs, it is supported that the network can enable/disable intra-slot PUCCH frequency hopping within the separate initial UL BWP in the PUCCH configuration for HARQ feedback for Msg4/MsgB for RedCap UEs.</w:t>
            </w:r>
          </w:p>
          <w:p w14:paraId="17866D1A" w14:textId="22578958" w:rsidR="00D2419F" w:rsidRPr="00D2419F" w:rsidRDefault="00D2419F" w:rsidP="000D0140">
            <w:pPr>
              <w:pStyle w:val="ListParagraph"/>
              <w:numPr>
                <w:ilvl w:val="1"/>
                <w:numId w:val="56"/>
              </w:numPr>
              <w:jc w:val="both"/>
              <w:rPr>
                <w:b/>
                <w:sz w:val="20"/>
                <w:szCs w:val="20"/>
                <w:lang w:val="en-US"/>
              </w:rPr>
            </w:pPr>
            <w:r w:rsidRPr="008B193B">
              <w:rPr>
                <w:b/>
                <w:sz w:val="20"/>
                <w:szCs w:val="20"/>
                <w:lang w:val="en-US"/>
              </w:rPr>
              <w:t>Working assumption: The frequency hopping is enabled/disabled via SIB.</w:t>
            </w:r>
          </w:p>
        </w:tc>
      </w:tr>
    </w:tbl>
    <w:p w14:paraId="5FAADEE2" w14:textId="77777777"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pPr>
        <w:pStyle w:val="ListParagraph"/>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pPr>
        <w:pStyle w:val="ListParagraph"/>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pPr>
              <w:pStyle w:val="ListParagraph"/>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pPr>
              <w:pStyle w:val="ListParagraph"/>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w:t>
            </w:r>
            <w:r>
              <w:rPr>
                <w:b/>
                <w:bCs/>
                <w:strike/>
                <w:color w:val="FF0000"/>
                <w:sz w:val="20"/>
                <w:szCs w:val="22"/>
                <w:lang w:val="en-US"/>
              </w:rPr>
              <w:lastRenderedPageBreak/>
              <w:t>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lastRenderedPageBreak/>
              <w:t>Qualcomm</w:t>
            </w:r>
          </w:p>
        </w:tc>
        <w:tc>
          <w:tcPr>
            <w:tcW w:w="1372" w:type="dxa"/>
            <w:gridSpan w:val="2"/>
          </w:tcPr>
          <w:p w14:paraId="0BB58B98" w14:textId="77777777" w:rsidR="00C6295E" w:rsidRDefault="00996527">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ko-KR"/>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pPr>
              <w:pStyle w:val="ListParagraph"/>
              <w:numPr>
                <w:ilvl w:val="0"/>
                <w:numId w:val="58"/>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pPr>
              <w:pStyle w:val="ListParagraph"/>
              <w:numPr>
                <w:ilvl w:val="0"/>
                <w:numId w:val="58"/>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pPr>
              <w:pStyle w:val="ListParagraph"/>
              <w:numPr>
                <w:ilvl w:val="0"/>
                <w:numId w:val="5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w:t>
            </w:r>
            <w:r>
              <w:rPr>
                <w:rFonts w:eastAsiaTheme="minorEastAsia"/>
                <w:lang w:val="en-US" w:eastAsia="zh-CN"/>
              </w:rPr>
              <w:lastRenderedPageBreak/>
              <w:t xml:space="preserve">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lastRenderedPageBreak/>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pPr>
              <w:pStyle w:val="ListParagraph"/>
              <w:numPr>
                <w:ilvl w:val="0"/>
                <w:numId w:val="59"/>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pPr>
              <w:pStyle w:val="ListParagraph"/>
              <w:numPr>
                <w:ilvl w:val="0"/>
                <w:numId w:val="59"/>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pPr>
              <w:pStyle w:val="ListParagraph"/>
              <w:numPr>
                <w:ilvl w:val="0"/>
                <w:numId w:val="5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 xml:space="preserve">and the initial DL BWP does not necessarily contain </w:t>
            </w:r>
            <w:r>
              <w:rPr>
                <w:b/>
                <w:bCs/>
                <w:strike/>
                <w:color w:val="FF0000"/>
                <w:sz w:val="20"/>
                <w:szCs w:val="22"/>
                <w:lang w:val="en-US"/>
              </w:rPr>
              <w:lastRenderedPageBreak/>
              <w:t>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pPr>
              <w:pStyle w:val="ListParagraph"/>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pPr>
              <w:pStyle w:val="ListParagraph"/>
              <w:numPr>
                <w:ilvl w:val="1"/>
                <w:numId w:val="60"/>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lastRenderedPageBreak/>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pPr>
              <w:pStyle w:val="ListParagraph"/>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pPr>
              <w:pStyle w:val="ListParagraph"/>
              <w:numPr>
                <w:ilvl w:val="1"/>
                <w:numId w:val="60"/>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pPr>
              <w:pStyle w:val="ListParagraph"/>
              <w:numPr>
                <w:ilvl w:val="0"/>
                <w:numId w:val="60"/>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pPr>
              <w:pStyle w:val="ListParagraph"/>
              <w:numPr>
                <w:ilvl w:val="1"/>
                <w:numId w:val="60"/>
              </w:numPr>
              <w:jc w:val="both"/>
              <w:rPr>
                <w:b/>
                <w:bCs/>
                <w:szCs w:val="22"/>
                <w:lang w:val="en-US"/>
              </w:rPr>
            </w:pPr>
            <w:r>
              <w:rPr>
                <w:b/>
                <w:sz w:val="20"/>
                <w:szCs w:val="22"/>
                <w:lang w:val="en-US"/>
              </w:rPr>
              <w:lastRenderedPageBreak/>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pPr>
              <w:pStyle w:val="ListParagraph"/>
              <w:numPr>
                <w:ilvl w:val="0"/>
                <w:numId w:val="61"/>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SimSun"/>
                <w:lang w:val="en-US" w:eastAsia="zh-CN"/>
              </w:rPr>
            </w:pPr>
            <w:r>
              <w:rPr>
                <w:rFonts w:eastAsia="SimSun"/>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lastRenderedPageBreak/>
              <w:t>High Priority Proposal 3.1-3d</w:t>
            </w:r>
            <w:r>
              <w:rPr>
                <w:b/>
                <w:lang w:val="en-US"/>
              </w:rPr>
              <w:t>:</w:t>
            </w:r>
          </w:p>
          <w:p w14:paraId="1966D8A0" w14:textId="77777777" w:rsidR="00C6295E" w:rsidRDefault="00996527">
            <w:pPr>
              <w:pStyle w:val="ListParagraph"/>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pPr>
              <w:pStyle w:val="ListParagraph"/>
              <w:numPr>
                <w:ilvl w:val="1"/>
                <w:numId w:val="60"/>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pPr>
              <w:pStyle w:val="ListParagraph"/>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pPr>
              <w:pStyle w:val="ListParagraph"/>
              <w:numPr>
                <w:ilvl w:val="1"/>
                <w:numId w:val="60"/>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pPr>
              <w:pStyle w:val="ListParagraph"/>
              <w:numPr>
                <w:ilvl w:val="0"/>
                <w:numId w:val="60"/>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pPr>
              <w:pStyle w:val="ListParagraph"/>
              <w:numPr>
                <w:ilvl w:val="0"/>
                <w:numId w:val="60"/>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0F0120E0" w14:textId="77777777" w:rsidR="00C6295E" w:rsidRDefault="00996527">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3956F449" w14:textId="77777777" w:rsidR="00C6295E" w:rsidRDefault="00996527">
      <w:pPr>
        <w:spacing w:after="100" w:afterAutospacing="1"/>
        <w:jc w:val="both"/>
        <w:rPr>
          <w:lang w:val="en-US"/>
        </w:rPr>
      </w:pPr>
      <w:r>
        <w:rPr>
          <w:lang w:val="en-US"/>
        </w:rPr>
        <w:t>Some other views on ROs expressed in the contributions:</w:t>
      </w:r>
    </w:p>
    <w:p w14:paraId="57E6763A" w14:textId="77777777" w:rsidR="00C6295E" w:rsidRDefault="00996527">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F526384" w14:textId="77777777" w:rsidR="00C6295E" w:rsidRDefault="00996527">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56C08DA0" w14:textId="77777777" w:rsidR="00C6295E" w:rsidRDefault="00996527">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340628B0" w14:textId="77777777" w:rsidR="00C6295E" w:rsidRDefault="00996527">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6B53C18D" w14:textId="77777777" w:rsidR="00C6295E" w:rsidRDefault="00996527">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C6295E" w14:paraId="117076F3" w14:textId="77777777">
        <w:tc>
          <w:tcPr>
            <w:tcW w:w="1479" w:type="dxa"/>
            <w:shd w:val="clear" w:color="auto" w:fill="D9D9D9" w:themeFill="background1" w:themeFillShade="D9"/>
          </w:tcPr>
          <w:p w14:paraId="0735215B"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C4D5F86" w14:textId="77777777" w:rsidR="00C6295E" w:rsidRDefault="00996527">
            <w:pPr>
              <w:rPr>
                <w:b/>
                <w:bCs/>
                <w:lang w:val="en-US"/>
              </w:rPr>
            </w:pPr>
            <w:r>
              <w:rPr>
                <w:b/>
                <w:bCs/>
                <w:lang w:val="en-US"/>
              </w:rPr>
              <w:t>Y/N</w:t>
            </w:r>
          </w:p>
        </w:tc>
        <w:tc>
          <w:tcPr>
            <w:tcW w:w="6780" w:type="dxa"/>
            <w:shd w:val="clear" w:color="auto" w:fill="D9D9D9" w:themeFill="background1" w:themeFillShade="D9"/>
          </w:tcPr>
          <w:p w14:paraId="5F566BBF" w14:textId="77777777" w:rsidR="00C6295E" w:rsidRDefault="00996527">
            <w:pPr>
              <w:rPr>
                <w:b/>
                <w:bCs/>
                <w:lang w:val="en-US"/>
              </w:rPr>
            </w:pPr>
            <w:r>
              <w:rPr>
                <w:b/>
                <w:bCs/>
                <w:lang w:val="en-US"/>
              </w:rPr>
              <w:t>Comments</w:t>
            </w:r>
          </w:p>
        </w:tc>
      </w:tr>
      <w:tr w:rsidR="00C6295E" w14:paraId="42649956" w14:textId="77777777">
        <w:tc>
          <w:tcPr>
            <w:tcW w:w="1479" w:type="dxa"/>
          </w:tcPr>
          <w:p w14:paraId="229005B8" w14:textId="77777777" w:rsidR="00C6295E" w:rsidRDefault="00996527">
            <w:pPr>
              <w:rPr>
                <w:lang w:val="en-US" w:eastAsia="ko-KR"/>
              </w:rPr>
            </w:pPr>
            <w:r>
              <w:rPr>
                <w:lang w:val="en-US" w:eastAsia="ko-KR"/>
              </w:rPr>
              <w:t>Huawei, HiSilicon</w:t>
            </w:r>
          </w:p>
        </w:tc>
        <w:tc>
          <w:tcPr>
            <w:tcW w:w="1372" w:type="dxa"/>
          </w:tcPr>
          <w:p w14:paraId="0A383B97" w14:textId="77777777" w:rsidR="00C6295E" w:rsidRDefault="00996527">
            <w:pPr>
              <w:tabs>
                <w:tab w:val="left" w:pos="551"/>
              </w:tabs>
              <w:rPr>
                <w:lang w:val="en-US" w:eastAsia="ko-KR"/>
              </w:rPr>
            </w:pPr>
            <w:r>
              <w:rPr>
                <w:lang w:val="en-US" w:eastAsia="ko-KR"/>
              </w:rPr>
              <w:t>N</w:t>
            </w:r>
          </w:p>
        </w:tc>
        <w:tc>
          <w:tcPr>
            <w:tcW w:w="6780" w:type="dxa"/>
          </w:tcPr>
          <w:p w14:paraId="2A52B7DE" w14:textId="77777777" w:rsidR="00C6295E" w:rsidRDefault="00996527">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C6295E" w14:paraId="67153A02" w14:textId="77777777">
        <w:tc>
          <w:tcPr>
            <w:tcW w:w="1479" w:type="dxa"/>
          </w:tcPr>
          <w:p w14:paraId="285B625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D8853C"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17C42A4"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C6295E" w14:paraId="5F8BF871" w14:textId="77777777">
        <w:tc>
          <w:tcPr>
            <w:tcW w:w="1479" w:type="dxa"/>
          </w:tcPr>
          <w:p w14:paraId="345F53EA" w14:textId="77777777" w:rsidR="00C6295E" w:rsidRDefault="00996527">
            <w:pPr>
              <w:rPr>
                <w:lang w:val="en-US" w:eastAsia="ko-KR"/>
              </w:rPr>
            </w:pPr>
            <w:r>
              <w:rPr>
                <w:lang w:val="en-US" w:eastAsia="ko-KR"/>
              </w:rPr>
              <w:t>Qualcomm</w:t>
            </w:r>
          </w:p>
        </w:tc>
        <w:tc>
          <w:tcPr>
            <w:tcW w:w="1372" w:type="dxa"/>
          </w:tcPr>
          <w:p w14:paraId="48231525" w14:textId="77777777" w:rsidR="00C6295E" w:rsidRDefault="00996527">
            <w:pPr>
              <w:tabs>
                <w:tab w:val="left" w:pos="551"/>
              </w:tabs>
              <w:rPr>
                <w:lang w:val="en-US" w:eastAsia="ko-KR"/>
              </w:rPr>
            </w:pPr>
            <w:r>
              <w:rPr>
                <w:lang w:val="en-US" w:eastAsia="ko-KR"/>
              </w:rPr>
              <w:t>Y</w:t>
            </w:r>
          </w:p>
        </w:tc>
        <w:tc>
          <w:tcPr>
            <w:tcW w:w="6780" w:type="dxa"/>
          </w:tcPr>
          <w:p w14:paraId="04EEFDD1" w14:textId="77777777" w:rsidR="00C6295E" w:rsidRDefault="00C6295E">
            <w:pPr>
              <w:rPr>
                <w:lang w:val="en-US" w:eastAsia="ko-KR"/>
              </w:rPr>
            </w:pPr>
          </w:p>
        </w:tc>
      </w:tr>
      <w:tr w:rsidR="00C6295E" w14:paraId="0F0E1D3D" w14:textId="77777777">
        <w:tc>
          <w:tcPr>
            <w:tcW w:w="1479" w:type="dxa"/>
          </w:tcPr>
          <w:p w14:paraId="17C6E5C3"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693418"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30056C9" w14:textId="77777777" w:rsidR="00C6295E" w:rsidRDefault="00C6295E">
            <w:pPr>
              <w:rPr>
                <w:lang w:val="en-US" w:eastAsia="ko-KR"/>
              </w:rPr>
            </w:pPr>
          </w:p>
        </w:tc>
      </w:tr>
      <w:tr w:rsidR="00C6295E" w14:paraId="31A1E41D" w14:textId="77777777">
        <w:tc>
          <w:tcPr>
            <w:tcW w:w="1479" w:type="dxa"/>
          </w:tcPr>
          <w:p w14:paraId="2B8453D3"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tcPr>
          <w:p w14:paraId="0E90950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5BB1088D" w14:textId="77777777" w:rsidR="00C6295E" w:rsidRDefault="00C6295E">
            <w:pPr>
              <w:rPr>
                <w:lang w:val="en-US" w:eastAsia="ko-KR"/>
              </w:rPr>
            </w:pPr>
          </w:p>
        </w:tc>
      </w:tr>
      <w:tr w:rsidR="00C6295E" w14:paraId="0EA5E5EE" w14:textId="77777777">
        <w:tc>
          <w:tcPr>
            <w:tcW w:w="1479" w:type="dxa"/>
          </w:tcPr>
          <w:p w14:paraId="2AB8ECAD" w14:textId="77777777" w:rsidR="00C6295E" w:rsidRDefault="00996527">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35C6EE9" w14:textId="77777777" w:rsidR="00C6295E" w:rsidRDefault="00996527">
            <w:pPr>
              <w:tabs>
                <w:tab w:val="left" w:pos="551"/>
              </w:tabs>
              <w:rPr>
                <w:lang w:val="en-US" w:eastAsia="zh-CN"/>
              </w:rPr>
            </w:pPr>
            <w:r>
              <w:rPr>
                <w:rFonts w:eastAsiaTheme="minorEastAsia" w:hint="eastAsia"/>
                <w:lang w:val="en-US" w:eastAsia="zh-CN"/>
              </w:rPr>
              <w:t>Y</w:t>
            </w:r>
          </w:p>
        </w:tc>
        <w:tc>
          <w:tcPr>
            <w:tcW w:w="6780" w:type="dxa"/>
          </w:tcPr>
          <w:p w14:paraId="5C178DC0" w14:textId="77777777" w:rsidR="00C6295E" w:rsidRDefault="00996527">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C6295E" w14:paraId="7214A2CE" w14:textId="77777777">
        <w:tc>
          <w:tcPr>
            <w:tcW w:w="1479" w:type="dxa"/>
          </w:tcPr>
          <w:p w14:paraId="0D72938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91B6F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42532A5" w14:textId="77777777" w:rsidR="00C6295E" w:rsidRDefault="00996527">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C6295E" w14:paraId="02FCADED" w14:textId="77777777">
        <w:tc>
          <w:tcPr>
            <w:tcW w:w="1479" w:type="dxa"/>
          </w:tcPr>
          <w:p w14:paraId="1CB6A1E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6D4E6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D662740" w14:textId="77777777" w:rsidR="00C6295E" w:rsidRDefault="00C6295E">
            <w:pPr>
              <w:rPr>
                <w:rFonts w:eastAsiaTheme="minorEastAsia"/>
                <w:lang w:val="en-US" w:eastAsia="zh-CN"/>
              </w:rPr>
            </w:pPr>
          </w:p>
        </w:tc>
      </w:tr>
      <w:tr w:rsidR="00C6295E" w14:paraId="1A0400CC" w14:textId="77777777">
        <w:tc>
          <w:tcPr>
            <w:tcW w:w="1479" w:type="dxa"/>
          </w:tcPr>
          <w:p w14:paraId="32A91153" w14:textId="77777777" w:rsidR="00C6295E" w:rsidRDefault="00996527">
            <w:pPr>
              <w:rPr>
                <w:rFonts w:eastAsiaTheme="minorEastAsia"/>
                <w:lang w:val="en-US" w:eastAsia="zh-CN"/>
              </w:rPr>
            </w:pPr>
            <w:r>
              <w:rPr>
                <w:lang w:val="en-US" w:eastAsia="ko-KR"/>
              </w:rPr>
              <w:t>Nordic</w:t>
            </w:r>
          </w:p>
        </w:tc>
        <w:tc>
          <w:tcPr>
            <w:tcW w:w="1372" w:type="dxa"/>
          </w:tcPr>
          <w:p w14:paraId="1B0A67C9"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793C5133" w14:textId="77777777" w:rsidR="00C6295E" w:rsidRDefault="00996527">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C6295E" w14:paraId="46F7342D" w14:textId="77777777">
        <w:tc>
          <w:tcPr>
            <w:tcW w:w="1479" w:type="dxa"/>
          </w:tcPr>
          <w:p w14:paraId="269F61E9" w14:textId="77777777" w:rsidR="00C6295E" w:rsidRDefault="00996527">
            <w:pPr>
              <w:rPr>
                <w:lang w:val="en-US" w:eastAsia="ko-KR"/>
              </w:rPr>
            </w:pPr>
            <w:r>
              <w:rPr>
                <w:rFonts w:hint="eastAsia"/>
                <w:lang w:val="en-US" w:eastAsia="zh-CN"/>
              </w:rPr>
              <w:t>ZTE, Sanechips</w:t>
            </w:r>
          </w:p>
        </w:tc>
        <w:tc>
          <w:tcPr>
            <w:tcW w:w="1372" w:type="dxa"/>
          </w:tcPr>
          <w:p w14:paraId="4B7BEC47" w14:textId="77777777" w:rsidR="00C6295E" w:rsidRDefault="00996527">
            <w:pPr>
              <w:tabs>
                <w:tab w:val="left" w:pos="551"/>
              </w:tabs>
              <w:rPr>
                <w:lang w:val="en-US" w:eastAsia="ko-KR"/>
              </w:rPr>
            </w:pPr>
            <w:r>
              <w:rPr>
                <w:rFonts w:hint="eastAsia"/>
                <w:lang w:val="en-US" w:eastAsia="zh-CN"/>
              </w:rPr>
              <w:t>Y</w:t>
            </w:r>
          </w:p>
        </w:tc>
        <w:tc>
          <w:tcPr>
            <w:tcW w:w="6780" w:type="dxa"/>
          </w:tcPr>
          <w:p w14:paraId="6C244851" w14:textId="77777777" w:rsidR="00C6295E" w:rsidRDefault="00C6295E">
            <w:pPr>
              <w:rPr>
                <w:lang w:val="en-US" w:eastAsia="ko-KR"/>
              </w:rPr>
            </w:pPr>
          </w:p>
        </w:tc>
      </w:tr>
      <w:tr w:rsidR="00C6295E" w14:paraId="5838220C" w14:textId="77777777">
        <w:tc>
          <w:tcPr>
            <w:tcW w:w="1479" w:type="dxa"/>
          </w:tcPr>
          <w:p w14:paraId="149979CB" w14:textId="77777777" w:rsidR="00C6295E" w:rsidRDefault="00996527">
            <w:pPr>
              <w:rPr>
                <w:rFonts w:eastAsia="Yu Mincho"/>
                <w:lang w:val="en-US" w:eastAsia="ja-JP"/>
              </w:rPr>
            </w:pPr>
            <w:r>
              <w:rPr>
                <w:rFonts w:eastAsia="Yu Mincho"/>
                <w:lang w:val="en-US" w:eastAsia="ja-JP"/>
              </w:rPr>
              <w:t>MediaTek</w:t>
            </w:r>
          </w:p>
        </w:tc>
        <w:tc>
          <w:tcPr>
            <w:tcW w:w="1372" w:type="dxa"/>
          </w:tcPr>
          <w:p w14:paraId="5EE2133F"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2094210" w14:textId="77777777" w:rsidR="00C6295E" w:rsidRDefault="00C6295E">
            <w:pPr>
              <w:rPr>
                <w:lang w:val="en-US" w:eastAsia="ko-KR"/>
              </w:rPr>
            </w:pPr>
          </w:p>
        </w:tc>
      </w:tr>
      <w:tr w:rsidR="00C6295E" w14:paraId="4DEA4F8B" w14:textId="77777777">
        <w:tc>
          <w:tcPr>
            <w:tcW w:w="1479" w:type="dxa"/>
          </w:tcPr>
          <w:p w14:paraId="7C7F1613"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327ED07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60F2424" w14:textId="77777777" w:rsidR="00C6295E" w:rsidRDefault="00C6295E">
            <w:pPr>
              <w:rPr>
                <w:lang w:val="en-US" w:eastAsia="ko-KR"/>
              </w:rPr>
            </w:pPr>
          </w:p>
        </w:tc>
      </w:tr>
      <w:tr w:rsidR="00C6295E" w14:paraId="3498B1F3" w14:textId="77777777">
        <w:tc>
          <w:tcPr>
            <w:tcW w:w="1479" w:type="dxa"/>
          </w:tcPr>
          <w:p w14:paraId="30FA78DD"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FB894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3CF5911" w14:textId="77777777" w:rsidR="00C6295E" w:rsidRDefault="00C6295E">
            <w:pPr>
              <w:rPr>
                <w:lang w:val="en-US" w:eastAsia="ko-KR"/>
              </w:rPr>
            </w:pPr>
          </w:p>
        </w:tc>
      </w:tr>
      <w:tr w:rsidR="00C6295E" w14:paraId="24BDCD51" w14:textId="77777777">
        <w:tc>
          <w:tcPr>
            <w:tcW w:w="1479" w:type="dxa"/>
          </w:tcPr>
          <w:p w14:paraId="60EF89C6" w14:textId="77777777" w:rsidR="00C6295E" w:rsidRDefault="00996527">
            <w:pPr>
              <w:rPr>
                <w:rFonts w:eastAsia="Yu Mincho"/>
                <w:lang w:val="en-US" w:eastAsia="ja-JP"/>
              </w:rPr>
            </w:pPr>
            <w:r>
              <w:rPr>
                <w:rFonts w:eastAsia="Yu Mincho"/>
                <w:lang w:val="en-US" w:eastAsia="ja-JP"/>
              </w:rPr>
              <w:t>NEC</w:t>
            </w:r>
          </w:p>
        </w:tc>
        <w:tc>
          <w:tcPr>
            <w:tcW w:w="1372" w:type="dxa"/>
          </w:tcPr>
          <w:p w14:paraId="60854A3E"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747E1A24" w14:textId="77777777" w:rsidR="00C6295E" w:rsidRDefault="00C6295E">
            <w:pPr>
              <w:rPr>
                <w:lang w:val="en-US" w:eastAsia="ko-KR"/>
              </w:rPr>
            </w:pPr>
          </w:p>
        </w:tc>
      </w:tr>
      <w:tr w:rsidR="00C6295E" w14:paraId="62F7C4CE" w14:textId="77777777">
        <w:tc>
          <w:tcPr>
            <w:tcW w:w="1479" w:type="dxa"/>
          </w:tcPr>
          <w:p w14:paraId="207A682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12FB78B1"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5451D8D2" w14:textId="77777777" w:rsidR="00C6295E" w:rsidRDefault="00C6295E">
            <w:pPr>
              <w:rPr>
                <w:lang w:val="en-US" w:eastAsia="ko-KR"/>
              </w:rPr>
            </w:pPr>
          </w:p>
        </w:tc>
      </w:tr>
      <w:tr w:rsidR="00C6295E" w14:paraId="77CAFB92" w14:textId="77777777">
        <w:tc>
          <w:tcPr>
            <w:tcW w:w="1479" w:type="dxa"/>
          </w:tcPr>
          <w:p w14:paraId="56460ED7"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8B43F8C" w14:textId="77777777" w:rsidR="00C6295E" w:rsidRDefault="00996527">
            <w:pPr>
              <w:tabs>
                <w:tab w:val="left" w:pos="551"/>
              </w:tabs>
              <w:rPr>
                <w:rFonts w:eastAsia="Yu Mincho"/>
                <w:lang w:val="en-US" w:eastAsia="ja-JP"/>
              </w:rPr>
            </w:pPr>
            <w:r>
              <w:rPr>
                <w:rFonts w:eastAsiaTheme="minorEastAsia" w:hint="eastAsia"/>
                <w:lang w:val="en-US" w:eastAsia="zh-CN"/>
              </w:rPr>
              <w:t>Partly Y</w:t>
            </w:r>
          </w:p>
        </w:tc>
        <w:tc>
          <w:tcPr>
            <w:tcW w:w="6780" w:type="dxa"/>
          </w:tcPr>
          <w:p w14:paraId="15F6B7DA" w14:textId="77777777" w:rsidR="00C6295E" w:rsidRDefault="00996527">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34F7DF71" w14:textId="77777777" w:rsidR="00C6295E" w:rsidRDefault="00996527">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2443C333" w14:textId="77777777" w:rsidR="00C6295E" w:rsidRDefault="00996527">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56A44A80" w14:textId="77777777" w:rsidR="00C6295E" w:rsidRDefault="00996527">
            <w:pPr>
              <w:rPr>
                <w:lang w:val="en-US" w:eastAsia="ko-KR"/>
              </w:rPr>
            </w:pPr>
            <w:r>
              <w:rPr>
                <w:rFonts w:eastAsiaTheme="minorEastAsia" w:hint="eastAsia"/>
                <w:lang w:val="en-US" w:eastAsia="zh-CN"/>
              </w:rPr>
              <w:t>Can be discussed together with 3.1-4.</w:t>
            </w:r>
          </w:p>
        </w:tc>
      </w:tr>
      <w:tr w:rsidR="00C6295E" w14:paraId="24281F99" w14:textId="77777777">
        <w:tc>
          <w:tcPr>
            <w:tcW w:w="1479" w:type="dxa"/>
          </w:tcPr>
          <w:p w14:paraId="4121FF88"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054E90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CD5EF" w14:textId="77777777" w:rsidR="00C6295E" w:rsidRDefault="00C6295E">
            <w:pPr>
              <w:rPr>
                <w:rFonts w:eastAsiaTheme="minorEastAsia"/>
                <w:lang w:val="en-US" w:eastAsia="zh-CN"/>
              </w:rPr>
            </w:pPr>
          </w:p>
        </w:tc>
      </w:tr>
      <w:tr w:rsidR="00C6295E" w14:paraId="5F1702A3" w14:textId="77777777">
        <w:tc>
          <w:tcPr>
            <w:tcW w:w="1479" w:type="dxa"/>
          </w:tcPr>
          <w:p w14:paraId="3250E808"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1372" w:type="dxa"/>
          </w:tcPr>
          <w:p w14:paraId="64E23E4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567B9BDB" w14:textId="77777777" w:rsidR="00C6295E" w:rsidRDefault="00996527">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C6295E" w14:paraId="69B2508F" w14:textId="77777777">
        <w:tc>
          <w:tcPr>
            <w:tcW w:w="1479" w:type="dxa"/>
          </w:tcPr>
          <w:p w14:paraId="10CD1E81"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17F4EF"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3A1C45E6" w14:textId="77777777" w:rsidR="00C6295E" w:rsidRDefault="00C6295E">
            <w:pPr>
              <w:rPr>
                <w:lang w:val="en-US" w:eastAsia="ko-KR"/>
              </w:rPr>
            </w:pPr>
          </w:p>
        </w:tc>
      </w:tr>
      <w:tr w:rsidR="00C6295E" w14:paraId="7E27EC33" w14:textId="77777777">
        <w:tc>
          <w:tcPr>
            <w:tcW w:w="1479" w:type="dxa"/>
          </w:tcPr>
          <w:p w14:paraId="78C96D24" w14:textId="77777777" w:rsidR="00C6295E" w:rsidRDefault="00996527">
            <w:pPr>
              <w:rPr>
                <w:rFonts w:eastAsia="Yu Mincho"/>
                <w:lang w:val="en-US" w:eastAsia="ja-JP"/>
              </w:rPr>
            </w:pPr>
            <w:r>
              <w:rPr>
                <w:rFonts w:eastAsia="Yu Mincho"/>
                <w:lang w:val="en-US" w:eastAsia="ja-JP"/>
              </w:rPr>
              <w:t>Nokia, NSB</w:t>
            </w:r>
          </w:p>
        </w:tc>
        <w:tc>
          <w:tcPr>
            <w:tcW w:w="1372" w:type="dxa"/>
          </w:tcPr>
          <w:p w14:paraId="626CED3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7D47F65" w14:textId="77777777" w:rsidR="00C6295E" w:rsidRDefault="00C6295E">
            <w:pPr>
              <w:rPr>
                <w:lang w:val="en-US" w:eastAsia="ko-KR"/>
              </w:rPr>
            </w:pPr>
          </w:p>
        </w:tc>
      </w:tr>
      <w:tr w:rsidR="00C6295E" w14:paraId="6AABE6DB" w14:textId="77777777">
        <w:tc>
          <w:tcPr>
            <w:tcW w:w="1479" w:type="dxa"/>
          </w:tcPr>
          <w:p w14:paraId="5C9D6EAA" w14:textId="77777777" w:rsidR="00C6295E" w:rsidRDefault="00996527">
            <w:pPr>
              <w:rPr>
                <w:lang w:val="en-US" w:eastAsia="ko-KR"/>
              </w:rPr>
            </w:pPr>
            <w:r>
              <w:rPr>
                <w:lang w:val="en-US" w:eastAsia="ko-KR"/>
              </w:rPr>
              <w:t xml:space="preserve">Ericsson </w:t>
            </w:r>
          </w:p>
        </w:tc>
        <w:tc>
          <w:tcPr>
            <w:tcW w:w="1372" w:type="dxa"/>
          </w:tcPr>
          <w:p w14:paraId="1EAB5FA1" w14:textId="77777777" w:rsidR="00C6295E" w:rsidRDefault="00996527">
            <w:pPr>
              <w:tabs>
                <w:tab w:val="left" w:pos="551"/>
              </w:tabs>
              <w:rPr>
                <w:lang w:val="en-US" w:eastAsia="ko-KR"/>
              </w:rPr>
            </w:pPr>
            <w:r>
              <w:rPr>
                <w:lang w:val="en-US" w:eastAsia="ko-KR"/>
              </w:rPr>
              <w:t>Y</w:t>
            </w:r>
          </w:p>
        </w:tc>
        <w:tc>
          <w:tcPr>
            <w:tcW w:w="6780" w:type="dxa"/>
          </w:tcPr>
          <w:p w14:paraId="2F805E3C" w14:textId="77777777" w:rsidR="00C6295E" w:rsidRDefault="00C6295E">
            <w:pPr>
              <w:rPr>
                <w:lang w:val="en-US" w:eastAsia="ko-KR"/>
              </w:rPr>
            </w:pPr>
          </w:p>
        </w:tc>
      </w:tr>
      <w:tr w:rsidR="00C6295E" w14:paraId="58AB3599" w14:textId="77777777">
        <w:tc>
          <w:tcPr>
            <w:tcW w:w="1479" w:type="dxa"/>
          </w:tcPr>
          <w:p w14:paraId="5FC44F33" w14:textId="77777777" w:rsidR="00C6295E" w:rsidRDefault="00996527">
            <w:pPr>
              <w:rPr>
                <w:lang w:val="en-US" w:eastAsia="ko-KR"/>
              </w:rPr>
            </w:pPr>
            <w:r>
              <w:rPr>
                <w:lang w:val="en-US" w:eastAsia="ko-KR"/>
              </w:rPr>
              <w:t>FUTUREWEI</w:t>
            </w:r>
          </w:p>
        </w:tc>
        <w:tc>
          <w:tcPr>
            <w:tcW w:w="1372" w:type="dxa"/>
          </w:tcPr>
          <w:p w14:paraId="091F4A19" w14:textId="77777777" w:rsidR="00C6295E" w:rsidRDefault="00C6295E">
            <w:pPr>
              <w:tabs>
                <w:tab w:val="left" w:pos="551"/>
              </w:tabs>
              <w:rPr>
                <w:lang w:val="en-US" w:eastAsia="ko-KR"/>
              </w:rPr>
            </w:pPr>
          </w:p>
        </w:tc>
        <w:tc>
          <w:tcPr>
            <w:tcW w:w="6780" w:type="dxa"/>
          </w:tcPr>
          <w:p w14:paraId="106A4A25" w14:textId="77777777" w:rsidR="00C6295E" w:rsidRDefault="00996527">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C6295E" w14:paraId="1E90ED66" w14:textId="77777777">
        <w:tc>
          <w:tcPr>
            <w:tcW w:w="1479" w:type="dxa"/>
          </w:tcPr>
          <w:p w14:paraId="3B34055A" w14:textId="77777777" w:rsidR="00C6295E" w:rsidRDefault="00996527">
            <w:pPr>
              <w:rPr>
                <w:lang w:val="en-US" w:eastAsia="ko-KR"/>
              </w:rPr>
            </w:pPr>
            <w:r>
              <w:rPr>
                <w:lang w:val="en-US" w:eastAsia="ko-KR"/>
              </w:rPr>
              <w:t>Intel</w:t>
            </w:r>
          </w:p>
        </w:tc>
        <w:tc>
          <w:tcPr>
            <w:tcW w:w="1372" w:type="dxa"/>
          </w:tcPr>
          <w:p w14:paraId="55BE0E35" w14:textId="77777777" w:rsidR="00C6295E" w:rsidRDefault="00996527">
            <w:pPr>
              <w:tabs>
                <w:tab w:val="left" w:pos="551"/>
              </w:tabs>
              <w:rPr>
                <w:lang w:val="en-US" w:eastAsia="ko-KR"/>
              </w:rPr>
            </w:pPr>
            <w:r>
              <w:rPr>
                <w:lang w:val="en-US" w:eastAsia="ko-KR"/>
              </w:rPr>
              <w:t>Y</w:t>
            </w:r>
          </w:p>
        </w:tc>
        <w:tc>
          <w:tcPr>
            <w:tcW w:w="6780" w:type="dxa"/>
          </w:tcPr>
          <w:p w14:paraId="7733F027" w14:textId="77777777" w:rsidR="00C6295E" w:rsidRDefault="00C6295E">
            <w:pPr>
              <w:rPr>
                <w:lang w:val="en-US" w:eastAsia="ko-KR"/>
              </w:rPr>
            </w:pPr>
          </w:p>
        </w:tc>
      </w:tr>
      <w:tr w:rsidR="00C6295E" w14:paraId="4397D0B2" w14:textId="77777777">
        <w:tc>
          <w:tcPr>
            <w:tcW w:w="1479" w:type="dxa"/>
          </w:tcPr>
          <w:p w14:paraId="38F024D1" w14:textId="77777777" w:rsidR="00C6295E" w:rsidRDefault="00996527">
            <w:pPr>
              <w:rPr>
                <w:lang w:val="en-US" w:eastAsia="ko-KR"/>
              </w:rPr>
            </w:pPr>
            <w:r>
              <w:rPr>
                <w:lang w:val="en-US" w:eastAsia="ko-KR"/>
              </w:rPr>
              <w:t>Apple</w:t>
            </w:r>
          </w:p>
        </w:tc>
        <w:tc>
          <w:tcPr>
            <w:tcW w:w="1372" w:type="dxa"/>
          </w:tcPr>
          <w:p w14:paraId="6FC139B1" w14:textId="77777777" w:rsidR="00C6295E" w:rsidRDefault="00996527">
            <w:pPr>
              <w:tabs>
                <w:tab w:val="left" w:pos="551"/>
              </w:tabs>
              <w:rPr>
                <w:lang w:val="en-US" w:eastAsia="ko-KR"/>
              </w:rPr>
            </w:pPr>
            <w:r>
              <w:rPr>
                <w:lang w:val="en-US" w:eastAsia="ko-KR"/>
              </w:rPr>
              <w:t>Y</w:t>
            </w:r>
          </w:p>
        </w:tc>
        <w:tc>
          <w:tcPr>
            <w:tcW w:w="6780" w:type="dxa"/>
          </w:tcPr>
          <w:p w14:paraId="62CF3E59" w14:textId="77777777" w:rsidR="00C6295E" w:rsidRDefault="00C6295E">
            <w:pPr>
              <w:rPr>
                <w:lang w:val="en-US" w:eastAsia="ko-KR"/>
              </w:rPr>
            </w:pPr>
          </w:p>
        </w:tc>
      </w:tr>
      <w:tr w:rsidR="00C6295E" w14:paraId="7F658D3E" w14:textId="77777777">
        <w:tc>
          <w:tcPr>
            <w:tcW w:w="1479" w:type="dxa"/>
          </w:tcPr>
          <w:p w14:paraId="322E19E0" w14:textId="77777777" w:rsidR="00C6295E" w:rsidRDefault="00996527">
            <w:pPr>
              <w:rPr>
                <w:lang w:val="en-US" w:eastAsia="ko-KR"/>
              </w:rPr>
            </w:pPr>
            <w:r>
              <w:rPr>
                <w:lang w:val="en-US" w:eastAsia="ko-KR"/>
              </w:rPr>
              <w:t>IDCC</w:t>
            </w:r>
          </w:p>
        </w:tc>
        <w:tc>
          <w:tcPr>
            <w:tcW w:w="1372" w:type="dxa"/>
          </w:tcPr>
          <w:p w14:paraId="2DA37EB8" w14:textId="77777777" w:rsidR="00C6295E" w:rsidRDefault="00996527">
            <w:pPr>
              <w:tabs>
                <w:tab w:val="left" w:pos="551"/>
              </w:tabs>
              <w:rPr>
                <w:lang w:val="en-US" w:eastAsia="ko-KR"/>
              </w:rPr>
            </w:pPr>
            <w:r>
              <w:rPr>
                <w:lang w:val="en-US" w:eastAsia="ko-KR"/>
              </w:rPr>
              <w:t>Y</w:t>
            </w:r>
          </w:p>
        </w:tc>
        <w:tc>
          <w:tcPr>
            <w:tcW w:w="6780" w:type="dxa"/>
          </w:tcPr>
          <w:p w14:paraId="7441123C" w14:textId="77777777" w:rsidR="00C6295E" w:rsidRDefault="00C6295E">
            <w:pPr>
              <w:rPr>
                <w:lang w:val="en-US" w:eastAsia="ko-KR"/>
              </w:rPr>
            </w:pPr>
          </w:p>
        </w:tc>
      </w:tr>
      <w:tr w:rsidR="00C6295E" w14:paraId="3D80D491" w14:textId="77777777">
        <w:tc>
          <w:tcPr>
            <w:tcW w:w="1479" w:type="dxa"/>
          </w:tcPr>
          <w:p w14:paraId="75E870B1" w14:textId="77777777" w:rsidR="00C6295E" w:rsidRDefault="00996527">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138292A"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12901BA2" w14:textId="77777777" w:rsidR="00C6295E" w:rsidRDefault="00C6295E">
            <w:pPr>
              <w:rPr>
                <w:lang w:val="en-US" w:eastAsia="ko-KR"/>
              </w:rPr>
            </w:pPr>
          </w:p>
        </w:tc>
      </w:tr>
      <w:tr w:rsidR="00C6295E" w14:paraId="39D73835" w14:textId="77777777">
        <w:tc>
          <w:tcPr>
            <w:tcW w:w="1479" w:type="dxa"/>
          </w:tcPr>
          <w:p w14:paraId="126799CB" w14:textId="77777777" w:rsidR="00C6295E" w:rsidRDefault="00996527">
            <w:pPr>
              <w:rPr>
                <w:lang w:val="en-US" w:eastAsia="ko-KR"/>
              </w:rPr>
            </w:pPr>
            <w:r>
              <w:rPr>
                <w:lang w:val="en-US" w:eastAsia="ko-KR"/>
              </w:rPr>
              <w:t>FL2</w:t>
            </w:r>
          </w:p>
        </w:tc>
        <w:tc>
          <w:tcPr>
            <w:tcW w:w="8152" w:type="dxa"/>
            <w:gridSpan w:val="2"/>
          </w:tcPr>
          <w:p w14:paraId="2B83AF6E" w14:textId="77777777" w:rsidR="00C6295E" w:rsidRDefault="00996527">
            <w:pPr>
              <w:rPr>
                <w:lang w:val="en-US" w:eastAsia="ko-KR"/>
              </w:rPr>
            </w:pPr>
            <w:r>
              <w:rPr>
                <w:lang w:val="en-US" w:eastAsia="ko-KR"/>
              </w:rPr>
              <w:t>Based on received responses, the following updated proposal can be considered:</w:t>
            </w:r>
          </w:p>
          <w:p w14:paraId="75EDC8A7" w14:textId="77777777" w:rsidR="00C6295E" w:rsidRDefault="00996527">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3E37A9A0"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8733BCF"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7CA687C" w14:textId="77777777" w:rsidR="00C6295E" w:rsidRDefault="00996527">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2B1759A7" w14:textId="77777777" w:rsidR="00C6295E" w:rsidRDefault="00C6295E">
            <w:pPr>
              <w:spacing w:after="0" w:line="252" w:lineRule="auto"/>
              <w:rPr>
                <w:rFonts w:eastAsia="Times New Roman" w:cs="Times"/>
                <w:lang w:val="en-US" w:eastAsia="ja-JP"/>
              </w:rPr>
            </w:pPr>
          </w:p>
        </w:tc>
      </w:tr>
      <w:tr w:rsidR="00C6295E" w14:paraId="7F6C951C" w14:textId="77777777">
        <w:tc>
          <w:tcPr>
            <w:tcW w:w="1479" w:type="dxa"/>
          </w:tcPr>
          <w:p w14:paraId="1094093F" w14:textId="77777777" w:rsidR="00C6295E" w:rsidRDefault="00996527">
            <w:pPr>
              <w:rPr>
                <w:lang w:val="en-US" w:eastAsia="ko-KR"/>
              </w:rPr>
            </w:pPr>
            <w:r>
              <w:rPr>
                <w:lang w:val="en-US" w:eastAsia="ko-KR"/>
              </w:rPr>
              <w:t>Lenovo, Motorola Mobility</w:t>
            </w:r>
          </w:p>
        </w:tc>
        <w:tc>
          <w:tcPr>
            <w:tcW w:w="1372" w:type="dxa"/>
          </w:tcPr>
          <w:p w14:paraId="1A336E03" w14:textId="77777777" w:rsidR="00C6295E" w:rsidRDefault="00996527">
            <w:pPr>
              <w:tabs>
                <w:tab w:val="left" w:pos="551"/>
              </w:tabs>
              <w:rPr>
                <w:lang w:val="en-US" w:eastAsia="ko-KR"/>
              </w:rPr>
            </w:pPr>
            <w:r>
              <w:rPr>
                <w:lang w:val="en-US" w:eastAsia="ko-KR"/>
              </w:rPr>
              <w:t>Y</w:t>
            </w:r>
          </w:p>
        </w:tc>
        <w:tc>
          <w:tcPr>
            <w:tcW w:w="6780" w:type="dxa"/>
          </w:tcPr>
          <w:p w14:paraId="42101E70" w14:textId="77777777" w:rsidR="00C6295E" w:rsidRDefault="00C6295E">
            <w:pPr>
              <w:rPr>
                <w:lang w:val="en-US" w:eastAsia="ko-KR"/>
              </w:rPr>
            </w:pPr>
          </w:p>
        </w:tc>
      </w:tr>
      <w:tr w:rsidR="00C6295E" w14:paraId="05583FB0" w14:textId="77777777">
        <w:tc>
          <w:tcPr>
            <w:tcW w:w="1479" w:type="dxa"/>
          </w:tcPr>
          <w:p w14:paraId="03A15EF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C5E7A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4C00C" w14:textId="77777777" w:rsidR="00C6295E" w:rsidRDefault="00996527">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C6295E" w14:paraId="678DD7AB" w14:textId="77777777">
        <w:tc>
          <w:tcPr>
            <w:tcW w:w="1479" w:type="dxa"/>
          </w:tcPr>
          <w:p w14:paraId="259006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5CD61E"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18F0A61" w14:textId="77777777" w:rsidR="00C6295E" w:rsidRDefault="00C6295E">
            <w:pPr>
              <w:rPr>
                <w:rFonts w:eastAsiaTheme="minorEastAsia"/>
                <w:lang w:val="en-US" w:eastAsia="zh-CN"/>
              </w:rPr>
            </w:pPr>
          </w:p>
        </w:tc>
      </w:tr>
      <w:tr w:rsidR="00C6295E" w14:paraId="1328F7B0" w14:textId="77777777">
        <w:tc>
          <w:tcPr>
            <w:tcW w:w="1479" w:type="dxa"/>
          </w:tcPr>
          <w:p w14:paraId="4797B04F"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153AF4D" w14:textId="77777777" w:rsidR="00C6295E" w:rsidRDefault="00C6295E">
            <w:pPr>
              <w:tabs>
                <w:tab w:val="left" w:pos="551"/>
              </w:tabs>
              <w:rPr>
                <w:rFonts w:eastAsia="Yu Mincho"/>
                <w:lang w:val="en-US" w:eastAsia="ja-JP"/>
              </w:rPr>
            </w:pPr>
          </w:p>
        </w:tc>
        <w:tc>
          <w:tcPr>
            <w:tcW w:w="6780" w:type="dxa"/>
          </w:tcPr>
          <w:p w14:paraId="2278E654" w14:textId="77777777" w:rsidR="00C6295E" w:rsidRDefault="00996527">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C6295E" w14:paraId="7617B426" w14:textId="77777777">
        <w:tc>
          <w:tcPr>
            <w:tcW w:w="1479" w:type="dxa"/>
          </w:tcPr>
          <w:p w14:paraId="25B2E63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B37A1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02A6956" w14:textId="77777777" w:rsidR="00C6295E" w:rsidRDefault="00C6295E">
            <w:pPr>
              <w:rPr>
                <w:rFonts w:eastAsiaTheme="minorEastAsia"/>
                <w:lang w:val="en-US" w:eastAsia="zh-CN"/>
              </w:rPr>
            </w:pPr>
          </w:p>
        </w:tc>
      </w:tr>
      <w:tr w:rsidR="00C6295E" w14:paraId="2EDC748C" w14:textId="77777777">
        <w:tc>
          <w:tcPr>
            <w:tcW w:w="1479" w:type="dxa"/>
          </w:tcPr>
          <w:p w14:paraId="06670095"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8E0F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02C8C1" w14:textId="77777777" w:rsidR="00C6295E" w:rsidRDefault="00C6295E">
            <w:pPr>
              <w:rPr>
                <w:rFonts w:eastAsiaTheme="minorEastAsia"/>
                <w:lang w:val="en-US" w:eastAsia="zh-CN"/>
              </w:rPr>
            </w:pPr>
          </w:p>
        </w:tc>
      </w:tr>
      <w:tr w:rsidR="00C6295E" w14:paraId="7251475F" w14:textId="77777777">
        <w:tc>
          <w:tcPr>
            <w:tcW w:w="1479" w:type="dxa"/>
          </w:tcPr>
          <w:p w14:paraId="5A6FEFE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13546BD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8B99336" w14:textId="77777777" w:rsidR="00C6295E" w:rsidRDefault="00C6295E">
            <w:pPr>
              <w:rPr>
                <w:rFonts w:eastAsiaTheme="minorEastAsia"/>
                <w:lang w:val="en-US" w:eastAsia="zh-CN"/>
              </w:rPr>
            </w:pPr>
          </w:p>
        </w:tc>
      </w:tr>
      <w:tr w:rsidR="00C6295E" w14:paraId="65C19CDE" w14:textId="77777777">
        <w:tc>
          <w:tcPr>
            <w:tcW w:w="1479" w:type="dxa"/>
          </w:tcPr>
          <w:p w14:paraId="332BEFAA" w14:textId="77777777" w:rsidR="00C6295E" w:rsidRDefault="00996527">
            <w:pPr>
              <w:rPr>
                <w:rFonts w:eastAsiaTheme="minorEastAsia"/>
                <w:lang w:val="en-US" w:eastAsia="zh-CN"/>
              </w:rPr>
            </w:pPr>
            <w:r>
              <w:rPr>
                <w:rFonts w:eastAsiaTheme="minorEastAsia"/>
                <w:lang w:val="en-US" w:eastAsia="zh-CN"/>
              </w:rPr>
              <w:lastRenderedPageBreak/>
              <w:t>N</w:t>
            </w:r>
            <w:r>
              <w:rPr>
                <w:rFonts w:ascii="Times" w:eastAsia="SimSun" w:hAnsi="Times" w:cs="Times"/>
                <w:szCs w:val="22"/>
                <w:lang w:val="en-US" w:eastAsia="ja-JP"/>
              </w:rPr>
              <w:t>ordic</w:t>
            </w:r>
          </w:p>
        </w:tc>
        <w:tc>
          <w:tcPr>
            <w:tcW w:w="1372" w:type="dxa"/>
          </w:tcPr>
          <w:p w14:paraId="379612D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35CAF66" w14:textId="77777777" w:rsidR="00C6295E" w:rsidRDefault="0099652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24EFF46A" w14:textId="77777777">
        <w:tc>
          <w:tcPr>
            <w:tcW w:w="1479" w:type="dxa"/>
          </w:tcPr>
          <w:p w14:paraId="4FABCF0F"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D334732"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33F0D5A" w14:textId="77777777" w:rsidR="00C6295E" w:rsidRDefault="00C6295E">
            <w:pPr>
              <w:rPr>
                <w:rFonts w:eastAsiaTheme="minorEastAsia"/>
                <w:lang w:val="en-US" w:eastAsia="zh-CN"/>
              </w:rPr>
            </w:pPr>
          </w:p>
        </w:tc>
      </w:tr>
      <w:tr w:rsidR="00C6295E" w14:paraId="4B318D67" w14:textId="77777777">
        <w:tc>
          <w:tcPr>
            <w:tcW w:w="1479" w:type="dxa"/>
          </w:tcPr>
          <w:p w14:paraId="24803B43" w14:textId="77777777" w:rsidR="00C6295E" w:rsidRDefault="00996527">
            <w:pPr>
              <w:rPr>
                <w:rFonts w:eastAsia="Malgun Gothic"/>
                <w:lang w:val="en-US" w:eastAsia="ko-KR"/>
              </w:rPr>
            </w:pPr>
            <w:r>
              <w:rPr>
                <w:rFonts w:eastAsia="Malgun Gothic"/>
                <w:lang w:val="en-US" w:eastAsia="ko-KR"/>
              </w:rPr>
              <w:t>NEC</w:t>
            </w:r>
          </w:p>
        </w:tc>
        <w:tc>
          <w:tcPr>
            <w:tcW w:w="1372" w:type="dxa"/>
          </w:tcPr>
          <w:p w14:paraId="666E3F05"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2E74A02C" w14:textId="77777777" w:rsidR="00C6295E" w:rsidRDefault="00C6295E">
            <w:pPr>
              <w:rPr>
                <w:rFonts w:eastAsiaTheme="minorEastAsia"/>
                <w:lang w:val="en-US" w:eastAsia="zh-CN"/>
              </w:rPr>
            </w:pPr>
          </w:p>
        </w:tc>
      </w:tr>
      <w:tr w:rsidR="00C6295E" w14:paraId="5A469E43" w14:textId="77777777">
        <w:tc>
          <w:tcPr>
            <w:tcW w:w="1479" w:type="dxa"/>
          </w:tcPr>
          <w:p w14:paraId="470A84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99B6A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5A6470C2" w14:textId="77777777" w:rsidR="00C6295E" w:rsidRDefault="00C6295E">
            <w:pPr>
              <w:rPr>
                <w:rFonts w:eastAsiaTheme="minorEastAsia"/>
                <w:lang w:val="en-US" w:eastAsia="zh-CN"/>
              </w:rPr>
            </w:pPr>
          </w:p>
        </w:tc>
      </w:tr>
      <w:tr w:rsidR="00C6295E" w14:paraId="33D4636C" w14:textId="77777777">
        <w:tc>
          <w:tcPr>
            <w:tcW w:w="1479" w:type="dxa"/>
          </w:tcPr>
          <w:p w14:paraId="62325DBC"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4142D6A1" w14:textId="77777777" w:rsidR="00C6295E" w:rsidRDefault="00C6295E">
            <w:pPr>
              <w:tabs>
                <w:tab w:val="left" w:pos="551"/>
              </w:tabs>
              <w:rPr>
                <w:rFonts w:eastAsia="Yu Mincho"/>
                <w:lang w:val="en-US" w:eastAsia="ja-JP"/>
              </w:rPr>
            </w:pPr>
          </w:p>
        </w:tc>
        <w:tc>
          <w:tcPr>
            <w:tcW w:w="6780" w:type="dxa"/>
          </w:tcPr>
          <w:p w14:paraId="3C30B674" w14:textId="77777777" w:rsidR="00C6295E" w:rsidRDefault="00996527">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C6295E" w14:paraId="68F2A1FA" w14:textId="77777777">
        <w:tc>
          <w:tcPr>
            <w:tcW w:w="1479" w:type="dxa"/>
          </w:tcPr>
          <w:p w14:paraId="75F6F38F" w14:textId="77777777" w:rsidR="00C6295E" w:rsidRDefault="00996527">
            <w:pPr>
              <w:rPr>
                <w:lang w:val="en-US" w:eastAsia="ko-KR"/>
              </w:rPr>
            </w:pPr>
            <w:r>
              <w:rPr>
                <w:lang w:val="en-US" w:eastAsia="ko-KR"/>
              </w:rPr>
              <w:t>Huawei, HiSilicon</w:t>
            </w:r>
          </w:p>
        </w:tc>
        <w:tc>
          <w:tcPr>
            <w:tcW w:w="1372" w:type="dxa"/>
          </w:tcPr>
          <w:p w14:paraId="1DEAA02D" w14:textId="77777777" w:rsidR="00C6295E" w:rsidRDefault="00996527">
            <w:pPr>
              <w:tabs>
                <w:tab w:val="left" w:pos="551"/>
              </w:tabs>
              <w:rPr>
                <w:lang w:val="en-US" w:eastAsia="ko-KR"/>
              </w:rPr>
            </w:pPr>
            <w:r>
              <w:rPr>
                <w:lang w:val="en-US" w:eastAsia="ko-KR"/>
              </w:rPr>
              <w:t>N</w:t>
            </w:r>
          </w:p>
        </w:tc>
        <w:tc>
          <w:tcPr>
            <w:tcW w:w="6780" w:type="dxa"/>
          </w:tcPr>
          <w:p w14:paraId="4D0F8F20" w14:textId="77777777" w:rsidR="00C6295E" w:rsidRDefault="00996527">
            <w:pPr>
              <w:rPr>
                <w:lang w:val="en-US" w:eastAsia="ko-KR"/>
              </w:rPr>
            </w:pPr>
            <w:r>
              <w:rPr>
                <w:lang w:val="en-US" w:eastAsia="ko-KR"/>
              </w:rPr>
              <w:t>Same comments as before</w:t>
            </w:r>
          </w:p>
        </w:tc>
      </w:tr>
      <w:tr w:rsidR="00C6295E" w14:paraId="25E580B7" w14:textId="77777777">
        <w:tc>
          <w:tcPr>
            <w:tcW w:w="1479" w:type="dxa"/>
          </w:tcPr>
          <w:p w14:paraId="3F3CEE7A" w14:textId="77777777" w:rsidR="00C6295E" w:rsidRDefault="00996527">
            <w:pPr>
              <w:rPr>
                <w:lang w:val="en-US" w:eastAsia="ko-KR"/>
              </w:rPr>
            </w:pPr>
            <w:r>
              <w:rPr>
                <w:rFonts w:eastAsiaTheme="minorEastAsia" w:hint="eastAsia"/>
                <w:lang w:val="en-US" w:eastAsia="zh-CN"/>
              </w:rPr>
              <w:t>Spreadtrum</w:t>
            </w:r>
          </w:p>
        </w:tc>
        <w:tc>
          <w:tcPr>
            <w:tcW w:w="1372" w:type="dxa"/>
          </w:tcPr>
          <w:p w14:paraId="1F95A56D" w14:textId="77777777" w:rsidR="00C6295E" w:rsidRDefault="00996527">
            <w:pPr>
              <w:tabs>
                <w:tab w:val="left" w:pos="551"/>
              </w:tabs>
              <w:rPr>
                <w:lang w:val="en-US" w:eastAsia="ko-KR"/>
              </w:rPr>
            </w:pPr>
            <w:r>
              <w:rPr>
                <w:rFonts w:hint="eastAsia"/>
                <w:lang w:val="en-US" w:eastAsia="ko-KR"/>
              </w:rPr>
              <w:t>Y</w:t>
            </w:r>
          </w:p>
        </w:tc>
        <w:tc>
          <w:tcPr>
            <w:tcW w:w="6780" w:type="dxa"/>
          </w:tcPr>
          <w:p w14:paraId="4AF7F7AD" w14:textId="77777777" w:rsidR="00C6295E" w:rsidRDefault="00C6295E">
            <w:pPr>
              <w:rPr>
                <w:lang w:val="en-US" w:eastAsia="ko-KR"/>
              </w:rPr>
            </w:pPr>
          </w:p>
        </w:tc>
      </w:tr>
      <w:tr w:rsidR="00C6295E" w14:paraId="1FB60F97" w14:textId="77777777">
        <w:tc>
          <w:tcPr>
            <w:tcW w:w="1479" w:type="dxa"/>
          </w:tcPr>
          <w:p w14:paraId="7087B04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2082EF7C"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5A2A3167" w14:textId="77777777" w:rsidR="00C6295E" w:rsidRDefault="00C6295E">
            <w:pPr>
              <w:rPr>
                <w:lang w:val="en-US" w:eastAsia="ko-KR"/>
              </w:rPr>
            </w:pPr>
          </w:p>
        </w:tc>
      </w:tr>
      <w:tr w:rsidR="00C6295E" w14:paraId="124628BE" w14:textId="77777777">
        <w:tc>
          <w:tcPr>
            <w:tcW w:w="1479" w:type="dxa"/>
          </w:tcPr>
          <w:p w14:paraId="2680DF29"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38FDF06D"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0FD58D9" w14:textId="77777777" w:rsidR="00C6295E" w:rsidRDefault="00C6295E">
            <w:pPr>
              <w:rPr>
                <w:lang w:val="en-US" w:eastAsia="ko-KR"/>
              </w:rPr>
            </w:pPr>
          </w:p>
        </w:tc>
      </w:tr>
      <w:tr w:rsidR="00C6295E" w14:paraId="64350E24" w14:textId="77777777">
        <w:tc>
          <w:tcPr>
            <w:tcW w:w="1479" w:type="dxa"/>
          </w:tcPr>
          <w:p w14:paraId="2895C57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14C41273"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1047CD0" w14:textId="77777777" w:rsidR="00C6295E" w:rsidRDefault="00C6295E">
            <w:pPr>
              <w:rPr>
                <w:lang w:val="en-US" w:eastAsia="ko-KR"/>
              </w:rPr>
            </w:pPr>
          </w:p>
        </w:tc>
      </w:tr>
      <w:tr w:rsidR="00C6295E" w14:paraId="700D3448" w14:textId="77777777">
        <w:tc>
          <w:tcPr>
            <w:tcW w:w="1479" w:type="dxa"/>
          </w:tcPr>
          <w:p w14:paraId="626C63AD"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338D39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61934D8" w14:textId="77777777" w:rsidR="00C6295E" w:rsidRDefault="00C6295E">
            <w:pPr>
              <w:rPr>
                <w:lang w:val="en-US" w:eastAsia="ko-KR"/>
              </w:rPr>
            </w:pPr>
          </w:p>
        </w:tc>
      </w:tr>
      <w:tr w:rsidR="00C6295E" w14:paraId="20663E35" w14:textId="77777777">
        <w:tc>
          <w:tcPr>
            <w:tcW w:w="1479" w:type="dxa"/>
          </w:tcPr>
          <w:p w14:paraId="459BAAFD" w14:textId="77777777" w:rsidR="00C6295E" w:rsidRDefault="00996527">
            <w:pPr>
              <w:rPr>
                <w:lang w:val="en-US" w:eastAsia="ko-KR"/>
              </w:rPr>
            </w:pPr>
            <w:r>
              <w:rPr>
                <w:lang w:val="en-US" w:eastAsia="ko-KR"/>
              </w:rPr>
              <w:t>Ericsson</w:t>
            </w:r>
          </w:p>
        </w:tc>
        <w:tc>
          <w:tcPr>
            <w:tcW w:w="1372" w:type="dxa"/>
          </w:tcPr>
          <w:p w14:paraId="7FFB770F" w14:textId="77777777" w:rsidR="00C6295E" w:rsidRDefault="00996527">
            <w:pPr>
              <w:tabs>
                <w:tab w:val="left" w:pos="551"/>
              </w:tabs>
              <w:rPr>
                <w:lang w:val="en-US" w:eastAsia="ko-KR"/>
              </w:rPr>
            </w:pPr>
            <w:r>
              <w:rPr>
                <w:lang w:val="en-US" w:eastAsia="ko-KR"/>
              </w:rPr>
              <w:t>Y</w:t>
            </w:r>
          </w:p>
        </w:tc>
        <w:tc>
          <w:tcPr>
            <w:tcW w:w="6780" w:type="dxa"/>
          </w:tcPr>
          <w:p w14:paraId="6D1381C4" w14:textId="77777777" w:rsidR="00C6295E" w:rsidRDefault="00996527">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C6295E" w14:paraId="5979F8A9" w14:textId="77777777">
        <w:tc>
          <w:tcPr>
            <w:tcW w:w="1479" w:type="dxa"/>
          </w:tcPr>
          <w:p w14:paraId="0D6D306D" w14:textId="77777777" w:rsidR="00C6295E" w:rsidRDefault="00996527">
            <w:pPr>
              <w:rPr>
                <w:lang w:val="en-US" w:eastAsia="ko-KR"/>
              </w:rPr>
            </w:pPr>
            <w:r>
              <w:rPr>
                <w:lang w:val="en-US" w:eastAsia="ko-KR"/>
              </w:rPr>
              <w:t>FUTUREWEI2</w:t>
            </w:r>
          </w:p>
        </w:tc>
        <w:tc>
          <w:tcPr>
            <w:tcW w:w="1372" w:type="dxa"/>
          </w:tcPr>
          <w:p w14:paraId="30E78FC7" w14:textId="77777777" w:rsidR="00C6295E" w:rsidRDefault="00C6295E">
            <w:pPr>
              <w:tabs>
                <w:tab w:val="left" w:pos="551"/>
              </w:tabs>
              <w:rPr>
                <w:lang w:val="en-US" w:eastAsia="ko-KR"/>
              </w:rPr>
            </w:pPr>
          </w:p>
        </w:tc>
        <w:tc>
          <w:tcPr>
            <w:tcW w:w="6780" w:type="dxa"/>
          </w:tcPr>
          <w:p w14:paraId="3E839864" w14:textId="77777777" w:rsidR="00C6295E" w:rsidRDefault="00996527">
            <w:pPr>
              <w:rPr>
                <w:lang w:val="en-US" w:eastAsia="ko-KR"/>
              </w:rPr>
            </w:pPr>
            <w:r>
              <w:rPr>
                <w:lang w:val="en-US" w:eastAsia="ko-KR"/>
              </w:rPr>
              <w:t>How to share ROs is related to the initial UL BWP and should be discussed here, not in 8.6.2</w:t>
            </w:r>
          </w:p>
        </w:tc>
      </w:tr>
      <w:tr w:rsidR="00C6295E" w14:paraId="1ED27919" w14:textId="77777777">
        <w:tc>
          <w:tcPr>
            <w:tcW w:w="1479" w:type="dxa"/>
          </w:tcPr>
          <w:p w14:paraId="37455E69" w14:textId="77777777" w:rsidR="00C6295E" w:rsidRDefault="00996527">
            <w:pPr>
              <w:rPr>
                <w:lang w:val="en-US" w:eastAsia="ko-KR"/>
              </w:rPr>
            </w:pPr>
            <w:r>
              <w:rPr>
                <w:lang w:val="en-US" w:eastAsia="ko-KR"/>
              </w:rPr>
              <w:t>FL3</w:t>
            </w:r>
          </w:p>
        </w:tc>
        <w:tc>
          <w:tcPr>
            <w:tcW w:w="8152" w:type="dxa"/>
            <w:gridSpan w:val="2"/>
          </w:tcPr>
          <w:p w14:paraId="7B43B503" w14:textId="77777777" w:rsidR="00C6295E" w:rsidRDefault="00996527">
            <w:pPr>
              <w:rPr>
                <w:lang w:val="en-US" w:eastAsia="ko-KR"/>
              </w:rPr>
            </w:pPr>
            <w:r>
              <w:rPr>
                <w:lang w:val="en-US" w:eastAsia="ko-KR"/>
              </w:rPr>
              <w:t>Based on received responses, the original proposal can be considered again, i.e.:</w:t>
            </w:r>
          </w:p>
          <w:p w14:paraId="6F84303E" w14:textId="77777777"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14:paraId="3D3BB9FA"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A849C"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269E37E1" w14:textId="77777777" w:rsidR="00C6295E" w:rsidRDefault="00C6295E">
            <w:pPr>
              <w:spacing w:after="0" w:line="252" w:lineRule="auto"/>
              <w:rPr>
                <w:rFonts w:eastAsia="Times New Roman" w:cs="Times"/>
                <w:b/>
                <w:bCs/>
                <w:lang w:val="en-US" w:eastAsia="ja-JP"/>
              </w:rPr>
            </w:pPr>
          </w:p>
        </w:tc>
      </w:tr>
      <w:tr w:rsidR="00C6295E" w14:paraId="01EDE397" w14:textId="77777777">
        <w:tc>
          <w:tcPr>
            <w:tcW w:w="1479" w:type="dxa"/>
          </w:tcPr>
          <w:p w14:paraId="0B7C7D11" w14:textId="77777777" w:rsidR="00C6295E" w:rsidRDefault="00996527">
            <w:pPr>
              <w:rPr>
                <w:rFonts w:eastAsiaTheme="minorEastAsia"/>
                <w:lang w:val="en-US" w:eastAsia="zh-CN"/>
              </w:rPr>
            </w:pPr>
            <w:r>
              <w:rPr>
                <w:rFonts w:eastAsiaTheme="minorEastAsia"/>
                <w:lang w:val="en-US" w:eastAsia="zh-CN"/>
              </w:rPr>
              <w:t>CMCC</w:t>
            </w:r>
          </w:p>
        </w:tc>
        <w:tc>
          <w:tcPr>
            <w:tcW w:w="1372" w:type="dxa"/>
          </w:tcPr>
          <w:p w14:paraId="41D6A581" w14:textId="77777777" w:rsidR="00C6295E" w:rsidRDefault="00996527">
            <w:pPr>
              <w:tabs>
                <w:tab w:val="left" w:pos="551"/>
              </w:tabs>
              <w:rPr>
                <w:lang w:val="en-US" w:eastAsia="ko-KR"/>
              </w:rPr>
            </w:pPr>
            <w:r>
              <w:rPr>
                <w:lang w:val="en-US" w:eastAsia="ko-KR"/>
              </w:rPr>
              <w:t>Y</w:t>
            </w:r>
          </w:p>
        </w:tc>
        <w:tc>
          <w:tcPr>
            <w:tcW w:w="6780" w:type="dxa"/>
          </w:tcPr>
          <w:p w14:paraId="629825C5" w14:textId="77777777" w:rsidR="00C6295E" w:rsidRDefault="00C6295E">
            <w:pPr>
              <w:rPr>
                <w:lang w:val="en-US" w:eastAsia="ko-KR"/>
              </w:rPr>
            </w:pPr>
          </w:p>
        </w:tc>
      </w:tr>
      <w:tr w:rsidR="00C6295E" w14:paraId="079F225E" w14:textId="77777777">
        <w:tc>
          <w:tcPr>
            <w:tcW w:w="1479" w:type="dxa"/>
          </w:tcPr>
          <w:p w14:paraId="1E40D659"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86BDA8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BD88C" w14:textId="77777777" w:rsidR="00C6295E" w:rsidRDefault="0099652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C6295E" w14:paraId="08229E5B" w14:textId="77777777">
        <w:tc>
          <w:tcPr>
            <w:tcW w:w="1479" w:type="dxa"/>
          </w:tcPr>
          <w:p w14:paraId="7EF629C4" w14:textId="77777777" w:rsidR="00C6295E" w:rsidRDefault="00996527">
            <w:pPr>
              <w:rPr>
                <w:rFonts w:eastAsiaTheme="minorEastAsia"/>
                <w:lang w:val="en-US" w:eastAsia="zh-CN"/>
              </w:rPr>
            </w:pPr>
            <w:r>
              <w:rPr>
                <w:lang w:val="en-US" w:eastAsia="ko-KR"/>
              </w:rPr>
              <w:t>Nordic</w:t>
            </w:r>
          </w:p>
        </w:tc>
        <w:tc>
          <w:tcPr>
            <w:tcW w:w="1372" w:type="dxa"/>
          </w:tcPr>
          <w:p w14:paraId="44AD3831"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44519089" w14:textId="77777777" w:rsidR="00C6295E" w:rsidRDefault="00C6295E">
            <w:pPr>
              <w:rPr>
                <w:rFonts w:eastAsiaTheme="minorEastAsia"/>
                <w:lang w:val="en-US" w:eastAsia="zh-CN"/>
              </w:rPr>
            </w:pPr>
          </w:p>
        </w:tc>
      </w:tr>
      <w:tr w:rsidR="00C6295E" w14:paraId="3424DD3A" w14:textId="77777777">
        <w:tc>
          <w:tcPr>
            <w:tcW w:w="1479" w:type="dxa"/>
          </w:tcPr>
          <w:p w14:paraId="3321C09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E5DE7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7D940F88" w14:textId="77777777" w:rsidR="00C6295E" w:rsidRDefault="00C6295E">
            <w:pPr>
              <w:rPr>
                <w:rFonts w:eastAsiaTheme="minorEastAsia"/>
                <w:lang w:val="en-US" w:eastAsia="zh-CN"/>
              </w:rPr>
            </w:pPr>
          </w:p>
        </w:tc>
      </w:tr>
      <w:tr w:rsidR="00C6295E" w14:paraId="064A05E7" w14:textId="77777777">
        <w:tc>
          <w:tcPr>
            <w:tcW w:w="1479" w:type="dxa"/>
          </w:tcPr>
          <w:p w14:paraId="0547C7A0" w14:textId="77777777" w:rsidR="00C6295E" w:rsidRDefault="00996527">
            <w:pPr>
              <w:rPr>
                <w:rFonts w:eastAsia="Yu Mincho"/>
                <w:lang w:val="en-US" w:eastAsia="ja-JP"/>
              </w:rPr>
            </w:pPr>
            <w:r>
              <w:rPr>
                <w:rFonts w:hint="eastAsia"/>
                <w:lang w:val="en-US" w:eastAsia="ko-KR"/>
              </w:rPr>
              <w:t>LG</w:t>
            </w:r>
          </w:p>
        </w:tc>
        <w:tc>
          <w:tcPr>
            <w:tcW w:w="1372" w:type="dxa"/>
          </w:tcPr>
          <w:p w14:paraId="2DC1F887"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5681DC0" w14:textId="77777777" w:rsidR="00C6295E" w:rsidRDefault="00C6295E">
            <w:pPr>
              <w:rPr>
                <w:rFonts w:eastAsiaTheme="minorEastAsia"/>
                <w:lang w:val="en-US" w:eastAsia="zh-CN"/>
              </w:rPr>
            </w:pPr>
          </w:p>
        </w:tc>
      </w:tr>
      <w:tr w:rsidR="00C6295E" w14:paraId="22AEAF22" w14:textId="77777777">
        <w:tc>
          <w:tcPr>
            <w:tcW w:w="1479" w:type="dxa"/>
          </w:tcPr>
          <w:p w14:paraId="60D1166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5055630E"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6C5F0AA" w14:textId="77777777" w:rsidR="00C6295E" w:rsidRDefault="00C6295E">
            <w:pPr>
              <w:rPr>
                <w:rFonts w:eastAsiaTheme="minorEastAsia"/>
                <w:lang w:val="en-US" w:eastAsia="zh-CN"/>
              </w:rPr>
            </w:pPr>
          </w:p>
        </w:tc>
      </w:tr>
      <w:tr w:rsidR="00C6295E" w14:paraId="4A6916FF" w14:textId="77777777">
        <w:tc>
          <w:tcPr>
            <w:tcW w:w="1479" w:type="dxa"/>
          </w:tcPr>
          <w:p w14:paraId="22816B1E" w14:textId="77777777" w:rsidR="00C6295E" w:rsidRDefault="00996527">
            <w:pPr>
              <w:rPr>
                <w:lang w:val="en-US" w:eastAsia="ko-KR"/>
              </w:rPr>
            </w:pPr>
            <w:r>
              <w:rPr>
                <w:lang w:val="en-US" w:eastAsia="ko-KR"/>
              </w:rPr>
              <w:t>Ericsson</w:t>
            </w:r>
          </w:p>
        </w:tc>
        <w:tc>
          <w:tcPr>
            <w:tcW w:w="1372" w:type="dxa"/>
          </w:tcPr>
          <w:p w14:paraId="59F7277A" w14:textId="77777777" w:rsidR="00C6295E" w:rsidRDefault="00996527">
            <w:pPr>
              <w:tabs>
                <w:tab w:val="left" w:pos="551"/>
              </w:tabs>
              <w:rPr>
                <w:lang w:val="en-US" w:eastAsia="ko-KR"/>
              </w:rPr>
            </w:pPr>
            <w:r>
              <w:rPr>
                <w:lang w:val="en-US" w:eastAsia="ko-KR"/>
              </w:rPr>
              <w:t>Y</w:t>
            </w:r>
          </w:p>
        </w:tc>
        <w:tc>
          <w:tcPr>
            <w:tcW w:w="6780" w:type="dxa"/>
          </w:tcPr>
          <w:p w14:paraId="79B25B64" w14:textId="77777777" w:rsidR="00C6295E" w:rsidRDefault="00C6295E">
            <w:pPr>
              <w:rPr>
                <w:lang w:val="en-US" w:eastAsia="ko-KR"/>
              </w:rPr>
            </w:pPr>
          </w:p>
        </w:tc>
      </w:tr>
      <w:tr w:rsidR="00C6295E" w14:paraId="0EDB2843" w14:textId="77777777">
        <w:tc>
          <w:tcPr>
            <w:tcW w:w="1479" w:type="dxa"/>
          </w:tcPr>
          <w:p w14:paraId="3CA3FE4B" w14:textId="77777777" w:rsidR="00C6295E" w:rsidRDefault="00996527">
            <w:pPr>
              <w:rPr>
                <w:lang w:val="en-US" w:eastAsia="ko-KR"/>
              </w:rPr>
            </w:pPr>
            <w:r>
              <w:rPr>
                <w:lang w:val="en-US" w:eastAsia="ko-KR"/>
              </w:rPr>
              <w:t>FUTUREWEI3</w:t>
            </w:r>
          </w:p>
        </w:tc>
        <w:tc>
          <w:tcPr>
            <w:tcW w:w="1372" w:type="dxa"/>
          </w:tcPr>
          <w:p w14:paraId="7A5F4BEC" w14:textId="77777777" w:rsidR="00C6295E" w:rsidRDefault="00996527">
            <w:pPr>
              <w:tabs>
                <w:tab w:val="left" w:pos="551"/>
              </w:tabs>
              <w:rPr>
                <w:lang w:val="en-US" w:eastAsia="ko-KR"/>
              </w:rPr>
            </w:pPr>
            <w:r>
              <w:rPr>
                <w:lang w:val="en-US" w:eastAsia="ko-KR"/>
              </w:rPr>
              <w:t>Y</w:t>
            </w:r>
          </w:p>
        </w:tc>
        <w:tc>
          <w:tcPr>
            <w:tcW w:w="6780" w:type="dxa"/>
          </w:tcPr>
          <w:p w14:paraId="34F0A448" w14:textId="77777777" w:rsidR="00C6295E" w:rsidRDefault="00996527">
            <w:pPr>
              <w:rPr>
                <w:lang w:val="en-US" w:eastAsia="ko-KR"/>
              </w:rPr>
            </w:pPr>
            <w:r>
              <w:rPr>
                <w:lang w:val="en-US" w:eastAsia="ko-KR"/>
              </w:rPr>
              <w:t>We need to discuss how to ensure that the shared resources are within BWP used during initial access</w:t>
            </w:r>
          </w:p>
        </w:tc>
      </w:tr>
      <w:tr w:rsidR="00C6295E" w14:paraId="6C43F364" w14:textId="77777777">
        <w:tc>
          <w:tcPr>
            <w:tcW w:w="1479" w:type="dxa"/>
          </w:tcPr>
          <w:p w14:paraId="08A45E78" w14:textId="77777777" w:rsidR="00C6295E" w:rsidRDefault="00996527">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372" w:type="dxa"/>
          </w:tcPr>
          <w:p w14:paraId="24C8EA0D" w14:textId="77777777" w:rsidR="00C6295E" w:rsidRDefault="00996527">
            <w:pPr>
              <w:tabs>
                <w:tab w:val="left" w:pos="551"/>
              </w:tabs>
              <w:rPr>
                <w:lang w:val="en-US" w:eastAsia="ko-KR"/>
              </w:rPr>
            </w:pPr>
            <w:r>
              <w:rPr>
                <w:rFonts w:eastAsia="SimSun" w:hint="eastAsia"/>
                <w:lang w:val="en-US" w:eastAsia="zh-CN"/>
              </w:rPr>
              <w:t>Y</w:t>
            </w:r>
          </w:p>
        </w:tc>
        <w:tc>
          <w:tcPr>
            <w:tcW w:w="6780" w:type="dxa"/>
          </w:tcPr>
          <w:p w14:paraId="4AC7C100" w14:textId="77777777" w:rsidR="00C6295E" w:rsidRDefault="00C6295E">
            <w:pPr>
              <w:rPr>
                <w:lang w:val="en-US" w:eastAsia="ko-KR"/>
              </w:rPr>
            </w:pPr>
          </w:p>
        </w:tc>
      </w:tr>
      <w:tr w:rsidR="00C6295E" w14:paraId="199AA241" w14:textId="77777777">
        <w:tc>
          <w:tcPr>
            <w:tcW w:w="1479" w:type="dxa"/>
          </w:tcPr>
          <w:p w14:paraId="05DD2DBB" w14:textId="77777777" w:rsidR="00C6295E" w:rsidRDefault="00996527">
            <w:pPr>
              <w:rPr>
                <w:rFonts w:eastAsiaTheme="minorEastAsia"/>
                <w:lang w:val="en-US" w:eastAsia="zh-CN"/>
              </w:rPr>
            </w:pPr>
            <w:r>
              <w:rPr>
                <w:lang w:val="en-US" w:eastAsia="ko-KR"/>
              </w:rPr>
              <w:t>Intel</w:t>
            </w:r>
          </w:p>
        </w:tc>
        <w:tc>
          <w:tcPr>
            <w:tcW w:w="1372" w:type="dxa"/>
          </w:tcPr>
          <w:p w14:paraId="11300FB7" w14:textId="77777777" w:rsidR="00C6295E" w:rsidRDefault="00996527">
            <w:pPr>
              <w:tabs>
                <w:tab w:val="left" w:pos="551"/>
              </w:tabs>
              <w:rPr>
                <w:rFonts w:eastAsia="SimSun"/>
                <w:lang w:val="en-US" w:eastAsia="zh-CN"/>
              </w:rPr>
            </w:pPr>
            <w:r>
              <w:rPr>
                <w:lang w:val="en-US" w:eastAsia="ko-KR"/>
              </w:rPr>
              <w:t>Y</w:t>
            </w:r>
          </w:p>
        </w:tc>
        <w:tc>
          <w:tcPr>
            <w:tcW w:w="6780" w:type="dxa"/>
          </w:tcPr>
          <w:p w14:paraId="7BD79C78" w14:textId="77777777" w:rsidR="00C6295E" w:rsidRDefault="00C6295E">
            <w:pPr>
              <w:rPr>
                <w:lang w:val="en-US" w:eastAsia="ko-KR"/>
              </w:rPr>
            </w:pPr>
          </w:p>
        </w:tc>
      </w:tr>
      <w:tr w:rsidR="00C6295E" w14:paraId="59686F37" w14:textId="77777777">
        <w:tc>
          <w:tcPr>
            <w:tcW w:w="1479" w:type="dxa"/>
          </w:tcPr>
          <w:p w14:paraId="5C4F586D"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B002C01" w14:textId="77777777" w:rsidR="00C6295E" w:rsidRDefault="00996527">
            <w:pPr>
              <w:tabs>
                <w:tab w:val="left" w:pos="551"/>
              </w:tabs>
              <w:rPr>
                <w:lang w:val="en-US" w:eastAsia="ko-KR"/>
              </w:rPr>
            </w:pPr>
            <w:r>
              <w:rPr>
                <w:rFonts w:eastAsia="SimSun" w:hint="eastAsia"/>
                <w:lang w:val="en-US" w:eastAsia="zh-CN"/>
              </w:rPr>
              <w:t>Y</w:t>
            </w:r>
          </w:p>
        </w:tc>
        <w:tc>
          <w:tcPr>
            <w:tcW w:w="6780" w:type="dxa"/>
          </w:tcPr>
          <w:p w14:paraId="00A51D7A" w14:textId="77777777" w:rsidR="00C6295E" w:rsidRDefault="00C6295E">
            <w:pPr>
              <w:rPr>
                <w:lang w:val="en-US" w:eastAsia="ko-KR"/>
              </w:rPr>
            </w:pPr>
          </w:p>
        </w:tc>
      </w:tr>
      <w:tr w:rsidR="00C6295E" w14:paraId="3EB9CC3F" w14:textId="77777777">
        <w:tc>
          <w:tcPr>
            <w:tcW w:w="1479" w:type="dxa"/>
          </w:tcPr>
          <w:p w14:paraId="167F7D08"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3EC580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CF8C568" w14:textId="77777777" w:rsidR="00C6295E" w:rsidRDefault="00C6295E">
            <w:pPr>
              <w:rPr>
                <w:lang w:val="en-US" w:eastAsia="ko-KR"/>
              </w:rPr>
            </w:pPr>
          </w:p>
        </w:tc>
      </w:tr>
      <w:tr w:rsidR="00C6295E" w14:paraId="5EA87A51" w14:textId="77777777">
        <w:tc>
          <w:tcPr>
            <w:tcW w:w="1479" w:type="dxa"/>
          </w:tcPr>
          <w:p w14:paraId="78DD5FD4"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FB24B23"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5F9791F" w14:textId="77777777" w:rsidR="00C6295E" w:rsidRDefault="00C6295E">
            <w:pPr>
              <w:rPr>
                <w:lang w:val="en-US" w:eastAsia="ko-KR"/>
              </w:rPr>
            </w:pPr>
          </w:p>
        </w:tc>
      </w:tr>
      <w:tr w:rsidR="00C6295E" w14:paraId="54F76FF0" w14:textId="77777777">
        <w:tc>
          <w:tcPr>
            <w:tcW w:w="1479" w:type="dxa"/>
          </w:tcPr>
          <w:p w14:paraId="00697063"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093C3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4557D0F0" w14:textId="77777777" w:rsidR="00C6295E" w:rsidRDefault="00C6295E">
            <w:pPr>
              <w:rPr>
                <w:lang w:val="en-US" w:eastAsia="ko-KR"/>
              </w:rPr>
            </w:pPr>
          </w:p>
        </w:tc>
      </w:tr>
      <w:tr w:rsidR="00C6295E" w14:paraId="79BBC0EA" w14:textId="77777777">
        <w:tc>
          <w:tcPr>
            <w:tcW w:w="1479" w:type="dxa"/>
          </w:tcPr>
          <w:p w14:paraId="338E217B"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A7369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FE6F117" w14:textId="77777777" w:rsidR="00C6295E" w:rsidRDefault="00C6295E">
            <w:pPr>
              <w:rPr>
                <w:lang w:val="en-US" w:eastAsia="ko-KR"/>
              </w:rPr>
            </w:pPr>
          </w:p>
        </w:tc>
      </w:tr>
      <w:tr w:rsidR="00C6295E" w14:paraId="7F4FFEBE" w14:textId="77777777">
        <w:tc>
          <w:tcPr>
            <w:tcW w:w="1479" w:type="dxa"/>
          </w:tcPr>
          <w:p w14:paraId="32E4CEBD"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EDBFAB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82DC7A0" w14:textId="77777777" w:rsidR="00C6295E" w:rsidRDefault="00C6295E">
            <w:pPr>
              <w:rPr>
                <w:lang w:val="en-US" w:eastAsia="ko-KR"/>
              </w:rPr>
            </w:pPr>
          </w:p>
        </w:tc>
      </w:tr>
      <w:tr w:rsidR="00C6295E" w14:paraId="2D6936AF" w14:textId="77777777">
        <w:tc>
          <w:tcPr>
            <w:tcW w:w="1479" w:type="dxa"/>
          </w:tcPr>
          <w:p w14:paraId="3AECB303"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9C5A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7A55173B" w14:textId="77777777" w:rsidR="00C6295E" w:rsidRDefault="00C6295E">
            <w:pPr>
              <w:rPr>
                <w:lang w:val="en-US" w:eastAsia="ko-KR"/>
              </w:rPr>
            </w:pPr>
          </w:p>
        </w:tc>
      </w:tr>
      <w:tr w:rsidR="00C6295E" w14:paraId="5DAFF8E6" w14:textId="77777777">
        <w:tc>
          <w:tcPr>
            <w:tcW w:w="1479" w:type="dxa"/>
          </w:tcPr>
          <w:p w14:paraId="3863A1F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49DBD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2E59F" w14:textId="77777777" w:rsidR="00C6295E" w:rsidRDefault="00C6295E">
            <w:pPr>
              <w:rPr>
                <w:lang w:val="en-US" w:eastAsia="ko-KR"/>
              </w:rPr>
            </w:pPr>
          </w:p>
        </w:tc>
      </w:tr>
      <w:tr w:rsidR="00C6295E" w14:paraId="06404AF2" w14:textId="77777777">
        <w:tc>
          <w:tcPr>
            <w:tcW w:w="1479" w:type="dxa"/>
          </w:tcPr>
          <w:p w14:paraId="42EC7E39"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05B3356A" w14:textId="77777777" w:rsidR="00C6295E" w:rsidRDefault="00996527">
            <w:pPr>
              <w:tabs>
                <w:tab w:val="left" w:pos="551"/>
              </w:tabs>
              <w:rPr>
                <w:rFonts w:eastAsiaTheme="minorEastAsia"/>
                <w:lang w:val="en-US" w:eastAsia="zh-CN"/>
              </w:rPr>
            </w:pPr>
            <w:r>
              <w:rPr>
                <w:rFonts w:eastAsia="SimSun"/>
                <w:lang w:val="en-US" w:eastAsia="zh-CN"/>
              </w:rPr>
              <w:t>Y</w:t>
            </w:r>
          </w:p>
        </w:tc>
        <w:tc>
          <w:tcPr>
            <w:tcW w:w="6780" w:type="dxa"/>
          </w:tcPr>
          <w:p w14:paraId="4714DBC7" w14:textId="77777777" w:rsidR="00C6295E" w:rsidRDefault="00C6295E">
            <w:pPr>
              <w:rPr>
                <w:lang w:val="en-US" w:eastAsia="ko-KR"/>
              </w:rPr>
            </w:pPr>
          </w:p>
        </w:tc>
      </w:tr>
      <w:tr w:rsidR="00C6295E" w14:paraId="2E60C651" w14:textId="77777777">
        <w:tc>
          <w:tcPr>
            <w:tcW w:w="1479" w:type="dxa"/>
          </w:tcPr>
          <w:p w14:paraId="6B87DDBC"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6525B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8D0E0D" w14:textId="77777777" w:rsidR="00C6295E" w:rsidRDefault="00C6295E">
            <w:pPr>
              <w:rPr>
                <w:rFonts w:eastAsiaTheme="minorEastAsia"/>
                <w:lang w:val="en-US" w:eastAsia="ko-KR"/>
              </w:rPr>
            </w:pPr>
          </w:p>
        </w:tc>
      </w:tr>
      <w:tr w:rsidR="00C6295E" w14:paraId="4FB80C26" w14:textId="77777777">
        <w:tc>
          <w:tcPr>
            <w:tcW w:w="1479" w:type="dxa"/>
          </w:tcPr>
          <w:p w14:paraId="51A4D0BD"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E8CF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0600BF9" w14:textId="77777777" w:rsidR="00C6295E" w:rsidRDefault="00996527">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C6295E" w14:paraId="7BF8418D" w14:textId="77777777">
        <w:tc>
          <w:tcPr>
            <w:tcW w:w="1479" w:type="dxa"/>
          </w:tcPr>
          <w:p w14:paraId="62B6EC96" w14:textId="77777777" w:rsidR="00C6295E" w:rsidRDefault="00996527">
            <w:pPr>
              <w:rPr>
                <w:lang w:val="en-US" w:eastAsia="ko-KR"/>
              </w:rPr>
            </w:pPr>
            <w:r>
              <w:rPr>
                <w:lang w:val="en-US" w:eastAsia="ko-KR"/>
              </w:rPr>
              <w:t>FL4</w:t>
            </w:r>
          </w:p>
        </w:tc>
        <w:tc>
          <w:tcPr>
            <w:tcW w:w="8152" w:type="dxa"/>
            <w:gridSpan w:val="2"/>
          </w:tcPr>
          <w:p w14:paraId="1E9F2E15" w14:textId="77777777" w:rsidR="00C6295E" w:rsidRDefault="00996527">
            <w:pPr>
              <w:jc w:val="both"/>
              <w:rPr>
                <w:b/>
                <w:highlight w:val="yellow"/>
                <w:lang w:val="en-US"/>
              </w:rPr>
            </w:pPr>
            <w:r>
              <w:rPr>
                <w:lang w:val="en-US" w:eastAsia="ko-KR"/>
              </w:rPr>
              <w:t>Based on the received comments, the same proposal can be considered again.</w:t>
            </w:r>
          </w:p>
          <w:p w14:paraId="5BB78B35" w14:textId="77777777"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14:paraId="2B645735"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7255C2"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450D496" w14:textId="77777777" w:rsidR="00C6295E" w:rsidRDefault="00C6295E">
            <w:pPr>
              <w:spacing w:after="0" w:line="252" w:lineRule="auto"/>
              <w:rPr>
                <w:rFonts w:eastAsia="Times New Roman" w:cs="Times"/>
                <w:b/>
                <w:bCs/>
                <w:lang w:val="en-US" w:eastAsia="ja-JP"/>
              </w:rPr>
            </w:pPr>
          </w:p>
        </w:tc>
      </w:tr>
      <w:tr w:rsidR="00C6295E" w14:paraId="6C4E9291" w14:textId="77777777">
        <w:tc>
          <w:tcPr>
            <w:tcW w:w="1479" w:type="dxa"/>
          </w:tcPr>
          <w:p w14:paraId="7DF7ADD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5EA0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EDF70" w14:textId="77777777" w:rsidR="00C6295E" w:rsidRDefault="00C6295E">
            <w:pPr>
              <w:rPr>
                <w:lang w:val="en-US" w:eastAsia="ko-KR"/>
              </w:rPr>
            </w:pPr>
          </w:p>
        </w:tc>
      </w:tr>
      <w:tr w:rsidR="00C6295E" w14:paraId="2ED45473" w14:textId="77777777">
        <w:tc>
          <w:tcPr>
            <w:tcW w:w="1479" w:type="dxa"/>
          </w:tcPr>
          <w:p w14:paraId="1D59BE70"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16EB889C" w14:textId="77777777" w:rsidR="00C6295E" w:rsidRDefault="00996527">
            <w:pPr>
              <w:tabs>
                <w:tab w:val="left" w:pos="551"/>
              </w:tabs>
              <w:rPr>
                <w:lang w:val="en-US" w:eastAsia="ko-KR"/>
              </w:rPr>
            </w:pPr>
            <w:r>
              <w:rPr>
                <w:lang w:val="en-US" w:eastAsia="ko-KR"/>
              </w:rPr>
              <w:t>Y</w:t>
            </w:r>
          </w:p>
        </w:tc>
        <w:tc>
          <w:tcPr>
            <w:tcW w:w="6780" w:type="dxa"/>
          </w:tcPr>
          <w:p w14:paraId="64E48BCE" w14:textId="77777777" w:rsidR="00C6295E" w:rsidRDefault="00996527">
            <w:pPr>
              <w:rPr>
                <w:lang w:val="en-US" w:eastAsia="ko-KR"/>
              </w:rPr>
            </w:pPr>
            <w:r>
              <w:rPr>
                <w:lang w:val="en-US" w:eastAsia="ko-KR"/>
              </w:rPr>
              <w:t>For progress</w:t>
            </w:r>
          </w:p>
        </w:tc>
      </w:tr>
      <w:tr w:rsidR="00C6295E" w14:paraId="335F6BA2" w14:textId="77777777">
        <w:tc>
          <w:tcPr>
            <w:tcW w:w="1479" w:type="dxa"/>
          </w:tcPr>
          <w:p w14:paraId="22B887DC"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1C40D2B9" w14:textId="77777777" w:rsidR="00C6295E" w:rsidRDefault="00996527">
            <w:pPr>
              <w:tabs>
                <w:tab w:val="left" w:pos="551"/>
              </w:tabs>
              <w:rPr>
                <w:lang w:val="en-US" w:eastAsia="ko-KR"/>
              </w:rPr>
            </w:pPr>
            <w:r>
              <w:rPr>
                <w:lang w:val="en-US" w:eastAsia="ko-KR"/>
              </w:rPr>
              <w:t>Y</w:t>
            </w:r>
          </w:p>
        </w:tc>
        <w:tc>
          <w:tcPr>
            <w:tcW w:w="6780" w:type="dxa"/>
          </w:tcPr>
          <w:p w14:paraId="7DE0C7D7" w14:textId="77777777" w:rsidR="00C6295E" w:rsidRDefault="00C6295E">
            <w:pPr>
              <w:rPr>
                <w:lang w:val="en-US" w:eastAsia="ko-KR"/>
              </w:rPr>
            </w:pPr>
          </w:p>
        </w:tc>
      </w:tr>
      <w:tr w:rsidR="00C6295E" w14:paraId="4D4B8289" w14:textId="77777777">
        <w:tc>
          <w:tcPr>
            <w:tcW w:w="1479" w:type="dxa"/>
          </w:tcPr>
          <w:p w14:paraId="6EB0E84F"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3CD2353"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FD0EE1C" w14:textId="77777777" w:rsidR="00C6295E" w:rsidRDefault="00996527">
            <w:pPr>
              <w:rPr>
                <w:lang w:val="en-US" w:eastAsia="ko-KR"/>
              </w:rPr>
            </w:pPr>
            <w:r>
              <w:rPr>
                <w:rFonts w:eastAsiaTheme="minorEastAsia" w:hint="eastAsia"/>
                <w:lang w:val="en-US" w:eastAsia="zh-CN"/>
              </w:rPr>
              <w:t>Same comment before.</w:t>
            </w:r>
          </w:p>
        </w:tc>
      </w:tr>
      <w:tr w:rsidR="00C6295E" w14:paraId="548E8BBB" w14:textId="77777777">
        <w:tc>
          <w:tcPr>
            <w:tcW w:w="1479" w:type="dxa"/>
          </w:tcPr>
          <w:p w14:paraId="64DB9DD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43BD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C84F14" w14:textId="77777777" w:rsidR="00C6295E" w:rsidRDefault="00C6295E">
            <w:pPr>
              <w:rPr>
                <w:rFonts w:eastAsiaTheme="minorEastAsia"/>
                <w:lang w:val="en-US" w:eastAsia="zh-CN"/>
              </w:rPr>
            </w:pPr>
          </w:p>
        </w:tc>
      </w:tr>
      <w:tr w:rsidR="00C6295E" w14:paraId="7ACF58E4" w14:textId="77777777">
        <w:tc>
          <w:tcPr>
            <w:tcW w:w="1479" w:type="dxa"/>
          </w:tcPr>
          <w:p w14:paraId="7B935A20" w14:textId="77777777" w:rsidR="00C6295E" w:rsidRDefault="00996527">
            <w:pPr>
              <w:rPr>
                <w:rFonts w:eastAsiaTheme="minorEastAsia"/>
                <w:lang w:val="en-US" w:eastAsia="zh-CN"/>
              </w:rPr>
            </w:pPr>
            <w:r>
              <w:rPr>
                <w:rFonts w:eastAsiaTheme="minorEastAsia"/>
                <w:lang w:val="en-US" w:eastAsia="zh-CN"/>
              </w:rPr>
              <w:t>CMCC</w:t>
            </w:r>
          </w:p>
        </w:tc>
        <w:tc>
          <w:tcPr>
            <w:tcW w:w="1372" w:type="dxa"/>
          </w:tcPr>
          <w:p w14:paraId="5EF56B9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82E7F1E" w14:textId="77777777" w:rsidR="00C6295E" w:rsidRDefault="00C6295E">
            <w:pPr>
              <w:rPr>
                <w:rFonts w:eastAsiaTheme="minorEastAsia"/>
                <w:lang w:val="en-US" w:eastAsia="zh-CN"/>
              </w:rPr>
            </w:pPr>
          </w:p>
        </w:tc>
      </w:tr>
      <w:tr w:rsidR="00C6295E" w14:paraId="50C3762D" w14:textId="77777777">
        <w:tc>
          <w:tcPr>
            <w:tcW w:w="1479" w:type="dxa"/>
          </w:tcPr>
          <w:p w14:paraId="7F922F77"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2633E63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0127FF4" w14:textId="77777777" w:rsidR="00C6295E" w:rsidRDefault="00C6295E">
            <w:pPr>
              <w:rPr>
                <w:rFonts w:eastAsiaTheme="minorEastAsia"/>
                <w:lang w:val="en-US" w:eastAsia="zh-CN"/>
              </w:rPr>
            </w:pPr>
          </w:p>
        </w:tc>
      </w:tr>
      <w:tr w:rsidR="00C6295E" w14:paraId="2567691A" w14:textId="77777777">
        <w:tc>
          <w:tcPr>
            <w:tcW w:w="1479" w:type="dxa"/>
          </w:tcPr>
          <w:p w14:paraId="75998193"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D0CCD7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2A818" w14:textId="77777777" w:rsidR="00C6295E" w:rsidRDefault="00C6295E">
            <w:pPr>
              <w:rPr>
                <w:rFonts w:eastAsiaTheme="minorEastAsia"/>
                <w:lang w:val="en-US" w:eastAsia="zh-CN"/>
              </w:rPr>
            </w:pPr>
          </w:p>
        </w:tc>
      </w:tr>
      <w:tr w:rsidR="00C6295E" w14:paraId="451AE18B" w14:textId="77777777">
        <w:tc>
          <w:tcPr>
            <w:tcW w:w="1479" w:type="dxa"/>
          </w:tcPr>
          <w:p w14:paraId="0B37CFC2"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7729F9A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05A5927" w14:textId="77777777" w:rsidR="00C6295E" w:rsidRDefault="00C6295E">
            <w:pPr>
              <w:rPr>
                <w:rFonts w:eastAsiaTheme="minorEastAsia"/>
                <w:lang w:val="en-US" w:eastAsia="zh-CN"/>
              </w:rPr>
            </w:pPr>
          </w:p>
        </w:tc>
      </w:tr>
      <w:tr w:rsidR="00C6295E" w14:paraId="0A5230D6" w14:textId="77777777">
        <w:tc>
          <w:tcPr>
            <w:tcW w:w="1479" w:type="dxa"/>
          </w:tcPr>
          <w:p w14:paraId="334B6A10" w14:textId="77777777"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1372" w:type="dxa"/>
          </w:tcPr>
          <w:p w14:paraId="6F30B61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AC74942" w14:textId="77777777" w:rsidR="00C6295E" w:rsidRDefault="00C6295E">
            <w:pPr>
              <w:rPr>
                <w:rFonts w:eastAsiaTheme="minorEastAsia"/>
                <w:lang w:val="en-US" w:eastAsia="zh-CN"/>
              </w:rPr>
            </w:pPr>
          </w:p>
        </w:tc>
      </w:tr>
      <w:tr w:rsidR="00C6295E" w14:paraId="4A3509C4" w14:textId="77777777">
        <w:tc>
          <w:tcPr>
            <w:tcW w:w="1479" w:type="dxa"/>
          </w:tcPr>
          <w:p w14:paraId="0E283CA4"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38AB0A37"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14B3A105" w14:textId="77777777" w:rsidR="00C6295E" w:rsidRDefault="00C6295E">
            <w:pPr>
              <w:rPr>
                <w:rFonts w:eastAsiaTheme="minorEastAsia"/>
                <w:lang w:val="en-US" w:eastAsia="zh-CN"/>
              </w:rPr>
            </w:pPr>
          </w:p>
        </w:tc>
      </w:tr>
      <w:tr w:rsidR="00C6295E" w14:paraId="06BB9243" w14:textId="77777777">
        <w:tc>
          <w:tcPr>
            <w:tcW w:w="1479" w:type="dxa"/>
          </w:tcPr>
          <w:p w14:paraId="6FC492F2"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63463996"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181C0A15" w14:textId="77777777" w:rsidR="00C6295E" w:rsidRDefault="00996527">
            <w:pPr>
              <w:rPr>
                <w:rFonts w:eastAsiaTheme="minorEastAsia"/>
                <w:lang w:val="en-US" w:eastAsia="zh-CN"/>
              </w:rPr>
            </w:pPr>
            <w:r>
              <w:rPr>
                <w:rFonts w:eastAsiaTheme="minorEastAsia"/>
                <w:lang w:val="en-US" w:eastAsia="zh-CN"/>
              </w:rPr>
              <w:t>Same comment as before</w:t>
            </w:r>
          </w:p>
        </w:tc>
      </w:tr>
      <w:tr w:rsidR="00C6295E" w14:paraId="06EFA1C4" w14:textId="77777777">
        <w:tc>
          <w:tcPr>
            <w:tcW w:w="1479" w:type="dxa"/>
          </w:tcPr>
          <w:p w14:paraId="64E6C484"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0DF44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66189C9" w14:textId="77777777" w:rsidR="00C6295E" w:rsidRDefault="00C6295E">
            <w:pPr>
              <w:rPr>
                <w:rFonts w:eastAsiaTheme="minorEastAsia"/>
                <w:lang w:val="en-US" w:eastAsia="zh-CN"/>
              </w:rPr>
            </w:pPr>
          </w:p>
        </w:tc>
      </w:tr>
      <w:tr w:rsidR="00C6295E" w14:paraId="535657EF" w14:textId="77777777">
        <w:tc>
          <w:tcPr>
            <w:tcW w:w="1479" w:type="dxa"/>
          </w:tcPr>
          <w:p w14:paraId="321D8318" w14:textId="77777777" w:rsidR="00C6295E" w:rsidRDefault="00996527">
            <w:pPr>
              <w:rPr>
                <w:rFonts w:eastAsia="Yu Mincho"/>
                <w:lang w:val="en-US" w:eastAsia="ja-JP"/>
              </w:rPr>
            </w:pPr>
            <w:r>
              <w:rPr>
                <w:rFonts w:eastAsia="Yu Mincho"/>
                <w:lang w:val="en-US" w:eastAsia="ja-JP"/>
              </w:rPr>
              <w:t>NEC</w:t>
            </w:r>
          </w:p>
        </w:tc>
        <w:tc>
          <w:tcPr>
            <w:tcW w:w="1372" w:type="dxa"/>
          </w:tcPr>
          <w:p w14:paraId="313AED9C"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CBA54DC" w14:textId="77777777" w:rsidR="00C6295E" w:rsidRDefault="00C6295E">
            <w:pPr>
              <w:rPr>
                <w:rFonts w:eastAsiaTheme="minorEastAsia"/>
                <w:lang w:val="en-US" w:eastAsia="zh-CN"/>
              </w:rPr>
            </w:pPr>
          </w:p>
        </w:tc>
      </w:tr>
      <w:tr w:rsidR="00C6295E" w14:paraId="086A2D9A" w14:textId="77777777">
        <w:tc>
          <w:tcPr>
            <w:tcW w:w="1479" w:type="dxa"/>
          </w:tcPr>
          <w:p w14:paraId="327847C3"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4B65D8CF" w14:textId="77777777" w:rsidR="00C6295E" w:rsidRDefault="00996527">
            <w:pPr>
              <w:tabs>
                <w:tab w:val="left" w:pos="551"/>
              </w:tabs>
              <w:rPr>
                <w:lang w:val="en-US" w:eastAsia="ko-KR"/>
              </w:rPr>
            </w:pPr>
            <w:r>
              <w:rPr>
                <w:lang w:val="en-US" w:eastAsia="ko-KR"/>
              </w:rPr>
              <w:t>Y</w:t>
            </w:r>
          </w:p>
        </w:tc>
        <w:tc>
          <w:tcPr>
            <w:tcW w:w="6780" w:type="dxa"/>
          </w:tcPr>
          <w:p w14:paraId="1D3B564B" w14:textId="77777777" w:rsidR="00C6295E" w:rsidRDefault="00C6295E">
            <w:pPr>
              <w:rPr>
                <w:lang w:val="en-US" w:eastAsia="ko-KR"/>
              </w:rPr>
            </w:pPr>
          </w:p>
        </w:tc>
      </w:tr>
      <w:tr w:rsidR="00C6295E" w14:paraId="600A03F0" w14:textId="77777777">
        <w:tc>
          <w:tcPr>
            <w:tcW w:w="1479" w:type="dxa"/>
          </w:tcPr>
          <w:p w14:paraId="6C6422D1"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58989CC4" w14:textId="77777777" w:rsidR="00C6295E" w:rsidRDefault="00996527">
            <w:pPr>
              <w:tabs>
                <w:tab w:val="left" w:pos="551"/>
              </w:tabs>
              <w:rPr>
                <w:lang w:val="en-US" w:eastAsia="ko-KR"/>
              </w:rPr>
            </w:pPr>
            <w:r>
              <w:rPr>
                <w:lang w:val="en-US" w:eastAsia="ko-KR"/>
              </w:rPr>
              <w:t>Y</w:t>
            </w:r>
          </w:p>
        </w:tc>
        <w:tc>
          <w:tcPr>
            <w:tcW w:w="6780" w:type="dxa"/>
          </w:tcPr>
          <w:p w14:paraId="71C2FA52" w14:textId="77777777" w:rsidR="00C6295E" w:rsidRDefault="00C6295E">
            <w:pPr>
              <w:rPr>
                <w:lang w:val="en-US" w:eastAsia="ko-KR"/>
              </w:rPr>
            </w:pPr>
          </w:p>
        </w:tc>
      </w:tr>
      <w:tr w:rsidR="00C6295E" w14:paraId="1F88ADC4" w14:textId="77777777">
        <w:tc>
          <w:tcPr>
            <w:tcW w:w="1479" w:type="dxa"/>
          </w:tcPr>
          <w:p w14:paraId="7B45FA9B"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6AC0624" w14:textId="77777777" w:rsidR="00C6295E" w:rsidRDefault="00996527">
            <w:pPr>
              <w:tabs>
                <w:tab w:val="left" w:pos="551"/>
              </w:tabs>
              <w:rPr>
                <w:lang w:val="en-US" w:eastAsia="ko-KR"/>
              </w:rPr>
            </w:pPr>
            <w:r>
              <w:rPr>
                <w:rFonts w:eastAsia="SimSun" w:hint="eastAsia"/>
                <w:lang w:val="en-US" w:eastAsia="zh-CN"/>
              </w:rPr>
              <w:t>Y</w:t>
            </w:r>
          </w:p>
        </w:tc>
        <w:tc>
          <w:tcPr>
            <w:tcW w:w="6780" w:type="dxa"/>
          </w:tcPr>
          <w:p w14:paraId="50747A67" w14:textId="77777777" w:rsidR="00C6295E" w:rsidRDefault="00C6295E">
            <w:pPr>
              <w:rPr>
                <w:lang w:val="en-US" w:eastAsia="ko-KR"/>
              </w:rPr>
            </w:pPr>
          </w:p>
        </w:tc>
      </w:tr>
      <w:tr w:rsidR="00C6295E" w14:paraId="73C269CB" w14:textId="77777777">
        <w:tc>
          <w:tcPr>
            <w:tcW w:w="1479" w:type="dxa"/>
          </w:tcPr>
          <w:p w14:paraId="597F04B4"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78E458AF"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B2B35F8" w14:textId="77777777" w:rsidR="00C6295E" w:rsidRDefault="00C6295E">
            <w:pPr>
              <w:rPr>
                <w:lang w:val="en-US" w:eastAsia="ko-KR"/>
              </w:rPr>
            </w:pPr>
          </w:p>
        </w:tc>
      </w:tr>
      <w:tr w:rsidR="00C6295E" w14:paraId="1040EF3E" w14:textId="77777777">
        <w:tc>
          <w:tcPr>
            <w:tcW w:w="1479" w:type="dxa"/>
          </w:tcPr>
          <w:p w14:paraId="046196F2" w14:textId="77777777" w:rsidR="00C6295E" w:rsidRDefault="00996527">
            <w:pPr>
              <w:rPr>
                <w:rFonts w:eastAsiaTheme="minorEastAsia"/>
                <w:lang w:val="en-US" w:eastAsia="zh-CN"/>
              </w:rPr>
            </w:pPr>
            <w:r>
              <w:rPr>
                <w:rFonts w:eastAsiaTheme="minorEastAsia"/>
                <w:lang w:val="en-US" w:eastAsia="zh-CN"/>
              </w:rPr>
              <w:t>FL5</w:t>
            </w:r>
          </w:p>
        </w:tc>
        <w:tc>
          <w:tcPr>
            <w:tcW w:w="8152" w:type="dxa"/>
            <w:gridSpan w:val="2"/>
          </w:tcPr>
          <w:p w14:paraId="2EE881AE" w14:textId="77777777"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8C3B9CB" w14:textId="77777777" w:rsidR="00C6295E" w:rsidRDefault="00996527">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7BB6275"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ABD07CE"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0E159DA" w14:textId="77777777" w:rsidR="00C6295E" w:rsidRDefault="00C6295E">
            <w:pPr>
              <w:spacing w:after="0" w:line="252" w:lineRule="auto"/>
              <w:rPr>
                <w:rFonts w:eastAsia="Times New Roman" w:cs="Times"/>
                <w:b/>
                <w:bCs/>
                <w:lang w:val="en-US" w:eastAsia="ja-JP"/>
              </w:rPr>
            </w:pPr>
          </w:p>
        </w:tc>
      </w:tr>
    </w:tbl>
    <w:p w14:paraId="2626D87E" w14:textId="77777777"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lastRenderedPageBreak/>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t>ZTE, Sanechips</w:t>
            </w:r>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lastRenderedPageBreak/>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40608"/>
      <w:bookmarkStart w:id="20" w:name="_Toc68638685"/>
      <w:bookmarkStart w:id="21" w:name="_Toc68642591"/>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pPr>
        <w:pStyle w:val="ListParagraph"/>
        <w:numPr>
          <w:ilvl w:val="0"/>
          <w:numId w:val="62"/>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pPr>
        <w:pStyle w:val="ListParagraph"/>
        <w:numPr>
          <w:ilvl w:val="0"/>
          <w:numId w:val="6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C6295E" w14:paraId="5C83D22A" w14:textId="77777777">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8025"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8025"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8025"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C6295E" w14:paraId="349DBEE7" w14:textId="77777777">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8025" w:type="dxa"/>
          </w:tcPr>
          <w:p w14:paraId="0104EA50" w14:textId="77777777" w:rsidR="00C6295E" w:rsidRDefault="00C6295E">
            <w:pPr>
              <w:rPr>
                <w:lang w:val="en-US" w:eastAsia="ko-KR"/>
              </w:rPr>
            </w:pPr>
          </w:p>
        </w:tc>
      </w:tr>
      <w:tr w:rsidR="00C6295E" w14:paraId="2A6ECD6A" w14:textId="77777777">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8025"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8025"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8025"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8025" w:type="dxa"/>
          </w:tcPr>
          <w:p w14:paraId="6C1FE5C1" w14:textId="77777777" w:rsidR="00C6295E" w:rsidRDefault="00C6295E">
            <w:pPr>
              <w:jc w:val="both"/>
              <w:rPr>
                <w:rFonts w:eastAsiaTheme="minorEastAsia"/>
                <w:lang w:val="en-US" w:eastAsia="zh-CN"/>
              </w:rPr>
            </w:pPr>
          </w:p>
        </w:tc>
      </w:tr>
      <w:tr w:rsidR="00C6295E" w14:paraId="5214B840" w14:textId="77777777">
        <w:tc>
          <w:tcPr>
            <w:tcW w:w="1444" w:type="dxa"/>
          </w:tcPr>
          <w:p w14:paraId="7B6F6116" w14:textId="77777777" w:rsidR="00C6295E" w:rsidRDefault="00996527">
            <w:pPr>
              <w:rPr>
                <w:rFonts w:eastAsia="SimSun"/>
                <w:lang w:val="en-US" w:eastAsia="zh-CN"/>
              </w:rPr>
            </w:pPr>
            <w:r>
              <w:rPr>
                <w:rFonts w:eastAsia="SimSun"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8025"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xml:space="preserve">: A separate SIB-configured initial DL BWP for RedCap </w:t>
            </w:r>
            <w:r>
              <w:rPr>
                <w:b/>
                <w:lang w:val="en-US"/>
              </w:rPr>
              <w:lastRenderedPageBreak/>
              <w:t>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0454C0E8" w14:textId="77777777">
        <w:tc>
          <w:tcPr>
            <w:tcW w:w="1444" w:type="dxa"/>
          </w:tcPr>
          <w:p w14:paraId="7FED432B" w14:textId="77777777" w:rsidR="00C6295E" w:rsidRDefault="00996527">
            <w:pPr>
              <w:rPr>
                <w:rFonts w:eastAsia="Yu Mincho"/>
                <w:lang w:val="en-US" w:eastAsia="ja-JP"/>
              </w:rPr>
            </w:pPr>
            <w:r>
              <w:rPr>
                <w:rFonts w:eastAsia="Yu Mincho"/>
                <w:lang w:val="en-US" w:eastAsia="ja-JP"/>
              </w:rPr>
              <w:lastRenderedPageBreak/>
              <w:t>MediaTek</w:t>
            </w:r>
          </w:p>
        </w:tc>
        <w:tc>
          <w:tcPr>
            <w:tcW w:w="805" w:type="dxa"/>
          </w:tcPr>
          <w:p w14:paraId="4C36B33E" w14:textId="77777777" w:rsidR="00C6295E" w:rsidRDefault="00C6295E">
            <w:pPr>
              <w:tabs>
                <w:tab w:val="left" w:pos="551"/>
              </w:tabs>
              <w:rPr>
                <w:rFonts w:eastAsia="Yu Mincho"/>
                <w:lang w:val="en-US" w:eastAsia="ja-JP"/>
              </w:rPr>
            </w:pPr>
          </w:p>
        </w:tc>
        <w:tc>
          <w:tcPr>
            <w:tcW w:w="8025"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8025"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8025"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8025"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5ED1F531" w14:textId="77777777" w:rsidR="00C6295E" w:rsidRDefault="00C6295E">
            <w:pPr>
              <w:rPr>
                <w:rFonts w:eastAsiaTheme="minorEastAsia"/>
                <w:lang w:val="en-US" w:eastAsia="zh-CN"/>
              </w:rPr>
            </w:pPr>
          </w:p>
        </w:tc>
      </w:tr>
      <w:tr w:rsidR="00C6295E" w14:paraId="53BA86E9" w14:textId="77777777">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8025"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8025" w:type="dxa"/>
          </w:tcPr>
          <w:p w14:paraId="4572B383" w14:textId="77777777" w:rsidR="00C6295E" w:rsidRDefault="00C6295E">
            <w:pPr>
              <w:rPr>
                <w:lang w:val="en-US" w:eastAsia="ko-KR"/>
              </w:rPr>
            </w:pPr>
          </w:p>
        </w:tc>
      </w:tr>
      <w:tr w:rsidR="00C6295E" w14:paraId="0818483B" w14:textId="77777777">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8025"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9"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A8AD85C" w14:textId="77777777" w:rsidR="00C6295E" w:rsidRDefault="00996527">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C6295E" w14:paraId="5C96A429"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8025"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8025"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pPr>
              <w:pStyle w:val="ListParagraph"/>
              <w:numPr>
                <w:ilvl w:val="0"/>
                <w:numId w:val="5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 xml:space="preserve">Given that the overall BW can span beyond max RedCap UE BW, UE assumptions and behavior related to reception of common control or T-F tracking, and measurements need to be addressed </w:t>
            </w:r>
            <w:r>
              <w:rPr>
                <w:lang w:val="en-US" w:eastAsia="ko-KR"/>
              </w:rPr>
              <w:lastRenderedPageBreak/>
              <w:t>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tc>
          <w:tcPr>
            <w:tcW w:w="1444" w:type="dxa"/>
          </w:tcPr>
          <w:p w14:paraId="50858A06" w14:textId="77777777" w:rsidR="00C6295E" w:rsidRDefault="00996527">
            <w:pPr>
              <w:rPr>
                <w:lang w:val="en-US" w:eastAsia="ko-KR"/>
              </w:rPr>
            </w:pPr>
            <w:r>
              <w:rPr>
                <w:lang w:val="en-US" w:eastAsia="ko-KR"/>
              </w:rPr>
              <w:lastRenderedPageBreak/>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8025"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tc>
          <w:tcPr>
            <w:tcW w:w="1444" w:type="dxa"/>
          </w:tcPr>
          <w:p w14:paraId="0EF33098" w14:textId="77777777" w:rsidR="00C6295E" w:rsidRDefault="00996527">
            <w:pPr>
              <w:rPr>
                <w:lang w:val="en-US" w:eastAsia="ko-KR"/>
              </w:rPr>
            </w:pPr>
            <w:r>
              <w:rPr>
                <w:lang w:val="en-US" w:eastAsia="ko-KR"/>
              </w:rPr>
              <w:t>FL2</w:t>
            </w:r>
          </w:p>
        </w:tc>
        <w:tc>
          <w:tcPr>
            <w:tcW w:w="8830"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pPr>
              <w:pStyle w:val="ListParagraph"/>
              <w:numPr>
                <w:ilvl w:val="0"/>
                <w:numId w:val="62"/>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pPr>
              <w:pStyle w:val="ListParagraph"/>
              <w:numPr>
                <w:ilvl w:val="0"/>
                <w:numId w:val="6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pPr>
              <w:pStyle w:val="ListParagraph"/>
              <w:numPr>
                <w:ilvl w:val="0"/>
                <w:numId w:val="6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14:paraId="02EA31B9" w14:textId="77777777" w:rsidR="00C6295E" w:rsidRDefault="00C6295E">
            <w:pPr>
              <w:rPr>
                <w:rFonts w:eastAsiaTheme="minorEastAsia"/>
                <w:lang w:val="en-US" w:eastAsia="zh-CN"/>
              </w:rPr>
            </w:pPr>
          </w:p>
        </w:tc>
      </w:tr>
      <w:tr w:rsidR="00C6295E" w14:paraId="4BC83566" w14:textId="77777777">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8025"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pPr>
              <w:pStyle w:val="ListParagraph"/>
              <w:numPr>
                <w:ilvl w:val="0"/>
                <w:numId w:val="64"/>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pPr>
              <w:pStyle w:val="ListParagraph"/>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pPr>
              <w:pStyle w:val="ListParagraph"/>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pPr>
              <w:pStyle w:val="ListParagraph"/>
              <w:numPr>
                <w:ilvl w:val="0"/>
                <w:numId w:val="65"/>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pPr>
              <w:pStyle w:val="ListParagraph"/>
              <w:numPr>
                <w:ilvl w:val="0"/>
                <w:numId w:val="64"/>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pPr>
              <w:pStyle w:val="ListParagraph"/>
              <w:numPr>
                <w:ilvl w:val="0"/>
                <w:numId w:val="65"/>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lastRenderedPageBreak/>
              <w:t xml:space="preserve">And fully agree with comments from VIVO.  </w:t>
            </w:r>
          </w:p>
        </w:tc>
      </w:tr>
      <w:tr w:rsidR="00C6295E" w14:paraId="6A1BAA86" w14:textId="77777777">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8025"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8025"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8025"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tc>
          <w:tcPr>
            <w:tcW w:w="1444" w:type="dxa"/>
          </w:tcPr>
          <w:p w14:paraId="69D4A0C2" w14:textId="77777777" w:rsidR="00C6295E" w:rsidRDefault="00996527">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1D282472" w14:textId="77777777" w:rsidR="00C6295E" w:rsidRDefault="00C6295E">
            <w:pPr>
              <w:tabs>
                <w:tab w:val="left" w:pos="551"/>
              </w:tabs>
              <w:rPr>
                <w:rFonts w:eastAsiaTheme="minorEastAsia"/>
                <w:lang w:val="en-US" w:eastAsia="zh-CN"/>
              </w:rPr>
            </w:pPr>
          </w:p>
        </w:tc>
        <w:tc>
          <w:tcPr>
            <w:tcW w:w="8025"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w:t>
            </w:r>
            <w:r>
              <w:rPr>
                <w:lang w:val="en-US" w:eastAsia="zh-CN"/>
              </w:rPr>
              <w:lastRenderedPageBreak/>
              <w:t xml:space="preserve">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tc>
          <w:tcPr>
            <w:tcW w:w="1444" w:type="dxa"/>
          </w:tcPr>
          <w:p w14:paraId="32AB994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2EA9E06C" w14:textId="77777777" w:rsidR="00C6295E" w:rsidRDefault="00C6295E">
            <w:pPr>
              <w:rPr>
                <w:lang w:val="en-US" w:eastAsia="zh-CN"/>
              </w:rPr>
            </w:pPr>
          </w:p>
        </w:tc>
      </w:tr>
      <w:tr w:rsidR="00C6295E" w14:paraId="5434A102" w14:textId="77777777">
        <w:tc>
          <w:tcPr>
            <w:tcW w:w="1444" w:type="dxa"/>
          </w:tcPr>
          <w:p w14:paraId="6FECA401" w14:textId="77777777" w:rsidR="00C6295E" w:rsidRDefault="00996527">
            <w:pPr>
              <w:rPr>
                <w:lang w:val="en-US" w:eastAsia="ko-KR"/>
              </w:rPr>
            </w:pPr>
            <w:r>
              <w:rPr>
                <w:lang w:val="en-US" w:eastAsia="ko-KR"/>
              </w:rPr>
              <w:t>FL3</w:t>
            </w:r>
          </w:p>
        </w:tc>
        <w:tc>
          <w:tcPr>
            <w:tcW w:w="8830"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lastRenderedPageBreak/>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pPr>
              <w:numPr>
                <w:ilvl w:val="1"/>
                <w:numId w:val="6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pPr>
              <w:numPr>
                <w:ilvl w:val="1"/>
                <w:numId w:val="6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2"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2"/>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E60A14">
            <w:pPr>
              <w:rPr>
                <w:color w:val="0000FF"/>
                <w:u w:val="single"/>
                <w:lang w:val="en-US"/>
              </w:rPr>
            </w:pPr>
            <w:hyperlink r:id="rId22"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E60A14">
            <w:pPr>
              <w:rPr>
                <w:color w:val="0000FF"/>
                <w:u w:val="single"/>
                <w:lang w:val="en-US"/>
              </w:rPr>
            </w:pPr>
            <w:hyperlink r:id="rId23"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E60A14">
            <w:pPr>
              <w:rPr>
                <w:color w:val="0000FF"/>
                <w:u w:val="single"/>
                <w:lang w:val="en-US"/>
              </w:rPr>
            </w:pPr>
            <w:hyperlink r:id="rId24"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E60A14">
            <w:pPr>
              <w:rPr>
                <w:color w:val="0000FF"/>
                <w:u w:val="single"/>
                <w:lang w:val="en-US"/>
              </w:rPr>
            </w:pPr>
            <w:hyperlink r:id="rId25"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E60A14">
            <w:pPr>
              <w:rPr>
                <w:color w:val="0000FF"/>
                <w:u w:val="single"/>
                <w:lang w:val="en-US"/>
              </w:rPr>
            </w:pPr>
            <w:hyperlink r:id="rId26"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E60A14">
            <w:pPr>
              <w:rPr>
                <w:color w:val="0000FF"/>
                <w:u w:val="single"/>
                <w:lang w:val="en-US"/>
              </w:rPr>
            </w:pPr>
            <w:hyperlink r:id="rId27"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E60A14">
            <w:pPr>
              <w:rPr>
                <w:color w:val="0000FF"/>
                <w:u w:val="single"/>
                <w:lang w:val="en-US"/>
              </w:rPr>
            </w:pPr>
            <w:hyperlink r:id="rId28"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E60A14">
            <w:pPr>
              <w:rPr>
                <w:color w:val="0000FF"/>
                <w:u w:val="single"/>
                <w:lang w:val="en-US"/>
              </w:rPr>
            </w:pPr>
            <w:hyperlink r:id="rId29"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E60A14">
            <w:pPr>
              <w:rPr>
                <w:color w:val="0000FF"/>
                <w:u w:val="single"/>
                <w:lang w:val="en-US"/>
              </w:rPr>
            </w:pPr>
            <w:hyperlink r:id="rId30"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E60A14">
            <w:pPr>
              <w:rPr>
                <w:color w:val="0000FF"/>
                <w:u w:val="single"/>
                <w:lang w:val="en-US"/>
              </w:rPr>
            </w:pPr>
            <w:hyperlink r:id="rId31"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E60A14">
            <w:pPr>
              <w:rPr>
                <w:color w:val="0000FF"/>
                <w:u w:val="single"/>
                <w:lang w:val="en-US"/>
              </w:rPr>
            </w:pPr>
            <w:hyperlink r:id="rId32"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E60A14">
            <w:pPr>
              <w:rPr>
                <w:color w:val="0000FF"/>
                <w:u w:val="single"/>
                <w:lang w:val="en-US"/>
              </w:rPr>
            </w:pPr>
            <w:hyperlink r:id="rId33"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E60A14">
            <w:pPr>
              <w:rPr>
                <w:color w:val="0000FF"/>
                <w:u w:val="single"/>
                <w:lang w:val="en-US"/>
              </w:rPr>
            </w:pPr>
            <w:hyperlink r:id="rId34"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E60A14">
            <w:pPr>
              <w:rPr>
                <w:lang w:val="en-US"/>
              </w:rPr>
            </w:pPr>
            <w:hyperlink r:id="rId35"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E60A14">
            <w:pPr>
              <w:rPr>
                <w:color w:val="0000FF"/>
                <w:u w:val="single"/>
                <w:lang w:val="en-US"/>
              </w:rPr>
            </w:pPr>
            <w:hyperlink r:id="rId36"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E60A14">
            <w:pPr>
              <w:rPr>
                <w:color w:val="0000FF"/>
                <w:u w:val="single"/>
                <w:lang w:val="en-US"/>
              </w:rPr>
            </w:pPr>
            <w:hyperlink r:id="rId37"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E60A14">
            <w:pPr>
              <w:rPr>
                <w:color w:val="0000FF"/>
                <w:u w:val="single"/>
                <w:lang w:val="en-US"/>
              </w:rPr>
            </w:pPr>
            <w:hyperlink r:id="rId38"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E60A14">
            <w:pPr>
              <w:rPr>
                <w:color w:val="0000FF"/>
                <w:u w:val="single"/>
                <w:lang w:val="en-US"/>
              </w:rPr>
            </w:pPr>
            <w:hyperlink r:id="rId39"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E60A14">
            <w:pPr>
              <w:rPr>
                <w:color w:val="0000FF"/>
                <w:u w:val="single"/>
                <w:lang w:val="en-US"/>
              </w:rPr>
            </w:pPr>
            <w:hyperlink r:id="rId40"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E60A14">
            <w:pPr>
              <w:rPr>
                <w:color w:val="0000FF"/>
                <w:u w:val="single"/>
                <w:lang w:val="en-US"/>
              </w:rPr>
            </w:pPr>
            <w:hyperlink r:id="rId41"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E60A14">
            <w:pPr>
              <w:rPr>
                <w:color w:val="0000FF"/>
                <w:u w:val="single"/>
                <w:lang w:val="en-US"/>
              </w:rPr>
            </w:pPr>
            <w:hyperlink r:id="rId42"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E60A14">
            <w:pPr>
              <w:rPr>
                <w:color w:val="0000FF"/>
                <w:u w:val="single"/>
                <w:lang w:val="en-US"/>
              </w:rPr>
            </w:pPr>
            <w:hyperlink r:id="rId43"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E60A14">
            <w:pPr>
              <w:rPr>
                <w:color w:val="0000FF"/>
                <w:u w:val="single"/>
                <w:lang w:val="en-US"/>
              </w:rPr>
            </w:pPr>
            <w:hyperlink r:id="rId44"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E60A14">
            <w:pPr>
              <w:rPr>
                <w:color w:val="0000FF"/>
                <w:u w:val="single"/>
                <w:lang w:val="en-US"/>
              </w:rPr>
            </w:pPr>
            <w:hyperlink r:id="rId45"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E60A14">
            <w:pPr>
              <w:rPr>
                <w:color w:val="0000FF"/>
                <w:u w:val="single"/>
                <w:lang w:val="en-US"/>
              </w:rPr>
            </w:pPr>
            <w:hyperlink r:id="rId46"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E60A14">
            <w:pPr>
              <w:rPr>
                <w:color w:val="0000FF"/>
                <w:u w:val="single"/>
                <w:lang w:val="en-US"/>
              </w:rPr>
            </w:pPr>
            <w:hyperlink r:id="rId47"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E60A14">
            <w:pPr>
              <w:rPr>
                <w:color w:val="0000FF"/>
                <w:u w:val="single"/>
                <w:lang w:val="en-US"/>
              </w:rPr>
            </w:pPr>
            <w:hyperlink r:id="rId48"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E60A14">
            <w:pPr>
              <w:rPr>
                <w:color w:val="0000FF"/>
                <w:u w:val="single"/>
                <w:lang w:val="en-US"/>
              </w:rPr>
            </w:pPr>
            <w:hyperlink r:id="rId49"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E60A14">
            <w:pPr>
              <w:rPr>
                <w:lang w:val="en-US"/>
              </w:rPr>
            </w:pPr>
            <w:hyperlink r:id="rId50"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E60A14">
            <w:pPr>
              <w:rPr>
                <w:rStyle w:val="Hyperlink"/>
                <w:color w:val="0000FF"/>
                <w:lang w:val="en-US"/>
              </w:rPr>
            </w:pPr>
            <w:hyperlink r:id="rId51"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E60A14">
            <w:pPr>
              <w:rPr>
                <w:rStyle w:val="Hyperlink"/>
                <w:color w:val="0000FF"/>
                <w:lang w:val="en-US"/>
              </w:rPr>
            </w:pPr>
            <w:hyperlink r:id="rId52"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E60A14">
            <w:pPr>
              <w:rPr>
                <w:lang w:val="en-US"/>
              </w:rPr>
            </w:pPr>
            <w:hyperlink r:id="rId53"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E60A14">
            <w:pPr>
              <w:rPr>
                <w:color w:val="0000FF"/>
                <w:u w:val="single"/>
                <w:lang w:val="en-US"/>
              </w:rPr>
            </w:pPr>
            <w:hyperlink r:id="rId54"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E60A14">
            <w:pPr>
              <w:rPr>
                <w:color w:val="0000FF"/>
                <w:u w:val="single"/>
                <w:lang w:val="en-US"/>
              </w:rPr>
            </w:pPr>
            <w:hyperlink r:id="rId55"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E60A14">
            <w:pPr>
              <w:rPr>
                <w:lang w:val="en-US"/>
              </w:rPr>
            </w:pPr>
            <w:hyperlink r:id="rId56"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E60A14">
            <w:pPr>
              <w:rPr>
                <w:lang w:val="en-US"/>
              </w:rPr>
            </w:pPr>
            <w:hyperlink r:id="rId57"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E60A14">
            <w:pPr>
              <w:rPr>
                <w:lang w:val="en-US"/>
              </w:rPr>
            </w:pPr>
            <w:hyperlink r:id="rId58"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E60A14">
            <w:pPr>
              <w:rPr>
                <w:lang w:val="en-US"/>
              </w:rPr>
            </w:pPr>
            <w:hyperlink r:id="rId59"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E60A14">
            <w:pPr>
              <w:rPr>
                <w:lang w:val="en-US"/>
              </w:rPr>
            </w:pPr>
            <w:hyperlink r:id="rId60"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E60A14">
            <w:pPr>
              <w:rPr>
                <w:lang w:val="en-US"/>
              </w:rPr>
            </w:pPr>
            <w:hyperlink r:id="rId61"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E60A14">
            <w:pPr>
              <w:rPr>
                <w:color w:val="0000FF"/>
                <w:u w:val="single"/>
                <w:lang w:val="en-US"/>
              </w:rPr>
            </w:pPr>
            <w:hyperlink r:id="rId62"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E60A14">
            <w:pPr>
              <w:rPr>
                <w:color w:val="0000FF"/>
                <w:u w:val="single"/>
                <w:lang w:val="en-US"/>
              </w:rPr>
            </w:pPr>
            <w:hyperlink r:id="rId63"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E60A14">
            <w:hyperlink r:id="rId64"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E60A14">
            <w:hyperlink r:id="rId65"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C53509">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E60A14" w:rsidP="00C53509">
            <w:hyperlink r:id="rId66"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C53509">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C53509">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9A523" w14:textId="77777777" w:rsidR="00E60A14" w:rsidRDefault="00E60A14" w:rsidP="0046414F">
      <w:pPr>
        <w:spacing w:after="0" w:line="240" w:lineRule="auto"/>
      </w:pPr>
      <w:r>
        <w:separator/>
      </w:r>
    </w:p>
  </w:endnote>
  <w:endnote w:type="continuationSeparator" w:id="0">
    <w:p w14:paraId="562CDEC6" w14:textId="77777777" w:rsidR="00E60A14" w:rsidRDefault="00E60A14"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A7A4" w14:textId="77777777" w:rsidR="00E60A14" w:rsidRDefault="00E60A14" w:rsidP="0046414F">
      <w:pPr>
        <w:spacing w:after="0" w:line="240" w:lineRule="auto"/>
      </w:pPr>
      <w:r>
        <w:separator/>
      </w:r>
    </w:p>
  </w:footnote>
  <w:footnote w:type="continuationSeparator" w:id="0">
    <w:p w14:paraId="338CAC69" w14:textId="77777777" w:rsidR="00E60A14" w:rsidRDefault="00E60A14"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3"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5517D1"/>
    <w:multiLevelType w:val="multilevel"/>
    <w:tmpl w:val="3D551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1"/>
  </w:num>
  <w:num w:numId="5">
    <w:abstractNumId w:val="30"/>
    <w:lvlOverride w:ilvl="0">
      <w:startOverride w:val="1"/>
    </w:lvlOverride>
  </w:num>
  <w:num w:numId="6">
    <w:abstractNumId w:val="31"/>
  </w:num>
  <w:num w:numId="7">
    <w:abstractNumId w:val="42"/>
  </w:num>
  <w:num w:numId="8">
    <w:abstractNumId w:val="14"/>
  </w:num>
  <w:num w:numId="9">
    <w:abstractNumId w:val="18"/>
  </w:num>
  <w:num w:numId="10">
    <w:abstractNumId w:val="49"/>
  </w:num>
  <w:num w:numId="11">
    <w:abstractNumId w:val="51"/>
  </w:num>
  <w:num w:numId="12">
    <w:abstractNumId w:val="16"/>
  </w:num>
  <w:num w:numId="13">
    <w:abstractNumId w:val="54"/>
  </w:num>
  <w:num w:numId="14">
    <w:abstractNumId w:val="29"/>
  </w:num>
  <w:num w:numId="15">
    <w:abstractNumId w:val="38"/>
  </w:num>
  <w:num w:numId="16">
    <w:abstractNumId w:val="34"/>
  </w:num>
  <w:num w:numId="17">
    <w:abstractNumId w:val="28"/>
  </w:num>
  <w:num w:numId="18">
    <w:abstractNumId w:val="43"/>
  </w:num>
  <w:num w:numId="19">
    <w:abstractNumId w:val="56"/>
  </w:num>
  <w:num w:numId="20">
    <w:abstractNumId w:val="6"/>
  </w:num>
  <w:num w:numId="21">
    <w:abstractNumId w:val="11"/>
  </w:num>
  <w:num w:numId="22">
    <w:abstractNumId w:val="19"/>
  </w:num>
  <w:num w:numId="23">
    <w:abstractNumId w:val="27"/>
  </w:num>
  <w:num w:numId="24">
    <w:abstractNumId w:val="41"/>
  </w:num>
  <w:num w:numId="25">
    <w:abstractNumId w:val="35"/>
  </w:num>
  <w:num w:numId="26">
    <w:abstractNumId w:val="12"/>
  </w:num>
  <w:num w:numId="27">
    <w:abstractNumId w:val="48"/>
  </w:num>
  <w:num w:numId="28">
    <w:abstractNumId w:val="39"/>
  </w:num>
  <w:num w:numId="29">
    <w:abstractNumId w:val="64"/>
  </w:num>
  <w:num w:numId="30">
    <w:abstractNumId w:val="32"/>
  </w:num>
  <w:num w:numId="31">
    <w:abstractNumId w:val="52"/>
  </w:num>
  <w:num w:numId="32">
    <w:abstractNumId w:val="58"/>
  </w:num>
  <w:num w:numId="33">
    <w:abstractNumId w:val="4"/>
  </w:num>
  <w:num w:numId="34">
    <w:abstractNumId w:val="22"/>
  </w:num>
  <w:num w:numId="35">
    <w:abstractNumId w:val="67"/>
  </w:num>
  <w:num w:numId="36">
    <w:abstractNumId w:val="46"/>
  </w:num>
  <w:num w:numId="37">
    <w:abstractNumId w:val="60"/>
  </w:num>
  <w:num w:numId="38">
    <w:abstractNumId w:val="55"/>
  </w:num>
  <w:num w:numId="39">
    <w:abstractNumId w:val="40"/>
  </w:num>
  <w:num w:numId="40">
    <w:abstractNumId w:val="2"/>
  </w:num>
  <w:num w:numId="41">
    <w:abstractNumId w:val="9"/>
  </w:num>
  <w:num w:numId="42">
    <w:abstractNumId w:val="26"/>
  </w:num>
  <w:num w:numId="43">
    <w:abstractNumId w:val="8"/>
  </w:num>
  <w:num w:numId="44">
    <w:abstractNumId w:val="23"/>
  </w:num>
  <w:num w:numId="45">
    <w:abstractNumId w:val="45"/>
  </w:num>
  <w:num w:numId="46">
    <w:abstractNumId w:val="15"/>
  </w:num>
  <w:num w:numId="47">
    <w:abstractNumId w:val="25"/>
  </w:num>
  <w:num w:numId="48">
    <w:abstractNumId w:val="59"/>
  </w:num>
  <w:num w:numId="49">
    <w:abstractNumId w:val="65"/>
  </w:num>
  <w:num w:numId="50">
    <w:abstractNumId w:val="20"/>
  </w:num>
  <w:num w:numId="51">
    <w:abstractNumId w:val="62"/>
  </w:num>
  <w:num w:numId="52">
    <w:abstractNumId w:val="37"/>
  </w:num>
  <w:num w:numId="53">
    <w:abstractNumId w:val="57"/>
  </w:num>
  <w:num w:numId="54">
    <w:abstractNumId w:val="47"/>
  </w:num>
  <w:num w:numId="55">
    <w:abstractNumId w:val="53"/>
  </w:num>
  <w:num w:numId="56">
    <w:abstractNumId w:val="33"/>
  </w:num>
  <w:num w:numId="57">
    <w:abstractNumId w:val="36"/>
  </w:num>
  <w:num w:numId="58">
    <w:abstractNumId w:val="13"/>
  </w:num>
  <w:num w:numId="59">
    <w:abstractNumId w:val="68"/>
  </w:num>
  <w:num w:numId="60">
    <w:abstractNumId w:val="61"/>
  </w:num>
  <w:num w:numId="61">
    <w:abstractNumId w:val="63"/>
  </w:num>
  <w:num w:numId="62">
    <w:abstractNumId w:val="17"/>
  </w:num>
  <w:num w:numId="63">
    <w:abstractNumId w:val="44"/>
  </w:num>
  <w:num w:numId="64">
    <w:abstractNumId w:val="50"/>
  </w:num>
  <w:num w:numId="65">
    <w:abstractNumId w:val="7"/>
  </w:num>
  <w:num w:numId="66">
    <w:abstractNumId w:val="24"/>
  </w:num>
  <w:num w:numId="67">
    <w:abstractNumId w:val="66"/>
  </w:num>
  <w:num w:numId="68">
    <w:abstractNumId w:val="5"/>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2083"/>
    <w:rsid w:val="006720C0"/>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SimSun" w:eastAsia="SimSun"/>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rPr>
  </w:style>
  <w:style w:type="character" w:customStyle="1" w:styleId="Heading3Char">
    <w:name w:val="Heading 3 Char"/>
    <w:link w:val="Heading3"/>
    <w:qFormat/>
    <w:rsid w:val="00670AF3"/>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styleId="UnresolvedMention">
    <w:name w:val="Unresolved Mention"/>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01.zip" TargetMode="External"/><Relationship Id="rId21" Type="http://schemas.openxmlformats.org/officeDocument/2006/relationships/image" Target="media/image10.png"/><Relationship Id="rId34" Type="http://schemas.openxmlformats.org/officeDocument/2006/relationships/hyperlink" Target="https://www.3gpp.org/ftp/TSG_RAN/WG1_RL1/TSGR1_106-e/Docs/R1-2107128.zip" TargetMode="External"/><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06-e/Docs/R1-2106841.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050.zip" TargetMode="Externa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3gpp.org/ftp/TSG_RAN/WG1_RL1/TSGR1_106-e/Docs/R1-21074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664B2-8B1C-49B9-BEE9-E79B2814D1A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109</Pages>
  <Words>40837</Words>
  <Characters>216440</Characters>
  <Application>Microsoft Office Word</Application>
  <DocSecurity>0</DocSecurity>
  <Lines>1803</Lines>
  <Paragraphs>513</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79</cp:revision>
  <dcterms:created xsi:type="dcterms:W3CDTF">2021-08-24T04:37:00Z</dcterms:created>
  <dcterms:modified xsi:type="dcterms:W3CDTF">2021-08-24T11:06:00Z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