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E0BB" w14:textId="13909777" w:rsidR="00C01785" w:rsidRDefault="004D6702">
      <w:pPr>
        <w:pStyle w:val="3GPPHeader"/>
        <w:spacing w:after="0"/>
        <w:rPr>
          <w:sz w:val="20"/>
          <w:lang w:val="en-US"/>
        </w:rPr>
      </w:pPr>
      <w:r>
        <w:rPr>
          <w:sz w:val="20"/>
          <w:lang w:val="en-US"/>
        </w:rPr>
        <w:t>3GPP TSG-RAN WG1 Meeting #106-e</w:t>
      </w:r>
      <w:r>
        <w:rPr>
          <w:sz w:val="20"/>
          <w:lang w:val="en-US"/>
        </w:rPr>
        <w:tab/>
        <w:t>R1-21</w:t>
      </w:r>
      <w:r w:rsidR="003457DE">
        <w:rPr>
          <w:sz w:val="20"/>
          <w:lang w:val="en-US"/>
        </w:rPr>
        <w:t>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a6"/>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a6"/>
        <w:spacing w:after="0"/>
        <w:jc w:val="left"/>
      </w:pPr>
      <w:r>
        <w:t>The following email thread is assigned for discussion of this topic:</w:t>
      </w:r>
    </w:p>
    <w:p w14:paraId="01485ABC" w14:textId="77777777" w:rsidR="00C01785" w:rsidRDefault="00C01785">
      <w:pPr>
        <w:pStyle w:val="a6"/>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a6"/>
        <w:jc w:val="left"/>
      </w:pPr>
      <w:r>
        <w:t>The following is an outline of the summary:</w:t>
      </w:r>
    </w:p>
    <w:p w14:paraId="479E81BB" w14:textId="25B48B40"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3457DE" w:rsidRPr="003457DE">
        <w:rPr>
          <w:highlight w:val="green"/>
        </w:rPr>
        <w:t>AGREEMENT</w:t>
      </w:r>
    </w:p>
    <w:p w14:paraId="26E3AB77" w14:textId="7EE8B8B0"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w:t>
      </w:r>
      <w:r w:rsidRPr="004604DD">
        <w:rPr>
          <w:highlight w:val="green"/>
        </w:rPr>
        <w:t>t</w:t>
      </w:r>
      <w:r w:rsidR="004604DD" w:rsidRPr="004604DD">
        <w:rPr>
          <w:highlight w:val="green"/>
        </w:rPr>
        <w:t>S</w:t>
      </w:r>
      <w:r>
        <w:t xml:space="preserve"> </w:t>
      </w:r>
    </w:p>
    <w:p w14:paraId="0735C77B" w14:textId="1B5C99B2"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sidR="003457DE" w:rsidRPr="003457DE">
        <w:rPr>
          <w:highlight w:val="green"/>
        </w:rPr>
        <w:t>AGREEMENT</w:t>
      </w:r>
    </w:p>
    <w:p w14:paraId="35326598"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24"/>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24"/>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1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24"/>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6EAD116D" w:rsidR="00C01785" w:rsidRDefault="004D6702">
      <w:pPr>
        <w:pStyle w:val="24"/>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8C5B14" w:rsidRPr="008C5B14">
        <w:rPr>
          <w:highlight w:val="yellow"/>
        </w:rPr>
        <w:t>Proposal</w:t>
      </w:r>
    </w:p>
    <w:p w14:paraId="4F138F89" w14:textId="77777777" w:rsidR="00C01785" w:rsidRDefault="004D6702">
      <w:pPr>
        <w:pStyle w:val="a6"/>
        <w:spacing w:after="0"/>
        <w:jc w:val="left"/>
      </w:pPr>
      <w:r>
        <w:fldChar w:fldCharType="end"/>
      </w:r>
    </w:p>
    <w:p w14:paraId="3C7659A1" w14:textId="77777777" w:rsidR="00C01785" w:rsidRDefault="004D6702">
      <w:pPr>
        <w:pStyle w:val="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a6"/>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a6"/>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a6"/>
        <w:spacing w:after="0"/>
      </w:pPr>
      <w:r>
        <w:rPr>
          <w:rFonts w:eastAsia="Calibri" w:cs="Arial"/>
          <w:noProof/>
          <w:szCs w:val="22"/>
          <w:lang w:val="en-US" w:eastAsia="ko-KR"/>
        </w:rPr>
        <w:lastRenderedPageBreak/>
        <mc:AlternateContent>
          <mc:Choice Requires="wps">
            <w:drawing>
              <wp:anchor distT="45720" distB="45720" distL="114300" distR="114300" simplePos="0" relativeHeight="25165824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0258AC" w:rsidRDefault="000258AC">
                            <w:pPr>
                              <w:spacing w:before="120" w:after="60"/>
                              <w:rPr>
                                <w:rFonts w:eastAsia="Malgun Gothic"/>
                                <w:b/>
                                <w:bCs/>
                                <w:lang w:eastAsia="en-GB"/>
                              </w:rPr>
                            </w:pPr>
                            <w:r>
                              <w:rPr>
                                <w:rFonts w:eastAsia="Malgun Gothic"/>
                                <w:b/>
                                <w:bCs/>
                                <w:lang w:eastAsia="en-GB"/>
                              </w:rPr>
                              <w:t>Answer</w:t>
                            </w:r>
                          </w:p>
                          <w:p w14:paraId="769A9222" w14:textId="77777777" w:rsidR="000258AC" w:rsidRDefault="000258A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Malgun Gothic"/>
                                <w:lang w:eastAsia="en-GB"/>
                              </w:rPr>
                            </w:pPr>
                          </w:p>
                          <w:p w14:paraId="4B93B186" w14:textId="77777777" w:rsidR="000258AC" w:rsidRDefault="000258A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0258AC" w:rsidRDefault="000258AC">
                            <w:pPr>
                              <w:spacing w:after="0" w:line="240" w:lineRule="auto"/>
                              <w:rPr>
                                <w:rFonts w:eastAsia="Malgun Gothic"/>
                                <w:lang w:eastAsia="en-GB"/>
                              </w:rPr>
                            </w:pPr>
                          </w:p>
                          <w:p w14:paraId="4722A51A" w14:textId="77777777" w:rsidR="000258AC" w:rsidRDefault="000258A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Malgun Gothic"/>
                                <w:lang w:eastAsia="en-GB"/>
                              </w:rPr>
                            </w:pPr>
                          </w:p>
                          <w:p w14:paraId="779C9A64" w14:textId="77777777" w:rsidR="000258AC" w:rsidRDefault="000258A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Malgun Gothic"/>
                                      <w:sz w:val="18"/>
                                      <w:szCs w:val="18"/>
                                      <w:lang w:eastAsia="en-GB"/>
                                    </w:rPr>
                                  </w:pPr>
                                  <w:r>
                                    <w:rPr>
                                      <w:rFonts w:eastAsia="Malgun Gothic"/>
                                      <w:sz w:val="18"/>
                                      <w:szCs w:val="18"/>
                                      <w:lang w:eastAsia="en-GB"/>
                                    </w:rPr>
                                    <w:t>Power class 1</w:t>
                                  </w:r>
                                </w:p>
                                <w:p w14:paraId="075D7F51"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0258AC" w:rsidRDefault="000258A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Malgun Gothic"/>
                                      <w:sz w:val="18"/>
                                      <w:szCs w:val="18"/>
                                      <w:lang w:eastAsia="en-GB"/>
                                    </w:rPr>
                                  </w:pPr>
                                  <w:r>
                                    <w:rPr>
                                      <w:rFonts w:eastAsia="Malgun Gothic"/>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Malgun Gothic"/>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Malgun Gothic"/>
                                      <w:sz w:val="18"/>
                                      <w:szCs w:val="18"/>
                                      <w:lang w:eastAsia="en-GB"/>
                                    </w:rPr>
                                  </w:pPr>
                                  <w:r>
                                    <w:rPr>
                                      <w:rFonts w:eastAsia="Malgun Gothic"/>
                                      <w:sz w:val="18"/>
                                      <w:szCs w:val="18"/>
                                      <w:lang w:eastAsia="en-GB"/>
                                    </w:rPr>
                                    <w:t>Power class 2</w:t>
                                  </w:r>
                                </w:p>
                                <w:p w14:paraId="267840E0" w14:textId="77777777" w:rsidR="000258AC" w:rsidRDefault="000258A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Malgun Gothic"/>
                                      <w:sz w:val="18"/>
                                      <w:szCs w:val="18"/>
                                      <w:lang w:eastAsia="en-GB"/>
                                    </w:rPr>
                                  </w:pPr>
                                  <w:r>
                                    <w:rPr>
                                      <w:rFonts w:eastAsia="Malgun Gothic"/>
                                      <w:sz w:val="18"/>
                                      <w:szCs w:val="18"/>
                                      <w:lang w:eastAsia="en-GB"/>
                                    </w:rPr>
                                    <w:t>Power class 3</w:t>
                                  </w:r>
                                </w:p>
                                <w:p w14:paraId="42D4E8A2" w14:textId="77777777" w:rsidR="000258AC" w:rsidRDefault="000258A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Malgun Gothic"/>
                                      <w:sz w:val="18"/>
                                      <w:szCs w:val="18"/>
                                      <w:lang w:eastAsia="en-GB"/>
                                    </w:rPr>
                                  </w:pPr>
                                </w:p>
                              </w:tc>
                              <w:tc>
                                <w:tcPr>
                                  <w:tcW w:w="1440" w:type="dxa"/>
                                  <w:vMerge/>
                                </w:tcPr>
                                <w:p w14:paraId="2AD3015B" w14:textId="77777777" w:rsidR="000258AC" w:rsidRDefault="000258AC">
                                  <w:pPr>
                                    <w:spacing w:after="0"/>
                                    <w:rPr>
                                      <w:rFonts w:eastAsia="Malgun Gothic"/>
                                      <w:sz w:val="18"/>
                                      <w:szCs w:val="18"/>
                                      <w:lang w:eastAsia="en-GB"/>
                                    </w:rPr>
                                  </w:pPr>
                                </w:p>
                              </w:tc>
                              <w:tc>
                                <w:tcPr>
                                  <w:tcW w:w="1584" w:type="dxa"/>
                                  <w:vAlign w:val="center"/>
                                </w:tcPr>
                                <w:p w14:paraId="7BE7CC55"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0258AC" w:rsidRDefault="000258A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Malgun Gothic"/>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Malgun Gothic"/>
                                      <w:sz w:val="18"/>
                                      <w:szCs w:val="18"/>
                                      <w:lang w:eastAsia="en-GB"/>
                                    </w:rPr>
                                  </w:pPr>
                                </w:p>
                              </w:tc>
                              <w:tc>
                                <w:tcPr>
                                  <w:tcW w:w="1440" w:type="dxa"/>
                                  <w:vMerge/>
                                </w:tcPr>
                                <w:p w14:paraId="2A589926" w14:textId="77777777" w:rsidR="000258AC" w:rsidRDefault="000258AC">
                                  <w:pPr>
                                    <w:spacing w:after="0"/>
                                    <w:rPr>
                                      <w:rFonts w:eastAsia="Malgun Gothic"/>
                                      <w:sz w:val="18"/>
                                      <w:szCs w:val="18"/>
                                      <w:lang w:eastAsia="en-GB"/>
                                    </w:rPr>
                                  </w:pPr>
                                </w:p>
                              </w:tc>
                              <w:tc>
                                <w:tcPr>
                                  <w:tcW w:w="1584" w:type="dxa"/>
                                  <w:vAlign w:val="center"/>
                                </w:tcPr>
                                <w:p w14:paraId="23F80AFE" w14:textId="77777777" w:rsidR="000258AC" w:rsidRDefault="000258A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0258AC" w:rsidRDefault="000258A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Malgun Gothic"/>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Malgun Gothic"/>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Malgun Gothic"/>
                                      <w:sz w:val="18"/>
                                      <w:szCs w:val="18"/>
                                      <w:lang w:eastAsia="en-GB"/>
                                    </w:rPr>
                                  </w:pPr>
                                  <w:r>
                                    <w:rPr>
                                      <w:rFonts w:eastAsia="Malgun Gothic"/>
                                      <w:sz w:val="18"/>
                                      <w:szCs w:val="18"/>
                                      <w:lang w:eastAsia="en-GB"/>
                                    </w:rPr>
                                    <w:t>Power class 4</w:t>
                                  </w:r>
                                </w:p>
                                <w:p w14:paraId="35526D82" w14:textId="77777777" w:rsidR="000258AC" w:rsidRDefault="000258A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Malgun Gothic"/>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Malgun Gothic"/>
                                      <w:sz w:val="18"/>
                                      <w:szCs w:val="18"/>
                                      <w:lang w:eastAsia="en-GB"/>
                                    </w:rPr>
                                  </w:pPr>
                                  <w:r>
                                    <w:rPr>
                                      <w:rFonts w:eastAsia="Malgun Gothic"/>
                                      <w:sz w:val="18"/>
                                      <w:szCs w:val="18"/>
                                      <w:lang w:eastAsia="en-GB"/>
                                    </w:rPr>
                                    <w:t>Power class 5</w:t>
                                  </w:r>
                                </w:p>
                                <w:p w14:paraId="0E3975AF"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Malgun Gothic"/>
                                      <w:sz w:val="18"/>
                                      <w:szCs w:val="18"/>
                                      <w:lang w:eastAsia="en-GB"/>
                                    </w:rPr>
                                  </w:pPr>
                                </w:p>
                              </w:tc>
                            </w:tr>
                          </w:tbl>
                          <w:p w14:paraId="73E2A722" w14:textId="77777777" w:rsidR="000258AC" w:rsidRDefault="000258AC">
                            <w:pPr>
                              <w:spacing w:after="0" w:line="240" w:lineRule="auto"/>
                              <w:rPr>
                                <w:rFonts w:eastAsia="Malgun Gothic"/>
                                <w:sz w:val="10"/>
                                <w:szCs w:val="10"/>
                                <w:lang w:eastAsia="en-GB"/>
                              </w:rPr>
                            </w:pPr>
                          </w:p>
                          <w:p w14:paraId="5932AD86" w14:textId="77777777" w:rsidR="000258AC" w:rsidRDefault="000258A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0258AC" w:rsidRDefault="000258A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0258AC" w:rsidRDefault="000258AC">
                            <w:pPr>
                              <w:spacing w:after="60" w:line="240" w:lineRule="auto"/>
                              <w:rPr>
                                <w:rFonts w:eastAsia="Malgun Gothic"/>
                                <w:lang w:eastAsia="en-GB"/>
                              </w:rPr>
                            </w:pPr>
                          </w:p>
                          <w:p w14:paraId="379E4BA7" w14:textId="77777777" w:rsidR="000258AC" w:rsidRDefault="000258A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0258AC" w:rsidRDefault="000258AC">
                      <w:pPr>
                        <w:spacing w:before="120" w:after="60"/>
                        <w:rPr>
                          <w:rFonts w:eastAsia="Malgun Gothic"/>
                          <w:b/>
                          <w:bCs/>
                          <w:lang w:eastAsia="en-GB"/>
                        </w:rPr>
                      </w:pPr>
                      <w:r>
                        <w:rPr>
                          <w:rFonts w:eastAsia="Malgun Gothic"/>
                          <w:b/>
                          <w:bCs/>
                          <w:lang w:eastAsia="en-GB"/>
                        </w:rPr>
                        <w:t>Answer</w:t>
                      </w:r>
                    </w:p>
                    <w:p w14:paraId="769A9222" w14:textId="77777777" w:rsidR="000258AC" w:rsidRDefault="000258AC">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0258AC" w:rsidRDefault="000258AC">
                      <w:pPr>
                        <w:spacing w:after="0" w:line="240" w:lineRule="auto"/>
                        <w:rPr>
                          <w:rFonts w:eastAsia="Malgun Gothic"/>
                          <w:lang w:eastAsia="en-GB"/>
                        </w:rPr>
                      </w:pPr>
                    </w:p>
                    <w:p w14:paraId="4B93B186" w14:textId="77777777" w:rsidR="000258AC" w:rsidRDefault="000258AC">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0258AC" w:rsidRDefault="000258AC">
                      <w:pPr>
                        <w:spacing w:after="0" w:line="240" w:lineRule="auto"/>
                        <w:rPr>
                          <w:rFonts w:eastAsia="Malgun Gothic"/>
                          <w:lang w:eastAsia="en-GB"/>
                        </w:rPr>
                      </w:pPr>
                    </w:p>
                    <w:p w14:paraId="4722A51A" w14:textId="77777777" w:rsidR="000258AC" w:rsidRDefault="000258AC">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0258AC" w:rsidRDefault="000258AC">
                      <w:pPr>
                        <w:spacing w:after="120" w:line="240" w:lineRule="auto"/>
                        <w:rPr>
                          <w:rFonts w:eastAsia="Malgun Gothic"/>
                          <w:lang w:eastAsia="en-GB"/>
                        </w:rPr>
                      </w:pPr>
                    </w:p>
                    <w:p w14:paraId="779C9A64" w14:textId="77777777" w:rsidR="000258AC" w:rsidRDefault="000258AC">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0258AC" w14:paraId="6E9AF3B8" w14:textId="77777777">
                        <w:trPr>
                          <w:trHeight w:val="576"/>
                          <w:jc w:val="center"/>
                        </w:trPr>
                        <w:tc>
                          <w:tcPr>
                            <w:tcW w:w="2592" w:type="dxa"/>
                            <w:tcBorders>
                              <w:top w:val="double" w:sz="12" w:space="0" w:color="auto"/>
                              <w:left w:val="nil"/>
                            </w:tcBorders>
                            <w:vAlign w:val="center"/>
                          </w:tcPr>
                          <w:p w14:paraId="4DDBF712" w14:textId="77777777" w:rsidR="000258AC" w:rsidRDefault="000258AC">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0258AC" w:rsidRDefault="000258AC">
                            <w:pPr>
                              <w:spacing w:after="0"/>
                              <w:jc w:val="center"/>
                              <w:rPr>
                                <w:rFonts w:eastAsia="Malgun Gothic"/>
                                <w:b/>
                                <w:bCs/>
                                <w:sz w:val="18"/>
                                <w:szCs w:val="18"/>
                                <w:lang w:eastAsia="en-GB"/>
                              </w:rPr>
                            </w:pPr>
                            <w:r>
                              <w:rPr>
                                <w:rFonts w:eastAsia="Malgun Gothic"/>
                                <w:b/>
                                <w:bCs/>
                                <w:sz w:val="18"/>
                                <w:szCs w:val="18"/>
                                <w:lang w:eastAsia="en-GB"/>
                              </w:rPr>
                              <w:t>[dBm]</w:t>
                            </w:r>
                          </w:p>
                        </w:tc>
                      </w:tr>
                      <w:tr w:rsidR="000258AC" w14:paraId="7382C728" w14:textId="77777777">
                        <w:trPr>
                          <w:trHeight w:val="288"/>
                          <w:jc w:val="center"/>
                        </w:trPr>
                        <w:tc>
                          <w:tcPr>
                            <w:tcW w:w="2592" w:type="dxa"/>
                            <w:vMerge w:val="restart"/>
                            <w:tcBorders>
                              <w:left w:val="nil"/>
                            </w:tcBorders>
                            <w:vAlign w:val="center"/>
                          </w:tcPr>
                          <w:p w14:paraId="4984D147" w14:textId="77777777" w:rsidR="000258AC" w:rsidRDefault="000258AC">
                            <w:pPr>
                              <w:spacing w:after="40"/>
                              <w:rPr>
                                <w:rFonts w:eastAsia="Malgun Gothic"/>
                                <w:sz w:val="18"/>
                                <w:szCs w:val="18"/>
                                <w:lang w:eastAsia="en-GB"/>
                              </w:rPr>
                            </w:pPr>
                            <w:r>
                              <w:rPr>
                                <w:rFonts w:eastAsia="Malgun Gothic"/>
                                <w:sz w:val="18"/>
                                <w:szCs w:val="18"/>
                                <w:lang w:eastAsia="en-GB"/>
                              </w:rPr>
                              <w:t>Power class 1</w:t>
                            </w:r>
                          </w:p>
                          <w:p w14:paraId="075D7F51"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0258AC" w:rsidRDefault="000258AC">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0258AC" w:rsidRDefault="000258AC">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0258AC" w:rsidRDefault="000258AC">
                            <w:pPr>
                              <w:spacing w:after="0"/>
                              <w:jc w:val="center"/>
                              <w:rPr>
                                <w:rFonts w:eastAsia="Malgun Gothic"/>
                                <w:sz w:val="18"/>
                                <w:szCs w:val="18"/>
                                <w:lang w:eastAsia="en-GB"/>
                              </w:rPr>
                            </w:pPr>
                            <w:r>
                              <w:rPr>
                                <w:rFonts w:eastAsia="Malgun Gothic"/>
                                <w:sz w:val="18"/>
                                <w:szCs w:val="18"/>
                                <w:lang w:eastAsia="en-GB"/>
                              </w:rPr>
                              <w:t>55</w:t>
                            </w:r>
                          </w:p>
                        </w:tc>
                      </w:tr>
                      <w:tr w:rsidR="000258AC" w14:paraId="3CA58DD5" w14:textId="77777777">
                        <w:trPr>
                          <w:trHeight w:val="288"/>
                          <w:jc w:val="center"/>
                        </w:trPr>
                        <w:tc>
                          <w:tcPr>
                            <w:tcW w:w="2592" w:type="dxa"/>
                            <w:vMerge/>
                            <w:tcBorders>
                              <w:left w:val="nil"/>
                              <w:bottom w:val="single" w:sz="12" w:space="0" w:color="auto"/>
                            </w:tcBorders>
                            <w:vAlign w:val="center"/>
                          </w:tcPr>
                          <w:p w14:paraId="7B1F4B14" w14:textId="77777777" w:rsidR="000258AC" w:rsidRDefault="000258AC">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0258AC" w:rsidRDefault="000258AC">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0258AC" w:rsidRDefault="000258AC">
                            <w:pPr>
                              <w:spacing w:after="0"/>
                              <w:jc w:val="center"/>
                              <w:rPr>
                                <w:rFonts w:eastAsia="Malgun Gothic"/>
                                <w:sz w:val="18"/>
                                <w:szCs w:val="18"/>
                                <w:lang w:eastAsia="en-GB"/>
                              </w:rPr>
                            </w:pPr>
                          </w:p>
                        </w:tc>
                      </w:tr>
                      <w:tr w:rsidR="000258AC" w14:paraId="41CBD996" w14:textId="77777777">
                        <w:trPr>
                          <w:trHeight w:val="432"/>
                          <w:jc w:val="center"/>
                        </w:trPr>
                        <w:tc>
                          <w:tcPr>
                            <w:tcW w:w="2592" w:type="dxa"/>
                            <w:tcBorders>
                              <w:left w:val="nil"/>
                              <w:bottom w:val="single" w:sz="12" w:space="0" w:color="auto"/>
                            </w:tcBorders>
                            <w:vAlign w:val="center"/>
                          </w:tcPr>
                          <w:p w14:paraId="363EE8DD" w14:textId="77777777" w:rsidR="000258AC" w:rsidRDefault="000258AC">
                            <w:pPr>
                              <w:spacing w:after="40"/>
                              <w:rPr>
                                <w:rFonts w:eastAsia="Malgun Gothic"/>
                                <w:sz w:val="18"/>
                                <w:szCs w:val="18"/>
                                <w:lang w:eastAsia="en-GB"/>
                              </w:rPr>
                            </w:pPr>
                            <w:r>
                              <w:rPr>
                                <w:rFonts w:eastAsia="Malgun Gothic"/>
                                <w:sz w:val="18"/>
                                <w:szCs w:val="18"/>
                                <w:lang w:eastAsia="en-GB"/>
                              </w:rPr>
                              <w:t>Power class 2</w:t>
                            </w:r>
                          </w:p>
                          <w:p w14:paraId="267840E0" w14:textId="77777777" w:rsidR="000258AC" w:rsidRDefault="000258AC">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0258AC" w:rsidRDefault="000258AC">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0258AC" w:rsidRDefault="000258AC">
                            <w:pPr>
                              <w:spacing w:after="40"/>
                              <w:rPr>
                                <w:rFonts w:eastAsia="Malgun Gothic"/>
                                <w:sz w:val="18"/>
                                <w:szCs w:val="18"/>
                                <w:lang w:eastAsia="en-GB"/>
                              </w:rPr>
                            </w:pPr>
                            <w:r>
                              <w:rPr>
                                <w:rFonts w:eastAsia="Malgun Gothic"/>
                                <w:sz w:val="18"/>
                                <w:szCs w:val="18"/>
                                <w:lang w:eastAsia="en-GB"/>
                              </w:rPr>
                              <w:t>Power class 3</w:t>
                            </w:r>
                          </w:p>
                          <w:p w14:paraId="42D4E8A2" w14:textId="77777777" w:rsidR="000258AC" w:rsidRDefault="000258AC">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0258AC" w:rsidRDefault="000258AC">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6F905842" w14:textId="77777777">
                        <w:trPr>
                          <w:trHeight w:val="288"/>
                          <w:jc w:val="center"/>
                        </w:trPr>
                        <w:tc>
                          <w:tcPr>
                            <w:tcW w:w="2592" w:type="dxa"/>
                            <w:vMerge/>
                            <w:tcBorders>
                              <w:left w:val="nil"/>
                            </w:tcBorders>
                            <w:vAlign w:val="center"/>
                          </w:tcPr>
                          <w:p w14:paraId="4BF9021D" w14:textId="77777777" w:rsidR="000258AC" w:rsidRDefault="000258AC">
                            <w:pPr>
                              <w:spacing w:after="0"/>
                              <w:rPr>
                                <w:rFonts w:eastAsia="Malgun Gothic"/>
                                <w:sz w:val="18"/>
                                <w:szCs w:val="18"/>
                                <w:lang w:eastAsia="en-GB"/>
                              </w:rPr>
                            </w:pPr>
                          </w:p>
                        </w:tc>
                        <w:tc>
                          <w:tcPr>
                            <w:tcW w:w="1440" w:type="dxa"/>
                            <w:vMerge/>
                          </w:tcPr>
                          <w:p w14:paraId="2AD3015B" w14:textId="77777777" w:rsidR="000258AC" w:rsidRDefault="000258AC">
                            <w:pPr>
                              <w:spacing w:after="0"/>
                              <w:rPr>
                                <w:rFonts w:eastAsia="Malgun Gothic"/>
                                <w:sz w:val="18"/>
                                <w:szCs w:val="18"/>
                                <w:lang w:eastAsia="en-GB"/>
                              </w:rPr>
                            </w:pPr>
                          </w:p>
                        </w:tc>
                        <w:tc>
                          <w:tcPr>
                            <w:tcW w:w="1584" w:type="dxa"/>
                            <w:vAlign w:val="center"/>
                          </w:tcPr>
                          <w:p w14:paraId="7BE7CC55"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0258AC" w:rsidRDefault="000258AC">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0258AC" w:rsidRDefault="000258AC">
                            <w:pPr>
                              <w:spacing w:after="0"/>
                              <w:jc w:val="center"/>
                              <w:rPr>
                                <w:rFonts w:eastAsia="Malgun Gothic"/>
                                <w:sz w:val="18"/>
                                <w:szCs w:val="18"/>
                                <w:lang w:eastAsia="en-GB"/>
                              </w:rPr>
                            </w:pPr>
                          </w:p>
                        </w:tc>
                      </w:tr>
                      <w:tr w:rsidR="000258AC" w14:paraId="4E5F3C39" w14:textId="77777777">
                        <w:trPr>
                          <w:trHeight w:val="288"/>
                          <w:jc w:val="center"/>
                        </w:trPr>
                        <w:tc>
                          <w:tcPr>
                            <w:tcW w:w="2592" w:type="dxa"/>
                            <w:vMerge/>
                            <w:tcBorders>
                              <w:left w:val="nil"/>
                            </w:tcBorders>
                            <w:vAlign w:val="center"/>
                          </w:tcPr>
                          <w:p w14:paraId="0F96E194" w14:textId="77777777" w:rsidR="000258AC" w:rsidRDefault="000258AC">
                            <w:pPr>
                              <w:spacing w:after="0"/>
                              <w:rPr>
                                <w:rFonts w:eastAsia="Malgun Gothic"/>
                                <w:sz w:val="18"/>
                                <w:szCs w:val="18"/>
                                <w:lang w:eastAsia="en-GB"/>
                              </w:rPr>
                            </w:pPr>
                          </w:p>
                        </w:tc>
                        <w:tc>
                          <w:tcPr>
                            <w:tcW w:w="1440" w:type="dxa"/>
                            <w:vMerge/>
                          </w:tcPr>
                          <w:p w14:paraId="2A589926" w14:textId="77777777" w:rsidR="000258AC" w:rsidRDefault="000258AC">
                            <w:pPr>
                              <w:spacing w:after="0"/>
                              <w:rPr>
                                <w:rFonts w:eastAsia="Malgun Gothic"/>
                                <w:sz w:val="18"/>
                                <w:szCs w:val="18"/>
                                <w:lang w:eastAsia="en-GB"/>
                              </w:rPr>
                            </w:pPr>
                          </w:p>
                        </w:tc>
                        <w:tc>
                          <w:tcPr>
                            <w:tcW w:w="1584" w:type="dxa"/>
                            <w:vAlign w:val="center"/>
                          </w:tcPr>
                          <w:p w14:paraId="23F80AFE" w14:textId="77777777" w:rsidR="000258AC" w:rsidRDefault="000258AC">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0258AC" w:rsidRDefault="000258AC">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0258AC" w:rsidRDefault="000258AC">
                            <w:pPr>
                              <w:spacing w:after="0"/>
                              <w:jc w:val="center"/>
                              <w:rPr>
                                <w:rFonts w:eastAsia="Malgun Gothic"/>
                                <w:sz w:val="18"/>
                                <w:szCs w:val="18"/>
                                <w:lang w:eastAsia="en-GB"/>
                              </w:rPr>
                            </w:pPr>
                          </w:p>
                        </w:tc>
                      </w:tr>
                      <w:tr w:rsidR="000258AC" w14:paraId="365D67D9" w14:textId="77777777">
                        <w:trPr>
                          <w:trHeight w:val="288"/>
                          <w:jc w:val="center"/>
                        </w:trPr>
                        <w:tc>
                          <w:tcPr>
                            <w:tcW w:w="2592" w:type="dxa"/>
                            <w:vMerge/>
                            <w:tcBorders>
                              <w:left w:val="nil"/>
                              <w:bottom w:val="single" w:sz="12" w:space="0" w:color="auto"/>
                            </w:tcBorders>
                            <w:vAlign w:val="center"/>
                          </w:tcPr>
                          <w:p w14:paraId="369636C4"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3BBFD1CC"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0258AC" w:rsidRDefault="000258AC">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0258AC" w:rsidRDefault="000258AC">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0258AC" w:rsidRDefault="000258AC">
                            <w:pPr>
                              <w:spacing w:after="0"/>
                              <w:jc w:val="center"/>
                              <w:rPr>
                                <w:rFonts w:eastAsia="Malgun Gothic"/>
                                <w:sz w:val="18"/>
                                <w:szCs w:val="18"/>
                                <w:lang w:eastAsia="en-GB"/>
                              </w:rPr>
                            </w:pPr>
                          </w:p>
                        </w:tc>
                      </w:tr>
                      <w:tr w:rsidR="000258AC"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0258AC" w:rsidRDefault="000258AC">
                            <w:pPr>
                              <w:spacing w:after="40"/>
                              <w:rPr>
                                <w:rFonts w:eastAsia="Malgun Gothic"/>
                                <w:sz w:val="18"/>
                                <w:szCs w:val="18"/>
                                <w:lang w:eastAsia="en-GB"/>
                              </w:rPr>
                            </w:pPr>
                            <w:r>
                              <w:rPr>
                                <w:rFonts w:eastAsia="Malgun Gothic"/>
                                <w:sz w:val="18"/>
                                <w:szCs w:val="18"/>
                                <w:lang w:eastAsia="en-GB"/>
                              </w:rPr>
                              <w:t>Power class 4</w:t>
                            </w:r>
                          </w:p>
                          <w:p w14:paraId="35526D82" w14:textId="77777777" w:rsidR="000258AC" w:rsidRDefault="000258AC">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0258AC" w:rsidRDefault="000258AC">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0258AC" w:rsidRDefault="000258AC">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040215F0" w14:textId="77777777">
                        <w:trPr>
                          <w:trHeight w:val="288"/>
                          <w:jc w:val="center"/>
                        </w:trPr>
                        <w:tc>
                          <w:tcPr>
                            <w:tcW w:w="2592" w:type="dxa"/>
                            <w:vMerge/>
                            <w:tcBorders>
                              <w:left w:val="nil"/>
                              <w:bottom w:val="single" w:sz="12" w:space="0" w:color="auto"/>
                            </w:tcBorders>
                            <w:vAlign w:val="center"/>
                          </w:tcPr>
                          <w:p w14:paraId="3FF16815" w14:textId="77777777" w:rsidR="000258AC" w:rsidRDefault="000258AC">
                            <w:pPr>
                              <w:spacing w:after="0"/>
                              <w:rPr>
                                <w:rFonts w:eastAsia="Malgun Gothic"/>
                                <w:sz w:val="18"/>
                                <w:szCs w:val="18"/>
                                <w:lang w:eastAsia="en-GB"/>
                              </w:rPr>
                            </w:pPr>
                          </w:p>
                        </w:tc>
                        <w:tc>
                          <w:tcPr>
                            <w:tcW w:w="1440" w:type="dxa"/>
                            <w:vMerge/>
                            <w:tcBorders>
                              <w:bottom w:val="single" w:sz="12" w:space="0" w:color="auto"/>
                            </w:tcBorders>
                          </w:tcPr>
                          <w:p w14:paraId="2B32C107"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0258AC" w:rsidRDefault="000258AC">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0258AC" w:rsidRDefault="000258AC">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0258AC" w:rsidRDefault="000258AC">
                            <w:pPr>
                              <w:spacing w:after="0"/>
                              <w:jc w:val="center"/>
                              <w:rPr>
                                <w:rFonts w:eastAsia="Malgun Gothic"/>
                                <w:sz w:val="18"/>
                                <w:szCs w:val="18"/>
                                <w:lang w:eastAsia="en-GB"/>
                              </w:rPr>
                            </w:pPr>
                          </w:p>
                        </w:tc>
                      </w:tr>
                      <w:tr w:rsidR="000258AC"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0258AC" w:rsidRDefault="000258AC">
                            <w:pPr>
                              <w:spacing w:after="40"/>
                              <w:rPr>
                                <w:rFonts w:eastAsia="Malgun Gothic"/>
                                <w:sz w:val="18"/>
                                <w:szCs w:val="18"/>
                                <w:lang w:eastAsia="en-GB"/>
                              </w:rPr>
                            </w:pPr>
                            <w:r>
                              <w:rPr>
                                <w:rFonts w:eastAsia="Malgun Gothic"/>
                                <w:sz w:val="18"/>
                                <w:szCs w:val="18"/>
                                <w:lang w:eastAsia="en-GB"/>
                              </w:rPr>
                              <w:t>Power class 5</w:t>
                            </w:r>
                          </w:p>
                          <w:p w14:paraId="0E3975AF" w14:textId="77777777" w:rsidR="000258AC" w:rsidRDefault="000258AC">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0258AC" w:rsidRDefault="000258AC">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0258AC" w:rsidRDefault="000258AC">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0258AC" w:rsidRDefault="000258AC">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0258AC" w:rsidRDefault="000258AC">
                            <w:pPr>
                              <w:spacing w:after="0"/>
                              <w:jc w:val="center"/>
                              <w:rPr>
                                <w:rFonts w:eastAsia="Malgun Gothic"/>
                                <w:sz w:val="18"/>
                                <w:szCs w:val="18"/>
                                <w:lang w:eastAsia="en-GB"/>
                              </w:rPr>
                            </w:pPr>
                            <w:r>
                              <w:rPr>
                                <w:rFonts w:eastAsia="Malgun Gothic"/>
                                <w:sz w:val="18"/>
                                <w:szCs w:val="18"/>
                                <w:lang w:eastAsia="en-GB"/>
                              </w:rPr>
                              <w:t>43</w:t>
                            </w:r>
                          </w:p>
                        </w:tc>
                      </w:tr>
                      <w:tr w:rsidR="000258AC" w14:paraId="4154F909" w14:textId="77777777">
                        <w:trPr>
                          <w:trHeight w:val="288"/>
                          <w:jc w:val="center"/>
                        </w:trPr>
                        <w:tc>
                          <w:tcPr>
                            <w:tcW w:w="2592" w:type="dxa"/>
                            <w:vMerge/>
                            <w:tcBorders>
                              <w:left w:val="nil"/>
                              <w:bottom w:val="single" w:sz="12" w:space="0" w:color="auto"/>
                            </w:tcBorders>
                            <w:vAlign w:val="center"/>
                          </w:tcPr>
                          <w:p w14:paraId="3A4C140B" w14:textId="77777777" w:rsidR="000258AC" w:rsidRDefault="000258AC">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0258AC" w:rsidRDefault="000258AC">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0258AC" w:rsidRDefault="000258AC">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0258AC" w:rsidRDefault="000258AC">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0258AC" w:rsidRDefault="000258AC">
                            <w:pPr>
                              <w:spacing w:after="0"/>
                              <w:jc w:val="center"/>
                              <w:rPr>
                                <w:rFonts w:eastAsia="Malgun Gothic"/>
                                <w:sz w:val="18"/>
                                <w:szCs w:val="18"/>
                                <w:lang w:eastAsia="en-GB"/>
                              </w:rPr>
                            </w:pPr>
                          </w:p>
                        </w:tc>
                      </w:tr>
                    </w:tbl>
                    <w:p w14:paraId="73E2A722" w14:textId="77777777" w:rsidR="000258AC" w:rsidRDefault="000258AC">
                      <w:pPr>
                        <w:spacing w:after="0" w:line="240" w:lineRule="auto"/>
                        <w:rPr>
                          <w:rFonts w:eastAsia="Malgun Gothic"/>
                          <w:sz w:val="10"/>
                          <w:szCs w:val="10"/>
                          <w:lang w:eastAsia="en-GB"/>
                        </w:rPr>
                      </w:pPr>
                    </w:p>
                    <w:p w14:paraId="5932AD86" w14:textId="77777777" w:rsidR="000258AC" w:rsidRDefault="000258AC">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0258AC" w:rsidRDefault="000258AC">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0258AC" w:rsidRDefault="000258AC">
                      <w:pPr>
                        <w:spacing w:after="60" w:line="240" w:lineRule="auto"/>
                        <w:rPr>
                          <w:rFonts w:eastAsia="Malgun Gothic"/>
                          <w:lang w:eastAsia="en-GB"/>
                        </w:rPr>
                      </w:pPr>
                    </w:p>
                    <w:p w14:paraId="379E4BA7" w14:textId="77777777" w:rsidR="000258AC" w:rsidRDefault="000258AC">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0258AC" w:rsidRDefault="000258AC"/>
                  </w:txbxContent>
                </v:textbox>
                <w10:wrap type="topAndBottom" anchorx="margin"/>
              </v:shape>
            </w:pict>
          </mc:Fallback>
        </mc:AlternateContent>
      </w:r>
    </w:p>
    <w:p w14:paraId="04F4EA70" w14:textId="77777777" w:rsidR="00C01785" w:rsidRDefault="00C01785">
      <w:pPr>
        <w:pStyle w:val="a6"/>
        <w:spacing w:after="0"/>
      </w:pPr>
    </w:p>
    <w:p w14:paraId="42D27CD1" w14:textId="77777777" w:rsidR="00C01785" w:rsidRDefault="004D6702">
      <w:pPr>
        <w:pStyle w:val="a6"/>
        <w:spacing w:after="0"/>
      </w:pPr>
      <w:r>
        <w:t xml:space="preserve">The main open issue is </w:t>
      </w:r>
      <w:proofErr w:type="gramStart"/>
      <w:r>
        <w:t>whether or not</w:t>
      </w:r>
      <w:proofErr w:type="gramEnd"/>
      <w:r>
        <w:t xml:space="preserve"> the maximum number of RBs should be increased beyond the agreed values of 12/3/2 for 120/480/960 kHz SCS accounting for the above feedback from RAN4.</w:t>
      </w:r>
    </w:p>
    <w:p w14:paraId="200B2543" w14:textId="77777777" w:rsidR="00C01785" w:rsidRDefault="00C01785">
      <w:pPr>
        <w:pStyle w:val="a6"/>
        <w:spacing w:after="0"/>
      </w:pPr>
    </w:p>
    <w:p w14:paraId="66A12BD1" w14:textId="77777777" w:rsidR="00C01785" w:rsidRDefault="004D6702">
      <w:pPr>
        <w:pStyle w:val="a6"/>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a6"/>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ＭＳ 明朝"/>
                <w:b/>
                <w:bCs/>
                <w:lang w:val="en-US" w:eastAsia="en-US"/>
              </w:rPr>
            </w:pPr>
            <w:r>
              <w:rPr>
                <w:rFonts w:eastAsia="ＭＳ 明朝"/>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ＭＳ 明朝"/>
                <w:b/>
                <w:bCs/>
                <w:lang w:val="en-US" w:eastAsia="en-US"/>
              </w:rPr>
            </w:pPr>
            <w:r>
              <w:rPr>
                <w:rFonts w:eastAsia="ＭＳ 明朝"/>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ＭＳ 明朝"/>
                <w:bCs/>
                <w:lang w:val="en-US" w:eastAsia="en-US"/>
              </w:rPr>
            </w:pPr>
            <w:r>
              <w:rPr>
                <w:rFonts w:eastAsia="ＭＳ 明朝"/>
                <w:b/>
                <w:bCs/>
                <w:lang w:val="en-US" w:eastAsia="en-US"/>
              </w:rPr>
              <w:lastRenderedPageBreak/>
              <w:t xml:space="preserve">Proposal 3: RAN1 should discuss a proper framework to </w:t>
            </w:r>
            <w:proofErr w:type="gramStart"/>
            <w:r>
              <w:rPr>
                <w:rFonts w:eastAsia="ＭＳ 明朝"/>
                <w:b/>
                <w:bCs/>
                <w:lang w:val="en-US" w:eastAsia="en-US"/>
              </w:rPr>
              <w:t>implicitly or explicitly indicate the UE’s beamforming gain</w:t>
            </w:r>
            <w:proofErr w:type="gramEnd"/>
            <w:r>
              <w:rPr>
                <w:rFonts w:eastAsia="ＭＳ 明朝"/>
                <w:b/>
                <w:bCs/>
                <w:lang w:val="en-US" w:eastAsia="en-US"/>
              </w:rPr>
              <w:t xml:space="preserve"> to the </w:t>
            </w:r>
            <w:proofErr w:type="spellStart"/>
            <w:r>
              <w:rPr>
                <w:rFonts w:eastAsia="ＭＳ 明朝"/>
                <w:b/>
                <w:bCs/>
                <w:lang w:val="en-US" w:eastAsia="en-US"/>
              </w:rPr>
              <w:t>gNB</w:t>
            </w:r>
            <w:proofErr w:type="spellEnd"/>
            <w:r>
              <w:rPr>
                <w:rFonts w:eastAsia="ＭＳ 明朝"/>
                <w:b/>
                <w:bCs/>
                <w:lang w:val="en-US" w:eastAsia="en-US"/>
              </w:rPr>
              <w:t>.</w:t>
            </w:r>
          </w:p>
        </w:tc>
      </w:tr>
      <w:tr w:rsidR="00C01785" w14:paraId="00BDB3B5" w14:textId="77777777">
        <w:tc>
          <w:tcPr>
            <w:tcW w:w="1525" w:type="dxa"/>
          </w:tcPr>
          <w:p w14:paraId="090655DF"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a6"/>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a6"/>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a6"/>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a6"/>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1:</w:t>
            </w:r>
            <w:r>
              <w:rPr>
                <w:rFonts w:eastAsia="ＭＳ ゴシック"/>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a6"/>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a6"/>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a6"/>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a6"/>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a6"/>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a6"/>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a6"/>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67C2DB99" w14:textId="77777777" w:rsidR="00C01785" w:rsidRDefault="00C01785">
      <w:pPr>
        <w:pStyle w:val="a6"/>
      </w:pPr>
    </w:p>
    <w:p w14:paraId="396F7598" w14:textId="77777777" w:rsidR="00C01785" w:rsidRDefault="004D6702">
      <w:pPr>
        <w:pStyle w:val="a6"/>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03FF091C" w14:textId="77777777" w:rsidR="00C01785" w:rsidRDefault="00C01785">
      <w:pPr>
        <w:pStyle w:val="a6"/>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a6"/>
        <w:spacing w:after="0"/>
        <w:ind w:left="567" w:right="27"/>
        <w:rPr>
          <w:rFonts w:cs="Arial"/>
        </w:rPr>
      </w:pPr>
      <w:r>
        <w:rPr>
          <w:rFonts w:cs="Arial"/>
        </w:rPr>
        <w:t xml:space="preserve">Maximum 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1C7B0012" w14:textId="77777777" w:rsidR="00C01785" w:rsidRDefault="00C01785">
      <w:pPr>
        <w:pStyle w:val="a6"/>
        <w:ind w:right="27"/>
      </w:pPr>
    </w:p>
    <w:p w14:paraId="35BE790C" w14:textId="77777777" w:rsidR="00C01785" w:rsidRDefault="004D6702">
      <w:pPr>
        <w:pStyle w:val="a6"/>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67369846" w14:textId="77777777" w:rsidR="00C01785" w:rsidRDefault="004D6702">
      <w:pPr>
        <w:pStyle w:val="a6"/>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a8"/>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a6"/>
        <w:ind w:right="27"/>
      </w:pPr>
      <w:r>
        <w:t xml:space="preserve">Hence, the open issue to discuss is </w:t>
      </w:r>
      <w:proofErr w:type="gramStart"/>
      <w:r>
        <w:t>whether or not</w:t>
      </w:r>
      <w:proofErr w:type="gramEnd"/>
      <w:r>
        <w:t xml:space="preserve">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a6"/>
        <w:ind w:right="27"/>
      </w:pPr>
      <w:r>
        <w:t>Multiple companies have also pointed out that it is the US regulatory region that requires the largest number of RBs, and the above table assumes this.</w:t>
      </w:r>
    </w:p>
    <w:p w14:paraId="36C62F79" w14:textId="77777777" w:rsidR="00C01785" w:rsidRDefault="004D6702">
      <w:pPr>
        <w:pStyle w:val="a6"/>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a6"/>
        <w:numPr>
          <w:ilvl w:val="0"/>
          <w:numId w:val="18"/>
        </w:numPr>
        <w:ind w:right="27"/>
      </w:pPr>
      <w:r>
        <w:t>40 / 18 / 8 (Intel, Option 1)</w:t>
      </w:r>
    </w:p>
    <w:p w14:paraId="71A07DEB" w14:textId="77777777" w:rsidR="00C01785" w:rsidRDefault="004D6702">
      <w:pPr>
        <w:pStyle w:val="a6"/>
        <w:numPr>
          <w:ilvl w:val="0"/>
          <w:numId w:val="18"/>
        </w:numPr>
        <w:ind w:right="27"/>
      </w:pPr>
      <w:r>
        <w:t>32 / 8 / 4 (OPPO, Huawei)</w:t>
      </w:r>
    </w:p>
    <w:p w14:paraId="350B8AB2" w14:textId="77777777" w:rsidR="00C01785" w:rsidRDefault="004D6702">
      <w:pPr>
        <w:pStyle w:val="a6"/>
        <w:numPr>
          <w:ilvl w:val="0"/>
          <w:numId w:val="18"/>
        </w:numPr>
        <w:ind w:right="27"/>
      </w:pPr>
      <w:r>
        <w:t xml:space="preserve">32 </w:t>
      </w:r>
      <w:proofErr w:type="gramStart"/>
      <w:r>
        <w:t>/ ?</w:t>
      </w:r>
      <w:proofErr w:type="gramEnd"/>
      <w:r>
        <w:t xml:space="preserve"> / ? (ZTE)</w:t>
      </w:r>
    </w:p>
    <w:p w14:paraId="16D49EEA" w14:textId="77777777" w:rsidR="00C01785" w:rsidRDefault="004D6702">
      <w:pPr>
        <w:pStyle w:val="a6"/>
        <w:numPr>
          <w:ilvl w:val="0"/>
          <w:numId w:val="18"/>
        </w:numPr>
        <w:ind w:right="27"/>
      </w:pPr>
      <w:r>
        <w:t>28 / 7 / 4 (CATT, assuming CM = 2 dB)</w:t>
      </w:r>
    </w:p>
    <w:p w14:paraId="75E13F16" w14:textId="77777777" w:rsidR="00C01785" w:rsidRDefault="004D6702">
      <w:pPr>
        <w:pStyle w:val="a6"/>
        <w:numPr>
          <w:ilvl w:val="0"/>
          <w:numId w:val="18"/>
        </w:numPr>
        <w:ind w:right="27"/>
      </w:pPr>
      <w:r>
        <w:t>22 / 6 / 3 (</w:t>
      </w:r>
      <w:proofErr w:type="spellStart"/>
      <w:r>
        <w:t>Futurewei</w:t>
      </w:r>
      <w:proofErr w:type="spellEnd"/>
      <w:r>
        <w:t>)</w:t>
      </w:r>
    </w:p>
    <w:p w14:paraId="5D3E2527" w14:textId="77777777" w:rsidR="00C01785" w:rsidRDefault="004D6702">
      <w:pPr>
        <w:pStyle w:val="a6"/>
        <w:numPr>
          <w:ilvl w:val="0"/>
          <w:numId w:val="18"/>
        </w:numPr>
        <w:ind w:right="27"/>
      </w:pPr>
      <w:r>
        <w:t>20 / 12 / 4 (Intel, Option 2)</w:t>
      </w:r>
    </w:p>
    <w:p w14:paraId="3424343E" w14:textId="77777777" w:rsidR="00C01785" w:rsidRDefault="004D6702">
      <w:pPr>
        <w:pStyle w:val="a6"/>
        <w:numPr>
          <w:ilvl w:val="0"/>
          <w:numId w:val="18"/>
        </w:numPr>
        <w:ind w:right="27"/>
        <w:rPr>
          <w:color w:val="FF0000"/>
        </w:rPr>
      </w:pPr>
      <w:r>
        <w:rPr>
          <w:color w:val="FF0000"/>
        </w:rPr>
        <w:t>16 / 4 / 2 (LGE)</w:t>
      </w:r>
    </w:p>
    <w:p w14:paraId="6BF4F7A7" w14:textId="77777777" w:rsidR="00C01785" w:rsidRDefault="004D6702">
      <w:pPr>
        <w:pStyle w:val="a6"/>
        <w:numPr>
          <w:ilvl w:val="0"/>
          <w:numId w:val="18"/>
        </w:numPr>
        <w:ind w:right="27"/>
      </w:pPr>
      <w:r>
        <w:t xml:space="preserve">16 / 4 </w:t>
      </w:r>
      <w:proofErr w:type="gramStart"/>
      <w:r>
        <w:t>/ ?</w:t>
      </w:r>
      <w:proofErr w:type="gramEnd"/>
      <w:r>
        <w:t xml:space="preserve"> (Nokia)</w:t>
      </w:r>
    </w:p>
    <w:p w14:paraId="2FCDA64C" w14:textId="77777777" w:rsidR="00C01785" w:rsidRDefault="004D6702">
      <w:pPr>
        <w:pStyle w:val="a6"/>
        <w:numPr>
          <w:ilvl w:val="0"/>
          <w:numId w:val="18"/>
        </w:numPr>
        <w:ind w:right="27"/>
      </w:pPr>
      <w:r>
        <w:t xml:space="preserve">16 </w:t>
      </w:r>
      <w:proofErr w:type="gramStart"/>
      <w:r>
        <w:t>/ ?</w:t>
      </w:r>
      <w:proofErr w:type="gramEnd"/>
      <w:r>
        <w:t xml:space="preserve"> / ? (Samsung)</w:t>
      </w:r>
    </w:p>
    <w:p w14:paraId="7F718959" w14:textId="77777777" w:rsidR="00C01785" w:rsidRDefault="004D6702">
      <w:pPr>
        <w:pStyle w:val="a6"/>
        <w:numPr>
          <w:ilvl w:val="0"/>
          <w:numId w:val="18"/>
        </w:numPr>
        <w:ind w:right="27"/>
      </w:pPr>
      <w:r>
        <w:t>12 / 3 / 2 (Apple, LGE)</w:t>
      </w:r>
    </w:p>
    <w:p w14:paraId="41AF1012" w14:textId="77777777" w:rsidR="00C01785" w:rsidRDefault="00C01785">
      <w:pPr>
        <w:pStyle w:val="a6"/>
        <w:ind w:right="27"/>
      </w:pPr>
    </w:p>
    <w:p w14:paraId="74085C60" w14:textId="77777777" w:rsidR="00C01785" w:rsidRDefault="004D6702">
      <w:pPr>
        <w:pStyle w:val="a6"/>
        <w:ind w:right="27"/>
      </w:pPr>
      <w:r>
        <w:t>Given the rather wide spread of proposals, clearly further discussion is needed.</w:t>
      </w:r>
    </w:p>
    <w:p w14:paraId="7FCCC6E8" w14:textId="77777777" w:rsidR="00C01785" w:rsidRDefault="004D6702">
      <w:pPr>
        <w:pStyle w:val="a6"/>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21"/>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af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52B28D7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a6"/>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a6"/>
              <w:spacing w:after="0"/>
              <w:ind w:right="27"/>
              <w:rPr>
                <w:sz w:val="20"/>
                <w:szCs w:val="20"/>
              </w:rPr>
            </w:pPr>
            <w:r>
              <w:rPr>
                <w:sz w:val="20"/>
                <w:szCs w:val="20"/>
              </w:rPr>
              <w:t xml:space="preserve">We are okay with proposal 1. </w:t>
            </w:r>
          </w:p>
          <w:p w14:paraId="4043D0F2" w14:textId="77777777" w:rsidR="00C01785" w:rsidRDefault="00C01785">
            <w:pPr>
              <w:pStyle w:val="a6"/>
              <w:spacing w:after="0"/>
              <w:ind w:right="27"/>
              <w:rPr>
                <w:sz w:val="20"/>
                <w:szCs w:val="20"/>
              </w:rPr>
            </w:pPr>
          </w:p>
          <w:p w14:paraId="04B39C60" w14:textId="77777777" w:rsidR="00C01785" w:rsidRDefault="004D6702">
            <w:pPr>
              <w:pStyle w:val="a6"/>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7982B4C9" w14:textId="77777777" w:rsidR="00C01785" w:rsidRDefault="004D6702">
            <w:pPr>
              <w:pStyle w:val="a6"/>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a6"/>
              <w:spacing w:after="0"/>
              <w:ind w:right="27"/>
              <w:rPr>
                <w:sz w:val="20"/>
                <w:szCs w:val="20"/>
              </w:rPr>
            </w:pPr>
          </w:p>
          <w:p w14:paraId="1258B968" w14:textId="77777777" w:rsidR="00C01785" w:rsidRDefault="004D6702">
            <w:pPr>
              <w:pStyle w:val="a6"/>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70CD8286" w14:textId="77777777" w:rsidR="00C01785" w:rsidRDefault="00C01785">
            <w:pPr>
              <w:pStyle w:val="a6"/>
              <w:spacing w:after="0"/>
              <w:ind w:right="27"/>
              <w:rPr>
                <w:sz w:val="20"/>
                <w:szCs w:val="20"/>
              </w:rPr>
            </w:pPr>
          </w:p>
          <w:p w14:paraId="17155448" w14:textId="77777777" w:rsidR="00C01785" w:rsidRDefault="004D6702">
            <w:pPr>
              <w:pStyle w:val="a6"/>
              <w:spacing w:after="0"/>
              <w:ind w:right="27"/>
              <w:rPr>
                <w:sz w:val="20"/>
                <w:szCs w:val="20"/>
              </w:rPr>
            </w:pPr>
            <w:r>
              <w:rPr>
                <w:sz w:val="20"/>
                <w:szCs w:val="20"/>
              </w:rPr>
              <w:t xml:space="preserve">Q4: we prefer not to wait for further RAN4 feedback if later than the next meeting to </w:t>
            </w:r>
            <w:proofErr w:type="gramStart"/>
            <w:r>
              <w:rPr>
                <w:sz w:val="20"/>
                <w:szCs w:val="20"/>
              </w:rPr>
              <w:t>make a decision</w:t>
            </w:r>
            <w:proofErr w:type="gramEnd"/>
            <w:r>
              <w:rPr>
                <w:sz w:val="20"/>
                <w:szCs w:val="20"/>
              </w:rPr>
              <w:t>.</w:t>
            </w:r>
          </w:p>
        </w:tc>
      </w:tr>
      <w:tr w:rsidR="00C01785" w14:paraId="6363364B" w14:textId="77777777">
        <w:tc>
          <w:tcPr>
            <w:tcW w:w="1525" w:type="dxa"/>
          </w:tcPr>
          <w:p w14:paraId="793AFE50" w14:textId="77777777" w:rsidR="00C01785" w:rsidRDefault="004D6702">
            <w:pPr>
              <w:pStyle w:val="a6"/>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 xml:space="preserve">s </w:t>
            </w:r>
            <w:proofErr w:type="gramStart"/>
            <w:r>
              <w:rPr>
                <w:rFonts w:eastAsia="SimSun" w:hint="eastAsia"/>
                <w:sz w:val="20"/>
                <w:szCs w:val="20"/>
                <w:lang w:val="en-US"/>
              </w:rPr>
              <w:t>reply</w:t>
            </w:r>
            <w:proofErr w:type="gramEnd"/>
            <w:r>
              <w:rPr>
                <w:rFonts w:eastAsia="SimSun" w:hint="eastAsia"/>
                <w:sz w:val="20"/>
                <w:szCs w:val="20"/>
                <w:lang w:val="en-US"/>
              </w:rPr>
              <w:t xml:space="preserve"> LS.</w:t>
            </w:r>
          </w:p>
          <w:p w14:paraId="45067CBC"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a6"/>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17D2C09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B63CB05" w14:textId="77777777" w:rsidR="00C01785" w:rsidRDefault="004D6702">
            <w:pPr>
              <w:pStyle w:val="a6"/>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a6"/>
              <w:spacing w:after="0"/>
              <w:ind w:right="27"/>
              <w:rPr>
                <w:sz w:val="20"/>
                <w:szCs w:val="20"/>
                <w:lang w:val="en-US"/>
              </w:rPr>
            </w:pPr>
            <w:r>
              <w:rPr>
                <w:sz w:val="20"/>
                <w:szCs w:val="20"/>
                <w:lang w:val="en-US"/>
              </w:rPr>
              <w:t xml:space="preserve">We are also okay to wait for RAN4 feedback before making </w:t>
            </w:r>
            <w:proofErr w:type="gramStart"/>
            <w:r>
              <w:rPr>
                <w:sz w:val="20"/>
                <w:szCs w:val="20"/>
                <w:lang w:val="en-US"/>
              </w:rPr>
              <w:t>the final conclusion</w:t>
            </w:r>
            <w:proofErr w:type="gramEnd"/>
          </w:p>
        </w:tc>
      </w:tr>
      <w:tr w:rsidR="00C01785" w14:paraId="76BE9660" w14:textId="77777777">
        <w:tc>
          <w:tcPr>
            <w:tcW w:w="1525" w:type="dxa"/>
          </w:tcPr>
          <w:p w14:paraId="7279F345" w14:textId="77777777" w:rsidR="00C01785" w:rsidRDefault="004D6702">
            <w:pPr>
              <w:pStyle w:val="a6"/>
              <w:spacing w:after="0"/>
              <w:ind w:right="27"/>
              <w:rPr>
                <w:sz w:val="20"/>
                <w:szCs w:val="20"/>
              </w:rPr>
            </w:pPr>
            <w:r>
              <w:rPr>
                <w:sz w:val="20"/>
                <w:szCs w:val="20"/>
              </w:rPr>
              <w:t>Apple</w:t>
            </w:r>
          </w:p>
        </w:tc>
        <w:tc>
          <w:tcPr>
            <w:tcW w:w="7560" w:type="dxa"/>
          </w:tcPr>
          <w:p w14:paraId="4B768099" w14:textId="77777777" w:rsidR="00C01785" w:rsidRDefault="004D6702">
            <w:pPr>
              <w:pStyle w:val="a6"/>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a6"/>
              <w:spacing w:after="0"/>
              <w:ind w:right="27"/>
              <w:rPr>
                <w:sz w:val="20"/>
                <w:szCs w:val="20"/>
              </w:rPr>
            </w:pPr>
            <w:r>
              <w:rPr>
                <w:sz w:val="20"/>
                <w:szCs w:val="20"/>
              </w:rPr>
              <w:t>Q1: Yes. Agree with the FL</w:t>
            </w:r>
          </w:p>
          <w:p w14:paraId="0261D539" w14:textId="77777777" w:rsidR="00C01785" w:rsidRDefault="004D6702">
            <w:pPr>
              <w:pStyle w:val="a6"/>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7E3D948A" w14:textId="77777777" w:rsidR="00C01785" w:rsidRDefault="004D6702">
            <w:pPr>
              <w:pStyle w:val="a6"/>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a6"/>
              <w:spacing w:after="0"/>
              <w:ind w:right="27"/>
              <w:rPr>
                <w:sz w:val="20"/>
                <w:szCs w:val="20"/>
              </w:rPr>
            </w:pPr>
            <w:r>
              <w:rPr>
                <w:sz w:val="20"/>
                <w:szCs w:val="20"/>
              </w:rPr>
              <w:t xml:space="preserve">Q4: RAN1 should </w:t>
            </w:r>
            <w:proofErr w:type="gramStart"/>
            <w:r>
              <w:rPr>
                <w:sz w:val="20"/>
                <w:szCs w:val="20"/>
              </w:rPr>
              <w:t>make a decision</w:t>
            </w:r>
            <w:proofErr w:type="gramEnd"/>
            <w:r>
              <w:rPr>
                <w:sz w:val="20"/>
                <w:szCs w:val="20"/>
              </w:rPr>
              <w:t xml:space="preserve">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a6"/>
              <w:spacing w:after="0"/>
              <w:ind w:right="27"/>
            </w:pPr>
            <w:r>
              <w:rPr>
                <w:sz w:val="20"/>
                <w:szCs w:val="20"/>
                <w:lang w:val="de-DE"/>
              </w:rPr>
              <w:t>Intel</w:t>
            </w:r>
          </w:p>
        </w:tc>
        <w:tc>
          <w:tcPr>
            <w:tcW w:w="7560" w:type="dxa"/>
          </w:tcPr>
          <w:p w14:paraId="608F1D25" w14:textId="77777777" w:rsidR="00C01785" w:rsidRDefault="004D6702">
            <w:pPr>
              <w:pStyle w:val="a6"/>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6D5DF8FE" w14:textId="77777777" w:rsidR="00C01785" w:rsidRDefault="00C01785">
            <w:pPr>
              <w:pStyle w:val="a6"/>
              <w:spacing w:after="0"/>
              <w:ind w:left="360" w:right="27"/>
              <w:rPr>
                <w:sz w:val="20"/>
                <w:szCs w:val="20"/>
              </w:rPr>
            </w:pPr>
          </w:p>
          <w:p w14:paraId="49261F56" w14:textId="77777777" w:rsidR="00C01785" w:rsidRDefault="004D6702">
            <w:pPr>
              <w:pStyle w:val="aff5"/>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568CF1D8" w14:textId="77777777" w:rsidR="00C01785" w:rsidRDefault="004D6702">
            <w:pPr>
              <w:pStyle w:val="aff5"/>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7826CFDF" w14:textId="77777777" w:rsidR="00C01785" w:rsidRDefault="004D6702">
            <w:pPr>
              <w:pStyle w:val="a6"/>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4018724" w14:textId="77777777" w:rsidR="00C01785" w:rsidRDefault="004D6702">
            <w:pPr>
              <w:pStyle w:val="a6"/>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a6"/>
              <w:spacing w:after="0"/>
              <w:ind w:right="27"/>
              <w:rPr>
                <w:lang w:val="de-DE"/>
              </w:rPr>
            </w:pPr>
            <w:r>
              <w:rPr>
                <w:lang w:val="de-DE"/>
              </w:rPr>
              <w:lastRenderedPageBreak/>
              <w:t>CATT1</w:t>
            </w:r>
          </w:p>
        </w:tc>
        <w:tc>
          <w:tcPr>
            <w:tcW w:w="7560" w:type="dxa"/>
          </w:tcPr>
          <w:p w14:paraId="1F9B361E" w14:textId="77777777" w:rsidR="00C01785" w:rsidRDefault="004D6702">
            <w:pPr>
              <w:pStyle w:val="a6"/>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a6"/>
              <w:spacing w:after="0"/>
              <w:ind w:right="27"/>
              <w:rPr>
                <w:lang w:val="en-US"/>
              </w:rPr>
            </w:pPr>
            <w:r>
              <w:rPr>
                <w:lang w:val="en-US"/>
              </w:rPr>
              <w:t>Q2: additional combination is needed</w:t>
            </w:r>
          </w:p>
          <w:p w14:paraId="2F062A1C" w14:textId="77777777" w:rsidR="00C01785" w:rsidRDefault="004D6702">
            <w:pPr>
              <w:pStyle w:val="a6"/>
              <w:spacing w:after="0"/>
              <w:ind w:right="27"/>
              <w:rPr>
                <w:lang w:val="en-US"/>
              </w:rPr>
            </w:pPr>
            <w:r>
              <w:rPr>
                <w:lang w:val="en-US"/>
              </w:rPr>
              <w:t>Q</w:t>
            </w:r>
            <w:proofErr w:type="gramStart"/>
            <w:r>
              <w:rPr>
                <w:lang w:val="en-US"/>
              </w:rPr>
              <w:t>3:additional</w:t>
            </w:r>
            <w:proofErr w:type="gramEnd"/>
            <w:r>
              <w:rPr>
                <w:lang w:val="en-US"/>
              </w:rPr>
              <w:t xml:space="preserve"> value is needed</w:t>
            </w:r>
          </w:p>
          <w:p w14:paraId="1A8A3EF4" w14:textId="77777777" w:rsidR="00C01785" w:rsidRDefault="004D6702">
            <w:pPr>
              <w:pStyle w:val="a6"/>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C01785" w14:paraId="3296A630" w14:textId="77777777">
        <w:tc>
          <w:tcPr>
            <w:tcW w:w="1525" w:type="dxa"/>
          </w:tcPr>
          <w:p w14:paraId="75F7E034" w14:textId="77777777" w:rsidR="00C01785" w:rsidRDefault="004D6702">
            <w:pPr>
              <w:pStyle w:val="a6"/>
              <w:spacing w:after="0"/>
              <w:ind w:right="27"/>
            </w:pPr>
            <w:r>
              <w:rPr>
                <w:sz w:val="20"/>
                <w:szCs w:val="20"/>
              </w:rPr>
              <w:t>Sony</w:t>
            </w:r>
          </w:p>
        </w:tc>
        <w:tc>
          <w:tcPr>
            <w:tcW w:w="7560" w:type="dxa"/>
          </w:tcPr>
          <w:p w14:paraId="416120E7" w14:textId="77777777" w:rsidR="00C01785" w:rsidRDefault="004D6702">
            <w:pPr>
              <w:pStyle w:val="a6"/>
              <w:spacing w:after="0"/>
              <w:ind w:right="27"/>
              <w:rPr>
                <w:sz w:val="20"/>
                <w:szCs w:val="20"/>
              </w:rPr>
            </w:pPr>
            <w:r>
              <w:rPr>
                <w:sz w:val="20"/>
                <w:szCs w:val="20"/>
              </w:rPr>
              <w:t>We are okay with proposal 1.</w:t>
            </w:r>
          </w:p>
          <w:p w14:paraId="46381B0E" w14:textId="77777777" w:rsidR="00C01785" w:rsidRDefault="004D6702">
            <w:pPr>
              <w:pStyle w:val="a6"/>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7172B975" w14:textId="77777777" w:rsidR="00C01785" w:rsidRDefault="004D6702">
            <w:pPr>
              <w:pStyle w:val="a6"/>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5941A162" w14:textId="77777777" w:rsidR="00C01785" w:rsidRDefault="004D6702">
            <w:pPr>
              <w:pStyle w:val="a6"/>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a6"/>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a6"/>
              <w:spacing w:after="0"/>
              <w:ind w:right="27"/>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5425131" w14:textId="77777777" w:rsidR="00C01785" w:rsidRDefault="004D6702">
            <w:pPr>
              <w:pStyle w:val="a6"/>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 xml:space="preserve">uestion 2: If UE_P is regarded as the limiting factor, additional values for (UE_EIRP, </w:t>
            </w:r>
            <w:proofErr w:type="spellStart"/>
            <w:r>
              <w:rPr>
                <w:rFonts w:eastAsia="游明朝"/>
                <w:sz w:val="20"/>
                <w:szCs w:val="20"/>
                <w:lang w:eastAsia="ja-JP"/>
              </w:rPr>
              <w:t>TxBF</w:t>
            </w:r>
            <w:proofErr w:type="spellEnd"/>
            <w:r>
              <w:rPr>
                <w:rFonts w:eastAsia="游明朝"/>
                <w:sz w:val="20"/>
                <w:szCs w:val="20"/>
                <w:lang w:eastAsia="ja-JP"/>
              </w:rPr>
              <w:t>) are not needed.</w:t>
            </w:r>
          </w:p>
          <w:p w14:paraId="242D2772" w14:textId="77777777" w:rsidR="00C01785" w:rsidRDefault="004D6702">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uestion 3:</w:t>
            </w:r>
            <w:r>
              <w:rPr>
                <w:rFonts w:eastAsia="游明朝" w:hint="eastAsia"/>
                <w:sz w:val="20"/>
                <w:szCs w:val="20"/>
                <w:lang w:eastAsia="ja-JP"/>
              </w:rPr>
              <w:t xml:space="preserve"> </w:t>
            </w:r>
            <w:r>
              <w:rPr>
                <w:rFonts w:eastAsia="游明朝"/>
                <w:sz w:val="20"/>
                <w:szCs w:val="20"/>
                <w:lang w:eastAsia="ja-JP"/>
              </w:rPr>
              <w:t>Yes. 25 dBm can be the candidate value of additional assumption for UE_P.</w:t>
            </w:r>
          </w:p>
          <w:p w14:paraId="734F0379" w14:textId="77777777" w:rsidR="00C01785" w:rsidRDefault="004D6702">
            <w:pPr>
              <w:pStyle w:val="a6"/>
              <w:spacing w:after="0"/>
              <w:ind w:right="27"/>
            </w:pPr>
            <w:r>
              <w:rPr>
                <w:rFonts w:eastAsia="游明朝" w:hint="eastAsia"/>
                <w:sz w:val="20"/>
                <w:szCs w:val="20"/>
                <w:lang w:eastAsia="ja-JP"/>
              </w:rPr>
              <w:t>Q</w:t>
            </w:r>
            <w:r>
              <w:rPr>
                <w:rFonts w:eastAsia="游明朝"/>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a6"/>
              <w:spacing w:after="0"/>
              <w:ind w:right="27"/>
              <w:rPr>
                <w:rFonts w:eastAsia="游明朝"/>
                <w:lang w:val="de-DE" w:eastAsia="ja-JP"/>
              </w:rPr>
            </w:pPr>
            <w:r>
              <w:rPr>
                <w:rFonts w:eastAsia="游明朝"/>
                <w:lang w:val="de-DE" w:eastAsia="ja-JP"/>
              </w:rPr>
              <w:t>Qualcomm</w:t>
            </w:r>
          </w:p>
        </w:tc>
        <w:tc>
          <w:tcPr>
            <w:tcW w:w="7560" w:type="dxa"/>
          </w:tcPr>
          <w:p w14:paraId="283508F9" w14:textId="77777777" w:rsidR="00C01785" w:rsidRDefault="004D6702">
            <w:pPr>
              <w:pStyle w:val="a6"/>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15A5F860" w14:textId="77777777" w:rsidR="00C01785" w:rsidRDefault="004D6702">
            <w:pPr>
              <w:pStyle w:val="a6"/>
              <w:spacing w:after="0"/>
              <w:ind w:right="27"/>
            </w:pPr>
            <w:r>
              <w:t>For questions listed by FL, please see our response below:</w:t>
            </w:r>
          </w:p>
          <w:p w14:paraId="1B362C08" w14:textId="77777777" w:rsidR="00C01785" w:rsidRDefault="004D6702">
            <w:pPr>
              <w:pStyle w:val="a6"/>
              <w:spacing w:after="0"/>
              <w:ind w:right="27"/>
            </w:pPr>
            <w:r>
              <w:t>A1: Yes, we share same view as FL</w:t>
            </w:r>
          </w:p>
          <w:p w14:paraId="0843E861" w14:textId="77777777" w:rsidR="00C01785" w:rsidRDefault="004D6702">
            <w:pPr>
              <w:pStyle w:val="a6"/>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303690EE" w14:textId="77777777" w:rsidR="00C01785" w:rsidRDefault="004D6702">
            <w:pPr>
              <w:pStyle w:val="a6"/>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a6"/>
              <w:spacing w:after="0"/>
              <w:ind w:right="27"/>
              <w:rPr>
                <w:rFonts w:eastAsia="游明朝"/>
                <w:lang w:val="de-DE" w:eastAsia="ja-JP"/>
              </w:rPr>
            </w:pPr>
            <w:r>
              <w:rPr>
                <w:rFonts w:hint="eastAsia"/>
              </w:rPr>
              <w:lastRenderedPageBreak/>
              <w:t>S</w:t>
            </w:r>
            <w:r>
              <w:t>amsung</w:t>
            </w:r>
          </w:p>
        </w:tc>
        <w:tc>
          <w:tcPr>
            <w:tcW w:w="7560" w:type="dxa"/>
          </w:tcPr>
          <w:p w14:paraId="6F58DC39" w14:textId="77777777" w:rsidR="00C01785" w:rsidRDefault="004D6702">
            <w:pPr>
              <w:pStyle w:val="a6"/>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a6"/>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w:t>
            </w:r>
            <w:proofErr w:type="gramStart"/>
            <w:r>
              <w:rPr>
                <w:sz w:val="20"/>
                <w:szCs w:val="20"/>
              </w:rPr>
              <w:t>e.g.</w:t>
            </w:r>
            <w:proofErr w:type="gramEnd"/>
            <w:r>
              <w:rPr>
                <w:sz w:val="20"/>
                <w:szCs w:val="20"/>
              </w:rPr>
              <w:t xml:space="preserve"> </w:t>
            </w:r>
            <w:proofErr w:type="spellStart"/>
            <w:r>
              <w:rPr>
                <w:sz w:val="20"/>
                <w:szCs w:val="20"/>
              </w:rPr>
              <w:t>minmum</w:t>
            </w:r>
            <w:proofErr w:type="spellEnd"/>
            <w:r>
              <w:rPr>
                <w:sz w:val="20"/>
                <w:szCs w:val="20"/>
              </w:rPr>
              <w:t xml:space="preserve"> EIRP in FR2 in Rel-15/16, and TRP achieved by the product is also smaller than maximum TRP. </w:t>
            </w:r>
          </w:p>
          <w:p w14:paraId="4DC9D052" w14:textId="77777777" w:rsidR="00C01785" w:rsidRDefault="004D6702">
            <w:pPr>
              <w:pStyle w:val="a6"/>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a6"/>
              <w:spacing w:after="0"/>
              <w:ind w:right="27"/>
            </w:pPr>
            <w:r>
              <w:rPr>
                <w:rFonts w:eastAsia="游明朝" w:hint="eastAsia"/>
                <w:sz w:val="20"/>
                <w:szCs w:val="20"/>
                <w:lang w:val="de-DE" w:eastAsia="ja-JP"/>
              </w:rPr>
              <w:t>OP</w:t>
            </w:r>
            <w:r>
              <w:rPr>
                <w:rFonts w:eastAsia="游明朝"/>
                <w:sz w:val="20"/>
                <w:szCs w:val="20"/>
                <w:lang w:val="de-DE" w:eastAsia="ja-JP"/>
              </w:rPr>
              <w:t>PO</w:t>
            </w:r>
          </w:p>
        </w:tc>
        <w:tc>
          <w:tcPr>
            <w:tcW w:w="7560" w:type="dxa"/>
          </w:tcPr>
          <w:p w14:paraId="16AC94F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75DBAA42" w14:textId="77777777" w:rsidR="00C01785" w:rsidRDefault="004D6702">
            <w:pPr>
              <w:pStyle w:val="a6"/>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a6"/>
              <w:spacing w:after="0"/>
              <w:ind w:right="27"/>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a6"/>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a6"/>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w:t>
            </w:r>
            <w:proofErr w:type="gramStart"/>
            <w:r>
              <w:rPr>
                <w:rFonts w:eastAsia="Malgun Gothic" w:hint="eastAsia"/>
                <w:sz w:val="20"/>
                <w:lang w:eastAsia="ko-KR"/>
              </w:rPr>
              <w:t>1</w:t>
            </w:r>
            <w:proofErr w:type="gramEnd"/>
            <w:r>
              <w:rPr>
                <w:rFonts w:eastAsia="Malgun Gothic" w:hint="eastAsia"/>
                <w:sz w:val="20"/>
                <w:lang w:eastAsia="ko-KR"/>
              </w:rPr>
              <w:t xml:space="preserve">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a6"/>
              <w:spacing w:after="0"/>
              <w:ind w:right="27"/>
              <w:rPr>
                <w:rFonts w:eastAsia="SimSun"/>
                <w:sz w:val="20"/>
                <w:szCs w:val="20"/>
                <w:lang w:val="en-US"/>
              </w:rPr>
            </w:pPr>
          </w:p>
          <w:p w14:paraId="01602C94" w14:textId="77777777" w:rsidR="00C01785" w:rsidRDefault="004D6702">
            <w:pPr>
              <w:pStyle w:val="a6"/>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a6"/>
              <w:spacing w:after="0"/>
              <w:ind w:right="27"/>
              <w:rPr>
                <w:rFonts w:eastAsia="SimSun"/>
                <w:sz w:val="20"/>
                <w:szCs w:val="20"/>
                <w:lang w:val="en-US"/>
              </w:rPr>
            </w:pPr>
          </w:p>
          <w:p w14:paraId="0E9654A5" w14:textId="77777777" w:rsidR="00C01785" w:rsidRDefault="004D6702">
            <w:pPr>
              <w:pStyle w:val="a6"/>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a6"/>
      </w:pPr>
    </w:p>
    <w:p w14:paraId="6E07D8D1" w14:textId="77777777" w:rsidR="00C01785" w:rsidRDefault="004D6702">
      <w:pPr>
        <w:pStyle w:val="21"/>
      </w:pPr>
      <w:r>
        <w:t>2.2</w:t>
      </w:r>
      <w:r>
        <w:tab/>
        <w:t>&lt;Summary of 1st Round&gt;</w:t>
      </w:r>
    </w:p>
    <w:p w14:paraId="3E15B274" w14:textId="77777777" w:rsidR="00C01785" w:rsidRDefault="004D6702">
      <w:pPr>
        <w:pStyle w:val="a6"/>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616BCE9A" w14:textId="77777777" w:rsidR="00C01785" w:rsidRDefault="004D6702">
      <w:pPr>
        <w:pStyle w:val="a6"/>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a6"/>
      </w:pPr>
    </w:p>
    <w:p w14:paraId="13CA6010" w14:textId="77777777" w:rsidR="00C01785" w:rsidRDefault="004D6702">
      <w:pPr>
        <w:pStyle w:val="a6"/>
        <w:ind w:right="27"/>
        <w:rPr>
          <w:b/>
          <w:bCs/>
          <w:highlight w:val="yellow"/>
        </w:rPr>
      </w:pPr>
      <w:r>
        <w:rPr>
          <w:b/>
          <w:bCs/>
          <w:highlight w:val="yellow"/>
        </w:rPr>
        <w:t>Proposal 1a</w:t>
      </w:r>
      <w:r>
        <w:rPr>
          <w:b/>
          <w:bCs/>
          <w:highlight w:val="yellow"/>
        </w:rPr>
        <w:tab/>
      </w:r>
    </w:p>
    <w:p w14:paraId="55D41250" w14:textId="77777777" w:rsidR="00C01785" w:rsidRDefault="004D6702">
      <w:pPr>
        <w:pStyle w:val="a6"/>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a6"/>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a6"/>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a6"/>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a6"/>
      </w:pPr>
    </w:p>
    <w:p w14:paraId="3F85A768" w14:textId="77777777" w:rsidR="00C01785" w:rsidRDefault="004D6702">
      <w:pPr>
        <w:pStyle w:val="21"/>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w:t>
      </w:r>
      <w:proofErr w:type="gramStart"/>
      <w:r>
        <w:rPr>
          <w:rFonts w:ascii="Arial" w:hAnsi="Arial"/>
          <w:lang w:val="en-US" w:eastAsia="zh-CN"/>
        </w:rPr>
        <w:t>down-select</w:t>
      </w:r>
      <w:proofErr w:type="gramEnd"/>
      <w:r>
        <w:rPr>
          <w:rFonts w:ascii="Arial" w:hAnsi="Arial"/>
          <w:lang w:val="en-US" w:eastAsia="zh-CN"/>
        </w:rPr>
        <w:t xml:space="preserve"> to one of the 3 alternatives in this meeting to unblock progress on other items.</w:t>
      </w:r>
    </w:p>
    <w:tbl>
      <w:tblPr>
        <w:tblStyle w:val="af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a6"/>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14:paraId="38D3ECB6"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Recommend to </w:t>
            </w:r>
            <w:proofErr w:type="gramStart"/>
            <w:r>
              <w:rPr>
                <w:rFonts w:eastAsia="Times New Roman"/>
                <w:sz w:val="20"/>
                <w:szCs w:val="20"/>
                <w:lang w:eastAsia="en-US"/>
              </w:rPr>
              <w:t>down-select</w:t>
            </w:r>
            <w:proofErr w:type="gramEnd"/>
            <w:r>
              <w:rPr>
                <w:rFonts w:eastAsia="Times New Roman"/>
                <w:sz w:val="20"/>
                <w:szCs w:val="20"/>
                <w:lang w:eastAsia="en-US"/>
              </w:rPr>
              <w:t xml:space="preserve"> to one of the alternatives during this meeting</w:t>
            </w:r>
          </w:p>
        </w:tc>
      </w:tr>
      <w:tr w:rsidR="00C01785" w14:paraId="76FD4AEE" w14:textId="77777777">
        <w:tc>
          <w:tcPr>
            <w:tcW w:w="1525" w:type="dxa"/>
          </w:tcPr>
          <w:p w14:paraId="151336C6"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a6"/>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a6"/>
              <w:spacing w:after="0"/>
              <w:ind w:right="27"/>
              <w:rPr>
                <w:sz w:val="20"/>
                <w:szCs w:val="20"/>
                <w:lang w:val="en-US"/>
              </w:rPr>
            </w:pPr>
          </w:p>
          <w:p w14:paraId="35F9584D" w14:textId="77777777" w:rsidR="00C01785" w:rsidRDefault="004D6702">
            <w:pPr>
              <w:pStyle w:val="a6"/>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39BD572B" w14:textId="77777777" w:rsidR="00C01785" w:rsidRDefault="004D6702">
            <w:pPr>
              <w:pStyle w:val="a6"/>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2FC5D441" w14:textId="77777777" w:rsidR="00C01785" w:rsidRDefault="004D6702">
            <w:pPr>
              <w:pStyle w:val="a6"/>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a6"/>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8F1A18" w14:textId="77777777" w:rsidR="00C01785" w:rsidRDefault="004D6702">
            <w:pPr>
              <w:pStyle w:val="a6"/>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w:t>
            </w:r>
            <w:proofErr w:type="gramStart"/>
            <w:r>
              <w:rPr>
                <w:sz w:val="20"/>
                <w:szCs w:val="20"/>
                <w:lang w:val="en-US"/>
              </w:rPr>
              <w:t>and actually</w:t>
            </w:r>
            <w:proofErr w:type="gramEnd"/>
            <w:r>
              <w:rPr>
                <w:sz w:val="20"/>
                <w:szCs w:val="20"/>
                <w:lang w:val="en-US"/>
              </w:rPr>
              <w:t xml:space="preserve"> (UE_EIRP, </w:t>
            </w:r>
            <w:proofErr w:type="spellStart"/>
            <w:r>
              <w:rPr>
                <w:sz w:val="20"/>
                <w:szCs w:val="20"/>
                <w:lang w:val="en-US"/>
              </w:rPr>
              <w:t>TxBF</w:t>
            </w:r>
            <w:proofErr w:type="spellEnd"/>
            <w:r>
              <w:rPr>
                <w:sz w:val="20"/>
                <w:szCs w:val="20"/>
                <w:lang w:val="en-US"/>
              </w:rPr>
              <w:t xml:space="preserve">, UE_P) = (30, 0, 27) should be OK with us. </w:t>
            </w:r>
          </w:p>
          <w:p w14:paraId="3AE8CAA2" w14:textId="77777777" w:rsidR="00C01785" w:rsidRDefault="00C01785">
            <w:pPr>
              <w:pStyle w:val="a6"/>
              <w:spacing w:after="0"/>
              <w:ind w:right="27"/>
              <w:rPr>
                <w:sz w:val="20"/>
                <w:szCs w:val="20"/>
                <w:lang w:val="en-US"/>
              </w:rPr>
            </w:pPr>
          </w:p>
          <w:p w14:paraId="0FB2805F" w14:textId="77777777" w:rsidR="00C01785" w:rsidRDefault="004D6702">
            <w:pPr>
              <w:pStyle w:val="a6"/>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a6"/>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002043D" w14:textId="77777777" w:rsidR="00C01785" w:rsidRDefault="004D6702">
            <w:pPr>
              <w:pStyle w:val="a6"/>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38695AC6" w14:textId="77777777" w:rsidR="00C01785" w:rsidRDefault="004D6702">
            <w:pPr>
              <w:pStyle w:val="a6"/>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a6"/>
              <w:spacing w:after="0"/>
              <w:ind w:right="27"/>
              <w:rPr>
                <w:sz w:val="20"/>
                <w:szCs w:val="20"/>
                <w:lang w:val="en-US"/>
              </w:rPr>
            </w:pPr>
          </w:p>
          <w:tbl>
            <w:tblPr>
              <w:tblStyle w:val="af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ko-KR"/>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ko-KR"/>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ko-KR"/>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ＭＳ 明朝"/>
                <w:b/>
                <w:bCs/>
                <w:sz w:val="22"/>
                <w:szCs w:val="22"/>
              </w:rPr>
            </w:pPr>
          </w:p>
          <w:p w14:paraId="72669985" w14:textId="77777777" w:rsidR="00C01785" w:rsidRDefault="004D6702">
            <w:pPr>
              <w:pStyle w:val="a6"/>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a6"/>
              <w:spacing w:after="0"/>
              <w:ind w:right="27"/>
              <w:rPr>
                <w:sz w:val="20"/>
                <w:szCs w:val="20"/>
                <w:lang w:val="de-DE"/>
              </w:rPr>
            </w:pPr>
          </w:p>
          <w:p w14:paraId="7061EE00" w14:textId="77777777" w:rsidR="00C01785" w:rsidRDefault="004D6702">
            <w:pPr>
              <w:pStyle w:val="a6"/>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77F46CC2" w14:textId="77777777" w:rsidR="00C01785" w:rsidRDefault="00C01785">
            <w:pPr>
              <w:pStyle w:val="a6"/>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a6"/>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a6"/>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a6"/>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a6"/>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71361D" w14:textId="77777777" w:rsidR="00C01785" w:rsidRDefault="004D6702">
            <w:pPr>
              <w:pStyle w:val="a6"/>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a6"/>
              <w:spacing w:after="0"/>
              <w:ind w:right="27"/>
            </w:pPr>
            <w:r>
              <w:t>Huawei/</w:t>
            </w:r>
            <w:proofErr w:type="spellStart"/>
            <w:r>
              <w:t>HiSilicon</w:t>
            </w:r>
            <w:proofErr w:type="spellEnd"/>
          </w:p>
        </w:tc>
        <w:tc>
          <w:tcPr>
            <w:tcW w:w="7560" w:type="dxa"/>
          </w:tcPr>
          <w:p w14:paraId="1E79DB3D" w14:textId="77777777" w:rsidR="00C01785" w:rsidRDefault="004D6702">
            <w:pPr>
              <w:pStyle w:val="a6"/>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a6"/>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a6"/>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a6"/>
              <w:spacing w:after="0"/>
              <w:ind w:right="27"/>
              <w:rPr>
                <w:rFonts w:eastAsia="游明朝"/>
                <w:lang w:val="de-DE" w:eastAsia="ja-JP"/>
              </w:rPr>
            </w:pPr>
            <w:r>
              <w:rPr>
                <w:rFonts w:eastAsia="游明朝" w:hint="eastAsia"/>
                <w:lang w:val="de-DE" w:eastAsia="ja-JP"/>
              </w:rPr>
              <w:t>N</w:t>
            </w:r>
            <w:r>
              <w:rPr>
                <w:rFonts w:eastAsia="游明朝"/>
                <w:lang w:val="de-DE" w:eastAsia="ja-JP"/>
              </w:rPr>
              <w:t>TT DOCOMO</w:t>
            </w:r>
          </w:p>
        </w:tc>
        <w:tc>
          <w:tcPr>
            <w:tcW w:w="7560" w:type="dxa"/>
          </w:tcPr>
          <w:p w14:paraId="60F5BB99" w14:textId="77777777" w:rsidR="00C01785" w:rsidRDefault="004D6702">
            <w:pPr>
              <w:pStyle w:val="a6"/>
              <w:spacing w:after="0"/>
              <w:ind w:right="27"/>
              <w:rPr>
                <w:rFonts w:eastAsia="游明朝"/>
                <w:lang w:val="en-US" w:eastAsia="ja-JP"/>
              </w:rPr>
            </w:pPr>
            <w:r>
              <w:rPr>
                <w:rFonts w:eastAsia="游明朝"/>
                <w:lang w:val="en-US" w:eastAsia="ja-JP"/>
              </w:rPr>
              <w:t>Our preference is Alt-2 or Alt-3.</w:t>
            </w:r>
          </w:p>
        </w:tc>
      </w:tr>
      <w:tr w:rsidR="00C01785" w14:paraId="6D75785F" w14:textId="77777777">
        <w:tc>
          <w:tcPr>
            <w:tcW w:w="1525" w:type="dxa"/>
          </w:tcPr>
          <w:p w14:paraId="57F59B49" w14:textId="77777777" w:rsidR="00C01785" w:rsidRDefault="004D6702">
            <w:pPr>
              <w:pStyle w:val="a6"/>
              <w:spacing w:after="0"/>
              <w:ind w:right="27"/>
              <w:rPr>
                <w:rFonts w:eastAsia="游明朝" w:cs="Arial"/>
                <w:lang w:eastAsia="ja-JP"/>
              </w:rPr>
            </w:pPr>
            <w:r>
              <w:rPr>
                <w:rFonts w:eastAsia="游明朝" w:cs="Arial"/>
                <w:lang w:eastAsia="ja-JP"/>
              </w:rPr>
              <w:t>S</w:t>
            </w:r>
            <w:r>
              <w:rPr>
                <w:rFonts w:cs="Arial"/>
              </w:rPr>
              <w:t xml:space="preserve">amsung </w:t>
            </w:r>
          </w:p>
        </w:tc>
        <w:tc>
          <w:tcPr>
            <w:tcW w:w="7560" w:type="dxa"/>
          </w:tcPr>
          <w:p w14:paraId="0453189D" w14:textId="77777777" w:rsidR="00C01785" w:rsidRDefault="004D6702">
            <w:pPr>
              <w:pStyle w:val="a6"/>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hAnsi="Times New Roman"/>
              </w:rPr>
              <w:t>similar to</w:t>
            </w:r>
            <w:proofErr w:type="gramEnd"/>
            <w:r>
              <w:rPr>
                <w:rFonts w:ascii="Times New Roman" w:hAnsi="Times New Roman"/>
              </w:rPr>
              <w:t xml:space="preserve">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a6"/>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a6"/>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a6"/>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a6"/>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a6"/>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a6"/>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a6"/>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a6"/>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a6"/>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a6"/>
        <w:ind w:right="27"/>
        <w:rPr>
          <w:rFonts w:cs="Arial"/>
          <w:lang w:val="en-US"/>
        </w:rPr>
      </w:pPr>
    </w:p>
    <w:p w14:paraId="5074935A" w14:textId="77777777" w:rsidR="00C01785" w:rsidRDefault="004D6702">
      <w:pPr>
        <w:pStyle w:val="21"/>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a6"/>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a6"/>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a6"/>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a6"/>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a6"/>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a6"/>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a6"/>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a6"/>
        <w:numPr>
          <w:ilvl w:val="0"/>
          <w:numId w:val="23"/>
        </w:numPr>
        <w:spacing w:after="0"/>
        <w:ind w:right="29"/>
        <w:rPr>
          <w:rFonts w:cs="Arial"/>
          <w:lang w:val="en-US"/>
        </w:rPr>
      </w:pPr>
      <w:r>
        <w:rPr>
          <w:rFonts w:cs="Arial"/>
          <w:lang w:val="en-US"/>
        </w:rPr>
        <w:t>Other:</w:t>
      </w:r>
    </w:p>
    <w:p w14:paraId="6E4A27A3" w14:textId="77777777" w:rsidR="00C01785" w:rsidRDefault="004D6702">
      <w:pPr>
        <w:pStyle w:val="a6"/>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a6"/>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7166668D" w14:textId="77777777" w:rsidR="00C01785" w:rsidRDefault="00C01785">
      <w:pPr>
        <w:pStyle w:val="a6"/>
        <w:ind w:right="27"/>
        <w:rPr>
          <w:rFonts w:cs="Arial"/>
          <w:lang w:val="en-US"/>
        </w:rPr>
      </w:pPr>
    </w:p>
    <w:p w14:paraId="0079197A" w14:textId="77777777" w:rsidR="00C01785" w:rsidRDefault="004D6702">
      <w:pPr>
        <w:pStyle w:val="a6"/>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40D30050" w14:textId="77777777" w:rsidR="00C01785" w:rsidRDefault="004D6702">
      <w:pPr>
        <w:pStyle w:val="a6"/>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a6"/>
        <w:numPr>
          <w:ilvl w:val="1"/>
          <w:numId w:val="23"/>
        </w:numPr>
        <w:spacing w:after="0"/>
        <w:ind w:right="29"/>
        <w:rPr>
          <w:rFonts w:cs="Arial"/>
          <w:lang w:val="en-US"/>
        </w:rPr>
      </w:pPr>
      <w:r>
        <w:rPr>
          <w:rFonts w:cs="Arial"/>
          <w:lang w:val="en-US"/>
        </w:rPr>
        <w:t>vivo</w:t>
      </w:r>
    </w:p>
    <w:p w14:paraId="4EA46490" w14:textId="77777777" w:rsidR="00C01785" w:rsidRDefault="004D6702">
      <w:pPr>
        <w:pStyle w:val="a6"/>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a6"/>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a6"/>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a6"/>
        <w:numPr>
          <w:ilvl w:val="1"/>
          <w:numId w:val="23"/>
        </w:numPr>
        <w:spacing w:after="0"/>
        <w:ind w:right="29"/>
        <w:rPr>
          <w:rFonts w:cs="Arial"/>
          <w:lang w:val="en-US"/>
        </w:rPr>
      </w:pPr>
      <w:proofErr w:type="spellStart"/>
      <w:r>
        <w:rPr>
          <w:rFonts w:cs="Arial"/>
          <w:lang w:val="en-US"/>
        </w:rPr>
        <w:t>Futurewei</w:t>
      </w:r>
      <w:proofErr w:type="spellEnd"/>
    </w:p>
    <w:p w14:paraId="7EF5A20C" w14:textId="77777777" w:rsidR="00C01785" w:rsidRDefault="004D6702">
      <w:pPr>
        <w:pStyle w:val="a6"/>
        <w:numPr>
          <w:ilvl w:val="0"/>
          <w:numId w:val="23"/>
        </w:numPr>
        <w:spacing w:after="0"/>
        <w:ind w:right="29"/>
        <w:rPr>
          <w:rFonts w:cs="Arial"/>
          <w:lang w:val="en-US"/>
        </w:rPr>
      </w:pPr>
      <w:r>
        <w:rPr>
          <w:rFonts w:cs="Arial"/>
          <w:lang w:val="en-US"/>
        </w:rPr>
        <w:t>Other:</w:t>
      </w:r>
    </w:p>
    <w:p w14:paraId="3056927B" w14:textId="77777777" w:rsidR="00C01785" w:rsidRDefault="004D6702">
      <w:pPr>
        <w:pStyle w:val="a6"/>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a6"/>
        <w:ind w:right="27"/>
        <w:rPr>
          <w:rFonts w:cs="Arial"/>
          <w:lang w:val="en-US"/>
        </w:rPr>
      </w:pPr>
    </w:p>
    <w:p w14:paraId="6691A91B" w14:textId="77777777" w:rsidR="00C01785" w:rsidRDefault="004D6702">
      <w:pPr>
        <w:pStyle w:val="a6"/>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a6"/>
        <w:ind w:right="27"/>
        <w:rPr>
          <w:rFonts w:cs="Arial"/>
          <w:b/>
          <w:bCs/>
          <w:lang w:val="en-US"/>
        </w:rPr>
      </w:pPr>
      <w:r>
        <w:rPr>
          <w:rFonts w:cs="Arial"/>
          <w:b/>
          <w:bCs/>
          <w:highlight w:val="yellow"/>
          <w:lang w:val="en-US"/>
        </w:rPr>
        <w:t>Proposal 1b</w:t>
      </w:r>
    </w:p>
    <w:p w14:paraId="21011393"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a6"/>
        <w:ind w:right="27"/>
        <w:rPr>
          <w:rFonts w:cs="Arial"/>
          <w:lang w:val="en-US"/>
        </w:rPr>
      </w:pPr>
    </w:p>
    <w:p w14:paraId="6DC61660" w14:textId="77777777" w:rsidR="00C01785" w:rsidRDefault="004D6702">
      <w:pPr>
        <w:pStyle w:val="21"/>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af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a6"/>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774D277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65EF8A1E" w14:textId="77777777" w:rsidR="00C01785" w:rsidRDefault="00C01785">
            <w:pPr>
              <w:pStyle w:val="a6"/>
              <w:spacing w:after="0"/>
              <w:ind w:right="27"/>
              <w:rPr>
                <w:rFonts w:eastAsia="Times New Roman"/>
                <w:sz w:val="20"/>
                <w:szCs w:val="20"/>
                <w:lang w:eastAsia="en-US"/>
              </w:rPr>
            </w:pPr>
          </w:p>
          <w:p w14:paraId="3192A03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xml:space="preserve">,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6118B5AB" w14:textId="77777777" w:rsidR="00C01785" w:rsidRDefault="00C01785">
            <w:pPr>
              <w:pStyle w:val="a6"/>
              <w:spacing w:after="0"/>
              <w:ind w:right="27"/>
              <w:rPr>
                <w:rFonts w:eastAsia="Times New Roman"/>
                <w:sz w:val="20"/>
                <w:szCs w:val="20"/>
                <w:lang w:eastAsia="en-US"/>
              </w:rPr>
            </w:pPr>
          </w:p>
          <w:p w14:paraId="0BFE459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C01785" w14:paraId="4B92E1EE" w14:textId="77777777">
        <w:tc>
          <w:tcPr>
            <w:tcW w:w="1525" w:type="dxa"/>
          </w:tcPr>
          <w:p w14:paraId="6891327F"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a6"/>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a6"/>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a6"/>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C01785" w14:paraId="346C5A9C" w14:textId="77777777">
        <w:tc>
          <w:tcPr>
            <w:tcW w:w="1525" w:type="dxa"/>
          </w:tcPr>
          <w:p w14:paraId="47BAE06D" w14:textId="77777777" w:rsidR="00C01785" w:rsidRDefault="004D6702">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67409A4D" w14:textId="77777777" w:rsidR="00C01785" w:rsidRDefault="004D6702">
            <w:pPr>
              <w:pStyle w:val="a6"/>
              <w:spacing w:after="0"/>
              <w:ind w:right="27"/>
              <w:rPr>
                <w:sz w:val="20"/>
                <w:szCs w:val="20"/>
                <w:lang w:val="en-US"/>
              </w:rPr>
            </w:pPr>
            <w:r>
              <w:rPr>
                <w:rFonts w:eastAsia="游明朝"/>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a6"/>
              <w:spacing w:after="0"/>
              <w:ind w:right="27"/>
              <w:rPr>
                <w:lang w:val="de-DE"/>
              </w:rPr>
            </w:pPr>
            <w:r>
              <w:rPr>
                <w:lang w:val="de-DE"/>
              </w:rPr>
              <w:t>Nokia, NSB</w:t>
            </w:r>
          </w:p>
        </w:tc>
        <w:tc>
          <w:tcPr>
            <w:tcW w:w="7560" w:type="dxa"/>
          </w:tcPr>
          <w:p w14:paraId="2208F631" w14:textId="77777777" w:rsidR="00C01785" w:rsidRDefault="004D6702">
            <w:pPr>
              <w:pStyle w:val="a6"/>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19CE095" w14:textId="77777777" w:rsidR="00C01785" w:rsidRDefault="004D6702">
            <w:pPr>
              <w:pStyle w:val="a6"/>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a6"/>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a6"/>
              <w:spacing w:after="0"/>
              <w:ind w:right="27"/>
            </w:pPr>
            <w:r>
              <w:t>Apple</w:t>
            </w:r>
          </w:p>
        </w:tc>
        <w:tc>
          <w:tcPr>
            <w:tcW w:w="7560" w:type="dxa"/>
          </w:tcPr>
          <w:p w14:paraId="1A2EBE8A" w14:textId="77777777" w:rsidR="00C01785" w:rsidRDefault="004D6702">
            <w:pPr>
              <w:pStyle w:val="a6"/>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a6"/>
              <w:spacing w:after="0"/>
              <w:ind w:right="27"/>
            </w:pPr>
            <w:r>
              <w:t>Qualcomm</w:t>
            </w:r>
          </w:p>
        </w:tc>
        <w:tc>
          <w:tcPr>
            <w:tcW w:w="7560" w:type="dxa"/>
          </w:tcPr>
          <w:p w14:paraId="0FDD87E8" w14:textId="77777777" w:rsidR="00C01785" w:rsidRDefault="004D6702">
            <w:pPr>
              <w:pStyle w:val="a6"/>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a6"/>
              <w:spacing w:after="0"/>
              <w:ind w:right="27"/>
            </w:pPr>
            <w:r>
              <w:t>Sony</w:t>
            </w:r>
          </w:p>
        </w:tc>
        <w:tc>
          <w:tcPr>
            <w:tcW w:w="7560" w:type="dxa"/>
          </w:tcPr>
          <w:p w14:paraId="2E5A67E2" w14:textId="77777777" w:rsidR="00C01785" w:rsidRDefault="004D6702">
            <w:pPr>
              <w:pStyle w:val="a6"/>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a6"/>
              <w:spacing w:after="0"/>
              <w:ind w:right="27"/>
            </w:pPr>
            <w:r>
              <w:t>Huawei/</w:t>
            </w:r>
            <w:proofErr w:type="spellStart"/>
            <w:r>
              <w:t>HiSilicon</w:t>
            </w:r>
            <w:proofErr w:type="spellEnd"/>
          </w:p>
        </w:tc>
        <w:tc>
          <w:tcPr>
            <w:tcW w:w="7560" w:type="dxa"/>
          </w:tcPr>
          <w:p w14:paraId="1E399D7C" w14:textId="77777777" w:rsidR="00C01785" w:rsidRDefault="004D6702">
            <w:pPr>
              <w:pStyle w:val="a6"/>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a6"/>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a6"/>
              <w:spacing w:after="0"/>
              <w:ind w:right="27"/>
              <w:rPr>
                <w:rFonts w:eastAsia="SimSun"/>
                <w:lang w:val="en-US"/>
              </w:rPr>
            </w:pPr>
            <w:proofErr w:type="spellStart"/>
            <w:r>
              <w:t>Futurewei</w:t>
            </w:r>
            <w:proofErr w:type="spellEnd"/>
          </w:p>
        </w:tc>
        <w:tc>
          <w:tcPr>
            <w:tcW w:w="7560" w:type="dxa"/>
          </w:tcPr>
          <w:p w14:paraId="053BCF47" w14:textId="77777777" w:rsidR="00C01785" w:rsidRDefault="004D6702">
            <w:pPr>
              <w:pStyle w:val="a6"/>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a6"/>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a6"/>
              <w:spacing w:after="0"/>
              <w:ind w:right="27"/>
            </w:pPr>
            <w:r>
              <w:t>CATT</w:t>
            </w:r>
          </w:p>
        </w:tc>
        <w:tc>
          <w:tcPr>
            <w:tcW w:w="7560" w:type="dxa"/>
          </w:tcPr>
          <w:p w14:paraId="5F948DFD" w14:textId="77777777" w:rsidR="00C01785" w:rsidRDefault="004D6702">
            <w:pPr>
              <w:pStyle w:val="a6"/>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a6"/>
              <w:spacing w:after="0"/>
              <w:ind w:right="27"/>
            </w:pPr>
            <w:r>
              <w:t xml:space="preserve">Samsung </w:t>
            </w:r>
          </w:p>
        </w:tc>
        <w:tc>
          <w:tcPr>
            <w:tcW w:w="7560" w:type="dxa"/>
          </w:tcPr>
          <w:p w14:paraId="5F44F9C8" w14:textId="77777777" w:rsidR="00C01785" w:rsidRDefault="004D6702">
            <w:pPr>
              <w:pStyle w:val="a6"/>
              <w:spacing w:after="0"/>
              <w:ind w:right="27"/>
              <w:rPr>
                <w:lang w:val="en-US"/>
              </w:rPr>
            </w:pPr>
            <w:r>
              <w:rPr>
                <w:sz w:val="20"/>
                <w:szCs w:val="20"/>
                <w:lang w:val="en-US"/>
              </w:rPr>
              <w:t>We support Proposal 1b.</w:t>
            </w:r>
          </w:p>
        </w:tc>
      </w:tr>
    </w:tbl>
    <w:p w14:paraId="58297E87" w14:textId="77777777" w:rsidR="00C01785" w:rsidRDefault="00C01785">
      <w:pPr>
        <w:pStyle w:val="a6"/>
        <w:ind w:right="27"/>
        <w:rPr>
          <w:rFonts w:cs="Arial"/>
          <w:lang w:val="en-US"/>
        </w:rPr>
      </w:pPr>
    </w:p>
    <w:p w14:paraId="4AE7E260" w14:textId="77777777" w:rsidR="00C01785" w:rsidRDefault="004D6702">
      <w:pPr>
        <w:pStyle w:val="21"/>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a6"/>
        <w:numPr>
          <w:ilvl w:val="0"/>
          <w:numId w:val="24"/>
        </w:numPr>
        <w:ind w:right="27"/>
        <w:rPr>
          <w:rFonts w:cs="Arial"/>
          <w:lang w:val="en-US"/>
        </w:rPr>
      </w:pPr>
      <w:r>
        <w:rPr>
          <w:rFonts w:cs="Arial"/>
          <w:lang w:val="en-US"/>
        </w:rPr>
        <w:t>Support Proposal 1b</w:t>
      </w:r>
    </w:p>
    <w:p w14:paraId="1E979F63" w14:textId="77777777" w:rsidR="00C01785" w:rsidRDefault="004D6702">
      <w:pPr>
        <w:pStyle w:val="a6"/>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39CA664B" w14:textId="77777777" w:rsidR="00C01785" w:rsidRDefault="004D6702">
      <w:pPr>
        <w:pStyle w:val="a6"/>
        <w:numPr>
          <w:ilvl w:val="0"/>
          <w:numId w:val="24"/>
        </w:numPr>
        <w:ind w:right="27"/>
        <w:rPr>
          <w:rFonts w:cs="Arial"/>
          <w:lang w:val="en-US"/>
        </w:rPr>
      </w:pPr>
      <w:r>
        <w:rPr>
          <w:rFonts w:cs="Arial"/>
          <w:lang w:val="en-US"/>
        </w:rPr>
        <w:t>Do not support Proposal 1b</w:t>
      </w:r>
    </w:p>
    <w:p w14:paraId="24C3101B" w14:textId="77777777" w:rsidR="00C01785" w:rsidRDefault="004D6702">
      <w:pPr>
        <w:pStyle w:val="a6"/>
        <w:numPr>
          <w:ilvl w:val="1"/>
          <w:numId w:val="24"/>
        </w:numPr>
        <w:ind w:right="27"/>
        <w:rPr>
          <w:rFonts w:cs="Arial"/>
          <w:lang w:val="en-US"/>
        </w:rPr>
      </w:pPr>
      <w:r>
        <w:rPr>
          <w:rFonts w:cs="Arial"/>
          <w:lang w:val="en-US"/>
        </w:rPr>
        <w:t>Intel, OPPO</w:t>
      </w:r>
    </w:p>
    <w:p w14:paraId="6A4DB2DF" w14:textId="77777777" w:rsidR="00C01785" w:rsidRDefault="00C01785">
      <w:pPr>
        <w:pStyle w:val="a6"/>
        <w:ind w:right="27"/>
        <w:rPr>
          <w:rFonts w:cs="Arial"/>
          <w:b/>
          <w:bCs/>
          <w:highlight w:val="yellow"/>
          <w:lang w:val="en-US"/>
        </w:rPr>
      </w:pPr>
    </w:p>
    <w:p w14:paraId="41D417C3" w14:textId="77777777" w:rsidR="00C01785" w:rsidRDefault="004D6702">
      <w:pPr>
        <w:pStyle w:val="a6"/>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a6"/>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a6"/>
        <w:ind w:right="27"/>
        <w:rPr>
          <w:rFonts w:cs="Arial"/>
          <w:lang w:val="en-US"/>
        </w:rPr>
      </w:pPr>
    </w:p>
    <w:p w14:paraId="505C4492" w14:textId="77777777" w:rsidR="00C01785" w:rsidRDefault="004D6702">
      <w:pPr>
        <w:pStyle w:val="a6"/>
        <w:spacing w:after="0"/>
        <w:ind w:right="27"/>
        <w:rPr>
          <w:rFonts w:cs="Arial"/>
          <w:b/>
          <w:bCs/>
          <w:lang w:val="en-US"/>
        </w:rPr>
      </w:pPr>
      <w:r>
        <w:rPr>
          <w:rFonts w:cs="Arial"/>
          <w:b/>
          <w:bCs/>
          <w:highlight w:val="yellow"/>
          <w:lang w:val="en-US"/>
        </w:rPr>
        <w:t>Proposal 1c</w:t>
      </w:r>
    </w:p>
    <w:p w14:paraId="7EBF67A5"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this meeting to one alternative):</w:t>
      </w:r>
    </w:p>
    <w:p w14:paraId="0FF81BEE"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a6"/>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a6"/>
        <w:numPr>
          <w:ilvl w:val="0"/>
          <w:numId w:val="20"/>
        </w:numPr>
        <w:spacing w:after="0"/>
        <w:rPr>
          <w:rFonts w:cs="Arial"/>
          <w:lang w:val="en-US"/>
        </w:rPr>
      </w:pPr>
      <w:r>
        <w:rPr>
          <w:rFonts w:cs="Arial"/>
          <w:lang w:val="en-US"/>
        </w:rPr>
        <w:t>Note:</w:t>
      </w:r>
    </w:p>
    <w:p w14:paraId="2F2D3A48" w14:textId="77777777" w:rsidR="00C01785" w:rsidRDefault="004D6702">
      <w:pPr>
        <w:pStyle w:val="a6"/>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a6"/>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a6"/>
        <w:ind w:right="27"/>
        <w:rPr>
          <w:rFonts w:cs="Arial"/>
          <w:lang w:val="en-US"/>
        </w:rPr>
      </w:pPr>
    </w:p>
    <w:p w14:paraId="1AC139CD" w14:textId="77777777" w:rsidR="00C01785" w:rsidRDefault="004D6702">
      <w:pPr>
        <w:pStyle w:val="a6"/>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a6"/>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a6"/>
        <w:ind w:right="27"/>
        <w:rPr>
          <w:rFonts w:cs="Arial"/>
          <w:lang w:val="en-US"/>
        </w:rPr>
      </w:pPr>
    </w:p>
    <w:p w14:paraId="1926723F" w14:textId="77777777" w:rsidR="00C01785" w:rsidRDefault="004D6702">
      <w:pPr>
        <w:pStyle w:val="a6"/>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a6"/>
        <w:ind w:right="27"/>
        <w:rPr>
          <w:rFonts w:cs="Arial"/>
          <w:lang w:val="en-US"/>
        </w:rPr>
      </w:pPr>
      <w:r>
        <w:rPr>
          <w:rFonts w:cs="Arial"/>
          <w:lang w:val="en-US"/>
        </w:rPr>
        <w:t xml:space="preserve">The main difference between the proposals is for the case of 480 kHz. At least to the moderator, it is not clear why such </w:t>
      </w:r>
      <w:proofErr w:type="gramStart"/>
      <w:r>
        <w:rPr>
          <w:rFonts w:cs="Arial"/>
          <w:lang w:val="en-US"/>
        </w:rPr>
        <w:t>a large number of</w:t>
      </w:r>
      <w:proofErr w:type="gramEnd"/>
      <w:r>
        <w:rPr>
          <w:rFonts w:cs="Arial"/>
          <w:lang w:val="en-US"/>
        </w:rPr>
        <w:t xml:space="preserve"> RBs is needed for 480 kHz for Alt-3, but not for 120 and 960 kHz. If PUCCH detection performance due to narrow coherence bandwidth was the culprit, it seems like </w:t>
      </w:r>
      <w:proofErr w:type="gramStart"/>
      <w:r>
        <w:rPr>
          <w:rFonts w:cs="Arial"/>
          <w:lang w:val="en-US"/>
        </w:rPr>
        <w:t>a large number of</w:t>
      </w:r>
      <w:proofErr w:type="gramEnd"/>
      <w:r>
        <w:rPr>
          <w:rFonts w:cs="Arial"/>
          <w:lang w:val="en-US"/>
        </w:rPr>
        <w:t xml:space="preserve"> RBs would also be needed for both 120 and 960 kHz.</w:t>
      </w:r>
    </w:p>
    <w:p w14:paraId="6CE27FEB" w14:textId="77777777" w:rsidR="00C01785" w:rsidRDefault="00C01785">
      <w:pPr>
        <w:pStyle w:val="a6"/>
        <w:ind w:right="27"/>
        <w:rPr>
          <w:rFonts w:cs="Arial"/>
          <w:lang w:val="en-US"/>
        </w:rPr>
      </w:pPr>
    </w:p>
    <w:p w14:paraId="485244FE" w14:textId="77777777" w:rsidR="00C01785" w:rsidRDefault="004D6702">
      <w:pPr>
        <w:pStyle w:val="a6"/>
        <w:spacing w:after="0"/>
        <w:ind w:right="27"/>
        <w:rPr>
          <w:rFonts w:cs="Arial"/>
          <w:b/>
          <w:bCs/>
          <w:lang w:val="en-US"/>
        </w:rPr>
      </w:pPr>
      <w:r>
        <w:rPr>
          <w:rFonts w:cs="Arial"/>
          <w:b/>
          <w:bCs/>
          <w:highlight w:val="yellow"/>
          <w:lang w:val="en-US"/>
        </w:rPr>
        <w:t>Proposal 1d</w:t>
      </w:r>
    </w:p>
    <w:p w14:paraId="172DB066"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for 480 and 960 kHz is given by the following (</w:t>
      </w:r>
      <w:proofErr w:type="gramStart"/>
      <w:r>
        <w:rPr>
          <w:rFonts w:ascii="Times New Roman" w:hAnsi="Times New Roman"/>
        </w:rPr>
        <w:t>down-select</w:t>
      </w:r>
      <w:proofErr w:type="gramEnd"/>
      <w:r>
        <w:rPr>
          <w:rFonts w:ascii="Times New Roman" w:hAnsi="Times New Roman"/>
        </w:rPr>
        <w:t xml:space="preserve"> to one alternative in this meeting):</w:t>
      </w:r>
    </w:p>
    <w:p w14:paraId="4ED4F0A7"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a6"/>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a6"/>
        <w:ind w:right="27"/>
        <w:rPr>
          <w:rFonts w:cs="Arial"/>
          <w:lang w:val="en-US"/>
        </w:rPr>
      </w:pPr>
    </w:p>
    <w:p w14:paraId="634585F4" w14:textId="77777777" w:rsidR="00C01785" w:rsidRDefault="004D6702">
      <w:pPr>
        <w:pStyle w:val="21"/>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w:t>
      </w:r>
      <w:proofErr w:type="gramStart"/>
      <w:r>
        <w:rPr>
          <w:rFonts w:ascii="Arial" w:hAnsi="Arial"/>
          <w:lang w:val="en-US" w:eastAsia="zh-CN"/>
        </w:rPr>
        <w:t>down-select</w:t>
      </w:r>
      <w:proofErr w:type="gramEnd"/>
      <w:r>
        <w:rPr>
          <w:rFonts w:ascii="Arial" w:hAnsi="Arial"/>
          <w:lang w:val="en-US" w:eastAsia="zh-CN"/>
        </w:rPr>
        <w:t xml:space="preserve"> to one of the 3 alternatives in this meeting, and also points out that even with a compromise solution, all 3 options still provide increased PUCCH coverage, even for larger power class UEs. At this point, the focus should maybe be "good enough."</w:t>
      </w:r>
    </w:p>
    <w:tbl>
      <w:tblPr>
        <w:tblStyle w:val="af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a6"/>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3C2E1C58"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5002276C" w14:textId="77777777" w:rsidR="00C01785" w:rsidRDefault="00C01785">
            <w:pPr>
              <w:pStyle w:val="a6"/>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a6"/>
              <w:spacing w:after="0"/>
              <w:ind w:right="27"/>
              <w:rPr>
                <w:rFonts w:eastAsia="Times New Roman"/>
                <w:sz w:val="20"/>
                <w:szCs w:val="20"/>
                <w:lang w:eastAsia="en-US"/>
              </w:rPr>
            </w:pPr>
          </w:p>
          <w:p w14:paraId="6689DEB7"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5232057F" w14:textId="77777777" w:rsidR="00C01785" w:rsidRDefault="00C01785">
            <w:pPr>
              <w:pStyle w:val="a6"/>
              <w:spacing w:after="0"/>
              <w:ind w:right="27"/>
              <w:rPr>
                <w:rFonts w:eastAsia="Times New Roman"/>
                <w:sz w:val="20"/>
                <w:szCs w:val="20"/>
                <w:lang w:eastAsia="en-US"/>
              </w:rPr>
            </w:pPr>
          </w:p>
          <w:p w14:paraId="6409AC01"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a6"/>
              <w:spacing w:after="0"/>
              <w:ind w:right="27"/>
              <w:rPr>
                <w:rFonts w:eastAsia="Times New Roman"/>
                <w:sz w:val="20"/>
                <w:szCs w:val="20"/>
                <w:lang w:eastAsia="en-US"/>
              </w:rPr>
            </w:pPr>
          </w:p>
          <w:p w14:paraId="65862D5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6785E7A0" w14:textId="77777777" w:rsidR="00C01785" w:rsidRDefault="00C01785">
            <w:pPr>
              <w:pStyle w:val="a6"/>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a6"/>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 xml:space="preserve">It is noted that Alt-A is supported by </w:t>
            </w:r>
            <w:proofErr w:type="gramStart"/>
            <w:r>
              <w:rPr>
                <w:rFonts w:eastAsia="Malgun Gothic"/>
                <w:sz w:val="20"/>
                <w:szCs w:val="20"/>
                <w:lang w:val="en-US" w:eastAsia="ko-KR"/>
              </w:rPr>
              <w:t>the majority of</w:t>
            </w:r>
            <w:proofErr w:type="gramEnd"/>
            <w:r>
              <w:rPr>
                <w:rFonts w:eastAsia="Malgun Gothic"/>
                <w:sz w:val="20"/>
                <w:szCs w:val="20"/>
                <w:lang w:val="en-US" w:eastAsia="ko-KR"/>
              </w:rPr>
              <w:t xml:space="preserve">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a6"/>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a6"/>
              <w:spacing w:after="0"/>
              <w:ind w:right="27"/>
              <w:rPr>
                <w:sz w:val="20"/>
                <w:szCs w:val="20"/>
                <w:lang w:val="en-US"/>
              </w:rPr>
            </w:pPr>
            <w:r>
              <w:rPr>
                <w:sz w:val="20"/>
                <w:szCs w:val="20"/>
                <w:lang w:val="en-US"/>
              </w:rPr>
              <w:t xml:space="preserve">We support Alt-A, which results in the same bandwidth for all SCS. We are not convinced that in any of the deployment scenarios of interest, transmitting HARQ-ACK of just a few bits is a bottle neck for the system operation, as the targeted data rates are expected to be </w:t>
            </w:r>
            <w:proofErr w:type="gramStart"/>
            <w:r>
              <w:rPr>
                <w:sz w:val="20"/>
                <w:szCs w:val="20"/>
                <w:lang w:val="en-US"/>
              </w:rPr>
              <w:t>fairly large</w:t>
            </w:r>
            <w:proofErr w:type="gramEnd"/>
            <w:r>
              <w:rPr>
                <w:sz w:val="20"/>
                <w:szCs w:val="20"/>
                <w:lang w:val="en-US"/>
              </w:rPr>
              <w:t>.</w:t>
            </w:r>
          </w:p>
        </w:tc>
      </w:tr>
      <w:tr w:rsidR="00C01785" w14:paraId="519CB4A7" w14:textId="77777777">
        <w:tc>
          <w:tcPr>
            <w:tcW w:w="1525" w:type="dxa"/>
          </w:tcPr>
          <w:p w14:paraId="48B4B8A4" w14:textId="77777777" w:rsidR="00C01785" w:rsidRDefault="004D6702">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581C52AE" w14:textId="77777777" w:rsidR="00C01785" w:rsidRDefault="004D6702">
            <w:pPr>
              <w:pStyle w:val="a6"/>
              <w:spacing w:after="0"/>
              <w:ind w:right="27"/>
              <w:rPr>
                <w:sz w:val="20"/>
                <w:szCs w:val="20"/>
                <w:lang w:val="en-US"/>
              </w:rPr>
            </w:pPr>
            <w:r>
              <w:rPr>
                <w:rFonts w:eastAsia="游明朝"/>
                <w:sz w:val="20"/>
                <w:szCs w:val="20"/>
                <w:lang w:val="en-US" w:eastAsia="ja-JP"/>
              </w:rPr>
              <w:t xml:space="preserve">We are open for any of the alternatives above. It seems Alt C could be a super set of the others. We would like to understand what </w:t>
            </w:r>
            <w:proofErr w:type="gramStart"/>
            <w:r>
              <w:rPr>
                <w:rFonts w:eastAsia="游明朝"/>
                <w:sz w:val="20"/>
                <w:szCs w:val="20"/>
                <w:lang w:val="en-US" w:eastAsia="ja-JP"/>
              </w:rPr>
              <w:t xml:space="preserve">is the technical issue on </w:t>
            </w:r>
            <w:proofErr w:type="spellStart"/>
            <w:r>
              <w:rPr>
                <w:rFonts w:eastAsia="游明朝"/>
                <w:sz w:val="20"/>
                <w:szCs w:val="20"/>
                <w:lang w:val="en-US" w:eastAsia="ja-JP"/>
              </w:rPr>
              <w:t>increaseing</w:t>
            </w:r>
            <w:proofErr w:type="spellEnd"/>
            <w:proofErr w:type="gramEnd"/>
            <w:r>
              <w:rPr>
                <w:rFonts w:eastAsia="游明朝"/>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a6"/>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7EAA295" w14:textId="77777777" w:rsidR="00C01785" w:rsidRDefault="004D6702">
            <w:pPr>
              <w:pStyle w:val="a6"/>
              <w:spacing w:after="0"/>
              <w:ind w:right="27"/>
              <w:rPr>
                <w:sz w:val="20"/>
                <w:szCs w:val="20"/>
                <w:lang w:val="en-US"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r w:rsidR="00C01785" w14:paraId="0C075372" w14:textId="77777777">
        <w:tc>
          <w:tcPr>
            <w:tcW w:w="1525" w:type="dxa"/>
          </w:tcPr>
          <w:p w14:paraId="1AF10F81" w14:textId="77777777" w:rsidR="00C01785" w:rsidRDefault="004D6702">
            <w:pPr>
              <w:pStyle w:val="a6"/>
              <w:spacing w:after="0"/>
              <w:ind w:right="27"/>
              <w:rPr>
                <w:lang w:val="en-US"/>
              </w:rPr>
            </w:pPr>
            <w:r>
              <w:rPr>
                <w:lang w:val="en-US"/>
              </w:rPr>
              <w:t>Apple</w:t>
            </w:r>
          </w:p>
        </w:tc>
        <w:tc>
          <w:tcPr>
            <w:tcW w:w="7560" w:type="dxa"/>
          </w:tcPr>
          <w:p w14:paraId="2CEC9B1C" w14:textId="77777777" w:rsidR="00C01785" w:rsidRDefault="004D6702">
            <w:pPr>
              <w:pStyle w:val="a6"/>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a6"/>
              <w:spacing w:after="0"/>
              <w:ind w:right="27"/>
            </w:pPr>
            <w:r>
              <w:lastRenderedPageBreak/>
              <w:t>OPPO</w:t>
            </w:r>
          </w:p>
        </w:tc>
        <w:tc>
          <w:tcPr>
            <w:tcW w:w="7560" w:type="dxa"/>
          </w:tcPr>
          <w:p w14:paraId="2A417246" w14:textId="77777777" w:rsidR="00C01785" w:rsidRDefault="004D6702">
            <w:pPr>
              <w:pStyle w:val="a6"/>
              <w:spacing w:after="0"/>
              <w:ind w:right="27"/>
              <w:rPr>
                <w:lang w:val="en-US"/>
              </w:rPr>
            </w:pPr>
            <w:r>
              <w:rPr>
                <w:lang w:val="en-US"/>
              </w:rPr>
              <w:t xml:space="preserve">Since the recent couple of meetings, the FP4 design becomes much clearer. And we found that the current design is very much </w:t>
            </w:r>
            <w:proofErr w:type="gramStart"/>
            <w:r>
              <w:rPr>
                <w:lang w:val="en-US"/>
              </w:rPr>
              <w:t>similar to</w:t>
            </w:r>
            <w:proofErr w:type="gramEnd"/>
            <w:r>
              <w:rPr>
                <w:lang w:val="en-US"/>
              </w:rPr>
              <w:t xml:space="preserve">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a6"/>
              <w:spacing w:after="0"/>
              <w:ind w:right="27"/>
              <w:rPr>
                <w:lang w:val="en-US"/>
              </w:rPr>
            </w:pPr>
          </w:p>
          <w:p w14:paraId="745ED8E0" w14:textId="77777777" w:rsidR="00C01785" w:rsidRDefault="004D6702">
            <w:pPr>
              <w:pStyle w:val="a6"/>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a6"/>
              <w:spacing w:after="0"/>
              <w:ind w:right="27"/>
              <w:rPr>
                <w:lang w:val="en-US"/>
              </w:rPr>
            </w:pPr>
          </w:p>
          <w:p w14:paraId="6FDC8C03" w14:textId="77777777" w:rsidR="00C01785" w:rsidRDefault="004D6702">
            <w:pPr>
              <w:pStyle w:val="a6"/>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C01785" w14:paraId="76C7CBC7" w14:textId="77777777">
        <w:tc>
          <w:tcPr>
            <w:tcW w:w="1525" w:type="dxa"/>
          </w:tcPr>
          <w:p w14:paraId="06232992" w14:textId="77777777" w:rsidR="00C01785" w:rsidRDefault="004D6702">
            <w:pPr>
              <w:pStyle w:val="a6"/>
              <w:spacing w:after="0"/>
              <w:ind w:right="27"/>
            </w:pPr>
            <w:r>
              <w:t xml:space="preserve">Lenovo, </w:t>
            </w:r>
            <w:proofErr w:type="spellStart"/>
            <w:r>
              <w:t>Motoroloa</w:t>
            </w:r>
            <w:proofErr w:type="spellEnd"/>
            <w:r>
              <w:t xml:space="preserve"> Mobility</w:t>
            </w:r>
          </w:p>
        </w:tc>
        <w:tc>
          <w:tcPr>
            <w:tcW w:w="7560" w:type="dxa"/>
          </w:tcPr>
          <w:p w14:paraId="0DFE7B2B" w14:textId="77777777" w:rsidR="00C01785" w:rsidRDefault="004D6702">
            <w:pPr>
              <w:pStyle w:val="a6"/>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a6"/>
              <w:spacing w:after="0"/>
              <w:ind w:right="27"/>
            </w:pPr>
            <w:r>
              <w:t>Huawei/</w:t>
            </w:r>
            <w:proofErr w:type="spellStart"/>
            <w:r>
              <w:t>HiSilicon</w:t>
            </w:r>
            <w:proofErr w:type="spellEnd"/>
          </w:p>
        </w:tc>
        <w:tc>
          <w:tcPr>
            <w:tcW w:w="7560" w:type="dxa"/>
          </w:tcPr>
          <w:p w14:paraId="0B6F9FB8" w14:textId="77777777" w:rsidR="00C01785" w:rsidRDefault="004D6702">
            <w:pPr>
              <w:pStyle w:val="a6"/>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a6"/>
              <w:spacing w:after="0"/>
              <w:ind w:right="27"/>
            </w:pPr>
            <w:r>
              <w:t>Qualcomm</w:t>
            </w:r>
          </w:p>
        </w:tc>
        <w:tc>
          <w:tcPr>
            <w:tcW w:w="7560" w:type="dxa"/>
          </w:tcPr>
          <w:p w14:paraId="3510F9BD" w14:textId="77777777" w:rsidR="00C01785" w:rsidRDefault="004D6702">
            <w:pPr>
              <w:pStyle w:val="a6"/>
              <w:spacing w:after="0"/>
              <w:ind w:right="27"/>
              <w:rPr>
                <w:lang w:val="en-US"/>
              </w:rPr>
            </w:pPr>
            <w:r>
              <w:rPr>
                <w:lang w:val="en-US"/>
              </w:rPr>
              <w:t xml:space="preserve">We share same view as Nokia and prefer Alt-A. 16/4/2 leads to same maximal bandwidth and same max </w:t>
            </w:r>
            <w:proofErr w:type="spellStart"/>
            <w:r>
              <w:rPr>
                <w:lang w:val="en-US"/>
              </w:rPr>
              <w:t>tx</w:t>
            </w:r>
            <w:proofErr w:type="spellEnd"/>
            <w:r>
              <w:rPr>
                <w:lang w:val="en-US"/>
              </w:rPr>
              <w:t xml:space="preserve"> power. </w:t>
            </w:r>
          </w:p>
        </w:tc>
      </w:tr>
      <w:tr w:rsidR="00C01785" w14:paraId="098771D4" w14:textId="77777777">
        <w:tc>
          <w:tcPr>
            <w:tcW w:w="1525" w:type="dxa"/>
          </w:tcPr>
          <w:p w14:paraId="0CE292E7" w14:textId="77777777" w:rsidR="00C01785" w:rsidRDefault="004D6702">
            <w:pPr>
              <w:pStyle w:val="a6"/>
              <w:spacing w:after="0"/>
              <w:ind w:right="27"/>
            </w:pPr>
            <w:proofErr w:type="spellStart"/>
            <w:r>
              <w:t>Futurewei</w:t>
            </w:r>
            <w:proofErr w:type="spellEnd"/>
          </w:p>
        </w:tc>
        <w:tc>
          <w:tcPr>
            <w:tcW w:w="7560" w:type="dxa"/>
          </w:tcPr>
          <w:p w14:paraId="6B2A5CBD" w14:textId="77777777" w:rsidR="00C01785" w:rsidRDefault="004D6702">
            <w:pPr>
              <w:pStyle w:val="a6"/>
              <w:spacing w:after="0"/>
              <w:ind w:right="27"/>
              <w:rPr>
                <w:rFonts w:eastAsia="Batang"/>
                <w:szCs w:val="24"/>
              </w:rPr>
            </w:pPr>
            <w:proofErr w:type="gramStart"/>
            <w:r>
              <w:rPr>
                <w:lang w:val="en-US"/>
              </w:rPr>
              <w:t>Similar to</w:t>
            </w:r>
            <w:proofErr w:type="gramEnd"/>
            <w:r>
              <w:rPr>
                <w:lang w:val="en-US"/>
              </w:rPr>
              <w:t xml:space="preserve">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a6"/>
              <w:spacing w:after="0"/>
              <w:ind w:right="27"/>
              <w:rPr>
                <w:rFonts w:eastAsia="Batang"/>
                <w:szCs w:val="24"/>
              </w:rPr>
            </w:pPr>
          </w:p>
          <w:p w14:paraId="29DE5235" w14:textId="77777777" w:rsidR="00C01785" w:rsidRDefault="004D6702">
            <w:pPr>
              <w:pStyle w:val="a6"/>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w:t>
            </w:r>
            <w:proofErr w:type="gramStart"/>
            <w:r>
              <w:rPr>
                <w:rFonts w:eastAsia="Batang"/>
                <w:szCs w:val="24"/>
              </w:rPr>
              <w:t>have to</w:t>
            </w:r>
            <w:proofErr w:type="gramEnd"/>
            <w:r>
              <w:rPr>
                <w:rFonts w:eastAsia="Batang"/>
                <w:szCs w:val="24"/>
              </w:rPr>
              <w:t xml:space="preserve"> rely on the legacy values for PF1/3 when we have better values at hands, although it seems that reusing the legacy maximum hardly evitable at this stage of discussion. </w:t>
            </w:r>
          </w:p>
          <w:p w14:paraId="51049039" w14:textId="77777777" w:rsidR="00C01785" w:rsidRDefault="00C01785">
            <w:pPr>
              <w:pStyle w:val="a6"/>
              <w:spacing w:after="0"/>
              <w:ind w:right="27"/>
              <w:rPr>
                <w:rFonts w:eastAsia="Batang"/>
                <w:szCs w:val="24"/>
              </w:rPr>
            </w:pPr>
          </w:p>
          <w:p w14:paraId="371DB3CC" w14:textId="77777777" w:rsidR="00C01785" w:rsidRDefault="004D6702">
            <w:pPr>
              <w:pStyle w:val="a6"/>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proofErr w:type="gramStart"/>
            <w:r>
              <w:rPr>
                <w:rFonts w:eastAsia="Malgun Gothic"/>
                <w:lang w:val="en-US" w:eastAsia="ko-KR"/>
              </w:rPr>
              <w:t>as  constructive</w:t>
            </w:r>
            <w:proofErr w:type="gramEnd"/>
            <w:r>
              <w:rPr>
                <w:rFonts w:eastAsia="Malgun Gothic"/>
                <w:lang w:val="en-US" w:eastAsia="ko-KR"/>
              </w:rPr>
              <w:t xml:space="preserve"> advice, as agreed by plenty of other companies. While if PF1/3 </w:t>
            </w:r>
            <w:proofErr w:type="gramStart"/>
            <w:r>
              <w:rPr>
                <w:rFonts w:eastAsia="Malgun Gothic"/>
                <w:lang w:val="en-US" w:eastAsia="ko-KR"/>
              </w:rPr>
              <w:t>has to</w:t>
            </w:r>
            <w:proofErr w:type="gramEnd"/>
            <w:r>
              <w:rPr>
                <w:rFonts w:eastAsia="Malgun Gothic"/>
                <w:lang w:val="en-US" w:eastAsia="ko-KR"/>
              </w:rPr>
              <w:t xml:space="preserve"> be enhanced for FR2-2 in the future, there can be separate discussions over there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a6"/>
              <w:spacing w:after="0"/>
              <w:ind w:right="27"/>
              <w:jc w:val="center"/>
            </w:pPr>
            <w:r>
              <w:lastRenderedPageBreak/>
              <w:t>vivo</w:t>
            </w:r>
          </w:p>
        </w:tc>
        <w:tc>
          <w:tcPr>
            <w:tcW w:w="7560" w:type="dxa"/>
          </w:tcPr>
          <w:p w14:paraId="5D38004E" w14:textId="77777777" w:rsidR="00C01785" w:rsidRDefault="004D6702">
            <w:pPr>
              <w:pStyle w:val="a6"/>
              <w:spacing w:after="0"/>
              <w:ind w:right="27"/>
              <w:rPr>
                <w:lang w:val="en-US"/>
              </w:rPr>
            </w:pPr>
            <w:r>
              <w:rPr>
                <w:lang w:val="en-US"/>
              </w:rPr>
              <w:t>We only support Alt-A.</w:t>
            </w:r>
          </w:p>
          <w:p w14:paraId="48709F4E" w14:textId="77777777" w:rsidR="00C01785" w:rsidRDefault="00C01785">
            <w:pPr>
              <w:pStyle w:val="a6"/>
              <w:spacing w:after="0"/>
              <w:ind w:right="27"/>
              <w:rPr>
                <w:lang w:val="en-US"/>
              </w:rPr>
            </w:pPr>
          </w:p>
          <w:p w14:paraId="239C4D8D" w14:textId="77777777" w:rsidR="00C01785" w:rsidRDefault="004D6702">
            <w:pPr>
              <w:pStyle w:val="a6"/>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coverage (MIL) for 480 kHz and 960 kHz. </w:t>
            </w:r>
            <w:proofErr w:type="gramStart"/>
            <w:r>
              <w:rPr>
                <w:lang w:val="en-US"/>
              </w:rPr>
              <w:t>First of all</w:t>
            </w:r>
            <w:proofErr w:type="gramEnd"/>
            <w:r>
              <w:rPr>
                <w:lang w:val="en-US"/>
              </w:rPr>
              <w:t xml:space="preserve">, we disagree with the </w:t>
            </w:r>
            <w:proofErr w:type="spellStart"/>
            <w:r>
              <w:rPr>
                <w:lang w:val="en-US"/>
              </w:rPr>
              <w:t>stetament</w:t>
            </w:r>
            <w:proofErr w:type="spellEnd"/>
            <w:r>
              <w:rPr>
                <w:lang w:val="en-US"/>
              </w:rPr>
              <w:t xml:space="preserve"> that increasing RB number will already improve the coverage. </w:t>
            </w:r>
            <w:proofErr w:type="gramStart"/>
            <w:r>
              <w:rPr>
                <w:lang w:val="en-US"/>
              </w:rPr>
              <w:t>Actually, many</w:t>
            </w:r>
            <w:proofErr w:type="gramEnd"/>
            <w:r>
              <w:rPr>
                <w:lang w:val="en-US"/>
              </w:rPr>
              <w:t xml:space="preserve">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a6"/>
              <w:spacing w:after="0"/>
              <w:ind w:right="27"/>
              <w:rPr>
                <w:lang w:val="en-US"/>
              </w:rPr>
            </w:pPr>
          </w:p>
          <w:p w14:paraId="4D7A6FA9" w14:textId="77777777" w:rsidR="00C01785" w:rsidRDefault="004D6702">
            <w:pPr>
              <w:pStyle w:val="a6"/>
              <w:spacing w:after="0"/>
              <w:ind w:right="27"/>
              <w:rPr>
                <w:lang w:val="en-US"/>
              </w:rPr>
            </w:pPr>
            <w:r>
              <w:rPr>
                <w:lang w:val="en-US"/>
              </w:rPr>
              <w:t xml:space="preserve">On the argument that PF2/3 support 16, our understanding is that different PUCCH formats are designed to cover different scenario. The system has the flexibility selecting the </w:t>
            </w:r>
            <w:proofErr w:type="spellStart"/>
            <w:r>
              <w:rPr>
                <w:lang w:val="en-US"/>
              </w:rPr>
              <w:t>bset</w:t>
            </w:r>
            <w:proofErr w:type="spellEnd"/>
            <w:r>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a6"/>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a6"/>
              <w:spacing w:after="0"/>
              <w:ind w:right="27"/>
              <w:jc w:val="center"/>
            </w:pPr>
            <w:r>
              <w:t xml:space="preserve">Samsung </w:t>
            </w:r>
          </w:p>
        </w:tc>
        <w:tc>
          <w:tcPr>
            <w:tcW w:w="7560" w:type="dxa"/>
          </w:tcPr>
          <w:p w14:paraId="0093E26B" w14:textId="77777777" w:rsidR="00C01785" w:rsidRDefault="004D6702">
            <w:pPr>
              <w:pStyle w:val="a6"/>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a6"/>
              <w:spacing w:after="0"/>
              <w:ind w:right="27"/>
              <w:rPr>
                <w:lang w:val="en-US"/>
              </w:rPr>
            </w:pPr>
            <w:r>
              <w:rPr>
                <w:lang w:val="en-US"/>
              </w:rPr>
              <w:t xml:space="preserve">We’re also ok with 16 PRBs for all SCS as suggested by many companies., with the understanding that </w:t>
            </w:r>
            <w:proofErr w:type="spellStart"/>
            <w:r>
              <w:rPr>
                <w:lang w:val="en-US"/>
              </w:rPr>
              <w:t>gNB</w:t>
            </w:r>
            <w:proofErr w:type="spellEnd"/>
            <w:r>
              <w:rPr>
                <w:lang w:val="en-US"/>
              </w:rPr>
              <w:t xml:space="preserve">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21"/>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aff5"/>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aff5"/>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aff5"/>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aff5"/>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aff5"/>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aff5"/>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aff5"/>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aff5"/>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r w:rsidR="0043015F">
        <w:rPr>
          <w:rFonts w:ascii="Arial" w:hAnsi="Arial" w:cs="Arial"/>
          <w:sz w:val="20"/>
          <w:szCs w:val="20"/>
          <w:lang w:val="en-US" w:eastAsia="zh-CN"/>
        </w:rPr>
        <w:t>,</w:t>
      </w:r>
      <w:r w:rsidR="0043015F" w:rsidRPr="00A274BC">
        <w:rPr>
          <w:lang w:val="en-US"/>
        </w:rPr>
        <w:t xml:space="preserve"> </w:t>
      </w:r>
      <w:r w:rsidR="0043015F" w:rsidRPr="0043015F">
        <w:rPr>
          <w:rFonts w:ascii="Arial" w:hAnsi="Arial" w:cs="Arial"/>
          <w:color w:val="FF0000"/>
          <w:sz w:val="20"/>
          <w:szCs w:val="20"/>
          <w:lang w:val="en-US" w:eastAsia="zh-CN"/>
        </w:rPr>
        <w:t>Lenovo/</w:t>
      </w:r>
      <w:proofErr w:type="spellStart"/>
      <w:r w:rsidR="0043015F" w:rsidRPr="0043015F">
        <w:rPr>
          <w:rFonts w:ascii="Arial" w:hAnsi="Arial" w:cs="Arial"/>
          <w:color w:val="FF0000"/>
          <w:sz w:val="20"/>
          <w:szCs w:val="20"/>
          <w:lang w:val="en-US" w:eastAsia="zh-CN"/>
        </w:rPr>
        <w:t>Motoroloa</w:t>
      </w:r>
      <w:proofErr w:type="spellEnd"/>
      <w:r w:rsidR="0043015F" w:rsidRPr="0043015F">
        <w:rPr>
          <w:rFonts w:ascii="Arial" w:hAnsi="Arial" w:cs="Arial"/>
          <w:color w:val="FF0000"/>
          <w:sz w:val="20"/>
          <w:szCs w:val="20"/>
          <w:lang w:val="en-US" w:eastAsia="zh-CN"/>
        </w:rPr>
        <w:t xml:space="preserve">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aff5"/>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aff5"/>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aff5"/>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aff5"/>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aff5"/>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aff5"/>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aff5"/>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a6"/>
        <w:spacing w:after="0"/>
        <w:ind w:right="27"/>
        <w:rPr>
          <w:rFonts w:cs="Arial"/>
          <w:b/>
          <w:bCs/>
          <w:lang w:val="en-US"/>
        </w:rPr>
      </w:pPr>
      <w:r>
        <w:rPr>
          <w:rFonts w:cs="Arial"/>
          <w:b/>
          <w:bCs/>
          <w:highlight w:val="yellow"/>
          <w:lang w:val="en-US"/>
        </w:rPr>
        <w:t>Proposal 1e</w:t>
      </w:r>
    </w:p>
    <w:p w14:paraId="700304BF" w14:textId="77777777" w:rsidR="00C01785" w:rsidRDefault="004D6702">
      <w:pPr>
        <w:pStyle w:val="a6"/>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to one alternative in this meeting):</w:t>
      </w:r>
    </w:p>
    <w:p w14:paraId="3EDA0A00" w14:textId="77777777" w:rsidR="00C01785" w:rsidRDefault="004D6702">
      <w:pPr>
        <w:pStyle w:val="a6"/>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a6"/>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21"/>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aff5"/>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aff5"/>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af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a6"/>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a6"/>
              <w:spacing w:after="0"/>
              <w:ind w:right="27"/>
              <w:rPr>
                <w:sz w:val="20"/>
                <w:szCs w:val="20"/>
                <w:lang w:val="de-DE"/>
              </w:rPr>
            </w:pPr>
            <w:r>
              <w:rPr>
                <w:rFonts w:eastAsia="游明朝"/>
                <w:sz w:val="20"/>
                <w:szCs w:val="20"/>
                <w:lang w:val="de-DE" w:eastAsia="ja-JP"/>
              </w:rPr>
              <w:t>NTT DOCOMO</w:t>
            </w:r>
          </w:p>
        </w:tc>
        <w:tc>
          <w:tcPr>
            <w:tcW w:w="7560" w:type="dxa"/>
          </w:tcPr>
          <w:p w14:paraId="37C0D816" w14:textId="77777777" w:rsidR="00C01785" w:rsidRPr="0043015F" w:rsidRDefault="004D6702">
            <w:pPr>
              <w:pStyle w:val="a6"/>
              <w:spacing w:after="0"/>
              <w:ind w:right="27"/>
              <w:rPr>
                <w:sz w:val="20"/>
                <w:szCs w:val="20"/>
                <w:lang w:val="en-US"/>
              </w:rPr>
            </w:pPr>
            <w:r>
              <w:rPr>
                <w:rFonts w:eastAsia="游明朝"/>
                <w:sz w:val="20"/>
                <w:szCs w:val="20"/>
                <w:lang w:eastAsia="ja-JP"/>
              </w:rPr>
              <w:t>Our 1</w:t>
            </w:r>
            <w:r>
              <w:rPr>
                <w:rFonts w:eastAsia="游明朝"/>
                <w:sz w:val="20"/>
                <w:szCs w:val="20"/>
                <w:vertAlign w:val="superscript"/>
                <w:lang w:eastAsia="ja-JP"/>
              </w:rPr>
              <w:t>st</w:t>
            </w:r>
            <w:r>
              <w:rPr>
                <w:rFonts w:eastAsia="游明朝"/>
                <w:sz w:val="20"/>
                <w:szCs w:val="20"/>
                <w:lang w:eastAsia="ja-JP"/>
              </w:rPr>
              <w:t xml:space="preserve"> preference is Alt-D and 2</w:t>
            </w:r>
            <w:r>
              <w:rPr>
                <w:rFonts w:eastAsia="游明朝"/>
                <w:sz w:val="20"/>
                <w:szCs w:val="20"/>
                <w:vertAlign w:val="superscript"/>
                <w:lang w:eastAsia="ja-JP"/>
              </w:rPr>
              <w:t>nd</w:t>
            </w:r>
            <w:r>
              <w:rPr>
                <w:rFonts w:eastAsia="游明朝"/>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a6"/>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Pr="0043015F" w:rsidRDefault="004D6702">
            <w:pPr>
              <w:pStyle w:val="a6"/>
              <w:spacing w:after="0"/>
              <w:ind w:right="27"/>
              <w:rPr>
                <w:sz w:val="20"/>
                <w:szCs w:val="20"/>
                <w:lang w:val="en-US"/>
              </w:rPr>
            </w:pPr>
            <w:r>
              <w:rPr>
                <w:rFonts w:eastAsia="游明朝"/>
                <w:sz w:val="20"/>
                <w:szCs w:val="20"/>
                <w:lang w:eastAsia="ja-JP"/>
              </w:rPr>
              <w:t>Our 1</w:t>
            </w:r>
            <w:r>
              <w:rPr>
                <w:rFonts w:eastAsia="游明朝"/>
                <w:sz w:val="20"/>
                <w:szCs w:val="20"/>
                <w:vertAlign w:val="superscript"/>
                <w:lang w:eastAsia="ja-JP"/>
              </w:rPr>
              <w:t>st</w:t>
            </w:r>
            <w:r>
              <w:rPr>
                <w:rFonts w:eastAsia="游明朝"/>
                <w:sz w:val="20"/>
                <w:szCs w:val="20"/>
                <w:lang w:eastAsia="ja-JP"/>
              </w:rPr>
              <w:t xml:space="preserve"> preference is Alt-D and 2</w:t>
            </w:r>
            <w:r>
              <w:rPr>
                <w:rFonts w:eastAsia="游明朝"/>
                <w:sz w:val="20"/>
                <w:szCs w:val="20"/>
                <w:vertAlign w:val="superscript"/>
                <w:lang w:eastAsia="ja-JP"/>
              </w:rPr>
              <w:t>nd</w:t>
            </w:r>
            <w:r>
              <w:rPr>
                <w:rFonts w:eastAsia="游明朝"/>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a6"/>
              <w:spacing w:after="0"/>
              <w:ind w:right="27"/>
              <w:rPr>
                <w:lang w:val="en-US"/>
              </w:rPr>
            </w:pPr>
            <w:r>
              <w:rPr>
                <w:lang w:val="en-US"/>
              </w:rPr>
              <w:t>Sony</w:t>
            </w:r>
          </w:p>
        </w:tc>
        <w:tc>
          <w:tcPr>
            <w:tcW w:w="7560" w:type="dxa"/>
          </w:tcPr>
          <w:p w14:paraId="4597936D" w14:textId="0964AA9F" w:rsidR="00BD2DFC" w:rsidRDefault="00BD2DFC">
            <w:pPr>
              <w:pStyle w:val="a6"/>
              <w:spacing w:after="0"/>
              <w:ind w:right="27"/>
              <w:rPr>
                <w:rFonts w:eastAsia="游明朝"/>
                <w:lang w:eastAsia="ja-JP"/>
              </w:rPr>
            </w:pPr>
            <w:r>
              <w:rPr>
                <w:rFonts w:eastAsia="游明朝"/>
                <w:lang w:eastAsia="ja-JP"/>
              </w:rPr>
              <w:t xml:space="preserve">Our first preference is Alt-A. Our second preference is </w:t>
            </w:r>
            <w:r w:rsidR="00DC5E39">
              <w:rPr>
                <w:rFonts w:eastAsia="游明朝"/>
                <w:lang w:eastAsia="ja-JP"/>
              </w:rPr>
              <w:t>Alt-D.</w:t>
            </w:r>
          </w:p>
        </w:tc>
      </w:tr>
      <w:tr w:rsidR="00B51394" w14:paraId="575CAA0B" w14:textId="77777777">
        <w:tc>
          <w:tcPr>
            <w:tcW w:w="1525" w:type="dxa"/>
          </w:tcPr>
          <w:p w14:paraId="2CC103FB" w14:textId="1FC4DF08" w:rsidR="00B51394" w:rsidRPr="00B51394" w:rsidRDefault="00B51394">
            <w:pPr>
              <w:pStyle w:val="a6"/>
              <w:spacing w:after="0"/>
              <w:ind w:right="27"/>
            </w:pPr>
            <w:r>
              <w:t>OPPO</w:t>
            </w:r>
          </w:p>
        </w:tc>
        <w:tc>
          <w:tcPr>
            <w:tcW w:w="7560" w:type="dxa"/>
          </w:tcPr>
          <w:p w14:paraId="29286BD0" w14:textId="77777777" w:rsidR="00B51394" w:rsidRDefault="00B51394">
            <w:pPr>
              <w:pStyle w:val="a6"/>
              <w:spacing w:after="0"/>
              <w:ind w:right="27"/>
              <w:rPr>
                <w:rFonts w:eastAsia="游明朝"/>
                <w:lang w:eastAsia="ja-JP"/>
              </w:rPr>
            </w:pPr>
            <w:r>
              <w:rPr>
                <w:rFonts w:eastAsia="游明朝" w:hint="eastAsia"/>
                <w:lang w:eastAsia="ja-JP"/>
              </w:rPr>
              <w:t>Our first preference is Alt-D.</w:t>
            </w:r>
          </w:p>
          <w:p w14:paraId="7CAD7674" w14:textId="77777777" w:rsidR="00B51394" w:rsidRDefault="00B51394">
            <w:pPr>
              <w:pStyle w:val="a6"/>
              <w:spacing w:after="0"/>
              <w:ind w:right="27"/>
              <w:rPr>
                <w:rFonts w:eastAsia="游明朝"/>
                <w:lang w:eastAsia="ja-JP"/>
              </w:rPr>
            </w:pPr>
            <w:r>
              <w:rPr>
                <w:rFonts w:eastAsia="游明朝"/>
                <w:lang w:eastAsia="ja-JP"/>
              </w:rPr>
              <w:t>To make a progress on this topic, may I suggest another Alt-E</w:t>
            </w:r>
          </w:p>
          <w:p w14:paraId="744A555F" w14:textId="77777777" w:rsidR="00B51394" w:rsidRPr="00B51394" w:rsidRDefault="00B51394">
            <w:pPr>
              <w:pStyle w:val="a6"/>
              <w:spacing w:after="0"/>
              <w:ind w:right="27"/>
              <w:rPr>
                <w:rFonts w:eastAsia="游明朝"/>
                <w:color w:val="FF0000"/>
                <w:highlight w:val="yellow"/>
                <w:lang w:eastAsia="ja-JP"/>
              </w:rPr>
            </w:pPr>
            <w:r w:rsidRPr="00B51394">
              <w:rPr>
                <w:rFonts w:eastAsia="游明朝"/>
                <w:color w:val="FF0000"/>
                <w:highlight w:val="yellow"/>
                <w:lang w:eastAsia="ja-JP"/>
              </w:rPr>
              <w:t>Alt-E:</w:t>
            </w:r>
          </w:p>
          <w:p w14:paraId="1630088B" w14:textId="77777777" w:rsidR="00B51394" w:rsidRPr="00B51394" w:rsidRDefault="00B51394">
            <w:pPr>
              <w:pStyle w:val="a6"/>
              <w:spacing w:after="0"/>
              <w:ind w:right="27"/>
              <w:rPr>
                <w:rFonts w:eastAsia="游明朝"/>
                <w:color w:val="FF0000"/>
                <w:highlight w:val="yellow"/>
                <w:lang w:eastAsia="ja-JP"/>
              </w:rPr>
            </w:pPr>
            <w:r w:rsidRPr="00B51394">
              <w:rPr>
                <w:rFonts w:eastAsia="游明朝"/>
                <w:color w:val="FF0000"/>
                <w:highlight w:val="yellow"/>
                <w:lang w:eastAsia="ja-JP"/>
              </w:rPr>
              <w:t>For PF0/1: Alt-A</w:t>
            </w:r>
          </w:p>
          <w:p w14:paraId="49CC17D8" w14:textId="77777777" w:rsidR="00B51394" w:rsidRPr="00B51394" w:rsidRDefault="00B51394">
            <w:pPr>
              <w:pStyle w:val="a6"/>
              <w:spacing w:after="0"/>
              <w:ind w:right="27"/>
              <w:rPr>
                <w:rFonts w:eastAsia="游明朝"/>
                <w:color w:val="FF0000"/>
                <w:lang w:eastAsia="ja-JP"/>
              </w:rPr>
            </w:pPr>
            <w:r w:rsidRPr="00B51394">
              <w:rPr>
                <w:rFonts w:eastAsia="游明朝"/>
                <w:color w:val="FF0000"/>
                <w:highlight w:val="yellow"/>
                <w:lang w:eastAsia="ja-JP"/>
              </w:rPr>
              <w:t>For PF4: Alt-D.</w:t>
            </w:r>
            <w:r w:rsidRPr="00B51394">
              <w:rPr>
                <w:rFonts w:eastAsia="游明朝"/>
                <w:color w:val="FF0000"/>
                <w:lang w:eastAsia="ja-JP"/>
              </w:rPr>
              <w:t xml:space="preserve"> </w:t>
            </w:r>
          </w:p>
          <w:p w14:paraId="79765F34" w14:textId="77777777" w:rsidR="00B51394" w:rsidRDefault="00B51394">
            <w:pPr>
              <w:pStyle w:val="a6"/>
              <w:spacing w:after="0"/>
              <w:ind w:right="27"/>
              <w:rPr>
                <w:rFonts w:eastAsia="游明朝"/>
                <w:lang w:eastAsia="ja-JP"/>
              </w:rPr>
            </w:pPr>
          </w:p>
          <w:p w14:paraId="03C27DB1" w14:textId="69751B39" w:rsidR="00B51394" w:rsidRDefault="00B51394">
            <w:pPr>
              <w:pStyle w:val="a6"/>
              <w:spacing w:after="0"/>
              <w:ind w:right="27"/>
              <w:rPr>
                <w:rFonts w:eastAsia="游明朝"/>
                <w:lang w:eastAsia="ja-JP"/>
              </w:rPr>
            </w:pPr>
            <w:r>
              <w:rPr>
                <w:rFonts w:eastAsia="游明朝" w:hint="eastAsia"/>
                <w:lang w:eastAsia="ja-JP"/>
              </w:rPr>
              <w:t>Our concern as explained in the 4</w:t>
            </w:r>
            <w:r w:rsidRPr="00B51394">
              <w:rPr>
                <w:rFonts w:eastAsia="游明朝" w:hint="eastAsia"/>
                <w:vertAlign w:val="superscript"/>
                <w:lang w:eastAsia="ja-JP"/>
              </w:rPr>
              <w:t>th</w:t>
            </w:r>
            <w:r>
              <w:rPr>
                <w:rFonts w:eastAsia="游明朝" w:hint="eastAsia"/>
                <w:lang w:eastAsia="ja-JP"/>
              </w:rPr>
              <w:t xml:space="preserve"> </w:t>
            </w:r>
            <w:r>
              <w:rPr>
                <w:rFonts w:eastAsia="游明朝"/>
                <w:lang w:eastAsia="ja-JP"/>
              </w:rPr>
              <w:t xml:space="preserve">round discussion is on PF4, according to the current agreements, the design is very much </w:t>
            </w:r>
            <w:proofErr w:type="gramStart"/>
            <w:r>
              <w:rPr>
                <w:rFonts w:eastAsia="游明朝"/>
                <w:lang w:eastAsia="ja-JP"/>
              </w:rPr>
              <w:t>similar to</w:t>
            </w:r>
            <w:proofErr w:type="gramEnd"/>
            <w:r>
              <w:rPr>
                <w:rFonts w:eastAsia="游明朝"/>
                <w:lang w:eastAsia="ja-JP"/>
              </w:rPr>
              <w:t xml:space="preserve"> PF3. We are not convinced why PF3 can be flexibly configured by the network up to 16. While PF4 is has restrictions </w:t>
            </w:r>
            <w:proofErr w:type="spellStart"/>
            <w:r>
              <w:rPr>
                <w:rFonts w:eastAsia="游明朝"/>
                <w:lang w:eastAsia="ja-JP"/>
              </w:rPr>
              <w:t>w.r.t.</w:t>
            </w:r>
            <w:proofErr w:type="spellEnd"/>
            <w:r>
              <w:rPr>
                <w:rFonts w:eastAsia="游明朝"/>
                <w:lang w:eastAsia="ja-JP"/>
              </w:rPr>
              <w:t xml:space="preserve"> different SCS. This is quite weird. </w:t>
            </w:r>
          </w:p>
        </w:tc>
      </w:tr>
      <w:tr w:rsidR="0043015F" w14:paraId="08B320D5" w14:textId="77777777">
        <w:tc>
          <w:tcPr>
            <w:tcW w:w="1525" w:type="dxa"/>
          </w:tcPr>
          <w:p w14:paraId="57522675" w14:textId="3D6AD4EB" w:rsidR="0043015F" w:rsidRDefault="0043015F" w:rsidP="0043015F">
            <w:pPr>
              <w:pStyle w:val="a6"/>
              <w:spacing w:after="0"/>
              <w:ind w:right="27"/>
            </w:pPr>
            <w:r>
              <w:t xml:space="preserve">Lenovo, </w:t>
            </w:r>
            <w:proofErr w:type="spellStart"/>
            <w:r>
              <w:t>Motoroloa</w:t>
            </w:r>
            <w:proofErr w:type="spellEnd"/>
            <w:r>
              <w:t xml:space="preserve"> Mobility</w:t>
            </w:r>
          </w:p>
        </w:tc>
        <w:tc>
          <w:tcPr>
            <w:tcW w:w="7560" w:type="dxa"/>
          </w:tcPr>
          <w:p w14:paraId="059A3A16" w14:textId="2A51B09A" w:rsidR="0043015F" w:rsidRDefault="0043015F" w:rsidP="0043015F">
            <w:pPr>
              <w:pStyle w:val="a6"/>
              <w:spacing w:after="0"/>
              <w:ind w:right="27"/>
              <w:rPr>
                <w:rFonts w:eastAsia="游明朝"/>
                <w:lang w:eastAsia="ja-JP"/>
              </w:rPr>
            </w:pPr>
            <w:r>
              <w:rPr>
                <w:lang w:val="en-US"/>
              </w:rPr>
              <w:t>We prefer Alt-</w:t>
            </w:r>
            <w:proofErr w:type="gramStart"/>
            <w:r>
              <w:rPr>
                <w:lang w:val="en-US"/>
              </w:rPr>
              <w:t>A, but</w:t>
            </w:r>
            <w:proofErr w:type="gramEnd"/>
            <w:r>
              <w:rPr>
                <w:lang w:val="en-US"/>
              </w:rPr>
              <w:t xml:space="preserve"> are also fine with Alt-D for the sake of consensus. </w:t>
            </w:r>
          </w:p>
        </w:tc>
      </w:tr>
      <w:tr w:rsidR="00A274BC" w14:paraId="4A3F7FDD" w14:textId="77777777">
        <w:tc>
          <w:tcPr>
            <w:tcW w:w="1525" w:type="dxa"/>
          </w:tcPr>
          <w:p w14:paraId="3C3126F7" w14:textId="58E658B6" w:rsidR="00A274BC" w:rsidRDefault="00A274BC" w:rsidP="0043015F">
            <w:pPr>
              <w:pStyle w:val="a6"/>
              <w:spacing w:after="0"/>
              <w:ind w:right="27"/>
            </w:pPr>
            <w:r>
              <w:t>Huawei/</w:t>
            </w:r>
            <w:proofErr w:type="spellStart"/>
            <w:r>
              <w:t>HiSilicon</w:t>
            </w:r>
            <w:proofErr w:type="spellEnd"/>
          </w:p>
        </w:tc>
        <w:tc>
          <w:tcPr>
            <w:tcW w:w="7560" w:type="dxa"/>
          </w:tcPr>
          <w:p w14:paraId="44B0B5E9" w14:textId="17E624B2" w:rsidR="00A274BC" w:rsidRDefault="00A274BC" w:rsidP="0043015F">
            <w:pPr>
              <w:pStyle w:val="a6"/>
              <w:spacing w:after="0"/>
              <w:ind w:right="27"/>
              <w:rPr>
                <w:lang w:val="en-US"/>
              </w:rPr>
            </w:pPr>
            <w:r>
              <w:rPr>
                <w:lang w:val="en-US"/>
              </w:rPr>
              <w:t>First preference is Alt-D, second preference is Alt-A.</w:t>
            </w:r>
          </w:p>
        </w:tc>
      </w:tr>
      <w:tr w:rsidR="008C6AEE" w14:paraId="7F23A5DE" w14:textId="77777777">
        <w:tc>
          <w:tcPr>
            <w:tcW w:w="1525" w:type="dxa"/>
          </w:tcPr>
          <w:p w14:paraId="4B7AB90C" w14:textId="35EDCC58" w:rsidR="008C6AEE" w:rsidRDefault="008C6AEE" w:rsidP="0043015F">
            <w:pPr>
              <w:pStyle w:val="a6"/>
              <w:spacing w:after="0"/>
              <w:ind w:right="27"/>
            </w:pPr>
            <w:r>
              <w:t>vivo</w:t>
            </w:r>
          </w:p>
        </w:tc>
        <w:tc>
          <w:tcPr>
            <w:tcW w:w="7560" w:type="dxa"/>
          </w:tcPr>
          <w:p w14:paraId="25C9AC7B" w14:textId="77777777" w:rsidR="008C6AEE" w:rsidRDefault="008C6AEE" w:rsidP="0043015F">
            <w:pPr>
              <w:pStyle w:val="a6"/>
              <w:spacing w:after="0"/>
              <w:ind w:right="27"/>
              <w:rPr>
                <w:lang w:val="en-US"/>
              </w:rPr>
            </w:pPr>
            <w:r>
              <w:rPr>
                <w:lang w:val="en-US"/>
              </w:rPr>
              <w:t>We support Alt-A.</w:t>
            </w:r>
          </w:p>
          <w:p w14:paraId="2CB11973" w14:textId="77777777" w:rsidR="008C6AEE" w:rsidRDefault="008C6AEE" w:rsidP="0043015F">
            <w:pPr>
              <w:pStyle w:val="a6"/>
              <w:spacing w:after="0"/>
              <w:ind w:right="27"/>
              <w:rPr>
                <w:lang w:val="en-US"/>
              </w:rPr>
            </w:pPr>
          </w:p>
          <w:p w14:paraId="1A83E0B1" w14:textId="3B3EB704" w:rsidR="008C6AEE" w:rsidRDefault="008C6AEE" w:rsidP="0043015F">
            <w:pPr>
              <w:pStyle w:val="a6"/>
              <w:spacing w:after="0"/>
              <w:ind w:right="27"/>
              <w:rPr>
                <w:lang w:val="en-US"/>
              </w:rPr>
            </w:pPr>
            <w:r>
              <w:rPr>
                <w:lang w:val="en-US"/>
              </w:rPr>
              <w:t>We are not convinced on the argument to support Alt-D. PF4 and PF3 are designed for different purpose from the beginning of Rel-15 NR. Other than arbitrarily select the same number</w:t>
            </w:r>
            <w:r w:rsidR="00213C15">
              <w:rPr>
                <w:lang w:val="en-US"/>
              </w:rPr>
              <w:t xml:space="preserve"> of RB 16</w:t>
            </w:r>
            <w:r>
              <w:rPr>
                <w:lang w:val="en-US"/>
              </w:rPr>
              <w:t xml:space="preserve"> for PF4</w:t>
            </w:r>
            <w:r w:rsidR="00213C15">
              <w:rPr>
                <w:lang w:val="en-US"/>
              </w:rPr>
              <w:t xml:space="preserve"> as in PF3</w:t>
            </w:r>
            <w:r>
              <w:rPr>
                <w:lang w:val="en-US"/>
              </w:rPr>
              <w:t>, what is the technical benefit by doing so?</w:t>
            </w:r>
          </w:p>
          <w:p w14:paraId="299338AC" w14:textId="77777777" w:rsidR="008C6AEE" w:rsidRDefault="008C6AEE" w:rsidP="0043015F">
            <w:pPr>
              <w:pStyle w:val="a6"/>
              <w:spacing w:after="0"/>
              <w:ind w:right="27"/>
              <w:rPr>
                <w:lang w:val="en-US"/>
              </w:rPr>
            </w:pPr>
          </w:p>
          <w:p w14:paraId="12218504" w14:textId="2456D3B1" w:rsidR="00213C15" w:rsidRDefault="008C6AEE" w:rsidP="0043015F">
            <w:pPr>
              <w:pStyle w:val="a6"/>
              <w:spacing w:after="0"/>
              <w:ind w:right="27"/>
              <w:rPr>
                <w:lang w:val="en-US"/>
              </w:rPr>
            </w:pPr>
            <w:r>
              <w:rPr>
                <w:lang w:val="en-US"/>
              </w:rPr>
              <w:t xml:space="preserve">The whole reason to increase the number of </w:t>
            </w:r>
            <w:r w:rsidR="00213C15">
              <w:rPr>
                <w:lang w:val="en-US"/>
              </w:rPr>
              <w:t xml:space="preserve">RB for PF0/1/4 as scoped by the WID is for coverage. Many companies provided </w:t>
            </w:r>
            <w:proofErr w:type="spellStart"/>
            <w:r w:rsidR="00213C15">
              <w:rPr>
                <w:lang w:val="en-US"/>
              </w:rPr>
              <w:t>evalution</w:t>
            </w:r>
            <w:proofErr w:type="spellEnd"/>
            <w:r w:rsidR="00213C15">
              <w:rPr>
                <w:lang w:val="en-US"/>
              </w:rPr>
              <w:t xml:space="preserve"> results on this </w:t>
            </w:r>
            <w:r w:rsidR="00213C15">
              <w:rPr>
                <w:lang w:val="en-US"/>
              </w:rPr>
              <w:lastRenderedPageBreak/>
              <w:t>topic and I believe that is the base to reach our previous agreement 12/3/2 RB for 120/480/960 kHz SCS.</w:t>
            </w:r>
          </w:p>
          <w:p w14:paraId="3E19CEE9" w14:textId="52E65B83" w:rsidR="008C6AEE" w:rsidRDefault="00213C15" w:rsidP="00A91D91">
            <w:pPr>
              <w:pStyle w:val="a6"/>
              <w:spacing w:after="0"/>
              <w:ind w:right="27"/>
              <w:rPr>
                <w:lang w:val="en-US"/>
              </w:rPr>
            </w:pPr>
            <w:r>
              <w:rPr>
                <w:lang w:val="en-US"/>
              </w:rPr>
              <w:t xml:space="preserve">It’s totally illogic to derail from all the study/investigation and </w:t>
            </w:r>
            <w:r w:rsidR="00A91D91">
              <w:rPr>
                <w:lang w:val="en-US"/>
              </w:rPr>
              <w:t xml:space="preserve">at the end </w:t>
            </w:r>
            <w:r>
              <w:rPr>
                <w:lang w:val="en-US"/>
              </w:rPr>
              <w:t xml:space="preserve">arbitrarily select a number simply because that </w:t>
            </w:r>
            <w:proofErr w:type="spellStart"/>
            <w:r>
              <w:rPr>
                <w:lang w:val="en-US"/>
              </w:rPr>
              <w:t>numbe</w:t>
            </w:r>
            <w:proofErr w:type="spellEnd"/>
            <w:r>
              <w:rPr>
                <w:lang w:val="en-US"/>
              </w:rPr>
              <w:t xml:space="preserve"> is used for some other PFs.    </w:t>
            </w:r>
          </w:p>
        </w:tc>
      </w:tr>
      <w:tr w:rsidR="00362491" w14:paraId="7DC85247" w14:textId="77777777">
        <w:tc>
          <w:tcPr>
            <w:tcW w:w="1525" w:type="dxa"/>
          </w:tcPr>
          <w:p w14:paraId="40516DA5" w14:textId="6FAF1604" w:rsidR="00362491" w:rsidRDefault="00362491" w:rsidP="00362491">
            <w:pPr>
              <w:pStyle w:val="a6"/>
              <w:spacing w:after="0"/>
              <w:ind w:right="27"/>
            </w:pPr>
            <w:proofErr w:type="spellStart"/>
            <w:r>
              <w:lastRenderedPageBreak/>
              <w:t>Futurewei</w:t>
            </w:r>
            <w:proofErr w:type="spellEnd"/>
          </w:p>
        </w:tc>
        <w:tc>
          <w:tcPr>
            <w:tcW w:w="7560" w:type="dxa"/>
          </w:tcPr>
          <w:p w14:paraId="0EE83866" w14:textId="0E1AFA92" w:rsidR="00362491" w:rsidRDefault="00362491" w:rsidP="00362491">
            <w:pPr>
              <w:pStyle w:val="a6"/>
              <w:spacing w:after="0"/>
              <w:ind w:right="27"/>
              <w:rPr>
                <w:lang w:val="en-US"/>
              </w:rPr>
            </w:pPr>
            <w:r>
              <w:rPr>
                <w:lang w:val="en-US"/>
              </w:rPr>
              <w:t>We prefer Alt-</w:t>
            </w:r>
            <w:proofErr w:type="gramStart"/>
            <w:r>
              <w:rPr>
                <w:lang w:val="en-US"/>
              </w:rPr>
              <w:t>D, but</w:t>
            </w:r>
            <w:proofErr w:type="gramEnd"/>
            <w:r>
              <w:rPr>
                <w:lang w:val="en-US"/>
              </w:rPr>
              <w:t xml:space="preserve"> are also OK with Alt-A for the sake of consensus. </w:t>
            </w:r>
            <w:proofErr w:type="gramStart"/>
            <w:r>
              <w:rPr>
                <w:lang w:val="en-US"/>
              </w:rPr>
              <w:t>Also</w:t>
            </w:r>
            <w:proofErr w:type="gramEnd"/>
            <w:r>
              <w:rPr>
                <w:lang w:val="en-US"/>
              </w:rPr>
              <w:t xml:space="preserve"> OK if more time is needed for this issue to be decided later, given that good progress/number of agreements have already been made in this AI during th</w:t>
            </w:r>
            <w:r w:rsidR="00A20617">
              <w:rPr>
                <w:lang w:val="en-US"/>
              </w:rPr>
              <w:t>is</w:t>
            </w:r>
            <w:r>
              <w:rPr>
                <w:lang w:val="en-US"/>
              </w:rPr>
              <w:t xml:space="preserve"> meeting for many issue</w:t>
            </w:r>
            <w:r w:rsidR="002F2F22">
              <w:rPr>
                <w:lang w:val="en-US"/>
              </w:rPr>
              <w:t>s</w:t>
            </w:r>
            <w:r>
              <w:rPr>
                <w:lang w:val="en-US"/>
              </w:rPr>
              <w:t xml:space="preserve">.   </w:t>
            </w:r>
          </w:p>
        </w:tc>
      </w:tr>
      <w:tr w:rsidR="00B13008" w14:paraId="1DA755D0" w14:textId="77777777">
        <w:tc>
          <w:tcPr>
            <w:tcW w:w="1525" w:type="dxa"/>
          </w:tcPr>
          <w:p w14:paraId="39E9C3A6" w14:textId="1296CB72" w:rsidR="00B13008" w:rsidRDefault="00B13008" w:rsidP="00362491">
            <w:pPr>
              <w:pStyle w:val="a6"/>
              <w:spacing w:after="0"/>
              <w:ind w:right="27"/>
            </w:pPr>
            <w:r>
              <w:t xml:space="preserve">Intel </w:t>
            </w:r>
          </w:p>
        </w:tc>
        <w:tc>
          <w:tcPr>
            <w:tcW w:w="7560" w:type="dxa"/>
          </w:tcPr>
          <w:p w14:paraId="40B0361D" w14:textId="3894A792" w:rsidR="00B13008" w:rsidRDefault="00B13008" w:rsidP="00362491">
            <w:pPr>
              <w:pStyle w:val="a6"/>
              <w:spacing w:after="0"/>
              <w:ind w:right="27"/>
              <w:rPr>
                <w:lang w:val="en-US"/>
              </w:rPr>
            </w:pPr>
            <w:r>
              <w:rPr>
                <w:lang w:val="en-US"/>
              </w:rPr>
              <w:t xml:space="preserve">We </w:t>
            </w:r>
            <w:r w:rsidR="00240AEE">
              <w:rPr>
                <w:lang w:val="en-US"/>
              </w:rPr>
              <w:t>w</w:t>
            </w:r>
            <w:r w:rsidR="00A628BC">
              <w:rPr>
                <w:lang w:val="en-US"/>
              </w:rPr>
              <w:t xml:space="preserve">ould be OK with </w:t>
            </w:r>
            <w:r>
              <w:rPr>
                <w:lang w:val="en-US"/>
              </w:rPr>
              <w:t>Alt-D</w:t>
            </w:r>
            <w:r w:rsidR="005E6B6D">
              <w:rPr>
                <w:lang w:val="en-US"/>
              </w:rPr>
              <w:t xml:space="preserve">, </w:t>
            </w:r>
            <w:r w:rsidR="00A628BC">
              <w:rPr>
                <w:lang w:val="en-US"/>
              </w:rPr>
              <w:t xml:space="preserve">but our preference is still for Alt-C. </w:t>
            </w:r>
          </w:p>
          <w:p w14:paraId="5969E4AF" w14:textId="77777777" w:rsidR="00A628BC" w:rsidRDefault="00A628BC" w:rsidP="00362491">
            <w:pPr>
              <w:pStyle w:val="a6"/>
              <w:spacing w:after="0"/>
              <w:ind w:right="27"/>
              <w:rPr>
                <w:lang w:val="en-US"/>
              </w:rPr>
            </w:pPr>
          </w:p>
          <w:p w14:paraId="332526C6" w14:textId="01CBEABB" w:rsidR="00F16B8B" w:rsidRDefault="00F16B8B" w:rsidP="00362491">
            <w:pPr>
              <w:pStyle w:val="a6"/>
              <w:spacing w:after="0"/>
              <w:ind w:right="27"/>
              <w:rPr>
                <w:lang w:val="en-US"/>
              </w:rPr>
            </w:pPr>
            <w:r>
              <w:rPr>
                <w:lang w:val="en-US"/>
              </w:rPr>
              <w:t xml:space="preserve">As for Alt-A, </w:t>
            </w:r>
            <w:r w:rsidR="00F06815">
              <w:rPr>
                <w:lang w:val="en-US"/>
              </w:rPr>
              <w:t>as noted in prior comments,</w:t>
            </w:r>
            <w:r w:rsidR="00A068C9">
              <w:rPr>
                <w:lang w:val="en-US"/>
              </w:rPr>
              <w:t xml:space="preserve"> </w:t>
            </w:r>
            <w:r>
              <w:rPr>
                <w:lang w:val="en-US"/>
              </w:rPr>
              <w:t>in our contribution</w:t>
            </w:r>
            <w:r w:rsidR="00F06815">
              <w:rPr>
                <w:lang w:val="en-US"/>
              </w:rPr>
              <w:t xml:space="preserve"> we have </w:t>
            </w:r>
            <w:r w:rsidR="00A068C9">
              <w:rPr>
                <w:lang w:val="en-US"/>
              </w:rPr>
              <w:t xml:space="preserve">provided a </w:t>
            </w:r>
            <w:r>
              <w:rPr>
                <w:lang w:val="en-US"/>
              </w:rPr>
              <w:t>thorough analysis why we technically object to th</w:t>
            </w:r>
            <w:r w:rsidR="00620FA5">
              <w:rPr>
                <w:lang w:val="en-US"/>
              </w:rPr>
              <w:t>is</w:t>
            </w:r>
            <w:r>
              <w:rPr>
                <w:lang w:val="en-US"/>
              </w:rPr>
              <w:t xml:space="preserve"> </w:t>
            </w:r>
            <w:r w:rsidR="00620FA5">
              <w:rPr>
                <w:lang w:val="en-US"/>
              </w:rPr>
              <w:t>option</w:t>
            </w:r>
            <w:r>
              <w:rPr>
                <w:lang w:val="en-US"/>
              </w:rPr>
              <w:t>. Our main concerns are lack of consideration</w:t>
            </w:r>
            <w:r w:rsidR="00620FA5">
              <w:rPr>
                <w:lang w:val="en-US"/>
              </w:rPr>
              <w:t>s</w:t>
            </w:r>
            <w:r>
              <w:rPr>
                <w:lang w:val="en-US"/>
              </w:rPr>
              <w:t xml:space="preserve"> for fixed wireless and potentially other UE power classes with Alt-A. </w:t>
            </w:r>
            <w:r w:rsidR="001D4320">
              <w:rPr>
                <w:lang w:val="en-US"/>
              </w:rPr>
              <w:t>Once again</w:t>
            </w:r>
            <w:r w:rsidR="00940F0C" w:rsidRPr="00940F0C">
              <w:rPr>
                <w:lang w:val="en-US"/>
              </w:rPr>
              <w:t xml:space="preserve">, we do </w:t>
            </w:r>
            <w:r w:rsidR="001D4320">
              <w:rPr>
                <w:lang w:val="en-US"/>
              </w:rPr>
              <w:t>want</w:t>
            </w:r>
            <w:r w:rsidR="00940F0C" w:rsidRPr="00940F0C">
              <w:rPr>
                <w:lang w:val="en-US"/>
              </w:rPr>
              <w:t xml:space="preserve"> to artificially limit potential coverage and performance because companies did not have a chance to account for </w:t>
            </w:r>
            <w:r w:rsidR="001D4320">
              <w:rPr>
                <w:lang w:val="en-US"/>
              </w:rPr>
              <w:t>these factors</w:t>
            </w:r>
            <w:r w:rsidR="00D0258F">
              <w:rPr>
                <w:lang w:val="en-US"/>
              </w:rPr>
              <w:t xml:space="preserve">, given that this decision would be </w:t>
            </w:r>
            <w:proofErr w:type="spellStart"/>
            <w:r w:rsidR="00D0258F">
              <w:rPr>
                <w:lang w:val="en-US"/>
              </w:rPr>
              <w:t>irrivertable</w:t>
            </w:r>
            <w:proofErr w:type="spellEnd"/>
            <w:r w:rsidR="00D0258F">
              <w:rPr>
                <w:lang w:val="en-US"/>
              </w:rPr>
              <w:t xml:space="preserve"> and </w:t>
            </w:r>
            <w:r w:rsidR="00940F0C" w:rsidRPr="00940F0C">
              <w:rPr>
                <w:lang w:val="en-US"/>
              </w:rPr>
              <w:t xml:space="preserve">will not be possible to update in future releases. </w:t>
            </w:r>
            <w:proofErr w:type="gramStart"/>
            <w:r w:rsidR="00940F0C" w:rsidRPr="00940F0C">
              <w:rPr>
                <w:lang w:val="en-US"/>
              </w:rPr>
              <w:t>So</w:t>
            </w:r>
            <w:proofErr w:type="gramEnd"/>
            <w:r w:rsidR="00940F0C" w:rsidRPr="00940F0C">
              <w:rPr>
                <w:lang w:val="en-US"/>
              </w:rPr>
              <w:t xml:space="preserve"> we think it is extremely important that we are not too conservative with this numbers.</w:t>
            </w:r>
          </w:p>
          <w:p w14:paraId="0057EA5A" w14:textId="77777777" w:rsidR="006167D1" w:rsidRDefault="006167D1" w:rsidP="00362491">
            <w:pPr>
              <w:pStyle w:val="a6"/>
              <w:spacing w:after="0"/>
              <w:ind w:right="27"/>
              <w:rPr>
                <w:lang w:val="en-US"/>
              </w:rPr>
            </w:pPr>
          </w:p>
          <w:p w14:paraId="58039CE8" w14:textId="4318D53F" w:rsidR="00B13008" w:rsidRDefault="00B13008" w:rsidP="00362491">
            <w:pPr>
              <w:pStyle w:val="a6"/>
              <w:spacing w:after="0"/>
              <w:ind w:right="27"/>
              <w:rPr>
                <w:lang w:val="en-US"/>
              </w:rPr>
            </w:pPr>
          </w:p>
        </w:tc>
      </w:tr>
      <w:tr w:rsidR="00DB35D4" w:rsidRPr="00DB35D4" w14:paraId="3E70E1B6" w14:textId="77777777">
        <w:tc>
          <w:tcPr>
            <w:tcW w:w="1525" w:type="dxa"/>
          </w:tcPr>
          <w:p w14:paraId="2B2B2D19" w14:textId="3272D7F8" w:rsidR="00DB35D4" w:rsidRPr="00F813B7" w:rsidRDefault="001831CE" w:rsidP="00362491">
            <w:pPr>
              <w:pStyle w:val="a6"/>
              <w:spacing w:after="0"/>
              <w:ind w:right="27"/>
              <w:rPr>
                <w:b/>
                <w:bCs/>
                <w:sz w:val="20"/>
              </w:rPr>
            </w:pPr>
            <w:r w:rsidRPr="00F813B7">
              <w:rPr>
                <w:b/>
                <w:bCs/>
                <w:sz w:val="20"/>
              </w:rPr>
              <w:t>Ericsson</w:t>
            </w:r>
          </w:p>
        </w:tc>
        <w:tc>
          <w:tcPr>
            <w:tcW w:w="7560" w:type="dxa"/>
          </w:tcPr>
          <w:p w14:paraId="04B18DB8" w14:textId="4BAF80FE" w:rsidR="00DB35D4" w:rsidRPr="00F813B7" w:rsidRDefault="00DB35D4" w:rsidP="00362491">
            <w:pPr>
              <w:pStyle w:val="a6"/>
              <w:spacing w:after="0"/>
              <w:ind w:right="27"/>
              <w:rPr>
                <w:sz w:val="20"/>
                <w:lang w:val="en-US"/>
              </w:rPr>
            </w:pPr>
            <w:r w:rsidRPr="00F813B7">
              <w:rPr>
                <w:sz w:val="20"/>
                <w:lang w:val="en-US"/>
              </w:rPr>
              <w:t xml:space="preserve">We have generated some new results trying to match Intel's evaluation scenario. We provide these with a hope that it can help with the decision on which alternative to select. </w:t>
            </w:r>
            <w:r w:rsidR="001831CE" w:rsidRPr="00F813B7">
              <w:rPr>
                <w:sz w:val="20"/>
                <w:lang w:val="en-US"/>
              </w:rPr>
              <w:t xml:space="preserve">The goal was to </w:t>
            </w:r>
            <w:r w:rsidRPr="00F813B7">
              <w:rPr>
                <w:sz w:val="20"/>
                <w:lang w:val="en-US"/>
              </w:rPr>
              <w:t>at least verify how MIL depends on the number of RBs for 480/960 kHz with larger numbers than we have assumed before. The evaluation scenario is as follows:</w:t>
            </w:r>
          </w:p>
          <w:p w14:paraId="453B2565" w14:textId="28D612F9" w:rsidR="00DB35D4" w:rsidRPr="00F813B7" w:rsidRDefault="00DB35D4" w:rsidP="00DB35D4">
            <w:pPr>
              <w:pStyle w:val="a6"/>
              <w:numPr>
                <w:ilvl w:val="0"/>
                <w:numId w:val="74"/>
              </w:numPr>
              <w:spacing w:after="0"/>
              <w:ind w:right="27"/>
              <w:rPr>
                <w:sz w:val="20"/>
                <w:lang w:val="en-US"/>
              </w:rPr>
            </w:pPr>
            <w:r w:rsidRPr="00F813B7">
              <w:rPr>
                <w:sz w:val="20"/>
                <w:lang w:val="en-US"/>
              </w:rPr>
              <w:t xml:space="preserve">(UE_EIRP, </w:t>
            </w:r>
            <w:proofErr w:type="spellStart"/>
            <w:r w:rsidRPr="00F813B7">
              <w:rPr>
                <w:sz w:val="20"/>
                <w:lang w:val="en-US"/>
              </w:rPr>
              <w:t>TxBF</w:t>
            </w:r>
            <w:proofErr w:type="spellEnd"/>
            <w:r w:rsidRPr="00F813B7">
              <w:rPr>
                <w:sz w:val="20"/>
                <w:lang w:val="en-US"/>
              </w:rPr>
              <w:t>, UE_P) = (30, 0, 27)</w:t>
            </w:r>
          </w:p>
          <w:p w14:paraId="37A29B59" w14:textId="5E691BED" w:rsidR="00DB35D4" w:rsidRPr="00F813B7" w:rsidRDefault="00DB35D4" w:rsidP="00DB35D4">
            <w:pPr>
              <w:pStyle w:val="a6"/>
              <w:numPr>
                <w:ilvl w:val="0"/>
                <w:numId w:val="74"/>
              </w:numPr>
              <w:spacing w:after="0"/>
              <w:ind w:right="27"/>
              <w:rPr>
                <w:sz w:val="20"/>
                <w:lang w:val="en-US"/>
              </w:rPr>
            </w:pPr>
            <w:r w:rsidRPr="00F813B7">
              <w:rPr>
                <w:sz w:val="20"/>
                <w:lang w:val="en-US"/>
              </w:rPr>
              <w:t>TDL-A, 3 km/h, 5 ns DS</w:t>
            </w:r>
          </w:p>
          <w:p w14:paraId="6015366E" w14:textId="6A40E058" w:rsidR="00DB35D4" w:rsidRPr="00F813B7" w:rsidRDefault="00DB35D4" w:rsidP="00DB35D4">
            <w:pPr>
              <w:pStyle w:val="a6"/>
              <w:numPr>
                <w:ilvl w:val="0"/>
                <w:numId w:val="74"/>
              </w:numPr>
              <w:spacing w:after="0"/>
              <w:ind w:right="27"/>
              <w:rPr>
                <w:sz w:val="20"/>
                <w:lang w:val="en-US"/>
              </w:rPr>
            </w:pPr>
            <w:r w:rsidRPr="00F813B7">
              <w:rPr>
                <w:sz w:val="20"/>
                <w:lang w:val="en-US"/>
              </w:rPr>
              <w:t>PF0, 2 symbols, frequency hopping on</w:t>
            </w:r>
          </w:p>
          <w:p w14:paraId="55EB847B" w14:textId="32729F9E" w:rsidR="00DB35D4" w:rsidRPr="00F813B7" w:rsidRDefault="00DB35D4" w:rsidP="00DB35D4">
            <w:pPr>
              <w:pStyle w:val="a6"/>
              <w:numPr>
                <w:ilvl w:val="1"/>
                <w:numId w:val="74"/>
              </w:numPr>
              <w:spacing w:after="0"/>
              <w:ind w:right="27"/>
              <w:rPr>
                <w:sz w:val="20"/>
                <w:lang w:val="en-US"/>
              </w:rPr>
            </w:pPr>
            <w:proofErr w:type="gramStart"/>
            <w:r w:rsidRPr="00F813B7">
              <w:rPr>
                <w:sz w:val="20"/>
                <w:lang w:val="en-US"/>
              </w:rPr>
              <w:t>1 and 2 bit</w:t>
            </w:r>
            <w:proofErr w:type="gramEnd"/>
            <w:r w:rsidRPr="00F813B7">
              <w:rPr>
                <w:sz w:val="20"/>
                <w:lang w:val="en-US"/>
              </w:rPr>
              <w:t xml:space="preserve"> payloads</w:t>
            </w:r>
          </w:p>
          <w:p w14:paraId="4A0A664E" w14:textId="2CAC54D1" w:rsidR="001831CE" w:rsidRPr="00F813B7" w:rsidRDefault="001831CE" w:rsidP="001831CE">
            <w:pPr>
              <w:pStyle w:val="a6"/>
              <w:numPr>
                <w:ilvl w:val="1"/>
                <w:numId w:val="74"/>
              </w:numPr>
              <w:spacing w:after="0"/>
              <w:ind w:right="27"/>
              <w:rPr>
                <w:sz w:val="20"/>
                <w:lang w:val="en-US"/>
              </w:rPr>
            </w:pPr>
            <w:r w:rsidRPr="00F813B7">
              <w:rPr>
                <w:sz w:val="20"/>
                <w:lang w:val="en-US"/>
              </w:rPr>
              <w:t>Alt-1 s</w:t>
            </w:r>
            <w:r w:rsidR="00DB35D4" w:rsidRPr="00F813B7">
              <w:rPr>
                <w:sz w:val="20"/>
                <w:lang w:val="en-US"/>
              </w:rPr>
              <w:t>equence con</w:t>
            </w:r>
            <w:r w:rsidRPr="00F813B7">
              <w:rPr>
                <w:sz w:val="20"/>
                <w:lang w:val="en-US"/>
              </w:rPr>
              <w:t>struction</w:t>
            </w:r>
          </w:p>
          <w:p w14:paraId="3D5DA19A" w14:textId="77777777" w:rsidR="00DB35D4" w:rsidRPr="00F813B7" w:rsidRDefault="00DB35D4" w:rsidP="00DB35D4">
            <w:pPr>
              <w:pStyle w:val="a6"/>
              <w:spacing w:after="0"/>
              <w:ind w:right="27"/>
              <w:rPr>
                <w:b/>
                <w:bCs/>
                <w:sz w:val="20"/>
                <w:lang w:val="en-US"/>
              </w:rPr>
            </w:pPr>
          </w:p>
          <w:p w14:paraId="2737F8E8" w14:textId="7F438EE2" w:rsidR="00DB35D4" w:rsidRPr="00F813B7" w:rsidRDefault="00DB35D4" w:rsidP="00DB35D4">
            <w:pPr>
              <w:pStyle w:val="a6"/>
              <w:spacing w:after="0"/>
              <w:ind w:right="27"/>
              <w:rPr>
                <w:b/>
                <w:bCs/>
                <w:sz w:val="20"/>
                <w:lang w:val="en-US"/>
              </w:rPr>
            </w:pPr>
            <w:r w:rsidRPr="00F813B7">
              <w:rPr>
                <w:b/>
                <w:bCs/>
                <w:sz w:val="20"/>
                <w:u w:val="single"/>
                <w:lang w:val="en-US"/>
              </w:rPr>
              <w:t>480 kHz</w:t>
            </w:r>
            <w:r w:rsidR="00F813B7" w:rsidRPr="00F813B7">
              <w:rPr>
                <w:b/>
                <w:bCs/>
                <w:sz w:val="20"/>
                <w:u w:val="single"/>
                <w:lang w:val="en-US"/>
              </w:rPr>
              <w:t xml:space="preserve"> SCS</w:t>
            </w:r>
            <w:r w:rsidRPr="00F813B7">
              <w:rPr>
                <w:b/>
                <w:bCs/>
                <w:sz w:val="20"/>
                <w:lang w:val="en-US"/>
              </w:rPr>
              <w:t>:</w:t>
            </w:r>
          </w:p>
          <w:p w14:paraId="30EFDF8A" w14:textId="493293AB" w:rsidR="00DB35D4" w:rsidRPr="00F813B7" w:rsidRDefault="00DB35D4" w:rsidP="00DB35D4">
            <w:pPr>
              <w:pStyle w:val="a6"/>
              <w:spacing w:after="0"/>
              <w:ind w:right="27"/>
              <w:rPr>
                <w:b/>
                <w:bCs/>
                <w:sz w:val="20"/>
                <w:lang w:val="en-US"/>
              </w:rPr>
            </w:pPr>
          </w:p>
          <w:p w14:paraId="57F20BF8" w14:textId="117DAF87" w:rsidR="001831CE" w:rsidRPr="00F813B7" w:rsidRDefault="00B71B1C" w:rsidP="00DB35D4">
            <w:pPr>
              <w:pStyle w:val="a6"/>
              <w:spacing w:after="0"/>
              <w:ind w:right="27"/>
              <w:rPr>
                <w:b/>
                <w:bCs/>
                <w:sz w:val="20"/>
                <w:lang w:val="en-US"/>
              </w:rPr>
            </w:pPr>
            <w:r>
              <w:rPr>
                <w:b/>
                <w:bCs/>
                <w:noProof/>
                <w:u w:val="single"/>
                <w:lang w:val="en-US" w:eastAsia="ko-KR"/>
              </w:rPr>
              <mc:AlternateContent>
                <mc:Choice Requires="wps">
                  <w:drawing>
                    <wp:anchor distT="0" distB="0" distL="114300" distR="114300" simplePos="0" relativeHeight="251658250" behindDoc="0" locked="0" layoutInCell="1" allowOverlap="1" wp14:anchorId="6222EB48" wp14:editId="3BFD8787">
                      <wp:simplePos x="0" y="0"/>
                      <wp:positionH relativeFrom="column">
                        <wp:posOffset>1931670</wp:posOffset>
                      </wp:positionH>
                      <wp:positionV relativeFrom="paragraph">
                        <wp:posOffset>2768600</wp:posOffset>
                      </wp:positionV>
                      <wp:extent cx="508000" cy="273050"/>
                      <wp:effectExtent l="0" t="0" r="6350" b="0"/>
                      <wp:wrapNone/>
                      <wp:docPr id="12" name="Text Box 12"/>
                      <wp:cNvGraphicFramePr/>
                      <a:graphic xmlns:a="http://schemas.openxmlformats.org/drawingml/2006/main">
                        <a:graphicData uri="http://schemas.microsoft.com/office/word/2010/wordprocessingShape">
                          <wps:wsp>
                            <wps:cNvSpPr txBox="1"/>
                            <wps:spPr>
                              <a:xfrm>
                                <a:off x="0" y="0"/>
                                <a:ext cx="508000" cy="273050"/>
                              </a:xfrm>
                              <a:prstGeom prst="rect">
                                <a:avLst/>
                              </a:prstGeom>
                              <a:solidFill>
                                <a:schemeClr val="lt1"/>
                              </a:solidFill>
                              <a:ln w="6350">
                                <a:noFill/>
                              </a:ln>
                            </wps:spPr>
                            <wps:txbx>
                              <w:txbxContent>
                                <w:p w14:paraId="3AD521F8" w14:textId="5B933E87"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22EB48" id="Text Box 12" o:spid="_x0000_s1027" type="#_x0000_t202" style="position:absolute;left:0;text-align:left;margin-left:152.1pt;margin-top:218pt;width:40pt;height:21.5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" fillcolor="white [3201]" stroked="f" strokeweight=".5pt">
                      <v:textbox>
                        <w:txbxContent>
                          <w:p w14:paraId="3AD521F8" w14:textId="5B933E87" w:rsidR="00B71B1C" w:rsidRDefault="00B71B1C">
                            <w:r>
                              <w:t>Alt-C</w:t>
                            </w:r>
                          </w:p>
                        </w:txbxContent>
                      </v:textbox>
                    </v:shape>
                  </w:pict>
                </mc:Fallback>
              </mc:AlternateContent>
            </w:r>
            <w:r>
              <w:rPr>
                <w:b/>
                <w:bCs/>
                <w:noProof/>
                <w:lang w:val="en-US" w:eastAsia="ko-KR"/>
              </w:rPr>
              <mc:AlternateContent>
                <mc:Choice Requires="wps">
                  <w:drawing>
                    <wp:anchor distT="0" distB="0" distL="114300" distR="114300" simplePos="0" relativeHeight="251658249" behindDoc="0" locked="0" layoutInCell="1" allowOverlap="1" wp14:anchorId="4AD7DADE" wp14:editId="28212021">
                      <wp:simplePos x="0" y="0"/>
                      <wp:positionH relativeFrom="column">
                        <wp:posOffset>1887220</wp:posOffset>
                      </wp:positionH>
                      <wp:positionV relativeFrom="paragraph">
                        <wp:posOffset>2076450</wp:posOffset>
                      </wp:positionV>
                      <wp:extent cx="1130300" cy="863600"/>
                      <wp:effectExtent l="0" t="0" r="31750" b="31750"/>
                      <wp:wrapNone/>
                      <wp:docPr id="11" name="Straight Connector 11"/>
                      <wp:cNvGraphicFramePr/>
                      <a:graphic xmlns:a="http://schemas.openxmlformats.org/drawingml/2006/main">
                        <a:graphicData uri="http://schemas.microsoft.com/office/word/2010/wordprocessingShape">
                          <wps:wsp>
                            <wps:cNvCnPr/>
                            <wps:spPr>
                              <a:xfrm flipH="1">
                                <a:off x="0" y="0"/>
                                <a:ext cx="11303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26FFCD" id="Straight Connector 11" o:spid="_x0000_s1026" style="position:absolute;flip:x;z-index:251658249;visibility:visible;mso-wrap-style:square;mso-wrap-distance-left:9pt;mso-wrap-distance-top:0;mso-wrap-distance-right:9pt;mso-wrap-distance-bottom:0;mso-position-horizontal:absolute;mso-position-horizontal-relative:text;mso-position-vertical:absolute;mso-position-vertical-relative:text" from="148.6pt,163.5pt" to="237.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" strokecolor="black [3213]" strokeweight=".5pt">
                      <v:stroke joinstyle="miter"/>
                    </v:line>
                  </w:pict>
                </mc:Fallback>
              </mc:AlternateContent>
            </w:r>
            <w:r>
              <w:rPr>
                <w:b/>
                <w:bCs/>
                <w:noProof/>
                <w:lang w:val="en-US" w:eastAsia="ko-KR"/>
              </w:rPr>
              <mc:AlternateContent>
                <mc:Choice Requires="wps">
                  <w:drawing>
                    <wp:anchor distT="0" distB="0" distL="114300" distR="114300" simplePos="0" relativeHeight="251658248" behindDoc="0" locked="0" layoutInCell="1" allowOverlap="1" wp14:anchorId="63A5D9F6" wp14:editId="5E9E0625">
                      <wp:simplePos x="0" y="0"/>
                      <wp:positionH relativeFrom="column">
                        <wp:posOffset>1430020</wp:posOffset>
                      </wp:positionH>
                      <wp:positionV relativeFrom="paragraph">
                        <wp:posOffset>2089150</wp:posOffset>
                      </wp:positionV>
                      <wp:extent cx="450850" cy="85725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450850"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169D0" id="Straight Connector 10"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12.6pt,164.5pt" to="148.1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" strokecolor="black [3200]" strokeweight=".5pt">
                      <v:stroke joinstyle="miter"/>
                    </v:line>
                  </w:pict>
                </mc:Fallback>
              </mc:AlternateContent>
            </w:r>
            <w:r w:rsidR="001831CE" w:rsidRPr="00F813B7">
              <w:rPr>
                <w:b/>
                <w:bCs/>
                <w:noProof/>
                <w:lang w:val="en-US" w:eastAsia="ko-KR"/>
              </w:rPr>
              <w:drawing>
                <wp:inline distT="0" distB="0" distL="0" distR="0" wp14:anchorId="294CFB54" wp14:editId="22F210FC">
                  <wp:extent cx="4572000" cy="29169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99050A9" w14:textId="5F13B117" w:rsidR="00DB35D4" w:rsidRPr="00F813B7" w:rsidRDefault="00DB35D4" w:rsidP="00DB35D4">
            <w:pPr>
              <w:pStyle w:val="a6"/>
              <w:spacing w:after="0"/>
              <w:ind w:right="27"/>
              <w:rPr>
                <w:b/>
                <w:bCs/>
                <w:sz w:val="20"/>
                <w:lang w:val="en-US"/>
              </w:rPr>
            </w:pPr>
            <w:r w:rsidRPr="00F813B7">
              <w:rPr>
                <w:b/>
                <w:bCs/>
                <w:sz w:val="20"/>
                <w:u w:val="single"/>
                <w:lang w:val="en-US"/>
              </w:rPr>
              <w:t>960 kHz</w:t>
            </w:r>
            <w:r w:rsidR="00F813B7" w:rsidRPr="00F813B7">
              <w:rPr>
                <w:b/>
                <w:bCs/>
                <w:sz w:val="20"/>
                <w:u w:val="single"/>
                <w:lang w:val="en-US"/>
              </w:rPr>
              <w:t xml:space="preserve"> SCS</w:t>
            </w:r>
            <w:r w:rsidRPr="00F813B7">
              <w:rPr>
                <w:b/>
                <w:bCs/>
                <w:sz w:val="20"/>
                <w:lang w:val="en-US"/>
              </w:rPr>
              <w:t>:</w:t>
            </w:r>
          </w:p>
          <w:p w14:paraId="5C172695" w14:textId="6AA781A8" w:rsidR="00DB35D4" w:rsidRPr="00F813B7" w:rsidRDefault="00DB35D4" w:rsidP="00DB35D4">
            <w:pPr>
              <w:pStyle w:val="a6"/>
              <w:spacing w:after="0"/>
              <w:ind w:right="27"/>
              <w:rPr>
                <w:b/>
                <w:bCs/>
                <w:sz w:val="20"/>
                <w:lang w:val="en-US"/>
              </w:rPr>
            </w:pPr>
          </w:p>
          <w:p w14:paraId="372608F6" w14:textId="37EBD944" w:rsidR="001831CE" w:rsidRPr="00F813B7" w:rsidRDefault="00B71B1C" w:rsidP="00DB35D4">
            <w:pPr>
              <w:pStyle w:val="a6"/>
              <w:spacing w:after="0"/>
              <w:ind w:right="27"/>
              <w:rPr>
                <w:b/>
                <w:bCs/>
                <w:sz w:val="20"/>
                <w:lang w:val="en-US"/>
              </w:rPr>
            </w:pPr>
            <w:r>
              <w:rPr>
                <w:b/>
                <w:bCs/>
                <w:noProof/>
                <w:lang w:val="en-US" w:eastAsia="ko-KR"/>
              </w:rPr>
              <mc:AlternateContent>
                <mc:Choice Requires="wps">
                  <w:drawing>
                    <wp:anchor distT="0" distB="0" distL="114300" distR="114300" simplePos="0" relativeHeight="251658247" behindDoc="0" locked="0" layoutInCell="1" allowOverlap="1" wp14:anchorId="6DFADF9D" wp14:editId="77386B31">
                      <wp:simplePos x="0" y="0"/>
                      <wp:positionH relativeFrom="column">
                        <wp:posOffset>2426970</wp:posOffset>
                      </wp:positionH>
                      <wp:positionV relativeFrom="paragraph">
                        <wp:posOffset>2065020</wp:posOffset>
                      </wp:positionV>
                      <wp:extent cx="133350" cy="68580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133350" cy="6858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FA6D66" id="Straight Connector 9" o:spid="_x0000_s1026" style="position:absolute;flip:y;z-index:251658247;visibility:visible;mso-wrap-style:square;mso-wrap-distance-left:9pt;mso-wrap-distance-top:0;mso-wrap-distance-right:9pt;mso-wrap-distance-bottom:0;mso-position-horizontal:absolute;mso-position-horizontal-relative:text;mso-position-vertical:absolute;mso-position-vertical-relative:text" from="191.1pt,162.6pt" to="201.6pt,2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" strokecolor="black [3213]" strokeweight=".5pt">
                      <v:stroke joinstyle="miter"/>
                    </v:line>
                  </w:pict>
                </mc:Fallback>
              </mc:AlternateContent>
            </w:r>
            <w:r>
              <w:rPr>
                <w:b/>
                <w:bCs/>
                <w:noProof/>
                <w:lang w:val="en-US" w:eastAsia="ko-KR"/>
              </w:rPr>
              <mc:AlternateContent>
                <mc:Choice Requires="wps">
                  <w:drawing>
                    <wp:anchor distT="0" distB="0" distL="114300" distR="114300" simplePos="0" relativeHeight="251658246" behindDoc="0" locked="0" layoutInCell="1" allowOverlap="1" wp14:anchorId="0F45665C" wp14:editId="4A7537E7">
                      <wp:simplePos x="0" y="0"/>
                      <wp:positionH relativeFrom="column">
                        <wp:posOffset>2465070</wp:posOffset>
                      </wp:positionH>
                      <wp:positionV relativeFrom="paragraph">
                        <wp:posOffset>2617470</wp:posOffset>
                      </wp:positionV>
                      <wp:extent cx="539750" cy="2921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39750" cy="292100"/>
                              </a:xfrm>
                              <a:prstGeom prst="rect">
                                <a:avLst/>
                              </a:prstGeom>
                              <a:solidFill>
                                <a:schemeClr val="lt1"/>
                              </a:solidFill>
                              <a:ln w="6350">
                                <a:noFill/>
                              </a:ln>
                            </wps:spPr>
                            <wps:txbx>
                              <w:txbxContent>
                                <w:p w14:paraId="2225B631" w14:textId="337B4100" w:rsidR="00B71B1C" w:rsidRDefault="00B71B1C">
                                  <w:r>
                                    <w:t>Alt-C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5665C" id="Text Box 8" o:spid="_x0000_s1028" type="#_x0000_t202" style="position:absolute;left:0;text-align:left;margin-left:194.1pt;margin-top:206.1pt;width:42.5pt;height:2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" fillcolor="white [3201]" stroked="f" strokeweight=".5pt">
                      <v:textbox>
                        <w:txbxContent>
                          <w:p w14:paraId="2225B631" w14:textId="337B4100" w:rsidR="00B71B1C" w:rsidRDefault="00B71B1C">
                            <w:r>
                              <w:t>Alt-C</w:t>
                            </w:r>
                          </w:p>
                        </w:txbxContent>
                      </v:textbox>
                    </v:shape>
                  </w:pict>
                </mc:Fallback>
              </mc:AlternateContent>
            </w:r>
            <w:r>
              <w:rPr>
                <w:b/>
                <w:bCs/>
                <w:noProof/>
                <w:lang w:val="en-US" w:eastAsia="ko-KR"/>
              </w:rPr>
              <mc:AlternateContent>
                <mc:Choice Requires="wps">
                  <w:drawing>
                    <wp:anchor distT="0" distB="0" distL="114300" distR="114300" simplePos="0" relativeHeight="251658245" behindDoc="0" locked="0" layoutInCell="1" allowOverlap="1" wp14:anchorId="0E88F068" wp14:editId="793D5BC0">
                      <wp:simplePos x="0" y="0"/>
                      <wp:positionH relativeFrom="column">
                        <wp:posOffset>1042670</wp:posOffset>
                      </wp:positionH>
                      <wp:positionV relativeFrom="paragraph">
                        <wp:posOffset>2084070</wp:posOffset>
                      </wp:positionV>
                      <wp:extent cx="1390650" cy="666750"/>
                      <wp:effectExtent l="0" t="0" r="19050"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390650" cy="666750"/>
                              </a:xfrm>
                              <a:prstGeom prst="straightConnector1">
                                <a:avLst/>
                              </a:prstGeom>
                              <a:ln>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E1DCC4" id="_x0000_t32" coordsize="21600,21600" o:spt="32" o:oned="t" path="m,l21600,21600e" filled="f">
                      <v:path arrowok="t" fillok="f" o:connecttype="none"/>
                      <o:lock v:ext="edit" shapetype="t"/>
                    </v:shapetype>
                    <v:shape id="Straight Arrow Connector 4" o:spid="_x0000_s1026" type="#_x0000_t32" style="position:absolute;margin-left:82.1pt;margin-top:164.1pt;width:109.5pt;height:52.5pt;flip:x y;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" strokecolor="black [3213]" strokeweight=".5pt">
                      <v:stroke joinstyle="miter"/>
                    </v:shape>
                  </w:pict>
                </mc:Fallback>
              </mc:AlternateContent>
            </w:r>
            <w:r w:rsidR="001831CE" w:rsidRPr="00F813B7">
              <w:rPr>
                <w:b/>
                <w:bCs/>
                <w:noProof/>
                <w:lang w:val="en-US" w:eastAsia="ko-KR"/>
              </w:rPr>
              <w:drawing>
                <wp:inline distT="0" distB="0" distL="0" distR="0" wp14:anchorId="312E48F5" wp14:editId="5A8E5F7C">
                  <wp:extent cx="4572000" cy="29169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0" cy="2916936"/>
                          </a:xfrm>
                          <a:prstGeom prst="rect">
                            <a:avLst/>
                          </a:prstGeom>
                          <a:noFill/>
                        </pic:spPr>
                      </pic:pic>
                    </a:graphicData>
                  </a:graphic>
                </wp:inline>
              </w:drawing>
            </w:r>
          </w:p>
          <w:p w14:paraId="4D3BFE70" w14:textId="77777777" w:rsidR="001831CE" w:rsidRPr="00F813B7" w:rsidRDefault="001831CE" w:rsidP="00DB35D4">
            <w:pPr>
              <w:pStyle w:val="a6"/>
              <w:spacing w:after="0"/>
              <w:ind w:right="27"/>
              <w:rPr>
                <w:b/>
                <w:bCs/>
                <w:sz w:val="20"/>
                <w:lang w:val="en-US"/>
              </w:rPr>
            </w:pPr>
          </w:p>
          <w:p w14:paraId="3751A162" w14:textId="7DCE16E4" w:rsidR="001831CE" w:rsidRPr="00F813B7" w:rsidRDefault="001831CE" w:rsidP="00DB35D4">
            <w:pPr>
              <w:pStyle w:val="a6"/>
              <w:spacing w:after="0"/>
              <w:ind w:right="27"/>
              <w:rPr>
                <w:sz w:val="20"/>
                <w:lang w:val="en-US"/>
              </w:rPr>
            </w:pPr>
            <w:r w:rsidRPr="00F813B7">
              <w:rPr>
                <w:sz w:val="20"/>
                <w:lang w:val="en-US"/>
              </w:rPr>
              <w:t>Note: apologies that our simulations are not finished for &gt;10 RBs, but the trend is clearly visible.</w:t>
            </w:r>
          </w:p>
          <w:p w14:paraId="326DEEDA" w14:textId="7BC1FD16" w:rsidR="001831CE" w:rsidRPr="00F813B7" w:rsidRDefault="001831CE" w:rsidP="00DB35D4">
            <w:pPr>
              <w:pStyle w:val="a6"/>
              <w:spacing w:after="0"/>
              <w:ind w:right="27"/>
              <w:rPr>
                <w:b/>
                <w:bCs/>
                <w:sz w:val="20"/>
                <w:lang w:val="en-US"/>
              </w:rPr>
            </w:pPr>
          </w:p>
        </w:tc>
      </w:tr>
      <w:tr w:rsidR="00DB35D4" w:rsidRPr="00DB35D4" w14:paraId="71E7F868" w14:textId="77777777">
        <w:tc>
          <w:tcPr>
            <w:tcW w:w="1525" w:type="dxa"/>
          </w:tcPr>
          <w:p w14:paraId="6E2C8CD3" w14:textId="507A413A" w:rsidR="00DB35D4" w:rsidRDefault="003F7B45" w:rsidP="00362491">
            <w:pPr>
              <w:pStyle w:val="a6"/>
              <w:spacing w:after="0"/>
              <w:ind w:right="27"/>
            </w:pPr>
            <w:r>
              <w:lastRenderedPageBreak/>
              <w:t>Qualcomm</w:t>
            </w:r>
          </w:p>
        </w:tc>
        <w:tc>
          <w:tcPr>
            <w:tcW w:w="7560" w:type="dxa"/>
          </w:tcPr>
          <w:p w14:paraId="3E23790F" w14:textId="2AEB36CF" w:rsidR="00DB35D4" w:rsidRDefault="00FA1A17" w:rsidP="00362491">
            <w:pPr>
              <w:pStyle w:val="a6"/>
              <w:spacing w:after="0"/>
              <w:ind w:right="27"/>
              <w:rPr>
                <w:lang w:val="en-US"/>
              </w:rPr>
            </w:pPr>
            <w:r>
              <w:rPr>
                <w:lang w:val="en-US"/>
              </w:rPr>
              <w:t>Our preference is Alt-A. We should proceed based on agreed evaluation methodology.</w:t>
            </w:r>
          </w:p>
        </w:tc>
      </w:tr>
      <w:tr w:rsidR="00086856" w:rsidRPr="00DB35D4" w14:paraId="629B8A13" w14:textId="77777777">
        <w:tc>
          <w:tcPr>
            <w:tcW w:w="1525" w:type="dxa"/>
          </w:tcPr>
          <w:p w14:paraId="55EC2A97" w14:textId="55C18861" w:rsidR="00086856" w:rsidRPr="00086856" w:rsidRDefault="00086856" w:rsidP="00362491">
            <w:pPr>
              <w:pStyle w:val="a6"/>
              <w:spacing w:after="0"/>
              <w:ind w:right="27"/>
            </w:pPr>
            <w:r>
              <w:t>Samsung</w:t>
            </w:r>
          </w:p>
        </w:tc>
        <w:tc>
          <w:tcPr>
            <w:tcW w:w="7560" w:type="dxa"/>
          </w:tcPr>
          <w:p w14:paraId="602ABCD8" w14:textId="08E011B0" w:rsidR="00086856" w:rsidRPr="00086856" w:rsidRDefault="00086856" w:rsidP="00086856">
            <w:pPr>
              <w:pStyle w:val="a6"/>
              <w:spacing w:after="0"/>
              <w:ind w:right="27"/>
              <w:rPr>
                <w:rFonts w:eastAsiaTheme="minorEastAsia"/>
                <w:lang w:val="en-US"/>
              </w:rPr>
            </w:pPr>
            <w:r>
              <w:rPr>
                <w:rFonts w:eastAsiaTheme="minorEastAsia"/>
                <w:lang w:val="en-US"/>
              </w:rPr>
              <w:t xml:space="preserve">Our </w:t>
            </w:r>
            <w:r>
              <w:rPr>
                <w:lang w:val="en-US"/>
              </w:rPr>
              <w:t xml:space="preserve">first preference is Alt-A, second preference is Alt-D. </w:t>
            </w:r>
          </w:p>
        </w:tc>
      </w:tr>
      <w:tr w:rsidR="00AF44BF" w:rsidRPr="00AF44BF" w14:paraId="2B892B60" w14:textId="77777777">
        <w:tc>
          <w:tcPr>
            <w:tcW w:w="1525" w:type="dxa"/>
          </w:tcPr>
          <w:p w14:paraId="60C3F0E4" w14:textId="51C54F9B" w:rsidR="00AF44BF" w:rsidRPr="00AF44BF" w:rsidRDefault="00AF44BF" w:rsidP="00AF44BF">
            <w:pPr>
              <w:pStyle w:val="a6"/>
              <w:spacing w:after="0"/>
              <w:ind w:right="27"/>
              <w:rPr>
                <w:sz w:val="20"/>
              </w:rPr>
            </w:pPr>
            <w:r>
              <w:t>CATT</w:t>
            </w:r>
          </w:p>
        </w:tc>
        <w:tc>
          <w:tcPr>
            <w:tcW w:w="7560" w:type="dxa"/>
          </w:tcPr>
          <w:p w14:paraId="57FD4D3E" w14:textId="198BD337" w:rsidR="00AF44BF" w:rsidRPr="00AF44BF" w:rsidRDefault="00AF44BF" w:rsidP="00AF44BF">
            <w:pPr>
              <w:pStyle w:val="a6"/>
              <w:spacing w:after="0"/>
              <w:ind w:right="27"/>
              <w:rPr>
                <w:sz w:val="20"/>
                <w:lang w:val="en-US"/>
              </w:rPr>
            </w:pPr>
            <w:r>
              <w:rPr>
                <w:rFonts w:eastAsiaTheme="minorEastAsia"/>
                <w:lang w:val="en-US"/>
              </w:rPr>
              <w:t xml:space="preserve">Our </w:t>
            </w:r>
            <w:r>
              <w:rPr>
                <w:lang w:val="en-US"/>
              </w:rPr>
              <w:t xml:space="preserve">preference is Alt-D. </w:t>
            </w:r>
          </w:p>
        </w:tc>
      </w:tr>
      <w:tr w:rsidR="00AF44BF" w:rsidRPr="00DB35D4" w14:paraId="77FAE99F" w14:textId="77777777" w:rsidTr="00C600BC">
        <w:tc>
          <w:tcPr>
            <w:tcW w:w="1525" w:type="dxa"/>
            <w:shd w:val="clear" w:color="auto" w:fill="00B0F0"/>
          </w:tcPr>
          <w:p w14:paraId="10307CE4" w14:textId="7A8C34AB" w:rsidR="00AF44BF" w:rsidRDefault="00AF44BF" w:rsidP="00AF44BF">
            <w:pPr>
              <w:pStyle w:val="a6"/>
              <w:spacing w:after="0"/>
              <w:ind w:right="27"/>
            </w:pPr>
            <w:r>
              <w:t>Moderator</w:t>
            </w:r>
          </w:p>
        </w:tc>
        <w:tc>
          <w:tcPr>
            <w:tcW w:w="7560" w:type="dxa"/>
          </w:tcPr>
          <w:p w14:paraId="0F2A5987" w14:textId="7BE3C32F" w:rsidR="00AF44BF" w:rsidRPr="008C5B14" w:rsidRDefault="00AF44BF" w:rsidP="00AF44BF">
            <w:pPr>
              <w:pStyle w:val="a6"/>
              <w:numPr>
                <w:ilvl w:val="0"/>
                <w:numId w:val="79"/>
              </w:numPr>
              <w:spacing w:after="0"/>
              <w:ind w:right="27"/>
              <w:jc w:val="left"/>
              <w:rPr>
                <w:sz w:val="20"/>
                <w:szCs w:val="20"/>
                <w:lang w:val="en-US"/>
              </w:rPr>
            </w:pPr>
            <w:r w:rsidRPr="008C5B14">
              <w:rPr>
                <w:sz w:val="20"/>
                <w:szCs w:val="20"/>
                <w:lang w:val="en-US"/>
              </w:rPr>
              <w:t>Alt-A (4/2 RBs)</w:t>
            </w:r>
          </w:p>
          <w:p w14:paraId="0E359B1C" w14:textId="48C2145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Support</w:t>
            </w:r>
          </w:p>
          <w:p w14:paraId="5893E0F7" w14:textId="3A7C6B20" w:rsidR="00AF44BF" w:rsidRPr="008C5B14" w:rsidRDefault="00AF44BF" w:rsidP="00AF44BF">
            <w:pPr>
              <w:pStyle w:val="a6"/>
              <w:numPr>
                <w:ilvl w:val="2"/>
                <w:numId w:val="79"/>
              </w:numPr>
              <w:spacing w:after="0"/>
              <w:ind w:right="27"/>
              <w:jc w:val="left"/>
              <w:rPr>
                <w:sz w:val="20"/>
                <w:szCs w:val="20"/>
                <w:lang w:val="en-US"/>
              </w:rPr>
            </w:pPr>
            <w:r w:rsidRPr="008C5B14">
              <w:rPr>
                <w:sz w:val="20"/>
                <w:szCs w:val="20"/>
                <w:lang w:val="en-US"/>
              </w:rPr>
              <w:t>LGE, Nokia/NSB, NTT DOCOMO (2</w:t>
            </w:r>
            <w:r w:rsidRPr="008C5B14">
              <w:rPr>
                <w:sz w:val="20"/>
                <w:szCs w:val="20"/>
                <w:vertAlign w:val="superscript"/>
                <w:lang w:val="en-US"/>
              </w:rPr>
              <w:t>nd</w:t>
            </w:r>
            <w:r w:rsidRPr="008C5B14">
              <w:rPr>
                <w:sz w:val="20"/>
                <w:szCs w:val="20"/>
                <w:lang w:val="en-US"/>
              </w:rPr>
              <w:t>), ZTE/</w:t>
            </w:r>
            <w:proofErr w:type="spellStart"/>
            <w:r w:rsidRPr="008C5B14">
              <w:rPr>
                <w:sz w:val="20"/>
                <w:szCs w:val="20"/>
                <w:lang w:val="en-US"/>
              </w:rPr>
              <w:t>Sanechips</w:t>
            </w:r>
            <w:proofErr w:type="spellEnd"/>
            <w:r w:rsidRPr="008C5B14">
              <w:rPr>
                <w:sz w:val="20"/>
                <w:szCs w:val="20"/>
                <w:lang w:val="en-US"/>
              </w:rPr>
              <w:t xml:space="preserve"> (2</w:t>
            </w:r>
            <w:r w:rsidRPr="008C5B14">
              <w:rPr>
                <w:sz w:val="20"/>
                <w:szCs w:val="20"/>
                <w:vertAlign w:val="superscript"/>
                <w:lang w:val="en-US"/>
              </w:rPr>
              <w:t>nd</w:t>
            </w:r>
            <w:r w:rsidRPr="008C5B14">
              <w:rPr>
                <w:sz w:val="20"/>
                <w:szCs w:val="20"/>
                <w:lang w:val="en-US"/>
              </w:rPr>
              <w:t>), Sony</w:t>
            </w:r>
            <w:r>
              <w:rPr>
                <w:sz w:val="20"/>
                <w:szCs w:val="20"/>
                <w:lang w:val="en-US"/>
              </w:rPr>
              <w:t>, Lenovo/</w:t>
            </w:r>
            <w:proofErr w:type="spellStart"/>
            <w:r>
              <w:rPr>
                <w:sz w:val="20"/>
                <w:szCs w:val="20"/>
                <w:lang w:val="en-US"/>
              </w:rPr>
              <w:t>MotMob</w:t>
            </w:r>
            <w:proofErr w:type="spellEnd"/>
            <w:r>
              <w:rPr>
                <w:sz w:val="20"/>
                <w:szCs w:val="20"/>
                <w:lang w:val="en-US"/>
              </w:rPr>
              <w:t>, Huawei/</w:t>
            </w:r>
            <w:proofErr w:type="spellStart"/>
            <w:r>
              <w:rPr>
                <w:sz w:val="20"/>
                <w:szCs w:val="20"/>
                <w:lang w:val="en-US"/>
              </w:rPr>
              <w:t>HiSilicon</w:t>
            </w:r>
            <w:proofErr w:type="spellEnd"/>
            <w:r>
              <w:rPr>
                <w:sz w:val="20"/>
                <w:szCs w:val="20"/>
                <w:lang w:val="en-US"/>
              </w:rPr>
              <w:t xml:space="preserve">, vivo, </w:t>
            </w:r>
            <w:proofErr w:type="spellStart"/>
            <w:r>
              <w:rPr>
                <w:sz w:val="20"/>
                <w:szCs w:val="20"/>
                <w:lang w:val="en-US"/>
              </w:rPr>
              <w:t>Futurewei</w:t>
            </w:r>
            <w:proofErr w:type="spellEnd"/>
            <w:r>
              <w:rPr>
                <w:sz w:val="20"/>
                <w:szCs w:val="20"/>
                <w:lang w:val="en-US"/>
              </w:rPr>
              <w:t xml:space="preserve"> (2</w:t>
            </w:r>
            <w:r w:rsidRPr="008C5B14">
              <w:rPr>
                <w:sz w:val="20"/>
                <w:szCs w:val="20"/>
                <w:vertAlign w:val="superscript"/>
                <w:lang w:val="en-US"/>
              </w:rPr>
              <w:t>nd</w:t>
            </w:r>
            <w:r>
              <w:rPr>
                <w:sz w:val="20"/>
                <w:szCs w:val="20"/>
                <w:lang w:val="en-US"/>
              </w:rPr>
              <w:t>), Qualcomm, Samsung</w:t>
            </w:r>
          </w:p>
          <w:p w14:paraId="0413BC6C" w14:textId="05B7277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Object</w:t>
            </w:r>
          </w:p>
          <w:p w14:paraId="5E7275C5" w14:textId="577817E6" w:rsidR="00AF44BF" w:rsidRPr="008C5B14" w:rsidRDefault="00AF44BF" w:rsidP="00AF44BF">
            <w:pPr>
              <w:pStyle w:val="a6"/>
              <w:numPr>
                <w:ilvl w:val="2"/>
                <w:numId w:val="79"/>
              </w:numPr>
              <w:spacing w:after="0"/>
              <w:ind w:right="27"/>
              <w:jc w:val="left"/>
              <w:rPr>
                <w:sz w:val="20"/>
                <w:szCs w:val="20"/>
                <w:lang w:val="en-US"/>
              </w:rPr>
            </w:pPr>
            <w:r>
              <w:rPr>
                <w:sz w:val="20"/>
                <w:szCs w:val="20"/>
                <w:lang w:val="en-US"/>
              </w:rPr>
              <w:t>Intel</w:t>
            </w:r>
          </w:p>
          <w:p w14:paraId="6309DF65" w14:textId="2EF359A0" w:rsidR="00AF44BF" w:rsidRPr="008C5B14" w:rsidRDefault="00AF44BF" w:rsidP="00AF44BF">
            <w:pPr>
              <w:pStyle w:val="a6"/>
              <w:numPr>
                <w:ilvl w:val="0"/>
                <w:numId w:val="79"/>
              </w:numPr>
              <w:spacing w:after="0"/>
              <w:ind w:right="27"/>
              <w:jc w:val="left"/>
              <w:rPr>
                <w:sz w:val="20"/>
                <w:szCs w:val="20"/>
                <w:lang w:val="en-US"/>
              </w:rPr>
            </w:pPr>
            <w:r w:rsidRPr="008C5B14">
              <w:rPr>
                <w:sz w:val="20"/>
                <w:szCs w:val="20"/>
                <w:lang w:val="en-US"/>
              </w:rPr>
              <w:t>Alt-D (16/16 RBs)</w:t>
            </w:r>
          </w:p>
          <w:p w14:paraId="1ED94977" w14:textId="681CE978"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Support</w:t>
            </w:r>
          </w:p>
          <w:p w14:paraId="383597CE" w14:textId="751355C2" w:rsidR="00AF44BF" w:rsidRPr="008C5B14" w:rsidRDefault="00AF44BF" w:rsidP="00AF44BF">
            <w:pPr>
              <w:pStyle w:val="a6"/>
              <w:numPr>
                <w:ilvl w:val="2"/>
                <w:numId w:val="79"/>
              </w:numPr>
              <w:spacing w:after="0"/>
              <w:ind w:right="27"/>
              <w:jc w:val="left"/>
              <w:rPr>
                <w:sz w:val="20"/>
                <w:szCs w:val="20"/>
                <w:lang w:val="en-US"/>
              </w:rPr>
            </w:pPr>
            <w:r w:rsidRPr="008C5B14">
              <w:rPr>
                <w:sz w:val="20"/>
                <w:szCs w:val="20"/>
                <w:lang w:val="en-US"/>
              </w:rPr>
              <w:t>LGE (2</w:t>
            </w:r>
            <w:r w:rsidRPr="008C5B14">
              <w:rPr>
                <w:sz w:val="20"/>
                <w:szCs w:val="20"/>
                <w:vertAlign w:val="superscript"/>
                <w:lang w:val="en-US"/>
              </w:rPr>
              <w:t>nd</w:t>
            </w:r>
            <w:r w:rsidRPr="008C5B14">
              <w:rPr>
                <w:sz w:val="20"/>
                <w:szCs w:val="20"/>
                <w:lang w:val="en-US"/>
              </w:rPr>
              <w:t>), NTT DOCOMO, ZTE/</w:t>
            </w:r>
            <w:proofErr w:type="spellStart"/>
            <w:r w:rsidRPr="008C5B14">
              <w:rPr>
                <w:sz w:val="20"/>
                <w:szCs w:val="20"/>
                <w:lang w:val="en-US"/>
              </w:rPr>
              <w:t>Sanechips</w:t>
            </w:r>
            <w:proofErr w:type="spellEnd"/>
            <w:r w:rsidRPr="008C5B14">
              <w:rPr>
                <w:sz w:val="20"/>
                <w:szCs w:val="20"/>
                <w:lang w:val="en-US"/>
              </w:rPr>
              <w:t>, Sony (2</w:t>
            </w:r>
            <w:r w:rsidRPr="008C5B14">
              <w:rPr>
                <w:sz w:val="20"/>
                <w:szCs w:val="20"/>
                <w:vertAlign w:val="superscript"/>
                <w:lang w:val="en-US"/>
              </w:rPr>
              <w:t>nd</w:t>
            </w:r>
            <w:r w:rsidRPr="008C5B14">
              <w:rPr>
                <w:sz w:val="20"/>
                <w:szCs w:val="20"/>
                <w:lang w:val="en-US"/>
              </w:rPr>
              <w:t>)</w:t>
            </w:r>
            <w:r>
              <w:rPr>
                <w:sz w:val="20"/>
                <w:szCs w:val="20"/>
                <w:lang w:val="en-US"/>
              </w:rPr>
              <w:t>, OPPO, Lenovo/</w:t>
            </w:r>
            <w:proofErr w:type="spellStart"/>
            <w:r>
              <w:rPr>
                <w:sz w:val="20"/>
                <w:szCs w:val="20"/>
                <w:lang w:val="en-US"/>
              </w:rPr>
              <w:t>MotMob</w:t>
            </w:r>
            <w:proofErr w:type="spellEnd"/>
            <w:r>
              <w:rPr>
                <w:sz w:val="20"/>
                <w:szCs w:val="20"/>
                <w:lang w:val="en-US"/>
              </w:rPr>
              <w:t xml:space="preserve"> (2</w:t>
            </w:r>
            <w:r w:rsidRPr="008C5B14">
              <w:rPr>
                <w:sz w:val="20"/>
                <w:szCs w:val="20"/>
                <w:vertAlign w:val="superscript"/>
                <w:lang w:val="en-US"/>
              </w:rPr>
              <w:t>nd</w:t>
            </w:r>
            <w:r>
              <w:rPr>
                <w:sz w:val="20"/>
                <w:szCs w:val="20"/>
                <w:lang w:val="en-US"/>
              </w:rPr>
              <w:t>), Huawei/</w:t>
            </w:r>
            <w:proofErr w:type="spellStart"/>
            <w:r>
              <w:rPr>
                <w:sz w:val="20"/>
                <w:szCs w:val="20"/>
                <w:lang w:val="en-US"/>
              </w:rPr>
              <w:t>HiSilicon</w:t>
            </w:r>
            <w:proofErr w:type="spellEnd"/>
            <w:r>
              <w:rPr>
                <w:sz w:val="20"/>
                <w:szCs w:val="20"/>
                <w:lang w:val="en-US"/>
              </w:rPr>
              <w:t xml:space="preserve">, </w:t>
            </w:r>
            <w:proofErr w:type="spellStart"/>
            <w:r>
              <w:rPr>
                <w:sz w:val="20"/>
                <w:szCs w:val="20"/>
                <w:lang w:val="en-US"/>
              </w:rPr>
              <w:t>Futurewei</w:t>
            </w:r>
            <w:proofErr w:type="spellEnd"/>
            <w:r>
              <w:rPr>
                <w:sz w:val="20"/>
                <w:szCs w:val="20"/>
                <w:lang w:val="en-US"/>
              </w:rPr>
              <w:t>, Intel, Samsung (2</w:t>
            </w:r>
            <w:r w:rsidRPr="00B71B1C">
              <w:rPr>
                <w:sz w:val="20"/>
                <w:szCs w:val="20"/>
                <w:vertAlign w:val="superscript"/>
                <w:lang w:val="en-US"/>
              </w:rPr>
              <w:t>nd</w:t>
            </w:r>
            <w:r>
              <w:rPr>
                <w:sz w:val="20"/>
                <w:szCs w:val="20"/>
                <w:lang w:val="en-US"/>
              </w:rPr>
              <w:t>), CATT</w:t>
            </w:r>
          </w:p>
          <w:p w14:paraId="5B995E84" w14:textId="7B0D934C" w:rsidR="00AF44BF" w:rsidRPr="008C5B14" w:rsidRDefault="00AF44BF" w:rsidP="00AF44BF">
            <w:pPr>
              <w:pStyle w:val="a6"/>
              <w:numPr>
                <w:ilvl w:val="1"/>
                <w:numId w:val="79"/>
              </w:numPr>
              <w:spacing w:after="0"/>
              <w:ind w:right="27"/>
              <w:jc w:val="left"/>
              <w:rPr>
                <w:sz w:val="20"/>
                <w:szCs w:val="20"/>
                <w:lang w:val="en-US"/>
              </w:rPr>
            </w:pPr>
            <w:r w:rsidRPr="008C5B14">
              <w:rPr>
                <w:sz w:val="20"/>
                <w:szCs w:val="20"/>
                <w:lang w:val="en-US"/>
              </w:rPr>
              <w:t>Object</w:t>
            </w:r>
          </w:p>
          <w:p w14:paraId="52D8C62A" w14:textId="6C29C0DD" w:rsidR="00AF44BF" w:rsidRDefault="00AF44BF" w:rsidP="00AF44BF">
            <w:pPr>
              <w:pStyle w:val="a6"/>
              <w:numPr>
                <w:ilvl w:val="2"/>
                <w:numId w:val="79"/>
              </w:numPr>
              <w:spacing w:after="0"/>
              <w:ind w:right="27"/>
              <w:rPr>
                <w:lang w:val="en-US"/>
              </w:rPr>
            </w:pPr>
            <w:r>
              <w:rPr>
                <w:lang w:val="en-US"/>
              </w:rPr>
              <w:t>vivo</w:t>
            </w:r>
          </w:p>
          <w:p w14:paraId="349FD215" w14:textId="77777777" w:rsidR="00AF44BF" w:rsidRDefault="00AF44BF" w:rsidP="00AF44BF">
            <w:pPr>
              <w:pStyle w:val="a6"/>
              <w:spacing w:after="0"/>
              <w:ind w:right="27"/>
              <w:rPr>
                <w:lang w:val="en-US"/>
              </w:rPr>
            </w:pPr>
          </w:p>
          <w:p w14:paraId="4F89C6B2" w14:textId="77777777" w:rsidR="00AF44BF" w:rsidRDefault="00AF44BF" w:rsidP="00AF44BF">
            <w:pPr>
              <w:pStyle w:val="a6"/>
              <w:spacing w:after="0"/>
              <w:ind w:right="27"/>
              <w:rPr>
                <w:lang w:val="en-US"/>
              </w:rPr>
            </w:pPr>
            <w:r>
              <w:rPr>
                <w:lang w:val="en-US"/>
              </w:rPr>
              <w:t>OPPO suggests an alternative (Alt-E):</w:t>
            </w:r>
          </w:p>
          <w:p w14:paraId="06077FAF" w14:textId="4E0FA62A" w:rsidR="00AF44BF" w:rsidRDefault="00AF44BF" w:rsidP="00AF44BF">
            <w:pPr>
              <w:pStyle w:val="a6"/>
              <w:numPr>
                <w:ilvl w:val="0"/>
                <w:numId w:val="79"/>
              </w:numPr>
              <w:spacing w:after="0"/>
              <w:ind w:right="27"/>
              <w:rPr>
                <w:lang w:val="en-US"/>
              </w:rPr>
            </w:pPr>
            <w:r>
              <w:rPr>
                <w:lang w:val="en-US"/>
              </w:rPr>
              <w:t>Alt-A for PF0/1</w:t>
            </w:r>
          </w:p>
          <w:p w14:paraId="66813C71" w14:textId="67D743D5" w:rsidR="00AF44BF" w:rsidRDefault="00AF44BF" w:rsidP="00AF44BF">
            <w:pPr>
              <w:pStyle w:val="a6"/>
              <w:numPr>
                <w:ilvl w:val="0"/>
                <w:numId w:val="79"/>
              </w:numPr>
              <w:spacing w:after="0"/>
              <w:ind w:right="27"/>
              <w:rPr>
                <w:lang w:val="en-US"/>
              </w:rPr>
            </w:pPr>
            <w:r>
              <w:rPr>
                <w:lang w:val="en-US"/>
              </w:rPr>
              <w:t>Alt-D for PF4</w:t>
            </w:r>
          </w:p>
          <w:p w14:paraId="0D34D54F" w14:textId="77777777" w:rsidR="00AF44BF" w:rsidRDefault="00AF44BF" w:rsidP="00AF44BF">
            <w:pPr>
              <w:pStyle w:val="a6"/>
              <w:spacing w:after="0"/>
              <w:ind w:right="27"/>
              <w:rPr>
                <w:lang w:val="en-US"/>
              </w:rPr>
            </w:pPr>
          </w:p>
          <w:p w14:paraId="546431E2" w14:textId="7C2CA4CB" w:rsidR="00AF44BF" w:rsidRDefault="00AF44BF" w:rsidP="00AF44BF">
            <w:pPr>
              <w:pStyle w:val="a6"/>
              <w:spacing w:after="0"/>
              <w:ind w:right="27"/>
              <w:rPr>
                <w:lang w:val="en-US"/>
              </w:rPr>
            </w:pPr>
            <w:r>
              <w:rPr>
                <w:lang w:val="en-US"/>
              </w:rPr>
              <w:t>Intel prefers the following:</w:t>
            </w:r>
          </w:p>
          <w:p w14:paraId="20B9911E" w14:textId="77777777" w:rsidR="00AF44BF" w:rsidRDefault="00AF44BF" w:rsidP="00AF44BF">
            <w:pPr>
              <w:pStyle w:val="a6"/>
              <w:numPr>
                <w:ilvl w:val="0"/>
                <w:numId w:val="79"/>
              </w:numPr>
              <w:spacing w:after="0"/>
              <w:rPr>
                <w:rFonts w:eastAsia="Batang"/>
                <w:szCs w:val="24"/>
              </w:rPr>
            </w:pPr>
            <w:r>
              <w:rPr>
                <w:rFonts w:ascii="Times New Roman" w:hAnsi="Times New Roman"/>
              </w:rPr>
              <w:t>Alt-C</w:t>
            </w:r>
          </w:p>
          <w:p w14:paraId="0A00E572" w14:textId="77777777" w:rsidR="00AF44BF" w:rsidRDefault="00AF44BF" w:rsidP="00AF44BF">
            <w:pPr>
              <w:numPr>
                <w:ilvl w:val="1"/>
                <w:numId w:val="79"/>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5DDC7EAB" w14:textId="77777777" w:rsidR="00AF44BF" w:rsidRDefault="00AF44BF" w:rsidP="00AF44BF">
            <w:pPr>
              <w:numPr>
                <w:ilvl w:val="1"/>
                <w:numId w:val="79"/>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16FB742" w14:textId="77777777" w:rsidR="00AF44BF" w:rsidRDefault="00AF44BF" w:rsidP="00AF44BF">
            <w:pPr>
              <w:overflowPunct/>
              <w:autoSpaceDE/>
              <w:autoSpaceDN/>
              <w:adjustRightInd/>
              <w:spacing w:after="0" w:line="240" w:lineRule="auto"/>
              <w:textAlignment w:val="auto"/>
              <w:rPr>
                <w:rFonts w:eastAsia="Batang"/>
                <w:szCs w:val="24"/>
                <w:lang w:eastAsia="zh-CN"/>
              </w:rPr>
            </w:pPr>
          </w:p>
          <w:p w14:paraId="47CFD0D5" w14:textId="77777777" w:rsidR="00AF44BF" w:rsidRPr="00B71B1C" w:rsidRDefault="00AF44BF" w:rsidP="00AF44BF">
            <w:pPr>
              <w:overflowPunct/>
              <w:autoSpaceDE/>
              <w:autoSpaceDN/>
              <w:adjustRightInd/>
              <w:spacing w:after="0" w:line="240" w:lineRule="auto"/>
              <w:textAlignment w:val="auto"/>
              <w:rPr>
                <w:rFonts w:ascii="Arial" w:eastAsia="Batang" w:hAnsi="Arial" w:cs="Arial"/>
                <w:szCs w:val="24"/>
                <w:lang w:eastAsia="zh-CN"/>
              </w:rPr>
            </w:pPr>
            <w:r w:rsidRPr="00B71B1C">
              <w:rPr>
                <w:rFonts w:ascii="Arial" w:eastAsia="Batang" w:hAnsi="Arial" w:cs="Arial"/>
                <w:szCs w:val="24"/>
                <w:lang w:eastAsia="zh-CN"/>
              </w:rPr>
              <w:t>Ericsson results show that maximum MIL achieved for</w:t>
            </w:r>
          </w:p>
          <w:p w14:paraId="11A63B27" w14:textId="77777777" w:rsidR="00AF44BF" w:rsidRPr="00B71B1C" w:rsidRDefault="00AF44BF" w:rsidP="00AF44BF">
            <w:pPr>
              <w:pStyle w:val="aff5"/>
              <w:numPr>
                <w:ilvl w:val="0"/>
                <w:numId w:val="79"/>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2F33F997" w14:textId="34D43475" w:rsidR="00AF44BF" w:rsidRPr="00B71B1C" w:rsidRDefault="00AF44BF" w:rsidP="00AF44BF">
            <w:pPr>
              <w:pStyle w:val="aff5"/>
              <w:numPr>
                <w:ilvl w:val="0"/>
                <w:numId w:val="79"/>
              </w:numPr>
              <w:overflowPunct/>
              <w:autoSpaceDE/>
              <w:autoSpaceDN/>
              <w:adjustRightInd/>
              <w:spacing w:line="240" w:lineRule="auto"/>
              <w:textAlignment w:val="auto"/>
              <w:rPr>
                <w:rFonts w:eastAsia="Batang"/>
                <w:szCs w:val="24"/>
                <w:lang w:eastAsia="zh-CN"/>
              </w:rPr>
            </w:pPr>
            <w:r>
              <w:rPr>
                <w:rFonts w:eastAsia="Batang"/>
                <w:szCs w:val="24"/>
                <w:lang w:val="en-US" w:eastAsia="zh-CN"/>
              </w:rPr>
              <w:lastRenderedPageBreak/>
              <w:t>8 RBs for 960 kHz SCS</w:t>
            </w:r>
          </w:p>
        </w:tc>
      </w:tr>
    </w:tbl>
    <w:p w14:paraId="7CCE9342" w14:textId="7DCD6F20" w:rsidR="00C01785" w:rsidRDefault="00C01785">
      <w:pPr>
        <w:rPr>
          <w:rFonts w:ascii="Arial" w:hAnsi="Arial" w:cs="Arial"/>
          <w:lang w:eastAsia="zh-CN"/>
        </w:rPr>
      </w:pPr>
    </w:p>
    <w:p w14:paraId="4D2D09B2" w14:textId="22B55D00" w:rsidR="00C600BC" w:rsidRDefault="00BD5F34" w:rsidP="00BD5F34">
      <w:pPr>
        <w:pStyle w:val="21"/>
        <w:rPr>
          <w:lang w:eastAsia="zh-CN"/>
        </w:rPr>
      </w:pPr>
      <w:r>
        <w:rPr>
          <w:lang w:eastAsia="zh-CN"/>
        </w:rPr>
        <w:t>2.10</w:t>
      </w:r>
      <w:r>
        <w:rPr>
          <w:lang w:eastAsia="zh-CN"/>
        </w:rPr>
        <w:tab/>
        <w:t>&lt;Summary of 5</w:t>
      </w:r>
      <w:r w:rsidRPr="00BD5F34">
        <w:rPr>
          <w:vertAlign w:val="superscript"/>
          <w:lang w:eastAsia="zh-CN"/>
        </w:rPr>
        <w:t>th</w:t>
      </w:r>
      <w:r>
        <w:rPr>
          <w:lang w:eastAsia="zh-CN"/>
        </w:rPr>
        <w:t xml:space="preserve"> Round&gt;</w:t>
      </w:r>
    </w:p>
    <w:p w14:paraId="22BD816C" w14:textId="6F7FCFEE" w:rsidR="00BD5F34" w:rsidRDefault="00B71B1C" w:rsidP="00BD5F34">
      <w:pPr>
        <w:rPr>
          <w:rFonts w:ascii="Arial" w:hAnsi="Arial"/>
          <w:lang w:eastAsia="zh-CN"/>
        </w:rPr>
      </w:pPr>
      <w:r>
        <w:rPr>
          <w:rFonts w:ascii="Arial" w:hAnsi="Arial"/>
          <w:lang w:eastAsia="zh-CN"/>
        </w:rPr>
        <w:t xml:space="preserve">As can be seen in the table above, there is a roughly even split of companies supporting Alt-1 and Alt-D and one company </w:t>
      </w:r>
      <w:proofErr w:type="spellStart"/>
      <w:r>
        <w:rPr>
          <w:rFonts w:ascii="Arial" w:hAnsi="Arial"/>
          <w:lang w:eastAsia="zh-CN"/>
        </w:rPr>
        <w:t>ojecting</w:t>
      </w:r>
      <w:proofErr w:type="spellEnd"/>
      <w:r>
        <w:rPr>
          <w:rFonts w:ascii="Arial" w:hAnsi="Arial"/>
          <w:lang w:eastAsia="zh-CN"/>
        </w:rPr>
        <w:t xml:space="preserve"> to each. This is a tough situation. The moderator observes that under the assumption of (UE_EIRP = 30 dBm, </w:t>
      </w:r>
      <w:proofErr w:type="spellStart"/>
      <w:r>
        <w:rPr>
          <w:rFonts w:ascii="Arial" w:hAnsi="Arial"/>
          <w:lang w:eastAsia="zh-CN"/>
        </w:rPr>
        <w:t>TxBF</w:t>
      </w:r>
      <w:proofErr w:type="spellEnd"/>
      <w:r>
        <w:rPr>
          <w:rFonts w:ascii="Arial" w:hAnsi="Arial"/>
          <w:lang w:eastAsia="zh-CN"/>
        </w:rPr>
        <w:t xml:space="preserve"> = 0 </w:t>
      </w:r>
      <w:proofErr w:type="spellStart"/>
      <w:r>
        <w:rPr>
          <w:rFonts w:ascii="Arial" w:hAnsi="Arial"/>
          <w:lang w:eastAsia="zh-CN"/>
        </w:rPr>
        <w:t>dBi</w:t>
      </w:r>
      <w:proofErr w:type="spellEnd"/>
      <w:r>
        <w:rPr>
          <w:rFonts w:ascii="Arial" w:hAnsi="Arial"/>
          <w:lang w:eastAsia="zh-CN"/>
        </w:rPr>
        <w:t>, UE_P = 27 dBm)</w:t>
      </w:r>
      <w:r w:rsidR="004604DD">
        <w:rPr>
          <w:rFonts w:ascii="Arial" w:hAnsi="Arial"/>
          <w:lang w:eastAsia="zh-CN"/>
        </w:rPr>
        <w:t>, the MIL is maximized for the following number of RBs which is roughly in the middle between Alt-A and Alt-D, and close to Intel's original proposal Alt-C</w:t>
      </w:r>
    </w:p>
    <w:p w14:paraId="0D3DC630" w14:textId="12737C29" w:rsidR="004604DD" w:rsidRDefault="004604DD" w:rsidP="004604DD">
      <w:pPr>
        <w:spacing w:after="0"/>
        <w:rPr>
          <w:rFonts w:ascii="Arial" w:hAnsi="Arial"/>
          <w:lang w:eastAsia="zh-CN"/>
        </w:rPr>
      </w:pPr>
      <w:r>
        <w:rPr>
          <w:rFonts w:ascii="Arial" w:hAnsi="Arial"/>
          <w:lang w:eastAsia="zh-CN"/>
        </w:rPr>
        <w:t>Alt-C':</w:t>
      </w:r>
    </w:p>
    <w:p w14:paraId="4DDB47F4" w14:textId="77777777" w:rsidR="004604DD" w:rsidRPr="00B71B1C" w:rsidRDefault="004604DD" w:rsidP="004604DD">
      <w:pPr>
        <w:pStyle w:val="aff5"/>
        <w:numPr>
          <w:ilvl w:val="0"/>
          <w:numId w:val="80"/>
        </w:numPr>
        <w:overflowPunct/>
        <w:autoSpaceDE/>
        <w:autoSpaceDN/>
        <w:adjustRightInd/>
        <w:spacing w:line="240" w:lineRule="auto"/>
        <w:textAlignment w:val="auto"/>
        <w:rPr>
          <w:rFonts w:eastAsia="Batang"/>
          <w:szCs w:val="24"/>
          <w:lang w:eastAsia="zh-CN"/>
        </w:rPr>
      </w:pPr>
      <w:r>
        <w:rPr>
          <w:rFonts w:eastAsia="Batang"/>
          <w:szCs w:val="24"/>
          <w:lang w:val="en-US" w:eastAsia="zh-CN"/>
        </w:rPr>
        <w:t>12 RBs for 480 kHz SCS</w:t>
      </w:r>
    </w:p>
    <w:p w14:paraId="09C79AC8" w14:textId="706433E7" w:rsidR="004604DD" w:rsidRPr="004604DD" w:rsidRDefault="004604DD" w:rsidP="004604DD">
      <w:pPr>
        <w:pStyle w:val="aff5"/>
        <w:numPr>
          <w:ilvl w:val="0"/>
          <w:numId w:val="80"/>
        </w:numPr>
        <w:rPr>
          <w:rFonts w:ascii="Arial" w:hAnsi="Arial"/>
          <w:lang w:eastAsia="zh-CN"/>
        </w:rPr>
      </w:pPr>
      <w:r>
        <w:rPr>
          <w:rFonts w:eastAsia="Batang"/>
          <w:szCs w:val="24"/>
          <w:lang w:val="en-US" w:eastAsia="zh-CN"/>
        </w:rPr>
        <w:t>8 RBs for 960 kHz SCS</w:t>
      </w:r>
    </w:p>
    <w:p w14:paraId="5B96242F" w14:textId="77777777" w:rsidR="004604DD" w:rsidRDefault="004604DD" w:rsidP="00BD5F34">
      <w:pPr>
        <w:rPr>
          <w:rFonts w:ascii="Arial" w:hAnsi="Arial"/>
          <w:lang w:eastAsia="zh-CN"/>
        </w:rPr>
      </w:pPr>
    </w:p>
    <w:p w14:paraId="7FFFB224" w14:textId="43F3CAE6" w:rsidR="004604DD" w:rsidRDefault="004604DD" w:rsidP="00BD5F34">
      <w:pPr>
        <w:rPr>
          <w:rFonts w:ascii="Arial" w:hAnsi="Arial"/>
          <w:lang w:eastAsia="zh-CN"/>
        </w:rPr>
      </w:pPr>
      <w:r>
        <w:rPr>
          <w:rFonts w:ascii="Arial" w:hAnsi="Arial"/>
          <w:lang w:eastAsia="zh-CN"/>
        </w:rPr>
        <w:t>OPPO suggests yet another alternative</w:t>
      </w:r>
      <w:r w:rsidR="00362270">
        <w:rPr>
          <w:rFonts w:ascii="Arial" w:hAnsi="Arial"/>
          <w:lang w:eastAsia="zh-CN"/>
        </w:rPr>
        <w:t xml:space="preserve"> (Alt-E)</w:t>
      </w:r>
    </w:p>
    <w:p w14:paraId="2B7C7C39" w14:textId="74CEA7AA" w:rsidR="004604DD" w:rsidRPr="0028412B" w:rsidRDefault="004604DD" w:rsidP="004604DD">
      <w:pPr>
        <w:pStyle w:val="aff5"/>
        <w:numPr>
          <w:ilvl w:val="0"/>
          <w:numId w:val="81"/>
        </w:numPr>
        <w:rPr>
          <w:rFonts w:ascii="Arial" w:hAnsi="Arial"/>
          <w:lang w:val="en-US" w:eastAsia="zh-CN"/>
        </w:rPr>
      </w:pPr>
      <w:r>
        <w:rPr>
          <w:rFonts w:ascii="Arial" w:hAnsi="Arial"/>
          <w:lang w:val="en-US" w:eastAsia="zh-CN"/>
        </w:rPr>
        <w:t>Alt-A for PF0/1 for 480/960 kHz</w:t>
      </w:r>
    </w:p>
    <w:p w14:paraId="35F5D39E" w14:textId="2DBEB29C" w:rsidR="004604DD" w:rsidRPr="0028412B" w:rsidRDefault="004604DD" w:rsidP="004604DD">
      <w:pPr>
        <w:pStyle w:val="aff5"/>
        <w:numPr>
          <w:ilvl w:val="0"/>
          <w:numId w:val="81"/>
        </w:numPr>
        <w:rPr>
          <w:rFonts w:ascii="Arial" w:hAnsi="Arial"/>
          <w:lang w:val="en-US" w:eastAsia="zh-CN"/>
        </w:rPr>
      </w:pPr>
      <w:r>
        <w:rPr>
          <w:rFonts w:ascii="Arial" w:hAnsi="Arial"/>
          <w:lang w:val="en-US" w:eastAsia="zh-CN"/>
        </w:rPr>
        <w:t>Alt-D for PF4 to align with the maximum for PF2/3</w:t>
      </w:r>
    </w:p>
    <w:p w14:paraId="57D8CEDE" w14:textId="77777777" w:rsidR="004604DD" w:rsidRDefault="004604DD" w:rsidP="00BD5F34">
      <w:pPr>
        <w:rPr>
          <w:rFonts w:ascii="Arial" w:hAnsi="Arial"/>
          <w:lang w:eastAsia="zh-CN"/>
        </w:rPr>
      </w:pPr>
    </w:p>
    <w:p w14:paraId="31369C15" w14:textId="6C3005D9" w:rsidR="004604DD" w:rsidRDefault="004604DD" w:rsidP="00BD5F34">
      <w:pPr>
        <w:rPr>
          <w:rFonts w:ascii="Arial" w:hAnsi="Arial"/>
          <w:lang w:eastAsia="zh-CN"/>
        </w:rPr>
      </w:pPr>
      <w:r>
        <w:rPr>
          <w:rFonts w:ascii="Arial" w:hAnsi="Arial"/>
          <w:lang w:eastAsia="zh-CN"/>
        </w:rPr>
        <w:t>But the moderator also observes that supporting 16 RBs for all SCSs (Alt-D) is a superset of all alternatives. Clearly compromise is needed.</w:t>
      </w:r>
    </w:p>
    <w:p w14:paraId="3BBA1F1F" w14:textId="7AE22A1B" w:rsidR="00362270" w:rsidRDefault="00362270" w:rsidP="00BD5F34">
      <w:pPr>
        <w:rPr>
          <w:rFonts w:ascii="Arial" w:hAnsi="Arial"/>
          <w:lang w:eastAsia="zh-CN"/>
        </w:rPr>
      </w:pPr>
      <w:r>
        <w:rPr>
          <w:rFonts w:ascii="Arial" w:hAnsi="Arial"/>
          <w:lang w:eastAsia="zh-CN"/>
        </w:rPr>
        <w:t>The moderator's intention is to discuss Proposal 1e in the GTW, and depending on the temperature, we could also discuss Alt-C/C' and Alt-E.</w:t>
      </w:r>
    </w:p>
    <w:p w14:paraId="5BC6C185" w14:textId="77777777" w:rsidR="00362270" w:rsidRDefault="00362270" w:rsidP="00362270">
      <w:pPr>
        <w:pStyle w:val="a6"/>
        <w:spacing w:after="0"/>
        <w:ind w:right="27"/>
        <w:rPr>
          <w:rFonts w:cs="Arial"/>
          <w:b/>
          <w:bCs/>
          <w:lang w:val="en-US"/>
        </w:rPr>
      </w:pPr>
      <w:r>
        <w:rPr>
          <w:rFonts w:cs="Arial"/>
          <w:b/>
          <w:bCs/>
          <w:highlight w:val="yellow"/>
          <w:lang w:val="en-US"/>
        </w:rPr>
        <w:t>Proposal 1e</w:t>
      </w:r>
    </w:p>
    <w:p w14:paraId="72FAF6C3" w14:textId="77777777" w:rsidR="00362270" w:rsidRDefault="00362270" w:rsidP="00362270">
      <w:pPr>
        <w:pStyle w:val="a6"/>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to one alternative in this meeting):</w:t>
      </w:r>
    </w:p>
    <w:p w14:paraId="20D982D0" w14:textId="77777777" w:rsidR="00362270" w:rsidRDefault="00362270" w:rsidP="00362270">
      <w:pPr>
        <w:pStyle w:val="a6"/>
        <w:numPr>
          <w:ilvl w:val="0"/>
          <w:numId w:val="25"/>
        </w:numPr>
        <w:spacing w:after="0"/>
        <w:rPr>
          <w:rFonts w:ascii="Times New Roman" w:hAnsi="Times New Roman"/>
        </w:rPr>
      </w:pPr>
      <w:r>
        <w:rPr>
          <w:rFonts w:ascii="Times New Roman" w:hAnsi="Times New Roman"/>
        </w:rPr>
        <w:t>Alt-A</w:t>
      </w:r>
    </w:p>
    <w:p w14:paraId="537C35A9"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F2374E7"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E4899F5" w14:textId="77777777" w:rsidR="00362270" w:rsidRDefault="00362270" w:rsidP="00362270">
      <w:pPr>
        <w:pStyle w:val="a6"/>
        <w:numPr>
          <w:ilvl w:val="0"/>
          <w:numId w:val="20"/>
        </w:numPr>
        <w:spacing w:after="0"/>
        <w:rPr>
          <w:rFonts w:eastAsia="Batang"/>
          <w:szCs w:val="24"/>
        </w:rPr>
      </w:pPr>
      <w:r>
        <w:rPr>
          <w:rFonts w:ascii="Times New Roman" w:hAnsi="Times New Roman"/>
        </w:rPr>
        <w:t>Alt-D</w:t>
      </w:r>
    </w:p>
    <w:p w14:paraId="72473640" w14:textId="77777777" w:rsidR="00362270" w:rsidRDefault="00362270" w:rsidP="00362270">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51765AD3" w14:textId="30F924F8" w:rsidR="00362270" w:rsidRDefault="00362270" w:rsidP="00BD5F34">
      <w:pPr>
        <w:rPr>
          <w:rFonts w:ascii="Arial" w:hAnsi="Arial"/>
          <w:lang w:eastAsia="zh-CN"/>
        </w:rPr>
      </w:pPr>
    </w:p>
    <w:p w14:paraId="610C1156" w14:textId="007BC1CD"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1f (Alt-C/C')</w:t>
      </w:r>
    </w:p>
    <w:p w14:paraId="38B54F9A" w14:textId="4E4D5A6A" w:rsidR="00362270" w:rsidRDefault="00362270" w:rsidP="00362270">
      <w:pPr>
        <w:pStyle w:val="a6"/>
        <w:spacing w:after="0"/>
        <w:rPr>
          <w:rFonts w:ascii="Times New Roman" w:hAnsi="Times New Roman"/>
        </w:rPr>
      </w:pPr>
      <w:r>
        <w:rPr>
          <w:rFonts w:ascii="Times New Roman" w:hAnsi="Times New Roman"/>
        </w:rPr>
        <w:t>The maximum configured number of RBs, N_RB, for enhanced PF 0/1/4 is given by the following (resolve square brackets in this meeting):</w:t>
      </w:r>
    </w:p>
    <w:p w14:paraId="1FD787E6" w14:textId="2132ACB3" w:rsidR="00362270" w:rsidRDefault="00362270" w:rsidP="00362270">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2A855042" w14:textId="08112F51" w:rsidR="00362270" w:rsidRDefault="00362270" w:rsidP="00362270">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or 8] RBs for 960 kHz SCS</w:t>
      </w:r>
    </w:p>
    <w:p w14:paraId="59449FDA" w14:textId="1D27FE1B" w:rsidR="00362270" w:rsidRDefault="00362270" w:rsidP="00BD5F34">
      <w:pPr>
        <w:rPr>
          <w:rFonts w:ascii="Arial" w:hAnsi="Arial"/>
          <w:lang w:eastAsia="zh-CN"/>
        </w:rPr>
      </w:pPr>
    </w:p>
    <w:p w14:paraId="224C1B64" w14:textId="2BCC7E36" w:rsidR="00362270" w:rsidRPr="00362270" w:rsidRDefault="00362270" w:rsidP="00362270">
      <w:pPr>
        <w:spacing w:after="0"/>
        <w:rPr>
          <w:rFonts w:ascii="Arial" w:hAnsi="Arial"/>
          <w:b/>
          <w:bCs/>
          <w:lang w:eastAsia="zh-CN"/>
        </w:rPr>
      </w:pPr>
      <w:r w:rsidRPr="00362270">
        <w:rPr>
          <w:rFonts w:ascii="Arial" w:hAnsi="Arial"/>
          <w:b/>
          <w:bCs/>
          <w:highlight w:val="yellow"/>
          <w:lang w:eastAsia="zh-CN"/>
        </w:rPr>
        <w:t>Proposal 1g (Alt-E)</w:t>
      </w:r>
    </w:p>
    <w:p w14:paraId="1BE306AF" w14:textId="173C92EA" w:rsidR="00362270" w:rsidRDefault="00362270" w:rsidP="00362270">
      <w:pPr>
        <w:pStyle w:val="a6"/>
        <w:spacing w:after="0"/>
        <w:rPr>
          <w:rFonts w:ascii="Times New Roman" w:hAnsi="Times New Roman"/>
        </w:rPr>
      </w:pPr>
      <w:r>
        <w:rPr>
          <w:rFonts w:ascii="Times New Roman" w:hAnsi="Times New Roman"/>
        </w:rPr>
        <w:t>The maximum configured number of RBs, N_RB, is given by the following:</w:t>
      </w:r>
    </w:p>
    <w:p w14:paraId="03EE2FD0" w14:textId="69D0EC53" w:rsidR="00362270" w:rsidRDefault="00362270" w:rsidP="00362270">
      <w:pPr>
        <w:pStyle w:val="a6"/>
        <w:numPr>
          <w:ilvl w:val="0"/>
          <w:numId w:val="25"/>
        </w:numPr>
        <w:spacing w:after="0"/>
        <w:rPr>
          <w:rFonts w:ascii="Times New Roman" w:hAnsi="Times New Roman"/>
        </w:rPr>
      </w:pPr>
      <w:r>
        <w:rPr>
          <w:rFonts w:ascii="Times New Roman" w:hAnsi="Times New Roman"/>
        </w:rPr>
        <w:t>PF0/1</w:t>
      </w:r>
    </w:p>
    <w:p w14:paraId="2EB3E397" w14:textId="77777777" w:rsid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0F072743" w14:textId="21B57506" w:rsidR="00362270" w:rsidRP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3CE1AF" w14:textId="62E44250" w:rsidR="00362270" w:rsidRPr="00362270" w:rsidRDefault="00362270" w:rsidP="00362270">
      <w:pPr>
        <w:pStyle w:val="a6"/>
        <w:numPr>
          <w:ilvl w:val="0"/>
          <w:numId w:val="25"/>
        </w:numPr>
        <w:spacing w:after="0"/>
        <w:rPr>
          <w:rFonts w:ascii="Times New Roman" w:hAnsi="Times New Roman"/>
        </w:rPr>
      </w:pPr>
      <w:r>
        <w:rPr>
          <w:rFonts w:ascii="Times New Roman" w:hAnsi="Times New Roman"/>
        </w:rPr>
        <w:t>PF4</w:t>
      </w:r>
    </w:p>
    <w:p w14:paraId="760C40A8" w14:textId="77777777" w:rsidR="00362270" w:rsidRDefault="00362270" w:rsidP="00362270">
      <w:pPr>
        <w:numPr>
          <w:ilvl w:val="1"/>
          <w:numId w:val="25"/>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172F4B48" w14:textId="51894276" w:rsidR="00362270" w:rsidRDefault="00362270" w:rsidP="00BD5F34">
      <w:pPr>
        <w:rPr>
          <w:rFonts w:ascii="Arial" w:hAnsi="Arial"/>
          <w:lang w:eastAsia="zh-CN"/>
        </w:rPr>
      </w:pPr>
    </w:p>
    <w:p w14:paraId="5B551927" w14:textId="3E0B1E78" w:rsidR="003457DE" w:rsidRDefault="003457DE" w:rsidP="003457DE">
      <w:pPr>
        <w:pStyle w:val="a6"/>
        <w:rPr>
          <w:rFonts w:cs="Arial"/>
          <w:lang w:val="en-US"/>
        </w:rPr>
      </w:pPr>
      <w:r>
        <w:rPr>
          <w:rFonts w:cs="Arial"/>
          <w:lang w:val="en-US"/>
        </w:rPr>
        <w:t>Thank-you for the good discussion. The following was agreed in the GTW:</w:t>
      </w:r>
    </w:p>
    <w:p w14:paraId="4B9CA541" w14:textId="537C8947" w:rsidR="003457DE" w:rsidRDefault="003457DE" w:rsidP="003457DE">
      <w:pPr>
        <w:pStyle w:val="a6"/>
        <w:rPr>
          <w:rFonts w:cs="Arial"/>
          <w:lang w:val="en-US"/>
        </w:rPr>
      </w:pPr>
    </w:p>
    <w:p w14:paraId="6BAB3A63" w14:textId="77777777" w:rsidR="003457DE" w:rsidRDefault="003457DE" w:rsidP="003457DE">
      <w:pPr>
        <w:pStyle w:val="a6"/>
        <w:rPr>
          <w:rFonts w:cs="Arial"/>
          <w:lang w:val="en-US"/>
        </w:rPr>
      </w:pPr>
    </w:p>
    <w:p w14:paraId="55DF8E81" w14:textId="77777777" w:rsidR="003457DE" w:rsidRDefault="003457DE" w:rsidP="003457DE">
      <w:pPr>
        <w:spacing w:after="0"/>
        <w:ind w:left="1598" w:hanging="1598"/>
        <w:rPr>
          <w:lang w:eastAsia="x-none"/>
        </w:rPr>
      </w:pPr>
      <w:r w:rsidRPr="0077385C">
        <w:rPr>
          <w:highlight w:val="green"/>
          <w:lang w:eastAsia="x-none"/>
        </w:rPr>
        <w:lastRenderedPageBreak/>
        <w:t>Agreement:</w:t>
      </w:r>
    </w:p>
    <w:p w14:paraId="7C6AD003" w14:textId="77777777" w:rsidR="003457DE" w:rsidRDefault="003457DE" w:rsidP="003457DE">
      <w:pPr>
        <w:rPr>
          <w:lang w:eastAsia="zh-CN"/>
        </w:rPr>
      </w:pPr>
      <w:r>
        <w:t>The maximum configured number of RBs, N_RB, for enhanced PF 0/1/4 is given by</w:t>
      </w:r>
      <w:r>
        <w:rPr>
          <w:lang w:eastAsia="zh-CN"/>
        </w:rPr>
        <w:t xml:space="preserve"> 16 RBs for 480 and 960 kHz SCS (same as for 120 kHz SCS).</w:t>
      </w:r>
    </w:p>
    <w:p w14:paraId="19C79644" w14:textId="77777777" w:rsidR="003457DE" w:rsidRDefault="003457DE" w:rsidP="00BD5F34">
      <w:pPr>
        <w:rPr>
          <w:rFonts w:ascii="Arial" w:hAnsi="Arial"/>
          <w:lang w:eastAsia="zh-CN"/>
        </w:rPr>
      </w:pPr>
    </w:p>
    <w:p w14:paraId="1BF45299" w14:textId="77777777" w:rsidR="00C01785" w:rsidRDefault="004D6702">
      <w:pPr>
        <w:pStyle w:val="1"/>
      </w:pPr>
      <w:bookmarkStart w:id="37" w:name="_Toc79688782"/>
      <w:bookmarkStart w:id="38" w:name="_Hlk71744693"/>
      <w:r>
        <w:t>3</w:t>
      </w:r>
      <w:r>
        <w:tab/>
        <w:t>Configuration of Number of RBs</w:t>
      </w:r>
      <w:bookmarkEnd w:id="37"/>
    </w:p>
    <w:p w14:paraId="071188BC" w14:textId="77777777" w:rsidR="00C01785" w:rsidRDefault="004D6702">
      <w:pPr>
        <w:pStyle w:val="a6"/>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33B42F69"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3C793BF" w14:textId="77777777" w:rsidR="00C01785" w:rsidRDefault="00C01785"/>
    <w:p w14:paraId="2A7BE519" w14:textId="77777777" w:rsidR="00C01785" w:rsidRDefault="004D6702">
      <w:pPr>
        <w:pStyle w:val="a6"/>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a6"/>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a6"/>
              <w:spacing w:after="0"/>
              <w:ind w:right="27"/>
              <w:rPr>
                <w:b/>
                <w:sz w:val="20"/>
                <w:szCs w:val="20"/>
                <w:lang w:val="en-US"/>
              </w:rPr>
            </w:pPr>
          </w:p>
          <w:p w14:paraId="35A8C6F7" w14:textId="77777777" w:rsidR="00C01785" w:rsidRDefault="004D6702">
            <w:pPr>
              <w:pStyle w:val="a6"/>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roposal 2:</w:t>
            </w:r>
            <w:r>
              <w:rPr>
                <w:rFonts w:eastAsia="ＭＳ ゴシック"/>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a6"/>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ＭＳ 明朝"/>
                <w:b/>
                <w:lang w:eastAsia="ko-KR"/>
              </w:rPr>
            </w:pPr>
            <w:r>
              <w:rPr>
                <w:rFonts w:eastAsia="ＭＳ 明朝"/>
                <w:b/>
                <w:lang w:eastAsia="ko-KR"/>
              </w:rPr>
              <w:t>Proposal #3: The values of N</w:t>
            </w:r>
            <w:r>
              <w:rPr>
                <w:rFonts w:eastAsia="ＭＳ 明朝"/>
                <w:b/>
                <w:vertAlign w:val="subscript"/>
                <w:lang w:eastAsia="ko-KR"/>
              </w:rPr>
              <w:t>RB</w:t>
            </w:r>
            <w:r>
              <w:rPr>
                <w:rFonts w:eastAsia="ＭＳ 明朝"/>
                <w:b/>
                <w:lang w:eastAsia="ko-KR"/>
              </w:rPr>
              <w:t xml:space="preserve"> after the RRC connection can be configured based on the allowed values of N</w:t>
            </w:r>
            <w:r>
              <w:rPr>
                <w:rFonts w:eastAsia="ＭＳ 明朝"/>
                <w:b/>
                <w:vertAlign w:val="subscript"/>
                <w:lang w:eastAsia="ko-KR"/>
              </w:rPr>
              <w:t>RB</w:t>
            </w:r>
            <w:r>
              <w:rPr>
                <w:rFonts w:eastAsia="ＭＳ 明朝"/>
                <w:b/>
                <w:lang w:eastAsia="ko-KR"/>
              </w:rPr>
              <w:t xml:space="preserve"> defined in the specification for each PUCCH format/resource by the </w:t>
            </w:r>
            <w:proofErr w:type="spellStart"/>
            <w:r>
              <w:rPr>
                <w:rFonts w:eastAsia="ＭＳ 明朝"/>
                <w:b/>
                <w:lang w:eastAsia="ko-KR"/>
              </w:rPr>
              <w:t>Gnb</w:t>
            </w:r>
            <w:proofErr w:type="spellEnd"/>
            <w:r>
              <w:rPr>
                <w:rFonts w:eastAsia="ＭＳ 明朝"/>
                <w:b/>
                <w:lang w:eastAsia="ko-KR"/>
              </w:rPr>
              <w:t xml:space="preserve"> (UE-dedicated RRC signalling).</w:t>
            </w:r>
          </w:p>
        </w:tc>
      </w:tr>
    </w:tbl>
    <w:p w14:paraId="79BB15C3" w14:textId="77777777" w:rsidR="00C01785" w:rsidRDefault="00C01785">
      <w:pPr>
        <w:pStyle w:val="a6"/>
      </w:pPr>
      <w:bookmarkStart w:id="39" w:name="_Toc71910528"/>
    </w:p>
    <w:p w14:paraId="193ECEA8" w14:textId="77777777" w:rsidR="00C01785" w:rsidRDefault="004D6702">
      <w:pPr>
        <w:pStyle w:val="a6"/>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lastRenderedPageBreak/>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a6"/>
        <w:spacing w:after="0"/>
      </w:pPr>
    </w:p>
    <w:p w14:paraId="43721C08" w14:textId="77777777" w:rsidR="00C01785" w:rsidRDefault="00C01785">
      <w:pPr>
        <w:pStyle w:val="a6"/>
        <w:spacing w:after="0"/>
      </w:pPr>
    </w:p>
    <w:p w14:paraId="0BAA46FC" w14:textId="77777777" w:rsidR="00C01785" w:rsidRDefault="004D6702">
      <w:pPr>
        <w:pStyle w:val="a6"/>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62F603F" w14:textId="77777777" w:rsidR="00C01785" w:rsidRDefault="004D6702">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2: For enhanced PUCCH format 0/1 and 4, support configuration a coarse set of integer values within the range [</w:t>
            </w:r>
            <w:proofErr w:type="gramStart"/>
            <w:r>
              <w:rPr>
                <w:rFonts w:eastAsia="ＭＳ 明朝"/>
                <w:b/>
                <w:bCs/>
                <w:lang w:val="en-US" w:eastAsia="en-US"/>
              </w:rPr>
              <w:t>1..</w:t>
            </w:r>
            <w:proofErr w:type="gramEnd"/>
            <w:r>
              <w:rPr>
                <w:rFonts w:eastAsia="ＭＳ 明朝"/>
                <w:b/>
                <w:bCs/>
                <w:lang w:val="en-US" w:eastAsia="en-US"/>
              </w:rPr>
              <w:t xml:space="preserve"> max(</w:t>
            </w:r>
            <m:oMath>
              <m:sSub>
                <m:sSubPr>
                  <m:ctrlPr>
                    <w:rPr>
                      <w:rFonts w:ascii="Cambria Math" w:eastAsia="ＭＳ 明朝" w:hAnsi="Cambria Math"/>
                      <w:b/>
                      <w:bCs/>
                      <w:lang w:val="en-US" w:eastAsia="en-US"/>
                    </w:rPr>
                  </m:ctrlPr>
                </m:sSubPr>
                <m:e>
                  <m:r>
                    <m:rPr>
                      <m:sty m:val="bi"/>
                    </m:rPr>
                    <w:rPr>
                      <w:rFonts w:ascii="Cambria Math" w:eastAsia="ＭＳ 明朝" w:hAnsi="Cambria Math"/>
                      <w:lang w:val="en-US" w:eastAsia="en-US"/>
                    </w:rPr>
                    <m:t>N</m:t>
                  </m:r>
                </m:e>
                <m:sub>
                  <m:r>
                    <m:rPr>
                      <m:nor/>
                    </m:rPr>
                    <w:rPr>
                      <w:rFonts w:eastAsia="ＭＳ 明朝"/>
                      <w:b/>
                      <w:bCs/>
                      <w:lang w:val="en-US" w:eastAsia="en-US"/>
                    </w:rPr>
                    <m:t>RB</m:t>
                  </m:r>
                </m:sub>
              </m:sSub>
            </m:oMath>
            <w:r>
              <w:rPr>
                <w:rFonts w:eastAsia="ＭＳ 明朝"/>
                <w:b/>
                <w:bCs/>
                <w:lang w:val="en-US" w:eastAsia="en-US"/>
              </w:rPr>
              <w:t xml:space="preserve">)] for each SCS. </w:t>
            </w:r>
            <w:proofErr w:type="gramStart"/>
            <w:r>
              <w:rPr>
                <w:rFonts w:eastAsia="ＭＳ 明朝"/>
                <w:b/>
                <w:bCs/>
                <w:lang w:val="en-US" w:eastAsia="en-US"/>
              </w:rPr>
              <w:t>In particular, for</w:t>
            </w:r>
            <w:proofErr w:type="gramEnd"/>
            <w:r>
              <w:rPr>
                <w:rFonts w:eastAsia="ＭＳ 明朝"/>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a6"/>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a6"/>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a6"/>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ＭＳ ゴシック"/>
                <w:bCs/>
                <w:i/>
                <w:iCs/>
                <w:lang w:val="en-US"/>
              </w:rPr>
            </w:pPr>
            <w:r>
              <w:rPr>
                <w:rFonts w:eastAsia="ＭＳ ゴシック" w:hint="eastAsia"/>
                <w:b/>
                <w:i/>
                <w:iCs/>
                <w:lang w:val="en-US"/>
              </w:rPr>
              <w:t>P</w:t>
            </w:r>
            <w:r>
              <w:rPr>
                <w:rFonts w:eastAsia="ＭＳ ゴシック"/>
                <w:b/>
                <w:i/>
                <w:iCs/>
                <w:lang w:val="en-US"/>
              </w:rPr>
              <w:t xml:space="preserve">roposal 3: </w:t>
            </w:r>
            <w:r>
              <w:rPr>
                <w:rFonts w:eastAsia="ＭＳ ゴシック"/>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ＭＳ ゴシック" w:hAnsi="Cambria Math"/>
                      <w:i/>
                      <w:iCs/>
                    </w:rPr>
                  </m:ctrlPr>
                </m:sSubPr>
                <m:e>
                  <m:r>
                    <w:rPr>
                      <w:rFonts w:ascii="Cambria Math" w:eastAsia="ＭＳ ゴシック" w:hAnsi="Cambria Math"/>
                    </w:rPr>
                    <m:t>N</m:t>
                  </m:r>
                </m:e>
                <m:sub>
                  <m:r>
                    <m:rPr>
                      <m:nor/>
                    </m:rPr>
                    <w:rPr>
                      <w:rFonts w:eastAsia="ＭＳ ゴシック"/>
                      <w:i/>
                      <w:iCs/>
                    </w:rPr>
                    <m:t>RB</m:t>
                  </m:r>
                </m:sub>
              </m:sSub>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2</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3</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sup>
              </m:sSup>
              <m:r>
                <w:rPr>
                  <w:rFonts w:ascii="Cambria Math" w:eastAsia="ＭＳ ゴシック" w:hAnsi="Cambria Math"/>
                </w:rPr>
                <m:t>∙</m:t>
              </m:r>
              <m:sSup>
                <m:sSupPr>
                  <m:ctrlPr>
                    <w:rPr>
                      <w:rFonts w:ascii="Cambria Math" w:eastAsia="ＭＳ ゴシック" w:hAnsi="Cambria Math"/>
                      <w:i/>
                      <w:iCs/>
                    </w:rPr>
                  </m:ctrlPr>
                </m:sSupPr>
                <m:e>
                  <m:r>
                    <w:rPr>
                      <w:rFonts w:ascii="Cambria Math" w:eastAsia="ＭＳ ゴシック" w:hAnsi="Cambria Math"/>
                    </w:rPr>
                    <m:t>5</m:t>
                  </m:r>
                </m:e>
                <m:sup>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sup>
              </m:sSup>
            </m:oMath>
            <w:r>
              <w:rPr>
                <w:rFonts w:eastAsia="Batang"/>
                <w:i/>
                <w:iCs/>
                <w:lang w:eastAsia="zh-CN"/>
              </w:rPr>
              <w:t xml:space="preserve"> where </w:t>
            </w:r>
            <m:oMath>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2</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3</m:t>
                  </m:r>
                </m:sub>
              </m:sSub>
              <m:r>
                <w:rPr>
                  <w:rFonts w:ascii="Cambria Math" w:eastAsia="ＭＳ ゴシック" w:hAnsi="Cambria Math"/>
                </w:rPr>
                <m:t>,</m:t>
              </m:r>
              <m:sSub>
                <m:sSubPr>
                  <m:ctrlPr>
                    <w:rPr>
                      <w:rFonts w:ascii="Cambria Math" w:eastAsia="ＭＳ ゴシック" w:hAnsi="Cambria Math"/>
                      <w:i/>
                      <w:iCs/>
                    </w:rPr>
                  </m:ctrlPr>
                </m:sSubPr>
                <m:e>
                  <m:r>
                    <w:rPr>
                      <w:rFonts w:ascii="Cambria Math" w:eastAsia="ＭＳ ゴシック" w:hAnsi="Cambria Math"/>
                    </w:rPr>
                    <m:t>α</m:t>
                  </m:r>
                </m:e>
                <m:sub>
                  <m:r>
                    <w:rPr>
                      <w:rFonts w:ascii="Cambria Math" w:eastAsia="ＭＳ ゴシック" w:hAnsi="Cambria Math"/>
                    </w:rPr>
                    <m:t>5</m:t>
                  </m:r>
                </m:sub>
              </m:sSub>
            </m:oMath>
            <w:r>
              <w:rPr>
                <w:rFonts w:eastAsia="Batang"/>
                <w:i/>
                <w:iCs/>
                <w:lang w:eastAsia="zh-CN"/>
              </w:rPr>
              <w:t xml:space="preserve"> is a set of non-negative integers</w:t>
            </w:r>
            <w:r>
              <w:rPr>
                <w:rFonts w:eastAsia="ＭＳ ゴシック"/>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a6"/>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a6"/>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346951">
              <w:rPr>
                <w:noProof/>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4.5pt;mso-width-percent:0;mso-height-percent:0;mso-width-percent:0;mso-height-percent:0" equationxml="&lt;">
                  <v:imagedata r:id="rId18" o:title="" chromakey="white"/>
                </v:shape>
              </w:pict>
            </w:r>
            <w:r>
              <w:rPr>
                <w:i/>
                <w:iCs/>
                <w:lang w:val="en-US"/>
              </w:rPr>
              <w:t xml:space="preserve">  where </w:t>
            </w:r>
            <w:r w:rsidR="00346951">
              <w:rPr>
                <w:noProof/>
                <w:position w:val="-5"/>
                <w:sz w:val="20"/>
                <w:szCs w:val="20"/>
              </w:rPr>
              <w:pict w14:anchorId="75E3EE8B">
                <v:shape id="_x0000_i1026" type="#_x0000_t75" alt="" style="width:35.5pt;height:14.5pt;mso-width-percent:0;mso-height-percent:0;mso-width-percent:0;mso-height-percent:0" equationxml="&lt;">
                  <v:imagedata r:id="rId19"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a6"/>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20"/>
              <w:jc w:val="both"/>
              <w:textAlignment w:val="auto"/>
              <w:rPr>
                <w:rFonts w:eastAsia="ＭＳ 明朝"/>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ＭＳ 明朝"/>
                <w:b/>
                <w:lang w:eastAsia="ko-KR"/>
              </w:rPr>
              <w:t>the positive integer values between the min/max N</w:t>
            </w:r>
            <w:r>
              <w:rPr>
                <w:rFonts w:eastAsia="ＭＳ 明朝"/>
                <w:b/>
                <w:vertAlign w:val="subscript"/>
                <w:lang w:eastAsia="ko-KR"/>
              </w:rPr>
              <w:t>RB</w:t>
            </w:r>
            <w:r>
              <w:rPr>
                <w:rFonts w:eastAsia="ＭＳ 明朝"/>
                <w:b/>
                <w:lang w:eastAsia="ko-KR"/>
              </w:rPr>
              <w:t xml:space="preserve"> can be used for PF0/1 while the allowed values of N</w:t>
            </w:r>
            <w:r>
              <w:rPr>
                <w:rFonts w:eastAsia="ＭＳ 明朝"/>
                <w:b/>
                <w:vertAlign w:val="subscript"/>
                <w:lang w:eastAsia="ko-KR"/>
              </w:rPr>
              <w:t>RB</w:t>
            </w:r>
            <w:r>
              <w:rPr>
                <w:rFonts w:eastAsia="ＭＳ 明朝"/>
                <w:b/>
                <w:lang w:eastAsia="ko-KR"/>
              </w:rPr>
              <w:t xml:space="preserve"> between the min/max N</w:t>
            </w:r>
            <w:r>
              <w:rPr>
                <w:rFonts w:eastAsia="ＭＳ 明朝"/>
                <w:b/>
                <w:vertAlign w:val="subscript"/>
                <w:lang w:eastAsia="ko-KR"/>
              </w:rPr>
              <w:t>RB</w:t>
            </w:r>
            <w:r>
              <w:rPr>
                <w:rFonts w:eastAsia="ＭＳ 明朝"/>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a6"/>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a6"/>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w:t>
            </w:r>
            <w:r>
              <w:rPr>
                <w:rFonts w:eastAsia="Malgun Gothic"/>
                <w:b/>
                <w:lang w:eastAsia="zh-CN"/>
              </w:rPr>
              <w:lastRenderedPageBreak/>
              <w:t xml:space="preserve">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a6"/>
              <w:spacing w:after="0"/>
              <w:ind w:right="27"/>
              <w:rPr>
                <w:sz w:val="20"/>
                <w:lang w:val="de-DE"/>
              </w:rPr>
            </w:pPr>
            <w:r>
              <w:rPr>
                <w:sz w:val="20"/>
                <w:lang w:val="de-DE"/>
              </w:rPr>
              <w:lastRenderedPageBreak/>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a6"/>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a6"/>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w:t>
            </w:r>
            <w:proofErr w:type="gramStart"/>
            <w:r>
              <w:rPr>
                <w:rFonts w:eastAsia="SimSun"/>
                <w:b/>
                <w:i/>
                <w:lang w:val="en-US" w:eastAsia="zh-CN"/>
              </w:rPr>
              <w:t>max(</w:t>
            </w:r>
            <w:proofErr w:type="gramEnd"/>
            <w:r>
              <w:rPr>
                <w:rFonts w:eastAsia="SimSun"/>
                <w:b/>
                <w:i/>
                <w:lang w:val="en-US" w:eastAsia="zh-CN"/>
              </w:rPr>
              <w:t>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a6"/>
              <w:spacing w:after="0"/>
              <w:ind w:right="27"/>
              <w:rPr>
                <w:sz w:val="20"/>
                <w:lang w:val="de-DE"/>
              </w:rPr>
            </w:pPr>
            <w:r>
              <w:rPr>
                <w:sz w:val="20"/>
                <w:lang w:val="de-DE"/>
              </w:rPr>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 xml:space="preserve">Proposal </w:t>
            </w:r>
            <w:proofErr w:type="gramStart"/>
            <w:r>
              <w:rPr>
                <w:rFonts w:ascii="Arial" w:hAnsi="Arial" w:cs="Arial"/>
                <w:b/>
                <w:bCs/>
                <w:lang w:eastAsia="zh-CN"/>
              </w:rPr>
              <w:t>8  Support</w:t>
            </w:r>
            <w:proofErr w:type="gramEnd"/>
            <w:r>
              <w:rPr>
                <w:rFonts w:ascii="Arial" w:hAnsi="Arial" w:cs="Arial"/>
                <w:b/>
                <w:bCs/>
                <w:lang w:eastAsia="zh-CN"/>
              </w:rPr>
              <w:t xml:space="preserve">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a6"/>
        <w:spacing w:after="0"/>
        <w:ind w:right="27"/>
      </w:pPr>
    </w:p>
    <w:p w14:paraId="38C2773A" w14:textId="77777777" w:rsidR="00C01785" w:rsidRDefault="004D6702">
      <w:pPr>
        <w:pStyle w:val="a6"/>
        <w:spacing w:after="0"/>
        <w:ind w:right="27"/>
      </w:pPr>
      <w:r>
        <w:t xml:space="preserve">There seems to be consensus that dedicated </w:t>
      </w:r>
      <w:r>
        <w:pgNum/>
      </w:r>
      <w:proofErr w:type="spellStart"/>
      <w:r>
        <w:t>ignalling</w:t>
      </w:r>
      <w:proofErr w:type="spellEnd"/>
      <w:r>
        <w:t xml:space="preserve"> is needed for the configuration of the number of RBs. On the issue of configuration granularity, here is a summary of the support for the two alternatives:</w:t>
      </w:r>
    </w:p>
    <w:p w14:paraId="1764B295" w14:textId="77777777" w:rsidR="00C01785" w:rsidRDefault="004D6702">
      <w:pPr>
        <w:pStyle w:val="a6"/>
        <w:numPr>
          <w:ilvl w:val="0"/>
          <w:numId w:val="31"/>
        </w:numPr>
        <w:spacing w:after="0"/>
        <w:ind w:right="29"/>
      </w:pPr>
      <w:r>
        <w:t>Alt-1</w:t>
      </w:r>
    </w:p>
    <w:p w14:paraId="0D23AEB0" w14:textId="77777777" w:rsidR="00C01785" w:rsidRDefault="004D6702">
      <w:pPr>
        <w:pStyle w:val="a6"/>
        <w:numPr>
          <w:ilvl w:val="1"/>
          <w:numId w:val="31"/>
        </w:numPr>
        <w:spacing w:after="0"/>
        <w:ind w:right="29"/>
      </w:pPr>
      <w:r>
        <w:t xml:space="preserve">vivo, ZTE, NTT DOCOMO, Nokia, Apple, LGE, OPPO, Samsung, Huawei, Qualcomm, </w:t>
      </w:r>
      <w:proofErr w:type="spellStart"/>
      <w:r>
        <w:t>Spreadtrum</w:t>
      </w:r>
      <w:proofErr w:type="spellEnd"/>
    </w:p>
    <w:p w14:paraId="2CF13E07" w14:textId="77777777" w:rsidR="00C01785" w:rsidRDefault="004D6702">
      <w:pPr>
        <w:pStyle w:val="a6"/>
        <w:numPr>
          <w:ilvl w:val="0"/>
          <w:numId w:val="31"/>
        </w:numPr>
        <w:spacing w:after="0"/>
        <w:ind w:right="29"/>
      </w:pPr>
      <w:r>
        <w:t>Alt-2</w:t>
      </w:r>
    </w:p>
    <w:p w14:paraId="3DE54CD6" w14:textId="77777777" w:rsidR="00C01785" w:rsidRDefault="004D6702">
      <w:pPr>
        <w:pStyle w:val="a6"/>
        <w:numPr>
          <w:ilvl w:val="1"/>
          <w:numId w:val="31"/>
        </w:numPr>
        <w:ind w:right="27"/>
      </w:pPr>
      <w:r>
        <w:t>Intel, vivo (if N_RB &gt; 16)</w:t>
      </w:r>
    </w:p>
    <w:p w14:paraId="20C193B9" w14:textId="77777777" w:rsidR="00C01785" w:rsidRDefault="004D6702">
      <w:pPr>
        <w:pStyle w:val="a6"/>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a6"/>
        <w:ind w:right="27"/>
      </w:pPr>
    </w:p>
    <w:p w14:paraId="489B0426" w14:textId="77777777" w:rsidR="00C01785" w:rsidRDefault="004D6702">
      <w:pPr>
        <w:pStyle w:val="a6"/>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a6"/>
        <w:ind w:right="27"/>
      </w:pPr>
      <w:r>
        <w:t>Based on this, the moderator makes the following two proposals:</w:t>
      </w:r>
    </w:p>
    <w:p w14:paraId="22C93C1F" w14:textId="77777777" w:rsidR="00C01785" w:rsidRDefault="004D6702">
      <w:pPr>
        <w:pStyle w:val="a6"/>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proofErr w:type="spellStart"/>
      <w:r>
        <w:rPr>
          <w:rFonts w:ascii="Times New Roman" w:hAnsi="Times New Roman"/>
        </w:rPr>
        <w:t>ignalling</w:t>
      </w:r>
      <w:proofErr w:type="spellEnd"/>
      <w:r>
        <w:rPr>
          <w:rFonts w:ascii="Times New Roman" w:hAnsi="Times New Roman"/>
        </w:rPr>
        <w:t xml:space="preserve"> (per UE) per BWP</w:t>
      </w:r>
    </w:p>
    <w:p w14:paraId="58591F10" w14:textId="77777777" w:rsidR="00C01785" w:rsidRDefault="00C01785">
      <w:pPr>
        <w:pStyle w:val="a6"/>
        <w:ind w:right="27"/>
        <w:rPr>
          <w:rFonts w:ascii="Times New Roman" w:hAnsi="Times New Roman"/>
        </w:rPr>
      </w:pPr>
    </w:p>
    <w:p w14:paraId="6E097C94" w14:textId="77777777" w:rsidR="00C01785" w:rsidRDefault="004D6702">
      <w:pPr>
        <w:pStyle w:val="a6"/>
        <w:spacing w:after="0"/>
        <w:ind w:left="1440" w:right="29" w:hanging="1440"/>
        <w:rPr>
          <w:b/>
          <w:bCs/>
          <w:highlight w:val="yellow"/>
        </w:rPr>
      </w:pPr>
      <w:r>
        <w:rPr>
          <w:b/>
          <w:bCs/>
          <w:highlight w:val="yellow"/>
        </w:rPr>
        <w:lastRenderedPageBreak/>
        <w:t>Proposal 7</w:t>
      </w:r>
      <w:r>
        <w:rPr>
          <w:b/>
          <w:bCs/>
          <w:highlight w:val="yellow"/>
        </w:rPr>
        <w:tab/>
        <w:t>Agree to the following:</w:t>
      </w:r>
    </w:p>
    <w:p w14:paraId="7CFD3CD0"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A12EBEE"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2F1C062" w14:textId="77777777" w:rsidR="00C01785" w:rsidRDefault="00C01785">
      <w:pPr>
        <w:pStyle w:val="a6"/>
        <w:ind w:right="27"/>
        <w:rPr>
          <w:rFonts w:ascii="Times New Roman" w:hAnsi="Times New Roman"/>
        </w:rPr>
      </w:pPr>
    </w:p>
    <w:p w14:paraId="6F6E4EE8" w14:textId="77777777" w:rsidR="00C01785" w:rsidRDefault="004D6702">
      <w:pPr>
        <w:pStyle w:val="21"/>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af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a6"/>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7FD6B6D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a6"/>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BD561C8"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a6"/>
              <w:spacing w:after="0"/>
              <w:ind w:right="27"/>
              <w:rPr>
                <w:rFonts w:eastAsia="SimSun"/>
                <w:sz w:val="20"/>
                <w:szCs w:val="20"/>
                <w:lang w:val="en-US"/>
              </w:rPr>
            </w:pPr>
          </w:p>
          <w:p w14:paraId="1B5BC305" w14:textId="77777777" w:rsidR="00C01785" w:rsidRDefault="00C01785">
            <w:pPr>
              <w:pStyle w:val="a6"/>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4DCFBE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a6"/>
              <w:spacing w:after="0"/>
              <w:ind w:right="27"/>
              <w:rPr>
                <w:sz w:val="20"/>
                <w:szCs w:val="20"/>
                <w:lang w:val="en-US"/>
              </w:rPr>
            </w:pPr>
            <w:r>
              <w:rPr>
                <w:rFonts w:eastAsia="游明朝"/>
                <w:sz w:val="20"/>
                <w:szCs w:val="20"/>
                <w:lang w:val="de-DE" w:eastAsia="ja-JP"/>
              </w:rPr>
              <w:t>Lenovo, Motoroloa Mobility</w:t>
            </w:r>
          </w:p>
        </w:tc>
        <w:tc>
          <w:tcPr>
            <w:tcW w:w="7560" w:type="dxa"/>
          </w:tcPr>
          <w:p w14:paraId="3DF6B8B9" w14:textId="77777777" w:rsidR="00C01785" w:rsidRDefault="004D6702">
            <w:pPr>
              <w:pStyle w:val="a6"/>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14:paraId="6A6793A0" w14:textId="77777777" w:rsidR="00C01785" w:rsidRDefault="004D6702">
            <w:pPr>
              <w:pStyle w:val="a6"/>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a6"/>
              <w:spacing w:after="0"/>
              <w:ind w:right="27"/>
              <w:rPr>
                <w:rFonts w:eastAsia="游明朝"/>
                <w:lang w:val="de-DE" w:eastAsia="ja-JP"/>
              </w:rPr>
            </w:pPr>
            <w:r>
              <w:rPr>
                <w:sz w:val="20"/>
                <w:szCs w:val="20"/>
                <w:lang w:val="de-DE"/>
              </w:rPr>
              <w:t>Intel</w:t>
            </w:r>
          </w:p>
        </w:tc>
        <w:tc>
          <w:tcPr>
            <w:tcW w:w="7560" w:type="dxa"/>
          </w:tcPr>
          <w:p w14:paraId="193ACE7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a6"/>
              <w:spacing w:after="0"/>
              <w:ind w:right="27"/>
              <w:rPr>
                <w:lang w:val="en-US"/>
              </w:rPr>
            </w:pPr>
          </w:p>
        </w:tc>
      </w:tr>
      <w:tr w:rsidR="00C01785" w14:paraId="7F83F4BA" w14:textId="77777777">
        <w:tc>
          <w:tcPr>
            <w:tcW w:w="1525" w:type="dxa"/>
          </w:tcPr>
          <w:p w14:paraId="709D1504" w14:textId="77777777" w:rsidR="00C01785" w:rsidRDefault="004D6702">
            <w:pPr>
              <w:pStyle w:val="a6"/>
              <w:spacing w:after="0"/>
              <w:ind w:right="27"/>
              <w:rPr>
                <w:lang w:val="de-DE"/>
              </w:rPr>
            </w:pPr>
            <w:r>
              <w:rPr>
                <w:rFonts w:eastAsia="游明朝"/>
                <w:lang w:val="de-DE" w:eastAsia="ja-JP"/>
              </w:rPr>
              <w:t>CATT</w:t>
            </w:r>
          </w:p>
        </w:tc>
        <w:tc>
          <w:tcPr>
            <w:tcW w:w="7560" w:type="dxa"/>
          </w:tcPr>
          <w:p w14:paraId="553C25D3" w14:textId="77777777" w:rsidR="00C01785" w:rsidRDefault="004D6702">
            <w:pPr>
              <w:pStyle w:val="a6"/>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C01785" w14:paraId="2BBC397A" w14:textId="77777777">
        <w:tc>
          <w:tcPr>
            <w:tcW w:w="1525" w:type="dxa"/>
          </w:tcPr>
          <w:p w14:paraId="0450850D" w14:textId="77777777" w:rsidR="00C01785" w:rsidRDefault="004D6702">
            <w:pPr>
              <w:pStyle w:val="a6"/>
              <w:spacing w:after="0"/>
              <w:ind w:right="27"/>
              <w:rPr>
                <w:rFonts w:eastAsia="游明朝"/>
                <w:lang w:val="de-DE" w:eastAsia="ja-JP"/>
              </w:rPr>
            </w:pPr>
            <w:r>
              <w:rPr>
                <w:rFonts w:eastAsia="游明朝"/>
                <w:sz w:val="20"/>
                <w:szCs w:val="20"/>
                <w:lang w:val="de-DE" w:eastAsia="ja-JP"/>
              </w:rPr>
              <w:t>Sony</w:t>
            </w:r>
          </w:p>
        </w:tc>
        <w:tc>
          <w:tcPr>
            <w:tcW w:w="7560" w:type="dxa"/>
          </w:tcPr>
          <w:p w14:paraId="200CF268" w14:textId="77777777" w:rsidR="00C01785" w:rsidRDefault="004D6702">
            <w:pPr>
              <w:pStyle w:val="a6"/>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a6"/>
              <w:spacing w:after="0"/>
              <w:ind w:right="27"/>
              <w:rPr>
                <w:rFonts w:eastAsia="游明朝"/>
                <w:lang w:val="de-DE"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6782DA9E" w14:textId="77777777" w:rsidR="00C01785" w:rsidRDefault="004D6702">
            <w:pPr>
              <w:pStyle w:val="a6"/>
              <w:spacing w:after="0"/>
              <w:ind w:right="27"/>
              <w:rPr>
                <w:lang w:val="en-US"/>
              </w:rPr>
            </w:pPr>
            <w:r>
              <w:rPr>
                <w:rFonts w:eastAsia="游明朝"/>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a6"/>
              <w:spacing w:after="0"/>
              <w:ind w:right="27"/>
              <w:rPr>
                <w:rFonts w:eastAsia="游明朝"/>
                <w:lang w:val="de-DE" w:eastAsia="ja-JP"/>
              </w:rPr>
            </w:pPr>
            <w:r>
              <w:rPr>
                <w:lang w:val="en-US"/>
              </w:rPr>
              <w:t>Qualcomm</w:t>
            </w:r>
          </w:p>
        </w:tc>
        <w:tc>
          <w:tcPr>
            <w:tcW w:w="7560" w:type="dxa"/>
          </w:tcPr>
          <w:p w14:paraId="223F9258" w14:textId="77777777" w:rsidR="00C01785" w:rsidRDefault="004D6702">
            <w:pPr>
              <w:pStyle w:val="a6"/>
              <w:spacing w:after="0"/>
              <w:ind w:right="27"/>
              <w:rPr>
                <w:lang w:val="en-US"/>
              </w:rPr>
            </w:pPr>
            <w:r>
              <w:rPr>
                <w:lang w:val="en-US"/>
              </w:rPr>
              <w:t>We support proposal 6</w:t>
            </w:r>
          </w:p>
          <w:p w14:paraId="7BDDF695" w14:textId="77777777" w:rsidR="00C01785" w:rsidRDefault="004D6702">
            <w:pPr>
              <w:pStyle w:val="a6"/>
              <w:spacing w:after="0"/>
              <w:ind w:right="27"/>
              <w:rPr>
                <w:rFonts w:eastAsia="游明朝"/>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C01785" w14:paraId="4AF2A9C9" w14:textId="77777777">
        <w:tc>
          <w:tcPr>
            <w:tcW w:w="1525" w:type="dxa"/>
          </w:tcPr>
          <w:p w14:paraId="5EFD9C0A" w14:textId="77777777" w:rsidR="00C01785" w:rsidRDefault="004D6702">
            <w:pPr>
              <w:pStyle w:val="a6"/>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a6"/>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a6"/>
              <w:spacing w:after="0"/>
              <w:ind w:right="27"/>
              <w:rPr>
                <w:lang w:val="de-DE"/>
              </w:rPr>
            </w:pPr>
            <w:r>
              <w:rPr>
                <w:rFonts w:eastAsia="游明朝" w:hint="eastAsia"/>
                <w:sz w:val="20"/>
                <w:szCs w:val="20"/>
                <w:lang w:val="de-DE" w:eastAsia="ja-JP"/>
              </w:rPr>
              <w:t>OPPO</w:t>
            </w:r>
          </w:p>
        </w:tc>
        <w:tc>
          <w:tcPr>
            <w:tcW w:w="7560" w:type="dxa"/>
          </w:tcPr>
          <w:p w14:paraId="71896B38" w14:textId="77777777" w:rsidR="00C01785" w:rsidRDefault="004D6702">
            <w:pPr>
              <w:pStyle w:val="a6"/>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w:t>
            </w:r>
            <w:r>
              <w:rPr>
                <w:rFonts w:eastAsia="Times New Roman"/>
                <w:sz w:val="20"/>
                <w:szCs w:val="20"/>
                <w:lang w:eastAsia="en-US"/>
              </w:rPr>
              <w:lastRenderedPageBreak/>
              <w:t xml:space="preserve">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A22715" w14:textId="77777777" w:rsidR="00C01785" w:rsidRDefault="004D6702">
            <w:pPr>
              <w:pStyle w:val="a6"/>
              <w:spacing w:after="0"/>
              <w:ind w:right="27"/>
              <w:rPr>
                <w:rFonts w:eastAsia="Malgun Gothic"/>
                <w:sz w:val="20"/>
                <w:lang w:eastAsia="ko-KR"/>
              </w:rPr>
            </w:pPr>
            <w:r>
              <w:rPr>
                <w:rFonts w:eastAsia="Malgun Gothic"/>
                <w:sz w:val="20"/>
                <w:lang w:eastAsia="ko-KR"/>
              </w:rPr>
              <w:t xml:space="preserve">We are fine with Proposal 6 with the understanding that the number of RBs </w:t>
            </w:r>
            <w:proofErr w:type="gramStart"/>
            <w:r>
              <w:rPr>
                <w:rFonts w:eastAsia="Malgun Gothic"/>
                <w:sz w:val="20"/>
                <w:lang w:eastAsia="ko-KR"/>
              </w:rPr>
              <w:t>for  each</w:t>
            </w:r>
            <w:proofErr w:type="gramEnd"/>
            <w:r>
              <w:rPr>
                <w:rFonts w:eastAsia="Malgun Gothic"/>
                <w:sz w:val="20"/>
                <w:lang w:eastAsia="ko-KR"/>
              </w:rPr>
              <w:t xml:space="preserve">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a6"/>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a6"/>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a6"/>
        <w:rPr>
          <w:rFonts w:cs="Arial"/>
        </w:rPr>
      </w:pPr>
    </w:p>
    <w:p w14:paraId="12B11ED5" w14:textId="77777777" w:rsidR="00C01785" w:rsidRDefault="004D6702">
      <w:pPr>
        <w:pStyle w:val="21"/>
      </w:pPr>
      <w:r>
        <w:t>3.2</w:t>
      </w:r>
      <w:r>
        <w:tab/>
        <w:t>&lt;Summary of 1</w:t>
      </w:r>
      <w:r>
        <w:rPr>
          <w:vertAlign w:val="superscript"/>
        </w:rPr>
        <w:t>st</w:t>
      </w:r>
      <w:r>
        <w:t xml:space="preserve"> Round&gt;</w:t>
      </w:r>
    </w:p>
    <w:p w14:paraId="2FF87EC9" w14:textId="77777777" w:rsidR="00C01785" w:rsidRDefault="004D6702">
      <w:pPr>
        <w:pStyle w:val="a6"/>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t>Agreement:</w:t>
      </w:r>
    </w:p>
    <w:p w14:paraId="7C280AAD" w14:textId="77777777" w:rsidR="00C01785" w:rsidRDefault="004D6702">
      <w:pPr>
        <w:pStyle w:val="a6"/>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a6"/>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proofErr w:type="spellStart"/>
      <w:r>
        <w:rPr>
          <w:rFonts w:ascii="Times New Roman" w:hAnsi="Times New Roman"/>
        </w:rPr>
        <w:t>ignalling</w:t>
      </w:r>
      <w:proofErr w:type="spellEnd"/>
      <w:r>
        <w:rPr>
          <w:rFonts w:ascii="Times New Roman" w:hAnsi="Times New Roman"/>
        </w:rPr>
        <w:t xml:space="preserve"> (per UE) per BWP</w:t>
      </w:r>
    </w:p>
    <w:p w14:paraId="3FA8BDAD" w14:textId="77777777" w:rsidR="00C01785" w:rsidRDefault="00C01785">
      <w:pPr>
        <w:pStyle w:val="a6"/>
        <w:rPr>
          <w:rFonts w:cs="Arial"/>
        </w:rPr>
      </w:pPr>
    </w:p>
    <w:p w14:paraId="47817C33" w14:textId="77777777" w:rsidR="00C01785" w:rsidRDefault="004D6702">
      <w:pPr>
        <w:pStyle w:val="a6"/>
        <w:rPr>
          <w:rFonts w:cs="Arial"/>
        </w:rPr>
      </w:pPr>
      <w:r>
        <w:rPr>
          <w:rFonts w:cs="Arial"/>
        </w:rPr>
        <w:t xml:space="preserve">Regarding Proposal 7, many companies have commented that the DFT restriction for PF4 needs to be </w:t>
      </w:r>
      <w:proofErr w:type="gramStart"/>
      <w:r>
        <w:rPr>
          <w:rFonts w:cs="Arial"/>
        </w:rPr>
        <w:t>taken into account</w:t>
      </w:r>
      <w:proofErr w:type="gramEnd"/>
      <w:r>
        <w:rPr>
          <w:rFonts w:cs="Arial"/>
        </w:rPr>
        <w:t xml:space="preserve">.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4D868F03" w14:textId="77777777" w:rsidR="00C01785" w:rsidRDefault="00C01785">
      <w:pPr>
        <w:pStyle w:val="a6"/>
        <w:rPr>
          <w:rFonts w:cs="Arial"/>
        </w:rPr>
      </w:pPr>
    </w:p>
    <w:p w14:paraId="3E2941CD" w14:textId="77777777" w:rsidR="00C01785" w:rsidRDefault="004D6702">
      <w:pPr>
        <w:pStyle w:val="a6"/>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a6"/>
        <w:numPr>
          <w:ilvl w:val="0"/>
          <w:numId w:val="32"/>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794C102" w14:textId="77777777" w:rsidR="00C01785" w:rsidRDefault="004D6702">
      <w:pPr>
        <w:pStyle w:val="21"/>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af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a6"/>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Moderator </w:t>
            </w:r>
          </w:p>
        </w:tc>
        <w:tc>
          <w:tcPr>
            <w:tcW w:w="7560" w:type="dxa"/>
          </w:tcPr>
          <w:p w14:paraId="1D07AD00"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a6"/>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w:t>
            </w:r>
            <w:proofErr w:type="gramStart"/>
            <w:r>
              <w:rPr>
                <w:sz w:val="20"/>
                <w:szCs w:val="20"/>
                <w:lang w:val="en-US"/>
              </w:rPr>
              <w:t>at a later time</w:t>
            </w:r>
            <w:proofErr w:type="gramEnd"/>
            <w:r>
              <w:rPr>
                <w:sz w:val="20"/>
                <w:szCs w:val="20"/>
                <w:lang w:val="en-US"/>
              </w:rPr>
              <w:t>.</w:t>
            </w:r>
          </w:p>
        </w:tc>
      </w:tr>
      <w:tr w:rsidR="00C01785" w14:paraId="1319D647" w14:textId="77777777">
        <w:tc>
          <w:tcPr>
            <w:tcW w:w="1525" w:type="dxa"/>
          </w:tcPr>
          <w:p w14:paraId="5F1A3CAF"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a6"/>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a6"/>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a6"/>
              <w:spacing w:after="0"/>
              <w:ind w:right="27"/>
              <w:rPr>
                <w:lang w:val="de-DE"/>
              </w:rPr>
            </w:pPr>
            <w:r>
              <w:rPr>
                <w:lang w:val="de-DE"/>
              </w:rPr>
              <w:lastRenderedPageBreak/>
              <w:t>InterDigital</w:t>
            </w:r>
          </w:p>
        </w:tc>
        <w:tc>
          <w:tcPr>
            <w:tcW w:w="7560" w:type="dxa"/>
          </w:tcPr>
          <w:p w14:paraId="63B83AAD" w14:textId="77777777" w:rsidR="00C01785" w:rsidRDefault="004D6702">
            <w:pPr>
              <w:pStyle w:val="a6"/>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a6"/>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a6"/>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a6"/>
              <w:spacing w:after="0"/>
              <w:ind w:right="27"/>
              <w:rPr>
                <w:sz w:val="20"/>
                <w:szCs w:val="20"/>
                <w:lang w:val="en-US"/>
              </w:rPr>
            </w:pPr>
            <w:r>
              <w:rPr>
                <w:sz w:val="20"/>
                <w:szCs w:val="20"/>
                <w:lang w:val="en-US"/>
              </w:rPr>
              <w:t xml:space="preserve">We support Proposal 7a, but we also agree with Intel and </w:t>
            </w:r>
            <w:proofErr w:type="spellStart"/>
            <w:r>
              <w:rPr>
                <w:sz w:val="20"/>
                <w:szCs w:val="20"/>
                <w:lang w:val="en-US"/>
              </w:rPr>
              <w:t>Futurewei</w:t>
            </w:r>
            <w:proofErr w:type="spellEnd"/>
            <w:r>
              <w:rPr>
                <w:sz w:val="20"/>
                <w:szCs w:val="20"/>
                <w:lang w:val="en-US"/>
              </w:rPr>
              <w:t xml:space="preserve"> to first conclude the maximum number of PRBs.</w:t>
            </w:r>
          </w:p>
        </w:tc>
      </w:tr>
      <w:tr w:rsidR="00C01785" w14:paraId="6A40D073" w14:textId="77777777">
        <w:trPr>
          <w:trHeight w:val="431"/>
        </w:trPr>
        <w:tc>
          <w:tcPr>
            <w:tcW w:w="1525" w:type="dxa"/>
          </w:tcPr>
          <w:p w14:paraId="3D8F8650" w14:textId="77777777" w:rsidR="00C01785" w:rsidRDefault="004D6702">
            <w:pPr>
              <w:pStyle w:val="a6"/>
              <w:spacing w:after="0"/>
              <w:ind w:right="27"/>
              <w:rPr>
                <w:lang w:val="de-DE"/>
              </w:rPr>
            </w:pPr>
            <w:r>
              <w:rPr>
                <w:lang w:val="de-DE"/>
              </w:rPr>
              <w:t>Huawei/HiSilicon</w:t>
            </w:r>
          </w:p>
        </w:tc>
        <w:tc>
          <w:tcPr>
            <w:tcW w:w="7560" w:type="dxa"/>
          </w:tcPr>
          <w:p w14:paraId="46208FFE" w14:textId="77777777" w:rsidR="00C01785" w:rsidRDefault="004D6702">
            <w:pPr>
              <w:pStyle w:val="a6"/>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a6"/>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a6"/>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a6"/>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a6"/>
              <w:spacing w:after="0"/>
              <w:ind w:right="27"/>
              <w:rPr>
                <w:rFonts w:eastAsia="Malgun Gothic"/>
                <w:lang w:val="en-US" w:eastAsia="ko-KR"/>
              </w:rPr>
            </w:pPr>
            <w:r>
              <w:rPr>
                <w:rFonts w:eastAsia="游明朝" w:hint="eastAsia"/>
                <w:sz w:val="20"/>
                <w:szCs w:val="20"/>
                <w:lang w:val="en-US" w:eastAsia="ja-JP"/>
              </w:rPr>
              <w:t>W</w:t>
            </w:r>
            <w:r>
              <w:rPr>
                <w:rFonts w:eastAsia="游明朝"/>
                <w:sz w:val="20"/>
                <w:szCs w:val="20"/>
                <w:lang w:val="en-US" w:eastAsia="ja-JP"/>
              </w:rPr>
              <w:t xml:space="preserve">e support Proposal </w:t>
            </w:r>
            <w:proofErr w:type="gramStart"/>
            <w:r>
              <w:rPr>
                <w:rFonts w:eastAsia="游明朝"/>
                <w:sz w:val="20"/>
                <w:szCs w:val="20"/>
                <w:lang w:val="en-US" w:eastAsia="ja-JP"/>
              </w:rPr>
              <w:t>7a</w:t>
            </w:r>
            <w:proofErr w:type="gramEnd"/>
            <w:r>
              <w:rPr>
                <w:rFonts w:eastAsia="游明朝"/>
                <w:sz w:val="20"/>
                <w:szCs w:val="20"/>
                <w:lang w:val="en-US" w:eastAsia="ja-JP"/>
              </w:rPr>
              <w:t xml:space="preserve">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4B9A1047" w14:textId="77777777" w:rsidR="00C01785" w:rsidRDefault="004D6702">
            <w:pPr>
              <w:pStyle w:val="a6"/>
              <w:spacing w:after="0"/>
              <w:ind w:right="27"/>
              <w:rPr>
                <w:rFonts w:eastAsia="游明朝"/>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14D217B0"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a6"/>
              <w:spacing w:after="0"/>
              <w:ind w:right="27"/>
              <w:rPr>
                <w:lang w:val="en-US"/>
              </w:rPr>
            </w:pPr>
            <w:r>
              <w:rPr>
                <w:lang w:val="en-US"/>
              </w:rPr>
              <w:t>Qualcomm</w:t>
            </w:r>
          </w:p>
        </w:tc>
        <w:tc>
          <w:tcPr>
            <w:tcW w:w="7560" w:type="dxa"/>
          </w:tcPr>
          <w:p w14:paraId="6BF7C384" w14:textId="77777777" w:rsidR="00C01785" w:rsidRDefault="004D6702">
            <w:pPr>
              <w:pStyle w:val="a6"/>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1B149019" w14:textId="77777777" w:rsidR="00C01785" w:rsidRDefault="00C01785">
            <w:pPr>
              <w:pStyle w:val="a6"/>
              <w:spacing w:after="0"/>
              <w:ind w:right="27"/>
              <w:rPr>
                <w:rFonts w:eastAsia="Malgun Gothic"/>
                <w:lang w:val="en-US" w:eastAsia="ko-KR"/>
              </w:rPr>
            </w:pPr>
          </w:p>
          <w:p w14:paraId="7EE8CD58" w14:textId="77777777" w:rsidR="00C01785" w:rsidRDefault="004D6702">
            <w:pPr>
              <w:pStyle w:val="a6"/>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441AA700" w14:textId="77777777" w:rsidR="00C01785" w:rsidRDefault="00C01785">
            <w:pPr>
              <w:pStyle w:val="a6"/>
              <w:spacing w:after="0"/>
              <w:ind w:right="27"/>
              <w:rPr>
                <w:rFonts w:eastAsia="Malgun Gothic"/>
                <w:lang w:val="en-US" w:eastAsia="ko-KR"/>
              </w:rPr>
            </w:pPr>
          </w:p>
          <w:p w14:paraId="4D85728E" w14:textId="77777777" w:rsidR="00C01785" w:rsidRDefault="004D6702">
            <w:pPr>
              <w:pStyle w:val="a6"/>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a6"/>
              <w:spacing w:after="0"/>
              <w:ind w:right="27"/>
              <w:rPr>
                <w:lang w:val="en-US"/>
              </w:rPr>
            </w:pPr>
            <w:r>
              <w:rPr>
                <w:lang w:val="en-US"/>
              </w:rPr>
              <w:t>Sony</w:t>
            </w:r>
          </w:p>
        </w:tc>
        <w:tc>
          <w:tcPr>
            <w:tcW w:w="7560" w:type="dxa"/>
          </w:tcPr>
          <w:p w14:paraId="16095A54" w14:textId="77777777" w:rsidR="00C01785" w:rsidRDefault="004D6702">
            <w:pPr>
              <w:pStyle w:val="a6"/>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a6"/>
              <w:spacing w:after="0"/>
              <w:ind w:right="27"/>
              <w:rPr>
                <w:sz w:val="20"/>
                <w:lang w:val="en-US"/>
              </w:rPr>
            </w:pPr>
            <w:r>
              <w:rPr>
                <w:lang w:val="en-US"/>
              </w:rPr>
              <w:t>Apple</w:t>
            </w:r>
          </w:p>
        </w:tc>
        <w:tc>
          <w:tcPr>
            <w:tcW w:w="7560" w:type="dxa"/>
          </w:tcPr>
          <w:p w14:paraId="41B78BB4" w14:textId="77777777" w:rsidR="00C01785" w:rsidRDefault="004D6702">
            <w:pPr>
              <w:pStyle w:val="a6"/>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a6"/>
        <w:rPr>
          <w:rFonts w:cs="Arial"/>
        </w:rPr>
      </w:pPr>
    </w:p>
    <w:p w14:paraId="5DC6960F" w14:textId="77777777" w:rsidR="00C01785" w:rsidRDefault="004D6702">
      <w:pPr>
        <w:pStyle w:val="21"/>
      </w:pPr>
      <w:r>
        <w:t>3.3</w:t>
      </w:r>
      <w:r>
        <w:tab/>
        <w:t>&lt; Summary of 2</w:t>
      </w:r>
      <w:r>
        <w:rPr>
          <w:vertAlign w:val="superscript"/>
        </w:rPr>
        <w:t>nd</w:t>
      </w:r>
      <w:r>
        <w:t xml:space="preserve"> Round&gt;</w:t>
      </w:r>
    </w:p>
    <w:p w14:paraId="2677B543" w14:textId="77777777" w:rsidR="00C01785" w:rsidRDefault="004D6702">
      <w:pPr>
        <w:pStyle w:val="a6"/>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21"/>
      </w:pPr>
      <w:r>
        <w:t>3.4</w:t>
      </w:r>
      <w:r>
        <w:tab/>
        <w:t>&lt;3</w:t>
      </w:r>
      <w:r>
        <w:rPr>
          <w:vertAlign w:val="superscript"/>
        </w:rPr>
        <w:t>rd</w:t>
      </w:r>
      <w:r>
        <w:t xml:space="preserve"> Round Comments&gt;</w:t>
      </w:r>
    </w:p>
    <w:p w14:paraId="74A76C3D" w14:textId="77777777" w:rsidR="00C01785" w:rsidRDefault="004D6702">
      <w:pPr>
        <w:pStyle w:val="a6"/>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a6"/>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af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a6"/>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7813021E" w14:textId="77777777" w:rsidR="00C01785" w:rsidRDefault="004D6702">
            <w:pPr>
              <w:pStyle w:val="a6"/>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a6"/>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w:t>
            </w:r>
            <w:proofErr w:type="gramStart"/>
            <w:r>
              <w:rPr>
                <w:sz w:val="20"/>
                <w:szCs w:val="20"/>
                <w:lang w:val="en-US"/>
              </w:rPr>
              <w:t>e.g.</w:t>
            </w:r>
            <w:proofErr w:type="gramEnd"/>
            <w:r>
              <w:rPr>
                <w:sz w:val="20"/>
                <w:szCs w:val="20"/>
                <w:lang w:val="en-US"/>
              </w:rPr>
              <w:t xml:space="preserve"> above 25, RAN1 may revisit the RB allocation restriction. </w:t>
            </w:r>
          </w:p>
        </w:tc>
      </w:tr>
      <w:tr w:rsidR="00C01785" w14:paraId="51A293C2" w14:textId="77777777">
        <w:tc>
          <w:tcPr>
            <w:tcW w:w="1525" w:type="dxa"/>
          </w:tcPr>
          <w:p w14:paraId="14061CE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a6"/>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a6"/>
              <w:spacing w:after="0"/>
              <w:ind w:right="27"/>
              <w:rPr>
                <w:sz w:val="20"/>
                <w:szCs w:val="20"/>
                <w:lang w:val="en-US"/>
              </w:rPr>
            </w:pPr>
            <w:r>
              <w:rPr>
                <w:sz w:val="20"/>
                <w:szCs w:val="20"/>
                <w:lang w:val="en-US"/>
              </w:rPr>
              <w:lastRenderedPageBreak/>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a6"/>
              <w:spacing w:after="0"/>
              <w:ind w:right="27"/>
              <w:rPr>
                <w:sz w:val="20"/>
                <w:szCs w:val="20"/>
                <w:lang w:val="de-DE"/>
              </w:rPr>
            </w:pPr>
            <w:r>
              <w:rPr>
                <w:rFonts w:eastAsia="Malgun Gothic"/>
                <w:sz w:val="20"/>
                <w:szCs w:val="20"/>
                <w:lang w:val="de-DE" w:eastAsia="ko-KR"/>
              </w:rPr>
              <w:lastRenderedPageBreak/>
              <w:t>LG Electronics</w:t>
            </w:r>
          </w:p>
        </w:tc>
        <w:tc>
          <w:tcPr>
            <w:tcW w:w="7560" w:type="dxa"/>
          </w:tcPr>
          <w:p w14:paraId="7FBBAE42"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a6"/>
              <w:spacing w:after="0"/>
              <w:ind w:right="27"/>
              <w:rPr>
                <w:sz w:val="20"/>
                <w:szCs w:val="20"/>
                <w:lang w:val="de-DE"/>
              </w:rPr>
            </w:pPr>
            <w:r>
              <w:rPr>
                <w:rFonts w:eastAsia="游明朝"/>
                <w:sz w:val="20"/>
                <w:szCs w:val="20"/>
                <w:lang w:val="de-DE" w:eastAsia="ja-JP"/>
              </w:rPr>
              <w:t>NTT DOCOMO</w:t>
            </w:r>
          </w:p>
        </w:tc>
        <w:tc>
          <w:tcPr>
            <w:tcW w:w="7560" w:type="dxa"/>
          </w:tcPr>
          <w:p w14:paraId="1CF2EF50" w14:textId="77777777" w:rsidR="00C01785" w:rsidRDefault="004D6702">
            <w:pPr>
              <w:pStyle w:val="a6"/>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a6"/>
              <w:spacing w:after="0"/>
              <w:ind w:right="27"/>
              <w:rPr>
                <w:lang w:val="de-DE"/>
              </w:rPr>
            </w:pPr>
            <w:r>
              <w:rPr>
                <w:lang w:val="de-DE"/>
              </w:rPr>
              <w:t>Nokia, NSB</w:t>
            </w:r>
          </w:p>
        </w:tc>
        <w:tc>
          <w:tcPr>
            <w:tcW w:w="7560" w:type="dxa"/>
          </w:tcPr>
          <w:p w14:paraId="255A84F9" w14:textId="77777777" w:rsidR="00C01785" w:rsidRDefault="004D6702">
            <w:pPr>
              <w:pStyle w:val="a6"/>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95DB0DB" w14:textId="77777777" w:rsidR="00C01785" w:rsidRDefault="004D6702">
            <w:pPr>
              <w:pStyle w:val="a6"/>
              <w:spacing w:after="0"/>
              <w:ind w:right="27"/>
              <w:rPr>
                <w:lang w:val="en-US"/>
              </w:rPr>
            </w:pPr>
            <w:r>
              <w:rPr>
                <w:sz w:val="20"/>
                <w:szCs w:val="20"/>
                <w:lang w:val="en-US"/>
              </w:rPr>
              <w:t xml:space="preserve">We support Proposal 7a </w:t>
            </w:r>
            <w:proofErr w:type="gramStart"/>
            <w:r>
              <w:rPr>
                <w:sz w:val="20"/>
                <w:szCs w:val="20"/>
                <w:lang w:val="en-US"/>
              </w:rPr>
              <w:t>and also</w:t>
            </w:r>
            <w:proofErr w:type="gramEnd"/>
            <w:r>
              <w:rPr>
                <w:sz w:val="20"/>
                <w:szCs w:val="20"/>
                <w:lang w:val="en-US"/>
              </w:rPr>
              <w:t xml:space="preserve"> agree with vivo to remove FFS, if Proposal 1b is agreed.</w:t>
            </w:r>
          </w:p>
        </w:tc>
      </w:tr>
      <w:tr w:rsidR="00C01785" w14:paraId="089B2EDC" w14:textId="77777777">
        <w:tc>
          <w:tcPr>
            <w:tcW w:w="1525" w:type="dxa"/>
          </w:tcPr>
          <w:p w14:paraId="5A16DCDC"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a6"/>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a6"/>
              <w:spacing w:after="0"/>
              <w:ind w:right="27"/>
            </w:pPr>
            <w:r>
              <w:t>Apple</w:t>
            </w:r>
          </w:p>
        </w:tc>
        <w:tc>
          <w:tcPr>
            <w:tcW w:w="7560" w:type="dxa"/>
          </w:tcPr>
          <w:p w14:paraId="67948FB5" w14:textId="77777777" w:rsidR="00C01785" w:rsidRDefault="004D6702">
            <w:pPr>
              <w:pStyle w:val="a6"/>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a6"/>
              <w:spacing w:after="0"/>
              <w:ind w:right="27"/>
            </w:pPr>
            <w:r>
              <w:t>Qualcomm</w:t>
            </w:r>
          </w:p>
        </w:tc>
        <w:tc>
          <w:tcPr>
            <w:tcW w:w="7560" w:type="dxa"/>
          </w:tcPr>
          <w:p w14:paraId="2CB905DA" w14:textId="77777777" w:rsidR="00C01785" w:rsidRDefault="004D6702">
            <w:pPr>
              <w:pStyle w:val="a6"/>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a6"/>
              <w:spacing w:after="0"/>
              <w:ind w:right="27"/>
            </w:pPr>
            <w:r>
              <w:t>Sony</w:t>
            </w:r>
          </w:p>
        </w:tc>
        <w:tc>
          <w:tcPr>
            <w:tcW w:w="7560" w:type="dxa"/>
          </w:tcPr>
          <w:p w14:paraId="39C78602" w14:textId="77777777" w:rsidR="00C01785" w:rsidRDefault="004D6702">
            <w:pPr>
              <w:pStyle w:val="a6"/>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a6"/>
              <w:spacing w:after="0"/>
              <w:ind w:right="27"/>
            </w:pPr>
            <w:r>
              <w:t>Huawei/</w:t>
            </w:r>
            <w:proofErr w:type="spellStart"/>
            <w:r>
              <w:t>HiSilicon</w:t>
            </w:r>
            <w:proofErr w:type="spellEnd"/>
          </w:p>
        </w:tc>
        <w:tc>
          <w:tcPr>
            <w:tcW w:w="7560" w:type="dxa"/>
          </w:tcPr>
          <w:p w14:paraId="15079E0E" w14:textId="77777777" w:rsidR="00C01785" w:rsidRDefault="004D6702">
            <w:pPr>
              <w:pStyle w:val="a6"/>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A572A9F" w14:textId="77777777" w:rsidR="00C01785" w:rsidRDefault="004D6702">
            <w:pPr>
              <w:pStyle w:val="a6"/>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a6"/>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a6"/>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a6"/>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a6"/>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a6"/>
        <w:rPr>
          <w:rFonts w:cs="Arial"/>
        </w:rPr>
      </w:pPr>
    </w:p>
    <w:p w14:paraId="6934ABF3" w14:textId="77777777" w:rsidR="00C01785" w:rsidRDefault="004D6702">
      <w:pPr>
        <w:pStyle w:val="21"/>
      </w:pPr>
      <w:r>
        <w:t>3.5</w:t>
      </w:r>
      <w:r>
        <w:tab/>
        <w:t>&lt;Summary of 3</w:t>
      </w:r>
      <w:r>
        <w:rPr>
          <w:vertAlign w:val="superscript"/>
        </w:rPr>
        <w:t>rd</w:t>
      </w:r>
      <w:r>
        <w:t xml:space="preserve"> Round&gt;</w:t>
      </w:r>
    </w:p>
    <w:p w14:paraId="24B568AA" w14:textId="77777777" w:rsidR="00C01785" w:rsidRDefault="004D6702">
      <w:pPr>
        <w:pStyle w:val="a6"/>
        <w:spacing w:after="0"/>
      </w:pPr>
      <w:r>
        <w:t>It seems there is consensus to support Proposal 7a if Proposal 1b in Section 2.4 is agreed</w:t>
      </w:r>
    </w:p>
    <w:p w14:paraId="5E7CFE00" w14:textId="77777777" w:rsidR="00C01785" w:rsidRDefault="00C01785">
      <w:pPr>
        <w:pStyle w:val="a6"/>
        <w:spacing w:after="0"/>
      </w:pPr>
    </w:p>
    <w:p w14:paraId="7C292156" w14:textId="77777777" w:rsidR="00C01785" w:rsidRDefault="004D6702">
      <w:pPr>
        <w:pStyle w:val="a6"/>
        <w:numPr>
          <w:ilvl w:val="0"/>
          <w:numId w:val="33"/>
        </w:numPr>
        <w:spacing w:after="0"/>
      </w:pPr>
      <w:r>
        <w:t>Support Proposal 7a</w:t>
      </w:r>
    </w:p>
    <w:p w14:paraId="50F0CA31" w14:textId="77777777" w:rsidR="00C01785" w:rsidRDefault="004D6702">
      <w:pPr>
        <w:pStyle w:val="a6"/>
        <w:numPr>
          <w:ilvl w:val="1"/>
          <w:numId w:val="33"/>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40898DA5" w14:textId="77777777" w:rsidR="00C01785" w:rsidRDefault="004D6702">
      <w:pPr>
        <w:pStyle w:val="a6"/>
        <w:numPr>
          <w:ilvl w:val="0"/>
          <w:numId w:val="33"/>
        </w:numPr>
        <w:spacing w:after="0"/>
      </w:pPr>
      <w:r>
        <w:t>Do not support Proposal 7a</w:t>
      </w:r>
    </w:p>
    <w:p w14:paraId="780BD698" w14:textId="77777777" w:rsidR="00C01785" w:rsidRDefault="00C01785">
      <w:pPr>
        <w:pStyle w:val="a6"/>
        <w:numPr>
          <w:ilvl w:val="1"/>
          <w:numId w:val="33"/>
        </w:numPr>
        <w:spacing w:after="0"/>
      </w:pPr>
    </w:p>
    <w:p w14:paraId="79347562" w14:textId="77777777" w:rsidR="00C01785" w:rsidRDefault="00C01785">
      <w:pPr>
        <w:pStyle w:val="a6"/>
        <w:rPr>
          <w:rFonts w:cs="Arial"/>
        </w:rPr>
      </w:pPr>
    </w:p>
    <w:p w14:paraId="6C882DA8" w14:textId="77777777" w:rsidR="00C01785" w:rsidRDefault="004D6702">
      <w:pPr>
        <w:pStyle w:val="a6"/>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w:t>
      </w:r>
      <w:proofErr w:type="gramStart"/>
      <w:r>
        <w:rPr>
          <w:rFonts w:cs="Arial"/>
        </w:rPr>
        <w:t>A number of</w:t>
      </w:r>
      <w:proofErr w:type="gramEnd"/>
      <w:r>
        <w:rPr>
          <w:rFonts w:cs="Arial"/>
        </w:rPr>
        <w:t xml:space="preserve">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3F4C6604" w14:textId="77777777" w:rsidR="00C01785" w:rsidRDefault="00C01785">
      <w:pPr>
        <w:pStyle w:val="a6"/>
        <w:rPr>
          <w:rFonts w:cs="Arial"/>
        </w:rPr>
      </w:pPr>
    </w:p>
    <w:p w14:paraId="70F27527" w14:textId="77777777" w:rsidR="00C01785" w:rsidRDefault="004D6702">
      <w:pPr>
        <w:pStyle w:val="a6"/>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a6"/>
        <w:numPr>
          <w:ilvl w:val="0"/>
          <w:numId w:val="32"/>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a6"/>
        <w:rPr>
          <w:rFonts w:cs="Arial"/>
        </w:rPr>
      </w:pPr>
    </w:p>
    <w:p w14:paraId="0A95E9E9" w14:textId="77777777" w:rsidR="00C01785" w:rsidRDefault="004D6702">
      <w:pPr>
        <w:pStyle w:val="21"/>
      </w:pPr>
      <w:r>
        <w:lastRenderedPageBreak/>
        <w:t>3.6</w:t>
      </w:r>
      <w:r>
        <w:tab/>
        <w:t>&lt;4</w:t>
      </w:r>
      <w:r>
        <w:rPr>
          <w:vertAlign w:val="superscript"/>
        </w:rPr>
        <w:t>th</w:t>
      </w:r>
      <w:r>
        <w:t xml:space="preserve"> Round Comments&gt;</w:t>
      </w:r>
    </w:p>
    <w:p w14:paraId="343B418C" w14:textId="77777777" w:rsidR="00C01785" w:rsidRDefault="004D6702">
      <w:pPr>
        <w:pStyle w:val="a6"/>
        <w:rPr>
          <w:rFonts w:cs="Arial"/>
        </w:rPr>
      </w:pPr>
      <w:r>
        <w:rPr>
          <w:rFonts w:cs="Arial"/>
        </w:rPr>
        <w:t>Please provide your view on Proposal 7b</w:t>
      </w:r>
    </w:p>
    <w:tbl>
      <w:tblPr>
        <w:tblStyle w:val="af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a6"/>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4B325FA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a6"/>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a6"/>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a6"/>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6B6FE66D" w14:textId="77777777" w:rsidR="00C01785" w:rsidRDefault="004D6702">
            <w:pPr>
              <w:pStyle w:val="a6"/>
              <w:spacing w:after="0"/>
              <w:ind w:right="27"/>
              <w:rPr>
                <w:sz w:val="20"/>
                <w:szCs w:val="20"/>
                <w:lang w:val="de-DE"/>
              </w:rPr>
            </w:pPr>
            <w:r>
              <w:rPr>
                <w:rFonts w:eastAsia="游明朝"/>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a6"/>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57A882A" w14:textId="77777777" w:rsidR="00C01785" w:rsidRDefault="004D6702">
            <w:pPr>
              <w:pStyle w:val="a6"/>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a6"/>
              <w:spacing w:after="0"/>
              <w:ind w:right="27"/>
              <w:rPr>
                <w:lang w:val="en-US"/>
              </w:rPr>
            </w:pPr>
            <w:proofErr w:type="spellStart"/>
            <w:r>
              <w:rPr>
                <w:lang w:val="en-US"/>
              </w:rPr>
              <w:t>InterDigital</w:t>
            </w:r>
            <w:proofErr w:type="spellEnd"/>
          </w:p>
        </w:tc>
        <w:tc>
          <w:tcPr>
            <w:tcW w:w="7560" w:type="dxa"/>
          </w:tcPr>
          <w:p w14:paraId="5D9FFDCC" w14:textId="77777777" w:rsidR="00C01785" w:rsidRDefault="004D6702">
            <w:pPr>
              <w:pStyle w:val="a6"/>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a6"/>
              <w:spacing w:after="0"/>
              <w:ind w:right="27"/>
              <w:rPr>
                <w:lang w:val="en-US"/>
              </w:rPr>
            </w:pPr>
            <w:r>
              <w:rPr>
                <w:lang w:val="en-US"/>
              </w:rPr>
              <w:t>Apple</w:t>
            </w:r>
          </w:p>
        </w:tc>
        <w:tc>
          <w:tcPr>
            <w:tcW w:w="7560" w:type="dxa"/>
          </w:tcPr>
          <w:p w14:paraId="6E997232" w14:textId="77777777" w:rsidR="00C01785" w:rsidRDefault="004D6702">
            <w:pPr>
              <w:pStyle w:val="a6"/>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a6"/>
              <w:spacing w:after="0"/>
              <w:ind w:right="27"/>
              <w:rPr>
                <w:lang w:val="en-US"/>
              </w:rPr>
            </w:pPr>
            <w:r>
              <w:t xml:space="preserve">Lenovo, </w:t>
            </w:r>
            <w:proofErr w:type="spellStart"/>
            <w:r>
              <w:t>Motoroloa</w:t>
            </w:r>
            <w:proofErr w:type="spellEnd"/>
            <w:r>
              <w:t xml:space="preserve"> Mobility</w:t>
            </w:r>
          </w:p>
        </w:tc>
        <w:tc>
          <w:tcPr>
            <w:tcW w:w="7560" w:type="dxa"/>
          </w:tcPr>
          <w:p w14:paraId="3EF70114" w14:textId="77777777" w:rsidR="00C01785" w:rsidRDefault="004D6702">
            <w:pPr>
              <w:pStyle w:val="a6"/>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a6"/>
              <w:spacing w:after="0"/>
              <w:ind w:right="27"/>
            </w:pPr>
            <w:r>
              <w:rPr>
                <w:lang w:val="en-US"/>
              </w:rPr>
              <w:t>Huawei/</w:t>
            </w:r>
            <w:proofErr w:type="spellStart"/>
            <w:r>
              <w:rPr>
                <w:lang w:val="en-US"/>
              </w:rPr>
              <w:t>HiSilicon</w:t>
            </w:r>
            <w:proofErr w:type="spellEnd"/>
          </w:p>
        </w:tc>
        <w:tc>
          <w:tcPr>
            <w:tcW w:w="7560" w:type="dxa"/>
          </w:tcPr>
          <w:p w14:paraId="691A90B1" w14:textId="77777777" w:rsidR="00C01785" w:rsidRDefault="004D6702">
            <w:pPr>
              <w:pStyle w:val="a6"/>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a6"/>
              <w:spacing w:after="0"/>
              <w:ind w:right="27"/>
              <w:rPr>
                <w:lang w:val="en-US"/>
              </w:rPr>
            </w:pPr>
            <w:r>
              <w:rPr>
                <w:lang w:val="en-US"/>
              </w:rPr>
              <w:t>Qualcomm</w:t>
            </w:r>
          </w:p>
        </w:tc>
        <w:tc>
          <w:tcPr>
            <w:tcW w:w="7560" w:type="dxa"/>
          </w:tcPr>
          <w:p w14:paraId="7299E03B" w14:textId="77777777" w:rsidR="00C01785" w:rsidRDefault="004D6702">
            <w:pPr>
              <w:pStyle w:val="a6"/>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a6"/>
              <w:spacing w:after="0"/>
              <w:ind w:right="27"/>
              <w:rPr>
                <w:lang w:val="en-US"/>
              </w:rPr>
            </w:pPr>
            <w:r>
              <w:rPr>
                <w:lang w:val="en-US"/>
              </w:rPr>
              <w:t>vivo</w:t>
            </w:r>
          </w:p>
        </w:tc>
        <w:tc>
          <w:tcPr>
            <w:tcW w:w="7560" w:type="dxa"/>
          </w:tcPr>
          <w:p w14:paraId="63DB7511" w14:textId="77777777" w:rsidR="00C01785" w:rsidRDefault="004D6702">
            <w:pPr>
              <w:pStyle w:val="a6"/>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a6"/>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a6"/>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a6"/>
              <w:spacing w:after="0"/>
              <w:ind w:right="27"/>
              <w:rPr>
                <w:sz w:val="20"/>
                <w:lang w:val="en-US"/>
              </w:rPr>
            </w:pPr>
            <w:r>
              <w:rPr>
                <w:sz w:val="20"/>
                <w:lang w:val="en-US"/>
              </w:rPr>
              <w:t>Moderator</w:t>
            </w:r>
          </w:p>
        </w:tc>
        <w:tc>
          <w:tcPr>
            <w:tcW w:w="7560" w:type="dxa"/>
          </w:tcPr>
          <w:p w14:paraId="4668F0E2" w14:textId="77777777" w:rsidR="00C01785" w:rsidRDefault="004D6702">
            <w:pPr>
              <w:pStyle w:val="a6"/>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a6"/>
        <w:rPr>
          <w:rFonts w:cs="Arial"/>
        </w:rPr>
      </w:pPr>
    </w:p>
    <w:p w14:paraId="1DBBF6BB" w14:textId="5A6B383E" w:rsidR="00C01785" w:rsidRDefault="003457DE">
      <w:pPr>
        <w:pStyle w:val="a6"/>
        <w:rPr>
          <w:rFonts w:cs="Arial"/>
        </w:rPr>
      </w:pPr>
      <w:r>
        <w:rPr>
          <w:rFonts w:cs="Arial"/>
        </w:rPr>
        <w:t>Thank-you for the good discussion. The following was endorsed over email:</w:t>
      </w:r>
    </w:p>
    <w:p w14:paraId="536A4DFC" w14:textId="77777777" w:rsidR="003457DE" w:rsidRDefault="003457DE" w:rsidP="003457DE">
      <w:pPr>
        <w:spacing w:after="0"/>
        <w:ind w:left="1598" w:hanging="1598"/>
        <w:rPr>
          <w:lang w:eastAsia="x-none"/>
        </w:rPr>
      </w:pPr>
      <w:r w:rsidRPr="00084199">
        <w:rPr>
          <w:highlight w:val="green"/>
          <w:lang w:eastAsia="x-none"/>
        </w:rPr>
        <w:t>Agreement:</w:t>
      </w:r>
    </w:p>
    <w:p w14:paraId="303E9018" w14:textId="77777777" w:rsidR="003457DE" w:rsidRDefault="003457DE" w:rsidP="003457DE">
      <w:pPr>
        <w:pStyle w:val="a6"/>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6B2AB07F"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PF0/1</w:t>
      </w:r>
    </w:p>
    <w:p w14:paraId="5FC1F8C9" w14:textId="7777777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All integer values in the range [1</w:t>
      </w:r>
      <w:proofErr w:type="gramStart"/>
      <w:r>
        <w:rPr>
          <w:lang w:eastAsia="zh-CN"/>
        </w:rPr>
        <w:t xml:space="preserve"> ..</w:t>
      </w:r>
      <w:proofErr w:type="gramEnd"/>
      <w:r>
        <w:rPr>
          <w:lang w:eastAsia="zh-CN"/>
        </w:rPr>
        <w:t xml:space="preserve"> </w:t>
      </w:r>
      <w:proofErr w:type="spellStart"/>
      <w:r>
        <w:t>N_RB_Max</w:t>
      </w:r>
      <w:proofErr w:type="spellEnd"/>
      <w:r>
        <w:t>]</w:t>
      </w:r>
    </w:p>
    <w:p w14:paraId="2F723294" w14:textId="77777777" w:rsidR="003457DE" w:rsidRDefault="003457DE" w:rsidP="003457DE">
      <w:pPr>
        <w:numPr>
          <w:ilvl w:val="0"/>
          <w:numId w:val="32"/>
        </w:numPr>
        <w:overflowPunct/>
        <w:autoSpaceDE/>
        <w:autoSpaceDN/>
        <w:adjustRightInd/>
        <w:spacing w:after="0" w:line="240" w:lineRule="auto"/>
        <w:textAlignment w:val="auto"/>
        <w:rPr>
          <w:lang w:eastAsia="zh-CN"/>
        </w:rPr>
      </w:pPr>
      <w:r>
        <w:rPr>
          <w:lang w:eastAsia="zh-CN"/>
        </w:rPr>
        <w:t>For enhanced PF4</w:t>
      </w:r>
    </w:p>
    <w:p w14:paraId="4B0B1F66" w14:textId="7FEDF167" w:rsidR="003457DE" w:rsidRDefault="003457DE" w:rsidP="003457DE">
      <w:pPr>
        <w:numPr>
          <w:ilvl w:val="1"/>
          <w:numId w:val="32"/>
        </w:numPr>
        <w:overflowPunct/>
        <w:autoSpaceDE/>
        <w:autoSpaceDN/>
        <w:adjustRightInd/>
        <w:spacing w:after="0" w:line="240" w:lineRule="auto"/>
        <w:textAlignment w:val="auto"/>
        <w:rPr>
          <w:lang w:eastAsia="zh-CN"/>
        </w:rPr>
      </w:pPr>
      <w:r>
        <w:rPr>
          <w:lang w:eastAsia="zh-CN"/>
        </w:rPr>
        <w:t>All integer values in the range [1</w:t>
      </w:r>
      <w:proofErr w:type="gramStart"/>
      <w:r>
        <w:rPr>
          <w:lang w:eastAsia="zh-CN"/>
        </w:rPr>
        <w:t xml:space="preserve"> ..</w:t>
      </w:r>
      <w:proofErr w:type="gramEnd"/>
      <w:r>
        <w:rPr>
          <w:lang w:eastAsia="zh-CN"/>
        </w:rPr>
        <w:t xml:space="preserve"> </w:t>
      </w:r>
      <w:proofErr w:type="spellStart"/>
      <w:r>
        <w:t>N_RB_Max</w:t>
      </w:r>
      <w:proofErr w:type="spellEnd"/>
      <w:r>
        <w:t xml:space="preserve">] </w:t>
      </w:r>
      <w:r>
        <w:rPr>
          <w:lang w:eastAsia="zh-CN"/>
        </w:rPr>
        <w:t xml:space="preserve">that fulfil the requirement </w:t>
      </w:r>
      <m:oMath>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lang w:eastAsia="zh-C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lang w:eastAsia="zh-CN"/>
        </w:rPr>
        <w:t xml:space="preserve"> is a set of non-negative integers</w:t>
      </w:r>
    </w:p>
    <w:p w14:paraId="5E599B88" w14:textId="77777777" w:rsidR="003457DE" w:rsidRDefault="003457DE">
      <w:pPr>
        <w:pStyle w:val="a6"/>
        <w:rPr>
          <w:rFonts w:cs="Arial"/>
        </w:rPr>
      </w:pPr>
    </w:p>
    <w:p w14:paraId="4EF53155" w14:textId="77777777" w:rsidR="00C01785" w:rsidRDefault="004D6702">
      <w:pPr>
        <w:pStyle w:val="1"/>
      </w:pPr>
      <w:bookmarkStart w:id="42" w:name="_Toc79688784"/>
      <w:bookmarkEnd w:id="39"/>
      <w:r>
        <w:t>4</w:t>
      </w:r>
      <w:r>
        <w:tab/>
        <w:t>Sequence Construction for Enhanced PF0/1</w:t>
      </w:r>
      <w:bookmarkEnd w:id="42"/>
      <w:r>
        <w:t xml:space="preserve"> </w:t>
      </w:r>
    </w:p>
    <w:p w14:paraId="2F727C12" w14:textId="77777777" w:rsidR="00C01785" w:rsidRDefault="004D6702">
      <w:pPr>
        <w:pStyle w:val="a6"/>
        <w:spacing w:after="0"/>
      </w:pPr>
      <w:r>
        <w:t>The following agreements were made in RAN1#104-e and RAN1#104bis-e:</w:t>
      </w:r>
    </w:p>
    <w:p w14:paraId="560E917C" w14:textId="77777777" w:rsidR="00C01785" w:rsidRDefault="00C01785">
      <w:pPr>
        <w:pStyle w:val="a6"/>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lastRenderedPageBreak/>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a6"/>
        <w:spacing w:after="0"/>
      </w:pPr>
    </w:p>
    <w:p w14:paraId="397FEA71" w14:textId="77777777" w:rsidR="00C01785" w:rsidRDefault="004D6702">
      <w:pPr>
        <w:pStyle w:val="a6"/>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a6"/>
        <w:spacing w:after="0"/>
        <w:ind w:right="27"/>
      </w:pPr>
      <w:bookmarkStart w:id="43" w:name="_Hlk79403159"/>
    </w:p>
    <w:p w14:paraId="4C2E9696" w14:textId="77777777" w:rsidR="00C01785" w:rsidRDefault="004D6702">
      <w:pPr>
        <w:pStyle w:val="a6"/>
        <w:spacing w:after="0"/>
        <w:ind w:right="27"/>
      </w:pPr>
      <w:r>
        <w:t>The following table provides a summary of company proposals on this topic.</w:t>
      </w:r>
    </w:p>
    <w:p w14:paraId="3253DAE0"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ＭＳ 明朝"/>
                <w:b/>
                <w:lang w:val="en-US" w:eastAsia="en-US"/>
              </w:rPr>
            </w:pPr>
            <w:r>
              <w:rPr>
                <w:rFonts w:eastAsia="ＭＳ 明朝"/>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ＭＳ 明朝"/>
                <w:b/>
                <w:lang w:val="en-US" w:eastAsia="en-US"/>
              </w:rPr>
            </w:pPr>
            <w:r>
              <w:rPr>
                <w:rFonts w:eastAsia="ＭＳ 明朝"/>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a6"/>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a6"/>
              <w:spacing w:after="0"/>
              <w:ind w:right="27"/>
              <w:rPr>
                <w:b/>
                <w:bCs/>
                <w:sz w:val="20"/>
                <w:szCs w:val="20"/>
                <w:lang w:val="en-US"/>
              </w:rPr>
            </w:pPr>
          </w:p>
          <w:p w14:paraId="2F7E5A7E" w14:textId="77777777" w:rsidR="00C01785" w:rsidRDefault="004D6702">
            <w:pPr>
              <w:pStyle w:val="a6"/>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a6"/>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游明朝"/>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t xml:space="preserve">Proposal 2: </w:t>
            </w:r>
            <w:r>
              <w:rPr>
                <w:rFonts w:eastAsia="游明朝"/>
                <w:b/>
                <w:bCs/>
                <w:i/>
                <w:iCs/>
                <w:lang w:val="en-US" w:eastAsia="zh-CN"/>
              </w:rPr>
              <w:t>For NR operation between 52.6 GHz and 71 GHz</w:t>
            </w:r>
            <w:r>
              <w:rPr>
                <w:rFonts w:eastAsia="游明朝"/>
                <w:b/>
                <w:i/>
                <w:iCs/>
                <w:lang w:val="en-US" w:eastAsia="en-US"/>
              </w:rPr>
              <w:t xml:space="preserve">, </w:t>
            </w:r>
            <w:r>
              <w:rPr>
                <w:rFonts w:eastAsia="游明朝"/>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游明朝"/>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游明朝"/>
                <w:b/>
                <w:bCs/>
                <w:i/>
                <w:iCs/>
                <w:lang w:val="en-US" w:eastAsia="en-US"/>
              </w:rPr>
            </w:pPr>
            <w:r>
              <w:rPr>
                <w:rFonts w:eastAsia="游明朝"/>
                <w:b/>
                <w:bCs/>
                <w:i/>
                <w:iCs/>
                <w:lang w:val="en-US" w:eastAsia="en-US"/>
              </w:rPr>
              <w:t xml:space="preserve">Proposal 3: </w:t>
            </w:r>
            <w:r>
              <w:rPr>
                <w:rFonts w:eastAsia="游明朝"/>
                <w:b/>
                <w:bCs/>
                <w:i/>
                <w:iCs/>
                <w:lang w:val="en-US" w:eastAsia="zh-CN"/>
              </w:rPr>
              <w:t>For NR operation between 52.6 GHz and 71 GHz</w:t>
            </w:r>
            <w:r>
              <w:rPr>
                <w:rFonts w:eastAsia="游明朝"/>
                <w:b/>
                <w:i/>
                <w:iCs/>
                <w:lang w:val="en-US" w:eastAsia="en-US"/>
              </w:rPr>
              <w:t xml:space="preserve">, Rel 15 based long sequence should be considered for </w:t>
            </w:r>
            <w:r>
              <w:rPr>
                <w:rFonts w:eastAsia="游明朝"/>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游明朝"/>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a6"/>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a6"/>
              <w:spacing w:after="0"/>
              <w:ind w:right="27"/>
              <w:rPr>
                <w:sz w:val="20"/>
                <w:lang w:val="de-DE"/>
              </w:rPr>
            </w:pPr>
            <w:r>
              <w:rPr>
                <w:sz w:val="20"/>
                <w:lang w:val="de-DE"/>
              </w:rPr>
              <w:lastRenderedPageBreak/>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5:</w:t>
            </w:r>
            <w:r>
              <w:rPr>
                <w:rFonts w:eastAsia="ＭＳ ゴシック" w:hint="eastAsia"/>
                <w:i/>
                <w:iCs/>
                <w:szCs w:val="18"/>
              </w:rPr>
              <w:t xml:space="preserve"> </w:t>
            </w:r>
            <w:r>
              <w:rPr>
                <w:rFonts w:eastAsia="ＭＳ ゴシック"/>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a6"/>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a6"/>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a6"/>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w:t>
            </w:r>
            <w:proofErr w:type="gramStart"/>
            <w:r>
              <w:rPr>
                <w:i/>
                <w:iCs/>
              </w:rPr>
              <w:t>i.e.</w:t>
            </w:r>
            <w:proofErr w:type="gramEnd"/>
            <w:r>
              <w:rPr>
                <w:i/>
                <w:iCs/>
              </w:rPr>
              <w:t xml:space="preserv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a6"/>
              <w:spacing w:after="0"/>
              <w:ind w:right="27"/>
              <w:rPr>
                <w:sz w:val="20"/>
                <w:lang w:val="de-DE"/>
              </w:rPr>
            </w:pPr>
            <w:r>
              <w:rPr>
                <w:sz w:val="20"/>
                <w:lang w:val="de-DE"/>
              </w:rPr>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a6"/>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a6"/>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a6"/>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a6"/>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a6"/>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a6"/>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sequence for enhanced PUCCH format 0/1 (PF0/1), we support Alt-2 that a single sequence of length equal to the number of mapped Res per RB of the PUCCH resource is used, and the sequence is repeated in </w:t>
            </w:r>
            <w:r>
              <w:rPr>
                <w:rFonts w:eastAsia="Malgun Gothic"/>
                <w:i/>
                <w:lang w:val="en-US" w:eastAsia="ko-KR"/>
              </w:rPr>
              <w:lastRenderedPageBreak/>
              <w:t>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5D684160" w14:textId="77777777" w:rsidR="00C01785" w:rsidRDefault="004D6702">
            <w:pPr>
              <w:pStyle w:val="a8"/>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a6"/>
              <w:spacing w:after="0"/>
              <w:ind w:right="27"/>
              <w:rPr>
                <w:sz w:val="20"/>
                <w:lang w:val="de-DE"/>
              </w:rPr>
            </w:pPr>
            <w:r>
              <w:rPr>
                <w:sz w:val="20"/>
                <w:lang w:val="de-DE"/>
              </w:rPr>
              <w:t>Spreadtrum</w:t>
            </w:r>
          </w:p>
        </w:tc>
        <w:tc>
          <w:tcPr>
            <w:tcW w:w="7560" w:type="dxa"/>
          </w:tcPr>
          <w:p w14:paraId="34A35D1F" w14:textId="77777777" w:rsidR="00C01785" w:rsidRDefault="004D6702">
            <w:pPr>
              <w:pStyle w:val="a8"/>
              <w:rPr>
                <w:i/>
                <w:lang w:val="en-US"/>
              </w:rPr>
            </w:pPr>
            <w:r>
              <w:rPr>
                <w:i/>
                <w:lang w:val="en-US"/>
              </w:rPr>
              <w:t xml:space="preserve">Proposal 3: For enhanced PF0/1, Alt -2 should be supported </w:t>
            </w:r>
            <w:proofErr w:type="gramStart"/>
            <w:r>
              <w:rPr>
                <w:i/>
                <w:lang w:val="en-US"/>
              </w:rPr>
              <w:t>in order to</w:t>
            </w:r>
            <w:proofErr w:type="gramEnd"/>
            <w:r>
              <w:rPr>
                <w:i/>
                <w:lang w:val="en-US"/>
              </w:rPr>
              <w:t xml:space="preserve"> reduce the impact of the specification.</w:t>
            </w:r>
          </w:p>
        </w:tc>
      </w:tr>
      <w:tr w:rsidR="00C01785" w14:paraId="5F3E3565" w14:textId="77777777">
        <w:tc>
          <w:tcPr>
            <w:tcW w:w="1525" w:type="dxa"/>
          </w:tcPr>
          <w:p w14:paraId="58BD86F3" w14:textId="77777777" w:rsidR="00C01785" w:rsidRDefault="004D6702">
            <w:pPr>
              <w:pStyle w:val="a6"/>
              <w:spacing w:after="0"/>
              <w:ind w:right="27"/>
              <w:rPr>
                <w:sz w:val="20"/>
                <w:lang w:val="de-DE"/>
              </w:rPr>
            </w:pPr>
            <w:r>
              <w:rPr>
                <w:sz w:val="20"/>
                <w:lang w:val="de-DE"/>
              </w:rPr>
              <w:t>Ericsson</w:t>
            </w:r>
          </w:p>
        </w:tc>
        <w:tc>
          <w:tcPr>
            <w:tcW w:w="7560" w:type="dxa"/>
          </w:tcPr>
          <w:p w14:paraId="79EEF51C" w14:textId="77777777" w:rsidR="00C01785" w:rsidRDefault="004D6702">
            <w:pPr>
              <w:pStyle w:val="a8"/>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a6"/>
        <w:ind w:right="27"/>
      </w:pPr>
    </w:p>
    <w:p w14:paraId="5FABAE09" w14:textId="77777777" w:rsidR="00C01785" w:rsidRDefault="004D6702">
      <w:pPr>
        <w:pStyle w:val="a6"/>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a6"/>
      </w:pPr>
      <w:r>
        <w:t xml:space="preserve">The following is a </w:t>
      </w:r>
      <w:proofErr w:type="gramStart"/>
      <w:r>
        <w:t>high level</w:t>
      </w:r>
      <w:proofErr w:type="gramEnd"/>
      <w:r>
        <w:t xml:space="preserve"> summary of company evaluations comparing Alt-1 vs. Alt-2.</w:t>
      </w:r>
    </w:p>
    <w:tbl>
      <w:tblPr>
        <w:tblStyle w:val="af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a6"/>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a6"/>
              <w:spacing w:after="0"/>
              <w:ind w:right="27"/>
              <w:rPr>
                <w:rFonts w:eastAsia="游明朝" w:cs="Arial"/>
                <w:sz w:val="20"/>
                <w:szCs w:val="20"/>
                <w:lang w:val="de-DE" w:eastAsia="ja-JP"/>
              </w:rPr>
            </w:pPr>
            <w:r>
              <w:rPr>
                <w:rFonts w:cs="Arial"/>
                <w:sz w:val="20"/>
                <w:szCs w:val="20"/>
                <w:lang w:val="de-DE"/>
              </w:rPr>
              <w:t>Intel</w:t>
            </w:r>
          </w:p>
        </w:tc>
        <w:tc>
          <w:tcPr>
            <w:tcW w:w="7560" w:type="dxa"/>
          </w:tcPr>
          <w:p w14:paraId="049A3001" w14:textId="77777777" w:rsidR="00C01785" w:rsidRDefault="004D6702">
            <w:pPr>
              <w:pStyle w:val="a6"/>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a6"/>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a6"/>
              <w:spacing w:after="0"/>
              <w:ind w:right="27"/>
              <w:rPr>
                <w:rFonts w:eastAsia="游明朝" w:cs="Arial"/>
                <w:sz w:val="20"/>
                <w:szCs w:val="20"/>
                <w:lang w:val="de-DE" w:eastAsia="ja-JP"/>
              </w:rPr>
            </w:pPr>
            <w:r>
              <w:rPr>
                <w:rFonts w:eastAsia="游明朝" w:cs="Arial"/>
                <w:sz w:val="20"/>
                <w:szCs w:val="20"/>
                <w:lang w:val="de-DE" w:eastAsia="ja-JP"/>
              </w:rPr>
              <w:t>vivo</w:t>
            </w:r>
          </w:p>
        </w:tc>
        <w:tc>
          <w:tcPr>
            <w:tcW w:w="7560" w:type="dxa"/>
          </w:tcPr>
          <w:p w14:paraId="62E0FDE7" w14:textId="77777777" w:rsidR="00C01785" w:rsidRDefault="004D6702">
            <w:pPr>
              <w:pStyle w:val="a6"/>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a6"/>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a6"/>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a6"/>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a6"/>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a6"/>
              <w:spacing w:after="0"/>
              <w:ind w:right="27"/>
              <w:rPr>
                <w:rFonts w:eastAsia="游明朝" w:cs="Arial"/>
                <w:sz w:val="20"/>
                <w:szCs w:val="20"/>
                <w:lang w:val="de-DE" w:eastAsia="ja-JP"/>
              </w:rPr>
            </w:pPr>
            <w:r>
              <w:rPr>
                <w:rFonts w:eastAsia="游明朝" w:cs="Arial"/>
                <w:sz w:val="20"/>
                <w:szCs w:val="20"/>
                <w:lang w:val="de-DE" w:eastAsia="ja-JP"/>
              </w:rPr>
              <w:t>Lenovo</w:t>
            </w:r>
          </w:p>
        </w:tc>
        <w:tc>
          <w:tcPr>
            <w:tcW w:w="7560" w:type="dxa"/>
          </w:tcPr>
          <w:p w14:paraId="545ED6CF" w14:textId="77777777" w:rsidR="00C01785" w:rsidRDefault="004D6702">
            <w:pPr>
              <w:pStyle w:val="a6"/>
              <w:numPr>
                <w:ilvl w:val="0"/>
                <w:numId w:val="38"/>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C01785" w14:paraId="2E1DF50E" w14:textId="77777777">
        <w:tc>
          <w:tcPr>
            <w:tcW w:w="1525" w:type="dxa"/>
          </w:tcPr>
          <w:p w14:paraId="6D88CC64" w14:textId="77777777" w:rsidR="00C01785" w:rsidRDefault="004D6702">
            <w:pPr>
              <w:pStyle w:val="a6"/>
              <w:spacing w:after="0"/>
              <w:ind w:right="27"/>
              <w:rPr>
                <w:rFonts w:cs="Arial"/>
                <w:sz w:val="20"/>
                <w:szCs w:val="20"/>
                <w:lang w:val="de-DE"/>
              </w:rPr>
            </w:pPr>
            <w:r>
              <w:rPr>
                <w:rFonts w:eastAsia="游明朝" w:cs="Arial"/>
                <w:sz w:val="20"/>
                <w:szCs w:val="20"/>
                <w:lang w:val="de-DE" w:eastAsia="ja-JP"/>
              </w:rPr>
              <w:t>ZTE</w:t>
            </w:r>
          </w:p>
        </w:tc>
        <w:tc>
          <w:tcPr>
            <w:tcW w:w="7560" w:type="dxa"/>
          </w:tcPr>
          <w:p w14:paraId="341612E9" w14:textId="77777777" w:rsidR="00C01785" w:rsidRDefault="004D6702">
            <w:pPr>
              <w:pStyle w:val="a6"/>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a6"/>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a6"/>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a6"/>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a6"/>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a6"/>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a6"/>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a6"/>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a6"/>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a6"/>
              <w:numPr>
                <w:ilvl w:val="1"/>
                <w:numId w:val="39"/>
              </w:numPr>
              <w:spacing w:after="0"/>
              <w:rPr>
                <w:rFonts w:cs="Arial"/>
                <w:sz w:val="20"/>
                <w:szCs w:val="20"/>
              </w:rPr>
            </w:pPr>
            <w:r>
              <w:rPr>
                <w:rFonts w:cs="Arial"/>
                <w:sz w:val="20"/>
                <w:szCs w:val="20"/>
              </w:rPr>
              <w:t>120 kHz</w:t>
            </w:r>
          </w:p>
          <w:p w14:paraId="54C30DBD" w14:textId="77777777" w:rsidR="00C01785" w:rsidRDefault="004D6702">
            <w:pPr>
              <w:pStyle w:val="a6"/>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a6"/>
              <w:numPr>
                <w:ilvl w:val="1"/>
                <w:numId w:val="39"/>
              </w:numPr>
              <w:spacing w:after="0"/>
              <w:rPr>
                <w:rFonts w:cs="Arial"/>
                <w:sz w:val="20"/>
                <w:szCs w:val="20"/>
              </w:rPr>
            </w:pPr>
            <w:r>
              <w:rPr>
                <w:rFonts w:cs="Arial"/>
                <w:sz w:val="20"/>
                <w:szCs w:val="20"/>
              </w:rPr>
              <w:t>480 kHz</w:t>
            </w:r>
          </w:p>
          <w:p w14:paraId="57F63EAD" w14:textId="77777777" w:rsidR="00C01785" w:rsidRDefault="004D6702">
            <w:pPr>
              <w:pStyle w:val="a6"/>
              <w:numPr>
                <w:ilvl w:val="2"/>
                <w:numId w:val="39"/>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1CCF64BE" w14:textId="77777777" w:rsidR="00C01785" w:rsidRDefault="004D6702">
            <w:pPr>
              <w:pStyle w:val="a6"/>
              <w:numPr>
                <w:ilvl w:val="1"/>
                <w:numId w:val="39"/>
              </w:numPr>
              <w:spacing w:after="0"/>
              <w:rPr>
                <w:rFonts w:cs="Arial"/>
                <w:sz w:val="20"/>
                <w:szCs w:val="20"/>
              </w:rPr>
            </w:pPr>
            <w:r>
              <w:rPr>
                <w:rFonts w:cs="Arial"/>
                <w:sz w:val="20"/>
                <w:szCs w:val="20"/>
              </w:rPr>
              <w:t>960 kHz</w:t>
            </w:r>
          </w:p>
          <w:p w14:paraId="5B588418" w14:textId="77777777" w:rsidR="00C01785" w:rsidRDefault="004D6702">
            <w:pPr>
              <w:pStyle w:val="a6"/>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a6"/>
              <w:spacing w:after="0"/>
              <w:ind w:right="27"/>
              <w:rPr>
                <w:rFonts w:cs="Arial"/>
                <w:sz w:val="20"/>
                <w:szCs w:val="20"/>
                <w:lang w:val="de-DE"/>
              </w:rPr>
            </w:pPr>
            <w:r>
              <w:rPr>
                <w:rFonts w:cs="Arial"/>
                <w:sz w:val="20"/>
                <w:szCs w:val="20"/>
                <w:lang w:val="de-DE"/>
              </w:rPr>
              <w:lastRenderedPageBreak/>
              <w:t>Qualcomm</w:t>
            </w:r>
          </w:p>
        </w:tc>
        <w:tc>
          <w:tcPr>
            <w:tcW w:w="7560" w:type="dxa"/>
          </w:tcPr>
          <w:p w14:paraId="4B1AC7E8" w14:textId="77777777" w:rsidR="00C01785" w:rsidRDefault="004D6702">
            <w:pPr>
              <w:pStyle w:val="a6"/>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a6"/>
              <w:numPr>
                <w:ilvl w:val="1"/>
                <w:numId w:val="40"/>
              </w:numPr>
              <w:spacing w:after="0"/>
              <w:rPr>
                <w:rFonts w:cs="Arial"/>
                <w:sz w:val="20"/>
                <w:szCs w:val="20"/>
              </w:rPr>
            </w:pPr>
            <w:r>
              <w:rPr>
                <w:rFonts w:cs="Arial"/>
                <w:sz w:val="20"/>
                <w:szCs w:val="20"/>
              </w:rPr>
              <w:t>120 kHz:</w:t>
            </w:r>
          </w:p>
          <w:p w14:paraId="451EC0C6"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a6"/>
              <w:numPr>
                <w:ilvl w:val="1"/>
                <w:numId w:val="40"/>
              </w:numPr>
              <w:spacing w:after="0"/>
              <w:rPr>
                <w:rFonts w:cs="Arial"/>
                <w:sz w:val="20"/>
                <w:szCs w:val="20"/>
              </w:rPr>
            </w:pPr>
            <w:r>
              <w:rPr>
                <w:rFonts w:cs="Arial"/>
                <w:sz w:val="20"/>
                <w:szCs w:val="20"/>
              </w:rPr>
              <w:t>480 kHz:</w:t>
            </w:r>
          </w:p>
          <w:p w14:paraId="04B7CBCA" w14:textId="77777777" w:rsidR="00C01785" w:rsidRDefault="004D6702">
            <w:pPr>
              <w:pStyle w:val="a6"/>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a6"/>
              <w:numPr>
                <w:ilvl w:val="1"/>
                <w:numId w:val="40"/>
              </w:numPr>
              <w:spacing w:after="0"/>
              <w:rPr>
                <w:rFonts w:cs="Arial"/>
                <w:sz w:val="20"/>
                <w:szCs w:val="20"/>
              </w:rPr>
            </w:pPr>
            <w:r>
              <w:rPr>
                <w:rFonts w:cs="Arial"/>
                <w:sz w:val="20"/>
                <w:szCs w:val="20"/>
              </w:rPr>
              <w:t>960 kHz:</w:t>
            </w:r>
          </w:p>
          <w:p w14:paraId="36D26D0F" w14:textId="77777777" w:rsidR="00C01785" w:rsidRDefault="004D6702">
            <w:pPr>
              <w:pStyle w:val="a6"/>
              <w:numPr>
                <w:ilvl w:val="2"/>
                <w:numId w:val="40"/>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1AE9CB6" w14:textId="77777777" w:rsidR="00C01785" w:rsidRDefault="004D6702">
            <w:pPr>
              <w:pStyle w:val="a6"/>
              <w:numPr>
                <w:ilvl w:val="0"/>
                <w:numId w:val="40"/>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62BEB7CC" w14:textId="77777777" w:rsidR="00C01785" w:rsidRDefault="004D6702">
            <w:pPr>
              <w:pStyle w:val="a6"/>
              <w:numPr>
                <w:ilvl w:val="1"/>
                <w:numId w:val="40"/>
              </w:numPr>
              <w:spacing w:after="0"/>
              <w:rPr>
                <w:rFonts w:cs="Arial"/>
                <w:sz w:val="20"/>
                <w:szCs w:val="20"/>
              </w:rPr>
            </w:pPr>
            <w:r>
              <w:rPr>
                <w:rFonts w:cs="Arial"/>
                <w:sz w:val="20"/>
                <w:szCs w:val="20"/>
              </w:rPr>
              <w:t>120 kHz:</w:t>
            </w:r>
          </w:p>
          <w:p w14:paraId="499E0A77" w14:textId="77777777" w:rsidR="00C01785" w:rsidRDefault="004D6702">
            <w:pPr>
              <w:pStyle w:val="a6"/>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a6"/>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a6"/>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a6"/>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a6"/>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a6"/>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a6"/>
              <w:numPr>
                <w:ilvl w:val="1"/>
                <w:numId w:val="40"/>
              </w:numPr>
              <w:spacing w:after="0"/>
              <w:rPr>
                <w:rFonts w:cs="Arial"/>
                <w:sz w:val="20"/>
                <w:szCs w:val="20"/>
              </w:rPr>
            </w:pPr>
            <w:r>
              <w:rPr>
                <w:rFonts w:cs="Arial"/>
                <w:sz w:val="20"/>
                <w:szCs w:val="20"/>
              </w:rPr>
              <w:t>Alt-1 has 0.5 – 1.5 Db gain depending on OS and number of RBs</w:t>
            </w:r>
          </w:p>
          <w:p w14:paraId="5940865C" w14:textId="77777777" w:rsidR="00C01785" w:rsidRDefault="004D6702">
            <w:pPr>
              <w:pStyle w:val="a6"/>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a6"/>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a6"/>
              <w:spacing w:after="0"/>
              <w:ind w:right="27"/>
              <w:rPr>
                <w:rFonts w:cs="Arial"/>
                <w:sz w:val="20"/>
                <w:szCs w:val="20"/>
                <w:lang w:val="de-DE"/>
              </w:rPr>
            </w:pPr>
            <w:r>
              <w:rPr>
                <w:rFonts w:cs="Arial"/>
                <w:sz w:val="20"/>
                <w:szCs w:val="20"/>
                <w:lang w:val="de-DE"/>
              </w:rPr>
              <w:t>Huawei</w:t>
            </w:r>
          </w:p>
        </w:tc>
        <w:tc>
          <w:tcPr>
            <w:tcW w:w="7560" w:type="dxa"/>
          </w:tcPr>
          <w:p w14:paraId="174ABBC1" w14:textId="77777777" w:rsidR="00C01785" w:rsidRDefault="004D6702">
            <w:pPr>
              <w:pStyle w:val="a6"/>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a6"/>
              <w:numPr>
                <w:ilvl w:val="1"/>
                <w:numId w:val="40"/>
              </w:numPr>
              <w:spacing w:after="0"/>
              <w:rPr>
                <w:rFonts w:cs="Arial"/>
                <w:sz w:val="20"/>
                <w:szCs w:val="20"/>
              </w:rPr>
            </w:pPr>
            <w:r>
              <w:rPr>
                <w:rFonts w:cs="Arial"/>
                <w:sz w:val="20"/>
                <w:szCs w:val="20"/>
              </w:rPr>
              <w:t>USA</w:t>
            </w:r>
          </w:p>
          <w:p w14:paraId="24C863CD" w14:textId="77777777" w:rsidR="00C01785" w:rsidRDefault="004D6702">
            <w:pPr>
              <w:pStyle w:val="a6"/>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a6"/>
              <w:numPr>
                <w:ilvl w:val="1"/>
                <w:numId w:val="40"/>
              </w:numPr>
              <w:spacing w:after="0"/>
              <w:rPr>
                <w:rFonts w:cs="Arial"/>
                <w:sz w:val="20"/>
                <w:szCs w:val="20"/>
              </w:rPr>
            </w:pPr>
            <w:r>
              <w:rPr>
                <w:rFonts w:cs="Arial"/>
                <w:sz w:val="20"/>
                <w:szCs w:val="20"/>
              </w:rPr>
              <w:t>EU</w:t>
            </w:r>
          </w:p>
          <w:p w14:paraId="1E08F623" w14:textId="77777777" w:rsidR="00C01785" w:rsidRDefault="004D6702">
            <w:pPr>
              <w:pStyle w:val="a6"/>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a6"/>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a6"/>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a6"/>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a6"/>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a6"/>
        <w:rPr>
          <w:u w:val="single"/>
        </w:rPr>
      </w:pPr>
    </w:p>
    <w:p w14:paraId="78812A04" w14:textId="77777777" w:rsidR="00C01785" w:rsidRDefault="004D6702">
      <w:pPr>
        <w:pStyle w:val="a6"/>
      </w:pPr>
      <w:r>
        <w:rPr>
          <w:u w:val="single"/>
        </w:rPr>
        <w:t>Moderator observations based on contributions and reported evaluations</w:t>
      </w:r>
      <w:r>
        <w:t>:</w:t>
      </w:r>
    </w:p>
    <w:p w14:paraId="0E35E4F3" w14:textId="77777777" w:rsidR="00C01785" w:rsidRDefault="004D6702">
      <w:pPr>
        <w:pStyle w:val="a6"/>
        <w:numPr>
          <w:ilvl w:val="0"/>
          <w:numId w:val="41"/>
        </w:numPr>
        <w:spacing w:after="0"/>
      </w:pPr>
      <w:r>
        <w:t>Spec complexity</w:t>
      </w:r>
    </w:p>
    <w:p w14:paraId="449CFDBE" w14:textId="77777777" w:rsidR="00C01785" w:rsidRDefault="004D6702">
      <w:pPr>
        <w:pStyle w:val="a6"/>
        <w:numPr>
          <w:ilvl w:val="1"/>
          <w:numId w:val="41"/>
        </w:numPr>
        <w:spacing w:after="0"/>
      </w:pPr>
      <w:r>
        <w:t>Both Alt-1 and Alt-2 can be seen as extensions of Rel-15 or 16, so no real difference in spec complexity</w:t>
      </w:r>
    </w:p>
    <w:p w14:paraId="55BF3618" w14:textId="77777777" w:rsidR="00C01785" w:rsidRDefault="004D6702">
      <w:pPr>
        <w:pStyle w:val="a6"/>
        <w:numPr>
          <w:ilvl w:val="1"/>
          <w:numId w:val="41"/>
        </w:numPr>
        <w:spacing w:after="0"/>
      </w:pPr>
      <w:r>
        <w:t>Alt-1: Used for DMRS of PF3 in Rel-15/16</w:t>
      </w:r>
    </w:p>
    <w:p w14:paraId="238B08EB" w14:textId="77777777" w:rsidR="00C01785" w:rsidRDefault="004D6702">
      <w:pPr>
        <w:pStyle w:val="a6"/>
        <w:numPr>
          <w:ilvl w:val="1"/>
          <w:numId w:val="41"/>
        </w:numPr>
        <w:spacing w:after="0"/>
      </w:pPr>
      <w:r>
        <w:t>Alt-2: Used for PF0/1 in Rel-16 when interlacing configured</w:t>
      </w:r>
    </w:p>
    <w:p w14:paraId="27E1DCD0" w14:textId="77777777" w:rsidR="00C01785" w:rsidRDefault="004D6702">
      <w:pPr>
        <w:pStyle w:val="a6"/>
        <w:numPr>
          <w:ilvl w:val="0"/>
          <w:numId w:val="41"/>
        </w:numPr>
        <w:spacing w:after="0"/>
      </w:pPr>
      <w:r>
        <w:t>MIL performance</w:t>
      </w:r>
    </w:p>
    <w:p w14:paraId="1EE0EF4E" w14:textId="77777777" w:rsidR="00C01785" w:rsidRDefault="004D6702">
      <w:pPr>
        <w:pStyle w:val="a6"/>
        <w:numPr>
          <w:ilvl w:val="1"/>
          <w:numId w:val="41"/>
        </w:numPr>
        <w:ind w:right="27"/>
      </w:pPr>
      <w:r>
        <w:t>120 kHz</w:t>
      </w:r>
    </w:p>
    <w:p w14:paraId="364951B6" w14:textId="77777777" w:rsidR="00C01785" w:rsidRDefault="004D6702">
      <w:pPr>
        <w:pStyle w:val="a6"/>
        <w:numPr>
          <w:ilvl w:val="2"/>
          <w:numId w:val="41"/>
        </w:numPr>
        <w:ind w:right="27"/>
      </w:pPr>
      <w:r>
        <w:t>MIL for Alt-1 is either comparable or exceeds MIL for Alt-2 for a wide range of N_RB values (up to 40 RBs)</w:t>
      </w:r>
    </w:p>
    <w:p w14:paraId="35D08CCF" w14:textId="77777777" w:rsidR="00C01785" w:rsidRDefault="004D6702">
      <w:pPr>
        <w:pStyle w:val="a6"/>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a6"/>
        <w:numPr>
          <w:ilvl w:val="2"/>
          <w:numId w:val="41"/>
        </w:numPr>
        <w:ind w:right="27"/>
      </w:pPr>
      <w:r>
        <w:t>In all cases, the difference in MIL between Alt-1 and Alt-2 is within approximately 1.5 Db</w:t>
      </w:r>
    </w:p>
    <w:p w14:paraId="25E24675" w14:textId="77777777" w:rsidR="00C01785" w:rsidRDefault="004D6702">
      <w:pPr>
        <w:pStyle w:val="a6"/>
        <w:numPr>
          <w:ilvl w:val="1"/>
          <w:numId w:val="41"/>
        </w:numPr>
        <w:ind w:right="27"/>
      </w:pPr>
      <w:r>
        <w:t>480/960 kHz:</w:t>
      </w:r>
    </w:p>
    <w:p w14:paraId="74B5C3FA" w14:textId="77777777" w:rsidR="00C01785" w:rsidRDefault="004D6702">
      <w:pPr>
        <w:pStyle w:val="a6"/>
        <w:numPr>
          <w:ilvl w:val="2"/>
          <w:numId w:val="41"/>
        </w:numPr>
        <w:ind w:right="27"/>
      </w:pPr>
      <w:r>
        <w:t>MIL for Alt-1 exceeds MIL for Alt-2 over all practical values for N_RB</w:t>
      </w:r>
    </w:p>
    <w:p w14:paraId="7C2C46FA" w14:textId="77777777" w:rsidR="00C01785" w:rsidRDefault="004D6702">
      <w:pPr>
        <w:pStyle w:val="a6"/>
        <w:numPr>
          <w:ilvl w:val="2"/>
          <w:numId w:val="41"/>
        </w:numPr>
        <w:ind w:right="27"/>
      </w:pPr>
      <w:r>
        <w:lastRenderedPageBreak/>
        <w:t>The difference in MIL between Alt-1 and Alt-2 is within 1.5 Db</w:t>
      </w:r>
    </w:p>
    <w:p w14:paraId="49ABDA15" w14:textId="77777777" w:rsidR="00C01785" w:rsidRDefault="004D6702">
      <w:pPr>
        <w:pStyle w:val="a6"/>
        <w:numPr>
          <w:ilvl w:val="0"/>
          <w:numId w:val="41"/>
        </w:numPr>
        <w:spacing w:after="0"/>
      </w:pPr>
      <w:r>
        <w:t>Multiplexing of users with misaligned RB allocations</w:t>
      </w:r>
    </w:p>
    <w:p w14:paraId="60DA3BCE" w14:textId="77777777" w:rsidR="00C01785" w:rsidRDefault="004D6702">
      <w:pPr>
        <w:pStyle w:val="a6"/>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a6"/>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a6"/>
      </w:pPr>
    </w:p>
    <w:p w14:paraId="5E212EED" w14:textId="77777777" w:rsidR="00C01785" w:rsidRDefault="004D6702">
      <w:pPr>
        <w:pStyle w:val="a6"/>
        <w:rPr>
          <w:u w:val="single"/>
        </w:rPr>
      </w:pPr>
      <w:r>
        <w:rPr>
          <w:u w:val="single"/>
        </w:rPr>
        <w:t>Discussion Point</w:t>
      </w:r>
    </w:p>
    <w:p w14:paraId="3A121297" w14:textId="77777777" w:rsidR="00C01785" w:rsidRDefault="004D6702">
      <w:pPr>
        <w:pStyle w:val="a6"/>
      </w:pPr>
      <w:r>
        <w:t>It seems that the decision point on Alt-1 vs. Alt-2 comes down to a trade-off coverage vs. multiplexing of users with misaligned RB allocations.</w:t>
      </w:r>
    </w:p>
    <w:p w14:paraId="625FF22F" w14:textId="77777777" w:rsidR="00C01785" w:rsidRDefault="004D6702">
      <w:pPr>
        <w:pStyle w:val="a6"/>
        <w:numPr>
          <w:ilvl w:val="0"/>
          <w:numId w:val="42"/>
        </w:numPr>
        <w:spacing w:after="0"/>
      </w:pPr>
      <w:r>
        <w:t>Alt-1:</w:t>
      </w:r>
    </w:p>
    <w:p w14:paraId="15DAF248" w14:textId="77777777" w:rsidR="00C01785" w:rsidRDefault="004D6702">
      <w:pPr>
        <w:pStyle w:val="a6"/>
        <w:numPr>
          <w:ilvl w:val="1"/>
          <w:numId w:val="42"/>
        </w:numPr>
        <w:spacing w:after="0"/>
      </w:pPr>
      <w:r>
        <w:t>Better coverage for 480, 960 kHz SCS</w:t>
      </w:r>
    </w:p>
    <w:p w14:paraId="0B8D7BA4" w14:textId="77777777" w:rsidR="00C01785" w:rsidRDefault="004D6702">
      <w:pPr>
        <w:pStyle w:val="a6"/>
        <w:numPr>
          <w:ilvl w:val="1"/>
          <w:numId w:val="42"/>
        </w:numPr>
        <w:spacing w:after="0"/>
      </w:pPr>
      <w:r>
        <w:t>Potentially better coverage for 120 kHz for N_RB less than 12 depending on regulatory region</w:t>
      </w:r>
    </w:p>
    <w:p w14:paraId="4DCD00FE" w14:textId="77777777" w:rsidR="00C01785" w:rsidRDefault="004D6702">
      <w:pPr>
        <w:pStyle w:val="a6"/>
        <w:numPr>
          <w:ilvl w:val="1"/>
          <w:numId w:val="42"/>
        </w:numPr>
        <w:spacing w:after="0"/>
      </w:pPr>
      <w:r>
        <w:t>Degraded coverage for 120 kHz for N_RB = 12</w:t>
      </w:r>
      <w:proofErr w:type="gramStart"/>
      <w:r>
        <w:t xml:space="preserve"> ..</w:t>
      </w:r>
      <w:proofErr w:type="gramEnd"/>
      <w:r>
        <w:t xml:space="preserve"> 16 RBs if UE_EIRP does not limit transmit power</w:t>
      </w:r>
    </w:p>
    <w:p w14:paraId="4CABF5E0" w14:textId="77777777" w:rsidR="00C01785" w:rsidRDefault="004D6702">
      <w:pPr>
        <w:pStyle w:val="a6"/>
        <w:numPr>
          <w:ilvl w:val="1"/>
          <w:numId w:val="42"/>
        </w:numPr>
        <w:spacing w:after="0"/>
      </w:pPr>
      <w:r>
        <w:t xml:space="preserve">Cannot multiplex users with </w:t>
      </w:r>
      <w:proofErr w:type="spellStart"/>
      <w:r>
        <w:t>mialigned</w:t>
      </w:r>
      <w:proofErr w:type="spellEnd"/>
      <w:r>
        <w:t xml:space="preserve"> RB allocations</w:t>
      </w:r>
    </w:p>
    <w:p w14:paraId="7C0477E6" w14:textId="77777777" w:rsidR="00C01785" w:rsidRDefault="004D6702">
      <w:pPr>
        <w:pStyle w:val="a6"/>
        <w:numPr>
          <w:ilvl w:val="0"/>
          <w:numId w:val="42"/>
        </w:numPr>
        <w:spacing w:after="0"/>
      </w:pPr>
      <w:r>
        <w:t>Alt-2:</w:t>
      </w:r>
    </w:p>
    <w:p w14:paraId="5278B77A" w14:textId="77777777" w:rsidR="00C01785" w:rsidRDefault="004D6702">
      <w:pPr>
        <w:pStyle w:val="a6"/>
        <w:numPr>
          <w:ilvl w:val="1"/>
          <w:numId w:val="42"/>
        </w:numPr>
        <w:spacing w:after="0"/>
      </w:pPr>
      <w:r>
        <w:t>Can multiplex users with misaligned RB allocations</w:t>
      </w:r>
    </w:p>
    <w:p w14:paraId="7C23A626" w14:textId="77777777" w:rsidR="00C01785" w:rsidRDefault="004D6702">
      <w:pPr>
        <w:pStyle w:val="a6"/>
        <w:numPr>
          <w:ilvl w:val="1"/>
          <w:numId w:val="42"/>
        </w:numPr>
        <w:spacing w:after="0"/>
      </w:pPr>
      <w:r>
        <w:t>Better coverage for 120 kHz for N_RB = 12</w:t>
      </w:r>
      <w:proofErr w:type="gramStart"/>
      <w:r>
        <w:t xml:space="preserve"> ..</w:t>
      </w:r>
      <w:proofErr w:type="gramEnd"/>
      <w:r>
        <w:t xml:space="preserve"> 16 RBs if UE_EIRP does not limit transmit power</w:t>
      </w:r>
    </w:p>
    <w:p w14:paraId="7EA9F00B" w14:textId="77777777" w:rsidR="00C01785" w:rsidRDefault="004D6702">
      <w:pPr>
        <w:pStyle w:val="a6"/>
        <w:numPr>
          <w:ilvl w:val="1"/>
          <w:numId w:val="42"/>
        </w:numPr>
        <w:spacing w:after="0"/>
      </w:pPr>
      <w:r>
        <w:t>Degraded coverage for 480, 960 kHz SCS</w:t>
      </w:r>
    </w:p>
    <w:p w14:paraId="586ADA18" w14:textId="77777777" w:rsidR="00C01785" w:rsidRDefault="004D6702">
      <w:pPr>
        <w:pStyle w:val="a6"/>
        <w:numPr>
          <w:ilvl w:val="1"/>
          <w:numId w:val="42"/>
        </w:numPr>
        <w:spacing w:after="0"/>
      </w:pPr>
      <w:r>
        <w:t>Potentially degraded coverage for 120 kHz for N_RB less than 12 depending on regulatory region</w:t>
      </w:r>
    </w:p>
    <w:p w14:paraId="163DAD8D" w14:textId="77777777" w:rsidR="00C01785" w:rsidRDefault="00C01785">
      <w:pPr>
        <w:pStyle w:val="a6"/>
        <w:ind w:right="27"/>
      </w:pPr>
    </w:p>
    <w:p w14:paraId="5737C41A" w14:textId="77777777" w:rsidR="00C01785" w:rsidRDefault="004D6702">
      <w:pPr>
        <w:pStyle w:val="a6"/>
        <w:spacing w:after="0"/>
        <w:ind w:right="27"/>
      </w:pPr>
      <w:r>
        <w:t xml:space="preserve">The following is a summary of support for Alt-1 and Alt-2 </w:t>
      </w:r>
    </w:p>
    <w:p w14:paraId="116AF709" w14:textId="77777777" w:rsidR="00C01785" w:rsidRDefault="004D6702">
      <w:pPr>
        <w:pStyle w:val="a6"/>
        <w:numPr>
          <w:ilvl w:val="0"/>
          <w:numId w:val="43"/>
        </w:numPr>
        <w:spacing w:after="0"/>
        <w:ind w:right="29"/>
      </w:pPr>
      <w:r>
        <w:t>Alt-1:</w:t>
      </w:r>
    </w:p>
    <w:p w14:paraId="4F93C2B9" w14:textId="77777777" w:rsidR="00C01785" w:rsidRDefault="004D6702">
      <w:pPr>
        <w:pStyle w:val="a6"/>
        <w:numPr>
          <w:ilvl w:val="1"/>
          <w:numId w:val="43"/>
        </w:numPr>
        <w:spacing w:after="0"/>
        <w:ind w:right="29"/>
      </w:pPr>
      <w:r>
        <w:t xml:space="preserve">Intel, </w:t>
      </w:r>
      <w:proofErr w:type="spellStart"/>
      <w:r>
        <w:t>Futurewei</w:t>
      </w:r>
      <w:proofErr w:type="spellEnd"/>
      <w:r>
        <w:t xml:space="preserve"> (if only 1 alternative selected), vivo, CATT, Lenovo(?), ZTE, NTT DOCOMO, Nokia, Apple, OPPO, Interdigital, MediaTek, Ericsson</w:t>
      </w:r>
    </w:p>
    <w:p w14:paraId="72A224B8" w14:textId="77777777" w:rsidR="00C01785" w:rsidRDefault="004D6702">
      <w:pPr>
        <w:pStyle w:val="a6"/>
        <w:numPr>
          <w:ilvl w:val="0"/>
          <w:numId w:val="43"/>
        </w:numPr>
        <w:spacing w:after="0"/>
        <w:ind w:right="29"/>
      </w:pPr>
      <w:r>
        <w:t>Alt-2:</w:t>
      </w:r>
    </w:p>
    <w:p w14:paraId="5167AE2A" w14:textId="77777777" w:rsidR="00C01785" w:rsidRDefault="004D6702">
      <w:pPr>
        <w:pStyle w:val="a6"/>
        <w:numPr>
          <w:ilvl w:val="1"/>
          <w:numId w:val="43"/>
        </w:numPr>
        <w:ind w:right="27"/>
      </w:pPr>
      <w:proofErr w:type="spellStart"/>
      <w:r>
        <w:t>Futurewei</w:t>
      </w:r>
      <w:proofErr w:type="spellEnd"/>
      <w:r>
        <w:t xml:space="preserve"> (if both alternatives selected), Lenovo(?), Sony, LGE, Qualcomm, Samsung, </w:t>
      </w:r>
      <w:r>
        <w:rPr>
          <w:strike/>
          <w:highlight w:val="magenta"/>
        </w:rPr>
        <w:t>Huawei</w:t>
      </w:r>
      <w:r>
        <w:t xml:space="preserve">, WILUS, </w:t>
      </w:r>
      <w:proofErr w:type="spellStart"/>
      <w:r>
        <w:t>Spreadtrum</w:t>
      </w:r>
      <w:proofErr w:type="spellEnd"/>
    </w:p>
    <w:p w14:paraId="11915CE6" w14:textId="77777777" w:rsidR="00C01785" w:rsidRDefault="00C01785">
      <w:pPr>
        <w:pStyle w:val="a6"/>
        <w:ind w:right="27"/>
      </w:pPr>
    </w:p>
    <w:p w14:paraId="10A59CA7" w14:textId="77777777" w:rsidR="00C01785" w:rsidRDefault="004D6702">
      <w:pPr>
        <w:pStyle w:val="a6"/>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21"/>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af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1ABB922B"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a6"/>
              <w:spacing w:after="0"/>
              <w:ind w:right="27"/>
              <w:rPr>
                <w:sz w:val="20"/>
                <w:szCs w:val="20"/>
              </w:rPr>
            </w:pPr>
            <w:r>
              <w:rPr>
                <w:sz w:val="20"/>
                <w:szCs w:val="20"/>
              </w:rPr>
              <w:t>Vivo</w:t>
            </w:r>
          </w:p>
        </w:tc>
        <w:tc>
          <w:tcPr>
            <w:tcW w:w="7560" w:type="dxa"/>
          </w:tcPr>
          <w:p w14:paraId="4656BFF3" w14:textId="77777777" w:rsidR="00C01785" w:rsidRDefault="004D6702">
            <w:pPr>
              <w:pStyle w:val="a6"/>
              <w:spacing w:after="0"/>
              <w:ind w:right="27"/>
              <w:rPr>
                <w:sz w:val="20"/>
                <w:szCs w:val="20"/>
              </w:rPr>
            </w:pPr>
            <w:r>
              <w:rPr>
                <w:sz w:val="20"/>
                <w:szCs w:val="20"/>
              </w:rPr>
              <w:t>We still support alt1.</w:t>
            </w:r>
          </w:p>
          <w:p w14:paraId="090E9536" w14:textId="77777777" w:rsidR="00C01785" w:rsidRDefault="00C01785">
            <w:pPr>
              <w:pStyle w:val="a6"/>
              <w:spacing w:after="0"/>
              <w:ind w:right="27"/>
              <w:rPr>
                <w:sz w:val="20"/>
                <w:szCs w:val="20"/>
              </w:rPr>
            </w:pPr>
          </w:p>
          <w:p w14:paraId="0F7EFA7C" w14:textId="77777777" w:rsidR="00C01785" w:rsidRDefault="004D6702">
            <w:pPr>
              <w:pStyle w:val="a6"/>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155C0D90" w14:textId="77777777" w:rsidR="00C01785" w:rsidRDefault="00C01785">
            <w:pPr>
              <w:pStyle w:val="a6"/>
              <w:spacing w:after="0"/>
              <w:ind w:right="27"/>
              <w:rPr>
                <w:sz w:val="20"/>
                <w:szCs w:val="20"/>
              </w:rPr>
            </w:pPr>
          </w:p>
          <w:p w14:paraId="07810EBB" w14:textId="77777777" w:rsidR="00C01785" w:rsidRDefault="004D6702">
            <w:pPr>
              <w:pStyle w:val="a6"/>
              <w:spacing w:after="0"/>
              <w:ind w:right="27"/>
              <w:rPr>
                <w:sz w:val="20"/>
                <w:szCs w:val="20"/>
              </w:rPr>
            </w:pPr>
            <w:r>
              <w:rPr>
                <w:sz w:val="20"/>
                <w:szCs w:val="20"/>
              </w:rPr>
              <w:lastRenderedPageBreak/>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a6"/>
              <w:spacing w:after="0"/>
              <w:ind w:right="27"/>
              <w:rPr>
                <w:sz w:val="20"/>
                <w:szCs w:val="20"/>
              </w:rPr>
            </w:pPr>
          </w:p>
          <w:p w14:paraId="1F923D24" w14:textId="77777777" w:rsidR="00C01785" w:rsidRDefault="004D6702">
            <w:pPr>
              <w:pStyle w:val="a6"/>
              <w:spacing w:after="0"/>
              <w:ind w:right="27"/>
              <w:rPr>
                <w:sz w:val="20"/>
                <w:szCs w:val="20"/>
              </w:rPr>
            </w:pPr>
            <w:r>
              <w:rPr>
                <w:sz w:val="20"/>
                <w:szCs w:val="20"/>
              </w:rPr>
              <w:t xml:space="preserve">As a step forward of proposal 2, we propose to first agree with support alt 1 for 480kHz and 960kHz SCS. </w:t>
            </w:r>
            <w:proofErr w:type="gramStart"/>
            <w:r>
              <w:rPr>
                <w:sz w:val="20"/>
                <w:szCs w:val="20"/>
              </w:rPr>
              <w:t>Down-select</w:t>
            </w:r>
            <w:proofErr w:type="gramEnd"/>
            <w:r>
              <w:rPr>
                <w:sz w:val="20"/>
                <w:szCs w:val="20"/>
              </w:rPr>
              <w:t xml:space="preserve"> for 120kHz, once we know more about the maximum of RBs.</w:t>
            </w:r>
          </w:p>
        </w:tc>
      </w:tr>
      <w:tr w:rsidR="00C01785" w14:paraId="096228E8" w14:textId="77777777">
        <w:tc>
          <w:tcPr>
            <w:tcW w:w="1525" w:type="dxa"/>
          </w:tcPr>
          <w:p w14:paraId="6716941D" w14:textId="77777777" w:rsidR="00C01785" w:rsidRDefault="004D6702">
            <w:pPr>
              <w:pStyle w:val="a6"/>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83D0E80"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36F5ECC4" w14:textId="77777777" w:rsidR="00C01785" w:rsidRDefault="004D6702">
            <w:pPr>
              <w:pStyle w:val="a6"/>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a6"/>
              <w:spacing w:after="0"/>
              <w:ind w:right="27"/>
              <w:rPr>
                <w:sz w:val="20"/>
                <w:szCs w:val="20"/>
                <w:lang w:val="en-US"/>
              </w:rPr>
            </w:pPr>
            <w:r>
              <w:rPr>
                <w:rFonts w:eastAsia="游明朝"/>
                <w:sz w:val="20"/>
                <w:szCs w:val="20"/>
                <w:lang w:val="de-DE" w:eastAsia="ja-JP"/>
              </w:rPr>
              <w:t>Lenovo, Motoroloa Mobility</w:t>
            </w:r>
          </w:p>
        </w:tc>
        <w:tc>
          <w:tcPr>
            <w:tcW w:w="7560" w:type="dxa"/>
          </w:tcPr>
          <w:p w14:paraId="31EEC95B" w14:textId="77777777" w:rsidR="00C01785" w:rsidRDefault="004D6702">
            <w:pPr>
              <w:pStyle w:val="a6"/>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Pr>
                <w:sz w:val="20"/>
                <w:szCs w:val="20"/>
              </w:rPr>
              <w:t>2, if</w:t>
            </w:r>
            <w:proofErr w:type="gramEnd"/>
            <w:r>
              <w:rPr>
                <w:sz w:val="20"/>
                <w:szCs w:val="20"/>
              </w:rPr>
              <w:t xml:space="preserve">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C01785" w14:paraId="33176C31" w14:textId="77777777">
        <w:tc>
          <w:tcPr>
            <w:tcW w:w="1525" w:type="dxa"/>
          </w:tcPr>
          <w:p w14:paraId="587BC1B3"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14:paraId="1EC2D2A3" w14:textId="77777777" w:rsidR="00C01785" w:rsidRDefault="004D6702">
            <w:pPr>
              <w:pStyle w:val="a6"/>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a6"/>
              <w:spacing w:after="0"/>
              <w:ind w:right="27"/>
              <w:rPr>
                <w:rFonts w:eastAsia="游明朝"/>
                <w:lang w:val="de-DE" w:eastAsia="ja-JP"/>
              </w:rPr>
            </w:pPr>
            <w:r>
              <w:rPr>
                <w:sz w:val="20"/>
                <w:szCs w:val="20"/>
                <w:lang w:val="de-DE"/>
              </w:rPr>
              <w:t>Intel</w:t>
            </w:r>
          </w:p>
        </w:tc>
        <w:tc>
          <w:tcPr>
            <w:tcW w:w="7560" w:type="dxa"/>
          </w:tcPr>
          <w:p w14:paraId="698B44A8" w14:textId="77777777" w:rsidR="00C01785" w:rsidRDefault="004D6702">
            <w:pPr>
              <w:pStyle w:val="a6"/>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a6"/>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a6"/>
              <w:spacing w:after="0"/>
              <w:ind w:right="27"/>
              <w:rPr>
                <w:lang w:val="en-US"/>
              </w:rPr>
            </w:pPr>
          </w:p>
        </w:tc>
      </w:tr>
      <w:tr w:rsidR="00C01785" w14:paraId="251F83A6" w14:textId="77777777">
        <w:tc>
          <w:tcPr>
            <w:tcW w:w="1525" w:type="dxa"/>
          </w:tcPr>
          <w:p w14:paraId="3F980991" w14:textId="77777777" w:rsidR="00C01785" w:rsidRDefault="004D6702">
            <w:pPr>
              <w:pStyle w:val="a6"/>
              <w:spacing w:after="0"/>
              <w:ind w:right="27"/>
              <w:rPr>
                <w:lang w:val="de-DE"/>
              </w:rPr>
            </w:pPr>
            <w:r>
              <w:rPr>
                <w:rFonts w:eastAsia="游明朝"/>
                <w:lang w:val="de-DE" w:eastAsia="ja-JP"/>
              </w:rPr>
              <w:t>CATT</w:t>
            </w:r>
          </w:p>
        </w:tc>
        <w:tc>
          <w:tcPr>
            <w:tcW w:w="7560" w:type="dxa"/>
          </w:tcPr>
          <w:p w14:paraId="46B3E880" w14:textId="77777777" w:rsidR="00C01785" w:rsidRDefault="004D6702">
            <w:pPr>
              <w:pStyle w:val="a6"/>
              <w:spacing w:after="0"/>
              <w:ind w:right="27"/>
              <w:rPr>
                <w:sz w:val="20"/>
                <w:szCs w:val="20"/>
              </w:rPr>
            </w:pPr>
            <w:r>
              <w:rPr>
                <w:sz w:val="20"/>
                <w:szCs w:val="20"/>
              </w:rPr>
              <w:t>We still support alt1. No need for optimization of multiplexing user.</w:t>
            </w:r>
          </w:p>
          <w:p w14:paraId="7EEB54C2" w14:textId="77777777" w:rsidR="00C01785" w:rsidRDefault="00C01785">
            <w:pPr>
              <w:pStyle w:val="a6"/>
              <w:spacing w:after="0"/>
              <w:ind w:right="27"/>
              <w:rPr>
                <w:lang w:val="en-US"/>
              </w:rPr>
            </w:pPr>
          </w:p>
        </w:tc>
      </w:tr>
      <w:tr w:rsidR="00C01785" w14:paraId="3F7BF363" w14:textId="77777777">
        <w:tc>
          <w:tcPr>
            <w:tcW w:w="1525" w:type="dxa"/>
          </w:tcPr>
          <w:p w14:paraId="450A43CE" w14:textId="77777777" w:rsidR="00C01785" w:rsidRDefault="004D6702">
            <w:pPr>
              <w:pStyle w:val="a6"/>
              <w:spacing w:after="0"/>
              <w:ind w:right="27"/>
              <w:rPr>
                <w:rFonts w:eastAsia="游明朝"/>
                <w:lang w:val="de-DE" w:eastAsia="ja-JP"/>
              </w:rPr>
            </w:pPr>
            <w:r>
              <w:rPr>
                <w:rFonts w:eastAsia="游明朝"/>
                <w:sz w:val="20"/>
                <w:szCs w:val="20"/>
                <w:lang w:val="de-DE" w:eastAsia="ja-JP"/>
              </w:rPr>
              <w:t>Sony</w:t>
            </w:r>
          </w:p>
        </w:tc>
        <w:tc>
          <w:tcPr>
            <w:tcW w:w="7560" w:type="dxa"/>
          </w:tcPr>
          <w:p w14:paraId="35D82122" w14:textId="77777777" w:rsidR="00C01785" w:rsidRDefault="004D6702">
            <w:pPr>
              <w:pStyle w:val="a6"/>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w:t>
            </w:r>
            <w:proofErr w:type="gramStart"/>
            <w:r>
              <w:rPr>
                <w:sz w:val="20"/>
                <w:szCs w:val="20"/>
                <w:lang w:val="en-US"/>
              </w:rPr>
              <w:t>the majority of</w:t>
            </w:r>
            <w:proofErr w:type="gramEnd"/>
            <w:r>
              <w:rPr>
                <w:sz w:val="20"/>
                <w:szCs w:val="20"/>
                <w:lang w:val="en-US"/>
              </w:rPr>
              <w:t xml:space="preserve">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C01785" w14:paraId="108BBAEA" w14:textId="77777777">
        <w:tc>
          <w:tcPr>
            <w:tcW w:w="1525" w:type="dxa"/>
          </w:tcPr>
          <w:p w14:paraId="1134F53C" w14:textId="77777777" w:rsidR="00C01785" w:rsidRDefault="004D6702">
            <w:pPr>
              <w:pStyle w:val="a6"/>
              <w:spacing w:after="0"/>
              <w:ind w:right="27"/>
              <w:rPr>
                <w:rFonts w:eastAsia="游明朝"/>
                <w:lang w:val="de-DE" w:eastAsia="ja-JP"/>
              </w:rPr>
            </w:pPr>
            <w:r>
              <w:rPr>
                <w:rFonts w:eastAsia="游明朝"/>
                <w:sz w:val="20"/>
                <w:szCs w:val="20"/>
                <w:lang w:val="de-DE" w:eastAsia="ja-JP"/>
              </w:rPr>
              <w:t>NTT DOCOMO</w:t>
            </w:r>
          </w:p>
        </w:tc>
        <w:tc>
          <w:tcPr>
            <w:tcW w:w="7560" w:type="dxa"/>
          </w:tcPr>
          <w:p w14:paraId="37B0B139" w14:textId="77777777" w:rsidR="00C01785" w:rsidRDefault="004D6702">
            <w:pPr>
              <w:pStyle w:val="a6"/>
              <w:spacing w:after="0"/>
              <w:ind w:right="27"/>
              <w:rPr>
                <w:lang w:val="en-US"/>
              </w:rPr>
            </w:pPr>
            <w:r>
              <w:rPr>
                <w:rFonts w:eastAsia="游明朝"/>
                <w:sz w:val="20"/>
                <w:szCs w:val="20"/>
                <w:lang w:val="en-US" w:eastAsia="ja-JP"/>
              </w:rPr>
              <w:t>We support</w:t>
            </w:r>
            <w:r>
              <w:rPr>
                <w:rFonts w:eastAsia="游明朝"/>
                <w:sz w:val="20"/>
                <w:szCs w:val="20"/>
                <w:lang w:eastAsia="ja-JP"/>
              </w:rPr>
              <w:t xml:space="preserve"> Alt.1. As we agreed at RAN1 #104-bis-e meeting, coverage performances should be </w:t>
            </w:r>
            <w:proofErr w:type="spellStart"/>
            <w:r>
              <w:rPr>
                <w:rFonts w:eastAsia="游明朝"/>
                <w:sz w:val="20"/>
                <w:szCs w:val="20"/>
                <w:lang w:eastAsia="ja-JP"/>
              </w:rPr>
              <w:t>pripritized</w:t>
            </w:r>
            <w:proofErr w:type="spellEnd"/>
            <w:r>
              <w:rPr>
                <w:rFonts w:eastAsia="游明朝"/>
                <w:sz w:val="20"/>
                <w:szCs w:val="20"/>
                <w:lang w:eastAsia="ja-JP"/>
              </w:rPr>
              <w:t xml:space="preserve"> compared to the user-multiplexing capacity considering the use of narrower beam which will accommodate limited number of </w:t>
            </w:r>
            <w:proofErr w:type="spellStart"/>
            <w:r>
              <w:rPr>
                <w:rFonts w:eastAsia="游明朝"/>
                <w:sz w:val="20"/>
                <w:szCs w:val="20"/>
                <w:lang w:eastAsia="ja-JP"/>
              </w:rPr>
              <w:t>Ues</w:t>
            </w:r>
            <w:proofErr w:type="spellEnd"/>
            <w:r>
              <w:rPr>
                <w:rFonts w:eastAsia="游明朝"/>
                <w:sz w:val="20"/>
                <w:szCs w:val="20"/>
                <w:lang w:eastAsia="ja-JP"/>
              </w:rPr>
              <w:t xml:space="preserve">. In addition, especially for PF0/1, PF0/1 is used during initial access procedure and the number of RBs for the PUCCH resource </w:t>
            </w:r>
            <w:proofErr w:type="spellStart"/>
            <w:r>
              <w:rPr>
                <w:rFonts w:eastAsia="游明朝"/>
                <w:sz w:val="20"/>
                <w:szCs w:val="20"/>
                <w:lang w:eastAsia="ja-JP"/>
              </w:rPr>
              <w:t>mey</w:t>
            </w:r>
            <w:proofErr w:type="spellEnd"/>
            <w:r>
              <w:rPr>
                <w:rFonts w:eastAsia="游明朝"/>
                <w:sz w:val="20"/>
                <w:szCs w:val="20"/>
                <w:lang w:eastAsia="ja-JP"/>
              </w:rPr>
              <w:t xml:space="preserve"> not be large enough for some region to achieve maximum allowed transmission power as it has been </w:t>
            </w:r>
            <w:proofErr w:type="spellStart"/>
            <w:r>
              <w:rPr>
                <w:rFonts w:eastAsia="游明朝"/>
                <w:sz w:val="20"/>
                <w:szCs w:val="20"/>
                <w:lang w:eastAsia="ja-JP"/>
              </w:rPr>
              <w:t>deiscuused</w:t>
            </w:r>
            <w:proofErr w:type="spellEnd"/>
            <w:r>
              <w:rPr>
                <w:rFonts w:eastAsia="游明朝"/>
                <w:sz w:val="20"/>
                <w:szCs w:val="20"/>
                <w:lang w:eastAsia="ja-JP"/>
              </w:rPr>
              <w:t xml:space="preserve">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a6"/>
              <w:spacing w:after="0"/>
              <w:ind w:right="27"/>
              <w:rPr>
                <w:rFonts w:eastAsia="游明朝"/>
                <w:lang w:val="de-DE" w:eastAsia="ja-JP"/>
              </w:rPr>
            </w:pPr>
            <w:r>
              <w:rPr>
                <w:rFonts w:eastAsia="游明朝"/>
                <w:lang w:val="de-DE" w:eastAsia="ja-JP"/>
              </w:rPr>
              <w:t>Qualcomm</w:t>
            </w:r>
          </w:p>
        </w:tc>
        <w:tc>
          <w:tcPr>
            <w:tcW w:w="7560" w:type="dxa"/>
          </w:tcPr>
          <w:p w14:paraId="016D0422" w14:textId="77777777" w:rsidR="00C01785" w:rsidRDefault="004D6702">
            <w:pPr>
              <w:pStyle w:val="a6"/>
              <w:spacing w:after="0"/>
              <w:ind w:right="27"/>
              <w:rPr>
                <w:rFonts w:eastAsia="游明朝"/>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C01785" w14:paraId="324EBE70" w14:textId="77777777">
        <w:tc>
          <w:tcPr>
            <w:tcW w:w="1525" w:type="dxa"/>
          </w:tcPr>
          <w:p w14:paraId="2AD8BF1F" w14:textId="77777777" w:rsidR="00C01785" w:rsidRDefault="004D6702">
            <w:pPr>
              <w:pStyle w:val="a6"/>
              <w:spacing w:after="0"/>
              <w:ind w:right="27"/>
              <w:rPr>
                <w:rFonts w:eastAsia="游明朝"/>
                <w:lang w:val="de-DE" w:eastAsia="ja-JP"/>
              </w:rPr>
            </w:pPr>
            <w:r>
              <w:rPr>
                <w:rFonts w:hint="eastAsia"/>
                <w:lang w:val="de-DE"/>
              </w:rPr>
              <w:t>S</w:t>
            </w:r>
            <w:r>
              <w:rPr>
                <w:lang w:val="de-DE"/>
              </w:rPr>
              <w:t>amsung</w:t>
            </w:r>
          </w:p>
        </w:tc>
        <w:tc>
          <w:tcPr>
            <w:tcW w:w="7560" w:type="dxa"/>
          </w:tcPr>
          <w:p w14:paraId="5828DA62" w14:textId="77777777" w:rsidR="00C01785" w:rsidRDefault="004D6702">
            <w:pPr>
              <w:pStyle w:val="a6"/>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a6"/>
              <w:spacing w:after="0"/>
              <w:ind w:right="27"/>
              <w:rPr>
                <w:lang w:val="de-DE"/>
              </w:rPr>
            </w:pPr>
            <w:r>
              <w:rPr>
                <w:rFonts w:eastAsia="游明朝" w:hint="eastAsia"/>
                <w:sz w:val="20"/>
                <w:szCs w:val="20"/>
                <w:lang w:val="de-DE" w:eastAsia="ja-JP"/>
              </w:rPr>
              <w:t>OPPO</w:t>
            </w:r>
          </w:p>
        </w:tc>
        <w:tc>
          <w:tcPr>
            <w:tcW w:w="7560" w:type="dxa"/>
          </w:tcPr>
          <w:p w14:paraId="3F57B13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a6"/>
              <w:spacing w:after="0"/>
              <w:ind w:right="27"/>
              <w:rPr>
                <w:lang w:val="en-US"/>
              </w:rPr>
            </w:pPr>
            <w:r>
              <w:rPr>
                <w:rFonts w:eastAsia="Times New Roman"/>
                <w:sz w:val="20"/>
                <w:szCs w:val="20"/>
                <w:lang w:eastAsia="en-US"/>
              </w:rPr>
              <w:lastRenderedPageBreak/>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a6"/>
              <w:spacing w:after="0"/>
              <w:ind w:right="27"/>
              <w:rPr>
                <w:rFonts w:eastAsia="Malgun Gothic"/>
                <w:lang w:val="de-DE" w:eastAsia="ko-KR"/>
              </w:rPr>
            </w:pPr>
            <w:r>
              <w:rPr>
                <w:rFonts w:eastAsia="Malgun Gothic" w:hint="eastAsia"/>
                <w:sz w:val="20"/>
                <w:lang w:val="de-DE" w:eastAsia="ko-KR"/>
              </w:rPr>
              <w:lastRenderedPageBreak/>
              <w:t>LG Electronics</w:t>
            </w:r>
          </w:p>
        </w:tc>
        <w:tc>
          <w:tcPr>
            <w:tcW w:w="7560" w:type="dxa"/>
          </w:tcPr>
          <w:p w14:paraId="36C22C76" w14:textId="77777777" w:rsidR="00C01785" w:rsidRDefault="004D6702">
            <w:pPr>
              <w:pStyle w:val="a6"/>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a6"/>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a6"/>
              <w:spacing w:after="0"/>
              <w:ind w:right="27"/>
              <w:rPr>
                <w:sz w:val="20"/>
                <w:lang w:val="de-DE"/>
              </w:rPr>
            </w:pPr>
            <w:r>
              <w:rPr>
                <w:sz w:val="20"/>
                <w:lang w:val="de-DE"/>
              </w:rPr>
              <w:t>Moderator</w:t>
            </w:r>
          </w:p>
        </w:tc>
        <w:tc>
          <w:tcPr>
            <w:tcW w:w="7560" w:type="dxa"/>
          </w:tcPr>
          <w:p w14:paraId="1FE5176E" w14:textId="77777777" w:rsidR="00C01785" w:rsidRDefault="004D6702">
            <w:pPr>
              <w:pStyle w:val="a6"/>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a6"/>
              <w:spacing w:after="0"/>
              <w:ind w:right="27"/>
              <w:rPr>
                <w:sz w:val="20"/>
                <w:lang w:val="de-DE"/>
              </w:rPr>
            </w:pPr>
            <w:r>
              <w:rPr>
                <w:sz w:val="20"/>
                <w:lang w:val="de-DE"/>
              </w:rPr>
              <w:t>InterDigital</w:t>
            </w:r>
          </w:p>
        </w:tc>
        <w:tc>
          <w:tcPr>
            <w:tcW w:w="7560" w:type="dxa"/>
          </w:tcPr>
          <w:p w14:paraId="57EB0BCF" w14:textId="77777777" w:rsidR="00C01785" w:rsidRDefault="004D6702">
            <w:pPr>
              <w:pStyle w:val="a6"/>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C01785" w14:paraId="08B6C6D9" w14:textId="77777777">
        <w:tc>
          <w:tcPr>
            <w:tcW w:w="1525" w:type="dxa"/>
            <w:shd w:val="clear" w:color="auto" w:fill="auto"/>
          </w:tcPr>
          <w:p w14:paraId="42D3DF82" w14:textId="77777777" w:rsidR="00C01785" w:rsidRDefault="00C01785">
            <w:pPr>
              <w:pStyle w:val="a6"/>
              <w:spacing w:after="0"/>
              <w:ind w:right="27"/>
              <w:rPr>
                <w:sz w:val="20"/>
                <w:lang w:val="en-US"/>
              </w:rPr>
            </w:pPr>
          </w:p>
        </w:tc>
        <w:tc>
          <w:tcPr>
            <w:tcW w:w="7560" w:type="dxa"/>
          </w:tcPr>
          <w:p w14:paraId="553260C2" w14:textId="77777777" w:rsidR="00C01785" w:rsidRDefault="00C01785">
            <w:pPr>
              <w:pStyle w:val="a6"/>
              <w:spacing w:after="0"/>
              <w:ind w:right="27"/>
              <w:rPr>
                <w:rFonts w:eastAsia="Malgun Gothic"/>
                <w:sz w:val="20"/>
                <w:lang w:val="en-US" w:eastAsia="ko-KR"/>
              </w:rPr>
            </w:pPr>
          </w:p>
        </w:tc>
      </w:tr>
      <w:bookmarkEnd w:id="43"/>
    </w:tbl>
    <w:p w14:paraId="66F73A89" w14:textId="77777777" w:rsidR="00C01785" w:rsidRDefault="00C01785">
      <w:pPr>
        <w:pStyle w:val="a6"/>
        <w:rPr>
          <w:rFonts w:cs="Arial"/>
          <w:lang w:val="en-US"/>
        </w:rPr>
      </w:pPr>
    </w:p>
    <w:p w14:paraId="358D9374" w14:textId="77777777" w:rsidR="00C01785" w:rsidRDefault="004D6702">
      <w:pPr>
        <w:pStyle w:val="21"/>
        <w:rPr>
          <w:lang w:val="en-US"/>
        </w:rPr>
      </w:pPr>
      <w:r>
        <w:rPr>
          <w:lang w:val="en-US"/>
        </w:rPr>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a6"/>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308849E4" w14:textId="26E8B20E" w:rsidR="00C01785" w:rsidRDefault="004D6702">
      <w:pPr>
        <w:pStyle w:val="a6"/>
        <w:rPr>
          <w:rFonts w:cs="Arial"/>
          <w:lang w:val="en-US"/>
        </w:rPr>
      </w:pPr>
      <w:r>
        <w:rPr>
          <w:rFonts w:cs="Arial"/>
          <w:lang w:val="en-US"/>
        </w:rPr>
        <w:t>The moderator</w:t>
      </w:r>
      <w:r w:rsidR="00B51394">
        <w:rPr>
          <w:rFonts w:cs="Arial"/>
          <w:lang w:val="en-US"/>
        </w:rPr>
        <w:t>’</w:t>
      </w:r>
      <w:r>
        <w:rPr>
          <w:rFonts w:cs="Arial"/>
          <w:lang w:val="en-US"/>
        </w:rPr>
        <w:t xml:space="preserve">s view is that we should prioritize a working system and avoid unneeded complexity, hence it would be better to </w:t>
      </w:r>
      <w:proofErr w:type="gramStart"/>
      <w:r>
        <w:rPr>
          <w:rFonts w:cs="Arial"/>
          <w:lang w:val="en-US"/>
        </w:rPr>
        <w:t>down-select</w:t>
      </w:r>
      <w:proofErr w:type="gramEnd"/>
      <w:r>
        <w:rPr>
          <w:rFonts w:cs="Arial"/>
          <w:lang w:val="en-US"/>
        </w:rPr>
        <w:t xml:space="preserve">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a6"/>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a6"/>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aff5"/>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enhanced PF0/1, </w:t>
      </w:r>
      <w:proofErr w:type="gramStart"/>
      <w:r>
        <w:rPr>
          <w:rFonts w:ascii="Times New Roman" w:eastAsia="Batang" w:hAnsi="Times New Roman"/>
          <w:sz w:val="20"/>
          <w:szCs w:val="20"/>
          <w:lang w:val="en-US" w:eastAsia="zh-CN"/>
        </w:rPr>
        <w:t>down-select</w:t>
      </w:r>
      <w:proofErr w:type="gramEnd"/>
      <w:r>
        <w:rPr>
          <w:rFonts w:ascii="Times New Roman" w:eastAsia="Batang" w:hAnsi="Times New Roman"/>
          <w:sz w:val="20"/>
          <w:szCs w:val="20"/>
          <w:lang w:val="en-US" w:eastAsia="zh-CN"/>
        </w:rPr>
        <w:t xml:space="preserve"> to one of the following alternatives</w:t>
      </w:r>
    </w:p>
    <w:p w14:paraId="0A111421" w14:textId="4D12887E" w:rsidR="00C01785" w:rsidRDefault="004D6702">
      <w:pPr>
        <w:pStyle w:val="aff5"/>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aff5"/>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aff5"/>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af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a6"/>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a6"/>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a6"/>
              <w:spacing w:after="0"/>
              <w:ind w:right="27"/>
              <w:rPr>
                <w:sz w:val="20"/>
                <w:szCs w:val="20"/>
                <w:lang w:eastAsia="en-US"/>
              </w:rPr>
            </w:pPr>
            <w:r>
              <w:rPr>
                <w:sz w:val="20"/>
                <w:szCs w:val="20"/>
                <w:lang w:eastAsia="en-US"/>
              </w:rPr>
              <w:lastRenderedPageBreak/>
              <w:t xml:space="preserve">Meanwhile, in the case of Alt-1, it seems too early to define the cyclic shifts for PF0/1 in the same way as Rel-16. For example, the performance may be degraded if the same cyclic shifts for PF0/1 are used for the enhanced (multi-RB) PF0/1. Therefore, it needs further </w:t>
            </w:r>
            <w:proofErr w:type="gramStart"/>
            <w:r>
              <w:rPr>
                <w:sz w:val="20"/>
                <w:szCs w:val="20"/>
                <w:lang w:eastAsia="en-US"/>
              </w:rPr>
              <w:t>discussion</w:t>
            </w:r>
            <w:proofErr w:type="gramEnd"/>
            <w:r>
              <w:rPr>
                <w:sz w:val="20"/>
                <w:szCs w:val="20"/>
                <w:lang w:eastAsia="en-US"/>
              </w:rPr>
              <w:t xml:space="preserve"> and we suggest the following modification on Alt-1:</w:t>
            </w:r>
          </w:p>
          <w:p w14:paraId="72B34AAF" w14:textId="5142B147" w:rsidR="00C01785" w:rsidRDefault="004D6702">
            <w:pPr>
              <w:pStyle w:val="aff5"/>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21"/>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a6"/>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a6"/>
        <w:spacing w:after="0"/>
        <w:ind w:right="27"/>
        <w:rPr>
          <w:rFonts w:eastAsia="Malgun Gothic"/>
          <w:lang w:val="en-US" w:eastAsia="ko-KR"/>
        </w:rPr>
      </w:pPr>
    </w:p>
    <w:p w14:paraId="4DD4AE5E"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a6"/>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af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26A84429" w14:textId="77777777" w:rsidR="00C01785" w:rsidRDefault="004D6702">
            <w:pPr>
              <w:pStyle w:val="a6"/>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Moderator reccomendation</w:t>
            </w:r>
          </w:p>
        </w:tc>
        <w:tc>
          <w:tcPr>
            <w:tcW w:w="7560" w:type="dxa"/>
          </w:tcPr>
          <w:p w14:paraId="423A17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a6"/>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a6"/>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a6"/>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a6"/>
              <w:spacing w:after="0"/>
              <w:ind w:right="27"/>
              <w:rPr>
                <w:sz w:val="20"/>
                <w:szCs w:val="20"/>
                <w:lang w:val="de-DE"/>
              </w:rPr>
            </w:pPr>
            <w:r>
              <w:rPr>
                <w:sz w:val="20"/>
                <w:szCs w:val="20"/>
                <w:lang w:val="de-DE"/>
              </w:rPr>
              <w:t>Q1: yes</w:t>
            </w:r>
          </w:p>
          <w:p w14:paraId="61DBFEC7" w14:textId="77777777" w:rsidR="00C01785" w:rsidRDefault="004D6702">
            <w:pPr>
              <w:pStyle w:val="a6"/>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a6"/>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a6"/>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a6"/>
              <w:spacing w:after="0"/>
              <w:ind w:right="27"/>
              <w:rPr>
                <w:rFonts w:eastAsia="Malgun Gothic"/>
                <w:lang w:val="de-DE" w:eastAsia="ko-KR"/>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4F17EAEC" w14:textId="77777777" w:rsidR="00C01785" w:rsidRDefault="004D6702">
            <w:pPr>
              <w:pStyle w:val="a6"/>
              <w:spacing w:after="0"/>
              <w:ind w:right="27"/>
              <w:rPr>
                <w:rFonts w:eastAsia="游明朝"/>
                <w:sz w:val="20"/>
                <w:szCs w:val="20"/>
                <w:lang w:val="de-DE" w:eastAsia="ja-JP"/>
              </w:rPr>
            </w:pPr>
            <w:r>
              <w:rPr>
                <w:rFonts w:eastAsia="游明朝" w:hint="eastAsia"/>
                <w:sz w:val="20"/>
                <w:szCs w:val="20"/>
                <w:lang w:val="de-DE" w:eastAsia="ja-JP"/>
              </w:rPr>
              <w:t>Q</w:t>
            </w:r>
            <w:r>
              <w:rPr>
                <w:rFonts w:eastAsia="游明朝"/>
                <w:sz w:val="20"/>
                <w:szCs w:val="20"/>
                <w:lang w:val="de-DE" w:eastAsia="ja-JP"/>
              </w:rPr>
              <w:t>1: Yes.</w:t>
            </w:r>
          </w:p>
          <w:p w14:paraId="639C40E1" w14:textId="77777777" w:rsidR="00C01785" w:rsidRDefault="004D6702">
            <w:pPr>
              <w:pStyle w:val="a6"/>
              <w:spacing w:after="0"/>
              <w:ind w:right="27"/>
              <w:rPr>
                <w:lang w:val="de-DE" w:eastAsia="ko-KR"/>
              </w:rPr>
            </w:pPr>
            <w:r>
              <w:rPr>
                <w:rFonts w:eastAsia="游明朝" w:hint="eastAsia"/>
                <w:sz w:val="20"/>
                <w:szCs w:val="20"/>
                <w:lang w:val="de-DE" w:eastAsia="ja-JP"/>
              </w:rPr>
              <w:t>Q</w:t>
            </w:r>
            <w:r>
              <w:rPr>
                <w:rFonts w:eastAsia="游明朝"/>
                <w:sz w:val="20"/>
                <w:szCs w:val="20"/>
                <w:lang w:val="de-DE" w:eastAsia="ja-JP"/>
              </w:rPr>
              <w:t>2: Alt-1.</w:t>
            </w:r>
          </w:p>
        </w:tc>
      </w:tr>
      <w:tr w:rsidR="00C01785" w14:paraId="6A21B850" w14:textId="77777777">
        <w:tc>
          <w:tcPr>
            <w:tcW w:w="1525" w:type="dxa"/>
          </w:tcPr>
          <w:p w14:paraId="357F0C91" w14:textId="77777777" w:rsidR="00C01785" w:rsidRDefault="004D6702">
            <w:pPr>
              <w:pStyle w:val="a6"/>
              <w:spacing w:after="0"/>
              <w:ind w:right="27"/>
              <w:rPr>
                <w:rFonts w:eastAsia="游明朝"/>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611F442" w14:textId="77777777" w:rsidR="00C01785" w:rsidRDefault="004D6702">
            <w:pPr>
              <w:pStyle w:val="a6"/>
              <w:spacing w:after="0"/>
              <w:ind w:right="27"/>
              <w:rPr>
                <w:rFonts w:eastAsia="游明朝"/>
                <w:sz w:val="20"/>
                <w:szCs w:val="20"/>
                <w:lang w:val="en-US" w:eastAsia="ja-JP"/>
              </w:rPr>
            </w:pPr>
            <w:r>
              <w:rPr>
                <w:rFonts w:eastAsia="游明朝" w:hint="eastAsia"/>
                <w:sz w:val="20"/>
                <w:szCs w:val="20"/>
                <w:lang w:val="en-US" w:eastAsia="ja-JP"/>
              </w:rPr>
              <w:t>Q</w:t>
            </w:r>
            <w:r>
              <w:rPr>
                <w:rFonts w:eastAsia="游明朝"/>
                <w:sz w:val="20"/>
                <w:szCs w:val="20"/>
                <w:lang w:val="en-US" w:eastAsia="ja-JP"/>
              </w:rPr>
              <w:t>1: Yes.</w:t>
            </w:r>
          </w:p>
          <w:p w14:paraId="59D48328" w14:textId="77777777" w:rsidR="00C01785" w:rsidRDefault="004D6702">
            <w:pPr>
              <w:pStyle w:val="a6"/>
              <w:spacing w:after="0"/>
              <w:ind w:right="27"/>
              <w:rPr>
                <w:rFonts w:eastAsia="游明朝"/>
                <w:sz w:val="20"/>
                <w:szCs w:val="20"/>
                <w:lang w:val="en-US" w:eastAsia="ja-JP"/>
              </w:rPr>
            </w:pPr>
            <w:r>
              <w:rPr>
                <w:rFonts w:eastAsia="游明朝" w:hint="eastAsia"/>
                <w:sz w:val="20"/>
                <w:szCs w:val="20"/>
                <w:lang w:val="en-US" w:eastAsia="ja-JP"/>
              </w:rPr>
              <w:t>Q</w:t>
            </w:r>
            <w:r>
              <w:rPr>
                <w:rFonts w:eastAsia="游明朝"/>
                <w:sz w:val="20"/>
                <w:szCs w:val="20"/>
                <w:lang w:val="en-US" w:eastAsia="ja-JP"/>
              </w:rPr>
              <w:t>2: Alt-1 (first preference), Alt-2 (second preference)</w:t>
            </w:r>
          </w:p>
          <w:p w14:paraId="48B8870C" w14:textId="77777777" w:rsidR="00C01785" w:rsidRDefault="004D6702">
            <w:pPr>
              <w:pStyle w:val="a6"/>
              <w:spacing w:after="0"/>
              <w:ind w:right="27"/>
              <w:rPr>
                <w:rFonts w:eastAsia="游明朝"/>
                <w:lang w:val="en-US" w:eastAsia="ja-JP"/>
              </w:rPr>
            </w:pPr>
            <w:r>
              <w:rPr>
                <w:rFonts w:eastAsia="游明朝"/>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a6"/>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a6"/>
              <w:spacing w:after="0"/>
              <w:ind w:right="27"/>
            </w:pPr>
            <w:r>
              <w:t>Apple</w:t>
            </w:r>
          </w:p>
        </w:tc>
        <w:tc>
          <w:tcPr>
            <w:tcW w:w="7560" w:type="dxa"/>
          </w:tcPr>
          <w:p w14:paraId="494914E6" w14:textId="77777777" w:rsidR="00C01785" w:rsidRDefault="004D6702">
            <w:pPr>
              <w:pStyle w:val="a6"/>
              <w:spacing w:after="0"/>
              <w:ind w:right="27"/>
              <w:rPr>
                <w:lang w:val="en-US"/>
              </w:rPr>
            </w:pPr>
            <w:r>
              <w:rPr>
                <w:lang w:val="en-US"/>
              </w:rPr>
              <w:t>Q1: Yes</w:t>
            </w:r>
          </w:p>
          <w:p w14:paraId="13B39F4A" w14:textId="77777777" w:rsidR="00C01785" w:rsidRDefault="004D6702">
            <w:pPr>
              <w:pStyle w:val="a6"/>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a6"/>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w:t>
            </w:r>
            <w:proofErr w:type="gramStart"/>
            <w:r>
              <w:rPr>
                <w:sz w:val="20"/>
                <w:szCs w:val="20"/>
                <w:lang w:val="en-US"/>
              </w:rPr>
              <w:t>down-select</w:t>
            </w:r>
            <w:proofErr w:type="gramEnd"/>
            <w:r>
              <w:rPr>
                <w:sz w:val="20"/>
                <w:szCs w:val="20"/>
                <w:lang w:val="en-US"/>
              </w:rPr>
              <w:t xml:space="preserve">. </w:t>
            </w:r>
          </w:p>
          <w:p w14:paraId="391ED5BC" w14:textId="77777777" w:rsidR="00C01785" w:rsidRDefault="004D6702">
            <w:pPr>
              <w:pStyle w:val="a6"/>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a6"/>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We are okay to </w:t>
            </w:r>
            <w:proofErr w:type="spellStart"/>
            <w:r>
              <w:rPr>
                <w:sz w:val="20"/>
                <w:szCs w:val="20"/>
                <w:lang w:val="en-US"/>
              </w:rPr>
              <w:t>downselect</w:t>
            </w:r>
            <w:proofErr w:type="spellEnd"/>
            <w:r>
              <w:rPr>
                <w:sz w:val="20"/>
                <w:szCs w:val="20"/>
                <w:lang w:val="en-US"/>
              </w:rPr>
              <w:t xml:space="preserve"> to one alternative. However, if consensus cannot be reached, we also can support both alternatives, i.e., no </w:t>
            </w:r>
            <w:proofErr w:type="spellStart"/>
            <w:r>
              <w:rPr>
                <w:sz w:val="20"/>
                <w:szCs w:val="20"/>
                <w:lang w:val="en-US"/>
              </w:rPr>
              <w:t>downselection</w:t>
            </w:r>
            <w:proofErr w:type="spellEnd"/>
            <w:r>
              <w:rPr>
                <w:sz w:val="20"/>
                <w:szCs w:val="20"/>
                <w:lang w:val="en-US"/>
              </w:rPr>
              <w:t>.</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lastRenderedPageBreak/>
              <w:t xml:space="preserve">Q2: Our view is </w:t>
            </w:r>
            <w:proofErr w:type="gramStart"/>
            <w:r>
              <w:rPr>
                <w:sz w:val="20"/>
                <w:szCs w:val="20"/>
                <w:lang w:val="en-US"/>
              </w:rPr>
              <w:t>similar to</w:t>
            </w:r>
            <w:proofErr w:type="gramEnd"/>
            <w:r>
              <w:rPr>
                <w:sz w:val="20"/>
                <w:szCs w:val="20"/>
                <w:lang w:val="en-US"/>
              </w:rPr>
              <w:t xml:space="preserve"> LG and support Alt-2. If consensus cannot be reached, we also can support both alternatives, i.e., no </w:t>
            </w:r>
            <w:proofErr w:type="spellStart"/>
            <w:r>
              <w:rPr>
                <w:sz w:val="20"/>
                <w:szCs w:val="20"/>
                <w:lang w:val="en-US"/>
              </w:rPr>
              <w:t>downselection</w:t>
            </w:r>
            <w:proofErr w:type="spellEnd"/>
            <w:r>
              <w:rPr>
                <w:sz w:val="20"/>
                <w:szCs w:val="20"/>
                <w:lang w:val="en-US"/>
              </w:rPr>
              <w:t>.</w:t>
            </w:r>
          </w:p>
        </w:tc>
      </w:tr>
      <w:tr w:rsidR="00C01785" w14:paraId="37E8967E" w14:textId="77777777">
        <w:tc>
          <w:tcPr>
            <w:tcW w:w="1525" w:type="dxa"/>
          </w:tcPr>
          <w:p w14:paraId="573A6224" w14:textId="77777777" w:rsidR="00C01785" w:rsidRDefault="004D6702">
            <w:pPr>
              <w:pStyle w:val="a6"/>
              <w:spacing w:after="0"/>
              <w:ind w:right="27"/>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75D3F024" w14:textId="77777777" w:rsidR="00C01785" w:rsidRDefault="004D6702">
            <w:pPr>
              <w:pStyle w:val="a6"/>
              <w:spacing w:after="0"/>
              <w:ind w:right="27"/>
              <w:rPr>
                <w:rFonts w:eastAsia="SimSun"/>
                <w:lang w:val="en-US"/>
              </w:rPr>
            </w:pPr>
            <w:r>
              <w:rPr>
                <w:rFonts w:eastAsia="SimSun" w:hint="eastAsia"/>
                <w:lang w:val="en-US"/>
              </w:rPr>
              <w:t>Q1: Yes</w:t>
            </w:r>
          </w:p>
          <w:p w14:paraId="5EB098F3" w14:textId="77777777" w:rsidR="00C01785" w:rsidRDefault="004D6702">
            <w:pPr>
              <w:pStyle w:val="a6"/>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a6"/>
              <w:spacing w:after="0"/>
              <w:ind w:right="27"/>
              <w:rPr>
                <w:rFonts w:eastAsia="SimSun"/>
                <w:lang w:val="en-US"/>
              </w:rPr>
            </w:pPr>
            <w:proofErr w:type="spellStart"/>
            <w:r>
              <w:rPr>
                <w:rFonts w:cs="Arial"/>
              </w:rPr>
              <w:t>Futurewei</w:t>
            </w:r>
            <w:proofErr w:type="spellEnd"/>
          </w:p>
        </w:tc>
        <w:tc>
          <w:tcPr>
            <w:tcW w:w="7560" w:type="dxa"/>
          </w:tcPr>
          <w:p w14:paraId="3033BFF1" w14:textId="77777777" w:rsidR="00C01785" w:rsidRDefault="004D6702">
            <w:pPr>
              <w:pStyle w:val="a6"/>
              <w:spacing w:after="0"/>
              <w:ind w:right="27"/>
              <w:rPr>
                <w:rFonts w:cs="Arial"/>
                <w:lang w:val="en-US"/>
              </w:rPr>
            </w:pPr>
            <w:r>
              <w:rPr>
                <w:rFonts w:cs="Arial"/>
                <w:lang w:val="en-US"/>
              </w:rPr>
              <w:t>Q1: Yes</w:t>
            </w:r>
          </w:p>
          <w:p w14:paraId="4C575FA2" w14:textId="77777777" w:rsidR="00C01785" w:rsidRDefault="004D6702">
            <w:pPr>
              <w:pStyle w:val="a6"/>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a6"/>
              <w:spacing w:after="0"/>
              <w:ind w:right="27"/>
              <w:rPr>
                <w:rFonts w:cs="Arial"/>
              </w:rPr>
            </w:pPr>
            <w:proofErr w:type="spellStart"/>
            <w:r>
              <w:rPr>
                <w:rFonts w:cs="Arial"/>
              </w:rPr>
              <w:t>InterDigital</w:t>
            </w:r>
            <w:proofErr w:type="spellEnd"/>
          </w:p>
        </w:tc>
        <w:tc>
          <w:tcPr>
            <w:tcW w:w="7560" w:type="dxa"/>
          </w:tcPr>
          <w:p w14:paraId="29CA0DC0" w14:textId="77777777" w:rsidR="00C01785" w:rsidRDefault="004D6702">
            <w:pPr>
              <w:pStyle w:val="a6"/>
              <w:spacing w:after="0"/>
              <w:ind w:right="27"/>
              <w:rPr>
                <w:rFonts w:cs="Arial"/>
                <w:lang w:val="en-US"/>
              </w:rPr>
            </w:pPr>
            <w:r>
              <w:rPr>
                <w:rFonts w:cs="Arial"/>
                <w:lang w:val="en-US"/>
              </w:rPr>
              <w:t>Q1: Yes</w:t>
            </w:r>
          </w:p>
          <w:p w14:paraId="477E3A2B" w14:textId="77777777" w:rsidR="00C01785" w:rsidRDefault="004D6702">
            <w:pPr>
              <w:pStyle w:val="a6"/>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a6"/>
              <w:spacing w:after="0"/>
              <w:ind w:right="27"/>
              <w:rPr>
                <w:rFonts w:cs="Arial"/>
              </w:rPr>
            </w:pPr>
            <w:r>
              <w:rPr>
                <w:rFonts w:cs="Arial"/>
              </w:rPr>
              <w:t>CATT</w:t>
            </w:r>
          </w:p>
        </w:tc>
        <w:tc>
          <w:tcPr>
            <w:tcW w:w="7560" w:type="dxa"/>
          </w:tcPr>
          <w:p w14:paraId="4E48BC3A" w14:textId="77777777" w:rsidR="00C01785" w:rsidRDefault="004D6702">
            <w:pPr>
              <w:pStyle w:val="a6"/>
              <w:spacing w:after="0"/>
              <w:ind w:right="27"/>
              <w:rPr>
                <w:rFonts w:cs="Arial"/>
                <w:lang w:val="en-US"/>
              </w:rPr>
            </w:pPr>
            <w:r>
              <w:rPr>
                <w:rFonts w:cs="Arial"/>
                <w:lang w:val="en-US"/>
              </w:rPr>
              <w:t>Q1: Yes</w:t>
            </w:r>
          </w:p>
          <w:p w14:paraId="5769D329" w14:textId="77777777" w:rsidR="00C01785" w:rsidRDefault="004D6702">
            <w:pPr>
              <w:pStyle w:val="a6"/>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a6"/>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a6"/>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16A719E" w14:textId="77777777" w:rsidR="00C01785" w:rsidRDefault="004D6702">
            <w:pPr>
              <w:pStyle w:val="a6"/>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21"/>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aff5"/>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32C76825" w14:textId="77777777" w:rsidR="00C01785" w:rsidRDefault="004D6702">
      <w:pPr>
        <w:pStyle w:val="aff5"/>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26F31BD3" w14:textId="77777777" w:rsidR="00C01785" w:rsidRDefault="004D6702">
      <w:pPr>
        <w:pStyle w:val="aff5"/>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aff5"/>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aff5"/>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aff5"/>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aff5"/>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aff5"/>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aff5"/>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aff5"/>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a6"/>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w:t>
      </w:r>
      <w:proofErr w:type="gramStart"/>
      <w:r>
        <w:rPr>
          <w:rFonts w:eastAsia="Batang"/>
          <w:lang w:val="en-US" w:eastAsia="zh-CN"/>
        </w:rPr>
        <w:t>down-select</w:t>
      </w:r>
      <w:proofErr w:type="gramEnd"/>
      <w:r>
        <w:rPr>
          <w:rFonts w:eastAsia="Batang"/>
          <w:lang w:val="en-US" w:eastAsia="zh-CN"/>
        </w:rPr>
        <w:t xml:space="preserve"> to one of the following alternatives:</w:t>
      </w:r>
    </w:p>
    <w:p w14:paraId="27A9A309" w14:textId="4120B352" w:rsidR="00C01785" w:rsidRDefault="004D6702">
      <w:pPr>
        <w:pStyle w:val="aff5"/>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lastRenderedPageBreak/>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aff5"/>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21"/>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proofErr w:type="spellStart"/>
      <w:r w:rsidR="00B51394">
        <w:rPr>
          <w:rFonts w:ascii="Arial" w:hAnsi="Arial"/>
          <w:lang w:val="en-US" w:eastAsia="zh-CN"/>
        </w:rPr>
        <w:t>ignaling</w:t>
      </w:r>
      <w:proofErr w:type="spellEnd"/>
      <w:r w:rsidR="00B51394">
        <w:rPr>
          <w:rFonts w:ascii="Arial" w:hAnsi="Arial"/>
          <w:lang w:val="en-US" w:eastAsia="zh-CN"/>
        </w:rPr>
        <w:pgNum/>
      </w:r>
      <w:r>
        <w:rPr>
          <w:rFonts w:ascii="Arial" w:hAnsi="Arial"/>
          <w:lang w:val="en-US" w:eastAsia="zh-CN"/>
        </w:rPr>
        <w:t xml:space="preserve"> to </w:t>
      </w:r>
      <w:proofErr w:type="gramStart"/>
      <w:r>
        <w:rPr>
          <w:rFonts w:ascii="Arial" w:hAnsi="Arial"/>
          <w:lang w:val="en-US" w:eastAsia="zh-CN"/>
        </w:rPr>
        <w:t>down-select</w:t>
      </w:r>
      <w:proofErr w:type="gramEnd"/>
      <w:r>
        <w:rPr>
          <w:rFonts w:ascii="Arial" w:hAnsi="Arial"/>
          <w:lang w:val="en-US" w:eastAsia="zh-CN"/>
        </w:rPr>
        <w:t xml:space="preserve"> in this meeting. </w:t>
      </w:r>
    </w:p>
    <w:tbl>
      <w:tblPr>
        <w:tblStyle w:val="af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a6"/>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a6"/>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FL Recommendation</w:t>
            </w:r>
          </w:p>
        </w:tc>
        <w:tc>
          <w:tcPr>
            <w:tcW w:w="7200" w:type="dxa"/>
          </w:tcPr>
          <w:p w14:paraId="4D42FF3C"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Try to </w:t>
            </w:r>
            <w:proofErr w:type="gramStart"/>
            <w:r>
              <w:rPr>
                <w:rFonts w:eastAsia="Times New Roman"/>
                <w:sz w:val="20"/>
                <w:szCs w:val="20"/>
                <w:lang w:eastAsia="en-US"/>
              </w:rPr>
              <w:t>down-select</w:t>
            </w:r>
            <w:proofErr w:type="gramEnd"/>
            <w:r>
              <w:rPr>
                <w:rFonts w:eastAsia="Times New Roman"/>
                <w:sz w:val="20"/>
                <w:szCs w:val="20"/>
                <w:lang w:eastAsia="en-US"/>
              </w:rPr>
              <w:t xml:space="preserve"> this meeting if possible</w:t>
            </w:r>
          </w:p>
        </w:tc>
      </w:tr>
      <w:tr w:rsidR="00C01785" w14:paraId="58A6178A" w14:textId="77777777">
        <w:tc>
          <w:tcPr>
            <w:tcW w:w="1885" w:type="dxa"/>
          </w:tcPr>
          <w:p w14:paraId="10E24766" w14:textId="77777777" w:rsidR="00C01785" w:rsidRDefault="004D6702">
            <w:pPr>
              <w:pStyle w:val="a6"/>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a6"/>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a6"/>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753A802" w14:textId="77777777" w:rsidR="00C01785" w:rsidRDefault="004D6702">
            <w:pPr>
              <w:pStyle w:val="a6"/>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 xml:space="preserve">e still prefer to open to support both Alt-1 and Alt-2 rather than the down-select to one of the alternatives considering there are some supportive </w:t>
            </w:r>
            <w:proofErr w:type="gramStart"/>
            <w:r>
              <w:rPr>
                <w:sz w:val="20"/>
                <w:lang w:val="en-US" w:eastAsia="ko-KR"/>
              </w:rPr>
              <w:t>view</w:t>
            </w:r>
            <w:proofErr w:type="gramEnd"/>
            <w:r>
              <w:rPr>
                <w:sz w:val="20"/>
                <w:lang w:val="en-US" w:eastAsia="ko-KR"/>
              </w:rPr>
              <w:t xml:space="preserve"> on Alt-2 in the previous round comments.</w:t>
            </w:r>
          </w:p>
        </w:tc>
      </w:tr>
      <w:tr w:rsidR="00C01785" w14:paraId="49AF9506" w14:textId="77777777">
        <w:tc>
          <w:tcPr>
            <w:tcW w:w="1885" w:type="dxa"/>
          </w:tcPr>
          <w:p w14:paraId="1249540D" w14:textId="77777777" w:rsidR="00C01785" w:rsidRDefault="004D6702">
            <w:pPr>
              <w:pStyle w:val="a6"/>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a6"/>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a6"/>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1F161DC0" w14:textId="77777777" w:rsidR="00C01785" w:rsidRDefault="004D6702">
            <w:pPr>
              <w:pStyle w:val="a6"/>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a6"/>
              <w:spacing w:after="0"/>
              <w:ind w:right="27"/>
              <w:rPr>
                <w:sz w:val="20"/>
                <w:szCs w:val="20"/>
                <w:lang w:val="en-US"/>
              </w:rPr>
            </w:pPr>
            <w:proofErr w:type="spellStart"/>
            <w:r>
              <w:rPr>
                <w:sz w:val="20"/>
                <w:szCs w:val="20"/>
                <w:lang w:val="en-US"/>
              </w:rPr>
              <w:t>InterDigital</w:t>
            </w:r>
            <w:proofErr w:type="spellEnd"/>
          </w:p>
        </w:tc>
        <w:tc>
          <w:tcPr>
            <w:tcW w:w="7200" w:type="dxa"/>
          </w:tcPr>
          <w:p w14:paraId="1AC5C13E" w14:textId="3B821581" w:rsidR="00C01785" w:rsidRDefault="004D6702">
            <w:pPr>
              <w:pStyle w:val="a6"/>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proofErr w:type="spellStart"/>
            <w:r w:rsidR="00B51394">
              <w:rPr>
                <w:sz w:val="20"/>
                <w:szCs w:val="20"/>
                <w:lang w:val="en-US"/>
              </w:rPr>
              <w:t>Gnb</w:t>
            </w:r>
            <w:proofErr w:type="spellEnd"/>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a6"/>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a6"/>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200" w:type="dxa"/>
          </w:tcPr>
          <w:p w14:paraId="55F84E29" w14:textId="77777777" w:rsidR="00C01785" w:rsidRDefault="004D6702">
            <w:pPr>
              <w:pStyle w:val="a6"/>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w:t>
            </w:r>
            <w:proofErr w:type="gramStart"/>
            <w:r>
              <w:rPr>
                <w:sz w:val="20"/>
                <w:szCs w:val="20"/>
              </w:rPr>
              <w:t>or</w:t>
            </w:r>
            <w:proofErr w:type="gramEnd"/>
            <w:r>
              <w:rPr>
                <w:sz w:val="20"/>
                <w:szCs w:val="20"/>
              </w:rPr>
              <w:t xml:space="preserve"> even keep both Alts.</w:t>
            </w:r>
          </w:p>
        </w:tc>
      </w:tr>
      <w:tr w:rsidR="00C01785" w14:paraId="6CB4B3F4" w14:textId="77777777">
        <w:tc>
          <w:tcPr>
            <w:tcW w:w="1885" w:type="dxa"/>
          </w:tcPr>
          <w:p w14:paraId="49E378B7" w14:textId="77777777" w:rsidR="00C01785" w:rsidRDefault="004D6702">
            <w:pPr>
              <w:pStyle w:val="a6"/>
              <w:spacing w:after="0"/>
              <w:ind w:right="27"/>
            </w:pPr>
            <w:r>
              <w:rPr>
                <w:sz w:val="20"/>
                <w:szCs w:val="20"/>
                <w:lang w:val="en-US"/>
              </w:rPr>
              <w:t>Huawei/</w:t>
            </w:r>
            <w:proofErr w:type="spellStart"/>
            <w:r>
              <w:rPr>
                <w:sz w:val="20"/>
                <w:szCs w:val="20"/>
                <w:lang w:val="en-US"/>
              </w:rPr>
              <w:t>HiSilicon</w:t>
            </w:r>
            <w:proofErr w:type="spellEnd"/>
          </w:p>
        </w:tc>
        <w:tc>
          <w:tcPr>
            <w:tcW w:w="7200" w:type="dxa"/>
          </w:tcPr>
          <w:p w14:paraId="369AD39B" w14:textId="77777777" w:rsidR="00C01785" w:rsidRDefault="004D6702">
            <w:pPr>
              <w:pStyle w:val="a6"/>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a6"/>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xml:space="preserve">” is that we don’t need to </w:t>
            </w:r>
            <w:proofErr w:type="gramStart"/>
            <w:r>
              <w:rPr>
                <w:rFonts w:ascii="Times" w:eastAsia="Batang" w:hAnsi="Times" w:cs="Times"/>
                <w:szCs w:val="24"/>
                <w:lang w:eastAsia="zh-CN"/>
              </w:rPr>
              <w:t>further  enhance</w:t>
            </w:r>
            <w:proofErr w:type="gramEnd"/>
            <w:r>
              <w:rPr>
                <w:rFonts w:ascii="Times" w:eastAsia="Batang" w:hAnsi="Times" w:cs="Times"/>
                <w:szCs w:val="24"/>
                <w:lang w:eastAsia="zh-CN"/>
              </w:rPr>
              <w:t xml:space="preserve">/optimize user multiplexing, NOT that user multiplexing </w:t>
            </w:r>
            <w:proofErr w:type="spellStart"/>
            <w:r>
              <w:rPr>
                <w:rFonts w:ascii="Times" w:eastAsia="Batang" w:hAnsi="Times" w:cs="Times"/>
                <w:szCs w:val="24"/>
                <w:lang w:eastAsia="zh-CN"/>
              </w:rPr>
              <w:t>can not</w:t>
            </w:r>
            <w:proofErr w:type="spellEnd"/>
            <w:r>
              <w:rPr>
                <w:rFonts w:ascii="Times" w:eastAsia="Batang" w:hAnsi="Times" w:cs="Times"/>
                <w:szCs w:val="24"/>
                <w:lang w:eastAsia="zh-CN"/>
              </w:rPr>
              <w:t xml:space="preserve">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With that said, we accept down-select but still support Alt-2. For 120kHz SCS, we have shown that for RB number from 1-10, both Alts lead to same max </w:t>
            </w:r>
            <w:proofErr w:type="spellStart"/>
            <w:r>
              <w:rPr>
                <w:rFonts w:ascii="Times" w:eastAsia="Batang" w:hAnsi="Times" w:cs="Times"/>
                <w:szCs w:val="24"/>
                <w:lang w:eastAsia="zh-CN"/>
              </w:rPr>
              <w:t>tx</w:t>
            </w:r>
            <w:proofErr w:type="spellEnd"/>
            <w:r>
              <w:rPr>
                <w:rFonts w:ascii="Times" w:eastAsia="Batang" w:hAnsi="Times" w:cs="Times"/>
                <w:szCs w:val="24"/>
                <w:lang w:eastAsia="zh-CN"/>
              </w:rPr>
              <w:t xml:space="preserve"> power, while for 11-16, Alt-2 leads to larger max </w:t>
            </w:r>
            <w:proofErr w:type="spellStart"/>
            <w:r>
              <w:rPr>
                <w:rFonts w:ascii="Times" w:eastAsia="Batang" w:hAnsi="Times" w:cs="Times"/>
                <w:szCs w:val="24"/>
                <w:lang w:eastAsia="zh-CN"/>
              </w:rPr>
              <w:t>tx</w:t>
            </w:r>
            <w:proofErr w:type="spellEnd"/>
            <w:r>
              <w:rPr>
                <w:rFonts w:ascii="Times" w:eastAsia="Batang" w:hAnsi="Times" w:cs="Times"/>
                <w:szCs w:val="24"/>
                <w:lang w:eastAsia="zh-CN"/>
              </w:rPr>
              <w:t xml:space="preserve">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a6"/>
              <w:spacing w:after="0"/>
              <w:ind w:right="27"/>
            </w:pPr>
          </w:p>
        </w:tc>
      </w:tr>
      <w:tr w:rsidR="00C01785" w14:paraId="2F894F82" w14:textId="77777777">
        <w:tc>
          <w:tcPr>
            <w:tcW w:w="1885" w:type="dxa"/>
          </w:tcPr>
          <w:p w14:paraId="1DF3B189" w14:textId="2AABF9ED" w:rsidR="00C01785" w:rsidRDefault="00B51394">
            <w:pPr>
              <w:pStyle w:val="a6"/>
              <w:spacing w:after="0"/>
              <w:ind w:right="27"/>
              <w:rPr>
                <w:lang w:val="en-US"/>
              </w:rPr>
            </w:pPr>
            <w:r>
              <w:rPr>
                <w:lang w:val="en-US"/>
              </w:rPr>
              <w:lastRenderedPageBreak/>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support Alt-1 </w:t>
            </w:r>
            <w:proofErr w:type="gramStart"/>
            <w:r>
              <w:rPr>
                <w:rFonts w:ascii="Times" w:eastAsia="Batang" w:hAnsi="Times" w:cs="Times"/>
                <w:szCs w:val="24"/>
                <w:lang w:eastAsia="zh-CN"/>
              </w:rPr>
              <w:t>and also</w:t>
            </w:r>
            <w:proofErr w:type="gramEnd"/>
            <w:r>
              <w:rPr>
                <w:rFonts w:ascii="Times" w:eastAsia="Batang" w:hAnsi="Times" w:cs="Times"/>
                <w:szCs w:val="24"/>
                <w:lang w:eastAsia="zh-CN"/>
              </w:rPr>
              <w:t xml:space="preserve">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a6"/>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游明朝"/>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21"/>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aff5"/>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w:t>
      </w:r>
      <w:proofErr w:type="spellStart"/>
      <w:r>
        <w:rPr>
          <w:rFonts w:ascii="Arial" w:eastAsia="Batang" w:hAnsi="Arial" w:cs="Arial"/>
          <w:sz w:val="20"/>
          <w:szCs w:val="20"/>
          <w:lang w:val="en-US" w:eastAsia="zh-CN"/>
        </w:rPr>
        <w:t>Sanechips</w:t>
      </w:r>
      <w:proofErr w:type="spellEnd"/>
      <w:r>
        <w:rPr>
          <w:rFonts w:ascii="Arial" w:eastAsia="Batang" w:hAnsi="Arial" w:cs="Arial"/>
          <w:sz w:val="20"/>
          <w:szCs w:val="20"/>
          <w:lang w:val="en-US" w:eastAsia="zh-CN"/>
        </w:rPr>
        <w:t>, Interdigital, Apple, Huawei/</w:t>
      </w:r>
      <w:proofErr w:type="spellStart"/>
      <w:r>
        <w:rPr>
          <w:rFonts w:ascii="Arial" w:eastAsia="Batang" w:hAnsi="Arial" w:cs="Arial"/>
          <w:sz w:val="20"/>
          <w:szCs w:val="20"/>
          <w:lang w:val="en-US" w:eastAsia="zh-CN"/>
        </w:rPr>
        <w:t>HiSilicon</w:t>
      </w:r>
      <w:proofErr w:type="spellEnd"/>
      <w:r>
        <w:rPr>
          <w:rFonts w:ascii="Arial" w:eastAsia="Batang" w:hAnsi="Arial" w:cs="Arial"/>
          <w:sz w:val="20"/>
          <w:szCs w:val="20"/>
          <w:lang w:val="en-US" w:eastAsia="zh-CN"/>
        </w:rPr>
        <w:t>, Qualcomm, vivo, Ericsson, Samsung</w:t>
      </w:r>
    </w:p>
    <w:p w14:paraId="57D01100" w14:textId="77777777" w:rsidR="00C01785" w:rsidRPr="00B51394" w:rsidRDefault="004D6702">
      <w:pPr>
        <w:pStyle w:val="aff5"/>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w:t>
      </w:r>
      <w:proofErr w:type="spellStart"/>
      <w:r>
        <w:rPr>
          <w:rFonts w:ascii="Arial" w:eastAsiaTheme="minorEastAsia" w:hAnsi="Arial" w:cs="Arial"/>
          <w:sz w:val="20"/>
          <w:szCs w:val="20"/>
          <w:lang w:val="en-US" w:eastAsia="zh-CN"/>
        </w:rPr>
        <w:t>MotMob</w:t>
      </w:r>
      <w:proofErr w:type="spellEnd"/>
    </w:p>
    <w:p w14:paraId="15349510" w14:textId="77777777" w:rsidR="00C01785" w:rsidRPr="00B51394" w:rsidRDefault="004D6702">
      <w:pPr>
        <w:pStyle w:val="aff5"/>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 xml:space="preserve">Given the strong support to down-select to one </w:t>
      </w:r>
      <w:proofErr w:type="gramStart"/>
      <w:r>
        <w:rPr>
          <w:rFonts w:ascii="Arial" w:eastAsia="Batang" w:hAnsi="Arial" w:cs="Arial"/>
          <w:lang w:eastAsia="zh-CN"/>
        </w:rPr>
        <w:t>alternative, and</w:t>
      </w:r>
      <w:proofErr w:type="gramEnd"/>
      <w:r>
        <w:rPr>
          <w:rFonts w:ascii="Arial" w:eastAsia="Batang" w:hAnsi="Arial" w:cs="Arial"/>
          <w:lang w:eastAsia="zh-CN"/>
        </w:rPr>
        <w:t xml:space="preserve">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 xml:space="preserve">The moderator makes the following update to the proposal to set a time </w:t>
      </w:r>
      <w:proofErr w:type="spellStart"/>
      <w:r>
        <w:rPr>
          <w:rFonts w:ascii="Arial" w:eastAsia="Batang" w:hAnsi="Arial" w:cs="Arial"/>
          <w:lang w:eastAsia="zh-CN"/>
        </w:rPr>
        <w:t>limt</w:t>
      </w:r>
      <w:proofErr w:type="spellEnd"/>
      <w:r>
        <w:rPr>
          <w:rFonts w:ascii="Arial" w:eastAsia="Batang" w:hAnsi="Arial" w:cs="Arial"/>
          <w:lang w:eastAsia="zh-CN"/>
        </w:rPr>
        <w:t xml:space="preserve"> for down-selection given that some companies would like to down-</w:t>
      </w:r>
      <w:proofErr w:type="spellStart"/>
      <w:r>
        <w:rPr>
          <w:rFonts w:ascii="Arial" w:eastAsia="Batang" w:hAnsi="Arial" w:cs="Arial"/>
          <w:lang w:eastAsia="zh-CN"/>
        </w:rPr>
        <w:t>selet</w:t>
      </w:r>
      <w:proofErr w:type="spellEnd"/>
      <w:r>
        <w:rPr>
          <w:rFonts w:ascii="Arial" w:eastAsia="Batang" w:hAnsi="Arial" w:cs="Arial"/>
          <w:lang w:eastAsia="zh-CN"/>
        </w:rPr>
        <w:t xml:space="preserve">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a6"/>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aff5"/>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aff5"/>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21"/>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aff5"/>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aff5"/>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af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a6"/>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a6"/>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a6"/>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a6"/>
              <w:spacing w:after="0"/>
              <w:ind w:right="27"/>
              <w:rPr>
                <w:sz w:val="20"/>
                <w:szCs w:val="20"/>
                <w:lang w:val="de-DE"/>
              </w:rPr>
            </w:pPr>
            <w:r>
              <w:rPr>
                <w:sz w:val="20"/>
                <w:szCs w:val="20"/>
                <w:lang w:val="de-DE"/>
              </w:rPr>
              <w:lastRenderedPageBreak/>
              <w:t>Nokia, NSB</w:t>
            </w:r>
          </w:p>
        </w:tc>
        <w:tc>
          <w:tcPr>
            <w:tcW w:w="7560" w:type="dxa"/>
          </w:tcPr>
          <w:p w14:paraId="1A38051A" w14:textId="76134BBA" w:rsidR="00C01785" w:rsidRPr="0043015F" w:rsidRDefault="004D6702">
            <w:pPr>
              <w:pStyle w:val="a6"/>
              <w:spacing w:after="0"/>
              <w:ind w:right="27"/>
              <w:rPr>
                <w:sz w:val="20"/>
                <w:szCs w:val="20"/>
                <w:lang w:val="en-US"/>
              </w:rPr>
            </w:pPr>
            <w:r w:rsidRPr="0043015F">
              <w:rPr>
                <w:sz w:val="20"/>
                <w:szCs w:val="20"/>
                <w:lang w:val="en-US"/>
              </w:rPr>
              <w:t xml:space="preserve">We support Alt-1, as explained earlier. We really hope this issue could be concluded </w:t>
            </w:r>
            <w:r w:rsidR="00F71389">
              <w:rPr>
                <w:sz w:val="20"/>
                <w:szCs w:val="20"/>
                <w:lang w:val="en-US"/>
              </w:rPr>
              <w:pgNum/>
            </w:r>
            <w:proofErr w:type="spellStart"/>
            <w:r w:rsidR="00F71389">
              <w:rPr>
                <w:sz w:val="20"/>
                <w:szCs w:val="20"/>
                <w:lang w:val="en-US"/>
              </w:rPr>
              <w:t>n</w:t>
            </w:r>
            <w:proofErr w:type="spellEnd"/>
            <w:r w:rsidR="00F71389">
              <w:rPr>
                <w:sz w:val="20"/>
                <w:szCs w:val="20"/>
                <w:lang w:val="en-US"/>
              </w:rPr>
              <w:t xml:space="preserve"> this</w:t>
            </w:r>
            <w:r w:rsidRPr="0043015F">
              <w:rPr>
                <w:sz w:val="20"/>
                <w:szCs w:val="20"/>
                <w:lang w:val="en-US"/>
              </w:rPr>
              <w:t xml:space="preserve">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5C2C007"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a6"/>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a6"/>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r w:rsidR="00A274BC" w14:paraId="76ACE6F4" w14:textId="77777777">
        <w:tc>
          <w:tcPr>
            <w:tcW w:w="1525" w:type="dxa"/>
          </w:tcPr>
          <w:p w14:paraId="7BFF5DED" w14:textId="6225195F" w:rsidR="00A274BC" w:rsidRPr="00A274BC" w:rsidRDefault="00A274BC">
            <w:pPr>
              <w:pStyle w:val="a6"/>
              <w:spacing w:after="0"/>
              <w:ind w:right="27"/>
              <w:rPr>
                <w:sz w:val="20"/>
                <w:szCs w:val="20"/>
                <w:lang w:val="en-US"/>
              </w:rPr>
            </w:pPr>
            <w:r w:rsidRPr="00A274BC">
              <w:rPr>
                <w:sz w:val="20"/>
                <w:szCs w:val="20"/>
                <w:lang w:val="en-US"/>
              </w:rPr>
              <w:t>Huawei/</w:t>
            </w:r>
            <w:proofErr w:type="spellStart"/>
            <w:r w:rsidRPr="00A274BC">
              <w:rPr>
                <w:sz w:val="20"/>
                <w:szCs w:val="20"/>
                <w:lang w:val="en-US"/>
              </w:rPr>
              <w:t>HiSilicon</w:t>
            </w:r>
            <w:proofErr w:type="spellEnd"/>
          </w:p>
        </w:tc>
        <w:tc>
          <w:tcPr>
            <w:tcW w:w="7560" w:type="dxa"/>
          </w:tcPr>
          <w:p w14:paraId="0EC35552" w14:textId="7E233CDF" w:rsidR="00A274BC" w:rsidRPr="00A274BC" w:rsidRDefault="00A274BC" w:rsidP="00D316E4">
            <w:pPr>
              <w:pStyle w:val="a6"/>
              <w:spacing w:after="0"/>
              <w:ind w:right="27"/>
              <w:rPr>
                <w:sz w:val="20"/>
                <w:szCs w:val="20"/>
                <w:lang w:val="en-US"/>
              </w:rPr>
            </w:pPr>
            <w:r w:rsidRPr="00A274BC">
              <w:rPr>
                <w:sz w:val="20"/>
                <w:szCs w:val="20"/>
                <w:lang w:val="en-US"/>
              </w:rPr>
              <w:t>We have strong concerns about supporting both Alt-1 and Alt-2. This is a minor issue, with small differences between the alternatives, and it does not deserve a complicated solution having both.</w:t>
            </w:r>
            <w:r>
              <w:rPr>
                <w:sz w:val="20"/>
                <w:szCs w:val="20"/>
                <w:lang w:val="en-US"/>
              </w:rPr>
              <w:t xml:space="preserve"> </w:t>
            </w:r>
          </w:p>
        </w:tc>
      </w:tr>
      <w:tr w:rsidR="00382814" w14:paraId="47604BFD" w14:textId="77777777">
        <w:tc>
          <w:tcPr>
            <w:tcW w:w="1525" w:type="dxa"/>
          </w:tcPr>
          <w:p w14:paraId="1DBC543E" w14:textId="725D66C7" w:rsidR="00382814" w:rsidRPr="00A274BC" w:rsidRDefault="00F71389">
            <w:pPr>
              <w:pStyle w:val="a6"/>
              <w:spacing w:after="0"/>
              <w:ind w:right="27"/>
              <w:rPr>
                <w:lang w:val="en-US"/>
              </w:rPr>
            </w:pPr>
            <w:r>
              <w:rPr>
                <w:lang w:val="en-US"/>
              </w:rPr>
              <w:t>V</w:t>
            </w:r>
            <w:r w:rsidR="00382814">
              <w:rPr>
                <w:lang w:val="en-US"/>
              </w:rPr>
              <w:t>ivo</w:t>
            </w:r>
          </w:p>
        </w:tc>
        <w:tc>
          <w:tcPr>
            <w:tcW w:w="7560" w:type="dxa"/>
          </w:tcPr>
          <w:p w14:paraId="2E78F1D2" w14:textId="77777777" w:rsidR="00382814" w:rsidRDefault="00382814" w:rsidP="00D316E4">
            <w:pPr>
              <w:pStyle w:val="a6"/>
              <w:spacing w:after="0"/>
              <w:ind w:right="27"/>
              <w:rPr>
                <w:lang w:val="en-US"/>
              </w:rPr>
            </w:pPr>
            <w:r>
              <w:rPr>
                <w:lang w:val="en-US"/>
              </w:rPr>
              <w:t>We cannot accept to support both Alt-1 and Alt-2.</w:t>
            </w:r>
          </w:p>
          <w:p w14:paraId="7F9ED220" w14:textId="77777777" w:rsidR="00382814" w:rsidRDefault="00382814" w:rsidP="00D316E4">
            <w:pPr>
              <w:pStyle w:val="a6"/>
              <w:spacing w:after="0"/>
              <w:ind w:right="27"/>
              <w:rPr>
                <w:lang w:val="en-US"/>
              </w:rPr>
            </w:pPr>
          </w:p>
          <w:p w14:paraId="5CF8945B" w14:textId="7F271B8F" w:rsidR="00382814" w:rsidRPr="00A274BC" w:rsidRDefault="00382814" w:rsidP="00382814">
            <w:pPr>
              <w:pStyle w:val="a6"/>
              <w:spacing w:after="0"/>
              <w:ind w:right="27"/>
              <w:rPr>
                <w:lang w:val="en-US"/>
              </w:rPr>
            </w:pPr>
            <w:r>
              <w:rPr>
                <w:lang w:val="en-US"/>
              </w:rPr>
              <w:t xml:space="preserve">We have one question </w:t>
            </w:r>
            <w:proofErr w:type="spellStart"/>
            <w:r>
              <w:rPr>
                <w:lang w:val="en-US"/>
              </w:rPr>
              <w:t>w.r.t.</w:t>
            </w:r>
            <w:proofErr w:type="spellEnd"/>
            <w:r>
              <w:rPr>
                <w:lang w:val="en-US"/>
              </w:rPr>
              <w:t xml:space="preserve"> “</w:t>
            </w:r>
            <w:r>
              <w:rPr>
                <w:rFonts w:eastAsia="Batang"/>
                <w:color w:val="FF0000"/>
                <w:lang w:val="en-US"/>
              </w:rPr>
              <w:t>or by RAN1#106bis-e at the latest</w:t>
            </w:r>
            <w:r>
              <w:rPr>
                <w:rFonts w:eastAsia="Batang"/>
                <w:lang w:val="en-US"/>
              </w:rPr>
              <w:t xml:space="preserve">” in proposal 2c. This issue has been </w:t>
            </w:r>
            <w:proofErr w:type="spellStart"/>
            <w:r>
              <w:rPr>
                <w:rFonts w:eastAsia="Batang"/>
                <w:lang w:val="en-US"/>
              </w:rPr>
              <w:t>exensively</w:t>
            </w:r>
            <w:proofErr w:type="spellEnd"/>
            <w:r>
              <w:rPr>
                <w:rFonts w:eastAsia="Batang"/>
                <w:lang w:val="en-US"/>
              </w:rPr>
              <w:t xml:space="preserve"> studied. What else aspect(s) do we need to study if we </w:t>
            </w:r>
            <w:proofErr w:type="gramStart"/>
            <w:r>
              <w:rPr>
                <w:rFonts w:eastAsia="Batang"/>
                <w:lang w:val="en-US"/>
              </w:rPr>
              <w:t>have to</w:t>
            </w:r>
            <w:proofErr w:type="gramEnd"/>
            <w:r>
              <w:rPr>
                <w:rFonts w:eastAsia="Batang"/>
                <w:lang w:val="en-US"/>
              </w:rPr>
              <w:t xml:space="preserve"> conclude in next meeting?</w:t>
            </w:r>
          </w:p>
        </w:tc>
      </w:tr>
      <w:tr w:rsidR="00EC53AE" w14:paraId="1F5A9121" w14:textId="77777777">
        <w:tc>
          <w:tcPr>
            <w:tcW w:w="1525" w:type="dxa"/>
          </w:tcPr>
          <w:p w14:paraId="39D071A5" w14:textId="56200D70" w:rsidR="00EC53AE" w:rsidRDefault="00EC53AE">
            <w:pPr>
              <w:pStyle w:val="a6"/>
              <w:spacing w:after="0"/>
              <w:ind w:right="27"/>
              <w:rPr>
                <w:lang w:val="en-US"/>
              </w:rPr>
            </w:pPr>
            <w:r>
              <w:rPr>
                <w:lang w:val="en-US"/>
              </w:rPr>
              <w:t>Intel</w:t>
            </w:r>
          </w:p>
        </w:tc>
        <w:tc>
          <w:tcPr>
            <w:tcW w:w="7560" w:type="dxa"/>
          </w:tcPr>
          <w:p w14:paraId="0CA48A4E" w14:textId="26D9A9FC" w:rsidR="005862DF" w:rsidRDefault="00EC53AE" w:rsidP="005862DF">
            <w:pPr>
              <w:pStyle w:val="a6"/>
              <w:spacing w:after="0"/>
              <w:ind w:right="27"/>
              <w:rPr>
                <w:lang w:val="en-US"/>
              </w:rPr>
            </w:pPr>
            <w:r>
              <w:rPr>
                <w:lang w:val="en-US"/>
              </w:rPr>
              <w:t xml:space="preserve">We cannot accept </w:t>
            </w:r>
            <w:r w:rsidRPr="00EC53AE">
              <w:rPr>
                <w:rFonts w:hint="eastAsia"/>
                <w:lang w:val="en-US"/>
              </w:rPr>
              <w:t>supporting both Alt-1 and Alt-</w:t>
            </w:r>
            <w:proofErr w:type="gramStart"/>
            <w:r w:rsidRPr="00EC53AE">
              <w:rPr>
                <w:rFonts w:hint="eastAsia"/>
                <w:lang w:val="en-US"/>
              </w:rPr>
              <w:t>2</w:t>
            </w:r>
            <w:r>
              <w:rPr>
                <w:lang w:val="en-US"/>
              </w:rPr>
              <w:t>,and</w:t>
            </w:r>
            <w:proofErr w:type="gramEnd"/>
            <w:r>
              <w:rPr>
                <w:lang w:val="en-US"/>
              </w:rPr>
              <w:t xml:space="preserve"> we really do not understand the technical mean of this. This would clearly overcomplicate the design</w:t>
            </w:r>
            <w:r w:rsidR="005862DF">
              <w:rPr>
                <w:lang w:val="en-US"/>
              </w:rPr>
              <w:t xml:space="preserve"> for no </w:t>
            </w:r>
            <w:proofErr w:type="spellStart"/>
            <w:r w:rsidR="005862DF">
              <w:rPr>
                <w:lang w:val="en-US"/>
              </w:rPr>
              <w:t>purpouses</w:t>
            </w:r>
            <w:proofErr w:type="spellEnd"/>
            <w:r w:rsidR="005862DF">
              <w:rPr>
                <w:lang w:val="en-US"/>
              </w:rPr>
              <w:t>.</w:t>
            </w:r>
            <w:r w:rsidRPr="00EC53AE">
              <w:rPr>
                <w:rFonts w:hint="eastAsia"/>
                <w:lang w:val="en-US"/>
              </w:rPr>
              <w:t xml:space="preserve"> We still support Alt-1 only</w:t>
            </w:r>
            <w:r w:rsidR="005862DF">
              <w:rPr>
                <w:lang w:val="en-US"/>
              </w:rPr>
              <w:t>, which we believe provides the best performance in terms of coverage, which is the main objective/KPI of this AI.</w:t>
            </w:r>
          </w:p>
        </w:tc>
      </w:tr>
      <w:tr w:rsidR="006C65FE" w14:paraId="5C4EDCCE" w14:textId="77777777">
        <w:tc>
          <w:tcPr>
            <w:tcW w:w="1525" w:type="dxa"/>
          </w:tcPr>
          <w:p w14:paraId="0E627322" w14:textId="4F3FEA0F" w:rsidR="006C65FE" w:rsidRDefault="006C65FE">
            <w:pPr>
              <w:pStyle w:val="a6"/>
              <w:spacing w:after="0"/>
              <w:ind w:right="27"/>
              <w:rPr>
                <w:lang w:val="en-US"/>
              </w:rPr>
            </w:pPr>
            <w:r>
              <w:rPr>
                <w:lang w:val="en-US"/>
              </w:rPr>
              <w:t>Apple</w:t>
            </w:r>
          </w:p>
        </w:tc>
        <w:tc>
          <w:tcPr>
            <w:tcW w:w="7560" w:type="dxa"/>
          </w:tcPr>
          <w:p w14:paraId="71E79513" w14:textId="6C847C64" w:rsidR="006C65FE" w:rsidRDefault="006C65FE" w:rsidP="005862DF">
            <w:pPr>
              <w:pStyle w:val="a6"/>
              <w:spacing w:after="0"/>
              <w:ind w:right="27"/>
              <w:rPr>
                <w:lang w:val="en-US"/>
              </w:rPr>
            </w:pPr>
            <w:r>
              <w:rPr>
                <w:lang w:val="en-US"/>
              </w:rPr>
              <w:t xml:space="preserve">We have strong concerns in supporting both. </w:t>
            </w:r>
          </w:p>
        </w:tc>
      </w:tr>
      <w:tr w:rsidR="00B60A88" w14:paraId="2A767CF2" w14:textId="77777777">
        <w:tc>
          <w:tcPr>
            <w:tcW w:w="1525" w:type="dxa"/>
          </w:tcPr>
          <w:p w14:paraId="17D98FD6" w14:textId="2275A5C9" w:rsidR="00B60A88" w:rsidRDefault="00B60A88" w:rsidP="00B60A88">
            <w:pPr>
              <w:pStyle w:val="a6"/>
              <w:spacing w:after="0"/>
              <w:ind w:right="27"/>
              <w:rPr>
                <w:lang w:val="en-US"/>
              </w:rPr>
            </w:pPr>
            <w:r>
              <w:rPr>
                <w:lang w:val="en-US"/>
              </w:rPr>
              <w:t>Qualcomm</w:t>
            </w:r>
          </w:p>
        </w:tc>
        <w:tc>
          <w:tcPr>
            <w:tcW w:w="7560" w:type="dxa"/>
          </w:tcPr>
          <w:p w14:paraId="106FC21D" w14:textId="1665E3DE" w:rsidR="00B60A88" w:rsidRDefault="00B60A88" w:rsidP="00B60A88">
            <w:pPr>
              <w:pStyle w:val="a6"/>
              <w:spacing w:after="0"/>
              <w:ind w:right="27"/>
              <w:rPr>
                <w:lang w:val="en-US"/>
              </w:rPr>
            </w:pPr>
            <w:r>
              <w:rPr>
                <w:lang w:val="en-US"/>
              </w:rPr>
              <w:t>We support down-</w:t>
            </w:r>
            <w:proofErr w:type="gramStart"/>
            <w:r>
              <w:rPr>
                <w:lang w:val="en-US"/>
              </w:rPr>
              <w:t>select</w:t>
            </w:r>
            <w:proofErr w:type="gramEnd"/>
            <w:r>
              <w:rPr>
                <w:lang w:val="en-US"/>
              </w:rPr>
              <w:t xml:space="preserve"> and preference is Alt-2.</w:t>
            </w:r>
          </w:p>
        </w:tc>
      </w:tr>
      <w:tr w:rsidR="00F71389" w14:paraId="50823F76" w14:textId="77777777">
        <w:tc>
          <w:tcPr>
            <w:tcW w:w="1525" w:type="dxa"/>
          </w:tcPr>
          <w:p w14:paraId="7CE90C3D" w14:textId="6121563C" w:rsidR="00F71389" w:rsidRPr="00F71389" w:rsidRDefault="00F71389" w:rsidP="00B60A88">
            <w:pPr>
              <w:pStyle w:val="a6"/>
              <w:spacing w:after="0"/>
              <w:ind w:right="27"/>
              <w:rPr>
                <w:rFonts w:eastAsiaTheme="minorEastAsia"/>
                <w:lang w:val="en-US"/>
              </w:rPr>
            </w:pPr>
            <w:r>
              <w:rPr>
                <w:rFonts w:eastAsiaTheme="minorEastAsia"/>
                <w:lang w:val="en-US"/>
              </w:rPr>
              <w:t xml:space="preserve">Samsung </w:t>
            </w:r>
          </w:p>
        </w:tc>
        <w:tc>
          <w:tcPr>
            <w:tcW w:w="7560" w:type="dxa"/>
          </w:tcPr>
          <w:p w14:paraId="13878190" w14:textId="40527E9F" w:rsidR="00F71389" w:rsidRPr="00F71389" w:rsidRDefault="00F71389" w:rsidP="00B60A88">
            <w:pPr>
              <w:pStyle w:val="a6"/>
              <w:spacing w:after="0"/>
              <w:ind w:right="27"/>
              <w:rPr>
                <w:rFonts w:eastAsiaTheme="minorEastAsia"/>
                <w:lang w:val="en-US"/>
              </w:rPr>
            </w:pPr>
            <w:r>
              <w:rPr>
                <w:lang w:val="en-US"/>
              </w:rPr>
              <w:t>We also have strong concerns in supporting both.</w:t>
            </w:r>
          </w:p>
        </w:tc>
      </w:tr>
      <w:tr w:rsidR="00AF44BF" w:rsidRPr="00AF44BF" w14:paraId="3BD72513" w14:textId="77777777">
        <w:tc>
          <w:tcPr>
            <w:tcW w:w="1525" w:type="dxa"/>
          </w:tcPr>
          <w:p w14:paraId="100CB25F" w14:textId="05126FB4" w:rsidR="00AF44BF" w:rsidRPr="00AF44BF" w:rsidRDefault="00AF44BF" w:rsidP="00AF44BF">
            <w:pPr>
              <w:pStyle w:val="a6"/>
              <w:spacing w:after="0"/>
              <w:ind w:right="27"/>
              <w:rPr>
                <w:sz w:val="20"/>
                <w:lang w:val="en-US"/>
              </w:rPr>
            </w:pPr>
            <w:r>
              <w:rPr>
                <w:lang w:val="en-US"/>
              </w:rPr>
              <w:t>CATT</w:t>
            </w:r>
          </w:p>
        </w:tc>
        <w:tc>
          <w:tcPr>
            <w:tcW w:w="7560" w:type="dxa"/>
          </w:tcPr>
          <w:p w14:paraId="5223A0A8" w14:textId="2F540051" w:rsidR="00AF44BF" w:rsidRPr="00AF44BF" w:rsidRDefault="00AF44BF" w:rsidP="00AF44BF">
            <w:pPr>
              <w:pStyle w:val="a6"/>
              <w:spacing w:after="0"/>
              <w:ind w:right="27"/>
              <w:rPr>
                <w:sz w:val="20"/>
                <w:lang w:val="en-US"/>
              </w:rPr>
            </w:pPr>
            <w:r>
              <w:rPr>
                <w:lang w:val="en-US"/>
              </w:rPr>
              <w:t>We also have strong concerns in supporting both.</w:t>
            </w:r>
          </w:p>
        </w:tc>
      </w:tr>
      <w:tr w:rsidR="00AF44BF" w14:paraId="3393CC3B" w14:textId="77777777" w:rsidTr="000258AC">
        <w:tc>
          <w:tcPr>
            <w:tcW w:w="1525" w:type="dxa"/>
            <w:shd w:val="clear" w:color="auto" w:fill="00B0F0"/>
          </w:tcPr>
          <w:p w14:paraId="7A278623" w14:textId="05E22F5E" w:rsidR="00AF44BF" w:rsidRDefault="00AF44BF" w:rsidP="00AF44BF">
            <w:pPr>
              <w:pStyle w:val="a6"/>
              <w:spacing w:after="0"/>
              <w:ind w:right="27"/>
              <w:rPr>
                <w:lang w:val="en-US"/>
              </w:rPr>
            </w:pPr>
            <w:r>
              <w:rPr>
                <w:lang w:val="en-US"/>
              </w:rPr>
              <w:t>Moderator</w:t>
            </w:r>
          </w:p>
        </w:tc>
        <w:tc>
          <w:tcPr>
            <w:tcW w:w="7560" w:type="dxa"/>
          </w:tcPr>
          <w:p w14:paraId="6E3062C1" w14:textId="02976758" w:rsidR="00AF44BF" w:rsidRDefault="00AF44BF" w:rsidP="00AF44BF">
            <w:pPr>
              <w:pStyle w:val="aff5"/>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Support Proposal 2c, i.e., s</w:t>
            </w:r>
            <w:r w:rsidRPr="00B51394">
              <w:rPr>
                <w:rFonts w:ascii="Arial" w:eastAsia="Batang" w:hAnsi="Arial" w:cs="Arial"/>
                <w:sz w:val="20"/>
                <w:szCs w:val="20"/>
                <w:lang w:val="en-US" w:eastAsia="zh-CN"/>
              </w:rPr>
              <w:t>upport only one of Alt-1 and Alt-2</w:t>
            </w:r>
          </w:p>
          <w:p w14:paraId="05644C47" w14:textId="5AB28663" w:rsidR="00AF44BF" w:rsidRDefault="00AF44BF" w:rsidP="00AF44BF">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w:t>
            </w:r>
            <w:proofErr w:type="spellStart"/>
            <w:r>
              <w:rPr>
                <w:rFonts w:ascii="Arial" w:eastAsia="Batang" w:hAnsi="Arial" w:cs="Arial"/>
                <w:sz w:val="20"/>
                <w:szCs w:val="20"/>
                <w:lang w:val="en-US" w:eastAsia="zh-CN"/>
              </w:rPr>
              <w:t>Saneships</w:t>
            </w:r>
            <w:proofErr w:type="spellEnd"/>
            <w:r>
              <w:rPr>
                <w:rFonts w:ascii="Arial" w:eastAsia="Batang" w:hAnsi="Arial" w:cs="Arial"/>
                <w:sz w:val="20"/>
                <w:szCs w:val="20"/>
                <w:lang w:val="en-US" w:eastAsia="zh-CN"/>
              </w:rPr>
              <w:t>, Sony, Huawei/</w:t>
            </w:r>
            <w:proofErr w:type="spellStart"/>
            <w:r>
              <w:rPr>
                <w:rFonts w:ascii="Arial" w:eastAsia="Batang" w:hAnsi="Arial" w:cs="Arial"/>
                <w:sz w:val="20"/>
                <w:szCs w:val="20"/>
                <w:lang w:val="en-US" w:eastAsia="zh-CN"/>
              </w:rPr>
              <w:t>HiSilicon</w:t>
            </w:r>
            <w:proofErr w:type="spellEnd"/>
            <w:r>
              <w:rPr>
                <w:rFonts w:ascii="Arial" w:eastAsia="Batang" w:hAnsi="Arial" w:cs="Arial"/>
                <w:sz w:val="20"/>
                <w:szCs w:val="20"/>
                <w:lang w:val="en-US" w:eastAsia="zh-CN"/>
              </w:rPr>
              <w:t>, vivo, Intel, Apple, Qualcomm, Interdigital, Samsung, Ericsson</w:t>
            </w:r>
          </w:p>
          <w:p w14:paraId="0DDA5AA9" w14:textId="4EB2123D" w:rsidR="00AF44BF" w:rsidRDefault="00AF44BF" w:rsidP="00AF44BF">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Alt-1:</w:t>
            </w:r>
          </w:p>
          <w:p w14:paraId="20729603" w14:textId="49D7AF78" w:rsidR="00AF44BF" w:rsidRDefault="00AF44BF" w:rsidP="00AF44BF">
            <w:pPr>
              <w:pStyle w:val="aff5"/>
              <w:numPr>
                <w:ilvl w:val="2"/>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Nokia/NSB, ZTE/</w:t>
            </w:r>
            <w:proofErr w:type="spellStart"/>
            <w:r>
              <w:rPr>
                <w:rFonts w:ascii="Arial" w:eastAsia="Batang" w:hAnsi="Arial" w:cs="Arial"/>
                <w:sz w:val="20"/>
                <w:szCs w:val="20"/>
                <w:lang w:val="en-US" w:eastAsia="zh-CN"/>
              </w:rPr>
              <w:t>Sanechips</w:t>
            </w:r>
            <w:proofErr w:type="spellEnd"/>
            <w:r>
              <w:rPr>
                <w:rFonts w:ascii="Arial" w:eastAsia="Batang" w:hAnsi="Arial" w:cs="Arial"/>
                <w:sz w:val="20"/>
                <w:szCs w:val="20"/>
                <w:lang w:val="en-US" w:eastAsia="zh-CN"/>
              </w:rPr>
              <w:t>, Intel, Interdigital, Apple, Lenovo/</w:t>
            </w:r>
            <w:proofErr w:type="spellStart"/>
            <w:r>
              <w:rPr>
                <w:rFonts w:ascii="Arial" w:eastAsia="Batang" w:hAnsi="Arial" w:cs="Arial"/>
                <w:sz w:val="20"/>
                <w:szCs w:val="20"/>
                <w:lang w:val="en-US" w:eastAsia="zh-CN"/>
              </w:rPr>
              <w:t>MotMob</w:t>
            </w:r>
            <w:proofErr w:type="spellEnd"/>
            <w:r>
              <w:rPr>
                <w:rFonts w:ascii="Arial" w:eastAsia="Batang" w:hAnsi="Arial" w:cs="Arial"/>
                <w:sz w:val="20"/>
                <w:szCs w:val="20"/>
                <w:lang w:val="en-US" w:eastAsia="zh-CN"/>
              </w:rPr>
              <w:t xml:space="preserve">, vivo, NTT DOCOMO, OPPO, </w:t>
            </w:r>
            <w:proofErr w:type="spellStart"/>
            <w:r>
              <w:rPr>
                <w:rFonts w:ascii="Arial" w:eastAsia="Batang" w:hAnsi="Arial" w:cs="Arial"/>
                <w:sz w:val="20"/>
                <w:szCs w:val="20"/>
                <w:lang w:val="en-US" w:eastAsia="zh-CN"/>
              </w:rPr>
              <w:t>Futurewei</w:t>
            </w:r>
            <w:proofErr w:type="spellEnd"/>
            <w:r>
              <w:rPr>
                <w:rFonts w:ascii="Arial" w:eastAsia="Batang" w:hAnsi="Arial" w:cs="Arial"/>
                <w:sz w:val="20"/>
                <w:szCs w:val="20"/>
                <w:lang w:val="en-US" w:eastAsia="zh-CN"/>
              </w:rPr>
              <w:t>, CATT, Ericsson</w:t>
            </w:r>
          </w:p>
          <w:p w14:paraId="743A1288" w14:textId="0A570D58" w:rsidR="00AF44BF" w:rsidRDefault="00AF44BF" w:rsidP="00AF44BF">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Alt-2:</w:t>
            </w:r>
          </w:p>
          <w:p w14:paraId="6398AE6D" w14:textId="6970EDA2" w:rsidR="00AF44BF" w:rsidRPr="00B51394" w:rsidRDefault="00AF44BF" w:rsidP="00AF44BF">
            <w:pPr>
              <w:pStyle w:val="aff5"/>
              <w:numPr>
                <w:ilvl w:val="2"/>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Qualcomm, Samsung</w:t>
            </w:r>
          </w:p>
          <w:p w14:paraId="08405664" w14:textId="73CEE0D6" w:rsidR="00AF44BF" w:rsidRDefault="00AF44BF" w:rsidP="00AF44BF">
            <w:pPr>
              <w:pStyle w:val="aff5"/>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294668B" w14:textId="01B1ED95" w:rsidR="00AF44BF" w:rsidRPr="00B51394" w:rsidRDefault="00AF44BF" w:rsidP="00AF44BF">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LGE, Sony, Lenovo/</w:t>
            </w:r>
            <w:proofErr w:type="spellStart"/>
            <w:r>
              <w:rPr>
                <w:rFonts w:ascii="Arial" w:eastAsia="Batang" w:hAnsi="Arial" w:cs="Arial"/>
                <w:sz w:val="20"/>
                <w:szCs w:val="20"/>
                <w:lang w:val="en-US" w:eastAsia="zh-CN"/>
              </w:rPr>
              <w:t>MotMob</w:t>
            </w:r>
            <w:proofErr w:type="spellEnd"/>
          </w:p>
          <w:p w14:paraId="32897CC7" w14:textId="0B28CD62" w:rsidR="00AF44BF" w:rsidRDefault="00AF44BF" w:rsidP="00AF44BF">
            <w:pPr>
              <w:pStyle w:val="aff5"/>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375BCFA4" w14:textId="43BDE5DA" w:rsidR="00AF44BF" w:rsidRPr="00B51394" w:rsidRDefault="00AF44BF" w:rsidP="00AF44BF">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ZTE/</w:t>
            </w:r>
            <w:proofErr w:type="spellStart"/>
            <w:r>
              <w:rPr>
                <w:rFonts w:ascii="Arial" w:eastAsia="Batang" w:hAnsi="Arial" w:cs="Arial"/>
                <w:sz w:val="20"/>
                <w:szCs w:val="20"/>
                <w:lang w:val="en-US" w:eastAsia="zh-CN"/>
              </w:rPr>
              <w:t>Sanechips</w:t>
            </w:r>
            <w:proofErr w:type="spellEnd"/>
            <w:r>
              <w:rPr>
                <w:rFonts w:ascii="Arial" w:eastAsia="Batang" w:hAnsi="Arial" w:cs="Arial"/>
                <w:sz w:val="20"/>
                <w:szCs w:val="20"/>
                <w:lang w:val="en-US" w:eastAsia="zh-CN"/>
              </w:rPr>
              <w:t>, Huawei/</w:t>
            </w:r>
            <w:proofErr w:type="spellStart"/>
            <w:r>
              <w:rPr>
                <w:rFonts w:ascii="Arial" w:eastAsia="Batang" w:hAnsi="Arial" w:cs="Arial"/>
                <w:sz w:val="20"/>
                <w:szCs w:val="20"/>
                <w:lang w:val="en-US" w:eastAsia="zh-CN"/>
              </w:rPr>
              <w:t>HiSilicon</w:t>
            </w:r>
            <w:proofErr w:type="spellEnd"/>
            <w:r>
              <w:rPr>
                <w:rFonts w:ascii="Arial" w:eastAsia="Batang" w:hAnsi="Arial" w:cs="Arial"/>
                <w:sz w:val="20"/>
                <w:szCs w:val="20"/>
                <w:lang w:val="en-US" w:eastAsia="zh-CN"/>
              </w:rPr>
              <w:t>, vivo, Intel, Apple, Samsung, Interdigital, Ericsson, CATT</w:t>
            </w:r>
          </w:p>
          <w:p w14:paraId="2B1793AE" w14:textId="612633CC" w:rsidR="00AF44BF" w:rsidRPr="000258AC" w:rsidRDefault="00AF44BF" w:rsidP="00AF44BF">
            <w:pPr>
              <w:pStyle w:val="aff5"/>
              <w:numPr>
                <w:ilvl w:val="0"/>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Wish to conclude this meeting</w:t>
            </w:r>
          </w:p>
          <w:p w14:paraId="119E1079" w14:textId="53FDC017" w:rsidR="00AF44BF" w:rsidRDefault="00AF44BF" w:rsidP="00AF44BF">
            <w:pPr>
              <w:pStyle w:val="aff5"/>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Nokia/NSB, vivo, Ericsson</w:t>
            </w:r>
          </w:p>
          <w:p w14:paraId="5951D636" w14:textId="11B197A5" w:rsidR="00AF44BF" w:rsidRDefault="00AF44BF" w:rsidP="00AF44BF">
            <w:pPr>
              <w:pStyle w:val="a6"/>
              <w:spacing w:after="0"/>
              <w:ind w:right="27"/>
              <w:rPr>
                <w:lang w:val="en-US"/>
              </w:rPr>
            </w:pPr>
          </w:p>
        </w:tc>
      </w:tr>
    </w:tbl>
    <w:p w14:paraId="1EFCB521" w14:textId="72736F8C"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18B4FB6" w14:textId="6D07D7E8" w:rsidR="00F675AF" w:rsidRDefault="00F675AF" w:rsidP="00C600BC">
      <w:pPr>
        <w:pStyle w:val="21"/>
        <w:rPr>
          <w:lang w:val="en-US" w:eastAsia="ko-KR"/>
        </w:rPr>
      </w:pPr>
      <w:r>
        <w:rPr>
          <w:lang w:val="en-US" w:eastAsia="ko-KR"/>
        </w:rPr>
        <w:t>4.8</w:t>
      </w:r>
      <w:r>
        <w:rPr>
          <w:lang w:val="en-US" w:eastAsia="ko-KR"/>
        </w:rPr>
        <w:tab/>
        <w:t>&lt;Summary of 4</w:t>
      </w:r>
      <w:r w:rsidRPr="00F675AF">
        <w:rPr>
          <w:vertAlign w:val="superscript"/>
          <w:lang w:val="en-US" w:eastAsia="ko-KR"/>
        </w:rPr>
        <w:t>th</w:t>
      </w:r>
      <w:r>
        <w:rPr>
          <w:lang w:val="en-US" w:eastAsia="ko-KR"/>
        </w:rPr>
        <w:t xml:space="preserve"> Round&gt;</w:t>
      </w:r>
    </w:p>
    <w:p w14:paraId="60F2E3D4" w14:textId="5C260023" w:rsidR="00F675AF" w:rsidRDefault="00F675AF">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 xml:space="preserve">Three companies support both Alt-1 and Alt-2, 11 companies support down-selection to one alternative, and 8 </w:t>
      </w:r>
      <w:proofErr w:type="spellStart"/>
      <w:r>
        <w:rPr>
          <w:rFonts w:ascii="Arial" w:eastAsia="Malgun Gothic" w:hAnsi="Arial"/>
          <w:lang w:val="en-US" w:eastAsia="ko-KR"/>
        </w:rPr>
        <w:t>companes</w:t>
      </w:r>
      <w:proofErr w:type="spellEnd"/>
      <w:r>
        <w:rPr>
          <w:rFonts w:ascii="Arial" w:eastAsia="Malgun Gothic" w:hAnsi="Arial"/>
          <w:lang w:val="en-US" w:eastAsia="ko-KR"/>
        </w:rPr>
        <w:t xml:space="preserve"> object to supporting both Alt-1 and Alt-2. Hence, the minimum step forward is Proposal 2c. Amongst the companies proposing down selection, there is a strong majority preferring Alt-1 (12 vs. 4).</w:t>
      </w:r>
    </w:p>
    <w:p w14:paraId="38E02FDC" w14:textId="7C32F5F2" w:rsidR="00C600BC" w:rsidRDefault="00C600BC">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There don't appear to be any new technical arguments presented in the discussion. Companies supporting Alt-1 generally prefer the larger MIL for 480 and 960 kHz. Companies supporting Alt-2 generally prefer the increased flexibility for user multiplexing (which has been down prioritized for consideration)</w:t>
      </w:r>
    </w:p>
    <w:p w14:paraId="789EAE86" w14:textId="2A38ACCA" w:rsidR="00F675AF" w:rsidRDefault="00F675AF">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lastRenderedPageBreak/>
        <w:t>Hence, the moderator makes two proposals that can be discussed during the GTW</w:t>
      </w:r>
      <w:r w:rsidR="00C600BC">
        <w:rPr>
          <w:rFonts w:ascii="Arial" w:eastAsia="Malgun Gothic" w:hAnsi="Arial"/>
          <w:lang w:val="en-US" w:eastAsia="ko-KR"/>
        </w:rPr>
        <w:t xml:space="preserve">. If Proposal 2e is not agreeable </w:t>
      </w:r>
      <w:proofErr w:type="gramStart"/>
      <w:r w:rsidR="00C600BC">
        <w:rPr>
          <w:rFonts w:ascii="Arial" w:eastAsia="Malgun Gothic" w:hAnsi="Arial"/>
          <w:lang w:val="en-US" w:eastAsia="ko-KR"/>
        </w:rPr>
        <w:t>at this time</w:t>
      </w:r>
      <w:proofErr w:type="gramEnd"/>
      <w:r w:rsidR="00C600BC">
        <w:rPr>
          <w:rFonts w:ascii="Arial" w:eastAsia="Malgun Gothic" w:hAnsi="Arial"/>
          <w:lang w:val="en-US" w:eastAsia="ko-KR"/>
        </w:rPr>
        <w:t>, then the fallback is Proposal 2d. The Moderator encourages a spirit of compromise so we can close this item.</w:t>
      </w:r>
    </w:p>
    <w:p w14:paraId="2D9653C0" w14:textId="268BEA40" w:rsidR="00C600BC" w:rsidRDefault="00C600BC" w:rsidP="00C600BC">
      <w:pPr>
        <w:pStyle w:val="a6"/>
        <w:spacing w:after="0"/>
        <w:rPr>
          <w:rFonts w:cs="Arial"/>
          <w:b/>
          <w:bCs/>
          <w:lang w:val="en-US"/>
        </w:rPr>
      </w:pPr>
      <w:r w:rsidRPr="00C600BC">
        <w:rPr>
          <w:rFonts w:cs="Arial"/>
          <w:b/>
          <w:bCs/>
          <w:highlight w:val="yellow"/>
          <w:lang w:val="en-US"/>
        </w:rPr>
        <w:t>Proposal 2d</w:t>
      </w:r>
      <w:r>
        <w:rPr>
          <w:rFonts w:cs="Arial"/>
          <w:b/>
          <w:bCs/>
          <w:lang w:val="en-US"/>
        </w:rPr>
        <w:tab/>
      </w:r>
    </w:p>
    <w:p w14:paraId="7B17C563" w14:textId="77777777" w:rsidR="00C600BC" w:rsidRDefault="00C600BC" w:rsidP="00C600BC">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support a single sequence of length equal to the total number of mapped Res of </w:t>
      </w:r>
      <w:proofErr w:type="spellStart"/>
      <w:r>
        <w:rPr>
          <w:rFonts w:eastAsia="Batang"/>
          <w:lang w:val="en-US" w:eastAsia="zh-CN"/>
        </w:rPr>
        <w:t>of</w:t>
      </w:r>
      <w:proofErr w:type="spellEnd"/>
      <w:r>
        <w:rPr>
          <w:rFonts w:eastAsia="Batang"/>
          <w:lang w:val="en-US" w:eastAsia="zh-CN"/>
        </w:rPr>
        <w:t xml:space="preserve"> the PUCCH resource is used. Cyclic shifts for PF0/1 are defined in the same way as Rel-16 for the case that </w:t>
      </w:r>
      <w:proofErr w:type="spellStart"/>
      <w:r>
        <w:rPr>
          <w:rFonts w:eastAsia="Batang"/>
          <w:i/>
          <w:iCs/>
          <w:lang w:val="en-US" w:eastAsia="zh-CN"/>
        </w:rPr>
        <w:t>useInterlacePUCCH</w:t>
      </w:r>
      <w:proofErr w:type="spellEnd"/>
      <w:r>
        <w:rPr>
          <w:rFonts w:eastAsia="Batang"/>
          <w:i/>
          <w:iCs/>
          <w:lang w:val="en-US" w:eastAsia="zh-CN"/>
        </w:rPr>
        <w:t>-PUSCH</w:t>
      </w:r>
      <w:r>
        <w:rPr>
          <w:rFonts w:eastAsia="Batang"/>
          <w:lang w:val="en-US" w:eastAsia="zh-CN"/>
        </w:rPr>
        <w:t xml:space="preserve"> is not configured.</w:t>
      </w:r>
    </w:p>
    <w:p w14:paraId="59FC6298" w14:textId="057BF88E" w:rsidR="00C600BC" w:rsidRPr="00C600BC" w:rsidRDefault="00C600BC" w:rsidP="00C600BC">
      <w:pPr>
        <w:pStyle w:val="aff5"/>
        <w:numPr>
          <w:ilvl w:val="0"/>
          <w:numId w:val="76"/>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C600BC">
        <w:rPr>
          <w:rFonts w:ascii="Times New Roman" w:eastAsia="Batang" w:hAnsi="Times New Roman"/>
          <w:sz w:val="20"/>
          <w:szCs w:val="20"/>
          <w:lang w:val="en-US" w:eastAsia="zh-CN"/>
        </w:rPr>
        <w:t>Note: this is Alt-1 from the RAN1#104</w:t>
      </w:r>
      <w:r>
        <w:rPr>
          <w:rFonts w:ascii="Times New Roman" w:eastAsia="Batang" w:hAnsi="Times New Roman"/>
          <w:sz w:val="20"/>
          <w:szCs w:val="20"/>
          <w:lang w:val="en-US" w:eastAsia="zh-CN"/>
        </w:rPr>
        <w:t xml:space="preserve"> agreement</w:t>
      </w:r>
    </w:p>
    <w:p w14:paraId="5B49868A" w14:textId="77777777" w:rsidR="00C600BC" w:rsidRDefault="00C600BC">
      <w:pPr>
        <w:overflowPunct/>
        <w:autoSpaceDE/>
        <w:autoSpaceDN/>
        <w:adjustRightInd/>
        <w:spacing w:line="240" w:lineRule="auto"/>
        <w:jc w:val="both"/>
        <w:textAlignment w:val="auto"/>
        <w:rPr>
          <w:rFonts w:ascii="Arial" w:eastAsia="Malgun Gothic" w:hAnsi="Arial"/>
          <w:lang w:val="en-US" w:eastAsia="ko-KR"/>
        </w:rPr>
      </w:pPr>
    </w:p>
    <w:p w14:paraId="2E5886A9" w14:textId="6C15D0F9" w:rsidR="00F675AF" w:rsidRDefault="00F675AF" w:rsidP="00F675AF">
      <w:pPr>
        <w:pStyle w:val="a6"/>
        <w:spacing w:after="0"/>
        <w:rPr>
          <w:rFonts w:cs="Arial"/>
          <w:b/>
          <w:bCs/>
          <w:lang w:val="en-US"/>
        </w:rPr>
      </w:pPr>
      <w:r w:rsidRPr="00C600BC">
        <w:rPr>
          <w:rFonts w:cs="Arial"/>
          <w:b/>
          <w:bCs/>
          <w:highlight w:val="yellow"/>
          <w:lang w:val="en-US"/>
        </w:rPr>
        <w:t>Proposal 2</w:t>
      </w:r>
      <w:r w:rsidR="00C600BC" w:rsidRPr="00C600BC">
        <w:rPr>
          <w:rFonts w:cs="Arial"/>
          <w:b/>
          <w:bCs/>
          <w:highlight w:val="yellow"/>
          <w:lang w:val="en-US"/>
        </w:rPr>
        <w:t>e</w:t>
      </w:r>
      <w:r>
        <w:rPr>
          <w:rFonts w:cs="Arial"/>
          <w:b/>
          <w:bCs/>
          <w:lang w:val="en-US"/>
        </w:rPr>
        <w:tab/>
      </w:r>
    </w:p>
    <w:p w14:paraId="1532DB29" w14:textId="03ED9751" w:rsidR="00F675AF" w:rsidRPr="00C600BC" w:rsidRDefault="00F675AF" w:rsidP="00F675AF">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sidRPr="00C600BC">
        <w:rPr>
          <w:rFonts w:eastAsia="Batang"/>
          <w:lang w:val="en-US" w:eastAsia="zh-CN"/>
        </w:rPr>
        <w:t>by RAN1#106bis-e:</w:t>
      </w:r>
    </w:p>
    <w:p w14:paraId="5B0E7E99" w14:textId="77777777" w:rsidR="00F675AF" w:rsidRDefault="00F675AF" w:rsidP="00F675AF">
      <w:pPr>
        <w:pStyle w:val="aff5"/>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561B9117" w14:textId="77777777" w:rsidR="00F675AF" w:rsidRDefault="00F675AF" w:rsidP="00F675AF">
      <w:pPr>
        <w:pStyle w:val="aff5"/>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3B0CF827" w14:textId="4B12C4C0" w:rsidR="00F675AF" w:rsidRDefault="00F675AF">
      <w:pPr>
        <w:overflowPunct/>
        <w:autoSpaceDE/>
        <w:autoSpaceDN/>
        <w:adjustRightInd/>
        <w:spacing w:line="240" w:lineRule="auto"/>
        <w:jc w:val="both"/>
        <w:textAlignment w:val="auto"/>
        <w:rPr>
          <w:rFonts w:ascii="Arial" w:eastAsia="Malgun Gothic" w:hAnsi="Arial"/>
          <w:lang w:val="en-US" w:eastAsia="ko-KR"/>
        </w:rPr>
      </w:pPr>
    </w:p>
    <w:p w14:paraId="2A12C7C1" w14:textId="36FE2006" w:rsidR="003457DE" w:rsidRDefault="003457DE">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Thank-you for the good discussion. The following was endorsed during the GTW:</w:t>
      </w:r>
    </w:p>
    <w:p w14:paraId="180D1FBB" w14:textId="77777777" w:rsidR="003457DE" w:rsidRDefault="003457DE" w:rsidP="003457DE">
      <w:pPr>
        <w:spacing w:after="0"/>
        <w:ind w:left="1596" w:hanging="1596"/>
        <w:rPr>
          <w:lang w:eastAsia="x-none"/>
        </w:rPr>
      </w:pPr>
      <w:r w:rsidRPr="001D740C">
        <w:rPr>
          <w:highlight w:val="green"/>
          <w:lang w:eastAsia="x-none"/>
        </w:rPr>
        <w:t>Agreement:</w:t>
      </w:r>
    </w:p>
    <w:p w14:paraId="4A871A9B" w14:textId="77777777" w:rsidR="003457DE" w:rsidRDefault="003457DE" w:rsidP="003457DE">
      <w:pPr>
        <w:spacing w:after="0"/>
        <w:jc w:val="both"/>
        <w:rPr>
          <w:lang w:val="en-US" w:eastAsia="zh-CN"/>
        </w:rPr>
      </w:pPr>
      <w:r>
        <w:rPr>
          <w:lang w:val="en-US" w:eastAsia="zh-CN"/>
        </w:rPr>
        <w:t xml:space="preserve">For enhanced PF0/1 support a single sequence of length equal to the total number of mapped Res of </w:t>
      </w:r>
      <w:proofErr w:type="spellStart"/>
      <w:r>
        <w:rPr>
          <w:lang w:val="en-US" w:eastAsia="zh-CN"/>
        </w:rPr>
        <w:t>of</w:t>
      </w:r>
      <w:proofErr w:type="spellEnd"/>
      <w:r>
        <w:rPr>
          <w:lang w:val="en-US" w:eastAsia="zh-CN"/>
        </w:rPr>
        <w:t xml:space="preserve"> the PUCCH resource is used. Cyclic shifts for PF0/1 are defined in the same way as Rel-16 for the case that </w:t>
      </w:r>
      <w:proofErr w:type="spellStart"/>
      <w:r>
        <w:rPr>
          <w:i/>
          <w:iCs/>
          <w:lang w:val="en-US" w:eastAsia="zh-CN"/>
        </w:rPr>
        <w:t>useInterlacePUCCH</w:t>
      </w:r>
      <w:proofErr w:type="spellEnd"/>
      <w:r>
        <w:rPr>
          <w:i/>
          <w:iCs/>
          <w:lang w:val="en-US" w:eastAsia="zh-CN"/>
        </w:rPr>
        <w:t>-PUSCH</w:t>
      </w:r>
      <w:r>
        <w:rPr>
          <w:lang w:val="en-US" w:eastAsia="zh-CN"/>
        </w:rPr>
        <w:t xml:space="preserve"> is not configured.</w:t>
      </w:r>
    </w:p>
    <w:p w14:paraId="3C1485B3" w14:textId="77777777" w:rsidR="003457DE" w:rsidRPr="003457DE" w:rsidRDefault="003457DE" w:rsidP="003457DE">
      <w:pPr>
        <w:pStyle w:val="aff5"/>
        <w:numPr>
          <w:ilvl w:val="0"/>
          <w:numId w:val="76"/>
        </w:numPr>
        <w:overflowPunct/>
        <w:autoSpaceDE/>
        <w:autoSpaceDN/>
        <w:adjustRightInd/>
        <w:spacing w:line="240" w:lineRule="auto"/>
        <w:jc w:val="both"/>
        <w:textAlignment w:val="auto"/>
        <w:rPr>
          <w:rFonts w:ascii="Times New Roman" w:hAnsi="Times New Roman"/>
          <w:sz w:val="20"/>
          <w:szCs w:val="18"/>
          <w:lang w:val="en-US" w:eastAsia="zh-CN"/>
        </w:rPr>
      </w:pPr>
      <w:r w:rsidRPr="003457DE">
        <w:rPr>
          <w:rFonts w:ascii="Times New Roman" w:hAnsi="Times New Roman"/>
          <w:sz w:val="20"/>
          <w:szCs w:val="18"/>
          <w:lang w:val="en-US" w:eastAsia="zh-CN"/>
        </w:rPr>
        <w:t>Note: this is Alt-1 from the RAN1#104 agreement</w:t>
      </w:r>
    </w:p>
    <w:p w14:paraId="729817A5" w14:textId="77777777" w:rsidR="003457DE" w:rsidRDefault="003457DE">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FFS: </w:t>
      </w:r>
      <w:proofErr w:type="gramStart"/>
      <w:r>
        <w:rPr>
          <w:rFonts w:eastAsia="Times New Roman" w:cs="Times"/>
          <w:color w:val="FF0000"/>
          <w:lang w:val="en-US"/>
        </w:rPr>
        <w:t>Whether or not</w:t>
      </w:r>
      <w:proofErr w:type="gramEnd"/>
      <w:r>
        <w:rPr>
          <w:rFonts w:eastAsia="Times New Roman" w:cs="Times"/>
          <w:color w:val="FF0000"/>
          <w:lang w:val="en-US"/>
        </w:rPr>
        <w:t xml:space="preserve">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Alt-2 = a subset of Res within each RB </w:t>
      </w:r>
      <w:proofErr w:type="gramStart"/>
      <w:r>
        <w:rPr>
          <w:rFonts w:eastAsia="Times New Roman" w:cs="Times"/>
          <w:lang w:val="en-US"/>
        </w:rPr>
        <w:t>are</w:t>
      </w:r>
      <w:proofErr w:type="gramEnd"/>
      <w:r>
        <w:rPr>
          <w:rFonts w:eastAsia="Times New Roman" w:cs="Times"/>
          <w:lang w:val="en-US"/>
        </w:rPr>
        <w:t xml:space="preserv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66DE2691" w14:textId="77777777" w:rsidR="00C01785" w:rsidRDefault="00C01785">
      <w:pPr>
        <w:pStyle w:val="a6"/>
        <w:spacing w:after="0"/>
      </w:pPr>
    </w:p>
    <w:p w14:paraId="737A6DC0" w14:textId="77777777" w:rsidR="00C01785" w:rsidRDefault="004D6702">
      <w:pPr>
        <w:pStyle w:val="a6"/>
        <w:spacing w:after="0"/>
        <w:ind w:right="27"/>
      </w:pPr>
      <w:bookmarkStart w:id="53" w:name="_Hlk79402574"/>
      <w:bookmarkEnd w:id="52"/>
      <w:r>
        <w:t>The open issues are:</w:t>
      </w:r>
    </w:p>
    <w:p w14:paraId="3AD1603A" w14:textId="77777777" w:rsidR="00C01785" w:rsidRDefault="004D6702">
      <w:pPr>
        <w:pStyle w:val="a6"/>
        <w:numPr>
          <w:ilvl w:val="0"/>
          <w:numId w:val="52"/>
        </w:numPr>
        <w:spacing w:after="0"/>
        <w:ind w:right="27"/>
      </w:pPr>
      <w:r>
        <w:t xml:space="preserve">Decide </w:t>
      </w:r>
      <w:proofErr w:type="gramStart"/>
      <w:r>
        <w:t>whether or not</w:t>
      </w:r>
      <w:proofErr w:type="gramEnd"/>
      <w:r>
        <w:t xml:space="preserve"> to additionally support Alt-2 for PF0/1 before/after dedicated PUCCH resource configuration</w:t>
      </w:r>
    </w:p>
    <w:p w14:paraId="0D65661E" w14:textId="77777777" w:rsidR="00C01785" w:rsidRDefault="004D6702">
      <w:pPr>
        <w:pStyle w:val="a6"/>
        <w:numPr>
          <w:ilvl w:val="0"/>
          <w:numId w:val="52"/>
        </w:numPr>
        <w:spacing w:after="0"/>
        <w:ind w:right="27"/>
      </w:pPr>
      <w:r>
        <w:t>Decide which amongst Alt-1, Alt-2 are supported for DMRS of PF4</w:t>
      </w:r>
    </w:p>
    <w:p w14:paraId="060B4699" w14:textId="77777777" w:rsidR="00C01785" w:rsidRDefault="00C01785">
      <w:pPr>
        <w:pStyle w:val="a6"/>
        <w:spacing w:after="0"/>
        <w:ind w:right="27"/>
      </w:pPr>
    </w:p>
    <w:p w14:paraId="79A009CF" w14:textId="77777777" w:rsidR="00C01785" w:rsidRDefault="004D6702">
      <w:pPr>
        <w:pStyle w:val="a6"/>
        <w:spacing w:after="0"/>
        <w:ind w:right="27"/>
      </w:pPr>
      <w:r>
        <w:t>The following table provides a summary of company proposals on this topic.</w:t>
      </w:r>
    </w:p>
    <w:p w14:paraId="0BA54D2D"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789050B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ＭＳ 明朝"/>
                <w:b/>
                <w:bCs/>
                <w:lang w:val="en-US" w:eastAsia="en-US"/>
              </w:rPr>
            </w:pPr>
            <w:r>
              <w:rPr>
                <w:rFonts w:eastAsia="ＭＳ 明朝"/>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ＭＳ 明朝"/>
                <w:b/>
                <w:bCs/>
                <w:lang w:val="en-US" w:eastAsia="en-US"/>
              </w:rPr>
            </w:pPr>
            <w:r>
              <w:rPr>
                <w:rFonts w:eastAsia="ＭＳ 明朝"/>
                <w:b/>
                <w:bCs/>
                <w:lang w:val="en-US" w:eastAsia="en-US"/>
              </w:rPr>
              <w:t>Proposal 5:  For the enhanced (multi-RB) PUCCH formats 4 for 120 kHz SCS all Res within each RB are mapped.</w:t>
            </w:r>
          </w:p>
          <w:p w14:paraId="5F855F36" w14:textId="77777777" w:rsidR="00C01785" w:rsidRDefault="00C01785">
            <w:pPr>
              <w:pStyle w:val="a6"/>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a6"/>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a6"/>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w:t>
            </w:r>
            <w:proofErr w:type="gramStart"/>
            <w:r>
              <w:rPr>
                <w:b/>
                <w:bCs/>
                <w:i/>
                <w:iCs/>
                <w:color w:val="000000" w:themeColor="text1"/>
              </w:rPr>
              <w:t xml:space="preserve">supported  </w:t>
            </w:r>
            <w:r>
              <w:rPr>
                <w:b/>
                <w:bCs/>
                <w:i/>
                <w:iCs/>
                <w:strike/>
                <w:color w:val="000000" w:themeColor="text1"/>
              </w:rPr>
              <w:t>for</w:t>
            </w:r>
            <w:proofErr w:type="gramEnd"/>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a6"/>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a6"/>
              <w:spacing w:after="0"/>
              <w:ind w:right="27"/>
              <w:rPr>
                <w:sz w:val="20"/>
                <w:lang w:val="de-DE"/>
              </w:rPr>
            </w:pPr>
            <w:r>
              <w:rPr>
                <w:sz w:val="20"/>
                <w:lang w:val="de-DE"/>
              </w:rPr>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w:t>
            </w:r>
            <w:proofErr w:type="gramStart"/>
            <w:r>
              <w:rPr>
                <w:rFonts w:eastAsia="SimSun"/>
                <w:i/>
                <w:lang w:eastAsia="en-US"/>
              </w:rPr>
              <w:t>4 .</w:t>
            </w:r>
            <w:bookmarkEnd w:id="56"/>
            <w:proofErr w:type="gramEnd"/>
          </w:p>
        </w:tc>
      </w:tr>
      <w:tr w:rsidR="00C01785" w14:paraId="4EB206BD" w14:textId="77777777">
        <w:tc>
          <w:tcPr>
            <w:tcW w:w="1525" w:type="dxa"/>
          </w:tcPr>
          <w:p w14:paraId="76407F7A" w14:textId="77777777" w:rsidR="00C01785" w:rsidRDefault="004D6702">
            <w:pPr>
              <w:pStyle w:val="a6"/>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a6"/>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a6"/>
              <w:spacing w:after="0"/>
              <w:ind w:right="27"/>
              <w:rPr>
                <w:sz w:val="20"/>
                <w:lang w:val="de-DE"/>
              </w:rPr>
            </w:pPr>
            <w:r>
              <w:rPr>
                <w:sz w:val="20"/>
                <w:lang w:val="de-DE"/>
              </w:rPr>
              <w:lastRenderedPageBreak/>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a6"/>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a6"/>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a6"/>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a6"/>
              <w:spacing w:after="0"/>
              <w:ind w:right="27"/>
              <w:rPr>
                <w:sz w:val="20"/>
                <w:lang w:val="de-DE"/>
              </w:rPr>
            </w:pPr>
            <w:r>
              <w:rPr>
                <w:sz w:val="20"/>
                <w:lang w:val="de-DE"/>
              </w:rPr>
              <w:t>MediaTek</w:t>
            </w:r>
          </w:p>
        </w:tc>
        <w:tc>
          <w:tcPr>
            <w:tcW w:w="7560" w:type="dxa"/>
          </w:tcPr>
          <w:p w14:paraId="6F2F94B7" w14:textId="77777777" w:rsidR="00C01785" w:rsidRDefault="004D6702">
            <w:pPr>
              <w:pStyle w:val="a8"/>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a6"/>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a6"/>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a6"/>
        <w:ind w:right="27"/>
      </w:pPr>
    </w:p>
    <w:p w14:paraId="666D5CC6" w14:textId="77777777" w:rsidR="00C01785" w:rsidRDefault="004D6702">
      <w:pPr>
        <w:pStyle w:val="a6"/>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游明朝"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a6"/>
              <w:numPr>
                <w:ilvl w:val="0"/>
                <w:numId w:val="54"/>
              </w:numPr>
              <w:spacing w:after="0" w:line="240" w:lineRule="auto"/>
              <w:rPr>
                <w:sz w:val="20"/>
                <w:szCs w:val="20"/>
              </w:rPr>
            </w:pPr>
            <w:r>
              <w:rPr>
                <w:sz w:val="20"/>
                <w:szCs w:val="20"/>
              </w:rPr>
              <w:t>PF0</w:t>
            </w:r>
          </w:p>
          <w:p w14:paraId="242CA56C" w14:textId="77777777" w:rsidR="00C01785" w:rsidRDefault="004D6702">
            <w:pPr>
              <w:pStyle w:val="a6"/>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a6"/>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a6"/>
              <w:numPr>
                <w:ilvl w:val="1"/>
                <w:numId w:val="54"/>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23C7A842" w14:textId="77777777" w:rsidR="00C01785" w:rsidRDefault="004D6702">
            <w:pPr>
              <w:pStyle w:val="a6"/>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a6"/>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a6"/>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a6"/>
              <w:numPr>
                <w:ilvl w:val="0"/>
                <w:numId w:val="54"/>
              </w:numPr>
              <w:spacing w:after="0" w:line="240" w:lineRule="auto"/>
              <w:rPr>
                <w:sz w:val="20"/>
                <w:szCs w:val="20"/>
              </w:rPr>
            </w:pPr>
            <w:r>
              <w:rPr>
                <w:sz w:val="20"/>
                <w:szCs w:val="20"/>
              </w:rPr>
              <w:t>Compared Alt-1 vs. Alt-2 (Comb-2, 4, and 6)</w:t>
            </w:r>
          </w:p>
          <w:p w14:paraId="68E21F3C" w14:textId="77777777" w:rsidR="00C01785" w:rsidRDefault="004D6702">
            <w:pPr>
              <w:pStyle w:val="a6"/>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a6"/>
              <w:numPr>
                <w:ilvl w:val="0"/>
                <w:numId w:val="54"/>
              </w:numPr>
              <w:spacing w:after="0" w:line="240" w:lineRule="auto"/>
              <w:rPr>
                <w:sz w:val="20"/>
                <w:szCs w:val="20"/>
              </w:rPr>
            </w:pPr>
            <w:r>
              <w:rPr>
                <w:sz w:val="20"/>
                <w:szCs w:val="20"/>
              </w:rPr>
              <w:t>10 ns Delay spread</w:t>
            </w:r>
          </w:p>
          <w:p w14:paraId="1CBEE1A1" w14:textId="77777777" w:rsidR="00C01785" w:rsidRDefault="004D6702">
            <w:pPr>
              <w:pStyle w:val="a6"/>
              <w:numPr>
                <w:ilvl w:val="0"/>
                <w:numId w:val="54"/>
              </w:numPr>
              <w:spacing w:after="0" w:line="240" w:lineRule="auto"/>
              <w:rPr>
                <w:sz w:val="20"/>
                <w:szCs w:val="20"/>
              </w:rPr>
            </w:pPr>
            <w:r>
              <w:rPr>
                <w:sz w:val="20"/>
                <w:szCs w:val="20"/>
              </w:rPr>
              <w:t>PF0</w:t>
            </w:r>
          </w:p>
          <w:p w14:paraId="61E29CF3" w14:textId="77777777" w:rsidR="00C01785" w:rsidRDefault="004D6702">
            <w:pPr>
              <w:pStyle w:val="a6"/>
              <w:numPr>
                <w:ilvl w:val="1"/>
                <w:numId w:val="54"/>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4DAC10B6" w14:textId="77777777" w:rsidR="00C01785" w:rsidRDefault="004D6702">
            <w:pPr>
              <w:pStyle w:val="a6"/>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a6"/>
              <w:numPr>
                <w:ilvl w:val="0"/>
                <w:numId w:val="54"/>
              </w:numPr>
              <w:spacing w:after="0" w:line="240" w:lineRule="auto"/>
              <w:rPr>
                <w:sz w:val="20"/>
                <w:szCs w:val="20"/>
              </w:rPr>
            </w:pPr>
            <w:r>
              <w:rPr>
                <w:sz w:val="20"/>
                <w:szCs w:val="20"/>
              </w:rPr>
              <w:t>PF1</w:t>
            </w:r>
          </w:p>
          <w:p w14:paraId="602228DE" w14:textId="77777777" w:rsidR="00C01785" w:rsidRDefault="004D6702">
            <w:pPr>
              <w:pStyle w:val="a6"/>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5D5D5EB4" w14:textId="77777777" w:rsidR="00C01785" w:rsidRDefault="004D6702">
            <w:pPr>
              <w:pStyle w:val="a6"/>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a6"/>
              <w:numPr>
                <w:ilvl w:val="0"/>
                <w:numId w:val="54"/>
              </w:numPr>
              <w:spacing w:after="0" w:line="240" w:lineRule="auto"/>
              <w:rPr>
                <w:sz w:val="20"/>
                <w:szCs w:val="20"/>
              </w:rPr>
            </w:pPr>
            <w:r>
              <w:rPr>
                <w:sz w:val="20"/>
                <w:szCs w:val="20"/>
              </w:rPr>
              <w:t>DMRS of PF4</w:t>
            </w:r>
          </w:p>
          <w:p w14:paraId="408E5E5D" w14:textId="77777777" w:rsidR="00C01785" w:rsidRDefault="004D6702">
            <w:pPr>
              <w:pStyle w:val="a6"/>
              <w:numPr>
                <w:ilvl w:val="1"/>
                <w:numId w:val="54"/>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30C6F76B" w14:textId="77777777" w:rsidR="00C01785" w:rsidRDefault="004D6702">
            <w:pPr>
              <w:pStyle w:val="a6"/>
              <w:numPr>
                <w:ilvl w:val="1"/>
                <w:numId w:val="54"/>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C01785" w14:paraId="7BF88B64" w14:textId="77777777">
        <w:tc>
          <w:tcPr>
            <w:tcW w:w="1525" w:type="dxa"/>
          </w:tcPr>
          <w:p w14:paraId="35EAD621" w14:textId="77777777" w:rsidR="00C01785" w:rsidRDefault="004D6702">
            <w:pPr>
              <w:spacing w:after="0" w:line="240" w:lineRule="auto"/>
              <w:ind w:right="27"/>
              <w:rPr>
                <w:rFonts w:ascii="Arial" w:eastAsia="游明朝" w:hAnsi="Arial"/>
                <w:sz w:val="20"/>
                <w:szCs w:val="20"/>
                <w:lang w:val="de-DE"/>
              </w:rPr>
            </w:pPr>
            <w:r>
              <w:rPr>
                <w:rFonts w:ascii="Arial" w:eastAsia="游明朝" w:hAnsi="Arial"/>
                <w:sz w:val="20"/>
                <w:szCs w:val="20"/>
                <w:lang w:val="de-DE"/>
              </w:rPr>
              <w:lastRenderedPageBreak/>
              <w:t>vivo</w:t>
            </w:r>
          </w:p>
        </w:tc>
        <w:tc>
          <w:tcPr>
            <w:tcW w:w="7560" w:type="dxa"/>
          </w:tcPr>
          <w:p w14:paraId="0D257ED1" w14:textId="77777777" w:rsidR="00C01785" w:rsidRDefault="004D6702">
            <w:pPr>
              <w:pStyle w:val="a6"/>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a6"/>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a6"/>
              <w:numPr>
                <w:ilvl w:val="1"/>
                <w:numId w:val="55"/>
              </w:numPr>
              <w:spacing w:after="0" w:line="240" w:lineRule="auto"/>
              <w:rPr>
                <w:sz w:val="20"/>
                <w:szCs w:val="20"/>
              </w:rPr>
            </w:pPr>
            <w:r>
              <w:rPr>
                <w:sz w:val="20"/>
                <w:szCs w:val="20"/>
              </w:rPr>
              <w:t>N_RB = 2</w:t>
            </w:r>
          </w:p>
          <w:p w14:paraId="10807F16" w14:textId="77777777" w:rsidR="00C01785" w:rsidRDefault="004D6702">
            <w:pPr>
              <w:pStyle w:val="a6"/>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a6"/>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a6"/>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a6"/>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a6"/>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a6"/>
              <w:numPr>
                <w:ilvl w:val="0"/>
                <w:numId w:val="55"/>
              </w:numPr>
              <w:spacing w:after="0" w:line="240" w:lineRule="auto"/>
              <w:rPr>
                <w:sz w:val="20"/>
                <w:szCs w:val="20"/>
              </w:rPr>
            </w:pPr>
            <w:r>
              <w:rPr>
                <w:sz w:val="20"/>
                <w:szCs w:val="20"/>
              </w:rPr>
              <w:t>DMRS of PF4</w:t>
            </w:r>
          </w:p>
          <w:p w14:paraId="4157979E" w14:textId="77777777" w:rsidR="00C01785" w:rsidRDefault="004D6702">
            <w:pPr>
              <w:pStyle w:val="a6"/>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a6"/>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a6"/>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a6"/>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a6"/>
              <w:numPr>
                <w:ilvl w:val="0"/>
                <w:numId w:val="55"/>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3E59A610" w14:textId="77777777" w:rsidR="00C01785" w:rsidRDefault="004D6702">
            <w:pPr>
              <w:pStyle w:val="a6"/>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a6"/>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a6"/>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a6"/>
              <w:numPr>
                <w:ilvl w:val="0"/>
                <w:numId w:val="54"/>
              </w:numPr>
              <w:spacing w:after="0" w:line="240" w:lineRule="auto"/>
              <w:rPr>
                <w:sz w:val="20"/>
                <w:szCs w:val="20"/>
              </w:rPr>
            </w:pPr>
            <w:r>
              <w:rPr>
                <w:sz w:val="20"/>
                <w:szCs w:val="20"/>
              </w:rPr>
              <w:t>PF0</w:t>
            </w:r>
          </w:p>
          <w:p w14:paraId="6DE58E5F" w14:textId="77777777" w:rsidR="00C01785" w:rsidRDefault="004D6702">
            <w:pPr>
              <w:pStyle w:val="a6"/>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a6"/>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a6"/>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a6"/>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a6"/>
              <w:numPr>
                <w:ilvl w:val="0"/>
                <w:numId w:val="54"/>
              </w:numPr>
              <w:spacing w:after="0" w:line="240" w:lineRule="auto"/>
              <w:rPr>
                <w:sz w:val="20"/>
                <w:szCs w:val="20"/>
              </w:rPr>
            </w:pPr>
            <w:r>
              <w:rPr>
                <w:sz w:val="20"/>
                <w:szCs w:val="20"/>
              </w:rPr>
              <w:t>DMRS of PF4</w:t>
            </w:r>
          </w:p>
          <w:p w14:paraId="4BE85288" w14:textId="77777777" w:rsidR="00C01785" w:rsidRDefault="004D6702">
            <w:pPr>
              <w:pStyle w:val="a6"/>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a6"/>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a6"/>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a6"/>
              <w:numPr>
                <w:ilvl w:val="1"/>
                <w:numId w:val="54"/>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2B368C2C" w14:textId="77777777" w:rsidR="00C01785" w:rsidRDefault="004D6702">
            <w:pPr>
              <w:pStyle w:val="a6"/>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a6"/>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a6"/>
              <w:numPr>
                <w:ilvl w:val="0"/>
                <w:numId w:val="54"/>
              </w:numPr>
              <w:spacing w:after="0" w:line="240" w:lineRule="auto"/>
              <w:rPr>
                <w:sz w:val="20"/>
                <w:szCs w:val="20"/>
              </w:rPr>
            </w:pPr>
            <w:r>
              <w:rPr>
                <w:sz w:val="20"/>
                <w:szCs w:val="20"/>
              </w:rPr>
              <w:t>PF0</w:t>
            </w:r>
          </w:p>
          <w:p w14:paraId="7CBB1679"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a6"/>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a6"/>
              <w:numPr>
                <w:ilvl w:val="1"/>
                <w:numId w:val="54"/>
              </w:numPr>
              <w:spacing w:after="0" w:line="240" w:lineRule="auto"/>
              <w:rPr>
                <w:sz w:val="20"/>
                <w:szCs w:val="20"/>
              </w:rPr>
            </w:pPr>
            <w:r>
              <w:rPr>
                <w:sz w:val="20"/>
                <w:szCs w:val="20"/>
              </w:rPr>
              <w:t>2,4,6,8,10,12 RBs</w:t>
            </w:r>
          </w:p>
          <w:p w14:paraId="532FCF07" w14:textId="77777777" w:rsidR="00C01785" w:rsidRDefault="004D6702">
            <w:pPr>
              <w:pStyle w:val="a6"/>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a6"/>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a6"/>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a6"/>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a6"/>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a6"/>
              <w:numPr>
                <w:ilvl w:val="1"/>
                <w:numId w:val="54"/>
              </w:numPr>
              <w:spacing w:after="0" w:line="240" w:lineRule="auto"/>
              <w:rPr>
                <w:sz w:val="20"/>
                <w:szCs w:val="20"/>
              </w:rPr>
            </w:pPr>
            <w:r>
              <w:rPr>
                <w:sz w:val="20"/>
                <w:szCs w:val="20"/>
              </w:rPr>
              <w:t>Considered balanced and imbalanced (3 Db) Rx powers between UE1 and UE2</w:t>
            </w:r>
          </w:p>
          <w:p w14:paraId="4066A8C5" w14:textId="77777777" w:rsidR="00C01785" w:rsidRDefault="004D6702">
            <w:pPr>
              <w:pStyle w:val="a6"/>
              <w:numPr>
                <w:ilvl w:val="1"/>
                <w:numId w:val="54"/>
              </w:numPr>
              <w:spacing w:after="0" w:line="240" w:lineRule="auto"/>
              <w:rPr>
                <w:sz w:val="20"/>
                <w:szCs w:val="20"/>
              </w:rPr>
            </w:pPr>
            <w:r>
              <w:rPr>
                <w:sz w:val="20"/>
                <w:szCs w:val="20"/>
              </w:rPr>
              <w:t>10 RBs</w:t>
            </w:r>
          </w:p>
          <w:p w14:paraId="3D65709F" w14:textId="77777777" w:rsidR="00C01785" w:rsidRDefault="004D6702">
            <w:pPr>
              <w:pStyle w:val="a6"/>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a6"/>
              <w:numPr>
                <w:ilvl w:val="0"/>
                <w:numId w:val="54"/>
              </w:numPr>
              <w:spacing w:after="0" w:line="240" w:lineRule="auto"/>
              <w:rPr>
                <w:sz w:val="20"/>
                <w:szCs w:val="20"/>
              </w:rPr>
            </w:pPr>
            <w:r>
              <w:rPr>
                <w:sz w:val="20"/>
                <w:szCs w:val="20"/>
              </w:rPr>
              <w:t>DMRS of PF4</w:t>
            </w:r>
          </w:p>
          <w:p w14:paraId="72540992" w14:textId="77777777" w:rsidR="00C01785" w:rsidRDefault="004D6702">
            <w:pPr>
              <w:pStyle w:val="a6"/>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a6"/>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a6"/>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a6"/>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a6"/>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a6"/>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a6"/>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a6"/>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a6"/>
              <w:numPr>
                <w:ilvl w:val="1"/>
                <w:numId w:val="54"/>
              </w:numPr>
              <w:spacing w:after="0" w:line="240" w:lineRule="auto"/>
              <w:rPr>
                <w:sz w:val="20"/>
                <w:szCs w:val="20"/>
              </w:rPr>
            </w:pPr>
            <w:r>
              <w:rPr>
                <w:sz w:val="20"/>
                <w:szCs w:val="20"/>
              </w:rPr>
              <w:t>10 RBs</w:t>
            </w:r>
          </w:p>
          <w:p w14:paraId="1CC9F979" w14:textId="77777777" w:rsidR="00C01785" w:rsidRDefault="004D6702">
            <w:pPr>
              <w:pStyle w:val="a6"/>
              <w:numPr>
                <w:ilvl w:val="1"/>
                <w:numId w:val="54"/>
              </w:numPr>
              <w:spacing w:after="0" w:line="240" w:lineRule="auto"/>
              <w:rPr>
                <w:sz w:val="20"/>
                <w:szCs w:val="20"/>
              </w:rPr>
            </w:pPr>
            <w:r>
              <w:rPr>
                <w:sz w:val="20"/>
                <w:szCs w:val="20"/>
              </w:rPr>
              <w:lastRenderedPageBreak/>
              <w:t xml:space="preserve">4, 11, </w:t>
            </w:r>
            <w:proofErr w:type="gramStart"/>
            <w:r>
              <w:rPr>
                <w:sz w:val="20"/>
                <w:szCs w:val="20"/>
              </w:rPr>
              <w:t>22 bit</w:t>
            </w:r>
            <w:proofErr w:type="gramEnd"/>
            <w:r>
              <w:rPr>
                <w:sz w:val="20"/>
                <w:szCs w:val="20"/>
              </w:rPr>
              <w:t xml:space="preserve"> payload</w:t>
            </w:r>
          </w:p>
          <w:p w14:paraId="0B745048" w14:textId="77777777" w:rsidR="00C01785" w:rsidRDefault="004D6702">
            <w:pPr>
              <w:pStyle w:val="a6"/>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a6"/>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a6"/>
        <w:ind w:right="27"/>
      </w:pPr>
    </w:p>
    <w:p w14:paraId="36995B40" w14:textId="77777777" w:rsidR="00C01785" w:rsidRDefault="004D6702">
      <w:pPr>
        <w:pStyle w:val="a6"/>
        <w:ind w:right="27"/>
      </w:pPr>
      <w:r>
        <w:t>In summary:</w:t>
      </w:r>
    </w:p>
    <w:p w14:paraId="344E8449" w14:textId="77777777" w:rsidR="00C01785" w:rsidRDefault="004D6702">
      <w:pPr>
        <w:pStyle w:val="a6"/>
        <w:numPr>
          <w:ilvl w:val="0"/>
          <w:numId w:val="56"/>
        </w:numPr>
        <w:spacing w:after="0"/>
        <w:ind w:right="29"/>
      </w:pPr>
      <w:r>
        <w:t>For PF0</w:t>
      </w:r>
    </w:p>
    <w:p w14:paraId="4335BCC9" w14:textId="77777777" w:rsidR="00C01785" w:rsidRDefault="004D6702">
      <w:pPr>
        <w:pStyle w:val="a6"/>
        <w:numPr>
          <w:ilvl w:val="1"/>
          <w:numId w:val="56"/>
        </w:numPr>
        <w:spacing w:after="0"/>
        <w:ind w:right="29"/>
      </w:pPr>
      <w:r>
        <w:t xml:space="preserve">Two companies (vivo, </w:t>
      </w:r>
      <w:proofErr w:type="spellStart"/>
      <w:r>
        <w:t>Futurewei</w:t>
      </w:r>
      <w:proofErr w:type="spellEnd"/>
      <w:r>
        <w:t>) found a MIL gain for Alt-2</w:t>
      </w:r>
    </w:p>
    <w:p w14:paraId="7F9843CE" w14:textId="77777777" w:rsidR="00C01785" w:rsidRDefault="004D6702">
      <w:pPr>
        <w:pStyle w:val="a6"/>
        <w:numPr>
          <w:ilvl w:val="2"/>
          <w:numId w:val="56"/>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0F6E3F68" w14:textId="77777777" w:rsidR="00C01785" w:rsidRDefault="004D6702">
      <w:pPr>
        <w:pStyle w:val="a6"/>
        <w:numPr>
          <w:ilvl w:val="1"/>
          <w:numId w:val="56"/>
        </w:numPr>
        <w:spacing w:after="0"/>
        <w:ind w:right="29"/>
      </w:pPr>
      <w:r>
        <w:t>Two companies (Intel, ZTE) found a MIL loss for Alt-2</w:t>
      </w:r>
    </w:p>
    <w:p w14:paraId="13833F24" w14:textId="77777777" w:rsidR="00C01785" w:rsidRDefault="004D6702">
      <w:pPr>
        <w:pStyle w:val="a6"/>
        <w:numPr>
          <w:ilvl w:val="1"/>
          <w:numId w:val="56"/>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2D1A110F" w14:textId="77777777" w:rsidR="00C01785" w:rsidRDefault="004D6702">
      <w:pPr>
        <w:pStyle w:val="a6"/>
        <w:numPr>
          <w:ilvl w:val="0"/>
          <w:numId w:val="56"/>
        </w:numPr>
        <w:spacing w:after="0"/>
        <w:ind w:right="29"/>
      </w:pPr>
      <w:r>
        <w:t>For PF1</w:t>
      </w:r>
    </w:p>
    <w:p w14:paraId="5C0D4324" w14:textId="77777777" w:rsidR="00C01785" w:rsidRDefault="004D6702">
      <w:pPr>
        <w:pStyle w:val="a6"/>
        <w:numPr>
          <w:ilvl w:val="1"/>
          <w:numId w:val="56"/>
        </w:numPr>
        <w:spacing w:after="0"/>
        <w:ind w:right="29"/>
      </w:pPr>
      <w:r>
        <w:t>One company (</w:t>
      </w:r>
      <w:proofErr w:type="spellStart"/>
      <w:r>
        <w:t>Futurewei</w:t>
      </w:r>
      <w:proofErr w:type="spellEnd"/>
      <w:r>
        <w:t>) found a MIL loss for Alt-2</w:t>
      </w:r>
    </w:p>
    <w:p w14:paraId="03D59BFE" w14:textId="77777777" w:rsidR="00C01785" w:rsidRDefault="004D6702">
      <w:pPr>
        <w:pStyle w:val="a6"/>
        <w:numPr>
          <w:ilvl w:val="0"/>
          <w:numId w:val="56"/>
        </w:numPr>
        <w:spacing w:after="0"/>
        <w:ind w:right="29"/>
      </w:pPr>
      <w:r>
        <w:t>For DMRS of PF4</w:t>
      </w:r>
    </w:p>
    <w:p w14:paraId="34CDFF92" w14:textId="77777777" w:rsidR="00C01785" w:rsidRDefault="004D6702">
      <w:pPr>
        <w:pStyle w:val="a6"/>
        <w:numPr>
          <w:ilvl w:val="1"/>
          <w:numId w:val="56"/>
        </w:numPr>
        <w:spacing w:after="0"/>
        <w:ind w:right="29"/>
      </w:pPr>
      <w:r>
        <w:t>One company (vivo) found a MIL gain for Alt-2</w:t>
      </w:r>
    </w:p>
    <w:p w14:paraId="5DD24287" w14:textId="77777777" w:rsidR="00C01785" w:rsidRDefault="004D6702">
      <w:pPr>
        <w:pStyle w:val="a6"/>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a6"/>
        <w:ind w:right="27"/>
      </w:pPr>
    </w:p>
    <w:p w14:paraId="04C96572" w14:textId="77777777" w:rsidR="00C01785" w:rsidRDefault="004D6702">
      <w:pPr>
        <w:pStyle w:val="a6"/>
        <w:ind w:right="27"/>
      </w:pPr>
      <w:r>
        <w:t>The following is a summary of support for Alt-1 and Alt-2 based on company contributions:</w:t>
      </w:r>
    </w:p>
    <w:p w14:paraId="3D457EFC" w14:textId="77777777" w:rsidR="00C01785" w:rsidRDefault="004D6702">
      <w:pPr>
        <w:pStyle w:val="a6"/>
        <w:spacing w:after="0"/>
        <w:ind w:right="29"/>
      </w:pPr>
      <w:r>
        <w:t xml:space="preserve">For PF0/1 for PUCCH resources </w:t>
      </w:r>
      <w:r>
        <w:rPr>
          <w:u w:val="single"/>
        </w:rPr>
        <w:t>after</w:t>
      </w:r>
      <w:r>
        <w:t xml:space="preserve"> RRC configuration:</w:t>
      </w:r>
    </w:p>
    <w:p w14:paraId="2E2568B5" w14:textId="77777777" w:rsidR="00C01785" w:rsidRDefault="004D6702">
      <w:pPr>
        <w:pStyle w:val="a6"/>
        <w:numPr>
          <w:ilvl w:val="0"/>
          <w:numId w:val="57"/>
        </w:numPr>
        <w:spacing w:after="0"/>
        <w:ind w:right="29"/>
      </w:pPr>
      <w:r>
        <w:t>Alt-1 only:</w:t>
      </w:r>
    </w:p>
    <w:p w14:paraId="6C2EB574" w14:textId="77777777" w:rsidR="00C01785" w:rsidRDefault="004D6702">
      <w:pPr>
        <w:pStyle w:val="a6"/>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a6"/>
        <w:numPr>
          <w:ilvl w:val="0"/>
          <w:numId w:val="57"/>
        </w:numPr>
        <w:spacing w:after="0"/>
        <w:ind w:right="29"/>
      </w:pPr>
      <w:r>
        <w:t>Alt-1 + Alt-2:</w:t>
      </w:r>
    </w:p>
    <w:p w14:paraId="6B50C2EE" w14:textId="77777777" w:rsidR="00C01785" w:rsidRDefault="004D6702">
      <w:pPr>
        <w:pStyle w:val="a6"/>
        <w:numPr>
          <w:ilvl w:val="1"/>
          <w:numId w:val="57"/>
        </w:numPr>
        <w:spacing w:after="0"/>
        <w:ind w:right="29"/>
      </w:pPr>
      <w:r>
        <w:t xml:space="preserve">vivo, </w:t>
      </w:r>
      <w:proofErr w:type="spellStart"/>
      <w:r>
        <w:t>Futurewei</w:t>
      </w:r>
      <w:proofErr w:type="spellEnd"/>
      <w:r>
        <w:t xml:space="preserve"> (PF0 only)</w:t>
      </w:r>
    </w:p>
    <w:p w14:paraId="145302B9" w14:textId="77777777" w:rsidR="00C01785" w:rsidRDefault="00C01785">
      <w:pPr>
        <w:pStyle w:val="a6"/>
        <w:spacing w:after="0"/>
        <w:ind w:right="29"/>
      </w:pPr>
    </w:p>
    <w:p w14:paraId="4F9C3A2A" w14:textId="77777777" w:rsidR="00C01785" w:rsidRDefault="004D6702">
      <w:pPr>
        <w:pStyle w:val="a6"/>
        <w:spacing w:after="0"/>
        <w:ind w:right="29"/>
      </w:pPr>
      <w:r>
        <w:t>For PF0/1 for PUCCH resource sets prior to RRC configuration:</w:t>
      </w:r>
    </w:p>
    <w:p w14:paraId="3770379F" w14:textId="77777777" w:rsidR="00C01785" w:rsidRDefault="004D6702">
      <w:pPr>
        <w:pStyle w:val="a6"/>
        <w:numPr>
          <w:ilvl w:val="0"/>
          <w:numId w:val="58"/>
        </w:numPr>
        <w:spacing w:after="0"/>
        <w:ind w:right="29"/>
      </w:pPr>
      <w:r>
        <w:t>Alt-1 only:</w:t>
      </w:r>
    </w:p>
    <w:p w14:paraId="6712AAD9" w14:textId="77777777" w:rsidR="00C01785" w:rsidRDefault="004D6702">
      <w:pPr>
        <w:pStyle w:val="a6"/>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a6"/>
        <w:numPr>
          <w:ilvl w:val="0"/>
          <w:numId w:val="58"/>
        </w:numPr>
        <w:spacing w:after="0"/>
        <w:ind w:right="29"/>
      </w:pPr>
      <w:r>
        <w:t>Alt-1 + Alt-2:</w:t>
      </w:r>
    </w:p>
    <w:p w14:paraId="431B0882" w14:textId="77777777" w:rsidR="00C01785" w:rsidRDefault="004D6702">
      <w:pPr>
        <w:pStyle w:val="a6"/>
        <w:numPr>
          <w:ilvl w:val="1"/>
          <w:numId w:val="58"/>
        </w:numPr>
        <w:spacing w:after="0"/>
        <w:ind w:right="29"/>
      </w:pPr>
      <w:proofErr w:type="spellStart"/>
      <w:r>
        <w:t>Futurewei</w:t>
      </w:r>
      <w:proofErr w:type="spellEnd"/>
      <w:r>
        <w:t xml:space="preserve"> (PF0 only)</w:t>
      </w:r>
    </w:p>
    <w:p w14:paraId="7F223CB0" w14:textId="77777777" w:rsidR="00C01785" w:rsidRDefault="00C01785">
      <w:pPr>
        <w:pStyle w:val="a6"/>
        <w:spacing w:after="0"/>
        <w:ind w:right="29"/>
      </w:pPr>
    </w:p>
    <w:p w14:paraId="5F7F277E" w14:textId="77777777" w:rsidR="00C01785" w:rsidRDefault="004D6702">
      <w:pPr>
        <w:pStyle w:val="a6"/>
        <w:spacing w:after="0"/>
        <w:ind w:right="29"/>
      </w:pPr>
      <w:r>
        <w:t>For DMRS of PF4:</w:t>
      </w:r>
    </w:p>
    <w:p w14:paraId="2C1AFAD8" w14:textId="77777777" w:rsidR="00C01785" w:rsidRDefault="004D6702">
      <w:pPr>
        <w:pStyle w:val="a6"/>
        <w:numPr>
          <w:ilvl w:val="0"/>
          <w:numId w:val="47"/>
        </w:numPr>
        <w:spacing w:after="0"/>
        <w:ind w:right="29"/>
      </w:pPr>
      <w:r>
        <w:t>Alt-1:</w:t>
      </w:r>
    </w:p>
    <w:p w14:paraId="221603CB" w14:textId="77777777" w:rsidR="00C01785" w:rsidRDefault="004D6702">
      <w:pPr>
        <w:pStyle w:val="a6"/>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a6"/>
        <w:numPr>
          <w:ilvl w:val="0"/>
          <w:numId w:val="47"/>
        </w:numPr>
        <w:spacing w:after="0"/>
        <w:ind w:right="29"/>
      </w:pPr>
      <w:r>
        <w:t>Alt-2:</w:t>
      </w:r>
    </w:p>
    <w:p w14:paraId="20C1FB6A" w14:textId="77777777" w:rsidR="00C01785" w:rsidRDefault="004D6702">
      <w:pPr>
        <w:pStyle w:val="a6"/>
        <w:numPr>
          <w:ilvl w:val="1"/>
          <w:numId w:val="47"/>
        </w:numPr>
        <w:spacing w:after="0"/>
        <w:ind w:right="29"/>
      </w:pPr>
      <w:r>
        <w:t>vivo</w:t>
      </w:r>
    </w:p>
    <w:p w14:paraId="4CD6E581" w14:textId="77777777" w:rsidR="00C01785" w:rsidRDefault="00C01785">
      <w:pPr>
        <w:pStyle w:val="a6"/>
        <w:ind w:right="27"/>
      </w:pPr>
    </w:p>
    <w:p w14:paraId="6B2F5117" w14:textId="77777777" w:rsidR="00C01785" w:rsidRDefault="004D6702">
      <w:pPr>
        <w:pStyle w:val="a6"/>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t>
      </w:r>
      <w:proofErr w:type="gramStart"/>
      <w:r>
        <w:rPr>
          <w:b/>
          <w:bCs/>
          <w:highlight w:val="yellow"/>
        </w:rPr>
        <w:t>whether or not</w:t>
      </w:r>
      <w:proofErr w:type="gramEnd"/>
      <w:r>
        <w:rPr>
          <w:b/>
          <w:bCs/>
          <w:highlight w:val="yellow"/>
        </w:rPr>
        <w:t xml:space="preserve"> Alt-2 is supported in addition to Alt-1.</w:t>
      </w:r>
    </w:p>
    <w:p w14:paraId="1146C749" w14:textId="77777777" w:rsidR="00C01785" w:rsidRDefault="00C01785">
      <w:pPr>
        <w:pStyle w:val="a6"/>
        <w:ind w:left="1440" w:right="27" w:hanging="1440"/>
        <w:rPr>
          <w:b/>
          <w:bCs/>
          <w:highlight w:val="yellow"/>
        </w:rPr>
      </w:pPr>
    </w:p>
    <w:p w14:paraId="6357EC99" w14:textId="77777777" w:rsidR="00C01785" w:rsidRDefault="004D6702">
      <w:pPr>
        <w:pStyle w:val="a6"/>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a6"/>
        <w:ind w:right="27"/>
        <w:rPr>
          <w:rFonts w:ascii="Times New Roman" w:hAnsi="Times New Roman"/>
        </w:rPr>
      </w:pPr>
    </w:p>
    <w:p w14:paraId="003F1819" w14:textId="77777777" w:rsidR="00C01785" w:rsidRDefault="004D6702">
      <w:pPr>
        <w:pStyle w:val="a6"/>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21"/>
      </w:pPr>
      <w:bookmarkStart w:id="58" w:name="_Toc79688481"/>
      <w:bookmarkStart w:id="59" w:name="_Toc79688787"/>
      <w:bookmarkStart w:id="60" w:name="_Hlk62139257"/>
      <w:r>
        <w:lastRenderedPageBreak/>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af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a6"/>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301829B5"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C01785" w14:paraId="7388F6DB" w14:textId="77777777">
        <w:tc>
          <w:tcPr>
            <w:tcW w:w="1525" w:type="dxa"/>
          </w:tcPr>
          <w:p w14:paraId="186ED84C"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a6"/>
              <w:spacing w:after="0"/>
              <w:ind w:right="27"/>
              <w:rPr>
                <w:sz w:val="20"/>
                <w:szCs w:val="20"/>
                <w:lang w:val="en-US"/>
              </w:rPr>
            </w:pPr>
            <w:r>
              <w:rPr>
                <w:sz w:val="20"/>
                <w:szCs w:val="20"/>
                <w:lang w:val="en-US"/>
              </w:rPr>
              <w:t>We are okay with proposal 3, 4, and 5.</w:t>
            </w:r>
          </w:p>
          <w:p w14:paraId="35A84EE9" w14:textId="77777777" w:rsidR="00C01785" w:rsidRDefault="00C01785">
            <w:pPr>
              <w:pStyle w:val="a6"/>
              <w:spacing w:after="0"/>
              <w:ind w:right="27"/>
              <w:rPr>
                <w:sz w:val="20"/>
                <w:szCs w:val="20"/>
                <w:lang w:val="en-US"/>
              </w:rPr>
            </w:pPr>
          </w:p>
          <w:p w14:paraId="14E818B0" w14:textId="77777777" w:rsidR="00C01785" w:rsidRDefault="004D6702">
            <w:pPr>
              <w:pStyle w:val="a6"/>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2707DBD3" w14:textId="77777777" w:rsidR="00C01785" w:rsidRDefault="004D6702">
            <w:pPr>
              <w:pStyle w:val="a6"/>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C01785" w14:paraId="547C5AA6" w14:textId="77777777">
        <w:tc>
          <w:tcPr>
            <w:tcW w:w="1525" w:type="dxa"/>
          </w:tcPr>
          <w:p w14:paraId="68731B27" w14:textId="77777777" w:rsidR="00C01785" w:rsidRDefault="004D6702">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2E5A114"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a6"/>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5AC2814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a6"/>
              <w:spacing w:after="0"/>
              <w:ind w:right="27"/>
              <w:rPr>
                <w:rFonts w:eastAsia="游明朝"/>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AC87BBB" w14:textId="77777777" w:rsidR="00C01785" w:rsidRDefault="004D6702">
            <w:pPr>
              <w:pStyle w:val="a6"/>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a6"/>
              <w:spacing w:after="0"/>
              <w:ind w:right="27"/>
              <w:rPr>
                <w:rFonts w:eastAsia="游明朝"/>
                <w:sz w:val="20"/>
                <w:szCs w:val="20"/>
                <w:lang w:val="en-US" w:eastAsia="ja-JP"/>
              </w:rPr>
            </w:pPr>
            <w:r>
              <w:rPr>
                <w:rFonts w:eastAsia="游明朝"/>
                <w:sz w:val="20"/>
                <w:szCs w:val="20"/>
                <w:lang w:val="en-US" w:eastAsia="ja-JP"/>
              </w:rPr>
              <w:t>Apple</w:t>
            </w:r>
          </w:p>
        </w:tc>
        <w:tc>
          <w:tcPr>
            <w:tcW w:w="7560" w:type="dxa"/>
          </w:tcPr>
          <w:p w14:paraId="08D5A3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a6"/>
              <w:spacing w:after="0"/>
              <w:ind w:right="27"/>
              <w:rPr>
                <w:rFonts w:eastAsia="游明朝"/>
                <w:lang w:val="en-US" w:eastAsia="ja-JP"/>
              </w:rPr>
            </w:pPr>
            <w:r>
              <w:rPr>
                <w:sz w:val="20"/>
                <w:szCs w:val="20"/>
                <w:lang w:val="de-DE"/>
              </w:rPr>
              <w:t>Intel</w:t>
            </w:r>
          </w:p>
        </w:tc>
        <w:tc>
          <w:tcPr>
            <w:tcW w:w="7560" w:type="dxa"/>
          </w:tcPr>
          <w:p w14:paraId="24A4E0B0" w14:textId="77777777" w:rsidR="00C01785" w:rsidRDefault="004D6702">
            <w:pPr>
              <w:pStyle w:val="a6"/>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a6"/>
              <w:spacing w:after="0"/>
              <w:ind w:right="27"/>
              <w:rPr>
                <w:lang w:val="de-DE"/>
              </w:rPr>
            </w:pPr>
            <w:r>
              <w:rPr>
                <w:rFonts w:eastAsia="游明朝"/>
                <w:lang w:val="en-US" w:eastAsia="ja-JP"/>
              </w:rPr>
              <w:t>CATT</w:t>
            </w:r>
          </w:p>
        </w:tc>
        <w:tc>
          <w:tcPr>
            <w:tcW w:w="7560" w:type="dxa"/>
          </w:tcPr>
          <w:p w14:paraId="55F8069D" w14:textId="77777777" w:rsidR="00C01785" w:rsidRDefault="004D6702">
            <w:pPr>
              <w:pStyle w:val="a6"/>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a6"/>
              <w:spacing w:after="0"/>
              <w:ind w:right="27"/>
              <w:rPr>
                <w:rFonts w:eastAsia="游明朝"/>
                <w:lang w:val="en-US" w:eastAsia="ja-JP"/>
              </w:rPr>
            </w:pPr>
            <w:r>
              <w:rPr>
                <w:rFonts w:eastAsia="游明朝"/>
                <w:sz w:val="20"/>
                <w:szCs w:val="20"/>
                <w:lang w:val="en-US" w:eastAsia="ja-JP"/>
              </w:rPr>
              <w:t>Sony</w:t>
            </w:r>
          </w:p>
        </w:tc>
        <w:tc>
          <w:tcPr>
            <w:tcW w:w="7560" w:type="dxa"/>
          </w:tcPr>
          <w:p w14:paraId="458CA534" w14:textId="77777777" w:rsidR="00C01785" w:rsidRDefault="004D6702">
            <w:pPr>
              <w:pStyle w:val="a6"/>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a6"/>
              <w:spacing w:after="0"/>
              <w:ind w:right="27"/>
              <w:rPr>
                <w:rFonts w:eastAsia="游明朝"/>
                <w:lang w:val="en-US"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55A396B4" w14:textId="77777777" w:rsidR="00C01785" w:rsidRDefault="004D6702">
            <w:pPr>
              <w:pStyle w:val="a6"/>
              <w:spacing w:after="0"/>
              <w:ind w:right="27"/>
              <w:rPr>
                <w:rFonts w:eastAsia="Times New Roman"/>
                <w:lang w:eastAsia="en-US"/>
              </w:rPr>
            </w:pPr>
            <w:r>
              <w:rPr>
                <w:rFonts w:eastAsia="游明朝"/>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a6"/>
              <w:spacing w:after="0"/>
              <w:ind w:right="27"/>
              <w:rPr>
                <w:rFonts w:eastAsia="游明朝"/>
                <w:lang w:val="de-DE" w:eastAsia="ja-JP"/>
              </w:rPr>
            </w:pPr>
            <w:r>
              <w:rPr>
                <w:rFonts w:eastAsia="游明朝"/>
                <w:lang w:val="de-DE" w:eastAsia="ja-JP"/>
              </w:rPr>
              <w:t>Qualcomm</w:t>
            </w:r>
          </w:p>
        </w:tc>
        <w:tc>
          <w:tcPr>
            <w:tcW w:w="7560" w:type="dxa"/>
          </w:tcPr>
          <w:p w14:paraId="210A153D" w14:textId="77777777" w:rsidR="00C01785" w:rsidRDefault="004D6702">
            <w:pPr>
              <w:pStyle w:val="a6"/>
              <w:spacing w:after="0"/>
              <w:ind w:right="27"/>
              <w:rPr>
                <w:rFonts w:eastAsia="游明朝"/>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a6"/>
              <w:spacing w:after="0"/>
              <w:ind w:right="27"/>
              <w:rPr>
                <w:rFonts w:eastAsia="游明朝"/>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a6"/>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a6"/>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a6"/>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a6"/>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a6"/>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a6"/>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a6"/>
        <w:rPr>
          <w:rFonts w:cs="Arial"/>
          <w:lang w:val="en-US"/>
        </w:rPr>
      </w:pPr>
    </w:p>
    <w:p w14:paraId="2B1F7F6A" w14:textId="77777777" w:rsidR="00C01785" w:rsidRDefault="004D6702">
      <w:pPr>
        <w:pStyle w:val="21"/>
        <w:rPr>
          <w:lang w:val="en-US"/>
        </w:rPr>
      </w:pPr>
      <w:r>
        <w:rPr>
          <w:lang w:val="en-US"/>
        </w:rPr>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a6"/>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21"/>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af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a6"/>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5CCFB7C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a6"/>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a6"/>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a6"/>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30D7B1B" w14:textId="77777777" w:rsidR="00C01785" w:rsidRDefault="004D6702">
            <w:pPr>
              <w:pStyle w:val="a6"/>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a6"/>
              <w:spacing w:after="0"/>
              <w:ind w:right="27"/>
              <w:rPr>
                <w:sz w:val="20"/>
                <w:szCs w:val="20"/>
                <w:lang w:val="en-US"/>
              </w:rPr>
            </w:pPr>
            <w:r>
              <w:rPr>
                <w:rFonts w:eastAsia="游明朝" w:hint="eastAsia"/>
                <w:sz w:val="20"/>
                <w:szCs w:val="20"/>
                <w:lang w:val="de-DE" w:eastAsia="ja-JP"/>
              </w:rPr>
              <w:lastRenderedPageBreak/>
              <w:t>N</w:t>
            </w:r>
            <w:r>
              <w:rPr>
                <w:rFonts w:eastAsia="游明朝"/>
                <w:sz w:val="20"/>
                <w:szCs w:val="20"/>
                <w:lang w:val="de-DE" w:eastAsia="ja-JP"/>
              </w:rPr>
              <w:t>TT DOCOMO</w:t>
            </w:r>
          </w:p>
        </w:tc>
        <w:tc>
          <w:tcPr>
            <w:tcW w:w="7560" w:type="dxa"/>
          </w:tcPr>
          <w:p w14:paraId="1AA3C6AD" w14:textId="77777777" w:rsidR="00C01785" w:rsidRDefault="004D6702">
            <w:pPr>
              <w:pStyle w:val="a6"/>
              <w:spacing w:after="0"/>
              <w:ind w:right="27"/>
              <w:rPr>
                <w:sz w:val="20"/>
                <w:szCs w:val="20"/>
                <w:lang w:val="en-US"/>
              </w:rPr>
            </w:pPr>
            <w:r>
              <w:rPr>
                <w:rFonts w:eastAsia="游明朝" w:hint="eastAsia"/>
                <w:sz w:val="20"/>
                <w:szCs w:val="20"/>
                <w:lang w:eastAsia="ja-JP"/>
              </w:rPr>
              <w:t>W</w:t>
            </w:r>
            <w:r>
              <w:rPr>
                <w:rFonts w:eastAsia="游明朝"/>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a6"/>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a6"/>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14789A0F" w14:textId="77777777" w:rsidR="00C01785" w:rsidRDefault="004D6702">
            <w:pPr>
              <w:pStyle w:val="a6"/>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a6"/>
              <w:spacing w:after="0"/>
              <w:ind w:right="27"/>
              <w:rPr>
                <w:lang w:val="en-US"/>
              </w:rPr>
            </w:pPr>
            <w:r>
              <w:rPr>
                <w:lang w:val="en-US"/>
              </w:rPr>
              <w:t>Qualcomm</w:t>
            </w:r>
          </w:p>
        </w:tc>
        <w:tc>
          <w:tcPr>
            <w:tcW w:w="7560" w:type="dxa"/>
          </w:tcPr>
          <w:p w14:paraId="21B7694D" w14:textId="77777777" w:rsidR="00C01785" w:rsidRDefault="004D6702">
            <w:pPr>
              <w:pStyle w:val="a6"/>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a6"/>
              <w:spacing w:after="0"/>
              <w:ind w:right="27"/>
              <w:rPr>
                <w:sz w:val="20"/>
                <w:lang w:val="en-US"/>
              </w:rPr>
            </w:pPr>
            <w:r>
              <w:rPr>
                <w:sz w:val="20"/>
                <w:szCs w:val="20"/>
                <w:lang w:val="en-US"/>
              </w:rPr>
              <w:t>Apple</w:t>
            </w:r>
          </w:p>
        </w:tc>
        <w:tc>
          <w:tcPr>
            <w:tcW w:w="7560" w:type="dxa"/>
          </w:tcPr>
          <w:p w14:paraId="58E384BA" w14:textId="77777777" w:rsidR="00C01785" w:rsidRDefault="004D6702">
            <w:pPr>
              <w:pStyle w:val="a6"/>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a6"/>
              <w:spacing w:after="0"/>
              <w:ind w:right="27"/>
              <w:rPr>
                <w:sz w:val="20"/>
                <w:szCs w:val="20"/>
              </w:rPr>
            </w:pPr>
            <w:r>
              <w:rPr>
                <w:sz w:val="20"/>
                <w:szCs w:val="20"/>
              </w:rPr>
              <w:t xml:space="preserve">Intel </w:t>
            </w:r>
          </w:p>
        </w:tc>
        <w:tc>
          <w:tcPr>
            <w:tcW w:w="7560" w:type="dxa"/>
          </w:tcPr>
          <w:p w14:paraId="43B59B03" w14:textId="77777777" w:rsidR="00C01785" w:rsidRDefault="004D6702">
            <w:pPr>
              <w:pStyle w:val="a6"/>
              <w:spacing w:after="0"/>
              <w:ind w:right="27"/>
              <w:rPr>
                <w:sz w:val="20"/>
                <w:szCs w:val="20"/>
              </w:rPr>
            </w:pPr>
            <w:r>
              <w:rPr>
                <w:sz w:val="20"/>
                <w:szCs w:val="20"/>
              </w:rPr>
              <w:t>We are fine with both proposals</w:t>
            </w:r>
          </w:p>
        </w:tc>
      </w:tr>
    </w:tbl>
    <w:p w14:paraId="4889BFB2" w14:textId="77777777" w:rsidR="00C01785" w:rsidRDefault="00C01785">
      <w:pPr>
        <w:pStyle w:val="a6"/>
        <w:ind w:right="27"/>
        <w:rPr>
          <w:rFonts w:cs="Arial"/>
          <w:lang w:val="en-US"/>
        </w:rPr>
      </w:pPr>
    </w:p>
    <w:p w14:paraId="678BEC20" w14:textId="77777777" w:rsidR="00C01785" w:rsidRDefault="004D6702">
      <w:pPr>
        <w:pStyle w:val="21"/>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a6"/>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a6"/>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a6"/>
        <w:rPr>
          <w:rFonts w:cs="Arial"/>
          <w:lang w:val="en-US"/>
        </w:rPr>
      </w:pPr>
      <w:r>
        <w:rPr>
          <w:rFonts w:cs="Arial"/>
          <w:lang w:val="en-US"/>
        </w:rPr>
        <w:t xml:space="preserve">For enhanced PF0/1, given that there is a very strong majority view for supporting Alt-1 only, and that </w:t>
      </w:r>
      <w:proofErr w:type="gramStart"/>
      <w:r>
        <w:rPr>
          <w:rFonts w:cs="Arial"/>
          <w:lang w:val="en-US"/>
        </w:rPr>
        <w:t>a majority of</w:t>
      </w:r>
      <w:proofErr w:type="gramEnd"/>
      <w:r>
        <w:rPr>
          <w:rFonts w:cs="Arial"/>
          <w:lang w:val="en-US"/>
        </w:rPr>
        <w:t xml:space="preserve"> companies providing performance results found no gain from Alt-2, it is recommended only Alt-1 is supported for enhanced PF0/1 for PUCCH resources after RRC configuration. Hence the moderator recommends </w:t>
      </w:r>
      <w:proofErr w:type="gramStart"/>
      <w:r>
        <w:rPr>
          <w:rFonts w:cs="Arial"/>
          <w:lang w:val="en-US"/>
        </w:rPr>
        <w:t>to agree</w:t>
      </w:r>
      <w:proofErr w:type="gramEnd"/>
      <w:r>
        <w:rPr>
          <w:rFonts w:cs="Arial"/>
          <w:lang w:val="en-US"/>
        </w:rPr>
        <w:t xml:space="preserve"> to the following proposal.</w:t>
      </w:r>
    </w:p>
    <w:p w14:paraId="651E49ED" w14:textId="77777777" w:rsidR="00C01785" w:rsidRDefault="00C01785">
      <w:pPr>
        <w:pStyle w:val="a6"/>
        <w:rPr>
          <w:rFonts w:cs="Arial"/>
          <w:lang w:val="en-US"/>
        </w:rPr>
      </w:pPr>
    </w:p>
    <w:p w14:paraId="56070328" w14:textId="77777777" w:rsidR="00C01785" w:rsidRDefault="004D6702">
      <w:pPr>
        <w:pStyle w:val="a6"/>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a6"/>
        <w:spacing w:after="0"/>
        <w:ind w:right="29"/>
        <w:rPr>
          <w:rFonts w:ascii="Times New Roman" w:hAnsi="Times New Roman"/>
        </w:rPr>
      </w:pPr>
    </w:p>
    <w:p w14:paraId="3B99E17A" w14:textId="77777777" w:rsidR="00C01785" w:rsidRDefault="004D6702">
      <w:pPr>
        <w:pStyle w:val="a6"/>
        <w:rPr>
          <w:rFonts w:cs="Arial"/>
          <w:lang w:val="en-US"/>
        </w:rPr>
      </w:pPr>
      <w:r>
        <w:rPr>
          <w:rFonts w:cs="Arial"/>
          <w:lang w:val="en-US"/>
        </w:rPr>
        <w:t>For DMRS of enhanced PF4, again, there is a very strong majority view for supporting Alt-1 (13 companies for Alt-</w:t>
      </w:r>
      <w:proofErr w:type="gramStart"/>
      <w:r>
        <w:rPr>
          <w:rFonts w:cs="Arial"/>
          <w:lang w:val="en-US"/>
        </w:rPr>
        <w:t>1;</w:t>
      </w:r>
      <w:proofErr w:type="gramEnd"/>
      <w:r>
        <w:rPr>
          <w:rFonts w:cs="Arial"/>
          <w:lang w:val="en-US"/>
        </w:rPr>
        <w:t xml:space="preserve">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a6"/>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a6"/>
        <w:spacing w:after="0"/>
        <w:ind w:right="29"/>
        <w:rPr>
          <w:rFonts w:ascii="Times New Roman" w:hAnsi="Times New Roman"/>
        </w:rPr>
      </w:pPr>
    </w:p>
    <w:p w14:paraId="04DD5008" w14:textId="77777777" w:rsidR="00C01785" w:rsidRDefault="004D6702">
      <w:pPr>
        <w:pStyle w:val="21"/>
        <w:rPr>
          <w:lang w:val="en-US"/>
        </w:rPr>
      </w:pPr>
      <w:r>
        <w:rPr>
          <w:lang w:val="en-US"/>
        </w:rPr>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af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a6"/>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373522AE"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a6"/>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a6"/>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a6"/>
              <w:spacing w:after="0"/>
              <w:ind w:right="27"/>
              <w:rPr>
                <w:sz w:val="20"/>
                <w:szCs w:val="20"/>
                <w:lang w:val="en-US"/>
              </w:rPr>
            </w:pPr>
          </w:p>
          <w:p w14:paraId="2FF7255D" w14:textId="77777777" w:rsidR="00C01785" w:rsidRDefault="004D6702">
            <w:pPr>
              <w:pStyle w:val="a6"/>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37613CA6" w14:textId="77777777" w:rsidR="00C01785" w:rsidRDefault="004D6702">
            <w:pPr>
              <w:pStyle w:val="a6"/>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28607A4F" w14:textId="77777777" w:rsidR="00C01785" w:rsidRDefault="004D6702">
            <w:pPr>
              <w:pStyle w:val="a6"/>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w:t>
            </w:r>
            <w:r>
              <w:rPr>
                <w:sz w:val="20"/>
                <w:szCs w:val="20"/>
                <w:lang w:val="en-US"/>
              </w:rPr>
              <w:lastRenderedPageBreak/>
              <w:t xml:space="preserve">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a6"/>
              <w:spacing w:after="0"/>
              <w:ind w:right="27"/>
              <w:rPr>
                <w:sz w:val="20"/>
                <w:szCs w:val="20"/>
                <w:lang w:val="en-US"/>
              </w:rPr>
            </w:pPr>
          </w:p>
          <w:p w14:paraId="0BCCD634" w14:textId="77777777" w:rsidR="00C01785" w:rsidRDefault="004D6702">
            <w:pPr>
              <w:pStyle w:val="a6"/>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a6"/>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a6"/>
              <w:spacing w:after="0"/>
              <w:ind w:right="27"/>
              <w:rPr>
                <w:sz w:val="20"/>
                <w:szCs w:val="20"/>
                <w:lang w:val="de-DE"/>
              </w:rPr>
            </w:pPr>
            <w:r>
              <w:rPr>
                <w:rFonts w:eastAsia="Malgun Gothic" w:hint="eastAsia"/>
                <w:sz w:val="20"/>
                <w:szCs w:val="20"/>
                <w:lang w:val="de-DE" w:eastAsia="ko-KR"/>
              </w:rPr>
              <w:lastRenderedPageBreak/>
              <w:t>LG Electronics</w:t>
            </w:r>
          </w:p>
        </w:tc>
        <w:tc>
          <w:tcPr>
            <w:tcW w:w="7560" w:type="dxa"/>
          </w:tcPr>
          <w:p w14:paraId="40A89974" w14:textId="77777777" w:rsidR="00C01785" w:rsidRDefault="004D6702">
            <w:pPr>
              <w:pStyle w:val="a6"/>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2F9499A1" w14:textId="77777777" w:rsidR="00C01785" w:rsidRDefault="004D6702">
            <w:pPr>
              <w:pStyle w:val="a6"/>
              <w:spacing w:after="0"/>
              <w:ind w:right="27"/>
              <w:rPr>
                <w:sz w:val="20"/>
                <w:szCs w:val="20"/>
                <w:lang w:val="en-US"/>
              </w:rPr>
            </w:pPr>
            <w:r>
              <w:rPr>
                <w:rFonts w:eastAsia="游明朝"/>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a6"/>
              <w:spacing w:after="0"/>
              <w:ind w:right="27"/>
              <w:rPr>
                <w:lang w:val="de-DE"/>
              </w:rPr>
            </w:pPr>
            <w:r>
              <w:rPr>
                <w:lang w:val="de-DE"/>
              </w:rPr>
              <w:t>Nokia, NSB</w:t>
            </w:r>
          </w:p>
        </w:tc>
        <w:tc>
          <w:tcPr>
            <w:tcW w:w="7560" w:type="dxa"/>
          </w:tcPr>
          <w:p w14:paraId="1BABB849" w14:textId="77777777" w:rsidR="00C01785" w:rsidRDefault="004D6702">
            <w:pPr>
              <w:pStyle w:val="a6"/>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a6"/>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373A543" w14:textId="77777777" w:rsidR="00C01785" w:rsidRDefault="004D6702">
            <w:pPr>
              <w:pStyle w:val="a6"/>
              <w:spacing w:after="0"/>
              <w:ind w:right="27"/>
              <w:rPr>
                <w:sz w:val="20"/>
                <w:szCs w:val="20"/>
              </w:rPr>
            </w:pPr>
            <w:r>
              <w:rPr>
                <w:sz w:val="20"/>
                <w:szCs w:val="20"/>
              </w:rPr>
              <w:t xml:space="preserve">We agree with Proposal 3a </w:t>
            </w:r>
            <w:proofErr w:type="gramStart"/>
            <w:r>
              <w:rPr>
                <w:sz w:val="20"/>
                <w:szCs w:val="20"/>
              </w:rPr>
              <w:t>and also</w:t>
            </w:r>
            <w:proofErr w:type="gramEnd"/>
            <w:r>
              <w:rPr>
                <w:sz w:val="20"/>
                <w:szCs w:val="20"/>
              </w:rPr>
              <w:t xml:space="preserve"> agree in principle with Proposal 5a.</w:t>
            </w:r>
          </w:p>
          <w:p w14:paraId="1697D6AE" w14:textId="77777777" w:rsidR="00C01785" w:rsidRDefault="004D6702">
            <w:pPr>
              <w:pStyle w:val="a6"/>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a6"/>
              <w:spacing w:after="0"/>
              <w:ind w:right="27"/>
            </w:pPr>
            <w:r>
              <w:t>Apple</w:t>
            </w:r>
          </w:p>
        </w:tc>
        <w:tc>
          <w:tcPr>
            <w:tcW w:w="7560" w:type="dxa"/>
          </w:tcPr>
          <w:p w14:paraId="0490998F" w14:textId="77777777" w:rsidR="00C01785" w:rsidRDefault="004D6702">
            <w:pPr>
              <w:pStyle w:val="a6"/>
              <w:spacing w:after="0"/>
              <w:ind w:right="27"/>
            </w:pPr>
            <w:r>
              <w:t xml:space="preserve">We support both </w:t>
            </w:r>
            <w:proofErr w:type="spellStart"/>
            <w:r>
              <w:t>propsals</w:t>
            </w:r>
            <w:proofErr w:type="spellEnd"/>
          </w:p>
        </w:tc>
      </w:tr>
      <w:tr w:rsidR="00C01785" w14:paraId="61675EA4" w14:textId="77777777">
        <w:tc>
          <w:tcPr>
            <w:tcW w:w="1525" w:type="dxa"/>
          </w:tcPr>
          <w:p w14:paraId="03BB52B9" w14:textId="77777777" w:rsidR="00C01785" w:rsidRDefault="004D6702">
            <w:pPr>
              <w:pStyle w:val="a6"/>
              <w:spacing w:after="0"/>
              <w:ind w:right="27"/>
            </w:pPr>
            <w:r>
              <w:t>Qualcomm</w:t>
            </w:r>
          </w:p>
        </w:tc>
        <w:tc>
          <w:tcPr>
            <w:tcW w:w="7560" w:type="dxa"/>
          </w:tcPr>
          <w:p w14:paraId="44613CD4" w14:textId="77777777" w:rsidR="00C01785" w:rsidRDefault="004D6702">
            <w:pPr>
              <w:pStyle w:val="a6"/>
              <w:spacing w:after="0"/>
              <w:ind w:right="27"/>
            </w:pPr>
            <w:r>
              <w:t>We support both proposals</w:t>
            </w:r>
          </w:p>
        </w:tc>
      </w:tr>
      <w:tr w:rsidR="00C01785" w14:paraId="459758D4" w14:textId="77777777">
        <w:tc>
          <w:tcPr>
            <w:tcW w:w="1525" w:type="dxa"/>
          </w:tcPr>
          <w:p w14:paraId="55A69A4F" w14:textId="77777777" w:rsidR="00C01785" w:rsidRDefault="004D6702">
            <w:pPr>
              <w:pStyle w:val="a6"/>
              <w:spacing w:after="0"/>
              <w:ind w:right="27"/>
            </w:pPr>
            <w:r>
              <w:t>Sony</w:t>
            </w:r>
          </w:p>
        </w:tc>
        <w:tc>
          <w:tcPr>
            <w:tcW w:w="7560" w:type="dxa"/>
          </w:tcPr>
          <w:p w14:paraId="737AB5A4" w14:textId="77777777" w:rsidR="00C01785" w:rsidRDefault="004D6702">
            <w:pPr>
              <w:pStyle w:val="a6"/>
              <w:spacing w:after="0"/>
              <w:ind w:right="27"/>
            </w:pPr>
            <w:r>
              <w:t>We support proposals 3a and 5a.</w:t>
            </w:r>
          </w:p>
        </w:tc>
      </w:tr>
      <w:tr w:rsidR="00C01785" w14:paraId="4D957859" w14:textId="77777777">
        <w:tc>
          <w:tcPr>
            <w:tcW w:w="1525" w:type="dxa"/>
          </w:tcPr>
          <w:p w14:paraId="5A37876B" w14:textId="77777777" w:rsidR="00C01785" w:rsidRDefault="004D6702">
            <w:pPr>
              <w:pStyle w:val="a6"/>
              <w:spacing w:after="0"/>
              <w:ind w:right="27"/>
            </w:pPr>
            <w:r>
              <w:t>Huawei/</w:t>
            </w:r>
            <w:proofErr w:type="spellStart"/>
            <w:r>
              <w:t>HiSilicon</w:t>
            </w:r>
            <w:proofErr w:type="spellEnd"/>
          </w:p>
        </w:tc>
        <w:tc>
          <w:tcPr>
            <w:tcW w:w="7560" w:type="dxa"/>
          </w:tcPr>
          <w:p w14:paraId="1F52FBE0" w14:textId="77777777" w:rsidR="00C01785" w:rsidRDefault="004D6702">
            <w:pPr>
              <w:pStyle w:val="a6"/>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0DB467B" w14:textId="77777777" w:rsidR="00C01785" w:rsidRDefault="004D6702">
            <w:pPr>
              <w:pStyle w:val="a6"/>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a6"/>
              <w:spacing w:after="0"/>
              <w:ind w:right="27"/>
              <w:rPr>
                <w:rFonts w:eastAsia="SimSun"/>
                <w:lang w:val="en-US"/>
              </w:rPr>
            </w:pPr>
            <w:proofErr w:type="spellStart"/>
            <w:r>
              <w:t>Futurewei</w:t>
            </w:r>
            <w:proofErr w:type="spellEnd"/>
          </w:p>
        </w:tc>
        <w:tc>
          <w:tcPr>
            <w:tcW w:w="7560" w:type="dxa"/>
          </w:tcPr>
          <w:p w14:paraId="70366619" w14:textId="77777777" w:rsidR="00C01785" w:rsidRDefault="004D6702">
            <w:pPr>
              <w:pStyle w:val="a6"/>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a6"/>
              <w:spacing w:after="0"/>
              <w:ind w:right="27"/>
            </w:pPr>
            <w:proofErr w:type="spellStart"/>
            <w:r>
              <w:t>InterDigital</w:t>
            </w:r>
            <w:proofErr w:type="spellEnd"/>
          </w:p>
        </w:tc>
        <w:tc>
          <w:tcPr>
            <w:tcW w:w="7560" w:type="dxa"/>
          </w:tcPr>
          <w:p w14:paraId="6C07F923" w14:textId="77777777" w:rsidR="00C01785" w:rsidRDefault="004D6702">
            <w:pPr>
              <w:pStyle w:val="a6"/>
              <w:spacing w:after="0"/>
              <w:ind w:right="27"/>
            </w:pPr>
            <w:r>
              <w:t>We support both proposals.</w:t>
            </w:r>
          </w:p>
        </w:tc>
      </w:tr>
      <w:tr w:rsidR="00C01785" w14:paraId="67825C50" w14:textId="77777777">
        <w:tc>
          <w:tcPr>
            <w:tcW w:w="1525" w:type="dxa"/>
          </w:tcPr>
          <w:p w14:paraId="1EA3D828" w14:textId="77777777" w:rsidR="00C01785" w:rsidRDefault="004D6702">
            <w:pPr>
              <w:pStyle w:val="a6"/>
              <w:spacing w:after="0"/>
              <w:ind w:right="27"/>
            </w:pPr>
            <w:r>
              <w:t>CATT</w:t>
            </w:r>
          </w:p>
        </w:tc>
        <w:tc>
          <w:tcPr>
            <w:tcW w:w="7560" w:type="dxa"/>
          </w:tcPr>
          <w:p w14:paraId="0EA83EEA" w14:textId="77777777" w:rsidR="00C01785" w:rsidRDefault="004D6702">
            <w:pPr>
              <w:pStyle w:val="a6"/>
              <w:spacing w:after="0"/>
              <w:ind w:right="27"/>
            </w:pPr>
            <w:r>
              <w:t>We support both proposals.</w:t>
            </w:r>
          </w:p>
        </w:tc>
      </w:tr>
      <w:tr w:rsidR="00C01785" w14:paraId="6B102047" w14:textId="77777777">
        <w:tc>
          <w:tcPr>
            <w:tcW w:w="1525" w:type="dxa"/>
          </w:tcPr>
          <w:p w14:paraId="0F1C69F1" w14:textId="77777777" w:rsidR="00C01785" w:rsidRDefault="004D6702">
            <w:pPr>
              <w:pStyle w:val="a6"/>
              <w:spacing w:after="0"/>
              <w:ind w:right="27"/>
            </w:pPr>
            <w:r>
              <w:rPr>
                <w:rFonts w:hint="eastAsia"/>
              </w:rPr>
              <w:t>S</w:t>
            </w:r>
            <w:r>
              <w:t>amsung</w:t>
            </w:r>
          </w:p>
        </w:tc>
        <w:tc>
          <w:tcPr>
            <w:tcW w:w="7560" w:type="dxa"/>
          </w:tcPr>
          <w:p w14:paraId="50190636" w14:textId="77777777" w:rsidR="00C01785" w:rsidRDefault="004D6702">
            <w:pPr>
              <w:pStyle w:val="a6"/>
              <w:spacing w:after="0"/>
              <w:ind w:right="27"/>
            </w:pPr>
            <w:r>
              <w:t>We support both proposals.</w:t>
            </w:r>
          </w:p>
        </w:tc>
      </w:tr>
    </w:tbl>
    <w:p w14:paraId="64B33BC0" w14:textId="77777777" w:rsidR="00C01785" w:rsidRDefault="00C01785">
      <w:pPr>
        <w:pStyle w:val="a6"/>
        <w:rPr>
          <w:rFonts w:cs="Arial"/>
          <w:lang w:val="en-US"/>
        </w:rPr>
      </w:pPr>
    </w:p>
    <w:p w14:paraId="4B082D9C" w14:textId="77777777" w:rsidR="00C01785" w:rsidRDefault="004D6702">
      <w:pPr>
        <w:pStyle w:val="21"/>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a6"/>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w:t>
      </w:r>
      <w:r w:rsidR="00B51394">
        <w:t>’</w:t>
      </w:r>
      <w:r>
        <w:t>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a6"/>
        <w:spacing w:after="0"/>
        <w:ind w:right="27"/>
        <w:rPr>
          <w:rFonts w:cs="Arial"/>
          <w:lang w:val="en-US"/>
        </w:rPr>
      </w:pPr>
    </w:p>
    <w:p w14:paraId="089A3080" w14:textId="77777777" w:rsidR="00C01785" w:rsidRDefault="004D6702">
      <w:pPr>
        <w:pStyle w:val="a6"/>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a6"/>
        <w:spacing w:after="0"/>
        <w:ind w:right="29"/>
        <w:rPr>
          <w:rFonts w:ascii="Times New Roman" w:hAnsi="Times New Roman"/>
        </w:rPr>
      </w:pPr>
      <w:r>
        <w:rPr>
          <w:rFonts w:ascii="Times New Roman" w:hAnsi="Times New Roman"/>
        </w:rPr>
        <w:t>In the following, Alt-1 and Alt-2 refer to the RE mapping agreement for 120 kHz from RAN1#105-e:</w:t>
      </w:r>
    </w:p>
    <w:p w14:paraId="158A8E11"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a6"/>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a6"/>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a6"/>
        <w:rPr>
          <w:rFonts w:cs="Arial"/>
          <w:lang w:val="en-US"/>
        </w:rPr>
      </w:pPr>
    </w:p>
    <w:p w14:paraId="47EE88F8" w14:textId="77777777" w:rsidR="00C01785" w:rsidRDefault="004D6702">
      <w:pPr>
        <w:pStyle w:val="a6"/>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a6"/>
        <w:rPr>
          <w:rFonts w:cs="Arial"/>
          <w:lang w:val="en-US"/>
        </w:rPr>
      </w:pPr>
    </w:p>
    <w:p w14:paraId="6E25C184" w14:textId="77777777" w:rsidR="00C01785" w:rsidRDefault="004D6702">
      <w:pPr>
        <w:pStyle w:val="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lastRenderedPageBreak/>
        <w:t>6</w:t>
      </w:r>
      <w:r>
        <w:tab/>
        <w:t>Payload Limitation and Rate Matching for PF4</w:t>
      </w:r>
      <w:bookmarkEnd w:id="61"/>
    </w:p>
    <w:p w14:paraId="397DCCE1" w14:textId="77777777" w:rsidR="00C01785" w:rsidRDefault="004D6702">
      <w:pPr>
        <w:pStyle w:val="21"/>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ko-KR"/>
        </w:rPr>
        <mc:AlternateContent>
          <mc:Choice Requires="wps">
            <w:drawing>
              <wp:anchor distT="45720" distB="45720" distL="114300" distR="114300" simplePos="0" relativeHeight="251658241"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0258AC" w:rsidRDefault="000258AC">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43362B" id="_x0000_s1029"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">
                <v:textbox style="mso-fit-shape-to-text:t">
                  <w:txbxContent>
                    <w:p w14:paraId="5003169C" w14:textId="77777777" w:rsidR="000258AC" w:rsidRDefault="000258AC">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a6"/>
        <w:spacing w:after="0"/>
        <w:ind w:right="27"/>
        <w:rPr>
          <w:lang w:eastAsia="ja-JP"/>
        </w:rPr>
      </w:pPr>
      <w:r>
        <w:rPr>
          <w:lang w:eastAsia="ja-JP"/>
        </w:rPr>
        <w:t xml:space="preserve">In the last meeting it was discussed </w:t>
      </w:r>
      <w:proofErr w:type="gramStart"/>
      <w:r>
        <w:rPr>
          <w:lang w:eastAsia="ja-JP"/>
        </w:rPr>
        <w:t>whether or not</w:t>
      </w:r>
      <w:proofErr w:type="gramEnd"/>
      <w:r>
        <w:rPr>
          <w:lang w:eastAsia="ja-JP"/>
        </w:rPr>
        <w:t xml:space="preserve"> this limitation should be lifted for enhanced (multi-RB) PF4.</w:t>
      </w:r>
    </w:p>
    <w:p w14:paraId="5252DD93" w14:textId="77777777" w:rsidR="00C01785" w:rsidRDefault="00C01785">
      <w:pPr>
        <w:pStyle w:val="a6"/>
        <w:spacing w:after="0"/>
        <w:ind w:right="27"/>
      </w:pPr>
    </w:p>
    <w:p w14:paraId="500B3900" w14:textId="77777777" w:rsidR="00C01785" w:rsidRDefault="004D6702">
      <w:pPr>
        <w:pStyle w:val="a6"/>
        <w:spacing w:after="0"/>
        <w:ind w:right="27"/>
      </w:pPr>
      <w:r>
        <w:t>The following table provides a summary of company proposals on this topic.</w:t>
      </w:r>
    </w:p>
    <w:p w14:paraId="5996A4B8"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ＭＳ 明朝"/>
                <w:b/>
                <w:lang w:val="en-US" w:eastAsia="en-US"/>
              </w:rPr>
            </w:pPr>
            <w:r>
              <w:rPr>
                <w:rFonts w:eastAsia="ＭＳ 明朝"/>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 xml:space="preserve">From the standard effort perspective, it is recommended to keep the same restriction (upper limit) on the UCI payload for PF4, and use PF3 for a larger UCI payload, </w:t>
            </w:r>
            <w:proofErr w:type="gramStart"/>
            <w:r>
              <w:rPr>
                <w:rFonts w:eastAsia="SimSun"/>
                <w:b/>
                <w:bCs/>
                <w:i/>
                <w:iCs/>
                <w:lang w:val="en-US" w:eastAsia="en-US"/>
              </w:rPr>
              <w:t>similar to</w:t>
            </w:r>
            <w:proofErr w:type="gramEnd"/>
            <w:r>
              <w:rPr>
                <w:rFonts w:eastAsia="SimSun"/>
                <w:b/>
                <w:bCs/>
                <w:i/>
                <w:iCs/>
                <w:lang w:val="en-US" w:eastAsia="en-US"/>
              </w:rPr>
              <w:t xml:space="preserve">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a6"/>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6:</w:t>
            </w:r>
            <w:r>
              <w:rPr>
                <w:rFonts w:eastAsia="ＭＳ ゴシック"/>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a6"/>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aff5"/>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aff5"/>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a6"/>
              <w:spacing w:after="0"/>
              <w:ind w:right="27"/>
              <w:rPr>
                <w:sz w:val="20"/>
                <w:lang w:val="de-DE"/>
              </w:rPr>
            </w:pPr>
            <w:r>
              <w:rPr>
                <w:sz w:val="20"/>
                <w:lang w:val="de-DE"/>
              </w:rPr>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a6"/>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a6"/>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a6"/>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a6"/>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a6"/>
        <w:ind w:right="27"/>
      </w:pPr>
    </w:p>
    <w:p w14:paraId="0624BFD9" w14:textId="77777777" w:rsidR="00C01785" w:rsidRDefault="004D6702">
      <w:pPr>
        <w:pStyle w:val="a6"/>
        <w:spacing w:after="0"/>
        <w:ind w:right="27"/>
      </w:pPr>
      <w:r>
        <w:t>The following two alternatives are identified, and the company support is as follows:</w:t>
      </w:r>
    </w:p>
    <w:p w14:paraId="4AE0977C" w14:textId="77777777" w:rsidR="00C01785" w:rsidRDefault="004D6702">
      <w:pPr>
        <w:pStyle w:val="a6"/>
        <w:numPr>
          <w:ilvl w:val="0"/>
          <w:numId w:val="31"/>
        </w:numPr>
        <w:spacing w:after="0"/>
        <w:ind w:right="29"/>
      </w:pPr>
      <w:r>
        <w:t>Alt-1: Maintain same maximum UCI payload for PF4 as in Rel-15/16 (115 bits)</w:t>
      </w:r>
    </w:p>
    <w:p w14:paraId="25205DF8" w14:textId="77777777" w:rsidR="00C01785" w:rsidRDefault="004D6702">
      <w:pPr>
        <w:pStyle w:val="a6"/>
        <w:numPr>
          <w:ilvl w:val="1"/>
          <w:numId w:val="31"/>
        </w:numPr>
        <w:spacing w:after="0"/>
        <w:ind w:right="29"/>
      </w:pPr>
      <w:r>
        <w:t xml:space="preserve">Intel, </w:t>
      </w:r>
      <w:proofErr w:type="spellStart"/>
      <w:r>
        <w:t>Futurewei</w:t>
      </w:r>
      <w:proofErr w:type="spellEnd"/>
      <w:r>
        <w:t>, NTT DOCOMO, Apple, Qualcomm, OPPO, Samsung, MediaTek, Ericsson</w:t>
      </w:r>
    </w:p>
    <w:p w14:paraId="65C1B87A" w14:textId="77777777" w:rsidR="00C01785" w:rsidRDefault="004D6702">
      <w:pPr>
        <w:pStyle w:val="a6"/>
        <w:numPr>
          <w:ilvl w:val="0"/>
          <w:numId w:val="31"/>
        </w:numPr>
        <w:spacing w:after="0"/>
        <w:ind w:right="29"/>
      </w:pPr>
      <w:r>
        <w:t>Alt-2: Increase the maximum UCI payload for PF4</w:t>
      </w:r>
    </w:p>
    <w:p w14:paraId="53CF01CD" w14:textId="77777777" w:rsidR="00C01785" w:rsidRDefault="004D6702">
      <w:pPr>
        <w:pStyle w:val="a6"/>
        <w:numPr>
          <w:ilvl w:val="1"/>
          <w:numId w:val="31"/>
        </w:numPr>
        <w:ind w:right="27"/>
      </w:pPr>
      <w:r>
        <w:t>ZTE, Huawei</w:t>
      </w:r>
    </w:p>
    <w:p w14:paraId="4784FB60" w14:textId="77777777" w:rsidR="00C01785" w:rsidRDefault="004D6702">
      <w:pPr>
        <w:pStyle w:val="a6"/>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a6"/>
        <w:ind w:right="27"/>
      </w:pPr>
    </w:p>
    <w:p w14:paraId="18DB1B16" w14:textId="77777777" w:rsidR="00C01785" w:rsidRDefault="004D6702">
      <w:pPr>
        <w:pStyle w:val="a6"/>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a6"/>
        <w:ind w:right="27"/>
        <w:rPr>
          <w:highlight w:val="yellow"/>
        </w:rPr>
      </w:pPr>
    </w:p>
    <w:p w14:paraId="33DC5601" w14:textId="77777777" w:rsidR="00C01785" w:rsidRDefault="004D6702">
      <w:pPr>
        <w:pStyle w:val="31"/>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af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a6"/>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1177BDFF"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a6"/>
              <w:spacing w:after="0"/>
              <w:ind w:right="27"/>
              <w:rPr>
                <w:sz w:val="20"/>
                <w:szCs w:val="20"/>
                <w:lang w:val="de-DE"/>
              </w:rPr>
            </w:pPr>
            <w:r>
              <w:t>V</w:t>
            </w:r>
            <w:r w:rsidR="004D6702">
              <w:t>ivo</w:t>
            </w:r>
          </w:p>
        </w:tc>
        <w:tc>
          <w:tcPr>
            <w:tcW w:w="7560" w:type="dxa"/>
          </w:tcPr>
          <w:p w14:paraId="4F76687A" w14:textId="77777777" w:rsidR="00C01785" w:rsidRDefault="004D6702">
            <w:pPr>
              <w:pStyle w:val="a6"/>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21A7B2B"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Huawe/HiSilicon</w:t>
            </w:r>
          </w:p>
        </w:tc>
        <w:tc>
          <w:tcPr>
            <w:tcW w:w="7560" w:type="dxa"/>
          </w:tcPr>
          <w:p w14:paraId="439C30D1" w14:textId="42119F99"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sidR="00B51394">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Apple</w:t>
            </w:r>
          </w:p>
        </w:tc>
        <w:tc>
          <w:tcPr>
            <w:tcW w:w="7560" w:type="dxa"/>
          </w:tcPr>
          <w:p w14:paraId="22FFFD8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a6"/>
              <w:spacing w:after="0"/>
              <w:ind w:right="27"/>
              <w:rPr>
                <w:rFonts w:eastAsia="游明朝"/>
                <w:lang w:val="de-DE" w:eastAsia="ja-JP"/>
              </w:rPr>
            </w:pPr>
            <w:r>
              <w:rPr>
                <w:sz w:val="20"/>
                <w:szCs w:val="20"/>
                <w:lang w:val="de-DE"/>
              </w:rPr>
              <w:t>Intel</w:t>
            </w:r>
          </w:p>
        </w:tc>
        <w:tc>
          <w:tcPr>
            <w:tcW w:w="7560" w:type="dxa"/>
          </w:tcPr>
          <w:p w14:paraId="305776EE" w14:textId="77777777" w:rsidR="00C01785" w:rsidRDefault="004D6702">
            <w:pPr>
              <w:pStyle w:val="a6"/>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C01785" w14:paraId="5CAD5F53" w14:textId="77777777">
        <w:tc>
          <w:tcPr>
            <w:tcW w:w="1525" w:type="dxa"/>
          </w:tcPr>
          <w:p w14:paraId="40FFEB4C" w14:textId="77777777" w:rsidR="00C01785" w:rsidRDefault="004D6702">
            <w:pPr>
              <w:pStyle w:val="a6"/>
              <w:spacing w:after="0"/>
              <w:ind w:right="27"/>
              <w:rPr>
                <w:lang w:val="de-DE"/>
              </w:rPr>
            </w:pPr>
            <w:r>
              <w:rPr>
                <w:lang w:val="de-DE"/>
              </w:rPr>
              <w:t>CATT</w:t>
            </w:r>
          </w:p>
        </w:tc>
        <w:tc>
          <w:tcPr>
            <w:tcW w:w="7560" w:type="dxa"/>
          </w:tcPr>
          <w:p w14:paraId="34F2AB96" w14:textId="77777777" w:rsidR="00C01785" w:rsidRDefault="004D6702">
            <w:pPr>
              <w:pStyle w:val="a6"/>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5A246ACE" w14:textId="77777777" w:rsidR="00C01785" w:rsidRDefault="004D6702">
            <w:pPr>
              <w:pStyle w:val="a6"/>
              <w:spacing w:after="0"/>
              <w:ind w:right="27"/>
              <w:rPr>
                <w:lang w:val="en-US"/>
              </w:rPr>
            </w:pPr>
            <w:r>
              <w:rPr>
                <w:rFonts w:eastAsia="游明朝"/>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a6"/>
              <w:spacing w:after="0"/>
              <w:ind w:right="27"/>
              <w:jc w:val="center"/>
              <w:rPr>
                <w:rFonts w:eastAsia="游明朝"/>
                <w:lang w:val="de-DE" w:eastAsia="ja-JP"/>
              </w:rPr>
            </w:pPr>
            <w:r>
              <w:rPr>
                <w:rFonts w:eastAsia="游明朝"/>
                <w:lang w:val="de-DE" w:eastAsia="ja-JP"/>
              </w:rPr>
              <w:t>Qualcomm</w:t>
            </w:r>
          </w:p>
        </w:tc>
        <w:tc>
          <w:tcPr>
            <w:tcW w:w="7560" w:type="dxa"/>
          </w:tcPr>
          <w:p w14:paraId="0432D6FA" w14:textId="77777777" w:rsidR="00C01785" w:rsidRDefault="004D6702">
            <w:pPr>
              <w:pStyle w:val="a6"/>
              <w:spacing w:after="0"/>
              <w:ind w:right="27"/>
              <w:rPr>
                <w:rFonts w:eastAsia="游明朝"/>
                <w:lang w:eastAsia="ja-JP"/>
              </w:rPr>
            </w:pPr>
            <w:r>
              <w:rPr>
                <w:rFonts w:eastAsia="游明朝"/>
                <w:lang w:eastAsia="ja-JP"/>
              </w:rPr>
              <w:t>We support the conclusion 1</w:t>
            </w:r>
          </w:p>
        </w:tc>
      </w:tr>
      <w:tr w:rsidR="00C01785" w14:paraId="39151699" w14:textId="77777777">
        <w:tc>
          <w:tcPr>
            <w:tcW w:w="1525" w:type="dxa"/>
          </w:tcPr>
          <w:p w14:paraId="6D6CB228" w14:textId="77777777" w:rsidR="00C01785" w:rsidRDefault="004D6702">
            <w:pPr>
              <w:pStyle w:val="a6"/>
              <w:spacing w:after="0"/>
              <w:ind w:right="27"/>
              <w:jc w:val="center"/>
              <w:rPr>
                <w:rFonts w:eastAsia="游明朝"/>
                <w:lang w:val="de-DE" w:eastAsia="ja-JP"/>
              </w:rPr>
            </w:pPr>
            <w:r>
              <w:rPr>
                <w:rFonts w:hint="eastAsia"/>
                <w:lang w:val="de-DE"/>
              </w:rPr>
              <w:t>S</w:t>
            </w:r>
            <w:r>
              <w:rPr>
                <w:lang w:val="de-DE"/>
              </w:rPr>
              <w:t>amsung</w:t>
            </w:r>
          </w:p>
        </w:tc>
        <w:tc>
          <w:tcPr>
            <w:tcW w:w="7560" w:type="dxa"/>
          </w:tcPr>
          <w:p w14:paraId="7DFB9F24" w14:textId="77777777" w:rsidR="00C01785" w:rsidRDefault="004D6702">
            <w:pPr>
              <w:pStyle w:val="a6"/>
              <w:spacing w:after="0"/>
              <w:ind w:right="27"/>
              <w:rPr>
                <w:rFonts w:eastAsia="游明朝"/>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a6"/>
              <w:spacing w:after="0"/>
              <w:ind w:right="27"/>
              <w:jc w:val="left"/>
              <w:rPr>
                <w:lang w:val="de-DE"/>
              </w:rPr>
            </w:pPr>
            <w:r>
              <w:rPr>
                <w:rFonts w:eastAsia="游明朝" w:hint="eastAsia"/>
                <w:sz w:val="20"/>
                <w:szCs w:val="20"/>
                <w:lang w:val="de-DE" w:eastAsia="ja-JP"/>
              </w:rPr>
              <w:t>OPPO</w:t>
            </w:r>
          </w:p>
        </w:tc>
        <w:tc>
          <w:tcPr>
            <w:tcW w:w="7560" w:type="dxa"/>
          </w:tcPr>
          <w:p w14:paraId="12FF9715" w14:textId="77777777" w:rsidR="00C01785" w:rsidRDefault="004D6702">
            <w:pPr>
              <w:pStyle w:val="a6"/>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a6"/>
              <w:spacing w:after="0"/>
              <w:ind w:right="27"/>
              <w:jc w:val="left"/>
              <w:rPr>
                <w:rFonts w:eastAsia="游明朝"/>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a6"/>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a6"/>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a6"/>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31"/>
      </w:pPr>
      <w:r>
        <w:t>6.1.2</w:t>
      </w:r>
      <w:r>
        <w:tab/>
        <w:t>&lt;Summary of 1</w:t>
      </w:r>
      <w:r>
        <w:rPr>
          <w:vertAlign w:val="superscript"/>
        </w:rPr>
        <w:t>st</w:t>
      </w:r>
      <w:r>
        <w:t xml:space="preserve"> Round&gt;</w:t>
      </w:r>
    </w:p>
    <w:p w14:paraId="5987DE11" w14:textId="77777777" w:rsidR="00C01785" w:rsidRDefault="004D6702">
      <w:pPr>
        <w:pStyle w:val="a6"/>
        <w:spacing w:after="0"/>
        <w:ind w:right="27"/>
      </w:pPr>
      <w:r>
        <w:t>The following conclusion was reached at the GTW.</w:t>
      </w:r>
    </w:p>
    <w:p w14:paraId="4C5F0B6A" w14:textId="77777777" w:rsidR="00C01785" w:rsidRDefault="00C01785">
      <w:pPr>
        <w:pStyle w:val="a6"/>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a6"/>
        <w:spacing w:after="0"/>
        <w:ind w:right="27"/>
      </w:pPr>
    </w:p>
    <w:p w14:paraId="653EDEE1" w14:textId="77777777" w:rsidR="00C01785" w:rsidRDefault="004D6702">
      <w:pPr>
        <w:pStyle w:val="21"/>
        <w:ind w:right="27"/>
      </w:pPr>
      <w:bookmarkStart w:id="69" w:name="_Toc79688791"/>
      <w:r>
        <w:t>6.2</w:t>
      </w:r>
      <w:r>
        <w:tab/>
        <w:t>Rate Matching for PF4</w:t>
      </w:r>
      <w:bookmarkEnd w:id="69"/>
      <w:r>
        <w:t xml:space="preserve"> </w:t>
      </w:r>
    </w:p>
    <w:p w14:paraId="37F95759" w14:textId="77777777" w:rsidR="00C01785" w:rsidRDefault="004D6702">
      <w:pPr>
        <w:pStyle w:val="a6"/>
        <w:spacing w:after="0"/>
        <w:ind w:right="27"/>
      </w:pPr>
      <w:r>
        <w:t>The following agreement was made in RAN1#104-e</w:t>
      </w:r>
    </w:p>
    <w:p w14:paraId="7398C39A" w14:textId="77777777" w:rsidR="00C01785" w:rsidRDefault="00C01785">
      <w:pPr>
        <w:pStyle w:val="a6"/>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a6"/>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proofErr w:type="spellStart"/>
      <w:r w:rsidR="00B51394">
        <w:rPr>
          <w:rFonts w:ascii="Times New Roman" w:hAnsi="Times New Roman"/>
          <w:color w:val="000000"/>
        </w:rPr>
        <w:t>ignaling</w:t>
      </w:r>
      <w:proofErr w:type="spellEnd"/>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a6"/>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a6"/>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a6"/>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a6"/>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a6"/>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a6"/>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58242"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0258AC" w:rsidRDefault="000258AC">
                            <w:pPr>
                              <w:pStyle w:val="a6"/>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32" w:dyaOrig="288" w14:anchorId="4CF61AC0">
                                <v:shape id="_x0000_i1028" type="#_x0000_t75" style="width:21.5pt;height:14.5pt">
                                  <v:imagedata r:id="rId20" o:title=""/>
                                </v:shape>
                                <o:OLEObject Type="Embed" ProgID="Equation.3" ShapeID="_x0000_i1028" DrawAspect="Content" ObjectID="_1691567398" r:id="rId21"/>
                              </w:object>
                            </w:r>
                            <w:r>
                              <w:rPr>
                                <w:rFonts w:eastAsia="SimSun" w:hint="eastAsia"/>
                                <w:highlight w:val="yellow"/>
                                <w:lang w:eastAsia="zh-CN"/>
                              </w:rPr>
                              <w:t xml:space="preserve"> is given by Table 6.3.1.4-1, where </w:t>
                            </w:r>
                            <w:r>
                              <w:rPr>
                                <w:rFonts w:eastAsia="SimSun"/>
                                <w:noProof/>
                                <w:position w:val="-14"/>
                                <w:highlight w:val="yellow"/>
                              </w:rPr>
                              <w:object w:dxaOrig="720" w:dyaOrig="432" w14:anchorId="186D17A9">
                                <v:shape id="_x0000_i1030" type="#_x0000_t75" style="width:36pt;height:21.5pt">
                                  <v:imagedata r:id="rId22" o:title=""/>
                                </v:shape>
                                <o:OLEObject Type="Embed" ProgID="Equation.3" ShapeID="_x0000_i1030" DrawAspect="Content" ObjectID="_1691567399" r:id="rId23"/>
                              </w:object>
                            </w:r>
                            <w:r>
                              <w:rPr>
                                <w:rFonts w:eastAsia="SimSun" w:hint="eastAsia"/>
                                <w:highlight w:val="yellow"/>
                                <w:lang w:eastAsia="zh-CN"/>
                              </w:rPr>
                              <w:t xml:space="preserve"> , </w:t>
                            </w:r>
                            <w:r>
                              <w:rPr>
                                <w:rFonts w:eastAsia="SimSun"/>
                                <w:noProof/>
                                <w:position w:val="-14"/>
                                <w:highlight w:val="yellow"/>
                              </w:rPr>
                              <w:object w:dxaOrig="720" w:dyaOrig="432" w14:anchorId="2C31750E">
                                <v:shape id="_x0000_i1032" type="#_x0000_t75" style="width:36pt;height:21.5pt">
                                  <v:imagedata r:id="rId24" o:title=""/>
                                </v:shape>
                                <o:OLEObject Type="Embed" ProgID="Equation.3" ShapeID="_x0000_i1032" DrawAspect="Content" ObjectID="_1691567400" r:id="rId25"/>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32" w14:anchorId="00645895">
                                <v:shape id="_x0000_i1034" type="#_x0000_t75" style="width:36pt;height:21.5pt">
                                  <v:imagedata r:id="rId26" o:title=""/>
                                </v:shape>
                                <o:OLEObject Type="Embed" ProgID="Equation.3" ShapeID="_x0000_i1034" DrawAspect="Content" ObjectID="_1691567401" r:id="rId2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88" w14:anchorId="24A6EBFA">
                                <v:shape id="_x0000_i1036" type="#_x0000_t75" style="width:36pt;height:14.5pt">
                                  <v:imagedata r:id="rId28" o:title=""/>
                                </v:shape>
                                <o:OLEObject Type="Embed" ProgID="Equation.3" ShapeID="_x0000_i1036" DrawAspect="Content" ObjectID="_1691567402" r:id="rId29"/>
                              </w:object>
                            </w:r>
                            <w:r>
                              <w:rPr>
                                <w:rFonts w:eastAsia="SimSun" w:hint="eastAsia"/>
                                <w:highlight w:val="yellow"/>
                                <w:lang w:eastAsia="zh-CN"/>
                              </w:rPr>
                              <w:t xml:space="preserve"> and </w:t>
                            </w:r>
                            <w:r>
                              <w:rPr>
                                <w:rFonts w:eastAsia="SimSun"/>
                                <w:noProof/>
                                <w:position w:val="-10"/>
                                <w:highlight w:val="yellow"/>
                              </w:rPr>
                              <w:object w:dxaOrig="720" w:dyaOrig="288" w14:anchorId="32B790DE">
                                <v:shape id="_x0000_i1038" type="#_x0000_t75" style="width:36pt;height:14.5pt">
                                  <v:imagedata r:id="rId30" o:title=""/>
                                </v:shape>
                                <o:OLEObject Type="Embed" ProgID="Equation.3" ShapeID="_x0000_i1038" DrawAspect="Content" ObjectID="_1691567403" r:id="rId3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88" w14:anchorId="473D5B9B">
                                <v:shape id="_x0000_i1040" type="#_x0000_t75" style="width:36pt;height:14.5pt">
                                  <v:imagedata r:id="rId32" o:title=""/>
                                </v:shape>
                                <o:OLEObject Type="Embed" ProgID="Equation.3" ShapeID="_x0000_i1040" DrawAspect="Content" ObjectID="_1691567404" r:id="rId33"/>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32" w:dyaOrig="288" w14:anchorId="17F023AD">
                                <v:shape id="_x0000_i1042" type="#_x0000_t75" style="width:21.5pt;height:14.5pt">
                                  <v:imagedata r:id="rId34" o:title=""/>
                                </v:shape>
                                <o:OLEObject Type="Embed" ProgID="Equation.3" ShapeID="_x0000_i1042" DrawAspect="Content" ObjectID="_1691567405"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SimSun"/>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SimSun"/>
                                      <w:sz w:val="18"/>
                                      <w:lang w:eastAsia="zh-CN"/>
                                    </w:rPr>
                                  </w:pPr>
                                  <w:r>
                                    <w:rPr>
                                      <w:rFonts w:eastAsia="SimSun"/>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0258AC" w:rsidRDefault="000258AC"/>
                        </w:txbxContent>
                      </wps:txbx>
                      <wps:bodyPr rot="0" vert="horz" wrap="square" lIns="91440" tIns="45720" rIns="91440" bIns="45720" anchor="t" anchorCtr="0">
                        <a:noAutofit/>
                      </wps:bodyPr>
                    </wps:wsp>
                  </a:graphicData>
                </a:graphic>
              </wp:anchor>
            </w:drawing>
          </mc:Choice>
          <mc:Fallback>
            <w:pict>
              <v:shape w14:anchorId="5002E43F" id="_x0000_s1030"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">
                <v:textbox>
                  <w:txbxContent>
                    <w:p w14:paraId="5AB55517" w14:textId="77777777" w:rsidR="000258AC" w:rsidRDefault="000258AC">
                      <w:pPr>
                        <w:pStyle w:val="a6"/>
                        <w:rPr>
                          <w:sz w:val="24"/>
                          <w:szCs w:val="28"/>
                        </w:rPr>
                      </w:pPr>
                      <w:r>
                        <w:rPr>
                          <w:rFonts w:hint="eastAsia"/>
                          <w:sz w:val="24"/>
                          <w:szCs w:val="28"/>
                        </w:rPr>
                        <w:t>6.3.1.4</w:t>
                      </w:r>
                      <w:r>
                        <w:rPr>
                          <w:rFonts w:hint="eastAsia"/>
                          <w:sz w:val="24"/>
                          <w:szCs w:val="28"/>
                        </w:rPr>
                        <w:tab/>
                        <w:t>Rate matching</w:t>
                      </w:r>
                    </w:p>
                    <w:p w14:paraId="798E3309" w14:textId="77777777" w:rsidR="000258AC" w:rsidRDefault="000258AC">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32" w:dyaOrig="288" w14:anchorId="4CF61AC0">
                          <v:shape id="_x0000_i1028" type="#_x0000_t75" style="width:21.5pt;height:14.5pt">
                            <v:imagedata r:id="rId20" o:title=""/>
                          </v:shape>
                          <o:OLEObject Type="Embed" ProgID="Equation.3" ShapeID="_x0000_i1028" DrawAspect="Content" ObjectID="_1691567398" r:id="rId36"/>
                        </w:object>
                      </w:r>
                      <w:r>
                        <w:rPr>
                          <w:rFonts w:eastAsia="SimSun" w:hint="eastAsia"/>
                          <w:highlight w:val="yellow"/>
                          <w:lang w:eastAsia="zh-CN"/>
                        </w:rPr>
                        <w:t xml:space="preserve"> is given by Table 6.3.1.4-1, where </w:t>
                      </w:r>
                      <w:r>
                        <w:rPr>
                          <w:rFonts w:eastAsia="SimSun"/>
                          <w:noProof/>
                          <w:position w:val="-14"/>
                          <w:highlight w:val="yellow"/>
                        </w:rPr>
                        <w:object w:dxaOrig="720" w:dyaOrig="432" w14:anchorId="186D17A9">
                          <v:shape id="_x0000_i1030" type="#_x0000_t75" style="width:36pt;height:21.5pt">
                            <v:imagedata r:id="rId22" o:title=""/>
                          </v:shape>
                          <o:OLEObject Type="Embed" ProgID="Equation.3" ShapeID="_x0000_i1030" DrawAspect="Content" ObjectID="_1691567399" r:id="rId37"/>
                        </w:object>
                      </w:r>
                      <w:r>
                        <w:rPr>
                          <w:rFonts w:eastAsia="SimSun" w:hint="eastAsia"/>
                          <w:highlight w:val="yellow"/>
                          <w:lang w:eastAsia="zh-CN"/>
                        </w:rPr>
                        <w:t xml:space="preserve"> , </w:t>
                      </w:r>
                      <w:r>
                        <w:rPr>
                          <w:rFonts w:eastAsia="SimSun"/>
                          <w:noProof/>
                          <w:position w:val="-14"/>
                          <w:highlight w:val="yellow"/>
                        </w:rPr>
                        <w:object w:dxaOrig="720" w:dyaOrig="432" w14:anchorId="2C31750E">
                          <v:shape id="_x0000_i1032" type="#_x0000_t75" style="width:36pt;height:21.5pt">
                            <v:imagedata r:id="rId24" o:title=""/>
                          </v:shape>
                          <o:OLEObject Type="Embed" ProgID="Equation.3" ShapeID="_x0000_i1032" DrawAspect="Content" ObjectID="_1691567400" r:id="rId38"/>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32" w14:anchorId="00645895">
                          <v:shape id="_x0000_i1034" type="#_x0000_t75" style="width:36pt;height:21.5pt">
                            <v:imagedata r:id="rId26" o:title=""/>
                          </v:shape>
                          <o:OLEObject Type="Embed" ProgID="Equation.3" ShapeID="_x0000_i1034" DrawAspect="Content" ObjectID="_1691567401" r:id="rId39"/>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88" w14:anchorId="24A6EBFA">
                          <v:shape id="_x0000_i1036" type="#_x0000_t75" style="width:36pt;height:14.5pt">
                            <v:imagedata r:id="rId28" o:title=""/>
                          </v:shape>
                          <o:OLEObject Type="Embed" ProgID="Equation.3" ShapeID="_x0000_i1036" DrawAspect="Content" ObjectID="_1691567402" r:id="rId40"/>
                        </w:object>
                      </w:r>
                      <w:r>
                        <w:rPr>
                          <w:rFonts w:eastAsia="SimSun" w:hint="eastAsia"/>
                          <w:highlight w:val="yellow"/>
                          <w:lang w:eastAsia="zh-CN"/>
                        </w:rPr>
                        <w:t xml:space="preserve"> and </w:t>
                      </w:r>
                      <w:r>
                        <w:rPr>
                          <w:rFonts w:eastAsia="SimSun"/>
                          <w:noProof/>
                          <w:position w:val="-10"/>
                          <w:highlight w:val="yellow"/>
                        </w:rPr>
                        <w:object w:dxaOrig="720" w:dyaOrig="288" w14:anchorId="32B790DE">
                          <v:shape id="_x0000_i1038" type="#_x0000_t75" style="width:36pt;height:14.5pt">
                            <v:imagedata r:id="rId30" o:title=""/>
                          </v:shape>
                          <o:OLEObject Type="Embed" ProgID="Equation.3" ShapeID="_x0000_i1038" DrawAspect="Content" ObjectID="_1691567403" r:id="rId41"/>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88" w14:anchorId="473D5B9B">
                          <v:shape id="_x0000_i1040" type="#_x0000_t75" style="width:36pt;height:14.5pt">
                            <v:imagedata r:id="rId32" o:title=""/>
                          </v:shape>
                          <o:OLEObject Type="Embed" ProgID="Equation.3" ShapeID="_x0000_i1040" DrawAspect="Content" ObjectID="_1691567404" r:id="rId4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0258AC" w:rsidRDefault="000258AC">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32" w:dyaOrig="288" w14:anchorId="17F023AD">
                          <v:shape id="_x0000_i1042" type="#_x0000_t75" style="width:21.5pt;height:14.5pt">
                            <v:imagedata r:id="rId34" o:title=""/>
                          </v:shape>
                          <o:OLEObject Type="Embed" ProgID="Equation.3" ShapeID="_x0000_i1042" DrawAspect="Content" ObjectID="_1691567405"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0258AC" w14:paraId="05D7F14E" w14:textId="77777777">
                        <w:trPr>
                          <w:jc w:val="center"/>
                        </w:trPr>
                        <w:tc>
                          <w:tcPr>
                            <w:tcW w:w="2411" w:type="dxa"/>
                            <w:vMerge w:val="restart"/>
                            <w:shd w:val="clear" w:color="auto" w:fill="E6E6E6"/>
                            <w:vAlign w:val="center"/>
                          </w:tcPr>
                          <w:p w14:paraId="0996369B" w14:textId="77777777" w:rsidR="000258AC" w:rsidRDefault="000258AC">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0258AC" w:rsidRDefault="000258AC">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0258AC" w14:paraId="0747651B" w14:textId="77777777">
                        <w:trPr>
                          <w:jc w:val="center"/>
                        </w:trPr>
                        <w:tc>
                          <w:tcPr>
                            <w:tcW w:w="2411" w:type="dxa"/>
                            <w:vMerge/>
                            <w:shd w:val="clear" w:color="auto" w:fill="E6E6E6"/>
                            <w:vAlign w:val="center"/>
                          </w:tcPr>
                          <w:p w14:paraId="4850E6FF" w14:textId="77777777" w:rsidR="000258AC" w:rsidRDefault="000258AC">
                            <w:pPr>
                              <w:keepNext/>
                              <w:keepLines/>
                              <w:spacing w:after="0" w:line="240" w:lineRule="auto"/>
                              <w:jc w:val="center"/>
                              <w:rPr>
                                <w:rFonts w:eastAsia="SimSun"/>
                                <w:sz w:val="18"/>
                                <w:lang w:eastAsia="zh-CN"/>
                              </w:rPr>
                            </w:pPr>
                          </w:p>
                        </w:tc>
                        <w:tc>
                          <w:tcPr>
                            <w:tcW w:w="3472" w:type="dxa"/>
                            <w:vAlign w:val="center"/>
                          </w:tcPr>
                          <w:p w14:paraId="62BA9E2D"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0258AC" w:rsidRDefault="000258AC">
                            <w:pPr>
                              <w:keepNext/>
                              <w:keepLines/>
                              <w:spacing w:after="0" w:line="240" w:lineRule="auto"/>
                              <w:jc w:val="center"/>
                              <w:rPr>
                                <w:rFonts w:eastAsia="SimSun"/>
                                <w:sz w:val="18"/>
                                <w:lang w:eastAsia="zh-CN"/>
                              </w:rPr>
                            </w:pPr>
                            <w:r>
                              <w:rPr>
                                <w:rFonts w:eastAsia="SimSun"/>
                                <w:lang w:eastAsia="zh-CN"/>
                              </w:rPr>
                              <w:t>π/2-BPSK</w:t>
                            </w:r>
                          </w:p>
                        </w:tc>
                      </w:tr>
                      <w:tr w:rsidR="000258AC" w14:paraId="11DEA18C" w14:textId="77777777">
                        <w:trPr>
                          <w:jc w:val="center"/>
                        </w:trPr>
                        <w:tc>
                          <w:tcPr>
                            <w:tcW w:w="2411" w:type="dxa"/>
                            <w:shd w:val="clear" w:color="auto" w:fill="E6E6E6"/>
                            <w:vAlign w:val="center"/>
                          </w:tcPr>
                          <w:p w14:paraId="58FE632C"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N/A</w:t>
                            </w:r>
                          </w:p>
                        </w:tc>
                      </w:tr>
                      <w:tr w:rsidR="000258AC" w14:paraId="313EB501" w14:textId="77777777">
                        <w:trPr>
                          <w:jc w:val="center"/>
                        </w:trPr>
                        <w:tc>
                          <w:tcPr>
                            <w:tcW w:w="2411" w:type="dxa"/>
                            <w:shd w:val="clear" w:color="auto" w:fill="E6E6E6"/>
                            <w:vAlign w:val="center"/>
                          </w:tcPr>
                          <w:p w14:paraId="24E81FB9" w14:textId="77777777" w:rsidR="000258AC" w:rsidRDefault="000258AC">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0258AC" w14:paraId="156B9153" w14:textId="77777777">
                        <w:trPr>
                          <w:jc w:val="center"/>
                        </w:trPr>
                        <w:tc>
                          <w:tcPr>
                            <w:tcW w:w="2411" w:type="dxa"/>
                            <w:shd w:val="clear" w:color="auto" w:fill="E6E6E6"/>
                            <w:vAlign w:val="center"/>
                          </w:tcPr>
                          <w:p w14:paraId="4DB2A388" w14:textId="77777777" w:rsidR="000258AC" w:rsidRDefault="000258AC">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0258AC" w:rsidRDefault="000258AC">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0258AC" w:rsidRDefault="000258AC">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0258AC" w:rsidRDefault="000258AC"/>
                  </w:txbxContent>
                </v:textbox>
                <w10:wrap type="topAndBottom" anchorx="margin"/>
              </v:shape>
            </w:pict>
          </mc:Fallback>
        </mc:AlternateContent>
      </w:r>
      <w:r>
        <w:rPr>
          <w:rFonts w:ascii="Arial" w:hAnsi="Arial"/>
          <w:lang w:eastAsia="zh-CN"/>
        </w:rPr>
        <w:t xml:space="preserve">According to this agreement, when the UE is configured with NRB &gt; 1 for PF4, the actual number of RBs is always equal to the configured number, i.e., NRB does not vary dynamically based on PUCCH </w:t>
      </w:r>
      <w:r>
        <w:rPr>
          <w:rFonts w:ascii="Arial" w:hAnsi="Arial"/>
          <w:lang w:eastAsia="zh-CN"/>
        </w:rPr>
        <w:lastRenderedPageBreak/>
        <w:t>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a6"/>
        <w:spacing w:after="0"/>
        <w:ind w:right="27"/>
      </w:pPr>
      <w:r>
        <w:t>In the last meeting, primarily two alternatives were discussed for rate matching for multi-RB PF4</w:t>
      </w:r>
    </w:p>
    <w:p w14:paraId="67964AB1" w14:textId="77777777" w:rsidR="00C01785" w:rsidRDefault="00C01785">
      <w:pPr>
        <w:pStyle w:val="a6"/>
        <w:spacing w:after="0"/>
        <w:ind w:right="27"/>
      </w:pPr>
    </w:p>
    <w:p w14:paraId="0BBC4644"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a6"/>
        <w:spacing w:after="0"/>
        <w:ind w:right="27"/>
      </w:pPr>
    </w:p>
    <w:p w14:paraId="0D97E175" w14:textId="77777777" w:rsidR="00C01785" w:rsidRDefault="004D6702">
      <w:pPr>
        <w:pStyle w:val="a6"/>
        <w:spacing w:after="0"/>
        <w:ind w:right="27"/>
      </w:pPr>
      <w:r>
        <w:t>The following table provides a summary of company proposals on this topic.</w:t>
      </w:r>
    </w:p>
    <w:p w14:paraId="16B10F63"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ＭＳ 明朝"/>
                <w:b/>
                <w:lang w:val="en-US" w:eastAsia="en-US"/>
              </w:rPr>
            </w:pPr>
            <w:r>
              <w:rPr>
                <w:rFonts w:eastAsia="ＭＳ 明朝"/>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a6"/>
              <w:spacing w:after="0"/>
              <w:ind w:right="27"/>
              <w:rPr>
                <w:sz w:val="20"/>
                <w:lang w:val="en-US"/>
              </w:rPr>
            </w:pPr>
          </w:p>
          <w:p w14:paraId="6E2E87D4" w14:textId="77777777" w:rsidR="00C01785" w:rsidRDefault="004D6702">
            <w:pPr>
              <w:pStyle w:val="a6"/>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ＭＳ 明朝"/>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a6"/>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a6"/>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a6"/>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Proposal 7:</w:t>
            </w:r>
            <w:r>
              <w:rPr>
                <w:rFonts w:eastAsia="ＭＳ ゴシック"/>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a6"/>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aff5"/>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aff5"/>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a6"/>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a6"/>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a6"/>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a6"/>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a6"/>
              <w:spacing w:after="0"/>
              <w:ind w:right="27"/>
              <w:rPr>
                <w:sz w:val="20"/>
                <w:lang w:val="de-DE"/>
              </w:rPr>
            </w:pPr>
            <w:r>
              <w:rPr>
                <w:sz w:val="20"/>
                <w:lang w:val="de-DE"/>
              </w:rPr>
              <w:lastRenderedPageBreak/>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a6"/>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a6"/>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a6"/>
        <w:ind w:right="27"/>
      </w:pPr>
    </w:p>
    <w:p w14:paraId="348068BA" w14:textId="77777777" w:rsidR="00C01785" w:rsidRDefault="004D6702">
      <w:pPr>
        <w:pStyle w:val="a6"/>
        <w:spacing w:after="0"/>
        <w:ind w:right="27"/>
      </w:pPr>
      <w:r>
        <w:t>The following is a summary of support for the two alternatives for rate matching for PF4:</w:t>
      </w:r>
    </w:p>
    <w:p w14:paraId="3D3E73EC" w14:textId="77777777" w:rsidR="00C01785" w:rsidRDefault="004D6702">
      <w:pPr>
        <w:pStyle w:val="a6"/>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a6"/>
        <w:numPr>
          <w:ilvl w:val="1"/>
          <w:numId w:val="62"/>
        </w:numPr>
        <w:spacing w:after="0"/>
        <w:ind w:right="27"/>
      </w:pPr>
      <w:r>
        <w:t xml:space="preserve">Intel, </w:t>
      </w:r>
      <w:proofErr w:type="spellStart"/>
      <w:r>
        <w:t>Futurewei</w:t>
      </w:r>
      <w:proofErr w:type="spellEnd"/>
      <w:r>
        <w:t xml:space="preserve"> (if max(N_RB) &lt;= 16), vivo, ZTE, NTT DOCOMO, Apple, Qualcomm, OPPO (?), Samsung, Huawei, MediaTek, Ericsson</w:t>
      </w:r>
    </w:p>
    <w:p w14:paraId="224738FF" w14:textId="77777777" w:rsidR="00C01785" w:rsidRDefault="004D6702">
      <w:pPr>
        <w:pStyle w:val="a6"/>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a6"/>
        <w:numPr>
          <w:ilvl w:val="1"/>
          <w:numId w:val="62"/>
        </w:numPr>
        <w:spacing w:after="0"/>
        <w:ind w:right="27"/>
      </w:pPr>
      <w:proofErr w:type="spellStart"/>
      <w:r>
        <w:t>Futurewei</w:t>
      </w:r>
      <w:proofErr w:type="spellEnd"/>
      <w:r>
        <w:t xml:space="preserve"> (if max(N_RB) &gt; 16), OPPO(?)</w:t>
      </w:r>
    </w:p>
    <w:p w14:paraId="56F5C600" w14:textId="77777777" w:rsidR="00C01785" w:rsidRDefault="00C01785">
      <w:pPr>
        <w:pStyle w:val="a6"/>
        <w:ind w:right="27"/>
      </w:pPr>
    </w:p>
    <w:p w14:paraId="2DB9D40E" w14:textId="77777777" w:rsidR="00C01785" w:rsidRDefault="004D6702">
      <w:pPr>
        <w:pStyle w:val="a6"/>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a6"/>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a6"/>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a6"/>
        <w:ind w:right="27"/>
        <w:rPr>
          <w:highlight w:val="yellow"/>
        </w:rPr>
      </w:pPr>
    </w:p>
    <w:p w14:paraId="7B31175E" w14:textId="77777777" w:rsidR="00C01785" w:rsidRDefault="004D6702">
      <w:pPr>
        <w:pStyle w:val="31"/>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af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1456E562" w14:textId="77777777" w:rsidR="00C01785" w:rsidRDefault="004D6702">
            <w:pPr>
              <w:pStyle w:val="a6"/>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4B81DA64"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a6"/>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0DEFBDE"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5372B662"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a6"/>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a6"/>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a6"/>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a6"/>
              <w:spacing w:after="0"/>
              <w:ind w:right="27"/>
              <w:rPr>
                <w:lang w:val="de-DE"/>
              </w:rPr>
            </w:pPr>
            <w:r>
              <w:rPr>
                <w:sz w:val="20"/>
                <w:szCs w:val="20"/>
                <w:lang w:val="de-DE"/>
              </w:rPr>
              <w:t>Intel</w:t>
            </w:r>
          </w:p>
        </w:tc>
        <w:tc>
          <w:tcPr>
            <w:tcW w:w="7560" w:type="dxa"/>
          </w:tcPr>
          <w:p w14:paraId="5DF68BF7" w14:textId="77777777" w:rsidR="00C01785" w:rsidRDefault="004D6702">
            <w:pPr>
              <w:pStyle w:val="a6"/>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3B949946" w14:textId="77777777" w:rsidR="00C01785" w:rsidRDefault="004D6702">
            <w:pPr>
              <w:pStyle w:val="a6"/>
              <w:spacing w:after="0"/>
              <w:ind w:right="27"/>
              <w:rPr>
                <w:lang w:val="de-DE"/>
              </w:rPr>
            </w:pPr>
            <w:r>
              <w:rPr>
                <w:rFonts w:eastAsia="游明朝"/>
                <w:sz w:val="20"/>
                <w:szCs w:val="20"/>
                <w:lang w:eastAsia="ja-JP"/>
              </w:rPr>
              <w:t>We agree with Proposal 8.</w:t>
            </w:r>
          </w:p>
        </w:tc>
      </w:tr>
      <w:tr w:rsidR="00C01785" w14:paraId="7E4F7B4E" w14:textId="77777777">
        <w:tc>
          <w:tcPr>
            <w:tcW w:w="1525" w:type="dxa"/>
          </w:tcPr>
          <w:p w14:paraId="0E9293EE" w14:textId="77777777" w:rsidR="00C01785" w:rsidRDefault="004D6702">
            <w:pPr>
              <w:pStyle w:val="a6"/>
              <w:spacing w:after="0"/>
              <w:ind w:right="27"/>
              <w:rPr>
                <w:rFonts w:eastAsia="游明朝"/>
                <w:lang w:val="de-DE" w:eastAsia="ja-JP"/>
              </w:rPr>
            </w:pPr>
            <w:r>
              <w:rPr>
                <w:rFonts w:eastAsia="游明朝"/>
                <w:lang w:val="de-DE" w:eastAsia="ja-JP"/>
              </w:rPr>
              <w:t>Qualcomm</w:t>
            </w:r>
          </w:p>
        </w:tc>
        <w:tc>
          <w:tcPr>
            <w:tcW w:w="7560" w:type="dxa"/>
          </w:tcPr>
          <w:p w14:paraId="2841C5D6" w14:textId="77777777" w:rsidR="00C01785" w:rsidRDefault="004D6702">
            <w:pPr>
              <w:pStyle w:val="a6"/>
              <w:spacing w:after="0"/>
              <w:ind w:right="27"/>
              <w:rPr>
                <w:rFonts w:eastAsia="游明朝"/>
                <w:lang w:eastAsia="ja-JP"/>
              </w:rPr>
            </w:pPr>
            <w:r>
              <w:rPr>
                <w:rFonts w:eastAsia="游明朝"/>
                <w:lang w:eastAsia="ja-JP"/>
              </w:rPr>
              <w:t>We support proposal 8</w:t>
            </w:r>
          </w:p>
        </w:tc>
      </w:tr>
      <w:tr w:rsidR="00C01785" w14:paraId="59CF9EEF" w14:textId="77777777">
        <w:tc>
          <w:tcPr>
            <w:tcW w:w="1525" w:type="dxa"/>
          </w:tcPr>
          <w:p w14:paraId="4A3A5400" w14:textId="77777777" w:rsidR="00C01785" w:rsidRDefault="004D6702">
            <w:pPr>
              <w:pStyle w:val="a6"/>
              <w:spacing w:after="0"/>
              <w:ind w:right="27"/>
              <w:rPr>
                <w:rFonts w:eastAsia="游明朝"/>
                <w:lang w:val="de-DE" w:eastAsia="ja-JP"/>
              </w:rPr>
            </w:pPr>
            <w:r>
              <w:rPr>
                <w:rFonts w:hint="eastAsia"/>
                <w:lang w:val="de-DE"/>
              </w:rPr>
              <w:t>S</w:t>
            </w:r>
            <w:r>
              <w:rPr>
                <w:lang w:val="de-DE"/>
              </w:rPr>
              <w:t>amusng</w:t>
            </w:r>
          </w:p>
        </w:tc>
        <w:tc>
          <w:tcPr>
            <w:tcW w:w="7560" w:type="dxa"/>
          </w:tcPr>
          <w:p w14:paraId="3AB556CC" w14:textId="77777777" w:rsidR="00C01785" w:rsidRDefault="004D6702">
            <w:pPr>
              <w:pStyle w:val="a6"/>
              <w:spacing w:after="0"/>
              <w:ind w:right="27"/>
              <w:rPr>
                <w:rFonts w:eastAsia="游明朝"/>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a6"/>
              <w:spacing w:after="0"/>
              <w:ind w:right="27"/>
              <w:rPr>
                <w:lang w:val="de-DE"/>
              </w:rPr>
            </w:pPr>
            <w:r>
              <w:rPr>
                <w:rFonts w:eastAsia="游明朝" w:hint="eastAsia"/>
                <w:sz w:val="20"/>
                <w:szCs w:val="20"/>
                <w:lang w:val="de-DE" w:eastAsia="ja-JP"/>
              </w:rPr>
              <w:t>OPPO</w:t>
            </w:r>
          </w:p>
        </w:tc>
        <w:tc>
          <w:tcPr>
            <w:tcW w:w="7560" w:type="dxa"/>
          </w:tcPr>
          <w:p w14:paraId="633795BD" w14:textId="77777777" w:rsidR="00C01785" w:rsidRDefault="004D6702">
            <w:pPr>
              <w:pStyle w:val="a6"/>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a6"/>
              <w:spacing w:after="0"/>
              <w:ind w:right="27"/>
              <w:rPr>
                <w:rFonts w:eastAsia="游明朝"/>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a6"/>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a6"/>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31"/>
      </w:pPr>
      <w:r>
        <w:lastRenderedPageBreak/>
        <w:t>6.2.2</w:t>
      </w:r>
      <w:r>
        <w:tab/>
        <w:t>&lt;Summary of 1</w:t>
      </w:r>
      <w:r>
        <w:rPr>
          <w:vertAlign w:val="superscript"/>
        </w:rPr>
        <w:t>st</w:t>
      </w:r>
      <w:r>
        <w:t xml:space="preserve"> Round&gt;</w:t>
      </w:r>
    </w:p>
    <w:p w14:paraId="650E0B3F" w14:textId="77777777" w:rsidR="00C01785" w:rsidRDefault="004D6702">
      <w:pPr>
        <w:pStyle w:val="a6"/>
        <w:spacing w:after="0"/>
        <w:ind w:right="27"/>
      </w:pPr>
      <w:r>
        <w:t>The following agreement was reached at the GTW.</w:t>
      </w:r>
    </w:p>
    <w:p w14:paraId="66D26E10" w14:textId="77777777" w:rsidR="00C01785" w:rsidRDefault="00C01785">
      <w:pPr>
        <w:pStyle w:val="a6"/>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a6"/>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21"/>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a6"/>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a6"/>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a6"/>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a6"/>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a6"/>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a6"/>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proofErr w:type="spellStart"/>
      <w:r w:rsidR="00B51394">
        <w:rPr>
          <w:rFonts w:ascii="Times New Roman" w:hAnsi="Times New Roman"/>
          <w:color w:val="FF0000"/>
        </w:rPr>
        <w:t>ignaling</w:t>
      </w:r>
      <w:proofErr w:type="spellEnd"/>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a6"/>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a6"/>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a6"/>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a6"/>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a6"/>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a6"/>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6A7E03A6" w14:textId="77777777" w:rsidR="00C01785" w:rsidRDefault="00C01785">
      <w:pPr>
        <w:pStyle w:val="a6"/>
        <w:spacing w:after="0"/>
        <w:ind w:right="27"/>
      </w:pPr>
    </w:p>
    <w:p w14:paraId="7F5EF242" w14:textId="77777777" w:rsidR="00C01785" w:rsidRDefault="004D6702">
      <w:pPr>
        <w:pStyle w:val="a6"/>
        <w:spacing w:after="0"/>
        <w:ind w:right="27"/>
      </w:pPr>
      <w:r>
        <w:t>The following table provides a summary of company proposals on this topic.</w:t>
      </w:r>
    </w:p>
    <w:p w14:paraId="7880D0F3"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a6"/>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a6"/>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a6"/>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a6"/>
              <w:spacing w:after="0"/>
              <w:ind w:right="27"/>
              <w:rPr>
                <w:b/>
                <w:bCs/>
                <w:sz w:val="20"/>
                <w:szCs w:val="20"/>
                <w:lang w:val="en-US"/>
              </w:rPr>
            </w:pPr>
          </w:p>
          <w:p w14:paraId="370EA03D" w14:textId="0DED608C" w:rsidR="00C01785" w:rsidRDefault="004D6702">
            <w:pPr>
              <w:pStyle w:val="a6"/>
              <w:spacing w:after="0"/>
              <w:ind w:right="27"/>
              <w:rPr>
                <w:b/>
                <w:bCs/>
              </w:rPr>
            </w:pPr>
            <w:r>
              <w:rPr>
                <w:b/>
                <w:bCs/>
                <w:sz w:val="20"/>
                <w:szCs w:val="20"/>
                <w:lang w:val="en-US"/>
              </w:rPr>
              <w:t xml:space="preserve">Proposal </w:t>
            </w:r>
            <w:proofErr w:type="gramStart"/>
            <w:r>
              <w:rPr>
                <w:b/>
                <w:bCs/>
                <w:sz w:val="20"/>
                <w:szCs w:val="20"/>
                <w:lang w:val="en-US"/>
              </w:rPr>
              <w:t>7  The</w:t>
            </w:r>
            <w:proofErr w:type="gramEnd"/>
            <w:r>
              <w:rPr>
                <w:b/>
                <w:bCs/>
                <w:sz w:val="20"/>
                <w:szCs w:val="20"/>
                <w:lang w:val="en-US"/>
              </w:rPr>
              <w:t xml:space="preserve"> </w:t>
            </w:r>
            <w:proofErr w:type="spellStart"/>
            <w:r w:rsidR="00B51394">
              <w:rPr>
                <w:b/>
                <w:bCs/>
                <w:sz w:val="20"/>
                <w:szCs w:val="20"/>
                <w:lang w:val="en-US"/>
              </w:rPr>
              <w:t>Gnb</w:t>
            </w:r>
            <w:proofErr w:type="spellEnd"/>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ＭＳ ゴシック"/>
                <w:bCs/>
                <w:lang w:val="en-US"/>
              </w:rPr>
            </w:pPr>
            <w:r>
              <w:rPr>
                <w:rFonts w:eastAsia="ＭＳ ゴシック"/>
                <w:b/>
                <w:bCs/>
                <w:i/>
                <w:iCs/>
                <w:szCs w:val="18"/>
              </w:rPr>
              <w:t>Proposal 8:</w:t>
            </w:r>
            <w:r>
              <w:rPr>
                <w:rFonts w:eastAsia="ＭＳ ゴシック"/>
                <w:i/>
                <w:iCs/>
                <w:szCs w:val="18"/>
              </w:rPr>
              <w:t xml:space="preserve"> For the PUCCH resource table for initial PUCCH resource, </w:t>
            </w:r>
            <w:bookmarkStart w:id="90" w:name="_Hlk79146687"/>
            <w:r>
              <w:rPr>
                <w:rFonts w:eastAsia="ＭＳ ゴシック"/>
                <w:i/>
                <w:iCs/>
                <w:szCs w:val="18"/>
              </w:rPr>
              <w:t>at least cell-specific and UE-specific PRB offsets should be revisited for multi-PRB allocation</w:t>
            </w:r>
            <w:bookmarkEnd w:id="90"/>
            <w:r>
              <w:rPr>
                <w:rFonts w:eastAsia="ＭＳ ゴシック"/>
                <w:i/>
                <w:iCs/>
                <w:szCs w:val="18"/>
              </w:rPr>
              <w:t>.</w:t>
            </w:r>
          </w:p>
          <w:p w14:paraId="613A24F9" w14:textId="77777777" w:rsidR="00C01785" w:rsidRDefault="004D6702">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 xml:space="preserve">Proposal 9: </w:t>
            </w:r>
            <w:r>
              <w:rPr>
                <w:rFonts w:eastAsia="ＭＳ ゴシック"/>
                <w:i/>
                <w:iCs/>
                <w:szCs w:val="18"/>
              </w:rPr>
              <w:t xml:space="preserve">The maximum number of RBs for PUCCH resource sets before dedicated PUCCH configuration should be specified considering minimum. CBW, </w:t>
            </w:r>
            <w:r>
              <w:rPr>
                <w:rFonts w:eastAsia="ＭＳ ゴシック"/>
                <w:i/>
                <w:iCs/>
                <w:szCs w:val="18"/>
              </w:rPr>
              <w:lastRenderedPageBreak/>
              <w:t>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ＭＳ ゴシック"/>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a6"/>
              <w:spacing w:after="0"/>
              <w:ind w:right="27"/>
              <w:rPr>
                <w:sz w:val="20"/>
                <w:lang w:val="de-DE"/>
              </w:rPr>
            </w:pPr>
            <w:r>
              <w:rPr>
                <w:sz w:val="20"/>
                <w:lang w:val="de-DE"/>
              </w:rPr>
              <w:lastRenderedPageBreak/>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ＭＳ ゴシック" w:hAnsi="Arial" w:cs="Arial"/>
                <w:sz w:val="20"/>
                <w:szCs w:val="18"/>
              </w:rPr>
            </w:pPr>
            <w:r>
              <w:rPr>
                <w:rFonts w:ascii="Arial" w:eastAsia="ＭＳ ゴシック" w:hAnsi="Arial" w:cs="Arial"/>
                <w:sz w:val="20"/>
                <w:szCs w:val="18"/>
              </w:rPr>
              <w:t>Moderator</w:t>
            </w:r>
            <w:r w:rsidR="00B51394">
              <w:rPr>
                <w:rFonts w:ascii="Arial" w:eastAsia="ＭＳ ゴシック" w:hAnsi="Arial" w:cs="Arial"/>
                <w:sz w:val="20"/>
                <w:szCs w:val="18"/>
              </w:rPr>
              <w:t>’</w:t>
            </w:r>
            <w:r>
              <w:rPr>
                <w:rFonts w:ascii="Arial" w:eastAsia="ＭＳ ゴシック"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ＭＳ ゴシック"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a6"/>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a6"/>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proofErr w:type="spellStart"/>
            <w:r w:rsidR="00B51394">
              <w:rPr>
                <w:rFonts w:eastAsia="Batang"/>
                <w:b/>
                <w:lang w:val="en-US" w:eastAsia="ko-KR"/>
              </w:rPr>
              <w:t>ignaling</w:t>
            </w:r>
            <w:proofErr w:type="spellEnd"/>
            <w:r>
              <w:rPr>
                <w:rFonts w:eastAsia="Batang"/>
                <w:b/>
                <w:lang w:val="en-US" w:eastAsia="ko-KR"/>
              </w:rPr>
              <w:t xml:space="preserve"> (e.g., SIB1) by </w:t>
            </w:r>
            <w:proofErr w:type="spellStart"/>
            <w:r w:rsidR="00B51394">
              <w:rPr>
                <w:rFonts w:eastAsia="Batang"/>
                <w:b/>
                <w:lang w:val="en-US" w:eastAsia="ko-KR"/>
              </w:rPr>
              <w:t>Gnb</w:t>
            </w:r>
            <w:proofErr w:type="spellEnd"/>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a6"/>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a6"/>
              <w:spacing w:after="0"/>
              <w:ind w:right="27"/>
              <w:rPr>
                <w:sz w:val="20"/>
                <w:lang w:val="de-DE"/>
              </w:rPr>
            </w:pPr>
            <w:r>
              <w:rPr>
                <w:sz w:val="20"/>
                <w:lang w:val="de-DE"/>
              </w:rPr>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 xml:space="preserve">support different number of multiple PRBs for different </w:t>
            </w:r>
            <w:proofErr w:type="spellStart"/>
            <w:r>
              <w:rPr>
                <w:rFonts w:eastAsia="Malgun Gothic"/>
                <w:b/>
                <w:lang w:eastAsia="ko-KR"/>
              </w:rPr>
              <w:t>U</w:t>
            </w:r>
            <w:r w:rsidR="00B51394">
              <w:rPr>
                <w:rFonts w:eastAsia="Malgun Gothic"/>
                <w:b/>
                <w:lang w:eastAsia="ko-KR"/>
              </w:rPr>
              <w:t>e</w:t>
            </w:r>
            <w:r>
              <w:rPr>
                <w:rFonts w:eastAsia="Malgun Gothic"/>
                <w:b/>
                <w:lang w:eastAsia="ko-KR"/>
              </w:rPr>
              <w:t>s</w:t>
            </w:r>
            <w:proofErr w:type="spellEnd"/>
            <w:r>
              <w:rPr>
                <w:rFonts w:eastAsia="Malgun Gothic"/>
                <w:b/>
                <w:lang w:eastAsia="ko-KR"/>
              </w:rPr>
              <w:t>.</w:t>
            </w:r>
          </w:p>
        </w:tc>
      </w:tr>
      <w:tr w:rsidR="00C01785" w14:paraId="4F623950" w14:textId="77777777">
        <w:tc>
          <w:tcPr>
            <w:tcW w:w="1525" w:type="dxa"/>
          </w:tcPr>
          <w:p w14:paraId="25CC719F" w14:textId="77777777" w:rsidR="00C01785" w:rsidRDefault="004D6702">
            <w:pPr>
              <w:pStyle w:val="a6"/>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a6"/>
        <w:ind w:right="27"/>
      </w:pPr>
    </w:p>
    <w:p w14:paraId="0563099B" w14:textId="77777777" w:rsidR="00C01785" w:rsidRDefault="004D6702">
      <w:pPr>
        <w:pStyle w:val="a6"/>
        <w:spacing w:after="0"/>
        <w:ind w:right="27"/>
      </w:pPr>
      <w:r>
        <w:t>The following broad alternatives have been identified for indication of the number of RBs, N_RB:</w:t>
      </w:r>
    </w:p>
    <w:p w14:paraId="43743CFA" w14:textId="77777777" w:rsidR="00C01785" w:rsidRDefault="00C01785">
      <w:pPr>
        <w:pStyle w:val="a6"/>
        <w:spacing w:after="0"/>
        <w:ind w:right="27"/>
      </w:pPr>
    </w:p>
    <w:p w14:paraId="5D54091A" w14:textId="77777777" w:rsidR="00C01785" w:rsidRDefault="004D6702">
      <w:pPr>
        <w:pStyle w:val="a6"/>
        <w:numPr>
          <w:ilvl w:val="0"/>
          <w:numId w:val="65"/>
        </w:numPr>
        <w:spacing w:after="0"/>
        <w:ind w:right="27"/>
        <w:rPr>
          <w:lang w:val="sv-SE"/>
        </w:rPr>
      </w:pPr>
      <w:r>
        <w:rPr>
          <w:lang w:val="sv-SE"/>
        </w:rPr>
        <w:t>Alt-1: N_RB is signaled via SIB1</w:t>
      </w:r>
    </w:p>
    <w:p w14:paraId="7BEE12D1" w14:textId="77777777" w:rsidR="00C01785" w:rsidRDefault="004D6702">
      <w:pPr>
        <w:pStyle w:val="a6"/>
        <w:numPr>
          <w:ilvl w:val="1"/>
          <w:numId w:val="65"/>
        </w:numPr>
        <w:spacing w:after="0"/>
        <w:ind w:right="27"/>
      </w:pPr>
      <w:proofErr w:type="spellStart"/>
      <w:r>
        <w:t>Futurewei</w:t>
      </w:r>
      <w:proofErr w:type="spellEnd"/>
      <w:r>
        <w:t>, CATT(?), NTT DOCOMO, Apple, Qualcomm, Ericsson</w:t>
      </w:r>
    </w:p>
    <w:p w14:paraId="7754DD19" w14:textId="77777777" w:rsidR="00C01785" w:rsidRDefault="004D6702">
      <w:pPr>
        <w:pStyle w:val="a6"/>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a6"/>
        <w:numPr>
          <w:ilvl w:val="1"/>
          <w:numId w:val="65"/>
        </w:numPr>
        <w:spacing w:after="0"/>
        <w:ind w:right="27"/>
      </w:pPr>
      <w:r>
        <w:t>vivo, Nokia</w:t>
      </w:r>
    </w:p>
    <w:p w14:paraId="292C2070" w14:textId="77777777" w:rsidR="00C01785" w:rsidRDefault="004D6702">
      <w:pPr>
        <w:pStyle w:val="a6"/>
        <w:numPr>
          <w:ilvl w:val="0"/>
          <w:numId w:val="65"/>
        </w:numPr>
        <w:spacing w:after="0"/>
        <w:ind w:right="27"/>
      </w:pPr>
      <w:r>
        <w:t>Alt-3: Indicated by DCI that schedules Msg4</w:t>
      </w:r>
    </w:p>
    <w:p w14:paraId="1CE542C1" w14:textId="77777777" w:rsidR="00C01785" w:rsidRDefault="004D6702">
      <w:pPr>
        <w:pStyle w:val="a6"/>
        <w:numPr>
          <w:ilvl w:val="1"/>
          <w:numId w:val="65"/>
        </w:numPr>
        <w:spacing w:after="0"/>
        <w:ind w:right="27"/>
      </w:pPr>
      <w:r>
        <w:t>Samsung</w:t>
      </w:r>
    </w:p>
    <w:p w14:paraId="223EA654" w14:textId="77777777" w:rsidR="00C01785" w:rsidRDefault="00C01785">
      <w:pPr>
        <w:pStyle w:val="a6"/>
        <w:spacing w:after="0"/>
        <w:ind w:right="27"/>
      </w:pPr>
    </w:p>
    <w:p w14:paraId="587FB18A" w14:textId="7547F03B" w:rsidR="00C01785" w:rsidRDefault="004D6702">
      <w:pPr>
        <w:pStyle w:val="a6"/>
        <w:spacing w:after="0"/>
        <w:ind w:right="27"/>
      </w:pPr>
      <w:r>
        <w:lastRenderedPageBreak/>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xml:space="preserve">) also raised the possibility to support a mechanism to indicate a different number of RBs for different </w:t>
      </w:r>
      <w:proofErr w:type="spellStart"/>
      <w:r>
        <w:t>U</w:t>
      </w:r>
      <w:r w:rsidR="00B51394">
        <w:t>e</w:t>
      </w:r>
      <w:r>
        <w:t>s</w:t>
      </w:r>
      <w:proofErr w:type="spellEnd"/>
      <w:r>
        <w:t xml:space="preserve"> during initial access.</w:t>
      </w:r>
    </w:p>
    <w:p w14:paraId="35CAF0D9" w14:textId="77777777" w:rsidR="00C01785" w:rsidRDefault="00C01785">
      <w:pPr>
        <w:pStyle w:val="a6"/>
        <w:ind w:right="27"/>
      </w:pPr>
    </w:p>
    <w:p w14:paraId="45867605" w14:textId="77777777" w:rsidR="00C01785" w:rsidRDefault="004D6702">
      <w:pPr>
        <w:pStyle w:val="a6"/>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6A78B4" w14:textId="77777777" w:rsidR="00C01785" w:rsidRDefault="00C01785">
      <w:pPr>
        <w:pStyle w:val="a6"/>
        <w:ind w:right="27"/>
        <w:rPr>
          <w:highlight w:val="yellow"/>
        </w:rPr>
      </w:pPr>
    </w:p>
    <w:p w14:paraId="59A577E4" w14:textId="77777777" w:rsidR="00C01785" w:rsidRDefault="004D6702">
      <w:pPr>
        <w:pStyle w:val="31"/>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w:t>
      </w:r>
      <w:proofErr w:type="spellStart"/>
      <w:r>
        <w:rPr>
          <w:rFonts w:ascii="Arial" w:hAnsi="Arial"/>
          <w:lang w:val="en-US" w:eastAsia="zh-CN"/>
        </w:rPr>
        <w:t>U</w:t>
      </w:r>
      <w:r w:rsidR="00B51394">
        <w:rPr>
          <w:rFonts w:ascii="Arial" w:hAnsi="Arial"/>
          <w:lang w:val="en-US" w:eastAsia="zh-CN"/>
        </w:rPr>
        <w:t>e</w:t>
      </w:r>
      <w:r>
        <w:rPr>
          <w:rFonts w:ascii="Arial" w:hAnsi="Arial"/>
          <w:lang w:val="en-US" w:eastAsia="zh-CN"/>
        </w:rPr>
        <w:t>s</w:t>
      </w:r>
      <w:proofErr w:type="spellEnd"/>
      <w:r>
        <w:rPr>
          <w:rFonts w:ascii="Arial" w:hAnsi="Arial"/>
          <w:lang w:val="en-US" w:eastAsia="zh-CN"/>
        </w:rPr>
        <w:t xml:space="preserve">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af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a6"/>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6369701A" w14:textId="693AD43A"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r w:rsidR="00B51394">
              <w:rPr>
                <w:rFonts w:eastAsia="Times New Roman"/>
                <w:sz w:val="20"/>
                <w:szCs w:val="20"/>
                <w:lang w:eastAsia="en-US"/>
              </w:rPr>
              <w:pgNum/>
            </w:r>
            <w:proofErr w:type="spellStart"/>
            <w:r w:rsidR="00B51394">
              <w:rPr>
                <w:rFonts w:eastAsia="Times New Roman"/>
                <w:sz w:val="20"/>
                <w:szCs w:val="20"/>
                <w:lang w:eastAsia="en-US"/>
              </w:rPr>
              <w:t>ignaling</w:t>
            </w:r>
            <w:proofErr w:type="spellEnd"/>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proofErr w:type="spellStart"/>
            <w:r w:rsidR="00B51394">
              <w:rPr>
                <w:rFonts w:eastAsia="Times New Roman"/>
                <w:sz w:val="20"/>
                <w:szCs w:val="20"/>
                <w:lang w:eastAsia="en-US"/>
              </w:rPr>
              <w:t>ignaling</w:t>
            </w:r>
            <w:proofErr w:type="spellEnd"/>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a6"/>
              <w:spacing w:after="0"/>
              <w:ind w:right="27"/>
              <w:rPr>
                <w:sz w:val="20"/>
                <w:szCs w:val="20"/>
              </w:rPr>
            </w:pPr>
            <w:r>
              <w:rPr>
                <w:sz w:val="20"/>
                <w:szCs w:val="20"/>
              </w:rPr>
              <w:t>Q1: support Alt 2 for the same reason as Nokia.</w:t>
            </w:r>
          </w:p>
          <w:p w14:paraId="32CFE304" w14:textId="77777777" w:rsidR="00C01785" w:rsidRDefault="00C01785">
            <w:pPr>
              <w:pStyle w:val="a6"/>
              <w:spacing w:after="0"/>
              <w:ind w:right="27"/>
              <w:rPr>
                <w:sz w:val="20"/>
                <w:szCs w:val="20"/>
              </w:rPr>
            </w:pPr>
          </w:p>
          <w:p w14:paraId="6C44EE09" w14:textId="77777777" w:rsidR="00C01785" w:rsidRDefault="004D6702">
            <w:pPr>
              <w:pStyle w:val="a6"/>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a6"/>
              <w:spacing w:after="0"/>
              <w:ind w:right="27"/>
              <w:rPr>
                <w:sz w:val="20"/>
                <w:szCs w:val="20"/>
              </w:rPr>
            </w:pPr>
          </w:p>
        </w:tc>
      </w:tr>
      <w:tr w:rsidR="00C01785" w14:paraId="51745C37" w14:textId="77777777">
        <w:tc>
          <w:tcPr>
            <w:tcW w:w="1525" w:type="dxa"/>
          </w:tcPr>
          <w:p w14:paraId="0F491135"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125D362"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Huawei/HiSilicon</w:t>
            </w:r>
          </w:p>
        </w:tc>
        <w:tc>
          <w:tcPr>
            <w:tcW w:w="7560" w:type="dxa"/>
          </w:tcPr>
          <w:p w14:paraId="137F415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a6"/>
              <w:spacing w:after="0"/>
              <w:ind w:right="27"/>
              <w:rPr>
                <w:sz w:val="20"/>
                <w:szCs w:val="20"/>
                <w:lang w:val="en-US"/>
              </w:rPr>
            </w:pPr>
            <w:r>
              <w:rPr>
                <w:rFonts w:eastAsia="游明朝"/>
                <w:sz w:val="20"/>
                <w:szCs w:val="20"/>
                <w:lang w:val="de-DE" w:eastAsia="ja-JP"/>
              </w:rPr>
              <w:t>Lenovo, Motoroloa Mobility</w:t>
            </w:r>
          </w:p>
        </w:tc>
        <w:tc>
          <w:tcPr>
            <w:tcW w:w="7560" w:type="dxa"/>
          </w:tcPr>
          <w:p w14:paraId="0B0F4EEE" w14:textId="77777777" w:rsidR="00C01785" w:rsidRDefault="004D6702">
            <w:pPr>
              <w:pStyle w:val="a6"/>
              <w:spacing w:after="0"/>
              <w:ind w:right="27"/>
              <w:rPr>
                <w:sz w:val="20"/>
                <w:szCs w:val="20"/>
                <w:lang w:val="en-US"/>
              </w:rPr>
            </w:pPr>
            <w:r>
              <w:rPr>
                <w:sz w:val="20"/>
                <w:szCs w:val="20"/>
                <w:lang w:val="en-US"/>
              </w:rPr>
              <w:t>Question 1: We support Alt1 and Alt2.</w:t>
            </w:r>
          </w:p>
          <w:p w14:paraId="6553BDE6" w14:textId="77777777" w:rsidR="00C01785" w:rsidRDefault="004D6702">
            <w:pPr>
              <w:pStyle w:val="a6"/>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a6"/>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a6"/>
              <w:spacing w:after="0"/>
              <w:ind w:right="27"/>
              <w:rPr>
                <w:sz w:val="20"/>
                <w:szCs w:val="20"/>
                <w:lang w:val="en-US"/>
              </w:rPr>
            </w:pPr>
            <w:r>
              <w:rPr>
                <w:sz w:val="20"/>
                <w:szCs w:val="20"/>
                <w:lang w:val="en-US"/>
              </w:rPr>
              <w:t>We are fine with proposal 9</w:t>
            </w:r>
          </w:p>
          <w:p w14:paraId="6E9FA9C9" w14:textId="77777777" w:rsidR="00C01785" w:rsidRDefault="004D6702">
            <w:pPr>
              <w:pStyle w:val="a6"/>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a6"/>
              <w:spacing w:after="0"/>
              <w:ind w:right="27"/>
              <w:rPr>
                <w:lang w:val="en-US"/>
              </w:rPr>
            </w:pPr>
            <w:r>
              <w:rPr>
                <w:sz w:val="20"/>
                <w:szCs w:val="20"/>
                <w:lang w:val="de-DE"/>
              </w:rPr>
              <w:t>Intel</w:t>
            </w:r>
          </w:p>
        </w:tc>
        <w:tc>
          <w:tcPr>
            <w:tcW w:w="7560" w:type="dxa"/>
          </w:tcPr>
          <w:p w14:paraId="570F70E7" w14:textId="77777777" w:rsidR="00C01785" w:rsidRDefault="004D6702">
            <w:pPr>
              <w:pStyle w:val="a6"/>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066B42CF" w14:textId="6690ED7A" w:rsidR="00C01785" w:rsidRDefault="004D6702">
            <w:pPr>
              <w:pStyle w:val="a6"/>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proofErr w:type="spellStart"/>
            <w:r w:rsidR="00B51394">
              <w:rPr>
                <w:sz w:val="20"/>
                <w:szCs w:val="20"/>
                <w:lang w:val="en-US"/>
              </w:rPr>
              <w:t>ignaling</w:t>
            </w:r>
            <w:proofErr w:type="spellEnd"/>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proofErr w:type="spellStart"/>
            <w:r w:rsidR="00B51394">
              <w:rPr>
                <w:sz w:val="20"/>
                <w:szCs w:val="20"/>
                <w:lang w:val="en-US"/>
              </w:rPr>
              <w:t>ignaling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sidR="00B51394">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a6"/>
              <w:spacing w:after="0"/>
              <w:ind w:right="27"/>
              <w:rPr>
                <w:lang w:val="de-DE"/>
              </w:rPr>
            </w:pPr>
            <w:r>
              <w:rPr>
                <w:lang w:val="en-US"/>
              </w:rPr>
              <w:t>CATT</w:t>
            </w:r>
          </w:p>
        </w:tc>
        <w:tc>
          <w:tcPr>
            <w:tcW w:w="7560" w:type="dxa"/>
          </w:tcPr>
          <w:p w14:paraId="30D7AB97" w14:textId="77777777" w:rsidR="00C01785" w:rsidRDefault="004D6702">
            <w:pPr>
              <w:pStyle w:val="a6"/>
              <w:spacing w:after="0"/>
              <w:ind w:right="27"/>
              <w:rPr>
                <w:lang w:val="en-US"/>
              </w:rPr>
            </w:pPr>
            <w:r>
              <w:rPr>
                <w:lang w:val="en-US"/>
              </w:rPr>
              <w:t>Q1: We support alt1 and ok with alt</w:t>
            </w:r>
            <w:proofErr w:type="gramStart"/>
            <w:r>
              <w:rPr>
                <w:lang w:val="en-US"/>
              </w:rPr>
              <w:t>3 .</w:t>
            </w:r>
            <w:proofErr w:type="gramEnd"/>
          </w:p>
          <w:p w14:paraId="5CDE865D" w14:textId="6F1FFAD4" w:rsidR="00C01785" w:rsidRDefault="004D6702">
            <w:pPr>
              <w:pStyle w:val="a6"/>
              <w:spacing w:after="0"/>
              <w:ind w:right="27"/>
              <w:rPr>
                <w:lang w:val="en-US"/>
              </w:rPr>
            </w:pPr>
            <w:r>
              <w:rPr>
                <w:lang w:val="en-US"/>
              </w:rPr>
              <w:t xml:space="preserve">Q2: We think it is beneficial to support a mechanism to indicate a different number of RBs for different </w:t>
            </w:r>
            <w:proofErr w:type="spellStart"/>
            <w:r>
              <w:rPr>
                <w:lang w:val="en-US"/>
              </w:rPr>
              <w:t>U</w:t>
            </w:r>
            <w:r w:rsidR="00B51394">
              <w:rPr>
                <w:lang w:val="en-US"/>
              </w:rPr>
              <w:t>e</w:t>
            </w:r>
            <w:r>
              <w:rPr>
                <w:lang w:val="en-US"/>
              </w:rPr>
              <w:t>s</w:t>
            </w:r>
            <w:proofErr w:type="spellEnd"/>
            <w:r>
              <w:rPr>
                <w:lang w:val="en-US"/>
              </w:rPr>
              <w:t xml:space="preserve"> during initial access vs after initial access.</w:t>
            </w:r>
          </w:p>
        </w:tc>
      </w:tr>
      <w:tr w:rsidR="00C01785" w14:paraId="023B88F0" w14:textId="77777777">
        <w:tc>
          <w:tcPr>
            <w:tcW w:w="1525" w:type="dxa"/>
          </w:tcPr>
          <w:p w14:paraId="1AEAEBD8" w14:textId="77777777" w:rsidR="00C01785" w:rsidRDefault="004D6702">
            <w:pPr>
              <w:pStyle w:val="a6"/>
              <w:spacing w:after="0"/>
              <w:ind w:right="27"/>
              <w:rPr>
                <w:lang w:val="en-US"/>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416677C3" w14:textId="77777777" w:rsidR="00C01785" w:rsidRDefault="004D6702">
            <w:pPr>
              <w:pStyle w:val="a6"/>
              <w:spacing w:after="0"/>
              <w:ind w:right="27"/>
              <w:rPr>
                <w:rFonts w:eastAsia="游明朝"/>
                <w:sz w:val="20"/>
                <w:szCs w:val="20"/>
                <w:lang w:eastAsia="ja-JP"/>
              </w:rPr>
            </w:pPr>
            <w:r>
              <w:rPr>
                <w:rFonts w:eastAsia="游明朝" w:hint="eastAsia"/>
                <w:sz w:val="20"/>
                <w:szCs w:val="20"/>
                <w:lang w:eastAsia="ja-JP"/>
              </w:rPr>
              <w:t>Q</w:t>
            </w:r>
            <w:r>
              <w:rPr>
                <w:rFonts w:eastAsia="游明朝"/>
                <w:sz w:val="20"/>
                <w:szCs w:val="20"/>
                <w:lang w:eastAsia="ja-JP"/>
              </w:rPr>
              <w:t>1: We support Alt-1.</w:t>
            </w:r>
          </w:p>
          <w:p w14:paraId="130D59D2" w14:textId="01AE6C3C" w:rsidR="00C01785" w:rsidRDefault="004D6702">
            <w:pPr>
              <w:pStyle w:val="a6"/>
              <w:spacing w:after="0"/>
              <w:ind w:right="27"/>
              <w:rPr>
                <w:lang w:val="en-US"/>
              </w:rPr>
            </w:pPr>
            <w:r>
              <w:rPr>
                <w:rFonts w:eastAsia="游明朝" w:hint="eastAsia"/>
                <w:sz w:val="20"/>
                <w:szCs w:val="20"/>
                <w:lang w:eastAsia="ja-JP"/>
              </w:rPr>
              <w:t>Q</w:t>
            </w:r>
            <w:r>
              <w:rPr>
                <w:rFonts w:eastAsia="游明朝"/>
                <w:sz w:val="20"/>
                <w:szCs w:val="20"/>
                <w:lang w:eastAsia="ja-JP"/>
              </w:rPr>
              <w:t xml:space="preserve">2: No. We think the indication of different number of RBs for different </w:t>
            </w:r>
            <w:proofErr w:type="spellStart"/>
            <w:r>
              <w:rPr>
                <w:rFonts w:eastAsia="游明朝"/>
                <w:sz w:val="20"/>
                <w:szCs w:val="20"/>
                <w:lang w:eastAsia="ja-JP"/>
              </w:rPr>
              <w:t>U</w:t>
            </w:r>
            <w:r w:rsidR="00B51394">
              <w:rPr>
                <w:rFonts w:eastAsia="游明朝"/>
                <w:sz w:val="20"/>
                <w:szCs w:val="20"/>
                <w:lang w:eastAsia="ja-JP"/>
              </w:rPr>
              <w:t>e</w:t>
            </w:r>
            <w:r>
              <w:rPr>
                <w:rFonts w:eastAsia="游明朝"/>
                <w:sz w:val="20"/>
                <w:szCs w:val="20"/>
                <w:lang w:eastAsia="ja-JP"/>
              </w:rPr>
              <w:t>s</w:t>
            </w:r>
            <w:proofErr w:type="spellEnd"/>
            <w:r>
              <w:rPr>
                <w:rFonts w:eastAsia="游明朝"/>
                <w:sz w:val="20"/>
                <w:szCs w:val="20"/>
                <w:lang w:eastAsia="ja-JP"/>
              </w:rPr>
              <w:t xml:space="preserve"> is not needed for initial access. </w:t>
            </w:r>
          </w:p>
        </w:tc>
      </w:tr>
      <w:tr w:rsidR="00C01785" w14:paraId="1425763C" w14:textId="77777777">
        <w:tc>
          <w:tcPr>
            <w:tcW w:w="1525" w:type="dxa"/>
          </w:tcPr>
          <w:p w14:paraId="410102C7" w14:textId="77777777" w:rsidR="00C01785" w:rsidRDefault="004D6702">
            <w:pPr>
              <w:pStyle w:val="a6"/>
              <w:spacing w:after="0"/>
              <w:ind w:right="27"/>
              <w:rPr>
                <w:rFonts w:eastAsia="游明朝"/>
                <w:lang w:val="de-DE" w:eastAsia="ja-JP"/>
              </w:rPr>
            </w:pPr>
            <w:r>
              <w:rPr>
                <w:rFonts w:eastAsia="游明朝"/>
                <w:lang w:val="de-DE" w:eastAsia="ja-JP"/>
              </w:rPr>
              <w:lastRenderedPageBreak/>
              <w:t>Qualcomm</w:t>
            </w:r>
          </w:p>
        </w:tc>
        <w:tc>
          <w:tcPr>
            <w:tcW w:w="7560" w:type="dxa"/>
          </w:tcPr>
          <w:p w14:paraId="5ED470D9" w14:textId="77777777" w:rsidR="00C01785" w:rsidRDefault="004D6702">
            <w:pPr>
              <w:pStyle w:val="a6"/>
              <w:spacing w:after="0"/>
              <w:ind w:right="27"/>
              <w:rPr>
                <w:lang w:val="en-US"/>
              </w:rPr>
            </w:pPr>
            <w:r>
              <w:rPr>
                <w:lang w:val="en-US"/>
              </w:rPr>
              <w:t>Question 1: we support Alt 1</w:t>
            </w:r>
          </w:p>
          <w:p w14:paraId="16FA1C89" w14:textId="56018733" w:rsidR="00C01785" w:rsidRDefault="004D6702">
            <w:pPr>
              <w:pStyle w:val="a6"/>
              <w:spacing w:after="0"/>
              <w:ind w:right="27"/>
              <w:rPr>
                <w:rFonts w:eastAsia="游明朝"/>
                <w:lang w:eastAsia="ja-JP"/>
              </w:rPr>
            </w:pPr>
            <w:r>
              <w:rPr>
                <w:lang w:val="en-US"/>
              </w:rPr>
              <w:t xml:space="preserve">Question 2: the motivation to support different number of RBs used by different </w:t>
            </w:r>
            <w:proofErr w:type="spellStart"/>
            <w:r>
              <w:rPr>
                <w:lang w:val="en-US"/>
              </w:rPr>
              <w:t>U</w:t>
            </w:r>
            <w:r w:rsidR="00B51394">
              <w:rPr>
                <w:lang w:val="en-US"/>
              </w:rPr>
              <w:t>e</w:t>
            </w:r>
            <w:r>
              <w:rPr>
                <w:lang w:val="en-US"/>
              </w:rPr>
              <w:t>s</w:t>
            </w:r>
            <w:proofErr w:type="spellEnd"/>
            <w:r>
              <w:rPr>
                <w:lang w:val="en-US"/>
              </w:rPr>
              <w:t xml:space="preserve"> is to </w:t>
            </w:r>
            <w:proofErr w:type="gramStart"/>
            <w:r>
              <w:rPr>
                <w:lang w:val="en-US"/>
              </w:rPr>
              <w:t>more efficiently use</w:t>
            </w:r>
            <w:proofErr w:type="gramEnd"/>
            <w:r>
              <w:rPr>
                <w:lang w:val="en-US"/>
              </w:rPr>
              <w:t xml:space="preserv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a6"/>
              <w:spacing w:after="0"/>
              <w:ind w:right="27"/>
              <w:rPr>
                <w:rFonts w:eastAsia="游明朝"/>
                <w:lang w:val="de-DE" w:eastAsia="ja-JP"/>
              </w:rPr>
            </w:pPr>
            <w:r>
              <w:t xml:space="preserve">Samsung </w:t>
            </w:r>
          </w:p>
        </w:tc>
        <w:tc>
          <w:tcPr>
            <w:tcW w:w="7560" w:type="dxa"/>
          </w:tcPr>
          <w:p w14:paraId="2E6FDA79" w14:textId="5C2D37AF" w:rsidR="00C01785" w:rsidRDefault="004D6702">
            <w:pPr>
              <w:pStyle w:val="a6"/>
              <w:spacing w:after="0"/>
              <w:ind w:right="27"/>
              <w:rPr>
                <w:sz w:val="20"/>
                <w:szCs w:val="20"/>
                <w:lang w:val="en-US"/>
              </w:rPr>
            </w:pPr>
            <w:r>
              <w:rPr>
                <w:rFonts w:hint="eastAsia"/>
                <w:lang w:val="en-US"/>
              </w:rPr>
              <w:t>Q</w:t>
            </w:r>
            <w:r>
              <w:rPr>
                <w:lang w:val="en-US"/>
              </w:rPr>
              <w:t xml:space="preserve">1: </w:t>
            </w:r>
            <w:r>
              <w:rPr>
                <w:sz w:val="20"/>
                <w:szCs w:val="20"/>
                <w:lang w:val="en-US"/>
              </w:rPr>
              <w:t xml:space="preserve">can be further discussed after progress for Q 2, </w:t>
            </w:r>
            <w:proofErr w:type="gramStart"/>
            <w:r>
              <w:rPr>
                <w:sz w:val="20"/>
                <w:szCs w:val="20"/>
                <w:lang w:val="en-US"/>
              </w:rPr>
              <w:t>i.e.</w:t>
            </w:r>
            <w:proofErr w:type="gramEnd"/>
            <w:r>
              <w:rPr>
                <w:sz w:val="20"/>
                <w:szCs w:val="20"/>
                <w:lang w:val="en-US"/>
              </w:rPr>
              <w:t xml:space="preserv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proofErr w:type="spellStart"/>
            <w:r w:rsidR="00B51394">
              <w:rPr>
                <w:sz w:val="20"/>
                <w:szCs w:val="20"/>
                <w:lang w:val="en-US"/>
              </w:rPr>
              <w:t>ignaling</w:t>
            </w:r>
            <w:proofErr w:type="spellEnd"/>
            <w:r w:rsidR="00B51394">
              <w:rPr>
                <w:sz w:val="20"/>
                <w:szCs w:val="20"/>
                <w:lang w:val="en-US"/>
              </w:rPr>
              <w:pgNum/>
            </w:r>
            <w:r w:rsidR="00B51394">
              <w:rPr>
                <w:sz w:val="20"/>
                <w:szCs w:val="20"/>
                <w:lang w:val="en-US"/>
              </w:rPr>
              <w:pgNum/>
            </w:r>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w:t>
            </w:r>
            <w:proofErr w:type="gramStart"/>
            <w:r>
              <w:rPr>
                <w:sz w:val="20"/>
                <w:szCs w:val="20"/>
                <w:lang w:val="en-US"/>
              </w:rPr>
              <w:t>, ,</w:t>
            </w:r>
            <w:proofErr w:type="gramEnd"/>
            <w:r>
              <w:rPr>
                <w:sz w:val="20"/>
                <w:szCs w:val="20"/>
                <w:lang w:val="en-US"/>
              </w:rPr>
              <w:t xml:space="preserve"> Alt-3 or Alt 4 (a new alternative not listed above) is </w:t>
            </w:r>
            <w:proofErr w:type="spellStart"/>
            <w:r>
              <w:rPr>
                <w:sz w:val="20"/>
                <w:szCs w:val="20"/>
                <w:lang w:val="en-US"/>
              </w:rPr>
              <w:t>beneifical</w:t>
            </w:r>
            <w:proofErr w:type="spellEnd"/>
            <w:r>
              <w:rPr>
                <w:sz w:val="20"/>
                <w:szCs w:val="20"/>
                <w:lang w:val="en-US"/>
              </w:rPr>
              <w:t xml:space="preserve">. </w:t>
            </w:r>
          </w:p>
          <w:p w14:paraId="141D2076" w14:textId="77777777" w:rsidR="00C01785" w:rsidRDefault="004D6702">
            <w:pPr>
              <w:pStyle w:val="a6"/>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3C7313CD" w14:textId="77777777" w:rsidR="00C01785" w:rsidRDefault="00C01785">
            <w:pPr>
              <w:pStyle w:val="a6"/>
              <w:spacing w:after="0"/>
              <w:ind w:right="27"/>
              <w:rPr>
                <w:sz w:val="20"/>
                <w:szCs w:val="20"/>
                <w:lang w:val="en-US"/>
              </w:rPr>
            </w:pPr>
          </w:p>
          <w:p w14:paraId="25CB7D82" w14:textId="434E34E3" w:rsidR="00C01785" w:rsidRDefault="004D6702">
            <w:pPr>
              <w:pStyle w:val="a6"/>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w:t>
            </w:r>
            <w:proofErr w:type="spellStart"/>
            <w:r>
              <w:rPr>
                <w:sz w:val="20"/>
                <w:szCs w:val="20"/>
                <w:lang w:val="en-US"/>
              </w:rPr>
              <w:t>U</w:t>
            </w:r>
            <w:r w:rsidR="00B51394">
              <w:rPr>
                <w:sz w:val="20"/>
                <w:szCs w:val="20"/>
                <w:lang w:val="en-US"/>
              </w:rPr>
              <w:t>e</w:t>
            </w:r>
            <w:r>
              <w:rPr>
                <w:sz w:val="20"/>
                <w:szCs w:val="20"/>
                <w:lang w:val="en-US"/>
              </w:rPr>
              <w:t>s</w:t>
            </w:r>
            <w:proofErr w:type="spellEnd"/>
            <w:r>
              <w:rPr>
                <w:sz w:val="20"/>
                <w:szCs w:val="20"/>
                <w:lang w:val="en-US"/>
              </w:rPr>
              <w:t xml:space="preserve">, </w:t>
            </w:r>
            <w:proofErr w:type="spellStart"/>
            <w:r w:rsidR="00B51394">
              <w:rPr>
                <w:sz w:val="20"/>
                <w:szCs w:val="20"/>
                <w:lang w:val="en-US"/>
              </w:rPr>
              <w:t>Gnb</w:t>
            </w:r>
            <w:proofErr w:type="spellEnd"/>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a6"/>
              <w:spacing w:after="0"/>
              <w:ind w:right="27"/>
              <w:rPr>
                <w:lang w:val="en-US"/>
              </w:rPr>
            </w:pPr>
            <w:proofErr w:type="spellStart"/>
            <w:r>
              <w:rPr>
                <w:sz w:val="20"/>
                <w:szCs w:val="20"/>
                <w:lang w:val="en-US"/>
              </w:rPr>
              <w:t>Gnb</w:t>
            </w:r>
            <w:proofErr w:type="spellEnd"/>
            <w:r w:rsidR="004D6702">
              <w:rPr>
                <w:sz w:val="20"/>
                <w:szCs w:val="20"/>
                <w:lang w:val="en-US"/>
              </w:rPr>
              <w:t xml:space="preserve"> can indicate UE-specific number of PRBs, </w:t>
            </w:r>
            <w:proofErr w:type="gramStart"/>
            <w:r w:rsidR="004D6702">
              <w:rPr>
                <w:sz w:val="20"/>
                <w:szCs w:val="20"/>
                <w:lang w:val="en-US"/>
              </w:rPr>
              <w:t>e.g.</w:t>
            </w:r>
            <w:proofErr w:type="gramEnd"/>
            <w:r w:rsidR="004D6702">
              <w:rPr>
                <w:sz w:val="20"/>
                <w:szCs w:val="20"/>
                <w:lang w:val="en-US"/>
              </w:rPr>
              <w:t xml:space="preserve">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a6"/>
              <w:spacing w:after="0"/>
              <w:ind w:right="27"/>
            </w:pPr>
            <w:r>
              <w:rPr>
                <w:rFonts w:eastAsia="游明朝" w:hint="eastAsia"/>
                <w:sz w:val="20"/>
                <w:szCs w:val="20"/>
                <w:lang w:val="de-DE" w:eastAsia="ja-JP"/>
              </w:rPr>
              <w:t>OPPO</w:t>
            </w:r>
          </w:p>
        </w:tc>
        <w:tc>
          <w:tcPr>
            <w:tcW w:w="7560" w:type="dxa"/>
          </w:tcPr>
          <w:p w14:paraId="1E70A5AD" w14:textId="77777777" w:rsidR="00C01785" w:rsidRDefault="004D6702">
            <w:pPr>
              <w:pStyle w:val="a6"/>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a6"/>
              <w:spacing w:after="0"/>
              <w:ind w:right="27"/>
              <w:rPr>
                <w:rFonts w:eastAsia="游明朝"/>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a6"/>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a6"/>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a6"/>
              <w:spacing w:after="0"/>
              <w:ind w:right="27"/>
              <w:rPr>
                <w:rFonts w:eastAsia="Malgun Gothic"/>
                <w:lang w:val="en-US" w:eastAsia="ko-KR"/>
              </w:rPr>
            </w:pPr>
            <w:r>
              <w:rPr>
                <w:sz w:val="20"/>
                <w:szCs w:val="20"/>
                <w:lang w:val="de-DE"/>
              </w:rPr>
              <w:t xml:space="preserve">Futurewei </w:t>
            </w:r>
          </w:p>
        </w:tc>
        <w:tc>
          <w:tcPr>
            <w:tcW w:w="7560" w:type="dxa"/>
          </w:tcPr>
          <w:p w14:paraId="5D7BD5D5" w14:textId="77777777" w:rsidR="00C01785" w:rsidRDefault="004D6702">
            <w:pPr>
              <w:pStyle w:val="a6"/>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a6"/>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a6"/>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a6"/>
              <w:spacing w:after="0"/>
              <w:ind w:right="27"/>
              <w:rPr>
                <w:sz w:val="20"/>
                <w:lang w:val="de-DE"/>
              </w:rPr>
            </w:pPr>
            <w:r>
              <w:rPr>
                <w:sz w:val="20"/>
                <w:lang w:val="de-DE"/>
              </w:rPr>
              <w:t>Moderator</w:t>
            </w:r>
          </w:p>
        </w:tc>
        <w:tc>
          <w:tcPr>
            <w:tcW w:w="7560" w:type="dxa"/>
          </w:tcPr>
          <w:p w14:paraId="7553B29C" w14:textId="77777777" w:rsidR="00C01785" w:rsidRDefault="004D6702">
            <w:pPr>
              <w:pStyle w:val="a6"/>
              <w:spacing w:after="0"/>
              <w:ind w:right="27"/>
              <w:rPr>
                <w:sz w:val="20"/>
                <w:lang w:val="en-US"/>
              </w:rPr>
            </w:pPr>
            <w:r>
              <w:rPr>
                <w:sz w:val="20"/>
                <w:lang w:val="en-US"/>
              </w:rPr>
              <w:t>Please continue to discuss</w:t>
            </w:r>
          </w:p>
          <w:p w14:paraId="26F7F1C6" w14:textId="77777777" w:rsidR="00C01785" w:rsidRDefault="00C01785">
            <w:pPr>
              <w:pStyle w:val="a6"/>
              <w:spacing w:after="0"/>
              <w:ind w:right="27"/>
              <w:rPr>
                <w:sz w:val="20"/>
                <w:lang w:val="en-US"/>
              </w:rPr>
            </w:pPr>
          </w:p>
          <w:p w14:paraId="11031060" w14:textId="77777777" w:rsidR="00C01785" w:rsidRDefault="004D6702">
            <w:pPr>
              <w:pStyle w:val="a6"/>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a6"/>
              <w:spacing w:after="0"/>
              <w:ind w:right="27"/>
              <w:rPr>
                <w:sz w:val="20"/>
                <w:lang w:val="de-DE"/>
              </w:rPr>
            </w:pPr>
            <w:r>
              <w:rPr>
                <w:sz w:val="20"/>
                <w:lang w:val="de-DE"/>
              </w:rPr>
              <w:t>InterDigital</w:t>
            </w:r>
          </w:p>
        </w:tc>
        <w:tc>
          <w:tcPr>
            <w:tcW w:w="7560" w:type="dxa"/>
          </w:tcPr>
          <w:p w14:paraId="5CBB7AF5" w14:textId="77777777" w:rsidR="00C01785" w:rsidRDefault="004D6702">
            <w:pPr>
              <w:pStyle w:val="a6"/>
              <w:spacing w:after="0"/>
              <w:ind w:right="27"/>
              <w:rPr>
                <w:sz w:val="20"/>
                <w:lang w:val="en-US"/>
              </w:rPr>
            </w:pPr>
            <w:r>
              <w:rPr>
                <w:sz w:val="20"/>
                <w:lang w:val="en-US"/>
              </w:rPr>
              <w:t>Q1: We support Alt-2.</w:t>
            </w:r>
          </w:p>
          <w:p w14:paraId="1F68F8B9" w14:textId="77777777" w:rsidR="00C01785" w:rsidRDefault="004D6702">
            <w:pPr>
              <w:pStyle w:val="a6"/>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a6"/>
              <w:spacing w:after="0"/>
              <w:ind w:right="27"/>
              <w:rPr>
                <w:lang w:val="en-US"/>
              </w:rPr>
            </w:pPr>
          </w:p>
        </w:tc>
        <w:tc>
          <w:tcPr>
            <w:tcW w:w="7560" w:type="dxa"/>
          </w:tcPr>
          <w:p w14:paraId="3F85E507" w14:textId="77777777" w:rsidR="00C01785" w:rsidRDefault="00C01785">
            <w:pPr>
              <w:pStyle w:val="a6"/>
              <w:spacing w:after="0"/>
              <w:ind w:right="27"/>
              <w:rPr>
                <w:lang w:val="en-US"/>
              </w:rPr>
            </w:pPr>
          </w:p>
        </w:tc>
      </w:tr>
      <w:bookmarkEnd w:id="88"/>
    </w:tbl>
    <w:p w14:paraId="1380E7A8" w14:textId="77777777" w:rsidR="00C01785" w:rsidRDefault="00C01785">
      <w:pPr>
        <w:pStyle w:val="a6"/>
        <w:ind w:right="27"/>
        <w:rPr>
          <w:rFonts w:cs="Arial"/>
          <w:lang w:val="en-US"/>
        </w:rPr>
      </w:pPr>
    </w:p>
    <w:p w14:paraId="5343DC71" w14:textId="77777777" w:rsidR="00C01785" w:rsidRDefault="004D6702">
      <w:pPr>
        <w:pStyle w:val="31"/>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a6"/>
        <w:ind w:right="27"/>
        <w:rPr>
          <w:rFonts w:cs="Arial"/>
          <w:lang w:val="en-US"/>
        </w:rPr>
      </w:pPr>
      <w:r>
        <w:rPr>
          <w:rFonts w:cs="Arial"/>
          <w:lang w:val="en-US"/>
        </w:rPr>
        <w:t>The following is a summary of responses to Question 1:</w:t>
      </w:r>
    </w:p>
    <w:p w14:paraId="7D75CB3B" w14:textId="77777777" w:rsidR="00C01785" w:rsidRDefault="004D6702">
      <w:pPr>
        <w:pStyle w:val="a6"/>
        <w:numPr>
          <w:ilvl w:val="0"/>
          <w:numId w:val="66"/>
        </w:numPr>
        <w:spacing w:after="0"/>
        <w:ind w:right="29"/>
        <w:rPr>
          <w:rFonts w:cs="Arial"/>
          <w:lang w:val="en-US"/>
        </w:rPr>
      </w:pPr>
      <w:r>
        <w:rPr>
          <w:rFonts w:cs="Arial"/>
          <w:lang w:val="en-US"/>
        </w:rPr>
        <w:t>Alt-1:</w:t>
      </w:r>
    </w:p>
    <w:p w14:paraId="2B02930A" w14:textId="77777777" w:rsidR="00C01785" w:rsidRDefault="004D6702">
      <w:pPr>
        <w:pStyle w:val="a6"/>
        <w:numPr>
          <w:ilvl w:val="1"/>
          <w:numId w:val="66"/>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xml:space="preserve">, Apple, Intel, CATT, NTT DOCOMO, Qualcomm, Samsung (if UE-specific RB indication not supported), OPPO, </w:t>
      </w:r>
      <w:proofErr w:type="spellStart"/>
      <w:r>
        <w:rPr>
          <w:rFonts w:cs="Arial"/>
          <w:lang w:val="en-US"/>
        </w:rPr>
        <w:t>Futurewei</w:t>
      </w:r>
      <w:proofErr w:type="spellEnd"/>
      <w:r>
        <w:rPr>
          <w:rFonts w:cs="Arial"/>
          <w:lang w:val="en-US"/>
        </w:rPr>
        <w:t>, Ericsson</w:t>
      </w:r>
    </w:p>
    <w:p w14:paraId="1CCFC32C" w14:textId="77777777" w:rsidR="00C01785" w:rsidRDefault="004D6702">
      <w:pPr>
        <w:pStyle w:val="a6"/>
        <w:numPr>
          <w:ilvl w:val="0"/>
          <w:numId w:val="66"/>
        </w:numPr>
        <w:spacing w:after="0"/>
        <w:ind w:right="29"/>
        <w:rPr>
          <w:rFonts w:cs="Arial"/>
          <w:lang w:val="en-US"/>
        </w:rPr>
      </w:pPr>
      <w:r>
        <w:rPr>
          <w:rFonts w:cs="Arial"/>
          <w:lang w:val="en-US"/>
        </w:rPr>
        <w:lastRenderedPageBreak/>
        <w:t>Alt-2:</w:t>
      </w:r>
    </w:p>
    <w:p w14:paraId="697F2EF9" w14:textId="77777777" w:rsidR="00C01785" w:rsidRDefault="004D6702">
      <w:pPr>
        <w:pStyle w:val="a6"/>
        <w:numPr>
          <w:ilvl w:val="1"/>
          <w:numId w:val="6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4F39E4F1" w14:textId="77777777" w:rsidR="00C01785" w:rsidRDefault="004D6702">
      <w:pPr>
        <w:pStyle w:val="a6"/>
        <w:numPr>
          <w:ilvl w:val="0"/>
          <w:numId w:val="66"/>
        </w:numPr>
        <w:spacing w:after="0"/>
        <w:ind w:right="29"/>
        <w:rPr>
          <w:rFonts w:cs="Arial"/>
          <w:lang w:val="en-US"/>
        </w:rPr>
      </w:pPr>
      <w:r>
        <w:rPr>
          <w:rFonts w:cs="Arial"/>
          <w:lang w:val="en-US"/>
        </w:rPr>
        <w:t>Alt-3:</w:t>
      </w:r>
    </w:p>
    <w:p w14:paraId="7B10CD42" w14:textId="77777777" w:rsidR="00C01785" w:rsidRDefault="004D6702">
      <w:pPr>
        <w:pStyle w:val="a6"/>
        <w:numPr>
          <w:ilvl w:val="1"/>
          <w:numId w:val="66"/>
        </w:numPr>
        <w:spacing w:after="0"/>
        <w:ind w:right="29"/>
        <w:rPr>
          <w:rFonts w:cs="Arial"/>
          <w:lang w:val="en-US"/>
        </w:rPr>
      </w:pPr>
      <w:r>
        <w:rPr>
          <w:rFonts w:cs="Arial"/>
          <w:lang w:val="en-US"/>
        </w:rPr>
        <w:t>CATT</w:t>
      </w:r>
    </w:p>
    <w:p w14:paraId="4E9F69C4" w14:textId="77777777" w:rsidR="00C01785" w:rsidRDefault="004D6702">
      <w:pPr>
        <w:pStyle w:val="a6"/>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a6"/>
        <w:numPr>
          <w:ilvl w:val="1"/>
          <w:numId w:val="66"/>
        </w:numPr>
        <w:spacing w:after="0"/>
        <w:ind w:right="29"/>
        <w:rPr>
          <w:rFonts w:cs="Arial"/>
          <w:lang w:val="en-US"/>
        </w:rPr>
      </w:pPr>
      <w:r>
        <w:rPr>
          <w:rFonts w:cs="Arial"/>
          <w:lang w:val="en-US"/>
        </w:rPr>
        <w:t>Samsung</w:t>
      </w:r>
    </w:p>
    <w:p w14:paraId="024A097F" w14:textId="77777777" w:rsidR="00C01785" w:rsidRDefault="004D6702">
      <w:pPr>
        <w:pStyle w:val="a6"/>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a6"/>
        <w:numPr>
          <w:ilvl w:val="1"/>
          <w:numId w:val="66"/>
        </w:numPr>
        <w:spacing w:after="0"/>
        <w:ind w:right="29"/>
        <w:rPr>
          <w:rFonts w:cs="Arial"/>
          <w:lang w:val="en-US"/>
        </w:rPr>
      </w:pPr>
      <w:r>
        <w:rPr>
          <w:rFonts w:cs="Arial"/>
          <w:lang w:val="en-US"/>
        </w:rPr>
        <w:t>LGE</w:t>
      </w:r>
    </w:p>
    <w:p w14:paraId="58868973" w14:textId="77777777" w:rsidR="00C01785" w:rsidRDefault="00C01785">
      <w:pPr>
        <w:pStyle w:val="a6"/>
        <w:ind w:right="27"/>
        <w:rPr>
          <w:rFonts w:cs="Arial"/>
          <w:lang w:val="en-US"/>
        </w:rPr>
      </w:pPr>
    </w:p>
    <w:p w14:paraId="3C53D752" w14:textId="77777777" w:rsidR="00C01785" w:rsidRDefault="004D6702">
      <w:pPr>
        <w:pStyle w:val="a6"/>
        <w:ind w:right="27"/>
        <w:rPr>
          <w:rFonts w:cs="Arial"/>
          <w:lang w:val="en-US"/>
        </w:rPr>
      </w:pPr>
      <w:r>
        <w:rPr>
          <w:rFonts w:cs="Arial"/>
          <w:lang w:val="en-US"/>
        </w:rPr>
        <w:t>The following is a summary of Question 2:</w:t>
      </w:r>
    </w:p>
    <w:p w14:paraId="777836C2" w14:textId="77777777" w:rsidR="00C01785" w:rsidRDefault="004D6702">
      <w:pPr>
        <w:pStyle w:val="a6"/>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a6"/>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a6"/>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a6"/>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a6"/>
        <w:spacing w:after="0"/>
        <w:ind w:right="29"/>
        <w:rPr>
          <w:rFonts w:cs="Arial"/>
          <w:lang w:val="en-US"/>
        </w:rPr>
      </w:pPr>
    </w:p>
    <w:p w14:paraId="09750B29" w14:textId="77777777" w:rsidR="00C01785" w:rsidRDefault="004D6702">
      <w:pPr>
        <w:pStyle w:val="a6"/>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a6"/>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a6"/>
        <w:ind w:right="27"/>
        <w:rPr>
          <w:rFonts w:cs="Arial"/>
          <w:lang w:val="en-US"/>
        </w:rPr>
      </w:pPr>
    </w:p>
    <w:p w14:paraId="39083928" w14:textId="77777777" w:rsidR="00C01785" w:rsidRDefault="004D6702">
      <w:pPr>
        <w:pStyle w:val="a6"/>
        <w:ind w:right="27"/>
        <w:rPr>
          <w:rFonts w:cs="Arial"/>
          <w:lang w:val="en-US"/>
        </w:rPr>
      </w:pPr>
      <w:r>
        <w:rPr>
          <w:rFonts w:cs="Arial"/>
          <w:lang w:val="en-US"/>
        </w:rPr>
        <w:t xml:space="preserve">Regarding Question 2 on </w:t>
      </w:r>
      <w:proofErr w:type="gramStart"/>
      <w:r>
        <w:rPr>
          <w:rFonts w:cs="Arial"/>
          <w:lang w:val="en-US"/>
        </w:rPr>
        <w:t>whether or not</w:t>
      </w:r>
      <w:proofErr w:type="gramEnd"/>
      <w:r>
        <w:rPr>
          <w:rFonts w:cs="Arial"/>
          <w:lang w:val="en-US"/>
        </w:rPr>
        <w:t xml:space="preserve">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a6"/>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a6"/>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a6"/>
        <w:ind w:right="27"/>
        <w:rPr>
          <w:rFonts w:cs="Arial"/>
          <w:lang w:val="en-US"/>
        </w:rPr>
      </w:pPr>
    </w:p>
    <w:p w14:paraId="26BE97CF" w14:textId="77777777" w:rsidR="00C01785" w:rsidRDefault="004D6702">
      <w:pPr>
        <w:pStyle w:val="31"/>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af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a6"/>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4764C53A"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a6"/>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w:t>
            </w:r>
            <w:r>
              <w:rPr>
                <w:rFonts w:eastAsia="Malgun Gothic"/>
                <w:sz w:val="20"/>
                <w:szCs w:val="20"/>
                <w:lang w:val="en-US" w:eastAsia="ko-KR"/>
              </w:rPr>
              <w:lastRenderedPageBreak/>
              <w:t xml:space="preserve">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a6"/>
              <w:spacing w:after="0"/>
              <w:ind w:right="27"/>
              <w:rPr>
                <w:sz w:val="20"/>
                <w:szCs w:val="20"/>
                <w:lang w:val="de-DE"/>
              </w:rPr>
            </w:pPr>
            <w:r>
              <w:rPr>
                <w:rFonts w:eastAsia="游明朝" w:hint="eastAsia"/>
                <w:sz w:val="20"/>
                <w:szCs w:val="20"/>
                <w:lang w:val="de-DE" w:eastAsia="ja-JP"/>
              </w:rPr>
              <w:lastRenderedPageBreak/>
              <w:t>N</w:t>
            </w:r>
            <w:r>
              <w:rPr>
                <w:rFonts w:eastAsia="游明朝"/>
                <w:sz w:val="20"/>
                <w:szCs w:val="20"/>
                <w:lang w:val="de-DE" w:eastAsia="ja-JP"/>
              </w:rPr>
              <w:t>TT DOCOMO</w:t>
            </w:r>
          </w:p>
        </w:tc>
        <w:tc>
          <w:tcPr>
            <w:tcW w:w="7560" w:type="dxa"/>
          </w:tcPr>
          <w:p w14:paraId="3D17616F" w14:textId="77777777" w:rsidR="00C01785" w:rsidRDefault="004D6702">
            <w:pPr>
              <w:pStyle w:val="a6"/>
              <w:spacing w:after="0"/>
              <w:ind w:right="27"/>
              <w:rPr>
                <w:sz w:val="20"/>
                <w:szCs w:val="20"/>
                <w:lang w:val="de-DE"/>
              </w:rPr>
            </w:pPr>
            <w:r>
              <w:rPr>
                <w:rFonts w:eastAsia="游明朝" w:hint="eastAsia"/>
                <w:sz w:val="20"/>
                <w:szCs w:val="20"/>
                <w:lang w:val="de-DE" w:eastAsia="ja-JP"/>
              </w:rPr>
              <w:t>W</w:t>
            </w:r>
            <w:r>
              <w:rPr>
                <w:rFonts w:eastAsia="游明朝"/>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a6"/>
              <w:spacing w:after="0"/>
              <w:ind w:right="27"/>
              <w:rPr>
                <w:sz w:val="20"/>
                <w:szCs w:val="20"/>
                <w:lang w:val="de-DE"/>
              </w:rPr>
            </w:pPr>
            <w:r>
              <w:rPr>
                <w:lang w:val="de-DE"/>
              </w:rPr>
              <w:t>Nokia, NSB</w:t>
            </w:r>
          </w:p>
        </w:tc>
        <w:tc>
          <w:tcPr>
            <w:tcW w:w="7560" w:type="dxa"/>
          </w:tcPr>
          <w:p w14:paraId="1D1D1AC9" w14:textId="77777777" w:rsidR="00C01785" w:rsidRDefault="004D6702">
            <w:pPr>
              <w:pStyle w:val="a6"/>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w:t>
            </w:r>
            <w:proofErr w:type="gramStart"/>
            <w:r>
              <w:rPr>
                <w:lang w:val="en-US"/>
              </w:rPr>
              <w:t>i.e.</w:t>
            </w:r>
            <w:proofErr w:type="gramEnd"/>
            <w:r>
              <w:rPr>
                <w:lang w:val="en-US"/>
              </w:rPr>
              <w:t xml:space="preserve"> keep the PUCCH parameters predefined. </w:t>
            </w:r>
          </w:p>
        </w:tc>
      </w:tr>
      <w:tr w:rsidR="00C01785" w14:paraId="24437FB9" w14:textId="77777777">
        <w:tc>
          <w:tcPr>
            <w:tcW w:w="1525" w:type="dxa"/>
          </w:tcPr>
          <w:p w14:paraId="13754758" w14:textId="77777777" w:rsidR="00C01785" w:rsidRDefault="004D6702">
            <w:pPr>
              <w:pStyle w:val="a6"/>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a6"/>
              <w:spacing w:after="0"/>
              <w:ind w:right="27"/>
              <w:rPr>
                <w:lang w:val="en-US"/>
              </w:rPr>
            </w:pPr>
            <w:r>
              <w:rPr>
                <w:rFonts w:eastAsia="游明朝" w:hint="eastAsia"/>
                <w:sz w:val="20"/>
                <w:szCs w:val="20"/>
                <w:lang w:val="de-DE" w:eastAsia="ja-JP"/>
              </w:rPr>
              <w:t>W</w:t>
            </w:r>
            <w:r>
              <w:rPr>
                <w:rFonts w:eastAsia="游明朝"/>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a6"/>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xml:space="preserve">. It would be more reasonable to follow a same design principle as R15/R16, </w:t>
            </w:r>
            <w:proofErr w:type="gramStart"/>
            <w:r>
              <w:rPr>
                <w:sz w:val="20"/>
                <w:szCs w:val="20"/>
                <w:lang w:val="en-US"/>
              </w:rPr>
              <w:t>i.e.</w:t>
            </w:r>
            <w:proofErr w:type="gramEnd"/>
            <w:r>
              <w:rPr>
                <w:sz w:val="20"/>
                <w:szCs w:val="20"/>
                <w:lang w:val="en-US"/>
              </w:rPr>
              <w:t xml:space="preserve"> PUCCH parameters are pre-defined.</w:t>
            </w:r>
          </w:p>
        </w:tc>
      </w:tr>
      <w:tr w:rsidR="00C01785" w14:paraId="1D8E2E11" w14:textId="77777777">
        <w:tc>
          <w:tcPr>
            <w:tcW w:w="1525" w:type="dxa"/>
          </w:tcPr>
          <w:p w14:paraId="6BA5762F" w14:textId="77777777" w:rsidR="00C01785" w:rsidRDefault="004D6702">
            <w:pPr>
              <w:pStyle w:val="a6"/>
              <w:spacing w:after="0"/>
              <w:ind w:right="27"/>
              <w:rPr>
                <w:lang w:val="de-DE"/>
              </w:rPr>
            </w:pPr>
            <w:r>
              <w:rPr>
                <w:lang w:val="de-DE"/>
              </w:rPr>
              <w:t>Apple</w:t>
            </w:r>
          </w:p>
        </w:tc>
        <w:tc>
          <w:tcPr>
            <w:tcW w:w="7560" w:type="dxa"/>
          </w:tcPr>
          <w:p w14:paraId="45B3CB61" w14:textId="77777777" w:rsidR="00C01785" w:rsidRDefault="004D6702">
            <w:pPr>
              <w:pStyle w:val="a6"/>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a6"/>
              <w:spacing w:after="0"/>
              <w:ind w:right="27"/>
              <w:rPr>
                <w:lang w:val="de-DE"/>
              </w:rPr>
            </w:pPr>
            <w:r>
              <w:rPr>
                <w:lang w:val="de-DE"/>
              </w:rPr>
              <w:t>Qualcomm</w:t>
            </w:r>
          </w:p>
        </w:tc>
        <w:tc>
          <w:tcPr>
            <w:tcW w:w="7560" w:type="dxa"/>
          </w:tcPr>
          <w:p w14:paraId="36844115" w14:textId="5BAF1949" w:rsidR="00C01785" w:rsidRDefault="004D6702">
            <w:pPr>
              <w:pStyle w:val="a6"/>
              <w:spacing w:after="0"/>
              <w:ind w:right="27"/>
              <w:rPr>
                <w:sz w:val="20"/>
                <w:szCs w:val="20"/>
                <w:lang w:val="en-US"/>
              </w:rPr>
            </w:pPr>
            <w:r>
              <w:rPr>
                <w:sz w:val="20"/>
                <w:szCs w:val="20"/>
                <w:lang w:val="en-US"/>
              </w:rPr>
              <w:t xml:space="preserve">Let us clarify a little bit </w:t>
            </w:r>
            <w:proofErr w:type="gramStart"/>
            <w:r>
              <w:rPr>
                <w:sz w:val="20"/>
                <w:szCs w:val="20"/>
                <w:lang w:val="en-US"/>
              </w:rPr>
              <w:t>with regard to</w:t>
            </w:r>
            <w:proofErr w:type="gramEnd"/>
            <w:r>
              <w:rPr>
                <w:sz w:val="20"/>
                <w:szCs w:val="20"/>
                <w:lang w:val="en-US"/>
              </w:rPr>
              <w:t xml:space="preserve"> Question 2. What we proposed is that, out of 16 common PUCCH resources, some of these 16 resources may use 1 RB (say legacy format), some of these 16 resources may use 16 RBs (assume proposal 1b is agreed), and some may use some RBs </w:t>
            </w:r>
            <w:proofErr w:type="spellStart"/>
            <w:r>
              <w:rPr>
                <w:sz w:val="20"/>
                <w:szCs w:val="20"/>
                <w:lang w:val="en-US"/>
              </w:rPr>
              <w:t>inbetween</w:t>
            </w:r>
            <w:proofErr w:type="spellEnd"/>
            <w:r>
              <w:rPr>
                <w:sz w:val="20"/>
                <w:szCs w:val="20"/>
                <w:lang w:val="en-US"/>
              </w:rPr>
              <w:t xml:space="preserve">. This allows the </w:t>
            </w:r>
            <w:proofErr w:type="spellStart"/>
            <w:r w:rsidR="00B51394">
              <w:rPr>
                <w:sz w:val="20"/>
                <w:szCs w:val="20"/>
                <w:lang w:val="en-US"/>
              </w:rPr>
              <w:t>Gnb</w:t>
            </w:r>
            <w:proofErr w:type="spellEnd"/>
            <w:r>
              <w:rPr>
                <w:sz w:val="20"/>
                <w:szCs w:val="20"/>
                <w:lang w:val="en-US"/>
              </w:rPr>
              <w:t xml:space="preserve"> to control how many RBs a UE can use dynamically in initial access. </w:t>
            </w:r>
          </w:p>
          <w:p w14:paraId="0AC1A683" w14:textId="77777777" w:rsidR="00C01785" w:rsidRDefault="00C01785">
            <w:pPr>
              <w:pStyle w:val="a6"/>
              <w:spacing w:after="0"/>
              <w:ind w:right="27"/>
              <w:rPr>
                <w:sz w:val="20"/>
                <w:szCs w:val="20"/>
                <w:lang w:val="en-US"/>
              </w:rPr>
            </w:pPr>
          </w:p>
          <w:p w14:paraId="421DA7F0" w14:textId="77777777" w:rsidR="00C01785" w:rsidRDefault="004D6702">
            <w:pPr>
              <w:pStyle w:val="a6"/>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a6"/>
              <w:numPr>
                <w:ilvl w:val="0"/>
                <w:numId w:val="68"/>
              </w:numPr>
              <w:spacing w:after="0"/>
              <w:ind w:right="27"/>
              <w:rPr>
                <w:sz w:val="20"/>
                <w:szCs w:val="20"/>
                <w:lang w:val="en-US"/>
              </w:rPr>
            </w:pPr>
            <w:r>
              <w:rPr>
                <w:sz w:val="20"/>
                <w:szCs w:val="20"/>
                <w:lang w:val="en-US"/>
              </w:rPr>
              <w:t xml:space="preserve">For a 100MHz@120KHz minimum UL BWP we </w:t>
            </w:r>
            <w:proofErr w:type="gramStart"/>
            <w:r>
              <w:rPr>
                <w:sz w:val="20"/>
                <w:szCs w:val="20"/>
                <w:lang w:val="en-US"/>
              </w:rPr>
              <w:t>have to</w:t>
            </w:r>
            <w:proofErr w:type="gramEnd"/>
            <w:r>
              <w:rPr>
                <w:sz w:val="20"/>
                <w:szCs w:val="20"/>
                <w:lang w:val="en-US"/>
              </w:rPr>
              <w:t xml:space="preserve"> support, this UL BWP contains &lt;70RBs. If N_RB=16 for all PUCCH resources, we may not have 16 resources </w:t>
            </w:r>
          </w:p>
          <w:p w14:paraId="1F0D051E" w14:textId="065810BC" w:rsidR="00C01785" w:rsidRDefault="004D6702">
            <w:pPr>
              <w:pStyle w:val="a6"/>
              <w:numPr>
                <w:ilvl w:val="0"/>
                <w:numId w:val="68"/>
              </w:numPr>
              <w:spacing w:after="0"/>
              <w:ind w:right="27"/>
              <w:rPr>
                <w:sz w:val="20"/>
                <w:szCs w:val="20"/>
                <w:lang w:val="en-US"/>
              </w:rPr>
            </w:pPr>
            <w:proofErr w:type="gramStart"/>
            <w:r>
              <w:rPr>
                <w:sz w:val="20"/>
                <w:szCs w:val="20"/>
                <w:lang w:val="en-US"/>
              </w:rPr>
              <w:t>Typically</w:t>
            </w:r>
            <w:proofErr w:type="gramEnd"/>
            <w:r>
              <w:rPr>
                <w:sz w:val="20"/>
                <w:szCs w:val="20"/>
                <w:lang w:val="en-US"/>
              </w:rPr>
              <w:t xml:space="preserve"> a </w:t>
            </w:r>
            <w:proofErr w:type="spellStart"/>
            <w:r w:rsidR="00B51394">
              <w:rPr>
                <w:sz w:val="20"/>
                <w:szCs w:val="20"/>
                <w:lang w:val="en-US"/>
              </w:rPr>
              <w:t>Gnb</w:t>
            </w:r>
            <w:proofErr w:type="spellEnd"/>
            <w:r>
              <w:rPr>
                <w:sz w:val="20"/>
                <w:szCs w:val="20"/>
                <w:lang w:val="en-US"/>
              </w:rPr>
              <w:t xml:space="preserve"> deploys N_RB=16 for coverage. But for such cell, not all </w:t>
            </w:r>
            <w:proofErr w:type="spellStart"/>
            <w:r>
              <w:rPr>
                <w:sz w:val="20"/>
                <w:szCs w:val="20"/>
                <w:lang w:val="en-US"/>
              </w:rPr>
              <w:t>U</w:t>
            </w:r>
            <w:r w:rsidR="00B51394">
              <w:rPr>
                <w:sz w:val="20"/>
                <w:szCs w:val="20"/>
                <w:lang w:val="en-US"/>
              </w:rPr>
              <w:t>e</w:t>
            </w:r>
            <w:r>
              <w:rPr>
                <w:sz w:val="20"/>
                <w:szCs w:val="20"/>
                <w:lang w:val="en-US"/>
              </w:rPr>
              <w:t>s</w:t>
            </w:r>
            <w:proofErr w:type="spellEnd"/>
            <w:r>
              <w:rPr>
                <w:sz w:val="20"/>
                <w:szCs w:val="20"/>
                <w:lang w:val="en-US"/>
              </w:rPr>
              <w:t xml:space="preserve"> are at cell edge. Do we need a UE in cell center to also transmit N_RB=16?</w:t>
            </w:r>
          </w:p>
          <w:p w14:paraId="518A101C" w14:textId="77777777" w:rsidR="00C01785" w:rsidRDefault="004D6702">
            <w:pPr>
              <w:pStyle w:val="a6"/>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a6"/>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94F8EF2" w14:textId="77777777" w:rsidR="00C01785" w:rsidRDefault="004D6702">
            <w:pPr>
              <w:pStyle w:val="a6"/>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a6"/>
              <w:spacing w:after="0"/>
              <w:ind w:right="27"/>
              <w:rPr>
                <w:rFonts w:eastAsia="SimSun"/>
                <w:lang w:val="en-US"/>
              </w:rPr>
            </w:pPr>
            <w:r>
              <w:rPr>
                <w:lang w:val="de-DE"/>
              </w:rPr>
              <w:t>Futurewei</w:t>
            </w:r>
          </w:p>
        </w:tc>
        <w:tc>
          <w:tcPr>
            <w:tcW w:w="7560" w:type="dxa"/>
          </w:tcPr>
          <w:p w14:paraId="41B2F6E1" w14:textId="77777777" w:rsidR="00C01785" w:rsidRDefault="004D6702">
            <w:pPr>
              <w:pStyle w:val="a6"/>
              <w:spacing w:after="0"/>
              <w:ind w:right="27"/>
              <w:rPr>
                <w:lang w:val="en-US"/>
              </w:rPr>
            </w:pPr>
            <w:r>
              <w:rPr>
                <w:lang w:val="de-DE"/>
              </w:rPr>
              <w:t xml:space="preserve">We support </w:t>
            </w:r>
            <w:r>
              <w:rPr>
                <w:rFonts w:eastAsia="游明朝"/>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a6"/>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a6"/>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a6"/>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a6"/>
        <w:ind w:right="27"/>
        <w:rPr>
          <w:rFonts w:cs="Arial"/>
          <w:lang w:val="en-US"/>
        </w:rPr>
      </w:pPr>
    </w:p>
    <w:p w14:paraId="76578098" w14:textId="77777777" w:rsidR="00C01785" w:rsidRDefault="004D6702">
      <w:pPr>
        <w:pStyle w:val="31"/>
      </w:pPr>
      <w:r>
        <w:t>7.1.4</w:t>
      </w:r>
      <w:r>
        <w:tab/>
        <w:t>&lt;Summary of 2</w:t>
      </w:r>
      <w:r>
        <w:rPr>
          <w:vertAlign w:val="superscript"/>
        </w:rPr>
        <w:t>nd</w:t>
      </w:r>
      <w:r>
        <w:t xml:space="preserve"> Round&gt;</w:t>
      </w:r>
    </w:p>
    <w:p w14:paraId="15ED2CE6" w14:textId="77777777" w:rsidR="00C01785" w:rsidRDefault="004D6702">
      <w:pPr>
        <w:pStyle w:val="a6"/>
        <w:numPr>
          <w:ilvl w:val="0"/>
          <w:numId w:val="69"/>
        </w:numPr>
        <w:spacing w:after="0"/>
        <w:ind w:right="27"/>
      </w:pPr>
      <w:r>
        <w:t>Support Proposal 9a:</w:t>
      </w:r>
    </w:p>
    <w:p w14:paraId="46E039C3" w14:textId="77777777" w:rsidR="00C01785" w:rsidRDefault="004D6702">
      <w:pPr>
        <w:pStyle w:val="a6"/>
        <w:numPr>
          <w:ilvl w:val="1"/>
          <w:numId w:val="69"/>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2314CF40" w14:textId="76DEA9F2" w:rsidR="00C01785" w:rsidRDefault="004D6702">
      <w:pPr>
        <w:pStyle w:val="a6"/>
        <w:numPr>
          <w:ilvl w:val="1"/>
          <w:numId w:val="69"/>
        </w:numPr>
        <w:spacing w:after="0"/>
        <w:ind w:right="27"/>
      </w:pPr>
      <w:r>
        <w:t xml:space="preserve">Support Alt-1 (SIB </w:t>
      </w:r>
      <w:r w:rsidR="00B51394">
        <w:pgNum/>
      </w:r>
      <w:proofErr w:type="spellStart"/>
      <w:r w:rsidR="00B51394">
        <w:t>ignaling</w:t>
      </w:r>
      <w:proofErr w:type="spellEnd"/>
      <w:r w:rsidR="00B51394">
        <w:pgNum/>
      </w:r>
      <w:r>
        <w:t>) in 1</w:t>
      </w:r>
      <w:r>
        <w:rPr>
          <w:vertAlign w:val="superscript"/>
        </w:rPr>
        <w:t>st</w:t>
      </w:r>
      <w:r>
        <w:t xml:space="preserve"> round discussion:</w:t>
      </w:r>
    </w:p>
    <w:p w14:paraId="705F82D1" w14:textId="77777777" w:rsidR="00C01785" w:rsidRDefault="004D6702">
      <w:pPr>
        <w:pStyle w:val="a6"/>
        <w:numPr>
          <w:ilvl w:val="2"/>
          <w:numId w:val="69"/>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B2A9173" w14:textId="77777777" w:rsidR="00C01785" w:rsidRDefault="004D6702">
      <w:pPr>
        <w:pStyle w:val="a6"/>
        <w:numPr>
          <w:ilvl w:val="0"/>
          <w:numId w:val="69"/>
        </w:numPr>
        <w:spacing w:after="0"/>
        <w:ind w:right="27"/>
      </w:pPr>
      <w:r>
        <w:t>Do not support Proposal 9a:</w:t>
      </w:r>
    </w:p>
    <w:p w14:paraId="4B1AB6A1" w14:textId="77777777" w:rsidR="00C01785" w:rsidRDefault="004D6702">
      <w:pPr>
        <w:pStyle w:val="a6"/>
        <w:numPr>
          <w:ilvl w:val="1"/>
          <w:numId w:val="69"/>
        </w:numPr>
        <w:spacing w:after="0"/>
        <w:ind w:right="27"/>
      </w:pPr>
      <w:r>
        <w:t>Nokia/NSB, OPPO</w:t>
      </w:r>
    </w:p>
    <w:p w14:paraId="5ADD0DC3" w14:textId="77777777" w:rsidR="00C01785" w:rsidRDefault="004D6702">
      <w:pPr>
        <w:pStyle w:val="a6"/>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a6"/>
        <w:numPr>
          <w:ilvl w:val="2"/>
          <w:numId w:val="69"/>
        </w:numPr>
        <w:spacing w:after="0"/>
        <w:ind w:right="27"/>
      </w:pPr>
      <w:r>
        <w:t>vivo, IDCC</w:t>
      </w:r>
    </w:p>
    <w:p w14:paraId="7646583E" w14:textId="77777777" w:rsidR="00C01785" w:rsidRDefault="00C01785">
      <w:pPr>
        <w:pStyle w:val="a6"/>
        <w:spacing w:after="0"/>
        <w:ind w:right="27"/>
      </w:pPr>
    </w:p>
    <w:p w14:paraId="03B428A8" w14:textId="1AEBB28B" w:rsidR="00C01785" w:rsidRDefault="004D6702">
      <w:pPr>
        <w:pStyle w:val="a6"/>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r w:rsidR="00B51394">
        <w:pgNum/>
      </w:r>
      <w:proofErr w:type="spellStart"/>
      <w:r w:rsidR="00B51394">
        <w:t>ignaling</w:t>
      </w:r>
      <w:proofErr w:type="spellEnd"/>
      <w:r>
        <w:t xml:space="preserve"> do not see the need for flexibility and would prefer </w:t>
      </w:r>
      <w:proofErr w:type="gramStart"/>
      <w:r>
        <w:t>a number of</w:t>
      </w:r>
      <w:proofErr w:type="gramEnd"/>
      <w:r>
        <w:t xml:space="preserve"> RBs that is fixed by specification.</w:t>
      </w:r>
    </w:p>
    <w:p w14:paraId="31885853" w14:textId="77777777" w:rsidR="00C01785" w:rsidRDefault="00C01785">
      <w:pPr>
        <w:pStyle w:val="a6"/>
        <w:spacing w:after="0"/>
        <w:ind w:right="27"/>
      </w:pPr>
    </w:p>
    <w:p w14:paraId="56B130D5" w14:textId="77777777" w:rsidR="00C01785" w:rsidRDefault="004D6702">
      <w:pPr>
        <w:pStyle w:val="a6"/>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a6"/>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a6"/>
        <w:spacing w:after="0"/>
        <w:ind w:right="27"/>
      </w:pPr>
    </w:p>
    <w:p w14:paraId="5977B990" w14:textId="44A7AAE7" w:rsidR="00C01785" w:rsidRDefault="004D6702">
      <w:pPr>
        <w:pStyle w:val="a6"/>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proofErr w:type="spellStart"/>
      <w:r w:rsidR="00B51394">
        <w:t>ignaling</w:t>
      </w:r>
      <w:proofErr w:type="spellEnd"/>
      <w:r w:rsidR="00B51394">
        <w:pgNum/>
      </w:r>
      <w:r>
        <w:t xml:space="preserve"> of the number of RBs?</w:t>
      </w:r>
    </w:p>
    <w:p w14:paraId="6116BB94" w14:textId="77777777" w:rsidR="00C01785" w:rsidRDefault="00C01785">
      <w:pPr>
        <w:pStyle w:val="a6"/>
        <w:spacing w:after="0"/>
        <w:ind w:right="27"/>
      </w:pPr>
    </w:p>
    <w:p w14:paraId="4026F6AE" w14:textId="77777777" w:rsidR="00C01785" w:rsidRDefault="004D6702">
      <w:pPr>
        <w:pStyle w:val="a6"/>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31D249DA" w14:textId="77777777" w:rsidR="00C01785" w:rsidRDefault="00C01785">
      <w:pPr>
        <w:pStyle w:val="a6"/>
        <w:spacing w:after="0"/>
        <w:ind w:right="27"/>
      </w:pPr>
    </w:p>
    <w:p w14:paraId="6B680576" w14:textId="77777777" w:rsidR="00C01785" w:rsidRDefault="004D6702">
      <w:pPr>
        <w:pStyle w:val="a6"/>
        <w:spacing w:after="0"/>
        <w:ind w:right="27"/>
      </w:pPr>
      <w:r>
        <w:rPr>
          <w:b/>
          <w:bCs/>
          <w:highlight w:val="cyan"/>
        </w:rPr>
        <w:t>FL Recommendation</w:t>
      </w:r>
      <w:r>
        <w:t>: Support Proposal 9a</w:t>
      </w:r>
    </w:p>
    <w:p w14:paraId="10A674D5" w14:textId="77777777" w:rsidR="00C01785" w:rsidRDefault="00C01785">
      <w:pPr>
        <w:pStyle w:val="a6"/>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a6"/>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a6"/>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a6"/>
        <w:ind w:right="27"/>
        <w:rPr>
          <w:rFonts w:cs="Arial"/>
          <w:lang w:val="en-US"/>
        </w:rPr>
      </w:pPr>
    </w:p>
    <w:p w14:paraId="1FBBD5BE" w14:textId="77777777" w:rsidR="00C01785" w:rsidRDefault="004D6702">
      <w:pPr>
        <w:pStyle w:val="21"/>
        <w:ind w:right="27"/>
      </w:pPr>
      <w:bookmarkStart w:id="93" w:name="_Toc79688796"/>
      <w:r>
        <w:t>7.2</w:t>
      </w:r>
      <w:r>
        <w:tab/>
        <w:t>PUCCH Resource Set Construction</w:t>
      </w:r>
      <w:bookmarkEnd w:id="93"/>
      <w:r>
        <w:t xml:space="preserve"> </w:t>
      </w:r>
    </w:p>
    <w:p w14:paraId="0403AA93" w14:textId="77777777" w:rsidR="00C01785" w:rsidRDefault="004D6702">
      <w:pPr>
        <w:pStyle w:val="a6"/>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a6"/>
        <w:spacing w:after="0"/>
        <w:ind w:right="27"/>
      </w:pPr>
    </w:p>
    <w:tbl>
      <w:tblPr>
        <w:tblStyle w:val="af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a6"/>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a6"/>
              <w:spacing w:after="0"/>
              <w:ind w:right="27"/>
              <w:rPr>
                <w:sz w:val="20"/>
                <w:szCs w:val="20"/>
                <w:lang w:val="de-DE"/>
              </w:rPr>
            </w:pPr>
            <w:r>
              <w:rPr>
                <w:sz w:val="20"/>
                <w:szCs w:val="20"/>
                <w:lang w:val="de-DE"/>
              </w:rPr>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a6"/>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a6"/>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ＭＳ ゴシック"/>
                <w:i/>
                <w:iCs/>
                <w:szCs w:val="18"/>
              </w:rPr>
            </w:pPr>
            <w:r>
              <w:rPr>
                <w:rFonts w:eastAsia="ＭＳ ゴシック"/>
                <w:b/>
                <w:bCs/>
                <w:i/>
                <w:iCs/>
                <w:szCs w:val="18"/>
              </w:rPr>
              <w:t xml:space="preserve">Proposal 10: </w:t>
            </w:r>
            <w:r>
              <w:rPr>
                <w:rFonts w:eastAsia="ＭＳ ゴシック"/>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ＭＳ ゴシック"/>
                <w:i/>
                <w:iCs/>
                <w:szCs w:val="18"/>
              </w:rPr>
            </w:pPr>
            <w:r>
              <w:rPr>
                <w:rFonts w:eastAsia="ＭＳ ゴシック"/>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ＭＳ ゴシック"/>
                <w:i/>
                <w:iCs/>
                <w:szCs w:val="18"/>
              </w:rPr>
            </w:pPr>
            <w:r>
              <w:rPr>
                <w:rFonts w:eastAsia="ＭＳ ゴシック"/>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a6"/>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 xml:space="preserve">Proposal #6: </w:t>
            </w:r>
            <w:proofErr w:type="gramStart"/>
            <w:r>
              <w:rPr>
                <w:rFonts w:eastAsia="Batang"/>
                <w:b/>
                <w:lang w:eastAsia="ko-KR"/>
              </w:rPr>
              <w:t>A number of</w:t>
            </w:r>
            <w:proofErr w:type="gramEnd"/>
            <w:r>
              <w:rPr>
                <w:rFonts w:eastAsia="Batang"/>
                <w:b/>
                <w:lang w:eastAsia="ko-KR"/>
              </w:rPr>
              <w:t xml:space="preserve">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a6"/>
              <w:spacing w:after="0"/>
              <w:ind w:right="27"/>
              <w:rPr>
                <w:sz w:val="20"/>
                <w:lang w:val="de-DE"/>
              </w:rPr>
            </w:pPr>
            <w:r>
              <w:rPr>
                <w:sz w:val="20"/>
                <w:lang w:val="de-DE"/>
              </w:rPr>
              <w:lastRenderedPageBreak/>
              <w:t>LGE</w:t>
            </w:r>
          </w:p>
        </w:tc>
        <w:tc>
          <w:tcPr>
            <w:tcW w:w="7560" w:type="dxa"/>
          </w:tcPr>
          <w:p w14:paraId="4DE9E894"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aff5"/>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aff5"/>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a6"/>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sidR="00B51394">
              <w:rPr>
                <w:rFonts w:eastAsia="Times New Roman"/>
                <w:b/>
                <w:szCs w:val="24"/>
                <w:lang w:val="en-US" w:eastAsia="zh-CN"/>
              </w:rPr>
              <w:t>Gnb</w:t>
            </w:r>
            <w:proofErr w:type="spellEnd"/>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a6"/>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a6"/>
        <w:ind w:right="27"/>
      </w:pPr>
    </w:p>
    <w:p w14:paraId="1756C82E" w14:textId="77777777" w:rsidR="00C01785" w:rsidRDefault="004D6702">
      <w:pPr>
        <w:pStyle w:val="a6"/>
        <w:spacing w:after="0"/>
        <w:ind w:right="27"/>
      </w:pPr>
      <w:r>
        <w:rPr>
          <w:noProof/>
          <w:lang w:val="en-US" w:eastAsia="ko-KR"/>
        </w:rPr>
        <mc:AlternateContent>
          <mc:Choice Requires="wps">
            <w:drawing>
              <wp:anchor distT="45720" distB="45720" distL="114300" distR="114300" simplePos="0" relativeHeight="251658243"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581CEF" id="_x0000_s1031"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B9VA2oaAgAANgQAAA4AAAAAAAAAAAAAAAAALgIAAGRycy9lMm9Eb2MueG1sUEsBAi0AFAAG&#10;AAgAAAAhADl90NbcAAAABwEAAA8AAAAAAAAAAAAAAAAAdAQAAGRycy9kb3ducmV2LnhtbFBLBQYA&#10;AAAABAAEAPMAAAB9BQAAAAA=&#10;">
                <v:textbox style="mso-fit-shape-to-text:t">
                  <w:txbxContent>
                    <w:p w14:paraId="6B2CE928" w14:textId="77777777" w:rsidR="000258AC" w:rsidRDefault="000258AC">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a6"/>
        <w:spacing w:after="0"/>
        <w:ind w:right="27"/>
      </w:pPr>
    </w:p>
    <w:p w14:paraId="78D7A8B9" w14:textId="70603961" w:rsidR="00C01785" w:rsidRDefault="004D6702">
      <w:pPr>
        <w:pStyle w:val="a6"/>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aff5"/>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aff5"/>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aff5"/>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a6"/>
        <w:spacing w:after="0"/>
        <w:ind w:right="27"/>
      </w:pPr>
    </w:p>
    <w:p w14:paraId="194E3E9F" w14:textId="77777777" w:rsidR="00C01785" w:rsidRDefault="004D6702">
      <w:pPr>
        <w:pStyle w:val="a6"/>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t>
      </w:r>
      <w:proofErr w:type="gramStart"/>
      <w:r>
        <w:t>whether or not</w:t>
      </w:r>
      <w:proofErr w:type="gramEnd"/>
      <w:r>
        <w:t xml:space="preserve">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lastRenderedPageBreak/>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a6"/>
        <w:spacing w:after="0"/>
        <w:ind w:right="27"/>
      </w:pPr>
    </w:p>
    <w:p w14:paraId="5CB9C6CE" w14:textId="77777777" w:rsidR="00C01785" w:rsidRDefault="00C01785">
      <w:pPr>
        <w:pStyle w:val="a6"/>
        <w:spacing w:after="0"/>
        <w:ind w:right="27"/>
      </w:pPr>
    </w:p>
    <w:p w14:paraId="5E0CA7DF" w14:textId="77777777" w:rsidR="00C01785" w:rsidRDefault="004D6702">
      <w:pPr>
        <w:pStyle w:val="a6"/>
        <w:ind w:right="27"/>
        <w:rPr>
          <w:u w:val="single"/>
        </w:rPr>
      </w:pPr>
      <w:r>
        <w:rPr>
          <w:b/>
          <w:bCs/>
          <w:u w:val="single"/>
        </w:rPr>
        <w:t>Example Construction 1 (same N_RB for each row)</w:t>
      </w:r>
      <w:r>
        <w:rPr>
          <w:u w:val="single"/>
        </w:rPr>
        <w:t>:</w:t>
      </w:r>
    </w:p>
    <w:p w14:paraId="26910A74" w14:textId="045A1523" w:rsidR="00C01785" w:rsidRDefault="004D6702">
      <w:pPr>
        <w:pStyle w:val="a6"/>
        <w:ind w:right="27"/>
      </w:pPr>
      <w:proofErr w:type="gramStart"/>
      <w:r>
        <w:t>Assuming that</w:t>
      </w:r>
      <w:proofErr w:type="gramEnd"/>
      <w:r>
        <w:t xml:space="preserve">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proofErr w:type="spellStart"/>
      <w:r w:rsidR="00B51394">
        <w:t>Gnb</w:t>
      </w:r>
      <w:proofErr w:type="spellEnd"/>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a6"/>
        <w:ind w:right="27"/>
      </w:pPr>
      <w:r>
        <w:rPr>
          <w:rFonts w:ascii="Times New Roman" w:eastAsia="SimSun" w:hAnsi="Times New Roman"/>
          <w:noProof/>
          <w:lang w:val="en-US" w:eastAsia="ko-KR"/>
        </w:rPr>
        <mc:AlternateContent>
          <mc:Choice Requires="wps">
            <w:drawing>
              <wp:anchor distT="45720" distB="45720" distL="114300" distR="114300" simplePos="0" relativeHeight="251658244"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0258AC" w:rsidRDefault="000258A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0258AC" w:rsidRDefault="000258A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0258AC" w:rsidRDefault="000258A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DC5D859" id="_x0000_s1032"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MZDErEZAgAANAQAAA4AAAAAAAAAAAAAAAAALgIAAGRycy9lMm9Eb2MueG1sUEsBAi0AFAAG&#10;AAgAAAAhAO4B0sHdAAAACQEAAA8AAAAAAAAAAAAAAAAAcwQAAGRycy9kb3ducmV2LnhtbFBLBQYA&#10;AAAABAAEAPMAAAB9BQAAAAA=&#10;">
                <v:textbox>
                  <w:txbxContent>
                    <w:p w14:paraId="65DAAE2F" w14:textId="77777777" w:rsidR="000258AC" w:rsidRDefault="000258AC">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0258AC" w:rsidRDefault="000258AC">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0258AC" w:rsidRDefault="000258AC">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0258AC" w:rsidRDefault="000258AC">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0258AC" w:rsidRDefault="000258AC">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0258AC" w:rsidRDefault="000258AC">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proofErr w:type="spellStart"/>
      <w:r w:rsidR="00B51394">
        <w:t>ignaling</w:t>
      </w:r>
      <w:proofErr w:type="spellEnd"/>
      <w:r>
        <w:t xml:space="preserve">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a6"/>
        <w:ind w:right="27"/>
      </w:pPr>
    </w:p>
    <w:p w14:paraId="4DE572D7" w14:textId="77777777" w:rsidR="00C01785" w:rsidRDefault="004D6702">
      <w:pPr>
        <w:pStyle w:val="a6"/>
        <w:ind w:right="27"/>
        <w:rPr>
          <w:u w:val="single"/>
        </w:rPr>
      </w:pPr>
      <w:r>
        <w:rPr>
          <w:b/>
          <w:bCs/>
          <w:u w:val="single"/>
        </w:rPr>
        <w:lastRenderedPageBreak/>
        <w:t>Example Construction 2 (different N_RB for each row)</w:t>
      </w:r>
      <w:r>
        <w:rPr>
          <w:u w:val="single"/>
        </w:rPr>
        <w:t>:</w:t>
      </w:r>
    </w:p>
    <w:p w14:paraId="76737DAA" w14:textId="77777777" w:rsidR="00C01785" w:rsidRDefault="004D6702">
      <w:pPr>
        <w:pStyle w:val="a6"/>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a6"/>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a8"/>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ko-KR"/>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a6"/>
        <w:ind w:right="27"/>
      </w:pPr>
    </w:p>
    <w:p w14:paraId="4329A2C3" w14:textId="77777777" w:rsidR="00C01785" w:rsidRDefault="004D6702">
      <w:pPr>
        <w:pStyle w:val="a6"/>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a6"/>
        <w:ind w:right="27"/>
        <w:rPr>
          <w:highlight w:val="yellow"/>
        </w:rPr>
      </w:pPr>
    </w:p>
    <w:p w14:paraId="0D8E0A96" w14:textId="77777777" w:rsidR="00C01785" w:rsidRDefault="004D6702">
      <w:pPr>
        <w:pStyle w:val="31"/>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aff5"/>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aff5"/>
        <w:numPr>
          <w:ilvl w:val="0"/>
          <w:numId w:val="73"/>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af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a6"/>
              <w:spacing w:after="0"/>
              <w:ind w:right="27"/>
              <w:rPr>
                <w:b/>
                <w:sz w:val="20"/>
                <w:szCs w:val="20"/>
                <w:lang w:val="de-DE"/>
              </w:rPr>
            </w:pPr>
            <w:r>
              <w:rPr>
                <w:b/>
                <w:sz w:val="20"/>
                <w:szCs w:val="20"/>
                <w:lang w:val="de-DE"/>
              </w:rPr>
              <w:lastRenderedPageBreak/>
              <w:t>Company</w:t>
            </w:r>
          </w:p>
        </w:tc>
        <w:tc>
          <w:tcPr>
            <w:tcW w:w="7560" w:type="dxa"/>
          </w:tcPr>
          <w:p w14:paraId="3A2F4DFB" w14:textId="77777777" w:rsidR="00C01785" w:rsidRDefault="004D6702">
            <w:pPr>
              <w:pStyle w:val="a6"/>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Nokia, NSB</w:t>
            </w:r>
          </w:p>
        </w:tc>
        <w:tc>
          <w:tcPr>
            <w:tcW w:w="7560" w:type="dxa"/>
          </w:tcPr>
          <w:p w14:paraId="0F35FEB3"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a6"/>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a6"/>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a6"/>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4F7D576"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a6"/>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a6"/>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a6"/>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a6"/>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a6"/>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4BBE65A4" w14:textId="77777777" w:rsidR="00C01785" w:rsidRDefault="004D6702">
            <w:pPr>
              <w:pStyle w:val="a6"/>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a6"/>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a6"/>
              <w:spacing w:after="0"/>
              <w:ind w:right="27"/>
              <w:rPr>
                <w:sz w:val="20"/>
                <w:szCs w:val="20"/>
                <w:lang w:val="en-US"/>
              </w:rPr>
            </w:pPr>
            <w:r>
              <w:rPr>
                <w:sz w:val="20"/>
                <w:szCs w:val="20"/>
                <w:lang w:val="en-US"/>
              </w:rPr>
              <w:t>We are fine with the proposal</w:t>
            </w:r>
          </w:p>
          <w:p w14:paraId="50968328" w14:textId="77777777" w:rsidR="00C01785" w:rsidRDefault="004D6702">
            <w:pPr>
              <w:pStyle w:val="a6"/>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a6"/>
              <w:spacing w:after="0"/>
              <w:ind w:right="27"/>
              <w:rPr>
                <w:lang w:val="de-DE"/>
              </w:rPr>
            </w:pPr>
            <w:r>
              <w:rPr>
                <w:sz w:val="20"/>
                <w:szCs w:val="20"/>
                <w:lang w:val="de-DE"/>
              </w:rPr>
              <w:t>Intel</w:t>
            </w:r>
          </w:p>
        </w:tc>
        <w:tc>
          <w:tcPr>
            <w:tcW w:w="7560" w:type="dxa"/>
          </w:tcPr>
          <w:p w14:paraId="22F31E02" w14:textId="068A3612" w:rsidR="00C01785" w:rsidRDefault="004D6702">
            <w:pPr>
              <w:pStyle w:val="a6"/>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proofErr w:type="spellStart"/>
            <w:r w:rsidR="00B51394">
              <w:rPr>
                <w:sz w:val="20"/>
                <w:szCs w:val="20"/>
                <w:lang w:val="en-US"/>
              </w:rPr>
              <w:t>ignaling</w:t>
            </w:r>
            <w:proofErr w:type="spellEnd"/>
            <w:r>
              <w:rPr>
                <w:sz w:val="20"/>
                <w:szCs w:val="20"/>
                <w:lang w:val="en-US"/>
              </w:rPr>
              <w:t>, which may offer more flexibility than hardcoding some values in the spec.</w:t>
            </w:r>
          </w:p>
          <w:p w14:paraId="63D2F57C" w14:textId="77777777" w:rsidR="00C01785" w:rsidRDefault="00C01785">
            <w:pPr>
              <w:pStyle w:val="a6"/>
              <w:spacing w:after="0"/>
              <w:ind w:right="27"/>
              <w:rPr>
                <w:sz w:val="20"/>
                <w:szCs w:val="20"/>
                <w:lang w:val="en-US"/>
              </w:rPr>
            </w:pPr>
          </w:p>
          <w:p w14:paraId="2F20902E" w14:textId="77777777" w:rsidR="00C01785" w:rsidRDefault="004D6702">
            <w:pPr>
              <w:pStyle w:val="a6"/>
              <w:spacing w:after="0"/>
              <w:ind w:right="27"/>
              <w:rPr>
                <w:sz w:val="20"/>
                <w:szCs w:val="20"/>
                <w:lang w:val="en-US"/>
              </w:rPr>
            </w:pPr>
            <w:r>
              <w:rPr>
                <w:sz w:val="20"/>
                <w:szCs w:val="20"/>
                <w:lang w:val="en-US"/>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w:t>
            </w:r>
            <w:proofErr w:type="gramStart"/>
            <w:r>
              <w:rPr>
                <w:sz w:val="20"/>
                <w:szCs w:val="20"/>
                <w:lang w:val="en-US"/>
              </w:rPr>
              <w:t>combination</w:t>
            </w:r>
            <w:proofErr w:type="gramEnd"/>
            <w:r>
              <w:rPr>
                <w:sz w:val="20"/>
                <w:szCs w:val="20"/>
                <w:lang w:val="en-US"/>
              </w:rPr>
              <w:t xml:space="preserve">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a6"/>
              <w:spacing w:after="0"/>
              <w:ind w:right="27"/>
              <w:rPr>
                <w:lang w:val="en-US"/>
              </w:rPr>
            </w:pPr>
          </w:p>
        </w:tc>
      </w:tr>
      <w:tr w:rsidR="00C01785" w14:paraId="6402E2D5" w14:textId="77777777">
        <w:tc>
          <w:tcPr>
            <w:tcW w:w="1525" w:type="dxa"/>
          </w:tcPr>
          <w:p w14:paraId="02CCCA6E" w14:textId="77777777" w:rsidR="00C01785" w:rsidRDefault="004D6702">
            <w:pPr>
              <w:pStyle w:val="a6"/>
              <w:spacing w:after="0"/>
              <w:ind w:right="27"/>
              <w:rPr>
                <w:lang w:val="de-DE"/>
              </w:rPr>
            </w:pPr>
            <w:r>
              <w:rPr>
                <w:lang w:val="de-DE"/>
              </w:rPr>
              <w:t>CATT</w:t>
            </w:r>
          </w:p>
        </w:tc>
        <w:tc>
          <w:tcPr>
            <w:tcW w:w="7560" w:type="dxa"/>
          </w:tcPr>
          <w:p w14:paraId="057E9410" w14:textId="77777777" w:rsidR="00C01785" w:rsidRDefault="004D6702">
            <w:pPr>
              <w:pStyle w:val="a6"/>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a6"/>
              <w:spacing w:after="0"/>
              <w:ind w:right="27"/>
              <w:rPr>
                <w:lang w:val="de-DE"/>
              </w:rPr>
            </w:pPr>
            <w:r>
              <w:rPr>
                <w:lang w:val="de-DE"/>
              </w:rPr>
              <w:t>Sony</w:t>
            </w:r>
          </w:p>
        </w:tc>
        <w:tc>
          <w:tcPr>
            <w:tcW w:w="7560" w:type="dxa"/>
          </w:tcPr>
          <w:p w14:paraId="6976A62B" w14:textId="77777777" w:rsidR="00C01785" w:rsidRDefault="004D6702">
            <w:pPr>
              <w:pStyle w:val="a6"/>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a6"/>
              <w:spacing w:after="0"/>
              <w:ind w:right="27"/>
              <w:rPr>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4F320EDF" w14:textId="77777777" w:rsidR="00C01785" w:rsidRDefault="004D6702">
            <w:pPr>
              <w:pStyle w:val="a6"/>
              <w:spacing w:after="0"/>
              <w:ind w:right="27"/>
              <w:rPr>
                <w:lang w:val="en-US"/>
              </w:rPr>
            </w:pPr>
            <w:r>
              <w:rPr>
                <w:rFonts w:eastAsia="游明朝"/>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a6"/>
              <w:spacing w:after="0"/>
              <w:ind w:right="27"/>
              <w:rPr>
                <w:rFonts w:eastAsia="游明朝"/>
                <w:lang w:val="de-DE" w:eastAsia="ja-JP"/>
              </w:rPr>
            </w:pPr>
            <w:r>
              <w:rPr>
                <w:rFonts w:eastAsia="游明朝"/>
                <w:lang w:val="de-DE" w:eastAsia="ja-JP"/>
              </w:rPr>
              <w:t>Qualcomm</w:t>
            </w:r>
          </w:p>
        </w:tc>
        <w:tc>
          <w:tcPr>
            <w:tcW w:w="7560" w:type="dxa"/>
          </w:tcPr>
          <w:p w14:paraId="4A656EB9" w14:textId="77777777" w:rsidR="00C01785" w:rsidRDefault="004D6702">
            <w:pPr>
              <w:pStyle w:val="a6"/>
              <w:spacing w:after="0"/>
              <w:ind w:right="27"/>
              <w:rPr>
                <w:lang w:val="en-US"/>
              </w:rPr>
            </w:pPr>
            <w:r>
              <w:rPr>
                <w:lang w:val="en-US"/>
              </w:rPr>
              <w:t>For Question 1: we support N_RB indicated through RRC for its flexibility.</w:t>
            </w:r>
          </w:p>
          <w:p w14:paraId="3055835A" w14:textId="77777777" w:rsidR="00C01785" w:rsidRDefault="00C01785">
            <w:pPr>
              <w:pStyle w:val="a6"/>
              <w:spacing w:after="0"/>
              <w:ind w:right="27"/>
              <w:rPr>
                <w:lang w:val="en-US"/>
              </w:rPr>
            </w:pPr>
          </w:p>
          <w:p w14:paraId="5B9CECDC" w14:textId="30DB0BBA" w:rsidR="00C01785" w:rsidRDefault="004D6702">
            <w:pPr>
              <w:pStyle w:val="a6"/>
              <w:spacing w:after="0"/>
              <w:ind w:right="27"/>
              <w:rPr>
                <w:rFonts w:eastAsia="游明朝"/>
                <w:lang w:eastAsia="ja-JP"/>
              </w:rPr>
            </w:pPr>
            <w:r>
              <w:t xml:space="preserve">For example </w:t>
            </w:r>
            <w:proofErr w:type="spellStart"/>
            <w:r>
              <w:t>contruction</w:t>
            </w:r>
            <w:proofErr w:type="spellEnd"/>
            <w:r>
              <w:t xml:space="preserve"> 1, Fl mentioned that </w:t>
            </w:r>
            <w:proofErr w:type="gramStart"/>
            <w:r>
              <w:t>“</w:t>
            </w:r>
            <w:r>
              <w:rPr>
                <w:lang w:val="en-US"/>
              </w:rPr>
              <w:t xml:space="preserve"> </w:t>
            </w:r>
            <w:r>
              <w:t>It</w:t>
            </w:r>
            <w:proofErr w:type="gramEnd"/>
            <w:r>
              <w:t xml:space="preserve"> is also assumed that by implementation, the </w:t>
            </w:r>
            <w:proofErr w:type="spellStart"/>
            <w:r w:rsidR="00B51394">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a6"/>
              <w:spacing w:after="0"/>
              <w:ind w:right="27"/>
              <w:rPr>
                <w:rFonts w:eastAsia="游明朝"/>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a6"/>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a6"/>
              <w:spacing w:after="0"/>
              <w:ind w:right="27"/>
              <w:rPr>
                <w:lang w:val="de-DE"/>
              </w:rPr>
            </w:pPr>
            <w:r>
              <w:rPr>
                <w:rFonts w:eastAsia="游明朝" w:hint="eastAsia"/>
                <w:sz w:val="20"/>
                <w:szCs w:val="20"/>
                <w:lang w:val="de-DE" w:eastAsia="ja-JP"/>
              </w:rPr>
              <w:t>OPPO</w:t>
            </w:r>
          </w:p>
        </w:tc>
        <w:tc>
          <w:tcPr>
            <w:tcW w:w="7560" w:type="dxa"/>
          </w:tcPr>
          <w:p w14:paraId="5F97C93C" w14:textId="77777777" w:rsidR="00C01785" w:rsidRDefault="004D6702">
            <w:pPr>
              <w:pStyle w:val="a6"/>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C01785" w14:paraId="7D03A1F8" w14:textId="77777777">
        <w:tc>
          <w:tcPr>
            <w:tcW w:w="1525" w:type="dxa"/>
          </w:tcPr>
          <w:p w14:paraId="4484AB67"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B0784B" w14:textId="4BC06E18" w:rsidR="00C01785" w:rsidRDefault="004D6702">
            <w:pPr>
              <w:pStyle w:val="a6"/>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sidR="00B51394">
              <w:rPr>
                <w:rFonts w:eastAsia="Malgun Gothic"/>
                <w:sz w:val="20"/>
                <w:lang w:eastAsia="ko-KR"/>
              </w:rPr>
              <w:t>Gnb</w:t>
            </w:r>
            <w:proofErr w:type="spellEnd"/>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a6"/>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a6"/>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a6"/>
              <w:spacing w:after="0"/>
              <w:ind w:right="27"/>
              <w:rPr>
                <w:sz w:val="20"/>
                <w:lang w:val="de-DE"/>
              </w:rPr>
            </w:pPr>
            <w:r>
              <w:rPr>
                <w:sz w:val="20"/>
                <w:lang w:val="de-DE"/>
              </w:rPr>
              <w:t>Moderator</w:t>
            </w:r>
          </w:p>
        </w:tc>
        <w:tc>
          <w:tcPr>
            <w:tcW w:w="7560" w:type="dxa"/>
          </w:tcPr>
          <w:p w14:paraId="6AB1C7F2" w14:textId="77777777" w:rsidR="00C01785" w:rsidRDefault="004D6702">
            <w:pPr>
              <w:pStyle w:val="a6"/>
              <w:spacing w:after="0"/>
              <w:ind w:right="27"/>
              <w:rPr>
                <w:sz w:val="20"/>
                <w:lang w:val="en-US"/>
              </w:rPr>
            </w:pPr>
            <w:r>
              <w:rPr>
                <w:sz w:val="20"/>
                <w:lang w:val="en-US"/>
              </w:rPr>
              <w:t>Please continue to discuss.</w:t>
            </w:r>
          </w:p>
          <w:p w14:paraId="41507DBC" w14:textId="77777777" w:rsidR="00C01785" w:rsidRDefault="00C01785">
            <w:pPr>
              <w:pStyle w:val="a6"/>
              <w:spacing w:after="0"/>
              <w:ind w:right="27"/>
              <w:rPr>
                <w:sz w:val="20"/>
                <w:lang w:val="en-US"/>
              </w:rPr>
            </w:pPr>
          </w:p>
          <w:p w14:paraId="47F46193" w14:textId="77777777" w:rsidR="00C01785" w:rsidRDefault="004D6702">
            <w:pPr>
              <w:pStyle w:val="a6"/>
              <w:spacing w:after="0"/>
              <w:ind w:right="27"/>
              <w:rPr>
                <w:sz w:val="20"/>
                <w:lang w:val="en-US"/>
              </w:rPr>
            </w:pPr>
            <w:r>
              <w:rPr>
                <w:sz w:val="20"/>
                <w:lang w:val="en-US"/>
              </w:rPr>
              <w:lastRenderedPageBreak/>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a6"/>
              <w:spacing w:after="0"/>
              <w:ind w:right="27"/>
              <w:rPr>
                <w:sz w:val="20"/>
                <w:lang w:val="de-DE"/>
              </w:rPr>
            </w:pPr>
            <w:r>
              <w:rPr>
                <w:sz w:val="20"/>
                <w:lang w:val="de-DE"/>
              </w:rPr>
              <w:lastRenderedPageBreak/>
              <w:t>InterDigital</w:t>
            </w:r>
          </w:p>
        </w:tc>
        <w:tc>
          <w:tcPr>
            <w:tcW w:w="7560" w:type="dxa"/>
          </w:tcPr>
          <w:p w14:paraId="1DAB0A96" w14:textId="77777777" w:rsidR="00C01785" w:rsidRDefault="004D6702">
            <w:pPr>
              <w:pStyle w:val="a6"/>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a6"/>
        <w:ind w:right="27"/>
        <w:rPr>
          <w:rFonts w:cs="Arial"/>
          <w:lang w:val="en-US"/>
        </w:rPr>
      </w:pPr>
    </w:p>
    <w:p w14:paraId="56C7E099" w14:textId="77777777" w:rsidR="00C01785" w:rsidRDefault="004D6702">
      <w:pPr>
        <w:pStyle w:val="31"/>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a6"/>
        <w:ind w:right="27"/>
        <w:rPr>
          <w:rFonts w:cs="Arial"/>
          <w:lang w:val="en-US"/>
        </w:rPr>
      </w:pPr>
      <w:r>
        <w:rPr>
          <w:rFonts w:cs="Arial"/>
          <w:lang w:val="en-US"/>
        </w:rPr>
        <w:t>The following is a summary of responses to Question 1:</w:t>
      </w:r>
    </w:p>
    <w:p w14:paraId="19A78F67" w14:textId="77777777" w:rsidR="00C01785" w:rsidRDefault="004D6702">
      <w:pPr>
        <w:pStyle w:val="a6"/>
        <w:numPr>
          <w:ilvl w:val="0"/>
          <w:numId w:val="66"/>
        </w:numPr>
        <w:spacing w:after="0"/>
        <w:ind w:right="29"/>
        <w:rPr>
          <w:rFonts w:cs="Arial"/>
          <w:lang w:val="en-US"/>
        </w:rPr>
      </w:pPr>
      <w:r>
        <w:rPr>
          <w:rFonts w:cs="Arial"/>
          <w:lang w:val="en-US"/>
        </w:rPr>
        <w:t>Alt-1:</w:t>
      </w:r>
    </w:p>
    <w:p w14:paraId="4C35119F" w14:textId="77777777" w:rsidR="00C01785" w:rsidRDefault="004D6702">
      <w:pPr>
        <w:pStyle w:val="a6"/>
        <w:numPr>
          <w:ilvl w:val="1"/>
          <w:numId w:val="66"/>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xml:space="preserve">, Intel, NTT DOCOMO, LGE, </w:t>
      </w:r>
      <w:proofErr w:type="spellStart"/>
      <w:r>
        <w:rPr>
          <w:rFonts w:cs="Arial"/>
          <w:lang w:val="en-US"/>
        </w:rPr>
        <w:t>Futurewei</w:t>
      </w:r>
      <w:proofErr w:type="spellEnd"/>
      <w:r>
        <w:rPr>
          <w:rFonts w:cs="Arial"/>
          <w:lang w:val="en-US"/>
        </w:rPr>
        <w:t>, Ericsson</w:t>
      </w:r>
    </w:p>
    <w:p w14:paraId="2AF1EB3D" w14:textId="77777777" w:rsidR="00C01785" w:rsidRDefault="004D6702">
      <w:pPr>
        <w:pStyle w:val="a6"/>
        <w:numPr>
          <w:ilvl w:val="0"/>
          <w:numId w:val="66"/>
        </w:numPr>
        <w:spacing w:after="0"/>
        <w:ind w:right="29"/>
        <w:rPr>
          <w:rFonts w:cs="Arial"/>
          <w:lang w:val="en-US"/>
        </w:rPr>
      </w:pPr>
      <w:r>
        <w:rPr>
          <w:rFonts w:cs="Arial"/>
          <w:lang w:val="en-US"/>
        </w:rPr>
        <w:t>Alt-2:</w:t>
      </w:r>
    </w:p>
    <w:p w14:paraId="1DDA3AE9" w14:textId="77777777" w:rsidR="00C01785" w:rsidRDefault="004D6702">
      <w:pPr>
        <w:pStyle w:val="a6"/>
        <w:numPr>
          <w:ilvl w:val="1"/>
          <w:numId w:val="66"/>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5812B584" w14:textId="77777777" w:rsidR="00C01785" w:rsidRDefault="00C01785">
      <w:pPr>
        <w:pStyle w:val="a6"/>
        <w:ind w:right="27"/>
        <w:rPr>
          <w:rFonts w:cs="Arial"/>
          <w:lang w:val="en-US"/>
        </w:rPr>
      </w:pPr>
    </w:p>
    <w:p w14:paraId="60CA5D9F" w14:textId="77777777" w:rsidR="00C01785" w:rsidRDefault="004D6702">
      <w:pPr>
        <w:pStyle w:val="a6"/>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31"/>
        <w:rPr>
          <w:lang w:val="en-US"/>
        </w:rPr>
      </w:pPr>
      <w:r>
        <w:rPr>
          <w:lang w:val="en-US"/>
        </w:rPr>
        <w:t>7.2.2</w:t>
      </w:r>
      <w:r>
        <w:rPr>
          <w:lang w:val="en-US"/>
        </w:rPr>
        <w:tab/>
        <w:t>&lt;2</w:t>
      </w:r>
      <w:r>
        <w:rPr>
          <w:vertAlign w:val="superscript"/>
          <w:lang w:val="en-US"/>
        </w:rPr>
        <w:t>nd</w:t>
      </w:r>
      <w:r>
        <w:rPr>
          <w:lang w:val="en-US"/>
        </w:rPr>
        <w:t xml:space="preserve"> Round Comments&gt;</w:t>
      </w:r>
    </w:p>
    <w:tbl>
      <w:tblPr>
        <w:tblStyle w:val="af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a6"/>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a6"/>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a6"/>
              <w:spacing w:after="0"/>
              <w:ind w:right="27"/>
              <w:rPr>
                <w:rFonts w:eastAsia="游明朝"/>
                <w:sz w:val="20"/>
                <w:szCs w:val="20"/>
                <w:lang w:val="de-DE" w:eastAsia="ja-JP"/>
              </w:rPr>
            </w:pPr>
            <w:r>
              <w:rPr>
                <w:rFonts w:eastAsia="游明朝"/>
                <w:sz w:val="20"/>
                <w:szCs w:val="20"/>
                <w:lang w:val="de-DE" w:eastAsia="ja-JP"/>
              </w:rPr>
              <w:t xml:space="preserve">Intel </w:t>
            </w:r>
          </w:p>
        </w:tc>
        <w:tc>
          <w:tcPr>
            <w:tcW w:w="7560" w:type="dxa"/>
          </w:tcPr>
          <w:p w14:paraId="7ABAD369" w14:textId="77777777" w:rsidR="00C01785" w:rsidRDefault="004D6702">
            <w:pPr>
              <w:pStyle w:val="a6"/>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a6"/>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a6"/>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a6"/>
              <w:spacing w:after="0"/>
              <w:ind w:right="27"/>
              <w:rPr>
                <w:sz w:val="20"/>
                <w:szCs w:val="20"/>
                <w:lang w:val="de-DE"/>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2DCC0230" w14:textId="77777777" w:rsidR="00C01785" w:rsidRDefault="004D6702">
            <w:pPr>
              <w:pStyle w:val="a6"/>
              <w:spacing w:after="0"/>
              <w:ind w:right="27"/>
              <w:rPr>
                <w:sz w:val="20"/>
                <w:szCs w:val="20"/>
                <w:lang w:val="en-US"/>
              </w:rPr>
            </w:pPr>
            <w:r>
              <w:rPr>
                <w:rFonts w:eastAsia="游明朝"/>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a6"/>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a6"/>
              <w:spacing w:after="0"/>
              <w:ind w:right="27"/>
              <w:rPr>
                <w:sz w:val="20"/>
                <w:szCs w:val="20"/>
                <w:lang w:val="en-US"/>
              </w:rPr>
            </w:pPr>
            <w:r>
              <w:rPr>
                <w:rFonts w:eastAsia="游明朝" w:hint="eastAsia"/>
                <w:sz w:val="20"/>
                <w:szCs w:val="20"/>
                <w:lang w:val="en-US" w:eastAsia="ja-JP"/>
              </w:rPr>
              <w:t>W</w:t>
            </w:r>
            <w:r>
              <w:rPr>
                <w:rFonts w:eastAsia="游明朝"/>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a6"/>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a6"/>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a6"/>
              <w:spacing w:after="0"/>
              <w:ind w:right="27"/>
              <w:rPr>
                <w:lang w:val="de-DE"/>
              </w:rPr>
            </w:pPr>
            <w:r>
              <w:rPr>
                <w:lang w:val="de-DE"/>
              </w:rPr>
              <w:t>Apple</w:t>
            </w:r>
          </w:p>
        </w:tc>
        <w:tc>
          <w:tcPr>
            <w:tcW w:w="7560" w:type="dxa"/>
          </w:tcPr>
          <w:p w14:paraId="7F6BB812" w14:textId="77777777" w:rsidR="00C01785" w:rsidRDefault="004D6702">
            <w:pPr>
              <w:pStyle w:val="a6"/>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a6"/>
              <w:spacing w:after="0"/>
              <w:ind w:right="27"/>
              <w:rPr>
                <w:lang w:val="de-DE"/>
              </w:rPr>
            </w:pPr>
            <w:r>
              <w:rPr>
                <w:lang w:val="de-DE"/>
              </w:rPr>
              <w:t>Qualcomm</w:t>
            </w:r>
          </w:p>
        </w:tc>
        <w:tc>
          <w:tcPr>
            <w:tcW w:w="7560" w:type="dxa"/>
          </w:tcPr>
          <w:p w14:paraId="5796E0C4" w14:textId="77777777" w:rsidR="00C01785" w:rsidRDefault="004D6702">
            <w:pPr>
              <w:pStyle w:val="a6"/>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a6"/>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a6"/>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a6"/>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E41AC19" w14:textId="77777777" w:rsidR="00C01785" w:rsidRDefault="004D6702">
            <w:pPr>
              <w:pStyle w:val="a6"/>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a6"/>
              <w:spacing w:after="0"/>
              <w:ind w:right="27"/>
              <w:rPr>
                <w:rFonts w:eastAsia="SimSun"/>
                <w:lang w:val="en-US"/>
              </w:rPr>
            </w:pPr>
            <w:r>
              <w:rPr>
                <w:lang w:val="de-DE"/>
              </w:rPr>
              <w:t>Futurewei</w:t>
            </w:r>
          </w:p>
        </w:tc>
        <w:tc>
          <w:tcPr>
            <w:tcW w:w="7560" w:type="dxa"/>
          </w:tcPr>
          <w:p w14:paraId="25A2B192" w14:textId="77777777" w:rsidR="00C01785" w:rsidRDefault="004D6702">
            <w:pPr>
              <w:pStyle w:val="a6"/>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a6"/>
              <w:spacing w:after="0"/>
              <w:ind w:right="27"/>
              <w:rPr>
                <w:lang w:val="de-DE"/>
              </w:rPr>
            </w:pPr>
            <w:r>
              <w:rPr>
                <w:lang w:val="de-DE"/>
              </w:rPr>
              <w:t>InterDigital</w:t>
            </w:r>
          </w:p>
        </w:tc>
        <w:tc>
          <w:tcPr>
            <w:tcW w:w="7560" w:type="dxa"/>
          </w:tcPr>
          <w:p w14:paraId="3F1CB596" w14:textId="77777777" w:rsidR="00C01785" w:rsidRDefault="004D6702">
            <w:pPr>
              <w:pStyle w:val="a6"/>
              <w:spacing w:after="0"/>
              <w:ind w:right="27"/>
              <w:rPr>
                <w:lang w:val="en-US"/>
              </w:rPr>
            </w:pPr>
            <w:r>
              <w:rPr>
                <w:rFonts w:eastAsia="游明朝"/>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a6"/>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a6"/>
              <w:spacing w:after="0"/>
              <w:ind w:right="27"/>
              <w:rPr>
                <w:rFonts w:eastAsia="游明朝"/>
                <w:sz w:val="20"/>
                <w:szCs w:val="20"/>
                <w:lang w:val="en-US" w:eastAsia="ja-JP"/>
              </w:rPr>
            </w:pPr>
            <w:r>
              <w:rPr>
                <w:rFonts w:eastAsia="游明朝"/>
                <w:sz w:val="20"/>
                <w:szCs w:val="20"/>
                <w:lang w:val="en-US" w:eastAsia="ja-JP"/>
              </w:rPr>
              <w:t>As shown in Section 7.1.4, the following agreement as made in the GTW:</w:t>
            </w:r>
          </w:p>
          <w:p w14:paraId="1B4095B2" w14:textId="77777777" w:rsidR="00C01785" w:rsidRDefault="00C01785">
            <w:pPr>
              <w:pStyle w:val="a6"/>
              <w:spacing w:after="0"/>
              <w:ind w:right="27"/>
              <w:rPr>
                <w:rFonts w:eastAsia="游明朝"/>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a6"/>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a6"/>
              <w:spacing w:after="0"/>
              <w:ind w:right="27"/>
              <w:rPr>
                <w:rFonts w:eastAsia="游明朝"/>
                <w:sz w:val="20"/>
                <w:szCs w:val="20"/>
                <w:lang w:val="en-US" w:eastAsia="ja-JP"/>
              </w:rPr>
            </w:pPr>
          </w:p>
          <w:p w14:paraId="0AC1CB6D" w14:textId="77777777" w:rsidR="00C01785" w:rsidRDefault="004D6702">
            <w:pPr>
              <w:pStyle w:val="a6"/>
              <w:spacing w:after="0"/>
              <w:ind w:right="27"/>
              <w:rPr>
                <w:rFonts w:eastAsia="游明朝"/>
                <w:sz w:val="20"/>
                <w:szCs w:val="20"/>
                <w:lang w:val="en-US" w:eastAsia="ja-JP"/>
              </w:rPr>
            </w:pPr>
            <w:r>
              <w:rPr>
                <w:rFonts w:eastAsia="游明朝"/>
                <w:sz w:val="20"/>
                <w:szCs w:val="20"/>
                <w:lang w:val="en-US" w:eastAsia="ja-JP"/>
              </w:rPr>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a6"/>
              <w:spacing w:after="0"/>
              <w:ind w:right="27"/>
              <w:rPr>
                <w:rFonts w:eastAsia="游明朝"/>
                <w:sz w:val="20"/>
                <w:szCs w:val="20"/>
                <w:lang w:val="en-US" w:eastAsia="ja-JP"/>
              </w:rPr>
            </w:pPr>
          </w:p>
          <w:p w14:paraId="3FAE3EEB" w14:textId="77777777" w:rsidR="00C01785" w:rsidRDefault="004D6702">
            <w:pPr>
              <w:pStyle w:val="a6"/>
              <w:spacing w:after="0"/>
              <w:ind w:right="27"/>
              <w:rPr>
                <w:rFonts w:eastAsia="游明朝"/>
                <w:sz w:val="20"/>
                <w:szCs w:val="20"/>
                <w:lang w:val="en-US" w:eastAsia="ja-JP"/>
              </w:rPr>
            </w:pPr>
            <w:r>
              <w:rPr>
                <w:rFonts w:eastAsia="游明朝"/>
                <w:b/>
                <w:bCs/>
                <w:sz w:val="20"/>
                <w:szCs w:val="20"/>
                <w:lang w:val="en-US" w:eastAsia="ja-JP"/>
              </w:rPr>
              <w:t>Question 1</w:t>
            </w:r>
            <w:r>
              <w:rPr>
                <w:rFonts w:eastAsia="游明朝"/>
                <w:sz w:val="20"/>
                <w:szCs w:val="20"/>
                <w:lang w:val="en-US" w:eastAsia="ja-JP"/>
              </w:rPr>
              <w:t xml:space="preserve">: Is the general approach shown in Example </w:t>
            </w:r>
            <w:proofErr w:type="spellStart"/>
            <w:r>
              <w:rPr>
                <w:rFonts w:eastAsia="游明朝"/>
                <w:sz w:val="20"/>
                <w:szCs w:val="20"/>
                <w:lang w:val="en-US" w:eastAsia="ja-JP"/>
              </w:rPr>
              <w:t>Contruction</w:t>
            </w:r>
            <w:proofErr w:type="spellEnd"/>
            <w:r>
              <w:rPr>
                <w:rFonts w:eastAsia="游明朝"/>
                <w:sz w:val="20"/>
                <w:szCs w:val="20"/>
                <w:lang w:val="en-US" w:eastAsia="ja-JP"/>
              </w:rPr>
              <w:t xml:space="preserve"> 1 above feasible, given that N_RB is signaled in SIB1?</w:t>
            </w:r>
          </w:p>
          <w:p w14:paraId="1AB08A2D" w14:textId="77777777" w:rsidR="00C01785" w:rsidRDefault="004D6702">
            <w:pPr>
              <w:pStyle w:val="a6"/>
              <w:spacing w:after="0"/>
              <w:ind w:right="27"/>
              <w:rPr>
                <w:rFonts w:eastAsia="游明朝"/>
                <w:sz w:val="20"/>
                <w:szCs w:val="20"/>
                <w:lang w:val="en-US" w:eastAsia="ja-JP"/>
              </w:rPr>
            </w:pPr>
            <w:r>
              <w:rPr>
                <w:rFonts w:eastAsia="游明朝"/>
                <w:b/>
                <w:bCs/>
                <w:sz w:val="20"/>
                <w:szCs w:val="20"/>
                <w:lang w:val="en-US" w:eastAsia="ja-JP"/>
              </w:rPr>
              <w:t>Question 2</w:t>
            </w:r>
            <w:r>
              <w:rPr>
                <w:rFonts w:eastAsia="游明朝"/>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a6"/>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a6"/>
              <w:spacing w:after="0"/>
              <w:ind w:right="27"/>
              <w:rPr>
                <w:rFonts w:eastAsia="游明朝"/>
                <w:sz w:val="20"/>
                <w:szCs w:val="20"/>
                <w:lang w:val="en-US" w:eastAsia="ja-JP"/>
              </w:rPr>
            </w:pPr>
            <w:r>
              <w:rPr>
                <w:rFonts w:eastAsia="游明朝"/>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a6"/>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a6"/>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a6"/>
              <w:spacing w:after="0"/>
              <w:ind w:right="27"/>
              <w:rPr>
                <w:rFonts w:eastAsia="游明朝"/>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a6"/>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a6"/>
              <w:spacing w:after="0"/>
              <w:ind w:right="27"/>
              <w:rPr>
                <w:rFonts w:eastAsia="Malgun Gothic"/>
                <w:lang w:val="en-US" w:eastAsia="ko-KR"/>
              </w:rPr>
            </w:pPr>
            <w:r>
              <w:rPr>
                <w:rFonts w:eastAsia="Malgun Gothic"/>
                <w:lang w:val="en-US" w:eastAsia="ko-KR"/>
              </w:rPr>
              <w:t xml:space="preserve">Construction 1 may be a feasible baseline, but further details related to </w:t>
            </w:r>
            <w:proofErr w:type="gramStart"/>
            <w:r>
              <w:rPr>
                <w:rFonts w:eastAsia="Malgun Gothic"/>
                <w:lang w:val="en-US" w:eastAsia="ko-KR"/>
              </w:rPr>
              <w:t>e.g.</w:t>
            </w:r>
            <w:proofErr w:type="gramEnd"/>
            <w:r>
              <w:rPr>
                <w:rFonts w:eastAsia="Malgun Gothic"/>
                <w:lang w:val="en-US" w:eastAsia="ko-KR"/>
              </w:rPr>
              <w:t xml:space="preserve">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a6"/>
              <w:spacing w:after="0"/>
              <w:ind w:right="27"/>
              <w:rPr>
                <w:rFonts w:eastAsia="Malgun Gothic"/>
                <w:lang w:val="de-DE" w:eastAsia="ko-KR"/>
              </w:rPr>
            </w:pPr>
            <w:r>
              <w:rPr>
                <w:rFonts w:eastAsia="游明朝" w:hint="eastAsia"/>
                <w:lang w:val="de-DE" w:eastAsia="ja-JP"/>
              </w:rPr>
              <w:t>N</w:t>
            </w:r>
            <w:r>
              <w:rPr>
                <w:rFonts w:eastAsia="游明朝"/>
                <w:lang w:val="de-DE" w:eastAsia="ja-JP"/>
              </w:rPr>
              <w:t>TT DOCOMO</w:t>
            </w:r>
          </w:p>
        </w:tc>
        <w:tc>
          <w:tcPr>
            <w:tcW w:w="7560" w:type="dxa"/>
          </w:tcPr>
          <w:p w14:paraId="650368E5" w14:textId="77777777" w:rsidR="00C01785" w:rsidRDefault="004D6702">
            <w:pPr>
              <w:pStyle w:val="a6"/>
              <w:spacing w:after="0"/>
              <w:ind w:right="27"/>
              <w:rPr>
                <w:rFonts w:eastAsia="游明朝"/>
                <w:sz w:val="20"/>
                <w:szCs w:val="20"/>
                <w:lang w:val="en-US" w:eastAsia="ja-JP"/>
              </w:rPr>
            </w:pPr>
            <w:r>
              <w:rPr>
                <w:rFonts w:eastAsia="游明朝" w:hint="eastAsia"/>
                <w:sz w:val="20"/>
                <w:szCs w:val="20"/>
                <w:lang w:val="en-US" w:eastAsia="ja-JP"/>
              </w:rPr>
              <w:t>Q</w:t>
            </w:r>
            <w:r>
              <w:rPr>
                <w:rFonts w:eastAsia="游明朝"/>
                <w:sz w:val="20"/>
                <w:szCs w:val="20"/>
                <w:lang w:val="en-US" w:eastAsia="ja-JP"/>
              </w:rPr>
              <w:t>1: We are generally fine with the approach shown in Example 1.</w:t>
            </w:r>
          </w:p>
          <w:p w14:paraId="4EDC04A3" w14:textId="77777777" w:rsidR="00C01785" w:rsidRDefault="004D6702">
            <w:pPr>
              <w:pStyle w:val="a6"/>
              <w:spacing w:after="0"/>
              <w:ind w:right="27"/>
              <w:rPr>
                <w:rFonts w:eastAsia="Malgun Gothic"/>
                <w:lang w:val="en-US" w:eastAsia="ko-KR"/>
              </w:rPr>
            </w:pPr>
            <w:r>
              <w:rPr>
                <w:rFonts w:eastAsia="游明朝" w:hint="eastAsia"/>
                <w:sz w:val="20"/>
                <w:szCs w:val="20"/>
                <w:lang w:val="en-US" w:eastAsia="ja-JP"/>
              </w:rPr>
              <w:t>Q</w:t>
            </w:r>
            <w:r>
              <w:rPr>
                <w:rFonts w:eastAsia="游明朝"/>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a6"/>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FCDA67" w14:textId="77777777" w:rsidR="00C01785" w:rsidRDefault="004D6702">
            <w:pPr>
              <w:pStyle w:val="a6"/>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a6"/>
              <w:spacing w:after="0"/>
              <w:ind w:right="27"/>
              <w:rPr>
                <w:rFonts w:eastAsia="SimSun"/>
                <w:lang w:val="en-US"/>
              </w:rPr>
            </w:pPr>
            <w:proofErr w:type="spellStart"/>
            <w:r>
              <w:rPr>
                <w:rFonts w:eastAsia="SimSun"/>
                <w:lang w:val="en-US"/>
              </w:rPr>
              <w:t>InterDigital</w:t>
            </w:r>
            <w:proofErr w:type="spellEnd"/>
          </w:p>
        </w:tc>
        <w:tc>
          <w:tcPr>
            <w:tcW w:w="7560" w:type="dxa"/>
          </w:tcPr>
          <w:p w14:paraId="33FE6811" w14:textId="77777777" w:rsidR="00C01785" w:rsidRDefault="004D6702">
            <w:pPr>
              <w:pStyle w:val="a6"/>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a6"/>
              <w:spacing w:after="0"/>
              <w:ind w:right="27"/>
              <w:rPr>
                <w:rFonts w:eastAsia="SimSun"/>
                <w:sz w:val="20"/>
                <w:szCs w:val="20"/>
                <w:lang w:val="en-US"/>
              </w:rPr>
            </w:pPr>
            <w:r>
              <w:rPr>
                <w:rFonts w:eastAsia="SimSun"/>
                <w:sz w:val="20"/>
                <w:szCs w:val="20"/>
                <w:lang w:val="en-US"/>
              </w:rPr>
              <w:t>Apple</w:t>
            </w:r>
          </w:p>
        </w:tc>
        <w:tc>
          <w:tcPr>
            <w:tcW w:w="7560" w:type="dxa"/>
          </w:tcPr>
          <w:p w14:paraId="3F2F220B" w14:textId="3D2EA36E" w:rsidR="00C01785" w:rsidRDefault="004D6702">
            <w:pPr>
              <w:pStyle w:val="a6"/>
              <w:spacing w:after="0"/>
              <w:ind w:right="27"/>
              <w:rPr>
                <w:rFonts w:eastAsia="SimSun"/>
                <w:sz w:val="20"/>
                <w:szCs w:val="20"/>
                <w:lang w:val="en-US"/>
              </w:rPr>
            </w:pPr>
            <w:r>
              <w:rPr>
                <w:rFonts w:eastAsia="SimSun"/>
                <w:sz w:val="20"/>
                <w:szCs w:val="20"/>
                <w:lang w:val="en-US"/>
              </w:rPr>
              <w:t xml:space="preserve">We are fine with Example </w:t>
            </w:r>
            <w:r w:rsidR="006C65FE">
              <w:rPr>
                <w:rFonts w:eastAsia="SimSun"/>
                <w:lang w:val="en-US"/>
              </w:rPr>
              <w:t>construction 1.</w:t>
            </w:r>
          </w:p>
        </w:tc>
      </w:tr>
      <w:tr w:rsidR="00C01785" w14:paraId="69A385D9" w14:textId="77777777">
        <w:tc>
          <w:tcPr>
            <w:tcW w:w="1525" w:type="dxa"/>
            <w:shd w:val="clear" w:color="auto" w:fill="auto"/>
          </w:tcPr>
          <w:p w14:paraId="5A3ED13E" w14:textId="77777777" w:rsidR="00C01785" w:rsidRDefault="004D6702">
            <w:pPr>
              <w:pStyle w:val="a6"/>
              <w:spacing w:after="0"/>
              <w:ind w:right="27"/>
              <w:rPr>
                <w:rFonts w:eastAsia="SimSun"/>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6EE28E4" w14:textId="77777777" w:rsidR="00C01785" w:rsidRDefault="004D6702">
            <w:pPr>
              <w:pStyle w:val="a6"/>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a6"/>
              <w:spacing w:after="0"/>
              <w:ind w:right="27"/>
            </w:pPr>
            <w:r>
              <w:rPr>
                <w:rFonts w:eastAsia="SimSun"/>
                <w:sz w:val="20"/>
                <w:szCs w:val="20"/>
                <w:lang w:val="en-US"/>
              </w:rPr>
              <w:t>Huawei/</w:t>
            </w:r>
            <w:proofErr w:type="spellStart"/>
            <w:r>
              <w:rPr>
                <w:rFonts w:eastAsia="SimSun"/>
                <w:sz w:val="20"/>
                <w:szCs w:val="20"/>
                <w:lang w:val="en-US"/>
              </w:rPr>
              <w:t>HiSilicon</w:t>
            </w:r>
            <w:proofErr w:type="spellEnd"/>
          </w:p>
        </w:tc>
        <w:tc>
          <w:tcPr>
            <w:tcW w:w="7560" w:type="dxa"/>
          </w:tcPr>
          <w:p w14:paraId="1DA59A16" w14:textId="77777777" w:rsidR="00C01785" w:rsidRDefault="004D6702">
            <w:pPr>
              <w:pStyle w:val="a6"/>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a6"/>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a6"/>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a6"/>
              <w:spacing w:after="0"/>
              <w:ind w:right="27"/>
              <w:rPr>
                <w:rFonts w:eastAsia="SimSun"/>
                <w:lang w:val="en-US"/>
              </w:rPr>
            </w:pPr>
          </w:p>
          <w:p w14:paraId="06B1046F" w14:textId="7D8AD0AC" w:rsidR="00C01785" w:rsidRDefault="004D6702">
            <w:pPr>
              <w:pStyle w:val="a6"/>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proofErr w:type="spellStart"/>
            <w:r w:rsidR="00B51394">
              <w:rPr>
                <w:rFonts w:eastAsia="SimSun"/>
                <w:lang w:val="en-US"/>
              </w:rPr>
              <w:t>Gnb</w:t>
            </w:r>
            <w:proofErr w:type="spellEnd"/>
            <w:r>
              <w:rPr>
                <w:rFonts w:eastAsia="SimSun"/>
                <w:lang w:val="en-US"/>
              </w:rPr>
              <w:t xml:space="preserve"> may need to choose some smaller N_RB for small UL BWP size.</w:t>
            </w:r>
          </w:p>
          <w:p w14:paraId="5003D470" w14:textId="77777777" w:rsidR="00C01785" w:rsidRDefault="00C01785">
            <w:pPr>
              <w:pStyle w:val="a6"/>
              <w:spacing w:after="0"/>
              <w:ind w:right="27"/>
              <w:rPr>
                <w:rFonts w:eastAsia="SimSun"/>
                <w:lang w:val="en-US"/>
              </w:rPr>
            </w:pPr>
          </w:p>
          <w:p w14:paraId="3DF9BCC8" w14:textId="745A1046" w:rsidR="00C01785" w:rsidRDefault="004D6702">
            <w:pPr>
              <w:pStyle w:val="a6"/>
              <w:spacing w:after="0"/>
              <w:ind w:right="27"/>
              <w:rPr>
                <w:rFonts w:eastAsia="SimSun"/>
                <w:lang w:val="en-US"/>
              </w:rPr>
            </w:pPr>
            <w:r>
              <w:rPr>
                <w:rFonts w:eastAsia="SimSun"/>
                <w:lang w:val="en-US"/>
              </w:rPr>
              <w:t xml:space="preserve">As some companies also mentioned, we think </w:t>
            </w:r>
            <w:proofErr w:type="spellStart"/>
            <w:r w:rsidR="00B51394">
              <w:rPr>
                <w:rFonts w:eastAsia="SimSun"/>
                <w:lang w:val="en-US"/>
              </w:rPr>
              <w:t>Gnb</w:t>
            </w:r>
            <w:proofErr w:type="spellEnd"/>
            <w:r>
              <w:rPr>
                <w:rFonts w:eastAsia="SimSun"/>
                <w:lang w:val="en-US"/>
              </w:rPr>
              <w:t xml:space="preserve"> should be allowed to choose any number between 1 and 16 </w:t>
            </w:r>
            <w:proofErr w:type="gramStart"/>
            <w:r>
              <w:rPr>
                <w:rFonts w:eastAsia="SimSun"/>
                <w:lang w:val="en-US"/>
              </w:rPr>
              <w:t>( or</w:t>
            </w:r>
            <w:proofErr w:type="gramEnd"/>
            <w:r>
              <w:rPr>
                <w:rFonts w:eastAsia="SimSun"/>
                <w:lang w:val="en-US"/>
              </w:rPr>
              <w:t xml:space="preserve"> whatever </w:t>
            </w:r>
            <w:proofErr w:type="spellStart"/>
            <w:r>
              <w:rPr>
                <w:rFonts w:eastAsia="SimSun"/>
                <w:lang w:val="en-US"/>
              </w:rPr>
              <w:t>N_RB_max</w:t>
            </w:r>
            <w:proofErr w:type="spellEnd"/>
            <w:r>
              <w:rPr>
                <w:rFonts w:eastAsia="SimSun"/>
                <w:lang w:val="en-US"/>
              </w:rPr>
              <w:t xml:space="preserve"> for the SCS) as it is deemed proper and then follow the procedure in example 1. In other words, UL BWP size should not be </w:t>
            </w:r>
            <w:proofErr w:type="gramStart"/>
            <w:r>
              <w:rPr>
                <w:rFonts w:eastAsia="SimSun"/>
                <w:lang w:val="en-US"/>
              </w:rPr>
              <w:t>an</w:t>
            </w:r>
            <w:proofErr w:type="gramEnd"/>
            <w:r>
              <w:rPr>
                <w:rFonts w:eastAsia="SimSun"/>
                <w:lang w:val="en-US"/>
              </w:rPr>
              <w:t xml:space="preserve"> factor in decide N_RB. </w:t>
            </w:r>
          </w:p>
          <w:p w14:paraId="30CC144E" w14:textId="77777777" w:rsidR="00C01785" w:rsidRDefault="00C01785">
            <w:pPr>
              <w:pStyle w:val="a6"/>
              <w:spacing w:after="0"/>
              <w:ind w:right="27"/>
              <w:rPr>
                <w:rFonts w:eastAsia="SimSun"/>
                <w:lang w:val="en-US"/>
              </w:rPr>
            </w:pPr>
          </w:p>
          <w:p w14:paraId="2033D166" w14:textId="3363E3FB" w:rsidR="00C01785" w:rsidRDefault="004D6702">
            <w:pPr>
              <w:pStyle w:val="a6"/>
              <w:spacing w:after="0"/>
              <w:ind w:right="27"/>
              <w:rPr>
                <w:rFonts w:eastAsia="SimSun"/>
                <w:lang w:val="en-US"/>
              </w:rPr>
            </w:pPr>
            <w:r>
              <w:rPr>
                <w:rFonts w:eastAsia="SimSun"/>
                <w:lang w:val="en-US"/>
              </w:rPr>
              <w:t xml:space="preserve">As we handcuffed ourselves not to address RB shortage issue, </w:t>
            </w:r>
            <w:proofErr w:type="gramStart"/>
            <w:r>
              <w:rPr>
                <w:rFonts w:eastAsia="SimSun"/>
                <w:lang w:val="en-US"/>
              </w:rPr>
              <w:t>We</w:t>
            </w:r>
            <w:proofErr w:type="gramEnd"/>
            <w:r>
              <w:rPr>
                <w:rFonts w:eastAsia="SimSun"/>
                <w:lang w:val="en-US"/>
              </w:rPr>
              <w:t xml:space="preserve"> may live with the fact that 16 common PUCCH resource will overlap and let </w:t>
            </w:r>
            <w:proofErr w:type="spellStart"/>
            <w:r w:rsidR="00B51394">
              <w:rPr>
                <w:rFonts w:eastAsia="SimSun"/>
                <w:lang w:val="en-US"/>
              </w:rPr>
              <w:t>Gnb</w:t>
            </w:r>
            <w:proofErr w:type="spellEnd"/>
            <w:r>
              <w:rPr>
                <w:rFonts w:eastAsia="SimSun"/>
                <w:lang w:val="en-US"/>
              </w:rPr>
              <w:t xml:space="preserve"> try to avoid using overlapping resource in the same time.</w:t>
            </w:r>
          </w:p>
          <w:p w14:paraId="7EF50074" w14:textId="77777777" w:rsidR="00C01785" w:rsidRDefault="00C01785">
            <w:pPr>
              <w:pStyle w:val="a6"/>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a6"/>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a6"/>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a6"/>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w:t>
            </w:r>
            <w:proofErr w:type="gramStart"/>
            <w:r>
              <w:rPr>
                <w:rFonts w:eastAsia="SimSun"/>
                <w:sz w:val="20"/>
              </w:rPr>
              <w:t>e.g.</w:t>
            </w:r>
            <w:proofErr w:type="gramEnd"/>
            <w:r>
              <w:rPr>
                <w:rFonts w:eastAsia="SimSun"/>
                <w:sz w:val="20"/>
              </w:rPr>
              <w:t xml:space="preserve">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a6"/>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a6"/>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a6"/>
              <w:spacing w:after="0"/>
              <w:ind w:right="27"/>
              <w:rPr>
                <w:rFonts w:eastAsia="SimSun"/>
                <w:lang w:val="en-US"/>
              </w:rPr>
            </w:pPr>
            <w:r>
              <w:rPr>
                <w:rFonts w:eastAsia="SimSun" w:hint="eastAsia"/>
                <w:lang w:val="en-US"/>
              </w:rPr>
              <w:t>O</w:t>
            </w:r>
            <w:r>
              <w:rPr>
                <w:rFonts w:eastAsia="SimSun"/>
                <w:lang w:val="en-US"/>
              </w:rPr>
              <w:t>PPO</w:t>
            </w:r>
          </w:p>
        </w:tc>
        <w:tc>
          <w:tcPr>
            <w:tcW w:w="7560" w:type="dxa"/>
          </w:tcPr>
          <w:p w14:paraId="19AB2C03" w14:textId="12FF9310" w:rsidR="00B51394" w:rsidRDefault="00B51394" w:rsidP="00D2473C">
            <w:pPr>
              <w:pStyle w:val="a6"/>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39337AD3" w:rsidR="00C01785" w:rsidRDefault="00C01785"/>
    <w:p w14:paraId="06FBC7F3" w14:textId="3148346F" w:rsidR="00BD5F34" w:rsidRDefault="00BD5F34" w:rsidP="007A73B7">
      <w:pPr>
        <w:pStyle w:val="31"/>
      </w:pPr>
      <w:r>
        <w:t>7.2.3</w:t>
      </w:r>
      <w:r>
        <w:tab/>
        <w:t>&lt;Summary of 2</w:t>
      </w:r>
      <w:r w:rsidRPr="00BD5F34">
        <w:rPr>
          <w:vertAlign w:val="superscript"/>
        </w:rPr>
        <w:t>nd</w:t>
      </w:r>
      <w:r>
        <w:t xml:space="preserve"> Round&gt;</w:t>
      </w:r>
    </w:p>
    <w:p w14:paraId="5538E139" w14:textId="77777777" w:rsidR="00BD5F34" w:rsidRPr="00BD5F34" w:rsidRDefault="00BD5F34" w:rsidP="00BD5F34">
      <w:pPr>
        <w:pStyle w:val="a6"/>
        <w:spacing w:after="0"/>
        <w:ind w:right="27"/>
        <w:rPr>
          <w:rFonts w:eastAsia="SimSun" w:cs="Arial"/>
          <w:lang w:val="en-US"/>
        </w:rPr>
      </w:pPr>
      <w:r w:rsidRPr="00BD5F34">
        <w:rPr>
          <w:rFonts w:eastAsia="SimSun" w:cs="Arial"/>
          <w:lang w:val="en-US"/>
        </w:rPr>
        <w:t>There seems to be strong support for building the PUCCH resource sets based on reusing Table 9.2.1-1 and using Example Construction 1 based on the signaled value of N_RB in SIB1.</w:t>
      </w:r>
    </w:p>
    <w:p w14:paraId="02251A5B" w14:textId="77777777" w:rsidR="00BD5F34" w:rsidRPr="00BD5F34" w:rsidRDefault="00BD5F34" w:rsidP="00BD5F34">
      <w:pPr>
        <w:pStyle w:val="a6"/>
        <w:spacing w:after="0"/>
        <w:ind w:right="27"/>
        <w:rPr>
          <w:rFonts w:eastAsia="SimSun" w:cs="Arial"/>
          <w:lang w:val="en-US"/>
        </w:rPr>
      </w:pPr>
    </w:p>
    <w:p w14:paraId="3A105C45" w14:textId="49474C40" w:rsidR="00BD5F34" w:rsidRDefault="00BD5F34" w:rsidP="00BD5F34">
      <w:pPr>
        <w:jc w:val="both"/>
        <w:rPr>
          <w:rFonts w:ascii="Arial" w:eastAsia="SimSun" w:hAnsi="Arial" w:cs="Arial"/>
          <w:lang w:val="en-US"/>
        </w:rPr>
      </w:pPr>
      <w:r w:rsidRPr="00BD5F34">
        <w:rPr>
          <w:rFonts w:ascii="Arial" w:eastAsia="SimSun" w:hAnsi="Arial" w:cs="Arial"/>
          <w:lang w:val="en-US"/>
        </w:rPr>
        <w:lastRenderedPageBreak/>
        <w:t xml:space="preserve">Qualcomm has a preference that the indicated value of N_RB in SIB1 does not necessarily need to be small enough to guarantee that the full set of 16 PUCCH resources are non-overlapping. If a large value of N_RB is desired in a deployment, then the </w:t>
      </w:r>
      <w:proofErr w:type="spellStart"/>
      <w:r w:rsidRPr="00BD5F34">
        <w:rPr>
          <w:rFonts w:ascii="Arial" w:eastAsia="SimSun" w:hAnsi="Arial" w:cs="Arial"/>
          <w:lang w:val="en-US"/>
        </w:rPr>
        <w:t>gNB</w:t>
      </w:r>
      <w:proofErr w:type="spellEnd"/>
      <w:r w:rsidRPr="00BD5F34">
        <w:rPr>
          <w:rFonts w:ascii="Arial" w:eastAsia="SimSun" w:hAnsi="Arial" w:cs="Arial"/>
          <w:lang w:val="en-US"/>
        </w:rPr>
        <w:t xml:space="preserve"> can still signal the large value (e.g., 16 RBs) and by implementation, simply avoid using the overlapping PUCCH resources since it has direct control of signaling the value of </w:t>
      </w:r>
      <w:proofErr w:type="spellStart"/>
      <w:r w:rsidRPr="00BD5F34">
        <w:rPr>
          <w:rFonts w:ascii="Arial" w:eastAsia="SimSun" w:hAnsi="Arial" w:cs="Arial"/>
          <w:lang w:val="en-US"/>
        </w:rPr>
        <w:t>r_PUCCH</w:t>
      </w:r>
      <w:proofErr w:type="spellEnd"/>
      <w:r w:rsidRPr="00BD5F34">
        <w:rPr>
          <w:rFonts w:ascii="Arial" w:eastAsia="SimSun" w:hAnsi="Arial" w:cs="Arial"/>
          <w:lang w:val="en-US"/>
        </w:rPr>
        <w:t xml:space="preserve"> (PUCCH resource indicator). This seems </w:t>
      </w:r>
      <w:proofErr w:type="gramStart"/>
      <w:r w:rsidRPr="00BD5F34">
        <w:rPr>
          <w:rFonts w:ascii="Arial" w:eastAsia="SimSun" w:hAnsi="Arial" w:cs="Arial"/>
          <w:lang w:val="en-US"/>
        </w:rPr>
        <w:t>feasible, and</w:t>
      </w:r>
      <w:proofErr w:type="gramEnd"/>
      <w:r w:rsidRPr="00BD5F34">
        <w:rPr>
          <w:rFonts w:ascii="Arial" w:eastAsia="SimSun" w:hAnsi="Arial" w:cs="Arial"/>
          <w:lang w:val="en-US"/>
        </w:rPr>
        <w:t xml:space="preserve"> is still within the framework of the </w:t>
      </w:r>
      <w:proofErr w:type="spellStart"/>
      <w:r w:rsidRPr="00BD5F34">
        <w:rPr>
          <w:rFonts w:ascii="Arial" w:eastAsia="SimSun" w:hAnsi="Arial" w:cs="Arial"/>
          <w:lang w:val="en-US"/>
        </w:rPr>
        <w:t>Examaple</w:t>
      </w:r>
      <w:proofErr w:type="spellEnd"/>
      <w:r w:rsidRPr="00BD5F34">
        <w:rPr>
          <w:rFonts w:ascii="Arial" w:eastAsia="SimSun" w:hAnsi="Arial" w:cs="Arial"/>
          <w:lang w:val="en-US"/>
        </w:rPr>
        <w:t xml:space="preserve"> Construction 1.</w:t>
      </w:r>
    </w:p>
    <w:p w14:paraId="4F451448" w14:textId="061154BC" w:rsidR="00BD5F34" w:rsidRDefault="007A73B7" w:rsidP="00BD5F34">
      <w:pPr>
        <w:jc w:val="both"/>
        <w:rPr>
          <w:rFonts w:ascii="Arial" w:eastAsia="SimSun" w:hAnsi="Arial" w:cs="Arial"/>
          <w:lang w:val="en-US"/>
        </w:rPr>
      </w:pPr>
      <w:r>
        <w:rPr>
          <w:rFonts w:ascii="Arial" w:eastAsia="SimSun" w:hAnsi="Arial" w:cs="Arial"/>
          <w:lang w:val="en-US"/>
        </w:rPr>
        <w:t xml:space="preserve">The </w:t>
      </w:r>
      <w:r w:rsidR="008C5B14">
        <w:rPr>
          <w:rFonts w:ascii="Arial" w:eastAsia="SimSun" w:hAnsi="Arial" w:cs="Arial"/>
          <w:lang w:val="en-US"/>
        </w:rPr>
        <w:t xml:space="preserve">moderator makes the following </w:t>
      </w:r>
      <w:proofErr w:type="gramStart"/>
      <w:r w:rsidR="008C5B14">
        <w:rPr>
          <w:rFonts w:ascii="Arial" w:eastAsia="SimSun" w:hAnsi="Arial" w:cs="Arial"/>
          <w:lang w:val="en-US"/>
        </w:rPr>
        <w:t>high level</w:t>
      </w:r>
      <w:proofErr w:type="gramEnd"/>
      <w:r w:rsidR="008C5B14">
        <w:rPr>
          <w:rFonts w:ascii="Arial" w:eastAsia="SimSun" w:hAnsi="Arial" w:cs="Arial"/>
          <w:lang w:val="en-US"/>
        </w:rPr>
        <w:t xml:space="preserve"> </w:t>
      </w:r>
      <w:r>
        <w:rPr>
          <w:rFonts w:ascii="Arial" w:eastAsia="SimSun" w:hAnsi="Arial" w:cs="Arial"/>
          <w:lang w:val="en-US"/>
        </w:rPr>
        <w:t xml:space="preserve">proposal is specific </w:t>
      </w:r>
      <w:r w:rsidR="008C5B14">
        <w:rPr>
          <w:rFonts w:ascii="Arial" w:eastAsia="SimSun" w:hAnsi="Arial" w:cs="Arial"/>
          <w:lang w:val="en-US"/>
        </w:rPr>
        <w:t>to</w:t>
      </w:r>
      <w:r>
        <w:rPr>
          <w:rFonts w:ascii="Arial" w:eastAsia="SimSun" w:hAnsi="Arial" w:cs="Arial"/>
          <w:lang w:val="en-US"/>
        </w:rPr>
        <w:t xml:space="preserve"> 120 and 480 kHz, since </w:t>
      </w:r>
      <w:r w:rsidR="008C5B14">
        <w:rPr>
          <w:rFonts w:ascii="Arial" w:eastAsia="SimSun" w:hAnsi="Arial" w:cs="Arial"/>
          <w:lang w:val="en-US"/>
        </w:rPr>
        <w:t>those are the two SCSs supported for initial access.</w:t>
      </w:r>
    </w:p>
    <w:p w14:paraId="0BBC5C00" w14:textId="34E98FC2" w:rsidR="007A73B7" w:rsidRPr="007A73B7" w:rsidRDefault="007A73B7" w:rsidP="007A73B7">
      <w:pPr>
        <w:spacing w:after="0"/>
        <w:jc w:val="both"/>
        <w:rPr>
          <w:rFonts w:ascii="Arial" w:eastAsia="SimSun" w:hAnsi="Arial" w:cs="Arial"/>
          <w:b/>
          <w:bCs/>
          <w:lang w:val="en-US"/>
        </w:rPr>
      </w:pPr>
      <w:r w:rsidRPr="007A73B7">
        <w:rPr>
          <w:rFonts w:ascii="Arial" w:eastAsia="SimSun" w:hAnsi="Arial" w:cs="Arial"/>
          <w:b/>
          <w:bCs/>
          <w:highlight w:val="yellow"/>
          <w:lang w:val="en-US"/>
        </w:rPr>
        <w:t>Proposal 10</w:t>
      </w:r>
      <w:r>
        <w:rPr>
          <w:rFonts w:ascii="Arial" w:eastAsia="SimSun" w:hAnsi="Arial" w:cs="Arial"/>
          <w:b/>
          <w:bCs/>
          <w:lang w:val="en-US"/>
        </w:rPr>
        <w:tab/>
      </w:r>
    </w:p>
    <w:p w14:paraId="02DCAC04" w14:textId="4EAA8517" w:rsidR="007A73B7" w:rsidRDefault="007A73B7" w:rsidP="007A73B7">
      <w:pPr>
        <w:pStyle w:val="a6"/>
        <w:spacing w:after="0"/>
        <w:rPr>
          <w:rFonts w:ascii="Times New Roman" w:hAnsi="Times New Roman"/>
        </w:rPr>
      </w:pPr>
      <w:bookmarkStart w:id="97" w:name="_Toc79057994"/>
      <w:r w:rsidRPr="007A73B7">
        <w:rPr>
          <w:rFonts w:ascii="Times New Roman" w:hAnsi="Times New Roman"/>
        </w:rPr>
        <w:t>For 120 and 480 kHz SCS, reuse the Rel-15 PUCCH configuration table 9.2.1-1 for configuration of PUCCH resource sets prior to RRC configuration for enhanced (multi-RB) PUCCH formats 0/1</w:t>
      </w:r>
    </w:p>
    <w:p w14:paraId="196E944B" w14:textId="7BD9EB33" w:rsidR="007A73B7" w:rsidRDefault="007A73B7" w:rsidP="007A73B7">
      <w:pPr>
        <w:pStyle w:val="a6"/>
        <w:numPr>
          <w:ilvl w:val="0"/>
          <w:numId w:val="76"/>
        </w:numPr>
        <w:spacing w:after="0"/>
        <w:rPr>
          <w:rFonts w:ascii="Times New Roman" w:hAnsi="Times New Roman"/>
        </w:rPr>
      </w:pPr>
      <w:r>
        <w:rPr>
          <w:rFonts w:ascii="Times New Roman" w:hAnsi="Times New Roman"/>
        </w:rPr>
        <w:t xml:space="preserve">As previously agreed, the number of RBs for each PUCCH resource in a set is N_RB which is </w:t>
      </w:r>
      <w:proofErr w:type="spellStart"/>
      <w:r>
        <w:rPr>
          <w:rFonts w:ascii="Times New Roman" w:hAnsi="Times New Roman"/>
        </w:rPr>
        <w:t>signaled</w:t>
      </w:r>
      <w:proofErr w:type="spellEnd"/>
      <w:r>
        <w:rPr>
          <w:rFonts w:ascii="Times New Roman" w:hAnsi="Times New Roman"/>
        </w:rPr>
        <w:t xml:space="preserve"> in SIB1</w:t>
      </w:r>
    </w:p>
    <w:p w14:paraId="7220F4D1" w14:textId="022EA998" w:rsidR="007A73B7" w:rsidRDefault="007A73B7" w:rsidP="007A73B7">
      <w:pPr>
        <w:pStyle w:val="a6"/>
        <w:numPr>
          <w:ilvl w:val="0"/>
          <w:numId w:val="76"/>
        </w:numPr>
        <w:spacing w:after="0"/>
        <w:rPr>
          <w:rFonts w:ascii="Times New Roman" w:hAnsi="Times New Roman"/>
        </w:rPr>
      </w:pPr>
      <w:r>
        <w:rPr>
          <w:rFonts w:ascii="Times New Roman" w:hAnsi="Times New Roman"/>
        </w:rPr>
        <w:t>The lowest-indexed RB for each PUCCH resource is a function of the N_RB and the RB offset provided by Table 9.2.1-1</w:t>
      </w:r>
    </w:p>
    <w:p w14:paraId="3D362607" w14:textId="42133341" w:rsidR="007A73B7" w:rsidRPr="007A73B7" w:rsidRDefault="007A73B7" w:rsidP="007A73B7">
      <w:pPr>
        <w:pStyle w:val="a6"/>
        <w:numPr>
          <w:ilvl w:val="1"/>
          <w:numId w:val="76"/>
        </w:numPr>
        <w:spacing w:after="0"/>
        <w:rPr>
          <w:rFonts w:ascii="Times New Roman" w:hAnsi="Times New Roman"/>
        </w:rPr>
      </w:pPr>
      <w:r>
        <w:rPr>
          <w:rFonts w:ascii="Times New Roman" w:hAnsi="Times New Roman"/>
        </w:rPr>
        <w:t>FFS: Further details</w:t>
      </w:r>
    </w:p>
    <w:bookmarkEnd w:id="97"/>
    <w:p w14:paraId="4C5DC88A" w14:textId="15E236E3" w:rsidR="007A73B7" w:rsidRDefault="007A73B7" w:rsidP="00BD5F34">
      <w:pPr>
        <w:jc w:val="both"/>
        <w:rPr>
          <w:rFonts w:ascii="Arial" w:hAnsi="Arial" w:cs="Arial"/>
        </w:rPr>
      </w:pPr>
    </w:p>
    <w:p w14:paraId="22605AED" w14:textId="4F10A88A" w:rsidR="007A73B7" w:rsidRDefault="007A73B7" w:rsidP="007A73B7">
      <w:pPr>
        <w:pStyle w:val="31"/>
      </w:pPr>
      <w:r>
        <w:t>7.2.4</w:t>
      </w:r>
      <w:r>
        <w:tab/>
        <w:t>&lt;3</w:t>
      </w:r>
      <w:r w:rsidRPr="007A73B7">
        <w:rPr>
          <w:vertAlign w:val="superscript"/>
        </w:rPr>
        <w:t>rd</w:t>
      </w:r>
      <w:r>
        <w:t xml:space="preserve"> Round Comments&gt;</w:t>
      </w:r>
    </w:p>
    <w:p w14:paraId="4D1E97B0" w14:textId="1AC7745F" w:rsidR="007A73B7" w:rsidRPr="007A73B7" w:rsidRDefault="007A73B7" w:rsidP="007A73B7">
      <w:r>
        <w:t xml:space="preserve">Please provide </w:t>
      </w:r>
      <w:r w:rsidR="008C5B14">
        <w:t xml:space="preserve">any comments you may have on </w:t>
      </w:r>
      <w:r>
        <w:t xml:space="preserve">Proposal 10. </w:t>
      </w:r>
      <w:r w:rsidR="008C5B14">
        <w:t xml:space="preserve">If we can converge in this meeting, great. If not then, it is a good starting point for next meeting. </w:t>
      </w:r>
      <w:r>
        <w:t xml:space="preserve"> </w:t>
      </w:r>
    </w:p>
    <w:tbl>
      <w:tblPr>
        <w:tblStyle w:val="afd"/>
        <w:tblW w:w="9085" w:type="dxa"/>
        <w:tblLayout w:type="fixed"/>
        <w:tblLook w:val="04A0" w:firstRow="1" w:lastRow="0" w:firstColumn="1" w:lastColumn="0" w:noHBand="0" w:noVBand="1"/>
      </w:tblPr>
      <w:tblGrid>
        <w:gridCol w:w="1525"/>
        <w:gridCol w:w="7560"/>
      </w:tblGrid>
      <w:tr w:rsidR="007A73B7" w14:paraId="7C82E21D" w14:textId="77777777" w:rsidTr="007C200E">
        <w:tc>
          <w:tcPr>
            <w:tcW w:w="1525" w:type="dxa"/>
          </w:tcPr>
          <w:p w14:paraId="6D9C0376" w14:textId="77777777" w:rsidR="007A73B7" w:rsidRPr="00AA7378" w:rsidRDefault="007A73B7" w:rsidP="007C200E">
            <w:pPr>
              <w:pStyle w:val="a6"/>
              <w:spacing w:after="0"/>
              <w:ind w:right="27"/>
              <w:rPr>
                <w:b/>
                <w:sz w:val="20"/>
                <w:szCs w:val="20"/>
                <w:lang w:val="de-DE"/>
              </w:rPr>
            </w:pPr>
            <w:r w:rsidRPr="00AA7378">
              <w:rPr>
                <w:b/>
                <w:sz w:val="20"/>
                <w:szCs w:val="20"/>
                <w:lang w:val="de-DE"/>
              </w:rPr>
              <w:t>Company</w:t>
            </w:r>
          </w:p>
        </w:tc>
        <w:tc>
          <w:tcPr>
            <w:tcW w:w="7560" w:type="dxa"/>
          </w:tcPr>
          <w:p w14:paraId="153DBCDB" w14:textId="77777777" w:rsidR="007A73B7" w:rsidRPr="00AA7378" w:rsidRDefault="007A73B7" w:rsidP="007C200E">
            <w:pPr>
              <w:pStyle w:val="a6"/>
              <w:spacing w:after="0"/>
              <w:ind w:right="27"/>
              <w:rPr>
                <w:b/>
                <w:sz w:val="20"/>
                <w:szCs w:val="20"/>
                <w:lang w:val="de-DE"/>
              </w:rPr>
            </w:pPr>
            <w:r w:rsidRPr="00AA7378">
              <w:rPr>
                <w:b/>
                <w:sz w:val="20"/>
                <w:szCs w:val="20"/>
                <w:lang w:val="de-DE"/>
              </w:rPr>
              <w:t>View/Position</w:t>
            </w:r>
          </w:p>
        </w:tc>
      </w:tr>
      <w:tr w:rsidR="007A73B7" w:rsidRPr="00D11A4A" w14:paraId="1E7286C0" w14:textId="77777777" w:rsidTr="007C200E">
        <w:tc>
          <w:tcPr>
            <w:tcW w:w="1525" w:type="dxa"/>
          </w:tcPr>
          <w:p w14:paraId="44297A75" w14:textId="7B172434" w:rsidR="007A73B7" w:rsidRPr="00AA7378" w:rsidRDefault="00E92055" w:rsidP="007C200E">
            <w:pPr>
              <w:pStyle w:val="a6"/>
              <w:spacing w:after="0"/>
              <w:ind w:right="27"/>
              <w:rPr>
                <w:rFonts w:eastAsia="游明朝"/>
                <w:sz w:val="20"/>
                <w:szCs w:val="20"/>
                <w:lang w:val="de-DE" w:eastAsia="ja-JP"/>
              </w:rPr>
            </w:pPr>
            <w:r>
              <w:rPr>
                <w:rFonts w:eastAsia="游明朝" w:hint="eastAsia"/>
                <w:sz w:val="20"/>
                <w:szCs w:val="20"/>
                <w:lang w:val="de-DE" w:eastAsia="ja-JP"/>
              </w:rPr>
              <w:t>N</w:t>
            </w:r>
            <w:r>
              <w:rPr>
                <w:rFonts w:eastAsia="游明朝"/>
                <w:sz w:val="20"/>
                <w:szCs w:val="20"/>
                <w:lang w:val="de-DE" w:eastAsia="ja-JP"/>
              </w:rPr>
              <w:t>TT DOCOMO</w:t>
            </w:r>
          </w:p>
        </w:tc>
        <w:tc>
          <w:tcPr>
            <w:tcW w:w="7560" w:type="dxa"/>
          </w:tcPr>
          <w:p w14:paraId="064BA12A" w14:textId="59033284" w:rsidR="00FC2E90" w:rsidRPr="00E92055" w:rsidRDefault="00E92055" w:rsidP="007C200E">
            <w:pPr>
              <w:pStyle w:val="a6"/>
              <w:spacing w:after="0"/>
              <w:ind w:right="27"/>
              <w:rPr>
                <w:rFonts w:eastAsia="游明朝"/>
                <w:sz w:val="20"/>
                <w:szCs w:val="20"/>
                <w:lang w:eastAsia="ja-JP"/>
              </w:rPr>
            </w:pPr>
            <w:r>
              <w:rPr>
                <w:rFonts w:eastAsia="游明朝"/>
                <w:sz w:val="20"/>
                <w:szCs w:val="20"/>
                <w:lang w:eastAsia="ja-JP"/>
              </w:rPr>
              <w:t xml:space="preserve">We </w:t>
            </w:r>
            <w:r w:rsidR="002C251F">
              <w:rPr>
                <w:rFonts w:eastAsia="游明朝"/>
                <w:sz w:val="20"/>
                <w:szCs w:val="20"/>
                <w:lang w:eastAsia="ja-JP"/>
              </w:rPr>
              <w:t xml:space="preserve">support </w:t>
            </w:r>
            <w:r>
              <w:rPr>
                <w:rFonts w:eastAsia="游明朝"/>
                <w:sz w:val="20"/>
                <w:szCs w:val="20"/>
                <w:lang w:eastAsia="ja-JP"/>
              </w:rPr>
              <w:t xml:space="preserve">Proposal 10. </w:t>
            </w:r>
          </w:p>
        </w:tc>
      </w:tr>
      <w:tr w:rsidR="00E83818" w:rsidRPr="002C0391" w14:paraId="0FDA9415" w14:textId="77777777" w:rsidTr="007C200E">
        <w:tc>
          <w:tcPr>
            <w:tcW w:w="1525" w:type="dxa"/>
          </w:tcPr>
          <w:p w14:paraId="2AA839F6" w14:textId="055EB430" w:rsidR="00E83818" w:rsidRPr="00AA7378" w:rsidRDefault="00E83818" w:rsidP="00E83818">
            <w:pPr>
              <w:pStyle w:val="a6"/>
              <w:spacing w:after="0"/>
              <w:ind w:right="27"/>
              <w:rPr>
                <w:sz w:val="20"/>
                <w:szCs w:val="20"/>
                <w:lang w:val="de-DE"/>
              </w:rPr>
            </w:pPr>
            <w:r>
              <w:rPr>
                <w:sz w:val="20"/>
                <w:szCs w:val="20"/>
                <w:lang w:val="de-DE"/>
              </w:rPr>
              <w:t>Intel</w:t>
            </w:r>
          </w:p>
        </w:tc>
        <w:tc>
          <w:tcPr>
            <w:tcW w:w="7560" w:type="dxa"/>
          </w:tcPr>
          <w:p w14:paraId="1D333715" w14:textId="77777777" w:rsidR="00E83818" w:rsidRDefault="00E83818" w:rsidP="00E83818">
            <w:pPr>
              <w:pStyle w:val="a6"/>
              <w:spacing w:after="0"/>
              <w:ind w:right="27"/>
              <w:rPr>
                <w:rFonts w:eastAsiaTheme="minorEastAsia"/>
                <w:sz w:val="20"/>
                <w:szCs w:val="20"/>
                <w:lang w:val="de-DE"/>
              </w:rPr>
            </w:pPr>
            <w:r>
              <w:rPr>
                <w:rFonts w:eastAsiaTheme="minorEastAsia"/>
                <w:sz w:val="20"/>
                <w:szCs w:val="20"/>
                <w:lang w:val="de-DE"/>
              </w:rPr>
              <w:t>We support in principle the proposal. However, we would like companies to please clarify their understanding of the following agreed note:</w:t>
            </w:r>
          </w:p>
          <w:p w14:paraId="50D4E975" w14:textId="77777777" w:rsidR="00E83818" w:rsidRDefault="00E83818" w:rsidP="00E83818">
            <w:pPr>
              <w:pStyle w:val="a6"/>
              <w:spacing w:after="0"/>
              <w:ind w:right="27"/>
              <w:rPr>
                <w:rFonts w:eastAsiaTheme="minorEastAsia"/>
                <w:sz w:val="20"/>
                <w:szCs w:val="20"/>
                <w:lang w:val="de-DE"/>
              </w:rPr>
            </w:pPr>
          </w:p>
          <w:p w14:paraId="130D1CA0" w14:textId="77777777" w:rsidR="00E83818" w:rsidRDefault="00E83818" w:rsidP="00E83818">
            <w:pPr>
              <w:numPr>
                <w:ilvl w:val="0"/>
                <w:numId w:val="51"/>
              </w:numPr>
              <w:overflowPunct/>
              <w:autoSpaceDE/>
              <w:autoSpaceDN/>
              <w:adjustRightInd/>
              <w:spacing w:after="0" w:line="252" w:lineRule="auto"/>
              <w:textAlignment w:val="auto"/>
              <w:rPr>
                <w:rFonts w:ascii="Times" w:hAnsi="Times" w:cs="Times"/>
                <w:color w:val="FF0000"/>
                <w:sz w:val="20"/>
                <w:szCs w:val="20"/>
                <w:lang w:val="en-US" w:eastAsia="en-US"/>
              </w:rPr>
            </w:pPr>
            <w:r>
              <w:rPr>
                <w:rFonts w:ascii="Times" w:hAnsi="Times" w:cs="Times"/>
                <w:color w:val="FF0000"/>
                <w:sz w:val="20"/>
                <w:szCs w:val="20"/>
              </w:rPr>
              <w:t xml:space="preserve">Note: No further enhancements on RB shortage issue and </w:t>
            </w:r>
            <w:proofErr w:type="spellStart"/>
            <w:r>
              <w:rPr>
                <w:rFonts w:ascii="Times" w:hAnsi="Times" w:cs="Times"/>
                <w:color w:val="FF0000"/>
                <w:sz w:val="20"/>
                <w:szCs w:val="20"/>
              </w:rPr>
              <w:t>frequecy</w:t>
            </w:r>
            <w:proofErr w:type="spellEnd"/>
            <w:r>
              <w:rPr>
                <w:rFonts w:ascii="Times" w:hAnsi="Times" w:cs="Times"/>
                <w:color w:val="FF0000"/>
                <w:sz w:val="20"/>
                <w:szCs w:val="20"/>
              </w:rPr>
              <w:t xml:space="preserve"> hopping distance issue should be considered for PUCCH resource sets prior to RRC configuration.</w:t>
            </w:r>
          </w:p>
          <w:p w14:paraId="790FE7E9" w14:textId="77777777" w:rsidR="00E83818" w:rsidRDefault="00E83818" w:rsidP="00E83818">
            <w:pPr>
              <w:pStyle w:val="a6"/>
              <w:spacing w:after="0"/>
              <w:ind w:right="27"/>
              <w:rPr>
                <w:rFonts w:eastAsiaTheme="minorEastAsia"/>
                <w:sz w:val="20"/>
                <w:szCs w:val="20"/>
                <w:lang w:val="de-DE"/>
              </w:rPr>
            </w:pPr>
          </w:p>
          <w:p w14:paraId="7240C1EA" w14:textId="77777777" w:rsidR="00E83818" w:rsidRDefault="00E83818" w:rsidP="00E83818">
            <w:pPr>
              <w:pStyle w:val="a6"/>
              <w:spacing w:after="0"/>
              <w:ind w:right="27"/>
              <w:rPr>
                <w:rFonts w:eastAsiaTheme="minorEastAsia"/>
                <w:sz w:val="20"/>
                <w:szCs w:val="20"/>
                <w:lang w:val="de-DE"/>
              </w:rPr>
            </w:pPr>
            <w:r>
              <w:rPr>
                <w:rFonts w:eastAsiaTheme="minorEastAsia"/>
                <w:sz w:val="20"/>
                <w:szCs w:val="20"/>
                <w:lang w:val="de-DE"/>
              </w:rPr>
              <w:t xml:space="preserve">Our understanding is that this note was agreed </w:t>
            </w:r>
            <w:r w:rsidRPr="002D134D">
              <w:rPr>
                <w:rFonts w:eastAsiaTheme="minorEastAsia"/>
                <w:sz w:val="20"/>
                <w:szCs w:val="20"/>
                <w:lang w:val="de-DE"/>
              </w:rPr>
              <w:t>under the assumption that the maximum number of PRBs used for enhanced PUCCH would remain the same as per initial agreement (12/3/2 for 120, 480 and 960 KHz SCS)</w:t>
            </w:r>
            <w:r>
              <w:rPr>
                <w:rFonts w:eastAsiaTheme="minorEastAsia"/>
                <w:sz w:val="20"/>
                <w:szCs w:val="20"/>
                <w:lang w:val="de-DE"/>
              </w:rPr>
              <w:t xml:space="preserve">, and in that scenario </w:t>
            </w:r>
            <w:r w:rsidRPr="005A1CAE">
              <w:rPr>
                <w:rFonts w:eastAsiaTheme="minorEastAsia"/>
                <w:sz w:val="20"/>
                <w:szCs w:val="20"/>
                <w:lang w:val="de-DE"/>
              </w:rPr>
              <w:t xml:space="preserve">we indeed thought that there was indeed no technical motivation to enhance the resources sets before RRC configuration. However, </w:t>
            </w:r>
            <w:r>
              <w:rPr>
                <w:rFonts w:eastAsiaTheme="minorEastAsia"/>
                <w:sz w:val="20"/>
                <w:szCs w:val="20"/>
                <w:lang w:val="de-DE"/>
              </w:rPr>
              <w:t>since the number of PRBs could be potentially configured up to 16 for 480 KHz SCS</w:t>
            </w:r>
            <w:r w:rsidRPr="005A1CAE">
              <w:rPr>
                <w:rFonts w:eastAsiaTheme="minorEastAsia"/>
                <w:sz w:val="20"/>
                <w:szCs w:val="20"/>
                <w:lang w:val="de-DE"/>
              </w:rPr>
              <w:t xml:space="preserve">, </w:t>
            </w:r>
            <w:r>
              <w:rPr>
                <w:rFonts w:eastAsiaTheme="minorEastAsia"/>
                <w:sz w:val="20"/>
                <w:szCs w:val="20"/>
                <w:lang w:val="de-DE"/>
              </w:rPr>
              <w:t xml:space="preserve">and as shown 12 PRBs is actually a realistic value that could be indeed used, </w:t>
            </w:r>
            <w:r w:rsidRPr="005A1CAE">
              <w:rPr>
                <w:rFonts w:eastAsiaTheme="minorEastAsia"/>
                <w:sz w:val="20"/>
                <w:szCs w:val="20"/>
                <w:lang w:val="de-DE"/>
              </w:rPr>
              <w:t>we ha</w:t>
            </w:r>
            <w:r>
              <w:rPr>
                <w:rFonts w:eastAsiaTheme="minorEastAsia"/>
                <w:sz w:val="20"/>
                <w:szCs w:val="20"/>
                <w:lang w:val="de-DE"/>
              </w:rPr>
              <w:t>ve</w:t>
            </w:r>
            <w:r w:rsidRPr="005A1CAE">
              <w:rPr>
                <w:rFonts w:eastAsiaTheme="minorEastAsia"/>
                <w:sz w:val="20"/>
                <w:szCs w:val="20"/>
                <w:lang w:val="de-DE"/>
              </w:rPr>
              <w:t xml:space="preserve"> concerns that if we leave the resources sets before RRC configuration as in legacy, the bandwidth available would not be enough to support frequency domain partitioning, and multiplexing capability will be highly constrained </w:t>
            </w:r>
            <w:r>
              <w:rPr>
                <w:rFonts w:eastAsiaTheme="minorEastAsia"/>
                <w:sz w:val="20"/>
                <w:szCs w:val="20"/>
                <w:lang w:val="de-DE"/>
              </w:rPr>
              <w:t xml:space="preserve">even for feasiblle and frequenclty used values. We feel that coverage for </w:t>
            </w:r>
            <w:r w:rsidRPr="008E51FF">
              <w:rPr>
                <w:rFonts w:eastAsiaTheme="minorEastAsia"/>
                <w:sz w:val="20"/>
                <w:szCs w:val="20"/>
                <w:lang w:val="de-DE"/>
              </w:rPr>
              <w:t xml:space="preserve">initial access signals/channels </w:t>
            </w:r>
            <w:r>
              <w:rPr>
                <w:rFonts w:eastAsiaTheme="minorEastAsia"/>
                <w:sz w:val="20"/>
                <w:szCs w:val="20"/>
                <w:lang w:val="de-DE"/>
              </w:rPr>
              <w:t>is equally</w:t>
            </w:r>
            <w:r w:rsidRPr="008E51FF">
              <w:rPr>
                <w:rFonts w:eastAsiaTheme="minorEastAsia"/>
                <w:sz w:val="20"/>
                <w:szCs w:val="20"/>
                <w:lang w:val="de-DE"/>
              </w:rPr>
              <w:t xml:space="preserve"> really important and should be enhanced appropriately</w:t>
            </w:r>
            <w:r>
              <w:rPr>
                <w:rFonts w:eastAsiaTheme="minorEastAsia"/>
                <w:sz w:val="20"/>
                <w:szCs w:val="20"/>
                <w:lang w:val="de-DE"/>
              </w:rPr>
              <w:t>, and our aim is no keep Rel.16 capabilities in place.</w:t>
            </w:r>
          </w:p>
          <w:p w14:paraId="395C19FB" w14:textId="77777777" w:rsidR="00E83818" w:rsidRDefault="00E83818" w:rsidP="00E83818">
            <w:pPr>
              <w:pStyle w:val="a6"/>
              <w:spacing w:after="0"/>
              <w:ind w:right="27"/>
              <w:rPr>
                <w:rFonts w:eastAsiaTheme="minorEastAsia"/>
                <w:sz w:val="20"/>
                <w:szCs w:val="20"/>
                <w:lang w:val="de-DE"/>
              </w:rPr>
            </w:pPr>
          </w:p>
          <w:p w14:paraId="12C44D6A" w14:textId="77777777" w:rsidR="00E83818" w:rsidRPr="00AA7378" w:rsidRDefault="00E83818" w:rsidP="00E83818">
            <w:pPr>
              <w:pStyle w:val="a6"/>
              <w:spacing w:after="0"/>
              <w:ind w:right="27"/>
              <w:rPr>
                <w:rFonts w:eastAsiaTheme="minorEastAsia"/>
                <w:sz w:val="20"/>
                <w:szCs w:val="20"/>
                <w:lang w:val="de-DE"/>
              </w:rPr>
            </w:pPr>
          </w:p>
        </w:tc>
      </w:tr>
      <w:tr w:rsidR="007A73B7" w:rsidRPr="002C0391" w14:paraId="6F20344F" w14:textId="77777777" w:rsidTr="00745A60">
        <w:tc>
          <w:tcPr>
            <w:tcW w:w="1525" w:type="dxa"/>
            <w:shd w:val="clear" w:color="auto" w:fill="00B0F0"/>
          </w:tcPr>
          <w:p w14:paraId="4F6FA26D" w14:textId="5E834579" w:rsidR="007A73B7" w:rsidRPr="00AA7378" w:rsidRDefault="00745A60" w:rsidP="007C200E">
            <w:pPr>
              <w:pStyle w:val="a6"/>
              <w:spacing w:after="0"/>
              <w:ind w:right="27"/>
              <w:rPr>
                <w:sz w:val="20"/>
                <w:szCs w:val="20"/>
                <w:lang w:val="de-DE"/>
              </w:rPr>
            </w:pPr>
            <w:r>
              <w:rPr>
                <w:sz w:val="20"/>
                <w:szCs w:val="20"/>
                <w:lang w:val="de-DE"/>
              </w:rPr>
              <w:t>Moderator</w:t>
            </w:r>
          </w:p>
        </w:tc>
        <w:tc>
          <w:tcPr>
            <w:tcW w:w="7560" w:type="dxa"/>
          </w:tcPr>
          <w:p w14:paraId="32FF95D2" w14:textId="3244E964" w:rsidR="007A73B7" w:rsidRDefault="00745A60" w:rsidP="007C200E">
            <w:pPr>
              <w:pStyle w:val="a6"/>
              <w:spacing w:after="0"/>
              <w:ind w:right="27"/>
              <w:rPr>
                <w:sz w:val="20"/>
                <w:szCs w:val="20"/>
                <w:lang w:val="de-DE"/>
              </w:rPr>
            </w:pPr>
            <w:r>
              <w:rPr>
                <w:sz w:val="20"/>
                <w:szCs w:val="20"/>
                <w:lang w:val="de-DE"/>
              </w:rPr>
              <w:t>Response to Intel:</w:t>
            </w:r>
          </w:p>
          <w:p w14:paraId="18BA5E79" w14:textId="77777777" w:rsidR="00745A60" w:rsidRDefault="00745A60" w:rsidP="007C200E">
            <w:pPr>
              <w:pStyle w:val="a6"/>
              <w:spacing w:after="0"/>
              <w:ind w:right="27"/>
              <w:rPr>
                <w:sz w:val="20"/>
                <w:szCs w:val="20"/>
                <w:lang w:val="de-DE"/>
              </w:rPr>
            </w:pPr>
          </w:p>
          <w:p w14:paraId="08B6FD4D" w14:textId="262EE40D" w:rsidR="00745A60" w:rsidRPr="00AA7378" w:rsidRDefault="00745A60" w:rsidP="007C200E">
            <w:pPr>
              <w:pStyle w:val="a6"/>
              <w:spacing w:after="0"/>
              <w:ind w:right="27"/>
              <w:rPr>
                <w:sz w:val="20"/>
                <w:szCs w:val="20"/>
                <w:lang w:val="de-DE"/>
              </w:rPr>
            </w:pPr>
            <w:r>
              <w:rPr>
                <w:sz w:val="20"/>
                <w:szCs w:val="20"/>
                <w:lang w:val="de-DE"/>
              </w:rPr>
              <w:t>I think the important point is that N_RB is configurable by SIB1. Hence, the network can configure an appropriate value depending on the deployment scenario</w:t>
            </w:r>
            <w:r w:rsidR="00F003DD">
              <w:rPr>
                <w:sz w:val="20"/>
                <w:szCs w:val="20"/>
                <w:lang w:val="de-DE"/>
              </w:rPr>
              <w:t>, e.g., to prioritize coverage.</w:t>
            </w:r>
            <w:r>
              <w:rPr>
                <w:sz w:val="20"/>
                <w:szCs w:val="20"/>
                <w:lang w:val="de-DE"/>
              </w:rPr>
              <w:t xml:space="preserve"> If that enables use of all 16 PUCCH resources in the set, then no problem. But even if it doesn't, then as Qualcomm points out, the gNB by implementation can simply indcate r_PUCCH values that avoid </w:t>
            </w:r>
            <w:r w:rsidR="00F003DD">
              <w:rPr>
                <w:sz w:val="20"/>
                <w:szCs w:val="20"/>
                <w:lang w:val="de-DE"/>
              </w:rPr>
              <w:t xml:space="preserve">PUCCH resources </w:t>
            </w:r>
            <w:r w:rsidR="00F003DD">
              <w:rPr>
                <w:sz w:val="20"/>
                <w:szCs w:val="20"/>
                <w:lang w:val="de-DE"/>
              </w:rPr>
              <w:lastRenderedPageBreak/>
              <w:t>that may overlap. In the view of the moderator, that conforms with "No further enhancements on RB shortage ..."</w:t>
            </w:r>
          </w:p>
        </w:tc>
      </w:tr>
      <w:tr w:rsidR="007A73B7" w:rsidRPr="002C0391" w14:paraId="16C9A93B" w14:textId="77777777" w:rsidTr="007C200E">
        <w:tc>
          <w:tcPr>
            <w:tcW w:w="1525" w:type="dxa"/>
          </w:tcPr>
          <w:p w14:paraId="4183A386" w14:textId="43D224EF" w:rsidR="007A73B7" w:rsidRPr="00AA7378" w:rsidRDefault="0028412B" w:rsidP="007C200E">
            <w:pPr>
              <w:pStyle w:val="a6"/>
              <w:spacing w:after="0"/>
              <w:ind w:right="27"/>
              <w:rPr>
                <w:rFonts w:eastAsiaTheme="minorEastAsia"/>
                <w:sz w:val="20"/>
                <w:szCs w:val="20"/>
                <w:lang w:val="de-DE"/>
              </w:rPr>
            </w:pPr>
            <w:r>
              <w:rPr>
                <w:rFonts w:eastAsiaTheme="minorEastAsia"/>
                <w:sz w:val="20"/>
                <w:szCs w:val="20"/>
                <w:lang w:val="de-DE"/>
              </w:rPr>
              <w:lastRenderedPageBreak/>
              <w:t>Qualcomm</w:t>
            </w:r>
          </w:p>
        </w:tc>
        <w:tc>
          <w:tcPr>
            <w:tcW w:w="7560" w:type="dxa"/>
          </w:tcPr>
          <w:p w14:paraId="72252A03" w14:textId="5C7CCAB1" w:rsidR="007A73B7" w:rsidRPr="00AA7378" w:rsidRDefault="00076865" w:rsidP="007C200E">
            <w:pPr>
              <w:pStyle w:val="a6"/>
              <w:spacing w:after="0"/>
              <w:ind w:right="27"/>
              <w:rPr>
                <w:rFonts w:eastAsiaTheme="minorEastAsia"/>
                <w:sz w:val="20"/>
                <w:szCs w:val="20"/>
                <w:lang w:val="de-DE"/>
              </w:rPr>
            </w:pPr>
            <w:r>
              <w:rPr>
                <w:rFonts w:eastAsiaTheme="minorEastAsia"/>
                <w:sz w:val="20"/>
                <w:szCs w:val="20"/>
                <w:lang w:val="de-DE"/>
              </w:rPr>
              <w:t>We share same view as intel.</w:t>
            </w:r>
            <w:r w:rsidR="009E032C">
              <w:rPr>
                <w:rFonts w:eastAsiaTheme="minorEastAsia"/>
                <w:sz w:val="20"/>
                <w:szCs w:val="20"/>
                <w:lang w:val="de-DE"/>
              </w:rPr>
              <w:t xml:space="preserve"> We are </w:t>
            </w:r>
            <w:r w:rsidR="00E53BAD">
              <w:rPr>
                <w:rFonts w:eastAsiaTheme="minorEastAsia"/>
                <w:sz w:val="20"/>
                <w:szCs w:val="20"/>
                <w:lang w:val="de-DE"/>
              </w:rPr>
              <w:t xml:space="preserve">open to re-visit </w:t>
            </w:r>
            <w:r w:rsidR="0028412B">
              <w:rPr>
                <w:rFonts w:eastAsiaTheme="minorEastAsia"/>
                <w:sz w:val="20"/>
                <w:szCs w:val="20"/>
                <w:lang w:val="de-DE"/>
              </w:rPr>
              <w:t xml:space="preserve">RB shortage issue if </w:t>
            </w:r>
            <w:r w:rsidR="001B3499">
              <w:rPr>
                <w:rFonts w:eastAsiaTheme="minorEastAsia"/>
                <w:sz w:val="20"/>
                <w:szCs w:val="20"/>
                <w:lang w:val="de-DE"/>
              </w:rPr>
              <w:t xml:space="preserve">all </w:t>
            </w:r>
            <w:r w:rsidR="0028412B">
              <w:rPr>
                <w:rFonts w:eastAsiaTheme="minorEastAsia"/>
                <w:sz w:val="20"/>
                <w:szCs w:val="20"/>
                <w:lang w:val="de-DE"/>
              </w:rPr>
              <w:t>compan</w:t>
            </w:r>
            <w:r w:rsidR="001B3499">
              <w:rPr>
                <w:rFonts w:eastAsiaTheme="minorEastAsia"/>
                <w:sz w:val="20"/>
                <w:szCs w:val="20"/>
                <w:lang w:val="de-DE"/>
              </w:rPr>
              <w:t>ies agree to</w:t>
            </w:r>
            <w:r w:rsidR="0028412B">
              <w:rPr>
                <w:rFonts w:eastAsiaTheme="minorEastAsia"/>
                <w:sz w:val="20"/>
                <w:szCs w:val="20"/>
                <w:lang w:val="de-DE"/>
              </w:rPr>
              <w:t xml:space="preserve">. Or, just </w:t>
            </w:r>
            <w:r w:rsidR="00984B36">
              <w:rPr>
                <w:rFonts w:eastAsiaTheme="minorEastAsia"/>
                <w:sz w:val="20"/>
                <w:szCs w:val="20"/>
                <w:lang w:val="de-DE"/>
              </w:rPr>
              <w:t xml:space="preserve">as </w:t>
            </w:r>
            <w:r w:rsidR="0028412B">
              <w:rPr>
                <w:rFonts w:eastAsiaTheme="minorEastAsia"/>
                <w:sz w:val="20"/>
                <w:szCs w:val="20"/>
                <w:lang w:val="de-DE"/>
              </w:rPr>
              <w:t xml:space="preserve">moderator points out, </w:t>
            </w:r>
            <w:r w:rsidR="00984B36">
              <w:rPr>
                <w:rFonts w:eastAsiaTheme="minorEastAsia"/>
                <w:sz w:val="20"/>
                <w:szCs w:val="20"/>
                <w:lang w:val="de-DE"/>
              </w:rPr>
              <w:t xml:space="preserve">we </w:t>
            </w:r>
            <w:r w:rsidR="0028412B">
              <w:rPr>
                <w:rFonts w:eastAsiaTheme="minorEastAsia"/>
                <w:sz w:val="20"/>
                <w:szCs w:val="20"/>
                <w:lang w:val="de-DE"/>
              </w:rPr>
              <w:t xml:space="preserve">live with the fact that there may not 16 common pucch resource, and leave solution </w:t>
            </w:r>
            <w:r w:rsidR="002C446A">
              <w:rPr>
                <w:rFonts w:eastAsiaTheme="minorEastAsia"/>
                <w:sz w:val="20"/>
                <w:szCs w:val="20"/>
                <w:lang w:val="de-DE"/>
              </w:rPr>
              <w:t>to gNB implementation</w:t>
            </w:r>
            <w:r w:rsidR="0028412B">
              <w:rPr>
                <w:rFonts w:eastAsiaTheme="minorEastAsia"/>
                <w:sz w:val="20"/>
                <w:szCs w:val="20"/>
                <w:lang w:val="de-DE"/>
              </w:rPr>
              <w:t>.</w:t>
            </w:r>
          </w:p>
        </w:tc>
      </w:tr>
      <w:tr w:rsidR="00EA678C" w:rsidRPr="002C0391" w14:paraId="2EAB56CC" w14:textId="77777777" w:rsidTr="007C200E">
        <w:tc>
          <w:tcPr>
            <w:tcW w:w="1525" w:type="dxa"/>
          </w:tcPr>
          <w:p w14:paraId="6B5C6D2B" w14:textId="15F6AE8D" w:rsidR="00EA678C" w:rsidRDefault="00EA678C" w:rsidP="007C200E">
            <w:pPr>
              <w:pStyle w:val="a6"/>
              <w:spacing w:after="0"/>
              <w:ind w:right="27"/>
              <w:rPr>
                <w:lang w:val="de-DE"/>
              </w:rPr>
            </w:pPr>
            <w:r>
              <w:rPr>
                <w:lang w:val="de-DE"/>
              </w:rPr>
              <w:t>Intel</w:t>
            </w:r>
          </w:p>
        </w:tc>
        <w:tc>
          <w:tcPr>
            <w:tcW w:w="7560" w:type="dxa"/>
          </w:tcPr>
          <w:p w14:paraId="6BB52A4F" w14:textId="42127883" w:rsidR="00EA678C" w:rsidRDefault="00EA678C" w:rsidP="007C200E">
            <w:pPr>
              <w:pStyle w:val="a6"/>
              <w:spacing w:after="0"/>
              <w:ind w:right="27"/>
              <w:rPr>
                <w:rFonts w:eastAsiaTheme="minorEastAsia"/>
                <w:sz w:val="20"/>
                <w:szCs w:val="20"/>
                <w:lang w:val="de-DE"/>
              </w:rPr>
            </w:pPr>
            <w:r w:rsidRPr="00EA678C">
              <w:rPr>
                <w:rFonts w:eastAsiaTheme="minorEastAsia"/>
                <w:sz w:val="20"/>
                <w:szCs w:val="20"/>
                <w:lang w:val="de-DE"/>
              </w:rPr>
              <w:t>Many thanks for the</w:t>
            </w:r>
            <w:r>
              <w:rPr>
                <w:rFonts w:eastAsiaTheme="minorEastAsia"/>
                <w:sz w:val="20"/>
                <w:szCs w:val="20"/>
                <w:lang w:val="de-DE"/>
              </w:rPr>
              <w:t xml:space="preserve"> FL’s comment</w:t>
            </w:r>
            <w:r w:rsidR="00BD5ECF">
              <w:rPr>
                <w:rFonts w:eastAsiaTheme="minorEastAsia"/>
                <w:sz w:val="20"/>
                <w:szCs w:val="20"/>
                <w:lang w:val="de-DE"/>
              </w:rPr>
              <w:t>, and clarification.</w:t>
            </w:r>
            <w:r>
              <w:rPr>
                <w:rFonts w:eastAsiaTheme="minorEastAsia"/>
                <w:sz w:val="20"/>
                <w:szCs w:val="20"/>
                <w:lang w:val="de-DE"/>
              </w:rPr>
              <w:t xml:space="preserve"> </w:t>
            </w:r>
          </w:p>
          <w:p w14:paraId="53D50846" w14:textId="30DA301D" w:rsidR="00EA678C" w:rsidRPr="00EA678C" w:rsidRDefault="00EA678C" w:rsidP="00D8614A">
            <w:pPr>
              <w:pStyle w:val="a6"/>
              <w:spacing w:after="0"/>
              <w:ind w:right="27"/>
              <w:rPr>
                <w:rFonts w:eastAsiaTheme="minorEastAsia"/>
                <w:sz w:val="20"/>
                <w:szCs w:val="20"/>
                <w:lang w:val="de-DE"/>
              </w:rPr>
            </w:pPr>
            <w:r>
              <w:rPr>
                <w:rFonts w:eastAsiaTheme="minorEastAsia"/>
                <w:sz w:val="20"/>
                <w:szCs w:val="20"/>
                <w:lang w:val="de-DE"/>
              </w:rPr>
              <w:t xml:space="preserve">As mentioned above, we are OK with the proposal, and </w:t>
            </w:r>
            <w:r w:rsidR="00A82CAD">
              <w:rPr>
                <w:rFonts w:eastAsiaTheme="minorEastAsia"/>
                <w:sz w:val="20"/>
                <w:szCs w:val="20"/>
                <w:lang w:val="de-DE"/>
              </w:rPr>
              <w:t xml:space="preserve">if </w:t>
            </w:r>
            <w:r w:rsidR="004E18E6">
              <w:rPr>
                <w:rFonts w:eastAsiaTheme="minorEastAsia"/>
                <w:sz w:val="20"/>
                <w:szCs w:val="20"/>
                <w:lang w:val="de-DE"/>
              </w:rPr>
              <w:t xml:space="preserve">all </w:t>
            </w:r>
            <w:r w:rsidR="00A82CAD">
              <w:rPr>
                <w:rFonts w:eastAsiaTheme="minorEastAsia"/>
                <w:sz w:val="20"/>
                <w:szCs w:val="20"/>
                <w:lang w:val="de-DE"/>
              </w:rPr>
              <w:t xml:space="preserve">other companies are OK, </w:t>
            </w:r>
            <w:r w:rsidR="00A50248">
              <w:rPr>
                <w:rFonts w:eastAsiaTheme="minorEastAsia"/>
                <w:sz w:val="20"/>
                <w:szCs w:val="20"/>
                <w:lang w:val="de-DE"/>
              </w:rPr>
              <w:t xml:space="preserve">we are </w:t>
            </w:r>
            <w:r w:rsidR="004A7F34">
              <w:rPr>
                <w:rFonts w:eastAsiaTheme="minorEastAsia"/>
                <w:sz w:val="20"/>
                <w:szCs w:val="20"/>
                <w:lang w:val="de-DE"/>
              </w:rPr>
              <w:t xml:space="preserve">also </w:t>
            </w:r>
            <w:r w:rsidR="00A50248">
              <w:rPr>
                <w:rFonts w:eastAsiaTheme="minorEastAsia"/>
                <w:sz w:val="20"/>
                <w:szCs w:val="20"/>
                <w:lang w:val="de-DE"/>
              </w:rPr>
              <w:t xml:space="preserve">in favor to reopen the RB shortage issue given the lastest agreement. </w:t>
            </w:r>
            <w:r w:rsidR="009855FD">
              <w:rPr>
                <w:rFonts w:eastAsiaTheme="minorEastAsia"/>
                <w:sz w:val="20"/>
                <w:szCs w:val="20"/>
                <w:lang w:val="de-DE"/>
              </w:rPr>
              <w:t xml:space="preserve">Our </w:t>
            </w:r>
            <w:r w:rsidR="00A82CAD">
              <w:rPr>
                <w:rFonts w:eastAsiaTheme="minorEastAsia"/>
                <w:sz w:val="20"/>
                <w:szCs w:val="20"/>
                <w:lang w:val="de-DE"/>
              </w:rPr>
              <w:t>motivation</w:t>
            </w:r>
            <w:r w:rsidR="009855FD">
              <w:rPr>
                <w:rFonts w:eastAsiaTheme="minorEastAsia"/>
                <w:sz w:val="20"/>
                <w:szCs w:val="20"/>
                <w:lang w:val="de-DE"/>
              </w:rPr>
              <w:t xml:space="preserve"> is that even though the gNB can </w:t>
            </w:r>
            <w:r w:rsidR="003D2948">
              <w:rPr>
                <w:rFonts w:eastAsiaTheme="minorEastAsia"/>
                <w:sz w:val="20"/>
                <w:szCs w:val="20"/>
                <w:lang w:val="de-DE"/>
              </w:rPr>
              <w:t xml:space="preserve">configure the </w:t>
            </w:r>
            <w:r w:rsidR="00B3270F">
              <w:rPr>
                <w:rFonts w:eastAsiaTheme="minorEastAsia"/>
                <w:sz w:val="20"/>
                <w:szCs w:val="20"/>
                <w:lang w:val="de-DE"/>
              </w:rPr>
              <w:t xml:space="preserve">appropriate </w:t>
            </w:r>
            <w:r w:rsidR="003D2948">
              <w:rPr>
                <w:rFonts w:eastAsiaTheme="minorEastAsia"/>
                <w:sz w:val="20"/>
                <w:szCs w:val="20"/>
                <w:lang w:val="de-DE"/>
              </w:rPr>
              <w:t>resource</w:t>
            </w:r>
            <w:r w:rsidR="00B3270F">
              <w:rPr>
                <w:rFonts w:eastAsiaTheme="minorEastAsia"/>
                <w:sz w:val="20"/>
                <w:szCs w:val="20"/>
                <w:lang w:val="de-DE"/>
              </w:rPr>
              <w:t xml:space="preserve"> sets</w:t>
            </w:r>
            <w:r w:rsidR="00AD62CC">
              <w:rPr>
                <w:rFonts w:eastAsiaTheme="minorEastAsia"/>
                <w:sz w:val="20"/>
                <w:szCs w:val="20"/>
                <w:lang w:val="de-DE"/>
              </w:rPr>
              <w:t xml:space="preserve"> by implementation</w:t>
            </w:r>
            <w:r w:rsidR="00B3270F">
              <w:rPr>
                <w:rFonts w:eastAsiaTheme="minorEastAsia"/>
                <w:sz w:val="20"/>
                <w:szCs w:val="20"/>
                <w:lang w:val="de-DE"/>
              </w:rPr>
              <w:t xml:space="preserve">, </w:t>
            </w:r>
            <w:r w:rsidR="00BD5ECF">
              <w:rPr>
                <w:rFonts w:eastAsiaTheme="minorEastAsia"/>
                <w:sz w:val="20"/>
                <w:szCs w:val="20"/>
                <w:lang w:val="de-DE"/>
              </w:rPr>
              <w:t>as the number of PRBs are increased</w:t>
            </w:r>
            <w:r w:rsidR="00AD62CC">
              <w:rPr>
                <w:rFonts w:eastAsiaTheme="minorEastAsia"/>
                <w:sz w:val="20"/>
                <w:szCs w:val="20"/>
                <w:lang w:val="de-DE"/>
              </w:rPr>
              <w:t xml:space="preserve"> and as larger number</w:t>
            </w:r>
            <w:r w:rsidR="0010612F">
              <w:rPr>
                <w:rFonts w:eastAsiaTheme="minorEastAsia"/>
                <w:sz w:val="20"/>
                <w:szCs w:val="20"/>
                <w:lang w:val="de-DE"/>
              </w:rPr>
              <w:t xml:space="preserve"> of PRBs</w:t>
            </w:r>
            <w:r w:rsidR="00AD62CC">
              <w:rPr>
                <w:rFonts w:eastAsiaTheme="minorEastAsia"/>
                <w:sz w:val="20"/>
                <w:szCs w:val="20"/>
                <w:lang w:val="de-DE"/>
              </w:rPr>
              <w:t xml:space="preserve"> would be likely to be used</w:t>
            </w:r>
            <w:r w:rsidR="00CC354C">
              <w:rPr>
                <w:rFonts w:eastAsiaTheme="minorEastAsia"/>
                <w:sz w:val="20"/>
                <w:szCs w:val="20"/>
                <w:lang w:val="de-DE"/>
              </w:rPr>
              <w:t xml:space="preserve"> or preferred to be used</w:t>
            </w:r>
            <w:r w:rsidR="00AD62CC">
              <w:rPr>
                <w:rFonts w:eastAsiaTheme="minorEastAsia"/>
                <w:sz w:val="20"/>
                <w:szCs w:val="20"/>
                <w:lang w:val="de-DE"/>
              </w:rPr>
              <w:t xml:space="preserve"> </w:t>
            </w:r>
            <w:r w:rsidR="0010612F">
              <w:rPr>
                <w:rFonts w:eastAsiaTheme="minorEastAsia"/>
                <w:sz w:val="20"/>
                <w:szCs w:val="20"/>
                <w:lang w:val="de-DE"/>
              </w:rPr>
              <w:t>to achieve better coverage</w:t>
            </w:r>
            <w:r w:rsidR="004E18E6">
              <w:rPr>
                <w:rFonts w:eastAsiaTheme="minorEastAsia"/>
                <w:sz w:val="20"/>
                <w:szCs w:val="20"/>
                <w:lang w:val="de-DE"/>
              </w:rPr>
              <w:t xml:space="preserve"> (we saw that 8/12 PRBs may be likely to be used</w:t>
            </w:r>
            <w:r w:rsidR="009F2B65">
              <w:rPr>
                <w:rFonts w:eastAsiaTheme="minorEastAsia"/>
                <w:sz w:val="20"/>
                <w:szCs w:val="20"/>
                <w:lang w:val="de-DE"/>
              </w:rPr>
              <w:t xml:space="preserve"> for fixed wireless</w:t>
            </w:r>
            <w:r w:rsidR="004E18E6">
              <w:rPr>
                <w:rFonts w:eastAsiaTheme="minorEastAsia"/>
                <w:sz w:val="20"/>
                <w:szCs w:val="20"/>
                <w:lang w:val="de-DE"/>
              </w:rPr>
              <w:t>)</w:t>
            </w:r>
            <w:r w:rsidR="0010612F">
              <w:rPr>
                <w:rFonts w:eastAsiaTheme="minorEastAsia"/>
                <w:sz w:val="20"/>
                <w:szCs w:val="20"/>
                <w:lang w:val="de-DE"/>
              </w:rPr>
              <w:t xml:space="preserve">, </w:t>
            </w:r>
            <w:r w:rsidR="00BD5ECF">
              <w:rPr>
                <w:rFonts w:eastAsiaTheme="minorEastAsia"/>
                <w:sz w:val="20"/>
                <w:szCs w:val="20"/>
                <w:lang w:val="de-DE"/>
              </w:rPr>
              <w:t>then the selection would be quite limited</w:t>
            </w:r>
            <w:r w:rsidR="001124F9">
              <w:rPr>
                <w:rFonts w:eastAsiaTheme="minorEastAsia"/>
                <w:sz w:val="20"/>
                <w:szCs w:val="20"/>
                <w:lang w:val="de-DE"/>
              </w:rPr>
              <w:t xml:space="preserve">, which would </w:t>
            </w:r>
            <w:r w:rsidR="00BC210F">
              <w:rPr>
                <w:rFonts w:eastAsiaTheme="minorEastAsia"/>
                <w:sz w:val="20"/>
                <w:szCs w:val="20"/>
                <w:lang w:val="de-DE"/>
              </w:rPr>
              <w:t xml:space="preserve">eavily </w:t>
            </w:r>
            <w:r w:rsidR="001124F9">
              <w:rPr>
                <w:rFonts w:eastAsiaTheme="minorEastAsia"/>
                <w:sz w:val="20"/>
                <w:szCs w:val="20"/>
                <w:lang w:val="de-DE"/>
              </w:rPr>
              <w:t xml:space="preserve">impact </w:t>
            </w:r>
            <w:r w:rsidR="00BC210F">
              <w:rPr>
                <w:rFonts w:eastAsiaTheme="minorEastAsia"/>
                <w:sz w:val="20"/>
                <w:szCs w:val="20"/>
                <w:lang w:val="de-DE"/>
              </w:rPr>
              <w:t xml:space="preserve">either </w:t>
            </w:r>
            <w:r w:rsidR="002D3522">
              <w:rPr>
                <w:rFonts w:eastAsiaTheme="minorEastAsia"/>
                <w:sz w:val="20"/>
                <w:szCs w:val="20"/>
                <w:lang w:val="de-DE"/>
              </w:rPr>
              <w:t xml:space="preserve">UE’s </w:t>
            </w:r>
            <w:r w:rsidR="00BC210F">
              <w:rPr>
                <w:rFonts w:eastAsiaTheme="minorEastAsia"/>
                <w:sz w:val="20"/>
                <w:szCs w:val="20"/>
                <w:lang w:val="de-DE"/>
              </w:rPr>
              <w:t xml:space="preserve">coverage itself (the </w:t>
            </w:r>
            <w:r w:rsidR="0053151D">
              <w:rPr>
                <w:rFonts w:eastAsiaTheme="minorEastAsia"/>
                <w:sz w:val="20"/>
                <w:szCs w:val="20"/>
                <w:lang w:val="de-DE"/>
              </w:rPr>
              <w:t>gNB would need to configure a smaller number of PRBs</w:t>
            </w:r>
            <w:r w:rsidR="00BC210F">
              <w:rPr>
                <w:rFonts w:eastAsiaTheme="minorEastAsia"/>
                <w:sz w:val="20"/>
                <w:szCs w:val="20"/>
                <w:lang w:val="de-DE"/>
              </w:rPr>
              <w:t>)</w:t>
            </w:r>
            <w:r w:rsidR="0053151D">
              <w:rPr>
                <w:rFonts w:eastAsiaTheme="minorEastAsia"/>
                <w:sz w:val="20"/>
                <w:szCs w:val="20"/>
                <w:lang w:val="de-DE"/>
              </w:rPr>
              <w:t xml:space="preserve"> or </w:t>
            </w:r>
            <w:r w:rsidR="002D3522">
              <w:rPr>
                <w:rFonts w:eastAsiaTheme="minorEastAsia"/>
                <w:sz w:val="20"/>
                <w:szCs w:val="20"/>
                <w:lang w:val="de-DE"/>
              </w:rPr>
              <w:t xml:space="preserve">the </w:t>
            </w:r>
            <w:r w:rsidR="00BD5ECF">
              <w:rPr>
                <w:rFonts w:eastAsiaTheme="minorEastAsia"/>
                <w:sz w:val="20"/>
                <w:szCs w:val="20"/>
                <w:lang w:val="de-DE"/>
              </w:rPr>
              <w:t>multiplexing capabilit</w:t>
            </w:r>
            <w:r w:rsidR="002D3522">
              <w:rPr>
                <w:rFonts w:eastAsiaTheme="minorEastAsia"/>
                <w:sz w:val="20"/>
                <w:szCs w:val="20"/>
                <w:lang w:val="de-DE"/>
              </w:rPr>
              <w:t>ies</w:t>
            </w:r>
            <w:r w:rsidR="00BD5ECF">
              <w:rPr>
                <w:rFonts w:eastAsiaTheme="minorEastAsia"/>
                <w:sz w:val="20"/>
                <w:szCs w:val="20"/>
                <w:lang w:val="de-DE"/>
              </w:rPr>
              <w:t>.</w:t>
            </w:r>
            <w:r w:rsidR="00DB7D98">
              <w:rPr>
                <w:rFonts w:eastAsiaTheme="minorEastAsia"/>
                <w:sz w:val="20"/>
                <w:szCs w:val="20"/>
                <w:lang w:val="de-DE"/>
              </w:rPr>
              <w:t xml:space="preserve"> So if </w:t>
            </w:r>
            <w:r w:rsidR="00C25E2A">
              <w:rPr>
                <w:rFonts w:eastAsiaTheme="minorEastAsia"/>
                <w:sz w:val="20"/>
                <w:szCs w:val="20"/>
                <w:lang w:val="de-DE"/>
              </w:rPr>
              <w:t xml:space="preserve">this issue is not reopened, then </w:t>
            </w:r>
            <w:r w:rsidR="00F37BA3">
              <w:rPr>
                <w:rFonts w:eastAsiaTheme="minorEastAsia"/>
                <w:sz w:val="20"/>
                <w:szCs w:val="20"/>
                <w:lang w:val="de-DE"/>
              </w:rPr>
              <w:t>we beleive the gNB would be quite constrained</w:t>
            </w:r>
            <w:r w:rsidR="003E6E29">
              <w:rPr>
                <w:rFonts w:eastAsiaTheme="minorEastAsia"/>
                <w:sz w:val="20"/>
                <w:szCs w:val="20"/>
                <w:lang w:val="de-DE"/>
              </w:rPr>
              <w:t xml:space="preserve"> in what it can configure</w:t>
            </w:r>
            <w:r w:rsidR="00840E1E">
              <w:rPr>
                <w:rFonts w:eastAsiaTheme="minorEastAsia"/>
                <w:sz w:val="20"/>
                <w:szCs w:val="20"/>
                <w:lang w:val="de-DE"/>
              </w:rPr>
              <w:t xml:space="preserve">, so </w:t>
            </w:r>
            <w:r w:rsidR="003E6E29">
              <w:rPr>
                <w:rFonts w:eastAsiaTheme="minorEastAsia"/>
                <w:sz w:val="20"/>
                <w:szCs w:val="20"/>
                <w:lang w:val="de-DE"/>
              </w:rPr>
              <w:t xml:space="preserve">in our opinion </w:t>
            </w:r>
            <w:r w:rsidR="00840E1E">
              <w:rPr>
                <w:rFonts w:eastAsiaTheme="minorEastAsia"/>
                <w:sz w:val="20"/>
                <w:szCs w:val="20"/>
                <w:lang w:val="de-DE"/>
              </w:rPr>
              <w:t>some minimum en</w:t>
            </w:r>
            <w:r w:rsidR="00BD646F">
              <w:rPr>
                <w:rFonts w:eastAsiaTheme="minorEastAsia"/>
                <w:sz w:val="20"/>
                <w:szCs w:val="20"/>
                <w:lang w:val="de-DE"/>
              </w:rPr>
              <w:t>h</w:t>
            </w:r>
            <w:r w:rsidR="00840E1E">
              <w:rPr>
                <w:rFonts w:eastAsiaTheme="minorEastAsia"/>
                <w:sz w:val="20"/>
                <w:szCs w:val="20"/>
                <w:lang w:val="de-DE"/>
              </w:rPr>
              <w:t xml:space="preserve">acement may be </w:t>
            </w:r>
            <w:r w:rsidR="003E6E29">
              <w:rPr>
                <w:rFonts w:eastAsiaTheme="minorEastAsia"/>
                <w:sz w:val="20"/>
                <w:szCs w:val="20"/>
                <w:lang w:val="de-DE"/>
              </w:rPr>
              <w:t>necessary</w:t>
            </w:r>
            <w:r w:rsidR="00F37BA3">
              <w:rPr>
                <w:rFonts w:eastAsiaTheme="minorEastAsia"/>
                <w:sz w:val="20"/>
                <w:szCs w:val="20"/>
                <w:lang w:val="de-DE"/>
              </w:rPr>
              <w:t>.</w:t>
            </w:r>
          </w:p>
        </w:tc>
      </w:tr>
      <w:tr w:rsidR="00810858" w:rsidRPr="002C0391" w14:paraId="79B5038E" w14:textId="77777777" w:rsidTr="007C200E">
        <w:tc>
          <w:tcPr>
            <w:tcW w:w="1525" w:type="dxa"/>
          </w:tcPr>
          <w:p w14:paraId="2BE32D54" w14:textId="563C844C" w:rsidR="00810858" w:rsidRPr="00810858" w:rsidRDefault="00810858" w:rsidP="007C200E">
            <w:pPr>
              <w:pStyle w:val="a6"/>
              <w:spacing w:after="0"/>
              <w:ind w:right="27"/>
              <w:rPr>
                <w:rFonts w:eastAsiaTheme="minorEastAsia"/>
                <w:lang w:val="de-DE"/>
              </w:rPr>
            </w:pPr>
            <w:r>
              <w:rPr>
                <w:rFonts w:eastAsiaTheme="minorEastAsia" w:hint="eastAsia"/>
                <w:lang w:val="de-DE"/>
              </w:rPr>
              <w:t>S</w:t>
            </w:r>
            <w:r>
              <w:rPr>
                <w:rFonts w:eastAsiaTheme="minorEastAsia"/>
                <w:lang w:val="de-DE"/>
              </w:rPr>
              <w:t xml:space="preserve">amsung </w:t>
            </w:r>
          </w:p>
        </w:tc>
        <w:tc>
          <w:tcPr>
            <w:tcW w:w="7560" w:type="dxa"/>
          </w:tcPr>
          <w:p w14:paraId="454EC3A9" w14:textId="77F825CE" w:rsidR="00810858" w:rsidRPr="00810858" w:rsidRDefault="00810858" w:rsidP="007C200E">
            <w:pPr>
              <w:pStyle w:val="a6"/>
              <w:spacing w:after="0"/>
              <w:ind w:right="27"/>
              <w:rPr>
                <w:rFonts w:eastAsiaTheme="minorEastAsia"/>
                <w:lang w:val="de-DE"/>
              </w:rPr>
            </w:pPr>
            <w:r>
              <w:rPr>
                <w:rFonts w:eastAsiaTheme="minorEastAsia" w:hint="eastAsia"/>
                <w:lang w:val="de-DE"/>
              </w:rPr>
              <w:t>W</w:t>
            </w:r>
            <w:r>
              <w:rPr>
                <w:rFonts w:eastAsiaTheme="minorEastAsia"/>
                <w:lang w:val="de-DE"/>
              </w:rPr>
              <w:t xml:space="preserve">e agree with QC and Intel that it would be quite contrained for PUCCH with large number of PRBs, that’s why we proposed to support UE-specific PRBs. We can consider, e.g.a UE specific scaling factor of </w:t>
            </w:r>
            <w:r>
              <w:rPr>
                <w:rFonts w:ascii="Times New Roman" w:hAnsi="Times New Roman"/>
              </w:rPr>
              <w:t>N_RB</w:t>
            </w:r>
            <w:r>
              <w:rPr>
                <w:rFonts w:eastAsiaTheme="minorEastAsia"/>
                <w:lang w:val="de-DE"/>
              </w:rPr>
              <w:t xml:space="preserve"> for different UEs to relieve PRB shortage. </w:t>
            </w:r>
          </w:p>
        </w:tc>
      </w:tr>
      <w:tr w:rsidR="0036773D" w:rsidRPr="002C0391" w14:paraId="6502F44D" w14:textId="77777777" w:rsidTr="007C200E">
        <w:tc>
          <w:tcPr>
            <w:tcW w:w="1525" w:type="dxa"/>
          </w:tcPr>
          <w:p w14:paraId="14913F8E" w14:textId="428E02C6" w:rsidR="0036773D" w:rsidRDefault="0036773D" w:rsidP="0036773D">
            <w:pPr>
              <w:pStyle w:val="a6"/>
              <w:spacing w:after="0"/>
              <w:ind w:right="27"/>
              <w:rPr>
                <w:lang w:val="de-DE"/>
              </w:rPr>
            </w:pPr>
            <w:r w:rsidRPr="0077642C">
              <w:rPr>
                <w:sz w:val="20"/>
                <w:lang w:val="de-DE"/>
              </w:rPr>
              <w:t>LG Electronics</w:t>
            </w:r>
            <w:r w:rsidRPr="0077642C">
              <w:rPr>
                <w:sz w:val="20"/>
                <w:lang w:val="de-DE"/>
              </w:rPr>
              <w:tab/>
            </w:r>
          </w:p>
        </w:tc>
        <w:tc>
          <w:tcPr>
            <w:tcW w:w="7560" w:type="dxa"/>
          </w:tcPr>
          <w:p w14:paraId="233FE362" w14:textId="5D0D4A42" w:rsidR="0036773D" w:rsidRDefault="0036773D" w:rsidP="0036773D">
            <w:pPr>
              <w:pStyle w:val="a6"/>
              <w:spacing w:after="0"/>
              <w:ind w:right="27"/>
              <w:rPr>
                <w:lang w:val="de-DE"/>
              </w:rPr>
            </w:pPr>
            <w:r>
              <w:rPr>
                <w:sz w:val="20"/>
                <w:lang w:val="de-DE"/>
              </w:rPr>
              <w:t xml:space="preserve">We are fine with Proposal 10. </w:t>
            </w:r>
            <w:r w:rsidRPr="0077642C">
              <w:rPr>
                <w:sz w:val="20"/>
                <w:lang w:val="de-DE"/>
              </w:rPr>
              <w:t>We are also open to discussing for RB shortage issue and frequency hopping distance issue and it can be revisited if there is a consensus. Depending on the configured number of RBs for PUCCH format 0/1, the available number of PRBs in the initial bandwidth part may not suffice to provide 16 PUCCH resources per each PUCCH resource set. Moreover, the diversity gain of frequency hopping may not be enough. Therefore, it is necessary to discuss the potential shortage of PUCCH resoruces in addition to how to configure the hopping distance to obtain hopping gain equally for each PUCCH resource.</w:t>
            </w:r>
          </w:p>
        </w:tc>
      </w:tr>
      <w:tr w:rsidR="00346951" w:rsidRPr="002C0391" w14:paraId="54219152" w14:textId="77777777" w:rsidTr="007C200E">
        <w:tc>
          <w:tcPr>
            <w:tcW w:w="1525" w:type="dxa"/>
          </w:tcPr>
          <w:p w14:paraId="44E93761" w14:textId="65B0DB84" w:rsidR="00346951" w:rsidRPr="00346951" w:rsidRDefault="00346951" w:rsidP="0036773D">
            <w:pPr>
              <w:pStyle w:val="a6"/>
              <w:spacing w:after="0"/>
              <w:ind w:right="27"/>
              <w:rPr>
                <w:rFonts w:eastAsia="游明朝" w:hint="eastAsia"/>
                <w:lang w:val="de-DE" w:eastAsia="ja-JP"/>
              </w:rPr>
            </w:pPr>
            <w:r>
              <w:rPr>
                <w:rFonts w:eastAsia="游明朝" w:hint="eastAsia"/>
                <w:lang w:val="de-DE" w:eastAsia="ja-JP"/>
              </w:rPr>
              <w:t>N</w:t>
            </w:r>
            <w:r>
              <w:rPr>
                <w:rFonts w:eastAsia="游明朝"/>
                <w:lang w:val="de-DE" w:eastAsia="ja-JP"/>
              </w:rPr>
              <w:t>TT DOCOMO</w:t>
            </w:r>
          </w:p>
        </w:tc>
        <w:tc>
          <w:tcPr>
            <w:tcW w:w="7560" w:type="dxa"/>
          </w:tcPr>
          <w:p w14:paraId="41FE4ECB" w14:textId="0226BB17" w:rsidR="00346951" w:rsidRPr="00346951" w:rsidRDefault="00346951" w:rsidP="0036773D">
            <w:pPr>
              <w:pStyle w:val="a6"/>
              <w:spacing w:after="0"/>
              <w:ind w:right="27"/>
              <w:rPr>
                <w:rFonts w:eastAsia="游明朝" w:hint="eastAsia"/>
                <w:lang w:val="de-DE" w:eastAsia="ja-JP"/>
              </w:rPr>
            </w:pPr>
            <w:r>
              <w:rPr>
                <w:rFonts w:eastAsia="游明朝"/>
                <w:lang w:val="de-DE" w:eastAsia="ja-JP"/>
              </w:rPr>
              <w:t>We are also open to revisit the note shown in Intel‘s comment at least RB shortage issue considering larger numbers of RBs for 120/480 kHz SCS are agreed to support.</w:t>
            </w:r>
          </w:p>
        </w:tc>
      </w:tr>
    </w:tbl>
    <w:p w14:paraId="7C4958EE" w14:textId="77777777" w:rsidR="007A73B7" w:rsidRPr="00BD5F34" w:rsidRDefault="007A73B7" w:rsidP="00BD5F34">
      <w:pPr>
        <w:jc w:val="both"/>
        <w:rPr>
          <w:rFonts w:ascii="Arial" w:hAnsi="Arial" w:cs="Arial"/>
        </w:rPr>
      </w:pPr>
    </w:p>
    <w:p w14:paraId="0B1E49CC" w14:textId="77777777" w:rsidR="00C01785" w:rsidRDefault="004D6702">
      <w:pPr>
        <w:pStyle w:val="1"/>
      </w:pPr>
      <w:bookmarkStart w:id="98" w:name="_Toc79688492"/>
      <w:bookmarkStart w:id="99" w:name="_Toc71910541"/>
      <w:bookmarkStart w:id="100" w:name="_Toc79688798"/>
      <w:r>
        <w:t>References</w:t>
      </w:r>
      <w:bookmarkEnd w:id="77"/>
      <w:bookmarkEnd w:id="78"/>
      <w:bookmarkEnd w:id="79"/>
      <w:bookmarkEnd w:id="80"/>
      <w:bookmarkEnd w:id="81"/>
      <w:bookmarkEnd w:id="82"/>
      <w:bookmarkEnd w:id="83"/>
      <w:bookmarkEnd w:id="84"/>
      <w:bookmarkEnd w:id="85"/>
      <w:bookmarkEnd w:id="86"/>
      <w:bookmarkEnd w:id="98"/>
      <w:bookmarkEnd w:id="99"/>
      <w:bookmarkEnd w:id="100"/>
    </w:p>
    <w:p w14:paraId="2401CB30" w14:textId="77777777" w:rsidR="00C01785" w:rsidRDefault="004D6702">
      <w:pPr>
        <w:pStyle w:val="Reference"/>
        <w:overflowPunct/>
        <w:autoSpaceDE/>
        <w:autoSpaceDN/>
        <w:adjustRightInd/>
        <w:spacing w:after="0"/>
        <w:ind w:left="562" w:hanging="562"/>
        <w:jc w:val="left"/>
        <w:textAlignment w:val="auto"/>
      </w:pPr>
      <w:bookmarkStart w:id="101" w:name="_Ref79407410"/>
      <w:r>
        <w:t>R1-2106424, "LS reply on maximum UE EIRP and conducted power," RAN4, RAN4#99-e, May 2021.</w:t>
      </w:r>
      <w:bookmarkEnd w:id="101"/>
    </w:p>
    <w:p w14:paraId="73DCAD20" w14:textId="77777777" w:rsidR="00C01785" w:rsidRDefault="004D6702">
      <w:pPr>
        <w:pStyle w:val="Reference"/>
        <w:overflowPunct/>
        <w:autoSpaceDE/>
        <w:autoSpaceDN/>
        <w:adjustRightInd/>
        <w:spacing w:after="0"/>
        <w:ind w:left="562" w:hanging="562"/>
        <w:jc w:val="left"/>
        <w:textAlignment w:val="auto"/>
      </w:pPr>
      <w:bookmarkStart w:id="102" w:name="_Ref79501119"/>
      <w:r>
        <w:t>R1-2104001, "FL Summary 2 for Enhancements for PUCCH formats 0/1/4," Moderator (Ericsson), RAN1#104bis-e, April 2021.</w:t>
      </w:r>
      <w:bookmarkEnd w:id="102"/>
    </w:p>
    <w:p w14:paraId="73EAA9C5" w14:textId="77777777" w:rsidR="00C01785" w:rsidRDefault="004D6702">
      <w:pPr>
        <w:pStyle w:val="Reference"/>
        <w:spacing w:after="0"/>
        <w:ind w:left="562" w:hanging="562"/>
        <w:jc w:val="left"/>
      </w:pPr>
      <w:r>
        <w:t>R1-2106444</w:t>
      </w:r>
      <w:r>
        <w:tab/>
        <w:t>Enhancement on PUCCH formats</w:t>
      </w:r>
      <w:r>
        <w:tab/>
        <w:t xml:space="preserve">Huawei, </w:t>
      </w:r>
      <w:proofErr w:type="spellStart"/>
      <w:r>
        <w:t>HiSilicon</w:t>
      </w:r>
      <w:proofErr w:type="spellEnd"/>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3" w:name="_Ref79497278"/>
      <w:r>
        <w:t>R1-2106875</w:t>
      </w:r>
      <w:r>
        <w:tab/>
        <w:t>Enhancements for PUCCH format 0/1/4 for NR from 52.6 GHz to 71 GHz</w:t>
      </w:r>
      <w:r>
        <w:tab/>
        <w:t>Samsung</w:t>
      </w:r>
      <w:bookmarkEnd w:id="103"/>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2A62D1A9" w14:textId="77777777" w:rsidR="00C01785" w:rsidRDefault="004D6702">
      <w:pPr>
        <w:pStyle w:val="Reference"/>
        <w:spacing w:after="0"/>
        <w:ind w:left="562" w:hanging="562"/>
        <w:jc w:val="left"/>
      </w:pPr>
      <w:bookmarkStart w:id="104" w:name="_Ref79499030"/>
      <w:r>
        <w:t>R1-2107052</w:t>
      </w:r>
      <w:r>
        <w:tab/>
        <w:t>PUCCH enhancements</w:t>
      </w:r>
      <w:r>
        <w:tab/>
        <w:t>Ericsson</w:t>
      </w:r>
      <w:bookmarkEnd w:id="104"/>
    </w:p>
    <w:p w14:paraId="2C120960" w14:textId="77777777" w:rsidR="00C01785" w:rsidRDefault="004D6702">
      <w:pPr>
        <w:pStyle w:val="Reference"/>
        <w:spacing w:after="0"/>
        <w:ind w:left="562" w:hanging="562"/>
        <w:jc w:val="left"/>
      </w:pPr>
      <w:r>
        <w:lastRenderedPageBreak/>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5" w:name="_Ref79684870"/>
      <w:r>
        <w:t>R1-2107106</w:t>
      </w:r>
      <w:r>
        <w:tab/>
        <w:t>Enhanced PUCCH formats 0/1/4</w:t>
      </w:r>
      <w:r>
        <w:tab/>
        <w:t>Nokia, Nokia Shanghai Bell</w:t>
      </w:r>
      <w:bookmarkEnd w:id="105"/>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6" w:name="_Ref79682528"/>
      <w:r>
        <w:t>R1-2107332</w:t>
      </w:r>
      <w:r>
        <w:tab/>
        <w:t>Enhancements for PUCCH for NR in 52.6 to 71GHz band</w:t>
      </w:r>
      <w:r>
        <w:tab/>
        <w:t>Qualcomm Incorporated</w:t>
      </w:r>
      <w:bookmarkEnd w:id="106"/>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a6"/>
        <w:rPr>
          <w:rFonts w:cs="Arial"/>
        </w:rPr>
      </w:pPr>
    </w:p>
    <w:p w14:paraId="1EAEE9D8" w14:textId="77777777" w:rsidR="00C01785" w:rsidRDefault="00C01785">
      <w:pPr>
        <w:rPr>
          <w:rFonts w:ascii="Arial" w:hAnsi="Arial" w:cs="Arial"/>
          <w:lang w:val="en-US" w:eastAsia="zh-CN"/>
        </w:rPr>
      </w:pPr>
    </w:p>
    <w:sectPr w:rsidR="00C01785">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8A77" w14:textId="77777777" w:rsidR="00836F75" w:rsidRDefault="00836F75">
      <w:pPr>
        <w:spacing w:after="0" w:line="240" w:lineRule="auto"/>
      </w:pPr>
      <w:r>
        <w:separator/>
      </w:r>
    </w:p>
  </w:endnote>
  <w:endnote w:type="continuationSeparator" w:id="0">
    <w:p w14:paraId="7FE10333" w14:textId="77777777" w:rsidR="00836F75" w:rsidRDefault="00836F75">
      <w:pPr>
        <w:spacing w:after="0" w:line="240" w:lineRule="auto"/>
      </w:pPr>
      <w:r>
        <w:continuationSeparator/>
      </w:r>
    </w:p>
  </w:endnote>
  <w:endnote w:type="continuationNotice" w:id="1">
    <w:p w14:paraId="466CC079" w14:textId="77777777" w:rsidR="00836F75" w:rsidRDefault="00836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00000000"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Dotum"/>
    <w:panose1 w:val="020B0604020202020204"/>
    <w:charset w:val="81"/>
    <w:family w:val="modern"/>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A550" w14:textId="1E729F87" w:rsidR="000258AC" w:rsidRDefault="000258AC">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36773D">
      <w:rPr>
        <w:rStyle w:val="aff"/>
        <w:noProof/>
      </w:rPr>
      <w:t>69</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36773D">
      <w:rPr>
        <w:rStyle w:val="aff"/>
        <w:noProof/>
      </w:rPr>
      <w:t>70</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6AD9" w14:textId="77777777" w:rsidR="00836F75" w:rsidRDefault="00836F75">
      <w:pPr>
        <w:spacing w:after="0" w:line="240" w:lineRule="auto"/>
      </w:pPr>
      <w:r>
        <w:separator/>
      </w:r>
    </w:p>
  </w:footnote>
  <w:footnote w:type="continuationSeparator" w:id="0">
    <w:p w14:paraId="649B0BD0" w14:textId="77777777" w:rsidR="00836F75" w:rsidRDefault="00836F75">
      <w:pPr>
        <w:spacing w:after="0" w:line="240" w:lineRule="auto"/>
      </w:pPr>
      <w:r>
        <w:continuationSeparator/>
      </w:r>
    </w:p>
  </w:footnote>
  <w:footnote w:type="continuationNotice" w:id="1">
    <w:p w14:paraId="2E846024" w14:textId="77777777" w:rsidR="00836F75" w:rsidRDefault="00836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12CBF" w14:textId="77777777" w:rsidR="000258AC" w:rsidRDefault="000258A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ＭＳ 明朝"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2DA36E7"/>
    <w:multiLevelType w:val="hybridMultilevel"/>
    <w:tmpl w:val="15163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6"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A966823"/>
    <w:multiLevelType w:val="hybridMultilevel"/>
    <w:tmpl w:val="8EC4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2314DD9"/>
    <w:multiLevelType w:val="hybridMultilevel"/>
    <w:tmpl w:val="A612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7"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0"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1" w15:restartNumberingAfterBreak="0">
    <w:nsid w:val="40000CF9"/>
    <w:multiLevelType w:val="hybridMultilevel"/>
    <w:tmpl w:val="A1A60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9894052"/>
    <w:multiLevelType w:val="hybridMultilevel"/>
    <w:tmpl w:val="AB96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9"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0"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5"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6"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0" w15:restartNumberingAfterBreak="0">
    <w:nsid w:val="5D9E3468"/>
    <w:multiLevelType w:val="hybridMultilevel"/>
    <w:tmpl w:val="0CD6A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1B52A1A"/>
    <w:multiLevelType w:val="hybridMultilevel"/>
    <w:tmpl w:val="B1BA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63"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7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74"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15:restartNumberingAfterBreak="0">
    <w:nsid w:val="73973E40"/>
    <w:multiLevelType w:val="hybridMultilevel"/>
    <w:tmpl w:val="B44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8"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1"/>
  </w:num>
  <w:num w:numId="2">
    <w:abstractNumId w:val="36"/>
  </w:num>
  <w:num w:numId="3">
    <w:abstractNumId w:val="11"/>
  </w:num>
  <w:num w:numId="4">
    <w:abstractNumId w:val="25"/>
  </w:num>
  <w:num w:numId="5">
    <w:abstractNumId w:val="22"/>
  </w:num>
  <w:num w:numId="6">
    <w:abstractNumId w:val="59"/>
  </w:num>
  <w:num w:numId="7">
    <w:abstractNumId w:val="0"/>
  </w:num>
  <w:num w:numId="8">
    <w:abstractNumId w:val="77"/>
  </w:num>
  <w:num w:numId="9">
    <w:abstractNumId w:val="31"/>
  </w:num>
  <w:num w:numId="10">
    <w:abstractNumId w:val="48"/>
  </w:num>
  <w:num w:numId="11">
    <w:abstractNumId w:val="40"/>
  </w:num>
  <w:num w:numId="12">
    <w:abstractNumId w:val="51"/>
  </w:num>
  <w:num w:numId="13">
    <w:abstractNumId w:val="54"/>
  </w:num>
  <w:num w:numId="14">
    <w:abstractNumId w:val="39"/>
  </w:num>
  <w:num w:numId="15">
    <w:abstractNumId w:val="33"/>
  </w:num>
  <w:num w:numId="16">
    <w:abstractNumId w:val="79"/>
  </w:num>
  <w:num w:numId="17">
    <w:abstractNumId w:val="67"/>
  </w:num>
  <w:num w:numId="18">
    <w:abstractNumId w:val="50"/>
  </w:num>
  <w:num w:numId="19">
    <w:abstractNumId w:val="75"/>
  </w:num>
  <w:num w:numId="20">
    <w:abstractNumId w:val="72"/>
  </w:num>
  <w:num w:numId="21">
    <w:abstractNumId w:val="65"/>
  </w:num>
  <w:num w:numId="22">
    <w:abstractNumId w:val="44"/>
  </w:num>
  <w:num w:numId="23">
    <w:abstractNumId w:val="24"/>
  </w:num>
  <w:num w:numId="24">
    <w:abstractNumId w:val="20"/>
  </w:num>
  <w:num w:numId="25">
    <w:abstractNumId w:val="27"/>
  </w:num>
  <w:num w:numId="26">
    <w:abstractNumId w:val="17"/>
  </w:num>
  <w:num w:numId="27">
    <w:abstractNumId w:val="6"/>
  </w:num>
  <w:num w:numId="28">
    <w:abstractNumId w:val="26"/>
  </w:num>
  <w:num w:numId="29">
    <w:abstractNumId w:val="9"/>
  </w:num>
  <w:num w:numId="30">
    <w:abstractNumId w:val="70"/>
  </w:num>
  <w:num w:numId="31">
    <w:abstractNumId w:val="64"/>
  </w:num>
  <w:num w:numId="32">
    <w:abstractNumId w:val="80"/>
  </w:num>
  <w:num w:numId="33">
    <w:abstractNumId w:val="4"/>
  </w:num>
  <w:num w:numId="34">
    <w:abstractNumId w:val="58"/>
  </w:num>
  <w:num w:numId="35">
    <w:abstractNumId w:val="15"/>
  </w:num>
  <w:num w:numId="36">
    <w:abstractNumId w:val="62"/>
  </w:num>
  <w:num w:numId="37">
    <w:abstractNumId w:val="42"/>
  </w:num>
  <w:num w:numId="38">
    <w:abstractNumId w:val="37"/>
  </w:num>
  <w:num w:numId="39">
    <w:abstractNumId w:val="21"/>
  </w:num>
  <w:num w:numId="40">
    <w:abstractNumId w:val="69"/>
  </w:num>
  <w:num w:numId="41">
    <w:abstractNumId w:val="52"/>
  </w:num>
  <w:num w:numId="42">
    <w:abstractNumId w:val="2"/>
  </w:num>
  <w:num w:numId="43">
    <w:abstractNumId w:val="1"/>
  </w:num>
  <w:num w:numId="44">
    <w:abstractNumId w:val="78"/>
  </w:num>
  <w:num w:numId="45">
    <w:abstractNumId w:val="10"/>
  </w:num>
  <w:num w:numId="46">
    <w:abstractNumId w:val="43"/>
  </w:num>
  <w:num w:numId="47">
    <w:abstractNumId w:val="53"/>
  </w:num>
  <w:num w:numId="48">
    <w:abstractNumId w:val="30"/>
  </w:num>
  <w:num w:numId="49">
    <w:abstractNumId w:val="18"/>
  </w:num>
  <w:num w:numId="50">
    <w:abstractNumId w:val="57"/>
  </w:num>
  <w:num w:numId="51">
    <w:abstractNumId w:val="66"/>
  </w:num>
  <w:num w:numId="52">
    <w:abstractNumId w:val="38"/>
  </w:num>
  <w:num w:numId="53">
    <w:abstractNumId w:val="49"/>
  </w:num>
  <w:num w:numId="54">
    <w:abstractNumId w:val="46"/>
  </w:num>
  <w:num w:numId="55">
    <w:abstractNumId w:val="56"/>
  </w:num>
  <w:num w:numId="56">
    <w:abstractNumId w:val="63"/>
  </w:num>
  <w:num w:numId="57">
    <w:abstractNumId w:val="34"/>
  </w:num>
  <w:num w:numId="58">
    <w:abstractNumId w:val="14"/>
  </w:num>
  <w:num w:numId="59">
    <w:abstractNumId w:val="68"/>
  </w:num>
  <w:num w:numId="60">
    <w:abstractNumId w:val="7"/>
  </w:num>
  <w:num w:numId="61">
    <w:abstractNumId w:val="12"/>
  </w:num>
  <w:num w:numId="62">
    <w:abstractNumId w:val="16"/>
  </w:num>
  <w:num w:numId="63">
    <w:abstractNumId w:val="73"/>
  </w:num>
  <w:num w:numId="64">
    <w:abstractNumId w:val="3"/>
  </w:num>
  <w:num w:numId="65">
    <w:abstractNumId w:val="5"/>
  </w:num>
  <w:num w:numId="66">
    <w:abstractNumId w:val="19"/>
  </w:num>
  <w:num w:numId="67">
    <w:abstractNumId w:val="47"/>
  </w:num>
  <w:num w:numId="68">
    <w:abstractNumId w:val="74"/>
  </w:num>
  <w:num w:numId="69">
    <w:abstractNumId w:val="13"/>
  </w:num>
  <w:num w:numId="70">
    <w:abstractNumId w:val="55"/>
  </w:num>
  <w:num w:numId="71">
    <w:abstractNumId w:val="8"/>
  </w:num>
  <w:num w:numId="72">
    <w:abstractNumId w:val="29"/>
  </w:num>
  <w:num w:numId="73">
    <w:abstractNumId w:val="32"/>
  </w:num>
  <w:num w:numId="74">
    <w:abstractNumId w:val="28"/>
  </w:num>
  <w:num w:numId="75">
    <w:abstractNumId w:val="35"/>
  </w:num>
  <w:num w:numId="76">
    <w:abstractNumId w:val="60"/>
  </w:num>
  <w:num w:numId="77">
    <w:abstractNumId w:val="41"/>
  </w:num>
  <w:num w:numId="78">
    <w:abstractNumId w:val="76"/>
  </w:num>
  <w:num w:numId="79">
    <w:abstractNumId w:val="23"/>
  </w:num>
  <w:num w:numId="80">
    <w:abstractNumId w:val="45"/>
  </w:num>
  <w:num w:numId="81">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D6"/>
    <w:rsid w:val="001B142E"/>
    <w:rsid w:val="001B1457"/>
    <w:rsid w:val="001B2E81"/>
    <w:rsid w:val="001B3499"/>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35B8"/>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A80"/>
    <w:rsid w:val="00203F96"/>
    <w:rsid w:val="00205C75"/>
    <w:rsid w:val="0020652B"/>
    <w:rsid w:val="002069B2"/>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7DE"/>
    <w:rsid w:val="003459F5"/>
    <w:rsid w:val="00346951"/>
    <w:rsid w:val="00346DB5"/>
    <w:rsid w:val="003477B1"/>
    <w:rsid w:val="00350074"/>
    <w:rsid w:val="00351CB0"/>
    <w:rsid w:val="00352CF4"/>
    <w:rsid w:val="00352D1B"/>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73D"/>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51D"/>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528"/>
    <w:rsid w:val="00802616"/>
    <w:rsid w:val="00802DAD"/>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12F4"/>
    <w:rsid w:val="00851BF2"/>
    <w:rsid w:val="0085296C"/>
    <w:rsid w:val="008532D6"/>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617"/>
    <w:rsid w:val="00A20AD3"/>
    <w:rsid w:val="00A2193B"/>
    <w:rsid w:val="00A22621"/>
    <w:rsid w:val="00A2351A"/>
    <w:rsid w:val="00A23CC2"/>
    <w:rsid w:val="00A25F7D"/>
    <w:rsid w:val="00A264A9"/>
    <w:rsid w:val="00A26A77"/>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CAD"/>
    <w:rsid w:val="00A84560"/>
    <w:rsid w:val="00A862CE"/>
    <w:rsid w:val="00A9159F"/>
    <w:rsid w:val="00A91D91"/>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DD9"/>
    <w:rsid w:val="00AD2E4E"/>
    <w:rsid w:val="00AD2ED0"/>
    <w:rsid w:val="00AD3661"/>
    <w:rsid w:val="00AD3F94"/>
    <w:rsid w:val="00AD45FE"/>
    <w:rsid w:val="00AD4A5A"/>
    <w:rsid w:val="00AD605E"/>
    <w:rsid w:val="00AD62CC"/>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008"/>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A88"/>
    <w:rsid w:val="00B60E7C"/>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ECF"/>
    <w:rsid w:val="00BD5F1A"/>
    <w:rsid w:val="00BD5F34"/>
    <w:rsid w:val="00BD630A"/>
    <w:rsid w:val="00BD646F"/>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3CD"/>
    <w:rsid w:val="00F0528D"/>
    <w:rsid w:val="00F062CE"/>
    <w:rsid w:val="00F0677F"/>
    <w:rsid w:val="00F06815"/>
    <w:rsid w:val="00F068F7"/>
    <w:rsid w:val="00F06C67"/>
    <w:rsid w:val="00F06DFD"/>
    <w:rsid w:val="00F071D1"/>
    <w:rsid w:val="00F07533"/>
    <w:rsid w:val="00F10629"/>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1">
    <w:name w:val="heading 4"/>
    <w:basedOn w:val="31"/>
    <w:next w:val="a1"/>
    <w:link w:val="42"/>
    <w:qFormat/>
    <w:pPr>
      <w:ind w:left="1418" w:hanging="1418"/>
      <w:outlineLvl w:val="3"/>
    </w:pPr>
    <w:rPr>
      <w:sz w:val="24"/>
    </w:rPr>
  </w:style>
  <w:style w:type="paragraph" w:styleId="50">
    <w:name w:val="heading 5"/>
    <w:basedOn w:val="41"/>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71">
    <w:name w:val="toc 7"/>
    <w:basedOn w:val="61"/>
    <w:next w:val="a1"/>
    <w:uiPriority w:val="39"/>
    <w:qFormat/>
    <w:pPr>
      <w:ind w:left="1000"/>
    </w:pPr>
  </w:style>
  <w:style w:type="paragraph" w:styleId="61">
    <w:name w:val="toc 6"/>
    <w:basedOn w:val="52"/>
    <w:next w:val="a1"/>
    <w:uiPriority w:val="39"/>
    <w:qFormat/>
    <w:pPr>
      <w:ind w:left="800"/>
    </w:pPr>
  </w:style>
  <w:style w:type="paragraph" w:styleId="52">
    <w:name w:val="toc 5"/>
    <w:basedOn w:val="43"/>
    <w:next w:val="a1"/>
    <w:uiPriority w:val="39"/>
    <w:qFormat/>
    <w:pPr>
      <w:ind w:left="600"/>
    </w:pPr>
  </w:style>
  <w:style w:type="paragraph" w:styleId="43">
    <w:name w:val="toc 4"/>
    <w:basedOn w:val="34"/>
    <w:next w:val="a1"/>
    <w:uiPriority w:val="39"/>
    <w:qFormat/>
    <w:pPr>
      <w:ind w:left="400"/>
    </w:pPr>
  </w:style>
  <w:style w:type="paragraph" w:styleId="34">
    <w:name w:val="toc 3"/>
    <w:basedOn w:val="24"/>
    <w:next w:val="a1"/>
    <w:uiPriority w:val="39"/>
    <w:qFormat/>
    <w:pPr>
      <w:spacing w:before="0"/>
      <w:ind w:left="200"/>
    </w:pPr>
    <w:rPr>
      <w:b w:val="0"/>
      <w:bCs w:val="0"/>
    </w:rPr>
  </w:style>
  <w:style w:type="paragraph" w:styleId="24">
    <w:name w:val="toc 2"/>
    <w:basedOn w:val="11"/>
    <w:next w:val="a1"/>
    <w:uiPriority w:val="39"/>
    <w:qFormat/>
    <w:pPr>
      <w:spacing w:before="240"/>
    </w:pPr>
    <w:rPr>
      <w:rFonts w:asciiTheme="minorHAnsi" w:hAnsiTheme="minorHAnsi" w:cstheme="minorHAnsi"/>
      <w:caps w:val="0"/>
      <w:sz w:val="20"/>
      <w:szCs w:val="20"/>
    </w:rPr>
  </w:style>
  <w:style w:type="paragraph" w:styleId="11">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link w:val="a9"/>
    <w:qFormat/>
    <w:pPr>
      <w:spacing w:before="120" w:after="120"/>
    </w:pPr>
    <w:rPr>
      <w:b/>
      <w:lang w:eastAsia="en-GB"/>
    </w:rPr>
  </w:style>
  <w:style w:type="paragraph" w:styleId="aa">
    <w:name w:val="Document Map"/>
    <w:basedOn w:val="a1"/>
    <w:link w:val="ab"/>
    <w:qFormat/>
    <w:pPr>
      <w:shd w:val="clear" w:color="auto" w:fill="000080"/>
    </w:pPr>
    <w:rPr>
      <w:rFonts w:ascii="Tahoma" w:hAnsi="Tahoma" w:cs="Tahoma"/>
    </w:rPr>
  </w:style>
  <w:style w:type="paragraph" w:styleId="ac">
    <w:name w:val="annotation text"/>
    <w:basedOn w:val="a1"/>
    <w:link w:val="ad"/>
    <w:uiPriority w:val="99"/>
    <w:qFormat/>
  </w:style>
  <w:style w:type="paragraph" w:styleId="3">
    <w:name w:val="List Number 3"/>
    <w:basedOn w:val="20"/>
    <w:qFormat/>
    <w:pPr>
      <w:numPr>
        <w:numId w:val="7"/>
      </w:numPr>
      <w:contextualSpacing/>
    </w:pPr>
  </w:style>
  <w:style w:type="paragraph" w:styleId="ae">
    <w:name w:val="List Continue"/>
    <w:basedOn w:val="a1"/>
    <w:qFormat/>
    <w:pPr>
      <w:spacing w:after="120"/>
      <w:ind w:left="283"/>
      <w:contextualSpacing/>
    </w:pPr>
    <w:rPr>
      <w:rFonts w:ascii="Arial" w:hAnsi="Arial"/>
    </w:rPr>
  </w:style>
  <w:style w:type="paragraph" w:styleId="af">
    <w:name w:val="Plain Text"/>
    <w:basedOn w:val="a1"/>
    <w:link w:val="af0"/>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ＭＳ 明朝"/>
      <w:lang w:eastAsia="en-GB"/>
    </w:rPr>
  </w:style>
  <w:style w:type="paragraph" w:styleId="81">
    <w:name w:val="toc 8"/>
    <w:basedOn w:val="11"/>
    <w:next w:val="a1"/>
    <w:uiPriority w:val="39"/>
    <w:qFormat/>
    <w:pPr>
      <w:spacing w:before="0"/>
      <w:ind w:left="1200"/>
    </w:pPr>
    <w:rPr>
      <w:rFonts w:asciiTheme="minorHAnsi" w:hAnsiTheme="minorHAnsi" w:cstheme="minorHAnsi"/>
      <w:b w:val="0"/>
      <w:bCs w:val="0"/>
      <w:caps w:val="0"/>
      <w:sz w:val="20"/>
      <w:szCs w:val="20"/>
    </w:rPr>
  </w:style>
  <w:style w:type="paragraph" w:styleId="af1">
    <w:name w:val="Balloon Text"/>
    <w:basedOn w:val="a1"/>
    <w:link w:val="af2"/>
    <w:qFormat/>
    <w:pPr>
      <w:spacing w:after="0"/>
    </w:pPr>
    <w:rPr>
      <w:rFonts w:ascii="Segoe UI" w:hAnsi="Segoe UI" w:cs="Segoe UI"/>
      <w:sz w:val="18"/>
      <w:szCs w:val="18"/>
    </w:rPr>
  </w:style>
  <w:style w:type="paragraph" w:styleId="af3">
    <w:name w:val="footer"/>
    <w:basedOn w:val="af4"/>
    <w:link w:val="af5"/>
    <w:qFormat/>
    <w:pPr>
      <w:jc w:val="center"/>
    </w:pPr>
    <w:rPr>
      <w:i/>
    </w:rPr>
  </w:style>
  <w:style w:type="paragraph" w:styleId="af4">
    <w:name w:val="header"/>
    <w:link w:val="af6"/>
    <w:qFormat/>
    <w:pPr>
      <w:widowControl w:val="0"/>
      <w:overflowPunct w:val="0"/>
      <w:autoSpaceDE w:val="0"/>
      <w:autoSpaceDN w:val="0"/>
      <w:adjustRightInd w:val="0"/>
      <w:textAlignment w:val="baseline"/>
    </w:pPr>
    <w:rPr>
      <w:rFonts w:ascii="Arial" w:hAnsi="Arial"/>
      <w:b/>
      <w:sz w:val="18"/>
      <w:lang w:val="en-GB" w:eastAsia="ja-JP"/>
    </w:rPr>
  </w:style>
  <w:style w:type="paragraph" w:styleId="af7">
    <w:name w:val="index heading"/>
    <w:basedOn w:val="a1"/>
    <w:next w:val="a1"/>
    <w:qFormat/>
    <w:pPr>
      <w:pBdr>
        <w:top w:val="single" w:sz="12" w:space="0" w:color="auto"/>
      </w:pBdr>
      <w:spacing w:before="360" w:after="240"/>
    </w:pPr>
    <w:rPr>
      <w:b/>
      <w:i/>
      <w:sz w:val="26"/>
      <w:lang w:eastAsia="en-GB"/>
    </w:rPr>
  </w:style>
  <w:style w:type="paragraph" w:styleId="af8">
    <w:name w:val="footnote text"/>
    <w:basedOn w:val="a1"/>
    <w:link w:val="af9"/>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a">
    <w:name w:val="table of figures"/>
    <w:basedOn w:val="a6"/>
    <w:next w:val="a1"/>
    <w:uiPriority w:val="99"/>
    <w:qFormat/>
    <w:pPr>
      <w:ind w:left="1701" w:hanging="1701"/>
      <w:jc w:val="left"/>
    </w:pPr>
    <w:rPr>
      <w:b/>
    </w:rPr>
  </w:style>
  <w:style w:type="paragraph" w:styleId="91">
    <w:name w:val="toc 9"/>
    <w:basedOn w:val="81"/>
    <w:next w:val="a1"/>
    <w:uiPriority w:val="39"/>
    <w:qFormat/>
    <w:pPr>
      <w:ind w:left="1400"/>
    </w:pPr>
  </w:style>
  <w:style w:type="paragraph" w:styleId="25">
    <w:name w:val="List Continue 2"/>
    <w:basedOn w:val="a1"/>
    <w:qFormat/>
    <w:pPr>
      <w:spacing w:after="120"/>
      <w:ind w:left="566"/>
      <w:contextualSpacing/>
    </w:pPr>
    <w:rPr>
      <w:rFonts w:ascii="Arial" w:hAnsi="Arial"/>
    </w:rPr>
  </w:style>
  <w:style w:type="paragraph" w:styleId="Web">
    <w:name w:val="Normal (Web)"/>
    <w:basedOn w:val="a1"/>
    <w:qFormat/>
    <w:pPr>
      <w:overflowPunct/>
      <w:autoSpaceDE/>
      <w:autoSpaceDN/>
      <w:adjustRightInd/>
      <w:spacing w:after="160"/>
      <w:jc w:val="both"/>
      <w:textAlignment w:val="auto"/>
    </w:pPr>
    <w:rPr>
      <w:rFonts w:eastAsiaTheme="minorHAnsi"/>
      <w:sz w:val="24"/>
      <w:szCs w:val="24"/>
      <w:lang w:val="en-US" w:eastAsia="en-US"/>
    </w:rPr>
  </w:style>
  <w:style w:type="paragraph" w:styleId="12">
    <w:name w:val="index 1"/>
    <w:basedOn w:val="a1"/>
    <w:next w:val="a1"/>
    <w:qFormat/>
    <w:pPr>
      <w:keepLines/>
      <w:spacing w:after="0"/>
    </w:pPr>
  </w:style>
  <w:style w:type="paragraph" w:styleId="26">
    <w:name w:val="index 2"/>
    <w:basedOn w:val="12"/>
    <w:next w:val="a1"/>
    <w:qFormat/>
    <w:pPr>
      <w:ind w:left="284"/>
    </w:pPr>
  </w:style>
  <w:style w:type="paragraph" w:styleId="afb">
    <w:name w:val="annotation subject"/>
    <w:basedOn w:val="ac"/>
    <w:next w:val="ac"/>
    <w:link w:val="afc"/>
    <w:qFormat/>
    <w:rPr>
      <w:b/>
      <w:bCs/>
    </w:rPr>
  </w:style>
  <w:style w:type="table" w:styleId="afd">
    <w:name w:val="Table Grid"/>
    <w:aliases w:val="TableGrid"/>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0">
    <w:name w:val="見出し 1 (文字)"/>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uiPriority w:val="99"/>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4"/>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a7">
    <w:name w:val="本文 (文字)"/>
    <w:link w:val="a6"/>
    <w:qFormat/>
    <w:rPr>
      <w:rFonts w:ascii="Arial" w:hAnsi="Arial"/>
      <w:lang w:eastAsia="zh-CN"/>
    </w:rPr>
  </w:style>
  <w:style w:type="paragraph" w:customStyle="1" w:styleId="B5">
    <w:name w:val="B5"/>
    <w:basedOn w:val="53"/>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2">
    <w:name w:val="吹き出し (文字)"/>
    <w:link w:val="af1"/>
    <w:qFormat/>
    <w:rPr>
      <w:rFonts w:ascii="Segoe UI" w:hAnsi="Segoe UI" w:cs="Segoe UI"/>
      <w:sz w:val="18"/>
      <w:szCs w:val="18"/>
      <w:lang w:eastAsia="ja-JP"/>
    </w:rPr>
  </w:style>
  <w:style w:type="character" w:customStyle="1" w:styleId="ad">
    <w:name w:val="コメント文字列 (文字)"/>
    <w:link w:val="ac"/>
    <w:uiPriority w:val="99"/>
    <w:qFormat/>
    <w:rPr>
      <w:rFonts w:ascii="Times New Roman" w:hAnsi="Times New Roman"/>
      <w:lang w:eastAsia="ja-JP"/>
    </w:rPr>
  </w:style>
  <w:style w:type="character" w:customStyle="1" w:styleId="afc">
    <w:name w:val="コメント内容 (文字)"/>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ＭＳ 明朝" w:hAnsi="Arial"/>
      <w:szCs w:val="24"/>
      <w:lang w:val="zh-CN" w:eastAsia="zh-CN"/>
    </w:rPr>
  </w:style>
  <w:style w:type="character" w:customStyle="1" w:styleId="Doc-text2Char">
    <w:name w:val="Doc-text2 Char"/>
    <w:link w:val="Doc-text2"/>
    <w:qFormat/>
    <w:locked/>
    <w:rPr>
      <w:rFonts w:ascii="Arial" w:eastAsia="ＭＳ 明朝" w:hAnsi="Arial"/>
      <w:szCs w:val="24"/>
      <w:lang w:val="zh-CN" w:eastAsia="zh-CN"/>
    </w:rPr>
  </w:style>
  <w:style w:type="character" w:customStyle="1" w:styleId="ab">
    <w:name w:val="見出しマップ (文字)"/>
    <w:link w:val="aa"/>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ＭＳ 明朝"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6">
    <w:name w:val="ヘッダー (文字)"/>
    <w:link w:val="af4"/>
    <w:qFormat/>
    <w:rPr>
      <w:rFonts w:ascii="Arial" w:hAnsi="Arial"/>
      <w:b/>
      <w:sz w:val="18"/>
      <w:lang w:eastAsia="ja-JP"/>
    </w:rPr>
  </w:style>
  <w:style w:type="character" w:customStyle="1" w:styleId="af5">
    <w:name w:val="フッター (文字)"/>
    <w:link w:val="af3"/>
    <w:qFormat/>
    <w:rPr>
      <w:rFonts w:ascii="Arial" w:hAnsi="Arial"/>
      <w:b/>
      <w:i/>
      <w:sz w:val="18"/>
      <w:lang w:eastAsia="ja-JP"/>
    </w:rPr>
  </w:style>
  <w:style w:type="character" w:customStyle="1" w:styleId="af9">
    <w:name w:val="脚注文字列 (文字)"/>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見出し 2 (文字)"/>
    <w:link w:val="21"/>
    <w:qFormat/>
    <w:rPr>
      <w:rFonts w:ascii="Arial" w:hAnsi="Arial"/>
      <w:sz w:val="32"/>
      <w:lang w:eastAsia="ja-JP"/>
    </w:rPr>
  </w:style>
  <w:style w:type="character" w:customStyle="1" w:styleId="32">
    <w:name w:val="見出し 3 (文字)"/>
    <w:link w:val="31"/>
    <w:qFormat/>
    <w:rPr>
      <w:rFonts w:ascii="Arial" w:hAnsi="Arial"/>
      <w:sz w:val="28"/>
      <w:lang w:eastAsia="ja-JP"/>
    </w:rPr>
  </w:style>
  <w:style w:type="character" w:customStyle="1" w:styleId="42">
    <w:name w:val="見出し 4 (文字)"/>
    <w:link w:val="41"/>
    <w:qFormat/>
    <w:rPr>
      <w:rFonts w:ascii="Arial" w:hAnsi="Arial"/>
      <w:sz w:val="24"/>
      <w:lang w:eastAsia="ja-JP"/>
    </w:rPr>
  </w:style>
  <w:style w:type="character" w:customStyle="1" w:styleId="51">
    <w:name w:val="見出し 5 (文字)"/>
    <w:link w:val="50"/>
    <w:qFormat/>
    <w:rPr>
      <w:rFonts w:ascii="Arial" w:hAnsi="Arial"/>
      <w:sz w:val="22"/>
      <w:lang w:eastAsia="ja-JP"/>
    </w:rPr>
  </w:style>
  <w:style w:type="character" w:customStyle="1" w:styleId="60">
    <w:name w:val="見出し 6 (文字)"/>
    <w:link w:val="6"/>
    <w:qFormat/>
    <w:rPr>
      <w:rFonts w:ascii="Arial" w:hAnsi="Arial"/>
      <w:lang w:eastAsia="ja-JP"/>
    </w:rPr>
  </w:style>
  <w:style w:type="character" w:customStyle="1" w:styleId="70">
    <w:name w:val="見出し 7 (文字)"/>
    <w:link w:val="7"/>
    <w:qFormat/>
    <w:rPr>
      <w:rFonts w:ascii="Arial" w:hAnsi="Arial"/>
      <w:lang w:eastAsia="ja-JP"/>
    </w:rPr>
  </w:style>
  <w:style w:type="character" w:customStyle="1" w:styleId="80">
    <w:name w:val="見出し 8 (文字)"/>
    <w:link w:val="8"/>
    <w:qFormat/>
    <w:rPr>
      <w:rFonts w:ascii="Arial" w:hAnsi="Arial"/>
      <w:sz w:val="36"/>
      <w:lang w:eastAsia="ja-JP"/>
    </w:rPr>
  </w:style>
  <w:style w:type="character" w:customStyle="1" w:styleId="90">
    <w:name w:val="見出し 9 (文字)"/>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aliases w:val="- Bullets,?? ??,?????,????,Lista1,列出段落1,中等深浅网格 1 - 着色 21,列表段落,¥¡¡¡¡ì¬º¥¹¥È¶ÎÂä,ÁÐ³ö¶ÎÂä,列表段落1,—ño’i—Ž,¥ê¥¹¥È¶ÎÂä,1st level - Bullet List Paragraph,Lettre d'introduction,Paragrafo elenco,Normal bullet 2,Bullet list,목록단락,列"/>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書式なし (文字)"/>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a9">
    <w:name w:val="図表番号 (文字)"/>
    <w:link w:val="a8"/>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aff7">
    <w:name w:val="Placeholder Text"/>
    <w:basedOn w:val="a2"/>
    <w:uiPriority w:val="99"/>
    <w:semiHidden/>
    <w:qFormat/>
    <w:rPr>
      <w:color w:val="808080"/>
    </w:rPr>
  </w:style>
  <w:style w:type="table" w:customStyle="1" w:styleId="TableGrid1">
    <w:name w:val="TableGrid1"/>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1"/>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a2"/>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a3"/>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af4"/>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a3"/>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735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image" Target="media/image11.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image" Target="media/image15.wmf"/><Relationship Id="rId42" Type="http://schemas.openxmlformats.org/officeDocument/2006/relationships/oleObject" Target="embeddings/oleObject15.bin"/><Relationship Id="rId47" Type="http://schemas.openxmlformats.org/officeDocument/2006/relationships/image" Target="media/image180.wmf"/><Relationship Id="rId50"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7.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2.bin"/><Relationship Id="rId28" Type="http://schemas.openxmlformats.org/officeDocument/2006/relationships/image" Target="media/image12.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oleObject" Target="embeddings/oleObject6.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9.wmf"/><Relationship Id="rId27"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styles" Target="styl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8.wmf"/><Relationship Id="rId20" Type="http://schemas.openxmlformats.org/officeDocument/2006/relationships/image" Target="media/image8.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3EQ6UJ4K66FU-702124171-41330</_dlc_DocId>
    <_dlc_DocIdUrl xmlns="401a1e0c-8dbe-4950-85d1-4031081349ee">
      <Url>https://qualcomm.sharepoint.com/teams/meridian1/_layouts/15/DocIdRedir.aspx?ID=3EQ6UJ4K66FU-702124171-41330</Url>
      <Description>3EQ6UJ4K66FU-702124171-41330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422C9-D1CB-4878-8E50-AB35D9FBC1C7}">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4.xml><?xml version="1.0" encoding="utf-8"?>
<ds:datastoreItem xmlns:ds="http://schemas.openxmlformats.org/officeDocument/2006/customXml" ds:itemID="{D22667DC-1431-41C4-B961-5037A2615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32E994-C385-46DE-A08B-F247504D4BAD}">
  <ds:schemaRefs>
    <ds:schemaRef ds:uri="http://schemas.openxmlformats.org/officeDocument/2006/bibliography"/>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6</TotalTime>
  <Pages>70</Pages>
  <Words>25898</Words>
  <Characters>147620</Characters>
  <Application>Microsoft Office Word</Application>
  <DocSecurity>0</DocSecurity>
  <Lines>1230</Lines>
  <Paragraphs>346</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173172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Mayuko Okano</cp:lastModifiedBy>
  <cp:revision>2</cp:revision>
  <cp:lastPrinted>2008-01-30T21:09:00Z</cp:lastPrinted>
  <dcterms:created xsi:type="dcterms:W3CDTF">2021-08-27T01:42:00Z</dcterms:created>
  <dcterms:modified xsi:type="dcterms:W3CDTF">2021-08-27T01:42:00Z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3e9a9d9e-cef2-4299-b4ec-265c0360557b</vt:lpwstr>
  </property>
</Properties>
</file>