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 xml:space="preserve">32 </w:t>
      </w:r>
      <w:proofErr w:type="gramStart"/>
      <w:r>
        <w:t>/ ?</w:t>
      </w:r>
      <w:proofErr w:type="gramEnd"/>
      <w:r>
        <w:t xml:space="preserve">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w:t>
      </w:r>
      <w:proofErr w:type="spellStart"/>
      <w:r>
        <w:t>Futurewei</w:t>
      </w:r>
      <w:proofErr w:type="spellEnd"/>
      <w:r>
        <w:t>)</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 xml:space="preserve">16 / 4 </w:t>
      </w:r>
      <w:proofErr w:type="gramStart"/>
      <w:r>
        <w:t>/ ?</w:t>
      </w:r>
      <w:proofErr w:type="gramEnd"/>
      <w:r>
        <w:t xml:space="preserve"> (Nokia)</w:t>
      </w:r>
    </w:p>
    <w:p w14:paraId="1E6073AD" w14:textId="77777777" w:rsidR="005141E7" w:rsidRDefault="00BB5C45">
      <w:pPr>
        <w:pStyle w:val="BodyText"/>
        <w:numPr>
          <w:ilvl w:val="0"/>
          <w:numId w:val="18"/>
        </w:numPr>
        <w:ind w:right="27"/>
      </w:pPr>
      <w:r>
        <w:t xml:space="preserve">16 </w:t>
      </w:r>
      <w:proofErr w:type="gramStart"/>
      <w:r>
        <w:t>/ ?</w:t>
      </w:r>
      <w:proofErr w:type="gramEnd"/>
      <w:r>
        <w:t xml:space="preserve">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 xml:space="preserve">Q4: we prefer not to wait for further RAN4 feedback if later than the next meeting to </w:t>
            </w:r>
            <w:proofErr w:type="gramStart"/>
            <w:r>
              <w:rPr>
                <w:sz w:val="20"/>
                <w:szCs w:val="20"/>
              </w:rPr>
              <w:t>make a decision</w:t>
            </w:r>
            <w:proofErr w:type="gramEnd"/>
            <w:r>
              <w:rPr>
                <w:sz w:val="20"/>
                <w:szCs w:val="20"/>
              </w:rPr>
              <w:t>.</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 xml:space="preserve">s </w:t>
            </w:r>
            <w:proofErr w:type="gramStart"/>
            <w:r>
              <w:rPr>
                <w:rFonts w:eastAsia="SimSun" w:hint="eastAsia"/>
                <w:sz w:val="20"/>
                <w:szCs w:val="20"/>
                <w:lang w:val="en-US"/>
              </w:rPr>
              <w:t>reply</w:t>
            </w:r>
            <w:proofErr w:type="gramEnd"/>
            <w:r>
              <w:rPr>
                <w:rFonts w:eastAsia="SimSun" w:hint="eastAsia"/>
                <w:sz w:val="20"/>
                <w:szCs w:val="20"/>
                <w:lang w:val="en-US"/>
              </w:rPr>
              <w:t xml:space="preserve">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 xml:space="preserve">We are also okay to wait for RAN4 feedback before making </w:t>
            </w:r>
            <w:proofErr w:type="gramStart"/>
            <w:r>
              <w:rPr>
                <w:sz w:val="20"/>
                <w:szCs w:val="20"/>
                <w:lang w:val="en-US"/>
              </w:rPr>
              <w:t>the final conclusion</w:t>
            </w:r>
            <w:proofErr w:type="gramEnd"/>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 xml:space="preserve">Q4: RAN1 should </w:t>
            </w:r>
            <w:proofErr w:type="gramStart"/>
            <w:r>
              <w:rPr>
                <w:sz w:val="20"/>
                <w:szCs w:val="20"/>
              </w:rPr>
              <w:t>make a decision</w:t>
            </w:r>
            <w:proofErr w:type="gramEnd"/>
            <w:r>
              <w:rPr>
                <w:sz w:val="20"/>
                <w:szCs w:val="20"/>
              </w:rPr>
              <w:t xml:space="preserve">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54D4C782" w14:textId="77777777" w:rsidR="005141E7" w:rsidRDefault="00BB5C45">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t>A1: Yes, we share same view as FL</w:t>
            </w:r>
          </w:p>
          <w:p w14:paraId="065FE074" w14:textId="77777777" w:rsidR="005141E7" w:rsidRDefault="00BB5C45">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w:t>
            </w:r>
            <w:proofErr w:type="gramStart"/>
            <w:r>
              <w:rPr>
                <w:rFonts w:eastAsia="Malgun Gothic" w:hint="eastAsia"/>
                <w:sz w:val="20"/>
                <w:lang w:eastAsia="ko-KR"/>
              </w:rPr>
              <w:t>1</w:t>
            </w:r>
            <w:proofErr w:type="gramEnd"/>
            <w:r>
              <w:rPr>
                <w:rFonts w:eastAsia="Malgun Gothic" w:hint="eastAsia"/>
                <w:sz w:val="20"/>
                <w:lang w:eastAsia="ko-KR"/>
              </w:rPr>
              <w:t xml:space="preserve">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w:t>
            </w:r>
            <w:proofErr w:type="gramStart"/>
            <w:r>
              <w:rPr>
                <w:sz w:val="20"/>
                <w:szCs w:val="20"/>
                <w:lang w:val="en-US"/>
              </w:rPr>
              <w:t>and actually</w:t>
            </w:r>
            <w:proofErr w:type="gramEnd"/>
            <w:r>
              <w:rPr>
                <w:sz w:val="20"/>
                <w:szCs w:val="20"/>
                <w:lang w:val="en-US"/>
              </w:rPr>
              <w:t xml:space="preserve">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zh-CN"/>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zh-CN"/>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zh-CN"/>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w:t>
            </w:r>
            <w:proofErr w:type="spellStart"/>
            <w:r>
              <w:t>HiSilicon</w:t>
            </w:r>
            <w:proofErr w:type="spellEnd"/>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hAnsi="Times New Roman"/>
              </w:rPr>
              <w:t>similar to</w:t>
            </w:r>
            <w:proofErr w:type="gramEnd"/>
            <w:r>
              <w:rPr>
                <w:rFonts w:ascii="Times New Roman" w:hAnsi="Times New Roman"/>
              </w:rPr>
              <w:t xml:space="preserve">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xml:space="preserve">,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w:t>
            </w:r>
            <w:proofErr w:type="spellStart"/>
            <w:r>
              <w:t>HiSilicon</w:t>
            </w:r>
            <w:proofErr w:type="spellEnd"/>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proofErr w:type="spellStart"/>
            <w:r>
              <w:t>Futurewei</w:t>
            </w:r>
            <w:proofErr w:type="spellEnd"/>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 xml:space="preserve">The main difference between the proposals is for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 large number of</w:t>
      </w:r>
      <w:proofErr w:type="gramEnd"/>
      <w:r>
        <w:rPr>
          <w:rFonts w:cs="Arial"/>
          <w:lang w:val="en-US"/>
        </w:rPr>
        <w:t xml:space="preserve">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down-select to one of the 3 alternatives in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It is noted that Alt-A is supported by </w:t>
            </w:r>
            <w:proofErr w:type="gramStart"/>
            <w:r w:rsidRPr="00B72CCA">
              <w:rPr>
                <w:rFonts w:eastAsia="Malgun Gothic"/>
                <w:sz w:val="20"/>
                <w:szCs w:val="20"/>
                <w:lang w:val="en-US" w:eastAsia="ko-KR"/>
              </w:rPr>
              <w:t>the majority of</w:t>
            </w:r>
            <w:proofErr w:type="gramEnd"/>
            <w:r w:rsidRPr="00B72CCA">
              <w:rPr>
                <w:rFonts w:eastAsia="Malgun Gothic"/>
                <w:sz w:val="20"/>
                <w:szCs w:val="20"/>
                <w:lang w:val="en-US" w:eastAsia="ko-KR"/>
              </w:rPr>
              <w:t xml:space="preserve">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BodyText"/>
              <w:spacing w:after="0"/>
              <w:ind w:right="27"/>
              <w:rPr>
                <w:sz w:val="20"/>
                <w:szCs w:val="20"/>
                <w:lang w:val="en-US"/>
              </w:rPr>
            </w:pPr>
            <w:r w:rsidRPr="00B72CCA">
              <w:rPr>
                <w:sz w:val="20"/>
                <w:szCs w:val="20"/>
                <w:lang w:val="en-US"/>
              </w:rPr>
              <w:t xml:space="preserve">We support Alt-A, which results in the same bandwidth for all SCS. We are not convinced that in any of the deployment scenarios of interest, transmitting HARQ-ACK of just a few bits is a bottle neck for the system operation, as the targeted data rates are expected to be </w:t>
            </w:r>
            <w:proofErr w:type="gramStart"/>
            <w:r w:rsidRPr="00B72CCA">
              <w:rPr>
                <w:sz w:val="20"/>
                <w:szCs w:val="20"/>
                <w:lang w:val="en-US"/>
              </w:rPr>
              <w:t>fairly large</w:t>
            </w:r>
            <w:proofErr w:type="gramEnd"/>
            <w:r w:rsidRPr="00B72CCA">
              <w:rPr>
                <w:sz w:val="20"/>
                <w:szCs w:val="20"/>
                <w:lang w:val="en-US"/>
              </w:rPr>
              <w:t>.</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BodyText"/>
              <w:spacing w:after="0"/>
              <w:ind w:right="27"/>
              <w:rPr>
                <w:sz w:val="20"/>
                <w:szCs w:val="20"/>
                <w:lang w:val="en-US"/>
              </w:rPr>
            </w:pPr>
            <w:r w:rsidRPr="00B72CCA">
              <w:rPr>
                <w:rFonts w:eastAsia="Yu Mincho"/>
                <w:sz w:val="20"/>
                <w:szCs w:val="20"/>
                <w:lang w:val="en-US" w:eastAsia="ja-JP"/>
              </w:rPr>
              <w:t xml:space="preserve">We are open for any of the alternatives above. It seems Alt C could be a super set of the others. We would like to understand what </w:t>
            </w:r>
            <w:proofErr w:type="gramStart"/>
            <w:r w:rsidRPr="00B72CCA">
              <w:rPr>
                <w:rFonts w:eastAsia="Yu Mincho"/>
                <w:sz w:val="20"/>
                <w:szCs w:val="20"/>
                <w:lang w:val="en-US" w:eastAsia="ja-JP"/>
              </w:rPr>
              <w:t xml:space="preserve">is the technical issue on </w:t>
            </w:r>
            <w:proofErr w:type="spellStart"/>
            <w:r w:rsidRPr="00B72CCA">
              <w:rPr>
                <w:rFonts w:eastAsia="Yu Mincho"/>
                <w:sz w:val="20"/>
                <w:szCs w:val="20"/>
                <w:lang w:val="en-US" w:eastAsia="ja-JP"/>
              </w:rPr>
              <w:t>increaseing</w:t>
            </w:r>
            <w:proofErr w:type="spellEnd"/>
            <w:proofErr w:type="gramEnd"/>
            <w:r w:rsidRPr="00B72CCA">
              <w:rPr>
                <w:rFonts w:eastAsia="Yu Mincho"/>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BodyText"/>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lang w:val="en-US"/>
              </w:rPr>
            </w:pPr>
            <w:r>
              <w:rPr>
                <w:lang w:val="en-US"/>
              </w:rPr>
              <w:t>Apple</w:t>
            </w:r>
          </w:p>
        </w:tc>
        <w:tc>
          <w:tcPr>
            <w:tcW w:w="7560" w:type="dxa"/>
          </w:tcPr>
          <w:p w14:paraId="04722F16" w14:textId="28F60F4B" w:rsidR="00923666" w:rsidRDefault="00923666">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BodyText"/>
              <w:spacing w:after="0"/>
              <w:ind w:right="27"/>
            </w:pPr>
            <w:r>
              <w:lastRenderedPageBreak/>
              <w:t>OPPO</w:t>
            </w:r>
          </w:p>
        </w:tc>
        <w:tc>
          <w:tcPr>
            <w:tcW w:w="7560" w:type="dxa"/>
          </w:tcPr>
          <w:p w14:paraId="7250C6F7" w14:textId="77777777" w:rsidR="00195CE7" w:rsidRDefault="00195CE7">
            <w:pPr>
              <w:pStyle w:val="BodyText"/>
              <w:spacing w:after="0"/>
              <w:ind w:right="27"/>
              <w:rPr>
                <w:lang w:val="en-US"/>
              </w:rPr>
            </w:pPr>
            <w:r>
              <w:rPr>
                <w:lang w:val="en-US"/>
              </w:rPr>
              <w:t xml:space="preserve">Since the recent couple of meetings, the FP4 design becomes much clearer. And we found that the current design is very much </w:t>
            </w:r>
            <w:proofErr w:type="gramStart"/>
            <w:r>
              <w:rPr>
                <w:lang w:val="en-US"/>
              </w:rPr>
              <w:t>similar to</w:t>
            </w:r>
            <w:proofErr w:type="gramEnd"/>
            <w:r>
              <w:rPr>
                <w:lang w:val="en-US"/>
              </w:rPr>
              <w:t xml:space="preserve">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BodyText"/>
              <w:spacing w:after="0"/>
              <w:ind w:right="27"/>
              <w:rPr>
                <w:lang w:val="en-US"/>
              </w:rPr>
            </w:pPr>
          </w:p>
          <w:p w14:paraId="345178FE" w14:textId="77777777" w:rsidR="00195CE7" w:rsidRDefault="00195CE7">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BodyText"/>
              <w:spacing w:after="0"/>
              <w:ind w:right="27"/>
              <w:rPr>
                <w:lang w:val="en-US"/>
              </w:rPr>
            </w:pPr>
          </w:p>
          <w:p w14:paraId="1D1E2259" w14:textId="4B5A4C8A" w:rsidR="00195CE7" w:rsidRDefault="00195CE7">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BodyText"/>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BodyText"/>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BodyText"/>
              <w:spacing w:after="0"/>
              <w:ind w:right="27"/>
            </w:pPr>
            <w:r>
              <w:t>Huawei/</w:t>
            </w:r>
            <w:proofErr w:type="spellStart"/>
            <w:r>
              <w:t>HiSilicon</w:t>
            </w:r>
            <w:proofErr w:type="spellEnd"/>
          </w:p>
        </w:tc>
        <w:tc>
          <w:tcPr>
            <w:tcW w:w="7560" w:type="dxa"/>
          </w:tcPr>
          <w:p w14:paraId="290255CF" w14:textId="7AD88B79" w:rsidR="009F31D2" w:rsidRPr="004D514B" w:rsidRDefault="009F31D2" w:rsidP="009F31D2">
            <w:pPr>
              <w:pStyle w:val="BodyText"/>
              <w:spacing w:after="0"/>
              <w:ind w:right="27"/>
              <w:rPr>
                <w:lang w:val="en-US"/>
              </w:rPr>
            </w:pPr>
            <w:r>
              <w:rPr>
                <w:lang w:val="en-US"/>
              </w:rPr>
              <w:t>Alt-A or Alt-B are reasonable to us. Having a single value, i.e., 16 RBs, for all subcarrier spacings is also possible.</w:t>
            </w:r>
          </w:p>
        </w:tc>
      </w:tr>
      <w:tr w:rsidR="004E484A" w14:paraId="7BA994C6" w14:textId="77777777">
        <w:tc>
          <w:tcPr>
            <w:tcW w:w="1525" w:type="dxa"/>
          </w:tcPr>
          <w:p w14:paraId="40B73F71" w14:textId="47F11A21" w:rsidR="004E484A" w:rsidRDefault="004E484A" w:rsidP="009F31D2">
            <w:pPr>
              <w:pStyle w:val="BodyText"/>
              <w:spacing w:after="0"/>
              <w:ind w:right="27"/>
            </w:pPr>
            <w:r>
              <w:t>Qualcomm</w:t>
            </w:r>
          </w:p>
        </w:tc>
        <w:tc>
          <w:tcPr>
            <w:tcW w:w="7560" w:type="dxa"/>
          </w:tcPr>
          <w:p w14:paraId="5109AFC9" w14:textId="00A08D65" w:rsidR="004E484A" w:rsidRDefault="004E484A" w:rsidP="009F31D2">
            <w:pPr>
              <w:pStyle w:val="BodyText"/>
              <w:spacing w:after="0"/>
              <w:ind w:right="27"/>
              <w:rPr>
                <w:lang w:val="en-US"/>
              </w:rPr>
            </w:pPr>
            <w:r>
              <w:rPr>
                <w:lang w:val="en-US"/>
              </w:rPr>
              <w:t>We share sam</w:t>
            </w:r>
            <w:r w:rsidR="00E217FD">
              <w:rPr>
                <w:lang w:val="en-US"/>
              </w:rPr>
              <w:t xml:space="preserve">e view as Nokia and prefer Alt-A. 16/4/2 leads to same maximal bandwidth and </w:t>
            </w:r>
            <w:r w:rsidR="00CF05DA">
              <w:rPr>
                <w:lang w:val="en-US"/>
              </w:rPr>
              <w:t xml:space="preserve">same max </w:t>
            </w:r>
            <w:proofErr w:type="spellStart"/>
            <w:r w:rsidR="00CF05DA">
              <w:rPr>
                <w:lang w:val="en-US"/>
              </w:rPr>
              <w:t>tx</w:t>
            </w:r>
            <w:proofErr w:type="spellEnd"/>
            <w:r w:rsidR="00CF05DA">
              <w:rPr>
                <w:lang w:val="en-US"/>
              </w:rPr>
              <w:t xml:space="preserve"> power. </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t>3</w:t>
      </w:r>
      <w:r>
        <w:tab/>
        <w:t>Configuration of Number of RBs</w:t>
      </w:r>
      <w:bookmarkEnd w:id="37"/>
    </w:p>
    <w:p w14:paraId="5A66C08F" w14:textId="77777777" w:rsidR="005141E7" w:rsidRDefault="00BB5C45">
      <w:pPr>
        <w:pStyle w:val="BodyText"/>
      </w:pPr>
      <w:r>
        <w:t xml:space="preserve">The following agreement was made in RAN1#104 on the configuration of the number of RBs for enhanced PF0/1/4 by dedicated </w:t>
      </w:r>
      <w:proofErr w:type="spellStart"/>
      <w:r>
        <w:t>signaling</w:t>
      </w:r>
      <w:proofErr w:type="spellEnd"/>
      <w:r>
        <w:t>:</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77777777"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lastRenderedPageBreak/>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B27802">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6" o:title="" chromakey="white"/>
                </v:shape>
              </w:pict>
            </w:r>
            <w:r>
              <w:rPr>
                <w:i/>
                <w:iCs/>
                <w:lang w:val="en-US"/>
              </w:rPr>
              <w:t xml:space="preserve">  where </w:t>
            </w:r>
            <w:r w:rsidR="00B27802">
              <w:rPr>
                <w:noProof/>
                <w:position w:val="-5"/>
                <w:sz w:val="20"/>
                <w:szCs w:val="20"/>
              </w:rPr>
              <w:pict w14:anchorId="3DEBC3E0">
                <v:shape id="_x0000_i1026" type="#_x0000_t75" alt="" style="width:36pt;height:14.5pt;mso-width-percent:0;mso-height-percent:0;mso-width-percent:0;mso-height-percent:0" equationxml="&lt;">
                  <v:imagedata r:id="rId17"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lastRenderedPageBreak/>
        <w:t>Alt-1</w:t>
      </w:r>
    </w:p>
    <w:p w14:paraId="3DE52809" w14:textId="77777777" w:rsidR="005141E7" w:rsidRDefault="00BB5C45">
      <w:pPr>
        <w:pStyle w:val="BodyText"/>
        <w:numPr>
          <w:ilvl w:val="1"/>
          <w:numId w:val="28"/>
        </w:numPr>
        <w:spacing w:after="0"/>
        <w:ind w:right="29"/>
      </w:pPr>
      <w:r>
        <w:t xml:space="preserve">vivo, ZTE, NTT DOCOMO, Nokia, Apple, LGE, OPPO, Samsung, Huawei, Qualcomm, </w:t>
      </w:r>
      <w:proofErr w:type="spellStart"/>
      <w:r>
        <w:t>Spreadtrum</w:t>
      </w:r>
      <w:proofErr w:type="spellEnd"/>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lastRenderedPageBreak/>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the DFT restriction for PF4 needs to be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w:t>
            </w:r>
            <w:proofErr w:type="gramStart"/>
            <w:r>
              <w:rPr>
                <w:sz w:val="20"/>
                <w:szCs w:val="20"/>
                <w:lang w:val="en-US"/>
              </w:rPr>
              <w:t>at a later time</w:t>
            </w:r>
            <w:proofErr w:type="gramEnd"/>
            <w:r>
              <w:rPr>
                <w:sz w:val="20"/>
                <w:szCs w:val="20"/>
                <w:lang w:val="en-US"/>
              </w:rPr>
              <w:t>.</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r>
              <w:rPr>
                <w:lang w:val="de-DE"/>
              </w:rPr>
              <w:t>InterDigital</w:t>
            </w:r>
          </w:p>
        </w:tc>
        <w:tc>
          <w:tcPr>
            <w:tcW w:w="7560" w:type="dxa"/>
          </w:tcPr>
          <w:p w14:paraId="76A114CC" w14:textId="77777777" w:rsidR="005141E7" w:rsidRDefault="00BB5C45">
            <w:pPr>
              <w:pStyle w:val="BodyText"/>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Huawei/HiSilicon</w:t>
            </w:r>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lastRenderedPageBreak/>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w:t>
            </w:r>
            <w:proofErr w:type="gramStart"/>
            <w:r>
              <w:rPr>
                <w:sz w:val="20"/>
                <w:szCs w:val="20"/>
                <w:lang w:val="en-US"/>
              </w:rPr>
              <w:t>e.g.</w:t>
            </w:r>
            <w:proofErr w:type="gramEnd"/>
            <w:r>
              <w:rPr>
                <w:sz w:val="20"/>
                <w:szCs w:val="20"/>
                <w:lang w:val="en-US"/>
              </w:rPr>
              <w:t xml:space="preserve">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BodyText"/>
              <w:spacing w:after="0"/>
              <w:ind w:right="27"/>
              <w:rPr>
                <w:lang w:val="en-US"/>
              </w:rPr>
            </w:pPr>
            <w:r>
              <w:rPr>
                <w:sz w:val="20"/>
                <w:szCs w:val="20"/>
                <w:lang w:val="en-US"/>
              </w:rPr>
              <w:t xml:space="preserve">We support Proposal 7a </w:t>
            </w:r>
            <w:proofErr w:type="gramStart"/>
            <w:r>
              <w:rPr>
                <w:sz w:val="20"/>
                <w:szCs w:val="20"/>
                <w:lang w:val="en-US"/>
              </w:rPr>
              <w:t>and also</w:t>
            </w:r>
            <w:proofErr w:type="gramEnd"/>
            <w:r>
              <w:rPr>
                <w:sz w:val="20"/>
                <w:szCs w:val="20"/>
                <w:lang w:val="en-US"/>
              </w:rPr>
              <w:t xml:space="preserve">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w:t>
            </w:r>
            <w:proofErr w:type="spellStart"/>
            <w:r>
              <w:t>HiSilicon</w:t>
            </w:r>
            <w:proofErr w:type="spellEnd"/>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lastRenderedPageBreak/>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w:t>
      </w:r>
      <w:proofErr w:type="gramStart"/>
      <w:r>
        <w:rPr>
          <w:rFonts w:cs="Arial"/>
        </w:rPr>
        <w:t>A number of</w:t>
      </w:r>
      <w:proofErr w:type="gramEnd"/>
      <w:r>
        <w:rPr>
          <w:rFonts w:cs="Arial"/>
        </w:rPr>
        <w:t xml:space="preserve">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BodyText"/>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proofErr w:type="spellStart"/>
            <w:r>
              <w:rPr>
                <w:lang w:val="en-US"/>
              </w:rPr>
              <w:t>InterDigital</w:t>
            </w:r>
            <w:proofErr w:type="spellEnd"/>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BodyText"/>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BodyText"/>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BodyText"/>
              <w:spacing w:after="0"/>
              <w:ind w:right="27"/>
            </w:pPr>
            <w:r>
              <w:rPr>
                <w:lang w:val="en-US"/>
              </w:rPr>
              <w:t>Huawei/</w:t>
            </w:r>
            <w:proofErr w:type="spellStart"/>
            <w:r>
              <w:rPr>
                <w:lang w:val="en-US"/>
              </w:rPr>
              <w:t>HiSilicon</w:t>
            </w:r>
            <w:proofErr w:type="spellEnd"/>
          </w:p>
        </w:tc>
        <w:tc>
          <w:tcPr>
            <w:tcW w:w="7560" w:type="dxa"/>
          </w:tcPr>
          <w:p w14:paraId="6275B6DD" w14:textId="0DE8E9C0" w:rsidR="009F31D2" w:rsidRPr="00FD7B33" w:rsidRDefault="009F31D2" w:rsidP="009F31D2">
            <w:pPr>
              <w:pStyle w:val="BodyText"/>
              <w:spacing w:after="0"/>
              <w:ind w:right="27"/>
            </w:pPr>
            <w:r>
              <w:rPr>
                <w:lang w:val="en-US"/>
              </w:rPr>
              <w:t>We support Proposal 7b.</w:t>
            </w:r>
          </w:p>
        </w:tc>
      </w:tr>
      <w:tr w:rsidR="00A7548E" w14:paraId="566DD67B" w14:textId="77777777">
        <w:tc>
          <w:tcPr>
            <w:tcW w:w="1525" w:type="dxa"/>
          </w:tcPr>
          <w:p w14:paraId="5B60D1ED" w14:textId="48515B0D" w:rsidR="00A7548E" w:rsidRDefault="00293D9D" w:rsidP="009F31D2">
            <w:pPr>
              <w:pStyle w:val="BodyText"/>
              <w:spacing w:after="0"/>
              <w:ind w:right="27"/>
              <w:rPr>
                <w:lang w:val="en-US"/>
              </w:rPr>
            </w:pPr>
            <w:r>
              <w:rPr>
                <w:lang w:val="en-US"/>
              </w:rPr>
              <w:t>Qualcomm</w:t>
            </w:r>
          </w:p>
        </w:tc>
        <w:tc>
          <w:tcPr>
            <w:tcW w:w="7560" w:type="dxa"/>
          </w:tcPr>
          <w:p w14:paraId="2C626949" w14:textId="0C4B6E4E" w:rsidR="00A7548E" w:rsidRDefault="00A7548E" w:rsidP="009F31D2">
            <w:pPr>
              <w:pStyle w:val="BodyText"/>
              <w:spacing w:after="0"/>
              <w:ind w:right="27"/>
              <w:rPr>
                <w:lang w:val="en-US"/>
              </w:rPr>
            </w:pPr>
            <w:r>
              <w:rPr>
                <w:lang w:val="en-US"/>
              </w:rPr>
              <w:t>We support Proposal 7b.</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lastRenderedPageBreak/>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r>
              <w:rPr>
                <w:sz w:val="20"/>
                <w:lang w:val="de-DE"/>
              </w:rPr>
              <w:t>MediaTek</w:t>
            </w:r>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r>
              <w:rPr>
                <w:sz w:val="20"/>
                <w:lang w:val="de-DE"/>
              </w:rPr>
              <w:t>Spreadtrum</w:t>
            </w:r>
          </w:p>
        </w:tc>
        <w:tc>
          <w:tcPr>
            <w:tcW w:w="7560" w:type="dxa"/>
          </w:tcPr>
          <w:p w14:paraId="200A36F4" w14:textId="77777777" w:rsidR="005141E7" w:rsidRDefault="00BB5C45">
            <w:pPr>
              <w:pStyle w:val="Caption"/>
              <w:rPr>
                <w:i/>
                <w:lang w:val="en-US"/>
              </w:rPr>
            </w:pPr>
            <w:r>
              <w:rPr>
                <w:i/>
                <w:lang w:val="en-US"/>
              </w:rPr>
              <w:t xml:space="preserve">Proposal 3: For enhanced PF0/1, Alt -2 should be supported </w:t>
            </w:r>
            <w:proofErr w:type="gramStart"/>
            <w:r>
              <w:rPr>
                <w:i/>
                <w:lang w:val="en-US"/>
              </w:rPr>
              <w:t>in order to</w:t>
            </w:r>
            <w:proofErr w:type="gramEnd"/>
            <w:r>
              <w:rPr>
                <w:i/>
                <w:lang w:val="en-US"/>
              </w:rPr>
              <w:t xml:space="preserve">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BodyText"/>
              <w:numPr>
                <w:ilvl w:val="1"/>
                <w:numId w:val="37"/>
              </w:numPr>
              <w:spacing w:after="0"/>
              <w:rPr>
                <w:rFonts w:cs="Arial"/>
                <w:sz w:val="20"/>
                <w:szCs w:val="20"/>
              </w:rPr>
            </w:pPr>
            <w:r>
              <w:rPr>
                <w:rFonts w:cs="Arial"/>
                <w:sz w:val="20"/>
                <w:szCs w:val="20"/>
              </w:rPr>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lastRenderedPageBreak/>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w:t>
      </w:r>
      <w:proofErr w:type="gramStart"/>
      <w:r>
        <w:t xml:space="preserve"> ..</w:t>
      </w:r>
      <w:proofErr w:type="gramEnd"/>
      <w:r>
        <w:t xml:space="preserve"> 16 RBs if UE_EIRP 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w:t>
      </w:r>
      <w:proofErr w:type="gramStart"/>
      <w:r>
        <w:t xml:space="preserve"> ..</w:t>
      </w:r>
      <w:proofErr w:type="gramEnd"/>
      <w:r>
        <w:t xml:space="preserve">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 xml:space="preserve">As a step forward of proposal 2, we propose to first agree with support alt 1 for 480kHz and 960kHz SCS. Down-select for </w:t>
            </w:r>
            <w:proofErr w:type="gramStart"/>
            <w:r>
              <w:rPr>
                <w:sz w:val="20"/>
                <w:szCs w:val="20"/>
              </w:rPr>
              <w:t>120kHz, once</w:t>
            </w:r>
            <w:proofErr w:type="gramEnd"/>
            <w:r>
              <w:rPr>
                <w:sz w:val="20"/>
                <w:szCs w:val="20"/>
              </w:rPr>
              <w:t xml:space="preserv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w:t>
            </w:r>
            <w:proofErr w:type="gramStart"/>
            <w:r>
              <w:rPr>
                <w:sz w:val="20"/>
                <w:szCs w:val="20"/>
                <w:lang w:val="en-US"/>
              </w:rPr>
              <w:t>the majority of</w:t>
            </w:r>
            <w:proofErr w:type="gramEnd"/>
            <w:r>
              <w:rPr>
                <w:sz w:val="20"/>
                <w:szCs w:val="20"/>
                <w:lang w:val="en-US"/>
              </w:rPr>
              <w:t xml:space="preserve">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lastRenderedPageBreak/>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t>Moderator</w:t>
            </w:r>
          </w:p>
        </w:tc>
        <w:tc>
          <w:tcPr>
            <w:tcW w:w="7560" w:type="dxa"/>
          </w:tcPr>
          <w:p w14:paraId="52EC9C04" w14:textId="77777777" w:rsidR="005141E7" w:rsidRDefault="00BB5C45">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r>
              <w:rPr>
                <w:sz w:val="20"/>
                <w:lang w:val="de-DE"/>
              </w:rPr>
              <w:t>InterDigital</w:t>
            </w:r>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 xml:space="preserve">Meanwhile, in the case of Alt-1, it seems too early to define the cyclic shifts for PF0/1 in the same way as Rel-16. For example, the performance may be degraded if the same cyclic shifts for PF0/1 are used for the enhanced (multi-RB) PF0/1. Therefore, it needs further </w:t>
            </w:r>
            <w:proofErr w:type="gramStart"/>
            <w:r>
              <w:rPr>
                <w:sz w:val="20"/>
                <w:szCs w:val="20"/>
                <w:lang w:eastAsia="en-US"/>
              </w:rPr>
              <w:t>discussion</w:t>
            </w:r>
            <w:proofErr w:type="gramEnd"/>
            <w:r>
              <w:rPr>
                <w:sz w:val="20"/>
                <w:szCs w:val="20"/>
                <w:lang w:eastAsia="en-US"/>
              </w:rPr>
              <w:t xml:space="preserve">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Q1: yes</w:t>
            </w:r>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lastRenderedPageBreak/>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BodyText"/>
              <w:spacing w:after="0"/>
              <w:ind w:right="27"/>
            </w:pPr>
            <w:r>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w:t>
            </w:r>
            <w:proofErr w:type="gramStart"/>
            <w:r w:rsidRPr="00B72CCA">
              <w:rPr>
                <w:sz w:val="20"/>
                <w:szCs w:val="20"/>
                <w:lang w:val="en-US"/>
              </w:rPr>
              <w:t>down-select</w:t>
            </w:r>
            <w:proofErr w:type="gramEnd"/>
            <w:r w:rsidRPr="00B72CCA">
              <w:rPr>
                <w:sz w:val="20"/>
                <w:szCs w:val="20"/>
                <w:lang w:val="en-US"/>
              </w:rPr>
              <w:t xml:space="preserve">. </w:t>
            </w:r>
          </w:p>
          <w:p w14:paraId="68BBEC42" w14:textId="77777777" w:rsidR="005141E7" w:rsidRDefault="00BB5C45">
            <w:pPr>
              <w:pStyle w:val="BodyText"/>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w:t>
            </w:r>
            <w:proofErr w:type="gramStart"/>
            <w:r w:rsidRPr="00B72CCA">
              <w:rPr>
                <w:sz w:val="20"/>
                <w:szCs w:val="20"/>
                <w:lang w:val="en-US"/>
              </w:rPr>
              <w:t>similar to</w:t>
            </w:r>
            <w:proofErr w:type="gramEnd"/>
            <w:r w:rsidRPr="00B72CCA">
              <w:rPr>
                <w:sz w:val="20"/>
                <w:szCs w:val="20"/>
                <w:lang w:val="en-US"/>
              </w:rPr>
              <w:t xml:space="preserve">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proofErr w:type="spellStart"/>
            <w:r>
              <w:rPr>
                <w:rFonts w:cs="Arial"/>
              </w:rPr>
              <w:t>Futurewei</w:t>
            </w:r>
            <w:proofErr w:type="spellEnd"/>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proofErr w:type="spellStart"/>
            <w:r>
              <w:rPr>
                <w:rFonts w:cs="Arial"/>
              </w:rPr>
              <w:t>InterDigital</w:t>
            </w:r>
            <w:proofErr w:type="spellEnd"/>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lastRenderedPageBreak/>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 xml:space="preserve">e still prefer to open to support both Alt-1 and Alt-2 rather than the down-select to one of the alternatives considering there are some supportive </w:t>
            </w:r>
            <w:proofErr w:type="gramStart"/>
            <w:r>
              <w:rPr>
                <w:sz w:val="20"/>
                <w:lang w:val="en-US" w:eastAsia="ko-KR"/>
              </w:rPr>
              <w:t>view</w:t>
            </w:r>
            <w:proofErr w:type="gramEnd"/>
            <w:r>
              <w:rPr>
                <w:sz w:val="20"/>
                <w:lang w:val="en-US" w:eastAsia="ko-KR"/>
              </w:rPr>
              <w:t xml:space="preserve">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BodyText"/>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proofErr w:type="spellStart"/>
            <w:r w:rsidRPr="00923666">
              <w:rPr>
                <w:sz w:val="20"/>
                <w:szCs w:val="20"/>
                <w:lang w:val="en-US"/>
              </w:rPr>
              <w:t>InterDigital</w:t>
            </w:r>
            <w:proofErr w:type="spellEnd"/>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 xml:space="preserve">We support Alt-1 as previously mentioned several times. We don’t see the strong need to consider UE multiplexing in above 52.6 GHz. In addition, we also believe that supporting both options would make </w:t>
            </w:r>
            <w:proofErr w:type="spellStart"/>
            <w:r w:rsidRPr="00923666">
              <w:rPr>
                <w:sz w:val="20"/>
                <w:szCs w:val="20"/>
                <w:lang w:val="en-US"/>
              </w:rPr>
              <w:t>gNB</w:t>
            </w:r>
            <w:proofErr w:type="spellEnd"/>
            <w:r w:rsidRPr="00923666">
              <w:rPr>
                <w:sz w:val="20"/>
                <w:szCs w:val="20"/>
                <w:lang w:val="en-US"/>
              </w:rPr>
              <w:t xml:space="preserve">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BodyText"/>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BodyText"/>
              <w:spacing w:after="0"/>
              <w:ind w:right="27"/>
              <w:rPr>
                <w:sz w:val="20"/>
                <w:szCs w:val="20"/>
                <w:lang w:val="en-US"/>
              </w:rPr>
            </w:pPr>
            <w:r w:rsidRPr="00B72CCA">
              <w:rPr>
                <w:sz w:val="20"/>
                <w:szCs w:val="20"/>
              </w:rPr>
              <w:t xml:space="preserve">We support proposal 2b with Alt 1 as our 1st preference, but we would prefer to combine both Alts, </w:t>
            </w:r>
            <w:proofErr w:type="gramStart"/>
            <w:r w:rsidRPr="00B72CCA">
              <w:rPr>
                <w:sz w:val="20"/>
                <w:szCs w:val="20"/>
              </w:rPr>
              <w:t>or</w:t>
            </w:r>
            <w:proofErr w:type="gramEnd"/>
            <w:r w:rsidRPr="00B72CCA">
              <w:rPr>
                <w:sz w:val="20"/>
                <w:szCs w:val="20"/>
              </w:rPr>
              <w:t xml:space="preserve"> even keep both Alts.</w:t>
            </w:r>
          </w:p>
        </w:tc>
      </w:tr>
      <w:tr w:rsidR="009F31D2" w14:paraId="32ABFE21" w14:textId="77777777">
        <w:tc>
          <w:tcPr>
            <w:tcW w:w="1885" w:type="dxa"/>
          </w:tcPr>
          <w:p w14:paraId="36F2C40B" w14:textId="2362C6D2" w:rsidR="009F31D2" w:rsidRPr="00B72CCA" w:rsidRDefault="009F31D2" w:rsidP="009F31D2">
            <w:pPr>
              <w:pStyle w:val="BodyText"/>
              <w:spacing w:after="0"/>
              <w:ind w:right="27"/>
            </w:pPr>
            <w:r w:rsidRPr="00A83020">
              <w:rPr>
                <w:sz w:val="20"/>
                <w:szCs w:val="20"/>
                <w:lang w:val="en-US"/>
              </w:rPr>
              <w:t>Huawei/</w:t>
            </w:r>
            <w:proofErr w:type="spellStart"/>
            <w:r w:rsidRPr="00A83020">
              <w:rPr>
                <w:sz w:val="20"/>
                <w:szCs w:val="20"/>
                <w:lang w:val="en-US"/>
              </w:rPr>
              <w:t>HiSilicon</w:t>
            </w:r>
            <w:proofErr w:type="spellEnd"/>
          </w:p>
        </w:tc>
        <w:tc>
          <w:tcPr>
            <w:tcW w:w="7200" w:type="dxa"/>
          </w:tcPr>
          <w:p w14:paraId="1A57BAF5" w14:textId="1F7223A8" w:rsidR="009F31D2" w:rsidRPr="00B72CCA" w:rsidRDefault="009F31D2" w:rsidP="009F31D2">
            <w:pPr>
              <w:pStyle w:val="BodyText"/>
              <w:spacing w:after="0"/>
              <w:ind w:right="27"/>
            </w:pPr>
            <w:r>
              <w:rPr>
                <w:sz w:val="20"/>
                <w:szCs w:val="20"/>
                <w:lang w:val="en-US"/>
              </w:rPr>
              <w:t xml:space="preserve">We support selecting only one of the alternatives. </w:t>
            </w:r>
          </w:p>
        </w:tc>
      </w:tr>
      <w:tr w:rsidR="00D1335A" w14:paraId="033D2B2A" w14:textId="77777777">
        <w:tc>
          <w:tcPr>
            <w:tcW w:w="1885" w:type="dxa"/>
          </w:tcPr>
          <w:p w14:paraId="3BC7BCB3" w14:textId="1EC67443" w:rsidR="00D1335A" w:rsidRPr="00A83020" w:rsidRDefault="00D1335A" w:rsidP="009F31D2">
            <w:pPr>
              <w:pStyle w:val="BodyText"/>
              <w:spacing w:after="0"/>
              <w:ind w:right="27"/>
              <w:rPr>
                <w:lang w:val="en-US"/>
              </w:rPr>
            </w:pPr>
            <w:r>
              <w:rPr>
                <w:lang w:val="en-US"/>
              </w:rPr>
              <w:lastRenderedPageBreak/>
              <w:t>Qualcomm</w:t>
            </w:r>
          </w:p>
        </w:tc>
        <w:tc>
          <w:tcPr>
            <w:tcW w:w="7200" w:type="dxa"/>
          </w:tcPr>
          <w:p w14:paraId="3FEAD0BC" w14:textId="5DEE41F7" w:rsidR="00D1335A" w:rsidRDefault="00D1335A" w:rsidP="00D1335A">
            <w:pPr>
              <w:overflowPunct/>
              <w:autoSpaceDE/>
              <w:autoSpaceDN/>
              <w:adjustRightInd/>
              <w:spacing w:after="0" w:line="240" w:lineRule="auto"/>
              <w:ind w:right="29"/>
              <w:jc w:val="both"/>
              <w:textAlignment w:val="auto"/>
              <w:rPr>
                <w:rFonts w:ascii="Times" w:eastAsia="Batang" w:hAnsi="Times" w:cs="Times"/>
                <w:szCs w:val="24"/>
                <w:lang w:eastAsia="zh-CN"/>
              </w:rPr>
            </w:pPr>
            <w:r w:rsidRPr="00750367">
              <w:rPr>
                <w:rFonts w:ascii="Times" w:eastAsia="Batang" w:hAnsi="Times" w:cs="Times"/>
                <w:szCs w:val="24"/>
                <w:lang w:eastAsia="zh-CN"/>
              </w:rPr>
              <w:t>Our interpre</w:t>
            </w:r>
            <w:r w:rsidR="009C4A24">
              <w:rPr>
                <w:rFonts w:ascii="Times" w:eastAsia="Batang" w:hAnsi="Times" w:cs="Times"/>
                <w:szCs w:val="24"/>
                <w:lang w:eastAsia="zh-CN"/>
              </w:rPr>
              <w:t>tat</w:t>
            </w:r>
            <w:r w:rsidRPr="00750367">
              <w:rPr>
                <w:rFonts w:ascii="Times" w:eastAsia="Batang" w:hAnsi="Times" w:cs="Times"/>
                <w:szCs w:val="24"/>
                <w:lang w:eastAsia="zh-CN"/>
              </w:rPr>
              <w:t xml:space="preserve">ion of </w:t>
            </w:r>
            <w:r>
              <w:rPr>
                <w:rFonts w:ascii="Times" w:eastAsia="Batang" w:hAnsi="Times" w:cs="Times"/>
                <w:szCs w:val="24"/>
                <w:highlight w:val="yellow"/>
                <w:lang w:eastAsia="zh-CN"/>
              </w:rPr>
              <w:t>“</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w:t>
            </w:r>
            <w:r w:rsidR="00750367">
              <w:rPr>
                <w:rFonts w:ascii="Times" w:eastAsia="Batang" w:hAnsi="Times" w:cs="Times"/>
                <w:szCs w:val="24"/>
                <w:lang w:eastAsia="zh-CN"/>
              </w:rPr>
              <w:t xml:space="preserve"> is that we don’t need to </w:t>
            </w:r>
            <w:proofErr w:type="gramStart"/>
            <w:r w:rsidR="00750367">
              <w:rPr>
                <w:rFonts w:ascii="Times" w:eastAsia="Batang" w:hAnsi="Times" w:cs="Times"/>
                <w:szCs w:val="24"/>
                <w:lang w:eastAsia="zh-CN"/>
              </w:rPr>
              <w:t xml:space="preserve">further  </w:t>
            </w:r>
            <w:r w:rsidR="004E11EF">
              <w:rPr>
                <w:rFonts w:ascii="Times" w:eastAsia="Batang" w:hAnsi="Times" w:cs="Times"/>
                <w:szCs w:val="24"/>
                <w:lang w:eastAsia="zh-CN"/>
              </w:rPr>
              <w:t>enhance</w:t>
            </w:r>
            <w:proofErr w:type="gramEnd"/>
            <w:r w:rsidR="000027D4">
              <w:rPr>
                <w:rFonts w:ascii="Times" w:eastAsia="Batang" w:hAnsi="Times" w:cs="Times"/>
                <w:szCs w:val="24"/>
                <w:lang w:eastAsia="zh-CN"/>
              </w:rPr>
              <w:t>/</w:t>
            </w:r>
            <w:r w:rsidR="00750367">
              <w:rPr>
                <w:rFonts w:ascii="Times" w:eastAsia="Batang" w:hAnsi="Times" w:cs="Times"/>
                <w:szCs w:val="24"/>
                <w:lang w:eastAsia="zh-CN"/>
              </w:rPr>
              <w:t>optimize user multiplexing,</w:t>
            </w:r>
            <w:r w:rsidR="00476172">
              <w:rPr>
                <w:rFonts w:ascii="Times" w:eastAsia="Batang" w:hAnsi="Times" w:cs="Times"/>
                <w:szCs w:val="24"/>
                <w:lang w:eastAsia="zh-CN"/>
              </w:rPr>
              <w:t xml:space="preserve"> NOT </w:t>
            </w:r>
            <w:r w:rsidR="00F143D3">
              <w:rPr>
                <w:rFonts w:ascii="Times" w:eastAsia="Batang" w:hAnsi="Times" w:cs="Times"/>
                <w:szCs w:val="24"/>
                <w:lang w:eastAsia="zh-CN"/>
              </w:rPr>
              <w:t>that user multiplexing</w:t>
            </w:r>
            <w:r w:rsidR="007C0DBB">
              <w:rPr>
                <w:rFonts w:ascii="Times" w:eastAsia="Batang" w:hAnsi="Times" w:cs="Times"/>
                <w:szCs w:val="24"/>
                <w:lang w:eastAsia="zh-CN"/>
              </w:rPr>
              <w:t xml:space="preserve"> </w:t>
            </w:r>
            <w:proofErr w:type="spellStart"/>
            <w:r w:rsidR="007C0DBB">
              <w:rPr>
                <w:rFonts w:ascii="Times" w:eastAsia="Batang" w:hAnsi="Times" w:cs="Times"/>
                <w:szCs w:val="24"/>
                <w:lang w:eastAsia="zh-CN"/>
              </w:rPr>
              <w:t>can not</w:t>
            </w:r>
            <w:proofErr w:type="spellEnd"/>
            <w:r w:rsidR="007C0DBB">
              <w:rPr>
                <w:rFonts w:ascii="Times" w:eastAsia="Batang" w:hAnsi="Times" w:cs="Times"/>
                <w:szCs w:val="24"/>
                <w:lang w:eastAsia="zh-CN"/>
              </w:rPr>
              <w:t xml:space="preserve"> be considered for design choices selection.</w:t>
            </w:r>
          </w:p>
          <w:p w14:paraId="2A322EE6" w14:textId="623E0631" w:rsidR="007C0DB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EE4E3A8" w14:textId="77777777" w:rsidR="00FD143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w:t>
            </w:r>
            <w:r w:rsidR="00FB0C24">
              <w:rPr>
                <w:rFonts w:ascii="Times" w:eastAsia="Batang" w:hAnsi="Times" w:cs="Times"/>
                <w:szCs w:val="24"/>
                <w:lang w:eastAsia="zh-CN"/>
              </w:rPr>
              <w:t xml:space="preserve"> we </w:t>
            </w:r>
            <w:r w:rsidR="005D4BB3">
              <w:rPr>
                <w:rFonts w:ascii="Times" w:eastAsia="Batang" w:hAnsi="Times" w:cs="Times"/>
                <w:szCs w:val="24"/>
                <w:lang w:eastAsia="zh-CN"/>
              </w:rPr>
              <w:t xml:space="preserve">accept down-select but </w:t>
            </w:r>
            <w:r w:rsidR="00FB0C24">
              <w:rPr>
                <w:rFonts w:ascii="Times" w:eastAsia="Batang" w:hAnsi="Times" w:cs="Times"/>
                <w:szCs w:val="24"/>
                <w:lang w:eastAsia="zh-CN"/>
              </w:rPr>
              <w:t>still support Alt-2. For 120kHz SCS, we have shown that</w:t>
            </w:r>
            <w:r w:rsidR="0045394E">
              <w:rPr>
                <w:rFonts w:ascii="Times" w:eastAsia="Batang" w:hAnsi="Times" w:cs="Times"/>
                <w:szCs w:val="24"/>
                <w:lang w:eastAsia="zh-CN"/>
              </w:rPr>
              <w:t xml:space="preserve"> for RB number from </w:t>
            </w:r>
            <w:r w:rsidR="000C24EC">
              <w:rPr>
                <w:rFonts w:ascii="Times" w:eastAsia="Batang" w:hAnsi="Times" w:cs="Times"/>
                <w:szCs w:val="24"/>
                <w:lang w:eastAsia="zh-CN"/>
              </w:rPr>
              <w:t xml:space="preserve">1-10, both Alts lead to same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while for 11-16, Alt-2 leads to larger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and thus </w:t>
            </w:r>
            <w:r w:rsidR="00FD143B">
              <w:rPr>
                <w:rFonts w:ascii="Times" w:eastAsia="Batang" w:hAnsi="Times" w:cs="Times"/>
                <w:szCs w:val="24"/>
                <w:lang w:eastAsia="zh-CN"/>
              </w:rPr>
              <w:t>better coverage.</w:t>
            </w:r>
          </w:p>
          <w:p w14:paraId="1A576158" w14:textId="77777777" w:rsidR="00FD143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00808170" w14:textId="7E4522DB" w:rsidR="007C0DB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understand that for 480/960kHz, Alt-1 shows better CM</w:t>
            </w:r>
            <w:r w:rsidR="00D64901">
              <w:rPr>
                <w:rFonts w:ascii="Times" w:eastAsia="Batang" w:hAnsi="Times" w:cs="Times"/>
                <w:szCs w:val="24"/>
                <w:lang w:eastAsia="zh-CN"/>
              </w:rPr>
              <w:t>. But our question is that if coverage is a concern, why should NW choose 480/960kHz SCS over 120kHz?</w:t>
            </w:r>
            <w:r w:rsidR="00FB0C24">
              <w:rPr>
                <w:rFonts w:ascii="Times" w:eastAsia="Batang" w:hAnsi="Times" w:cs="Times"/>
                <w:szCs w:val="24"/>
                <w:lang w:eastAsia="zh-CN"/>
              </w:rPr>
              <w:t xml:space="preserve"> </w:t>
            </w:r>
            <w:r w:rsidR="007C0DBB">
              <w:rPr>
                <w:rFonts w:ascii="Times" w:eastAsia="Batang" w:hAnsi="Times" w:cs="Times"/>
                <w:szCs w:val="24"/>
                <w:lang w:eastAsia="zh-CN"/>
              </w:rPr>
              <w:t xml:space="preserve"> </w:t>
            </w:r>
          </w:p>
          <w:p w14:paraId="789EE827" w14:textId="77777777" w:rsidR="00D1335A" w:rsidRPr="00D1335A" w:rsidRDefault="00D1335A" w:rsidP="009F31D2">
            <w:pPr>
              <w:pStyle w:val="BodyText"/>
              <w:spacing w:after="0"/>
              <w:ind w:right="27"/>
            </w:pP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lastRenderedPageBreak/>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lastRenderedPageBreak/>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 xml:space="preserve">We support Alt-1 even for enhanced PF4 in addition to support of Alt-1 for </w:t>
            </w:r>
            <w:r>
              <w:rPr>
                <w:rFonts w:eastAsia="Malgun Gothic"/>
                <w:i/>
                <w:lang w:val="en-US" w:eastAsia="ko-KR"/>
              </w:rPr>
              <w:lastRenderedPageBreak/>
              <w:t>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r>
              <w:rPr>
                <w:sz w:val="20"/>
                <w:lang w:val="de-DE"/>
              </w:rPr>
              <w:lastRenderedPageBreak/>
              <w:t>MediaTek</w:t>
            </w:r>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lastRenderedPageBreak/>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 xml:space="preserve">Two companies (vivo, </w:t>
      </w:r>
      <w:proofErr w:type="spellStart"/>
      <w:r>
        <w:t>Futurewei</w:t>
      </w:r>
      <w:proofErr w:type="spellEnd"/>
      <w:r>
        <w:t>) found a MIL gain for Alt-2</w:t>
      </w:r>
    </w:p>
    <w:p w14:paraId="67263797" w14:textId="77777777" w:rsidR="005141E7" w:rsidRDefault="00BB5C45">
      <w:pPr>
        <w:pStyle w:val="BodyText"/>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lastRenderedPageBreak/>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w:t>
      </w:r>
      <w:proofErr w:type="spellStart"/>
      <w:r>
        <w:t>Futurewei</w:t>
      </w:r>
      <w:proofErr w:type="spellEnd"/>
      <w:r>
        <w:t>)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 xml:space="preserve">vivo, </w:t>
      </w:r>
      <w:proofErr w:type="spellStart"/>
      <w:r>
        <w:t>Futurewei</w:t>
      </w:r>
      <w:proofErr w:type="spellEnd"/>
      <w:r>
        <w:t xml:space="preserve">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proofErr w:type="spellStart"/>
      <w:r>
        <w:t>Futurewei</w:t>
      </w:r>
      <w:proofErr w:type="spellEnd"/>
      <w:r>
        <w:t xml:space="preserve">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lastRenderedPageBreak/>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lastRenderedPageBreak/>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 xml:space="preserve">For enhanced PF0/1, given that there is a very strong majority view for supporting Alt-1 only, and that </w:t>
      </w:r>
      <w:proofErr w:type="gramStart"/>
      <w:r>
        <w:rPr>
          <w:rFonts w:cs="Arial"/>
          <w:lang w:val="en-US"/>
        </w:rPr>
        <w:t>a majority of</w:t>
      </w:r>
      <w:proofErr w:type="gramEnd"/>
      <w:r>
        <w:rPr>
          <w:rFonts w:cs="Arial"/>
          <w:lang w:val="en-US"/>
        </w:rPr>
        <w:t xml:space="preserve">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BodyText"/>
              <w:spacing w:after="0"/>
              <w:ind w:right="27"/>
              <w:rPr>
                <w:sz w:val="20"/>
                <w:szCs w:val="20"/>
              </w:rPr>
            </w:pPr>
            <w:r>
              <w:rPr>
                <w:sz w:val="20"/>
                <w:szCs w:val="20"/>
              </w:rPr>
              <w:t xml:space="preserve">We agree with Proposal 3a </w:t>
            </w:r>
            <w:proofErr w:type="gramStart"/>
            <w:r>
              <w:rPr>
                <w:sz w:val="20"/>
                <w:szCs w:val="20"/>
              </w:rPr>
              <w:t>and also</w:t>
            </w:r>
            <w:proofErr w:type="gramEnd"/>
            <w:r>
              <w:rPr>
                <w:sz w:val="20"/>
                <w:szCs w:val="20"/>
              </w:rPr>
              <w:t xml:space="preserve">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w:t>
            </w:r>
            <w:proofErr w:type="spellStart"/>
            <w:r>
              <w:t>HiSilicon</w:t>
            </w:r>
            <w:proofErr w:type="spellEnd"/>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proofErr w:type="spellStart"/>
            <w:r>
              <w:t>Futurewei</w:t>
            </w:r>
            <w:proofErr w:type="spellEnd"/>
          </w:p>
        </w:tc>
        <w:tc>
          <w:tcPr>
            <w:tcW w:w="7560" w:type="dxa"/>
          </w:tcPr>
          <w:p w14:paraId="33A60186" w14:textId="77777777" w:rsidR="005141E7" w:rsidRDefault="00BB5C45">
            <w:pPr>
              <w:pStyle w:val="BodyText"/>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proofErr w:type="spellStart"/>
            <w:r>
              <w:t>InterDigital</w:t>
            </w:r>
            <w:proofErr w:type="spellEnd"/>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8C62FDC"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r>
              <w:rPr>
                <w:sz w:val="20"/>
                <w:lang w:val="de-DE"/>
              </w:rPr>
              <w:lastRenderedPageBreak/>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 xml:space="preserve">Intel, </w:t>
      </w:r>
      <w:proofErr w:type="spellStart"/>
      <w:r>
        <w:t>Futurewei</w:t>
      </w:r>
      <w:proofErr w:type="spellEnd"/>
      <w:r>
        <w:t>,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8242"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51" type="#_x0000_t75" style="width:21pt;height:15pt">
                                  <v:imagedata r:id="rId18" o:title=""/>
                                </v:shape>
                                <o:OLEObject Type="Embed" ProgID="Equation.3" ShapeID="_x0000_i1051" DrawAspect="Content" ObjectID="_1691304703" r:id="rId19"/>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52" type="#_x0000_t75" style="width:36pt;height:21pt">
                                  <v:imagedata r:id="rId20" o:title=""/>
                                </v:shape>
                                <o:OLEObject Type="Embed" ProgID="Equation.3" ShapeID="_x0000_i1052" DrawAspect="Content" ObjectID="_1691304704" r:id="rId21"/>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53" type="#_x0000_t75" style="width:36pt;height:21pt">
                                  <v:imagedata r:id="rId22" o:title=""/>
                                </v:shape>
                                <o:OLEObject Type="Embed" ProgID="Equation.3" ShapeID="_x0000_i1053" DrawAspect="Content" ObjectID="_1691304705" r:id="rId23"/>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54" type="#_x0000_t75" style="width:36pt;height:21pt">
                                  <v:imagedata r:id="rId24" o:title=""/>
                                </v:shape>
                                <o:OLEObject Type="Embed" ProgID="Equation.3" ShapeID="_x0000_i1054" DrawAspect="Content" ObjectID="_1691304706"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55" type="#_x0000_t75" style="width:36pt;height:15pt">
                                  <v:imagedata r:id="rId26" o:title=""/>
                                </v:shape>
                                <o:OLEObject Type="Embed" ProgID="Equation.3" ShapeID="_x0000_i1055" DrawAspect="Content" ObjectID="_1691304707" r:id="rId27"/>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56" type="#_x0000_t75" style="width:36pt;height:15pt">
                                  <v:imagedata r:id="rId28" o:title=""/>
                                </v:shape>
                                <o:OLEObject Type="Embed" ProgID="Equation.3" ShapeID="_x0000_i1056" DrawAspect="Content" ObjectID="_1691304708"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57" type="#_x0000_t75" style="width:36pt;height:15pt">
                                  <v:imagedata r:id="rId30" o:title=""/>
                                </v:shape>
                                <o:OLEObject Type="Embed" ProgID="Equation.3" ShapeID="_x0000_i1057" DrawAspect="Content" ObjectID="_1691304709"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58" type="#_x0000_t75" style="width:21pt;height:15pt">
                                  <v:imagedata r:id="rId32" o:title=""/>
                                </v:shape>
                                <o:OLEObject Type="Embed" ProgID="Equation.3" ShapeID="_x0000_i1058" DrawAspect="Content" ObjectID="_1691304710"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51" type="#_x0000_t75" style="width:21pt;height:15pt">
                            <v:imagedata r:id="rId18" o:title=""/>
                          </v:shape>
                          <o:OLEObject Type="Embed" ProgID="Equation.3" ShapeID="_x0000_i1051" DrawAspect="Content" ObjectID="_1691304703" r:id="rId34"/>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52" type="#_x0000_t75" style="width:36pt;height:21pt">
                            <v:imagedata r:id="rId20" o:title=""/>
                          </v:shape>
                          <o:OLEObject Type="Embed" ProgID="Equation.3" ShapeID="_x0000_i1052" DrawAspect="Content" ObjectID="_1691304704" r:id="rId35"/>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53" type="#_x0000_t75" style="width:36pt;height:21pt">
                            <v:imagedata r:id="rId22" o:title=""/>
                          </v:shape>
                          <o:OLEObject Type="Embed" ProgID="Equation.3" ShapeID="_x0000_i1053" DrawAspect="Content" ObjectID="_1691304705" r:id="rId36"/>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54" type="#_x0000_t75" style="width:36pt;height:21pt">
                            <v:imagedata r:id="rId24" o:title=""/>
                          </v:shape>
                          <o:OLEObject Type="Embed" ProgID="Equation.3" ShapeID="_x0000_i1054" DrawAspect="Content" ObjectID="_1691304706"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55" type="#_x0000_t75" style="width:36pt;height:15pt">
                            <v:imagedata r:id="rId26" o:title=""/>
                          </v:shape>
                          <o:OLEObject Type="Embed" ProgID="Equation.3" ShapeID="_x0000_i1055" DrawAspect="Content" ObjectID="_1691304707" r:id="rId38"/>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56" type="#_x0000_t75" style="width:36pt;height:15pt">
                            <v:imagedata r:id="rId28" o:title=""/>
                          </v:shape>
                          <o:OLEObject Type="Embed" ProgID="Equation.3" ShapeID="_x0000_i1056" DrawAspect="Content" ObjectID="_1691304708"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57" type="#_x0000_t75" style="width:36pt;height:15pt">
                            <v:imagedata r:id="rId30" o:title=""/>
                          </v:shape>
                          <o:OLEObject Type="Embed" ProgID="Equation.3" ShapeID="_x0000_i1057" DrawAspect="Content" ObjectID="_1691304709"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58" type="#_x0000_t75" style="width:21pt;height:15pt">
                            <v:imagedata r:id="rId32" o:title=""/>
                          </v:shape>
                          <o:OLEObject Type="Embed" ProgID="Equation.3" ShapeID="_x0000_i1058" DrawAspect="Content" ObjectID="_1691304710"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r>
              <w:rPr>
                <w:sz w:val="20"/>
                <w:lang w:val="de-DE"/>
              </w:rPr>
              <w:lastRenderedPageBreak/>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proofErr w:type="spellStart"/>
      <w:r>
        <w:t>Futurewei</w:t>
      </w:r>
      <w:proofErr w:type="spellEnd"/>
      <w:r>
        <w:t xml:space="preserve">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lastRenderedPageBreak/>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proofErr w:type="spellStart"/>
            <w:r>
              <w:rPr>
                <w:rFonts w:hint="eastAsia"/>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lastRenderedPageBreak/>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proofErr w:type="spellStart"/>
      <w:r>
        <w:t>Futurewei</w:t>
      </w:r>
      <w:proofErr w:type="spellEnd"/>
      <w:r>
        <w:t>,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29B9E89E" w14:textId="77777777" w:rsidR="005141E7" w:rsidRDefault="00BB5C45">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w:t>
            </w:r>
            <w:proofErr w:type="gramStart"/>
            <w:r>
              <w:rPr>
                <w:lang w:val="en-US"/>
              </w:rPr>
              <w:t>3 .</w:t>
            </w:r>
            <w:proofErr w:type="gramEnd"/>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lastRenderedPageBreak/>
              <w:t xml:space="preserve">Question 2: the motivation to support different number of RBs used by different UEs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lastRenderedPageBreak/>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 xml:space="preserve">can be further discussed after progress for Q 2, </w:t>
            </w:r>
            <w:proofErr w:type="gramStart"/>
            <w:r>
              <w:rPr>
                <w:sz w:val="20"/>
                <w:szCs w:val="20"/>
                <w:lang w:val="en-US"/>
              </w:rPr>
              <w:t>i.e.</w:t>
            </w:r>
            <w:proofErr w:type="gramEnd"/>
            <w:r>
              <w:rPr>
                <w:sz w:val="20"/>
                <w:szCs w:val="20"/>
                <w:lang w:val="en-US"/>
              </w:rPr>
              <w:t xml:space="preserv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proofErr w:type="spellStart"/>
            <w:r>
              <w:rPr>
                <w:sz w:val="20"/>
                <w:szCs w:val="20"/>
                <w:lang w:val="en-US"/>
              </w:rPr>
              <w:t>gNB</w:t>
            </w:r>
            <w:proofErr w:type="spellEnd"/>
            <w:r>
              <w:rPr>
                <w:sz w:val="20"/>
                <w:szCs w:val="20"/>
                <w:lang w:val="en-US"/>
              </w:rPr>
              <w:t xml:space="preserve"> can indicate UE-specific number of PRBs, </w:t>
            </w:r>
            <w:proofErr w:type="gramStart"/>
            <w:r>
              <w:rPr>
                <w:sz w:val="20"/>
                <w:szCs w:val="20"/>
                <w:lang w:val="en-US"/>
              </w:rPr>
              <w:t>e.g.</w:t>
            </w:r>
            <w:proofErr w:type="gramEnd"/>
            <w:r>
              <w:rPr>
                <w:sz w:val="20"/>
                <w:szCs w:val="20"/>
                <w:lang w:val="en-US"/>
              </w:rPr>
              <w:t xml:space="preserve">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r>
              <w:rPr>
                <w:sz w:val="20"/>
                <w:lang w:val="de-DE"/>
              </w:rPr>
              <w:t>InterDigital</w:t>
            </w:r>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lastRenderedPageBreak/>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 xml:space="preserve">Regarding Question 2 on </w:t>
      </w:r>
      <w:proofErr w:type="gramStart"/>
      <w:r>
        <w:rPr>
          <w:rFonts w:cs="Arial"/>
          <w:lang w:val="en-US"/>
        </w:rPr>
        <w:t>whether or not</w:t>
      </w:r>
      <w:proofErr w:type="gramEnd"/>
      <w:r>
        <w:rPr>
          <w:rFonts w:cs="Arial"/>
          <w:lang w:val="en-US"/>
        </w:rPr>
        <w:t xml:space="preserve">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w:t>
            </w:r>
            <w:proofErr w:type="gramStart"/>
            <w:r>
              <w:rPr>
                <w:lang w:val="en-US"/>
              </w:rPr>
              <w:t>i.e.</w:t>
            </w:r>
            <w:proofErr w:type="gramEnd"/>
            <w:r>
              <w:rPr>
                <w:lang w:val="en-US"/>
              </w:rPr>
              <w:t xml:space="preserv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BodyText"/>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xml:space="preserve">. It would be more reasonable to follow a same design principle as R15/R16, </w:t>
            </w:r>
            <w:proofErr w:type="gramStart"/>
            <w:r w:rsidRPr="00B72CCA">
              <w:rPr>
                <w:sz w:val="20"/>
                <w:szCs w:val="20"/>
                <w:lang w:val="en-US"/>
              </w:rPr>
              <w:t>i.e.</w:t>
            </w:r>
            <w:proofErr w:type="gramEnd"/>
            <w:r w:rsidRPr="00B72CCA">
              <w:rPr>
                <w:sz w:val="20"/>
                <w:szCs w:val="20"/>
                <w:lang w:val="en-US"/>
              </w:rPr>
              <w:t xml:space="preserv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Pr="00B72CCA" w:rsidRDefault="00BB5C45">
            <w:pPr>
              <w:pStyle w:val="BodyText"/>
              <w:spacing w:after="0"/>
              <w:ind w:right="27"/>
              <w:rPr>
                <w:sz w:val="20"/>
                <w:szCs w:val="20"/>
                <w:lang w:val="en-US"/>
              </w:rPr>
            </w:pPr>
            <w:r w:rsidRPr="00B72CCA">
              <w:rPr>
                <w:sz w:val="20"/>
                <w:szCs w:val="20"/>
                <w:lang w:val="en-US"/>
              </w:rPr>
              <w:t xml:space="preserve">Let us clarify a little bit </w:t>
            </w:r>
            <w:proofErr w:type="gramStart"/>
            <w:r w:rsidRPr="00B72CCA">
              <w:rPr>
                <w:sz w:val="20"/>
                <w:szCs w:val="20"/>
                <w:lang w:val="en-US"/>
              </w:rPr>
              <w:t>with regard to</w:t>
            </w:r>
            <w:proofErr w:type="gramEnd"/>
            <w:r w:rsidRPr="00B72CCA">
              <w:rPr>
                <w:sz w:val="20"/>
                <w:szCs w:val="20"/>
                <w:lang w:val="en-US"/>
              </w:rPr>
              <w:t xml:space="preserve">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w:t>
            </w:r>
            <w:proofErr w:type="spellStart"/>
            <w:r w:rsidRPr="00B72CCA">
              <w:rPr>
                <w:sz w:val="20"/>
                <w:szCs w:val="20"/>
                <w:lang w:val="en-US"/>
              </w:rPr>
              <w:t>gNB</w:t>
            </w:r>
            <w:proofErr w:type="spellEnd"/>
            <w:r w:rsidRPr="00B72CCA">
              <w:rPr>
                <w:sz w:val="20"/>
                <w:szCs w:val="20"/>
                <w:lang w:val="en-US"/>
              </w:rPr>
              <w:t xml:space="preserve"> to control how many RBs a UE can use dynamically in initial access. </w:t>
            </w:r>
          </w:p>
          <w:p w14:paraId="2B4020D2" w14:textId="77777777" w:rsidR="005141E7" w:rsidRPr="00B72CCA" w:rsidRDefault="005141E7">
            <w:pPr>
              <w:pStyle w:val="BodyText"/>
              <w:spacing w:after="0"/>
              <w:ind w:right="27"/>
              <w:rPr>
                <w:sz w:val="20"/>
                <w:szCs w:val="20"/>
                <w:lang w:val="en-US"/>
              </w:rPr>
            </w:pPr>
          </w:p>
          <w:p w14:paraId="5637F0A1" w14:textId="77777777" w:rsidR="005141E7" w:rsidRPr="00B72CCA" w:rsidRDefault="00BB5C45">
            <w:pPr>
              <w:pStyle w:val="BodyText"/>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 xml:space="preserve">For a 100MHz@120KHz minimum UL BWP we </w:t>
            </w:r>
            <w:proofErr w:type="gramStart"/>
            <w:r w:rsidRPr="00B72CCA">
              <w:rPr>
                <w:sz w:val="20"/>
                <w:szCs w:val="20"/>
                <w:lang w:val="en-US"/>
              </w:rPr>
              <w:t>have to</w:t>
            </w:r>
            <w:proofErr w:type="gramEnd"/>
            <w:r w:rsidRPr="00B72CCA">
              <w:rPr>
                <w:sz w:val="20"/>
                <w:szCs w:val="20"/>
                <w:lang w:val="en-US"/>
              </w:rPr>
              <w:t xml:space="preserve"> support, this UL BWP contains &lt;70RBs. If N_RB=16 for all PUCCH resources, we may not have 16 resources </w:t>
            </w:r>
          </w:p>
          <w:p w14:paraId="03A2BFFA" w14:textId="77777777" w:rsidR="005141E7" w:rsidRPr="00B72CCA" w:rsidRDefault="00BB5C45">
            <w:pPr>
              <w:pStyle w:val="BodyText"/>
              <w:numPr>
                <w:ilvl w:val="0"/>
                <w:numId w:val="63"/>
              </w:numPr>
              <w:spacing w:after="0"/>
              <w:ind w:right="27"/>
              <w:rPr>
                <w:sz w:val="20"/>
                <w:szCs w:val="20"/>
                <w:lang w:val="en-US"/>
              </w:rPr>
            </w:pPr>
            <w:proofErr w:type="gramStart"/>
            <w:r w:rsidRPr="00B72CCA">
              <w:rPr>
                <w:sz w:val="20"/>
                <w:szCs w:val="20"/>
                <w:lang w:val="en-US"/>
              </w:rPr>
              <w:t>Typically</w:t>
            </w:r>
            <w:proofErr w:type="gramEnd"/>
            <w:r w:rsidRPr="00B72CCA">
              <w:rPr>
                <w:sz w:val="20"/>
                <w:szCs w:val="20"/>
                <w:lang w:val="en-US"/>
              </w:rPr>
              <w:t xml:space="preserve"> a </w:t>
            </w:r>
            <w:proofErr w:type="spellStart"/>
            <w:r w:rsidRPr="00B72CCA">
              <w:rPr>
                <w:sz w:val="20"/>
                <w:szCs w:val="20"/>
                <w:lang w:val="en-US"/>
              </w:rPr>
              <w:t>gNB</w:t>
            </w:r>
            <w:proofErr w:type="spellEnd"/>
            <w:r w:rsidRPr="00B72CCA">
              <w:rPr>
                <w:sz w:val="20"/>
                <w:szCs w:val="20"/>
                <w:lang w:val="en-US"/>
              </w:rPr>
              <w:t xml:space="preserve"> deploys N_RB=16 for coverage. But for such cell, not all UEs are at cell edge. Do we need a UE in cell center to also transmit N_RB=16?</w:t>
            </w:r>
          </w:p>
          <w:p w14:paraId="15AB7A31" w14:textId="77777777" w:rsidR="005141E7" w:rsidRPr="00B72CCA" w:rsidRDefault="00BB5C45">
            <w:pPr>
              <w:pStyle w:val="BodyText"/>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r>
              <w:rPr>
                <w:lang w:val="de-DE"/>
              </w:rPr>
              <w:t>Futurewei</w:t>
            </w:r>
          </w:p>
        </w:tc>
        <w:tc>
          <w:tcPr>
            <w:tcW w:w="7560" w:type="dxa"/>
          </w:tcPr>
          <w:p w14:paraId="11CACDB1" w14:textId="77777777" w:rsidR="005141E7" w:rsidRDefault="00BB5C45">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BodyText"/>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BodyText"/>
              <w:spacing w:after="0"/>
              <w:ind w:right="27"/>
              <w:rPr>
                <w:lang w:val="en-US"/>
              </w:rPr>
            </w:pPr>
            <w:r w:rsidRPr="00B72CCA">
              <w:rPr>
                <w:rFonts w:hint="eastAsia"/>
                <w:lang w:val="en-US"/>
              </w:rPr>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BodyText"/>
        <w:numPr>
          <w:ilvl w:val="1"/>
          <w:numId w:val="64"/>
        </w:numPr>
        <w:spacing w:after="0"/>
        <w:ind w:right="27"/>
      </w:pPr>
      <w:r>
        <w:t xml:space="preserve">Support Alt-1 (SIB </w:t>
      </w:r>
      <w:proofErr w:type="spellStart"/>
      <w:r>
        <w:t>signaling</w:t>
      </w:r>
      <w:proofErr w:type="spellEnd"/>
      <w:r>
        <w:t>)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w:t>
      </w:r>
      <w:proofErr w:type="gramStart"/>
      <w:r>
        <w:t>a number of</w:t>
      </w:r>
      <w:proofErr w:type="gramEnd"/>
      <w:r>
        <w:t xml:space="preserve">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lastRenderedPageBreak/>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lastRenderedPageBreak/>
              <w:t>LGE</w:t>
            </w:r>
          </w:p>
        </w:tc>
        <w:tc>
          <w:tcPr>
            <w:tcW w:w="7560" w:type="dxa"/>
          </w:tcPr>
          <w:p w14:paraId="23CA3443"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rPr>
        <mc:AlternateContent>
          <mc:Choice Requires="wps">
            <w:drawing>
              <wp:anchor distT="45720" distB="45720" distL="114300" distR="114300" simplePos="0" relativeHeight="251658243"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66132"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proofErr w:type="gramStart"/>
      <w:r>
        <w:t>Assuming that</w:t>
      </w:r>
      <w:proofErr w:type="gramEnd"/>
      <w:r>
        <w:t xml:space="preserve">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8244"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545279E4"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lastRenderedPageBreak/>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w:t>
            </w:r>
            <w:proofErr w:type="gramStart"/>
            <w:r>
              <w:rPr>
                <w:sz w:val="20"/>
                <w:szCs w:val="20"/>
                <w:lang w:val="en-US"/>
              </w:rPr>
              <w:t>combination</w:t>
            </w:r>
            <w:proofErr w:type="gramEnd"/>
            <w:r>
              <w:rPr>
                <w:sz w:val="20"/>
                <w:szCs w:val="20"/>
                <w:lang w:val="en-US"/>
              </w:rPr>
              <w:t xml:space="preserve">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r>
              <w:rPr>
                <w:lang w:val="de-DE"/>
              </w:rPr>
              <w:t>Futurewei</w:t>
            </w:r>
          </w:p>
        </w:tc>
        <w:tc>
          <w:tcPr>
            <w:tcW w:w="7560" w:type="dxa"/>
          </w:tcPr>
          <w:p w14:paraId="1BDFD909" w14:textId="77777777" w:rsidR="005141E7" w:rsidRDefault="00BB5C45">
            <w:pPr>
              <w:pStyle w:val="BodyText"/>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r>
              <w:rPr>
                <w:lang w:val="de-DE"/>
              </w:rPr>
              <w:t>InterDigital</w:t>
            </w:r>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w:t>
            </w:r>
            <w:proofErr w:type="gramStart"/>
            <w:r>
              <w:rPr>
                <w:rFonts w:eastAsia="Malgun Gothic"/>
                <w:lang w:val="en-US" w:eastAsia="ko-KR"/>
              </w:rPr>
              <w:t>e.g.</w:t>
            </w:r>
            <w:proofErr w:type="gramEnd"/>
            <w:r>
              <w:rPr>
                <w:rFonts w:eastAsia="Malgun Gothic"/>
                <w:lang w:val="en-US" w:eastAsia="ko-KR"/>
              </w:rPr>
              <w:t xml:space="preserve">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lang w:val="en-US"/>
              </w:rPr>
            </w:pPr>
            <w:proofErr w:type="spellStart"/>
            <w:r>
              <w:rPr>
                <w:rFonts w:eastAsia="SimSun"/>
                <w:lang w:val="en-US"/>
              </w:rPr>
              <w:t>InterDigital</w:t>
            </w:r>
            <w:proofErr w:type="spellEnd"/>
          </w:p>
        </w:tc>
        <w:tc>
          <w:tcPr>
            <w:tcW w:w="7560" w:type="dxa"/>
          </w:tcPr>
          <w:p w14:paraId="2C064D46" w14:textId="78EFA459" w:rsidR="00066F90" w:rsidRDefault="00066F90">
            <w:pPr>
              <w:pStyle w:val="BodyText"/>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BodyText"/>
              <w:spacing w:after="0"/>
              <w:ind w:right="27"/>
              <w:rPr>
                <w:rFonts w:eastAsia="SimSun"/>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BodyText"/>
              <w:spacing w:after="0"/>
              <w:ind w:right="27"/>
              <w:rPr>
                <w:rFonts w:eastAsia="SimSun"/>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BodyText"/>
              <w:spacing w:after="0"/>
              <w:ind w:right="27"/>
            </w:pPr>
            <w:r w:rsidRPr="00A83020">
              <w:rPr>
                <w:rFonts w:eastAsia="SimSun"/>
                <w:sz w:val="20"/>
                <w:szCs w:val="20"/>
                <w:lang w:val="en-US"/>
              </w:rPr>
              <w:t>Huawei/</w:t>
            </w:r>
            <w:proofErr w:type="spellStart"/>
            <w:r w:rsidRPr="00A83020">
              <w:rPr>
                <w:rFonts w:eastAsia="SimSun"/>
                <w:sz w:val="20"/>
                <w:szCs w:val="20"/>
                <w:lang w:val="en-US"/>
              </w:rPr>
              <w:t>HiSilicon</w:t>
            </w:r>
            <w:proofErr w:type="spellEnd"/>
          </w:p>
        </w:tc>
        <w:tc>
          <w:tcPr>
            <w:tcW w:w="7560" w:type="dxa"/>
          </w:tcPr>
          <w:p w14:paraId="03FB18FD" w14:textId="361494A1" w:rsidR="009F31D2" w:rsidRPr="00471C82" w:rsidRDefault="009F31D2" w:rsidP="009F31D2">
            <w:pPr>
              <w:pStyle w:val="BodyText"/>
              <w:spacing w:after="0"/>
              <w:ind w:right="27"/>
            </w:pPr>
            <w:r>
              <w:rPr>
                <w:rFonts w:eastAsia="SimSun"/>
                <w:sz w:val="20"/>
                <w:szCs w:val="20"/>
                <w:lang w:val="en-US"/>
              </w:rPr>
              <w:t>We are fine with Example Construction 1.</w:t>
            </w:r>
          </w:p>
        </w:tc>
      </w:tr>
      <w:tr w:rsidR="00CB49D2" w:rsidRPr="00471C82" w14:paraId="60DB3AE5" w14:textId="77777777">
        <w:tc>
          <w:tcPr>
            <w:tcW w:w="1525" w:type="dxa"/>
            <w:shd w:val="clear" w:color="auto" w:fill="auto"/>
          </w:tcPr>
          <w:p w14:paraId="7EB2E6EF" w14:textId="74ACA2C2" w:rsidR="00CB49D2" w:rsidRPr="00A83020" w:rsidRDefault="00CB49D2" w:rsidP="009F31D2">
            <w:pPr>
              <w:pStyle w:val="BodyText"/>
              <w:spacing w:after="0"/>
              <w:ind w:right="27"/>
              <w:rPr>
                <w:rFonts w:eastAsia="SimSun"/>
                <w:lang w:val="en-US"/>
              </w:rPr>
            </w:pPr>
            <w:r>
              <w:rPr>
                <w:rFonts w:eastAsia="SimSun"/>
                <w:lang w:val="en-US"/>
              </w:rPr>
              <w:t>Qualcomm</w:t>
            </w:r>
          </w:p>
        </w:tc>
        <w:tc>
          <w:tcPr>
            <w:tcW w:w="7560" w:type="dxa"/>
          </w:tcPr>
          <w:p w14:paraId="2B7B78FA" w14:textId="6EB5DEE5" w:rsidR="00CB49D2" w:rsidRDefault="00701EB3" w:rsidP="009F31D2">
            <w:pPr>
              <w:pStyle w:val="BodyText"/>
              <w:spacing w:after="0"/>
              <w:ind w:right="27"/>
              <w:rPr>
                <w:rFonts w:eastAsia="SimSun"/>
                <w:lang w:val="en-US"/>
              </w:rPr>
            </w:pPr>
            <w:r>
              <w:rPr>
                <w:rFonts w:eastAsia="SimSun"/>
                <w:lang w:val="en-US"/>
              </w:rPr>
              <w:t xml:space="preserve">While the whole WI is to increase the coverage, we </w:t>
            </w:r>
            <w:r w:rsidR="00287D89">
              <w:rPr>
                <w:rFonts w:eastAsia="SimSun"/>
                <w:lang w:val="en-US"/>
              </w:rPr>
              <w:t xml:space="preserve">think that </w:t>
            </w:r>
            <w:r>
              <w:rPr>
                <w:rFonts w:eastAsia="SimSun"/>
                <w:lang w:val="en-US"/>
              </w:rPr>
              <w:t xml:space="preserve">the example 1 </w:t>
            </w:r>
            <w:r w:rsidR="007842A7">
              <w:rPr>
                <w:rFonts w:eastAsia="SimSun"/>
                <w:lang w:val="en-US"/>
              </w:rPr>
              <w:t xml:space="preserve">proposal may </w:t>
            </w:r>
            <w:r>
              <w:rPr>
                <w:rFonts w:eastAsia="SimSun"/>
                <w:lang w:val="en-US"/>
              </w:rPr>
              <w:t xml:space="preserve">make the </w:t>
            </w:r>
            <w:r w:rsidR="00287D89">
              <w:rPr>
                <w:rFonts w:eastAsia="SimSun"/>
                <w:lang w:val="en-US"/>
              </w:rPr>
              <w:t>common PUCCH 0/1 the bottleneck for the cov</w:t>
            </w:r>
            <w:r w:rsidR="00B64A85">
              <w:rPr>
                <w:rFonts w:eastAsia="SimSun"/>
                <w:lang w:val="en-US"/>
              </w:rPr>
              <w:t>erage</w:t>
            </w:r>
            <w:r w:rsidR="005B26A3">
              <w:rPr>
                <w:rFonts w:eastAsia="SimSun"/>
                <w:lang w:val="en-US"/>
              </w:rPr>
              <w:t>.</w:t>
            </w:r>
          </w:p>
          <w:p w14:paraId="53B42B6B" w14:textId="77777777" w:rsidR="005B26A3" w:rsidRDefault="005B26A3" w:rsidP="009F31D2">
            <w:pPr>
              <w:pStyle w:val="BodyText"/>
              <w:spacing w:after="0"/>
              <w:ind w:right="27"/>
              <w:rPr>
                <w:rFonts w:eastAsia="SimSun"/>
                <w:lang w:val="en-US"/>
              </w:rPr>
            </w:pPr>
          </w:p>
          <w:p w14:paraId="52B3B4CF" w14:textId="02640F86" w:rsidR="00B64A85" w:rsidRDefault="00A84560" w:rsidP="009F31D2">
            <w:pPr>
              <w:pStyle w:val="BodyText"/>
              <w:spacing w:after="0"/>
              <w:ind w:right="27"/>
              <w:rPr>
                <w:rFonts w:eastAsia="SimSun"/>
                <w:lang w:val="en-US"/>
              </w:rPr>
            </w:pPr>
            <w:r>
              <w:rPr>
                <w:rFonts w:eastAsia="SimSun"/>
                <w:lang w:val="en-US"/>
              </w:rPr>
              <w:t>While we generally agree with the construction procedure in example 1,</w:t>
            </w:r>
            <w:r w:rsidR="00F314B5">
              <w:rPr>
                <w:rFonts w:eastAsia="SimSun"/>
                <w:lang w:val="en-US"/>
              </w:rPr>
              <w:t xml:space="preserve"> </w:t>
            </w:r>
            <w:r>
              <w:rPr>
                <w:rFonts w:eastAsia="SimSun"/>
                <w:lang w:val="en-US"/>
              </w:rPr>
              <w:t>we disagree that</w:t>
            </w:r>
            <w:r w:rsidR="00F314B5">
              <w:rPr>
                <w:rFonts w:eastAsia="SimSun"/>
                <w:lang w:val="en-US"/>
              </w:rPr>
              <w:t xml:space="preserve"> </w:t>
            </w:r>
            <w:r w:rsidR="00B64A85">
              <w:rPr>
                <w:rFonts w:eastAsia="SimSun"/>
                <w:lang w:val="en-US"/>
              </w:rPr>
              <w:t>“</w:t>
            </w:r>
            <w:r>
              <w:t>the indicated N_RB and initial UL BWP size are compatible to ensure that 16 PUCCH resources can be constructed as per Rel-15/16</w:t>
            </w:r>
            <w:r w:rsidR="00B64A85">
              <w:rPr>
                <w:rFonts w:eastAsia="SimSun"/>
                <w:lang w:val="en-US"/>
              </w:rPr>
              <w:t>”</w:t>
            </w:r>
            <w:r w:rsidR="00F314B5">
              <w:rPr>
                <w:rFonts w:eastAsia="SimSun"/>
                <w:lang w:val="en-US"/>
              </w:rPr>
              <w:t>. As we mentioned several times, this limits the cell coverage</w:t>
            </w:r>
            <w:r w:rsidR="00732212">
              <w:rPr>
                <w:rFonts w:eastAsia="SimSun"/>
                <w:lang w:val="en-US"/>
              </w:rPr>
              <w:t xml:space="preserve"> as </w:t>
            </w:r>
            <w:proofErr w:type="spellStart"/>
            <w:r w:rsidR="00732212">
              <w:rPr>
                <w:rFonts w:eastAsia="SimSun"/>
                <w:lang w:val="en-US"/>
              </w:rPr>
              <w:t>gNB</w:t>
            </w:r>
            <w:proofErr w:type="spellEnd"/>
            <w:r w:rsidR="00732212">
              <w:rPr>
                <w:rFonts w:eastAsia="SimSun"/>
                <w:lang w:val="en-US"/>
              </w:rPr>
              <w:t xml:space="preserve"> may need to choose some smaller N_RB for small UL BWP size.</w:t>
            </w:r>
          </w:p>
          <w:p w14:paraId="1FF9E3B6" w14:textId="50A172EA" w:rsidR="00732212" w:rsidRDefault="00732212" w:rsidP="009F31D2">
            <w:pPr>
              <w:pStyle w:val="BodyText"/>
              <w:spacing w:after="0"/>
              <w:ind w:right="27"/>
              <w:rPr>
                <w:rFonts w:eastAsia="SimSun"/>
                <w:lang w:val="en-US"/>
              </w:rPr>
            </w:pPr>
          </w:p>
          <w:p w14:paraId="6B1E70BF" w14:textId="5054EB8C" w:rsidR="00580B8E" w:rsidRDefault="00732212" w:rsidP="009F31D2">
            <w:pPr>
              <w:pStyle w:val="BodyText"/>
              <w:spacing w:after="0"/>
              <w:ind w:right="27"/>
              <w:rPr>
                <w:rFonts w:eastAsia="SimSun"/>
                <w:lang w:val="en-US"/>
              </w:rPr>
            </w:pPr>
            <w:r>
              <w:rPr>
                <w:rFonts w:eastAsia="SimSun"/>
                <w:lang w:val="en-US"/>
              </w:rPr>
              <w:t xml:space="preserve">As some companies </w:t>
            </w:r>
            <w:r w:rsidR="0015074F">
              <w:rPr>
                <w:rFonts w:eastAsia="SimSun"/>
                <w:lang w:val="en-US"/>
              </w:rPr>
              <w:t xml:space="preserve">also </w:t>
            </w:r>
            <w:r>
              <w:rPr>
                <w:rFonts w:eastAsia="SimSun"/>
                <w:lang w:val="en-US"/>
              </w:rPr>
              <w:t xml:space="preserve">mentioned, we </w:t>
            </w:r>
            <w:r w:rsidR="00873BC2">
              <w:rPr>
                <w:rFonts w:eastAsia="SimSun"/>
                <w:lang w:val="en-US"/>
              </w:rPr>
              <w:t xml:space="preserve">think </w:t>
            </w:r>
            <w:proofErr w:type="spellStart"/>
            <w:r w:rsidR="00873BC2">
              <w:rPr>
                <w:rFonts w:eastAsia="SimSun"/>
                <w:lang w:val="en-US"/>
              </w:rPr>
              <w:t>gNB</w:t>
            </w:r>
            <w:proofErr w:type="spellEnd"/>
            <w:r w:rsidR="00873BC2">
              <w:rPr>
                <w:rFonts w:eastAsia="SimSun"/>
                <w:lang w:val="en-US"/>
              </w:rPr>
              <w:t xml:space="preserve"> should </w:t>
            </w:r>
            <w:r w:rsidR="0015074F">
              <w:rPr>
                <w:rFonts w:eastAsia="SimSun"/>
                <w:lang w:val="en-US"/>
              </w:rPr>
              <w:t>be allowed</w:t>
            </w:r>
            <w:r w:rsidR="00873BC2">
              <w:rPr>
                <w:rFonts w:eastAsia="SimSun"/>
                <w:lang w:val="en-US"/>
              </w:rPr>
              <w:t xml:space="preserve"> to choose any number between 1 and 16</w:t>
            </w:r>
            <w:r w:rsidR="006C00DD">
              <w:rPr>
                <w:rFonts w:eastAsia="SimSun"/>
                <w:lang w:val="en-US"/>
              </w:rPr>
              <w:t xml:space="preserve"> </w:t>
            </w:r>
            <w:proofErr w:type="gramStart"/>
            <w:r w:rsidR="006C00DD">
              <w:rPr>
                <w:rFonts w:eastAsia="SimSun"/>
                <w:lang w:val="en-US"/>
              </w:rPr>
              <w:t>( or</w:t>
            </w:r>
            <w:proofErr w:type="gramEnd"/>
            <w:r w:rsidR="006C00DD">
              <w:rPr>
                <w:rFonts w:eastAsia="SimSun"/>
                <w:lang w:val="en-US"/>
              </w:rPr>
              <w:t xml:space="preserve"> whatever </w:t>
            </w:r>
            <w:proofErr w:type="spellStart"/>
            <w:r w:rsidR="006C00DD">
              <w:rPr>
                <w:rFonts w:eastAsia="SimSun"/>
                <w:lang w:val="en-US"/>
              </w:rPr>
              <w:t>N_RB_max</w:t>
            </w:r>
            <w:proofErr w:type="spellEnd"/>
            <w:r w:rsidR="006C00DD">
              <w:rPr>
                <w:rFonts w:eastAsia="SimSun"/>
                <w:lang w:val="en-US"/>
              </w:rPr>
              <w:t xml:space="preserve"> for the SCS)</w:t>
            </w:r>
            <w:r w:rsidR="00B06739">
              <w:rPr>
                <w:rFonts w:eastAsia="SimSun"/>
                <w:lang w:val="en-US"/>
              </w:rPr>
              <w:t xml:space="preserve"> </w:t>
            </w:r>
            <w:r w:rsidR="00033DAE">
              <w:rPr>
                <w:rFonts w:eastAsia="SimSun"/>
                <w:lang w:val="en-US"/>
              </w:rPr>
              <w:t>as it is deemed proper</w:t>
            </w:r>
            <w:r w:rsidR="006C1EE0">
              <w:rPr>
                <w:rFonts w:eastAsia="SimSun"/>
                <w:lang w:val="en-US"/>
              </w:rPr>
              <w:t xml:space="preserve"> and then follow the procedure in example 1. </w:t>
            </w:r>
            <w:r w:rsidR="00033DAE">
              <w:rPr>
                <w:rFonts w:eastAsia="SimSun"/>
                <w:lang w:val="en-US"/>
              </w:rPr>
              <w:t xml:space="preserve">In other words, UL BWP size should not be </w:t>
            </w:r>
            <w:proofErr w:type="gramStart"/>
            <w:r w:rsidR="00033DAE">
              <w:rPr>
                <w:rFonts w:eastAsia="SimSun"/>
                <w:lang w:val="en-US"/>
              </w:rPr>
              <w:t>an</w:t>
            </w:r>
            <w:proofErr w:type="gramEnd"/>
            <w:r w:rsidR="00033DAE">
              <w:rPr>
                <w:rFonts w:eastAsia="SimSun"/>
                <w:lang w:val="en-US"/>
              </w:rPr>
              <w:t xml:space="preserve"> factor </w:t>
            </w:r>
            <w:r w:rsidR="00580B8E">
              <w:rPr>
                <w:rFonts w:eastAsia="SimSun"/>
                <w:lang w:val="en-US"/>
              </w:rPr>
              <w:t xml:space="preserve">in decide N_RB. </w:t>
            </w:r>
          </w:p>
          <w:p w14:paraId="39102F57" w14:textId="77777777" w:rsidR="00DC586E" w:rsidRDefault="00DC586E" w:rsidP="009F31D2">
            <w:pPr>
              <w:pStyle w:val="BodyText"/>
              <w:spacing w:after="0"/>
              <w:ind w:right="27"/>
              <w:rPr>
                <w:rFonts w:eastAsia="SimSun"/>
                <w:lang w:val="en-US"/>
              </w:rPr>
            </w:pPr>
          </w:p>
          <w:p w14:paraId="628DB9E4" w14:textId="4E7BDC99" w:rsidR="00F314B5" w:rsidRDefault="00580B8E" w:rsidP="009F31D2">
            <w:pPr>
              <w:pStyle w:val="BodyText"/>
              <w:spacing w:after="0"/>
              <w:ind w:right="27"/>
              <w:rPr>
                <w:rFonts w:eastAsia="SimSun"/>
                <w:lang w:val="en-US"/>
              </w:rPr>
            </w:pPr>
            <w:r>
              <w:rPr>
                <w:rFonts w:eastAsia="SimSun"/>
                <w:lang w:val="en-US"/>
              </w:rPr>
              <w:t>As we handc</w:t>
            </w:r>
            <w:r w:rsidR="007D43D9">
              <w:rPr>
                <w:rFonts w:eastAsia="SimSun"/>
                <w:lang w:val="en-US"/>
              </w:rPr>
              <w:t>uff</w:t>
            </w:r>
            <w:r>
              <w:rPr>
                <w:rFonts w:eastAsia="SimSun"/>
                <w:lang w:val="en-US"/>
              </w:rPr>
              <w:t>ed our</w:t>
            </w:r>
            <w:r w:rsidR="007D43D9">
              <w:rPr>
                <w:rFonts w:eastAsia="SimSun"/>
                <w:lang w:val="en-US"/>
              </w:rPr>
              <w:t>selves</w:t>
            </w:r>
            <w:r>
              <w:rPr>
                <w:rFonts w:eastAsia="SimSun"/>
                <w:lang w:val="en-US"/>
              </w:rPr>
              <w:t xml:space="preserve"> not to address </w:t>
            </w:r>
            <w:r w:rsidR="004B5C91">
              <w:rPr>
                <w:rFonts w:eastAsia="SimSun"/>
                <w:lang w:val="en-US"/>
              </w:rPr>
              <w:t xml:space="preserve">RB shortage issue, </w:t>
            </w:r>
            <w:proofErr w:type="gramStart"/>
            <w:r w:rsidR="006C1EE0">
              <w:rPr>
                <w:rFonts w:eastAsia="SimSun"/>
                <w:lang w:val="en-US"/>
              </w:rPr>
              <w:t>We</w:t>
            </w:r>
            <w:proofErr w:type="gramEnd"/>
            <w:r w:rsidR="006C1EE0">
              <w:rPr>
                <w:rFonts w:eastAsia="SimSun"/>
                <w:lang w:val="en-US"/>
              </w:rPr>
              <w:t xml:space="preserve"> may live with the fact that 16 common PUCCH resource</w:t>
            </w:r>
            <w:r w:rsidR="006C3D64">
              <w:rPr>
                <w:rFonts w:eastAsia="SimSun"/>
                <w:lang w:val="en-US"/>
              </w:rPr>
              <w:t xml:space="preserve"> </w:t>
            </w:r>
            <w:r w:rsidR="007D43D9">
              <w:rPr>
                <w:rFonts w:eastAsia="SimSun"/>
                <w:lang w:val="en-US"/>
              </w:rPr>
              <w:t xml:space="preserve">will overlap </w:t>
            </w:r>
            <w:r w:rsidR="006C3D64">
              <w:rPr>
                <w:rFonts w:eastAsia="SimSun"/>
                <w:lang w:val="en-US"/>
              </w:rPr>
              <w:t xml:space="preserve">and let </w:t>
            </w:r>
            <w:proofErr w:type="spellStart"/>
            <w:r w:rsidR="006C3D64">
              <w:rPr>
                <w:rFonts w:eastAsia="SimSun"/>
                <w:lang w:val="en-US"/>
              </w:rPr>
              <w:t>gNB</w:t>
            </w:r>
            <w:proofErr w:type="spellEnd"/>
            <w:r w:rsidR="006C3D64">
              <w:rPr>
                <w:rFonts w:eastAsia="SimSun"/>
                <w:lang w:val="en-US"/>
              </w:rPr>
              <w:t xml:space="preserve"> </w:t>
            </w:r>
            <w:r w:rsidR="00D36899">
              <w:rPr>
                <w:rFonts w:eastAsia="SimSun"/>
                <w:lang w:val="en-US"/>
              </w:rPr>
              <w:t xml:space="preserve">try to </w:t>
            </w:r>
            <w:r w:rsidR="006C3D64">
              <w:rPr>
                <w:rFonts w:eastAsia="SimSun"/>
                <w:lang w:val="en-US"/>
              </w:rPr>
              <w:t>avoid using overlapping resource in the same time</w:t>
            </w:r>
            <w:r w:rsidR="00A801E7">
              <w:rPr>
                <w:rFonts w:eastAsia="SimSun"/>
                <w:lang w:val="en-US"/>
              </w:rPr>
              <w:t>.</w:t>
            </w:r>
          </w:p>
          <w:p w14:paraId="30525031" w14:textId="532C38D9" w:rsidR="00F314B5" w:rsidRDefault="00F314B5" w:rsidP="009F31D2">
            <w:pPr>
              <w:pStyle w:val="BodyText"/>
              <w:spacing w:after="0"/>
              <w:ind w:right="27"/>
              <w:rPr>
                <w:rFonts w:eastAsia="SimSun"/>
                <w:lang w:val="en-US"/>
              </w:rPr>
            </w:pPr>
          </w:p>
        </w:tc>
      </w:tr>
      <w:tr w:rsidR="00F314B5" w:rsidRPr="00471C82" w14:paraId="2AC9B638" w14:textId="77777777">
        <w:tc>
          <w:tcPr>
            <w:tcW w:w="1525" w:type="dxa"/>
            <w:shd w:val="clear" w:color="auto" w:fill="auto"/>
          </w:tcPr>
          <w:p w14:paraId="273DA5AE" w14:textId="77777777" w:rsidR="00F314B5" w:rsidRDefault="00F314B5" w:rsidP="009F31D2">
            <w:pPr>
              <w:pStyle w:val="BodyText"/>
              <w:spacing w:after="0"/>
              <w:ind w:right="27"/>
              <w:rPr>
                <w:rFonts w:eastAsia="SimSun"/>
                <w:lang w:val="en-US"/>
              </w:rPr>
            </w:pPr>
          </w:p>
        </w:tc>
        <w:tc>
          <w:tcPr>
            <w:tcW w:w="7560" w:type="dxa"/>
          </w:tcPr>
          <w:p w14:paraId="0309D1FE" w14:textId="77777777" w:rsidR="00F314B5" w:rsidRDefault="00F314B5" w:rsidP="009F31D2">
            <w:pPr>
              <w:pStyle w:val="BodyText"/>
              <w:spacing w:after="0"/>
              <w:ind w:right="27"/>
              <w:rPr>
                <w:rFonts w:eastAsia="SimSun"/>
                <w:lang w:val="en-US"/>
              </w:rPr>
            </w:pPr>
          </w:p>
        </w:tc>
      </w:tr>
    </w:tbl>
    <w:p w14:paraId="57BBC334" w14:textId="77777777" w:rsidR="005141E7" w:rsidRPr="00471C82" w:rsidRDefault="005141E7"/>
    <w:p w14:paraId="593C8ED6" w14:textId="77777777" w:rsidR="005141E7" w:rsidRDefault="00BB5C45">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lastRenderedPageBreak/>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16B0" w14:textId="77777777" w:rsidR="00857B02" w:rsidRDefault="00857B02">
      <w:pPr>
        <w:spacing w:after="0" w:line="240" w:lineRule="auto"/>
      </w:pPr>
      <w:r>
        <w:separator/>
      </w:r>
    </w:p>
  </w:endnote>
  <w:endnote w:type="continuationSeparator" w:id="0">
    <w:p w14:paraId="2886D2CF" w14:textId="77777777" w:rsidR="00857B02" w:rsidRDefault="00857B02">
      <w:pPr>
        <w:spacing w:after="0" w:line="240" w:lineRule="auto"/>
      </w:pPr>
      <w:r>
        <w:continuationSeparator/>
      </w:r>
    </w:p>
  </w:endnote>
  <w:endnote w:type="continuationNotice" w:id="1">
    <w:p w14:paraId="055C3D8D" w14:textId="77777777" w:rsidR="00DE2180" w:rsidRDefault="00DE2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3BD" w14:textId="77777777" w:rsidR="00B72CCA" w:rsidRDefault="00B72C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31D2">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1D2">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819C" w14:textId="77777777" w:rsidR="00857B02" w:rsidRDefault="00857B02">
      <w:pPr>
        <w:spacing w:after="0" w:line="240" w:lineRule="auto"/>
      </w:pPr>
      <w:r>
        <w:separator/>
      </w:r>
    </w:p>
  </w:footnote>
  <w:footnote w:type="continuationSeparator" w:id="0">
    <w:p w14:paraId="507A15B5" w14:textId="77777777" w:rsidR="00857B02" w:rsidRDefault="00857B02">
      <w:pPr>
        <w:spacing w:after="0" w:line="240" w:lineRule="auto"/>
      </w:pPr>
      <w:r>
        <w:continuationSeparator/>
      </w:r>
    </w:p>
  </w:footnote>
  <w:footnote w:type="continuationNotice" w:id="1">
    <w:p w14:paraId="628D7B50" w14:textId="77777777" w:rsidR="00DE2180" w:rsidRDefault="00DE2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7B9" w14:textId="77777777" w:rsidR="00B72CCA" w:rsidRDefault="00B72C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2.xml><?xml version="1.0" encoding="utf-8"?>
<ds:datastoreItem xmlns:ds="http://schemas.openxmlformats.org/officeDocument/2006/customXml" ds:itemID="{E16C5170-890E-4AA1-8145-1EB0AC52D17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60</Pages>
  <Words>22332</Words>
  <Characters>127294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cp:revision>
  <cp:lastPrinted>2008-01-30T21:09:00Z</cp:lastPrinted>
  <dcterms:created xsi:type="dcterms:W3CDTF">2021-08-24T16:58:00Z</dcterms:created>
  <dcterms:modified xsi:type="dcterms:W3CDTF">2021-08-24T16:58:00Z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