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5141E7" w:rsidRDefault="00BB5C45">
                            <w:pPr>
                              <w:spacing w:before="120" w:after="60"/>
                              <w:rPr>
                                <w:rFonts w:eastAsia="Malgun Gothic"/>
                                <w:b/>
                                <w:bCs/>
                                <w:lang w:eastAsia="en-GB"/>
                              </w:rPr>
                            </w:pPr>
                            <w:r>
                              <w:rPr>
                                <w:rFonts w:eastAsia="Malgun Gothic"/>
                                <w:b/>
                                <w:bCs/>
                                <w:lang w:eastAsia="en-GB"/>
                              </w:rPr>
                              <w:t>Answer</w:t>
                            </w:r>
                          </w:p>
                          <w:p w14:paraId="1A696B7C" w14:textId="77777777" w:rsidR="005141E7" w:rsidRDefault="00BB5C45">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5141E7" w:rsidRDefault="005141E7">
                            <w:pPr>
                              <w:spacing w:after="0" w:line="240" w:lineRule="auto"/>
                              <w:rPr>
                                <w:rFonts w:eastAsia="Malgun Gothic"/>
                                <w:lang w:eastAsia="en-GB"/>
                              </w:rPr>
                            </w:pPr>
                          </w:p>
                          <w:p w14:paraId="7F6DD74C" w14:textId="77777777" w:rsidR="005141E7" w:rsidRDefault="00BB5C45">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5141E7" w:rsidRDefault="005141E7">
                            <w:pPr>
                              <w:spacing w:after="0" w:line="240" w:lineRule="auto"/>
                              <w:rPr>
                                <w:rFonts w:eastAsia="Malgun Gothic"/>
                                <w:lang w:eastAsia="en-GB"/>
                              </w:rPr>
                            </w:pPr>
                          </w:p>
                          <w:p w14:paraId="1F4B47F8" w14:textId="77777777" w:rsidR="005141E7" w:rsidRDefault="00BB5C45">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5141E7" w:rsidRDefault="005141E7">
                            <w:pPr>
                              <w:spacing w:after="120" w:line="240" w:lineRule="auto"/>
                              <w:rPr>
                                <w:rFonts w:eastAsia="Malgun Gothic"/>
                                <w:lang w:eastAsia="en-GB"/>
                              </w:rPr>
                            </w:pPr>
                          </w:p>
                          <w:p w14:paraId="01CA5842" w14:textId="77777777" w:rsidR="005141E7" w:rsidRDefault="00BB5C4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5141E7" w14:paraId="6B0DE309" w14:textId="77777777">
                              <w:trPr>
                                <w:trHeight w:val="576"/>
                                <w:jc w:val="center"/>
                              </w:trPr>
                              <w:tc>
                                <w:tcPr>
                                  <w:tcW w:w="2592" w:type="dxa"/>
                                  <w:tcBorders>
                                    <w:top w:val="double" w:sz="12" w:space="0" w:color="auto"/>
                                    <w:left w:val="nil"/>
                                  </w:tcBorders>
                                  <w:vAlign w:val="center"/>
                                </w:tcPr>
                                <w:p w14:paraId="4AA88D6E" w14:textId="77777777" w:rsidR="005141E7" w:rsidRDefault="00BB5C45">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[dBm]</w:t>
                                  </w:r>
                                </w:p>
                              </w:tc>
                            </w:tr>
                            <w:tr w:rsidR="005141E7" w14:paraId="773916CE" w14:textId="77777777">
                              <w:trPr>
                                <w:trHeight w:val="288"/>
                                <w:jc w:val="center"/>
                              </w:trPr>
                              <w:tc>
                                <w:tcPr>
                                  <w:tcW w:w="2592" w:type="dxa"/>
                                  <w:vMerge w:val="restart"/>
                                  <w:tcBorders>
                                    <w:left w:val="nil"/>
                                  </w:tcBorders>
                                  <w:vAlign w:val="center"/>
                                </w:tcPr>
                                <w:p w14:paraId="0ECBAF48" w14:textId="77777777" w:rsidR="005141E7" w:rsidRDefault="00BB5C45">
                                  <w:pPr>
                                    <w:spacing w:after="40"/>
                                    <w:rPr>
                                      <w:rFonts w:eastAsia="Malgun Gothic"/>
                                      <w:sz w:val="18"/>
                                      <w:szCs w:val="18"/>
                                      <w:lang w:eastAsia="en-GB"/>
                                    </w:rPr>
                                  </w:pPr>
                                  <w:r>
                                    <w:rPr>
                                      <w:rFonts w:eastAsia="Malgun Gothic"/>
                                      <w:sz w:val="18"/>
                                      <w:szCs w:val="18"/>
                                      <w:lang w:eastAsia="en-GB"/>
                                    </w:rPr>
                                    <w:t>Power class 1</w:t>
                                  </w:r>
                                </w:p>
                                <w:p w14:paraId="37101CEC" w14:textId="77777777" w:rsidR="005141E7" w:rsidRDefault="00BB5C4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5141E7" w:rsidRDefault="00BB5C45">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5141E7" w:rsidRDefault="00BB5C45">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5141E7" w:rsidRDefault="00BB5C45">
                                  <w:pPr>
                                    <w:spacing w:after="0"/>
                                    <w:jc w:val="center"/>
                                    <w:rPr>
                                      <w:rFonts w:eastAsia="Malgun Gothic"/>
                                      <w:sz w:val="18"/>
                                      <w:szCs w:val="18"/>
                                      <w:lang w:eastAsia="en-GB"/>
                                    </w:rPr>
                                  </w:pPr>
                                  <w:r>
                                    <w:rPr>
                                      <w:rFonts w:eastAsia="Malgun Gothic"/>
                                      <w:sz w:val="18"/>
                                      <w:szCs w:val="18"/>
                                      <w:lang w:eastAsia="en-GB"/>
                                    </w:rPr>
                                    <w:t>55</w:t>
                                  </w:r>
                                </w:p>
                              </w:tc>
                            </w:tr>
                            <w:tr w:rsidR="005141E7" w14:paraId="11F6C168" w14:textId="77777777">
                              <w:trPr>
                                <w:trHeight w:val="288"/>
                                <w:jc w:val="center"/>
                              </w:trPr>
                              <w:tc>
                                <w:tcPr>
                                  <w:tcW w:w="2592" w:type="dxa"/>
                                  <w:vMerge/>
                                  <w:tcBorders>
                                    <w:left w:val="nil"/>
                                    <w:bottom w:val="single" w:sz="12" w:space="0" w:color="auto"/>
                                  </w:tcBorders>
                                  <w:vAlign w:val="center"/>
                                </w:tcPr>
                                <w:p w14:paraId="642CCC67" w14:textId="77777777" w:rsidR="005141E7" w:rsidRDefault="005141E7">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5141E7" w:rsidRDefault="00BB5C4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5141E7" w:rsidRDefault="00BB5C45">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5141E7" w:rsidRDefault="005141E7">
                                  <w:pPr>
                                    <w:spacing w:after="0"/>
                                    <w:jc w:val="center"/>
                                    <w:rPr>
                                      <w:rFonts w:eastAsia="Malgun Gothic"/>
                                      <w:sz w:val="18"/>
                                      <w:szCs w:val="18"/>
                                      <w:lang w:eastAsia="en-GB"/>
                                    </w:rPr>
                                  </w:pPr>
                                </w:p>
                              </w:tc>
                            </w:tr>
                            <w:tr w:rsidR="005141E7" w14:paraId="04376E1B" w14:textId="77777777">
                              <w:trPr>
                                <w:trHeight w:val="432"/>
                                <w:jc w:val="center"/>
                              </w:trPr>
                              <w:tc>
                                <w:tcPr>
                                  <w:tcW w:w="2592" w:type="dxa"/>
                                  <w:tcBorders>
                                    <w:left w:val="nil"/>
                                    <w:bottom w:val="single" w:sz="12" w:space="0" w:color="auto"/>
                                  </w:tcBorders>
                                  <w:vAlign w:val="center"/>
                                </w:tcPr>
                                <w:p w14:paraId="42665ED7" w14:textId="77777777" w:rsidR="005141E7" w:rsidRDefault="00BB5C45">
                                  <w:pPr>
                                    <w:spacing w:after="40"/>
                                    <w:rPr>
                                      <w:rFonts w:eastAsia="Malgun Gothic"/>
                                      <w:sz w:val="18"/>
                                      <w:szCs w:val="18"/>
                                      <w:lang w:eastAsia="en-GB"/>
                                    </w:rPr>
                                  </w:pPr>
                                  <w:r>
                                    <w:rPr>
                                      <w:rFonts w:eastAsia="Malgun Gothic"/>
                                      <w:sz w:val="18"/>
                                      <w:szCs w:val="18"/>
                                      <w:lang w:eastAsia="en-GB"/>
                                    </w:rPr>
                                    <w:t>Power class 2</w:t>
                                  </w:r>
                                </w:p>
                                <w:p w14:paraId="6C513073" w14:textId="77777777" w:rsidR="005141E7" w:rsidRDefault="00BB5C45">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5141E7" w:rsidRDefault="00BB5C45">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5141E7" w:rsidRDefault="00BB5C45">
                                  <w:pPr>
                                    <w:spacing w:after="40"/>
                                    <w:rPr>
                                      <w:rFonts w:eastAsia="Malgun Gothic"/>
                                      <w:sz w:val="18"/>
                                      <w:szCs w:val="18"/>
                                      <w:lang w:eastAsia="en-GB"/>
                                    </w:rPr>
                                  </w:pPr>
                                  <w:r>
                                    <w:rPr>
                                      <w:rFonts w:eastAsia="Malgun Gothic"/>
                                      <w:sz w:val="18"/>
                                      <w:szCs w:val="18"/>
                                      <w:lang w:eastAsia="en-GB"/>
                                    </w:rPr>
                                    <w:t>Power class 3</w:t>
                                  </w:r>
                                </w:p>
                                <w:p w14:paraId="3B0E9A03" w14:textId="77777777" w:rsidR="005141E7" w:rsidRDefault="00BB5C45">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5141E7" w:rsidRDefault="00BB5C45">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41AD331B" w14:textId="77777777">
                              <w:trPr>
                                <w:trHeight w:val="288"/>
                                <w:jc w:val="center"/>
                              </w:trPr>
                              <w:tc>
                                <w:tcPr>
                                  <w:tcW w:w="2592" w:type="dxa"/>
                                  <w:vMerge/>
                                  <w:tcBorders>
                                    <w:left w:val="nil"/>
                                  </w:tcBorders>
                                  <w:vAlign w:val="center"/>
                                </w:tcPr>
                                <w:p w14:paraId="6A695CDD" w14:textId="77777777" w:rsidR="005141E7" w:rsidRDefault="005141E7">
                                  <w:pPr>
                                    <w:spacing w:after="0"/>
                                    <w:rPr>
                                      <w:rFonts w:eastAsia="Malgun Gothic"/>
                                      <w:sz w:val="18"/>
                                      <w:szCs w:val="18"/>
                                      <w:lang w:eastAsia="en-GB"/>
                                    </w:rPr>
                                  </w:pPr>
                                </w:p>
                              </w:tc>
                              <w:tc>
                                <w:tcPr>
                                  <w:tcW w:w="1440" w:type="dxa"/>
                                  <w:vMerge/>
                                </w:tcPr>
                                <w:p w14:paraId="671C7B20" w14:textId="77777777" w:rsidR="005141E7" w:rsidRDefault="005141E7">
                                  <w:pPr>
                                    <w:spacing w:after="0"/>
                                    <w:rPr>
                                      <w:rFonts w:eastAsia="Malgun Gothic"/>
                                      <w:sz w:val="18"/>
                                      <w:szCs w:val="18"/>
                                      <w:lang w:eastAsia="en-GB"/>
                                    </w:rPr>
                                  </w:pPr>
                                </w:p>
                              </w:tc>
                              <w:tc>
                                <w:tcPr>
                                  <w:tcW w:w="1584" w:type="dxa"/>
                                  <w:vAlign w:val="center"/>
                                </w:tcPr>
                                <w:p w14:paraId="4AAC6998" w14:textId="77777777" w:rsidR="005141E7" w:rsidRDefault="00BB5C45">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5141E7" w:rsidRDefault="00BB5C45">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5141E7" w:rsidRDefault="005141E7">
                                  <w:pPr>
                                    <w:spacing w:after="0"/>
                                    <w:jc w:val="center"/>
                                    <w:rPr>
                                      <w:rFonts w:eastAsia="Malgun Gothic"/>
                                      <w:sz w:val="18"/>
                                      <w:szCs w:val="18"/>
                                      <w:lang w:eastAsia="en-GB"/>
                                    </w:rPr>
                                  </w:pPr>
                                </w:p>
                              </w:tc>
                            </w:tr>
                            <w:tr w:rsidR="005141E7" w14:paraId="3F5592E9" w14:textId="77777777">
                              <w:trPr>
                                <w:trHeight w:val="288"/>
                                <w:jc w:val="center"/>
                              </w:trPr>
                              <w:tc>
                                <w:tcPr>
                                  <w:tcW w:w="2592" w:type="dxa"/>
                                  <w:vMerge/>
                                  <w:tcBorders>
                                    <w:left w:val="nil"/>
                                  </w:tcBorders>
                                  <w:vAlign w:val="center"/>
                                </w:tcPr>
                                <w:p w14:paraId="2C8E62E9" w14:textId="77777777" w:rsidR="005141E7" w:rsidRDefault="005141E7">
                                  <w:pPr>
                                    <w:spacing w:after="0"/>
                                    <w:rPr>
                                      <w:rFonts w:eastAsia="Malgun Gothic"/>
                                      <w:sz w:val="18"/>
                                      <w:szCs w:val="18"/>
                                      <w:lang w:eastAsia="en-GB"/>
                                    </w:rPr>
                                  </w:pPr>
                                </w:p>
                              </w:tc>
                              <w:tc>
                                <w:tcPr>
                                  <w:tcW w:w="1440" w:type="dxa"/>
                                  <w:vMerge/>
                                </w:tcPr>
                                <w:p w14:paraId="6D7555CA" w14:textId="77777777" w:rsidR="005141E7" w:rsidRDefault="005141E7">
                                  <w:pPr>
                                    <w:spacing w:after="0"/>
                                    <w:rPr>
                                      <w:rFonts w:eastAsia="Malgun Gothic"/>
                                      <w:sz w:val="18"/>
                                      <w:szCs w:val="18"/>
                                      <w:lang w:eastAsia="en-GB"/>
                                    </w:rPr>
                                  </w:pPr>
                                </w:p>
                              </w:tc>
                              <w:tc>
                                <w:tcPr>
                                  <w:tcW w:w="1584" w:type="dxa"/>
                                  <w:vAlign w:val="center"/>
                                </w:tcPr>
                                <w:p w14:paraId="49691BB8" w14:textId="77777777" w:rsidR="005141E7" w:rsidRDefault="00BB5C45">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5141E7" w:rsidRDefault="00BB5C45">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5141E7" w:rsidRDefault="005141E7">
                                  <w:pPr>
                                    <w:spacing w:after="0"/>
                                    <w:jc w:val="center"/>
                                    <w:rPr>
                                      <w:rFonts w:eastAsia="Malgun Gothic"/>
                                      <w:sz w:val="18"/>
                                      <w:szCs w:val="18"/>
                                      <w:lang w:eastAsia="en-GB"/>
                                    </w:rPr>
                                  </w:pPr>
                                </w:p>
                              </w:tc>
                            </w:tr>
                            <w:tr w:rsidR="005141E7" w14:paraId="558C3694" w14:textId="77777777">
                              <w:trPr>
                                <w:trHeight w:val="288"/>
                                <w:jc w:val="center"/>
                              </w:trPr>
                              <w:tc>
                                <w:tcPr>
                                  <w:tcW w:w="2592" w:type="dxa"/>
                                  <w:vMerge/>
                                  <w:tcBorders>
                                    <w:left w:val="nil"/>
                                    <w:bottom w:val="single" w:sz="12" w:space="0" w:color="auto"/>
                                  </w:tcBorders>
                                  <w:vAlign w:val="center"/>
                                </w:tcPr>
                                <w:p w14:paraId="50F1CD0F" w14:textId="77777777" w:rsidR="005141E7" w:rsidRDefault="005141E7">
                                  <w:pPr>
                                    <w:spacing w:after="0"/>
                                    <w:rPr>
                                      <w:rFonts w:eastAsia="Malgun Gothic"/>
                                      <w:sz w:val="18"/>
                                      <w:szCs w:val="18"/>
                                      <w:lang w:eastAsia="en-GB"/>
                                    </w:rPr>
                                  </w:pPr>
                                </w:p>
                              </w:tc>
                              <w:tc>
                                <w:tcPr>
                                  <w:tcW w:w="1440" w:type="dxa"/>
                                  <w:vMerge/>
                                  <w:tcBorders>
                                    <w:bottom w:val="single" w:sz="12" w:space="0" w:color="auto"/>
                                  </w:tcBorders>
                                </w:tcPr>
                                <w:p w14:paraId="67549F2D"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5141E7" w:rsidRDefault="00BB5C45">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5141E7" w:rsidRDefault="00BB5C45">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5141E7" w:rsidRDefault="005141E7">
                                  <w:pPr>
                                    <w:spacing w:after="0"/>
                                    <w:jc w:val="center"/>
                                    <w:rPr>
                                      <w:rFonts w:eastAsia="Malgun Gothic"/>
                                      <w:sz w:val="18"/>
                                      <w:szCs w:val="18"/>
                                      <w:lang w:eastAsia="en-GB"/>
                                    </w:rPr>
                                  </w:pPr>
                                </w:p>
                              </w:tc>
                            </w:tr>
                            <w:tr w:rsidR="005141E7"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5141E7" w:rsidRDefault="00BB5C45">
                                  <w:pPr>
                                    <w:spacing w:after="40"/>
                                    <w:rPr>
                                      <w:rFonts w:eastAsia="Malgun Gothic"/>
                                      <w:sz w:val="18"/>
                                      <w:szCs w:val="18"/>
                                      <w:lang w:eastAsia="en-GB"/>
                                    </w:rPr>
                                  </w:pPr>
                                  <w:r>
                                    <w:rPr>
                                      <w:rFonts w:eastAsia="Malgun Gothic"/>
                                      <w:sz w:val="18"/>
                                      <w:szCs w:val="18"/>
                                      <w:lang w:eastAsia="en-GB"/>
                                    </w:rPr>
                                    <w:t>Power class 4</w:t>
                                  </w:r>
                                </w:p>
                                <w:p w14:paraId="24548C0A" w14:textId="77777777" w:rsidR="005141E7" w:rsidRDefault="00BB5C45">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5141E7" w:rsidRDefault="00BB5C45">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25CB2722" w14:textId="77777777">
                              <w:trPr>
                                <w:trHeight w:val="288"/>
                                <w:jc w:val="center"/>
                              </w:trPr>
                              <w:tc>
                                <w:tcPr>
                                  <w:tcW w:w="2592" w:type="dxa"/>
                                  <w:vMerge/>
                                  <w:tcBorders>
                                    <w:left w:val="nil"/>
                                    <w:bottom w:val="single" w:sz="12" w:space="0" w:color="auto"/>
                                  </w:tcBorders>
                                  <w:vAlign w:val="center"/>
                                </w:tcPr>
                                <w:p w14:paraId="0418C1D9" w14:textId="77777777" w:rsidR="005141E7" w:rsidRDefault="005141E7">
                                  <w:pPr>
                                    <w:spacing w:after="0"/>
                                    <w:rPr>
                                      <w:rFonts w:eastAsia="Malgun Gothic"/>
                                      <w:sz w:val="18"/>
                                      <w:szCs w:val="18"/>
                                      <w:lang w:eastAsia="en-GB"/>
                                    </w:rPr>
                                  </w:pPr>
                                </w:p>
                              </w:tc>
                              <w:tc>
                                <w:tcPr>
                                  <w:tcW w:w="1440" w:type="dxa"/>
                                  <w:vMerge/>
                                  <w:tcBorders>
                                    <w:bottom w:val="single" w:sz="12" w:space="0" w:color="auto"/>
                                  </w:tcBorders>
                                </w:tcPr>
                                <w:p w14:paraId="44D15AC7"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5141E7" w:rsidRDefault="00BB5C4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5141E7" w:rsidRDefault="00BB5C45">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5141E7" w:rsidRDefault="005141E7">
                                  <w:pPr>
                                    <w:spacing w:after="0"/>
                                    <w:jc w:val="center"/>
                                    <w:rPr>
                                      <w:rFonts w:eastAsia="Malgun Gothic"/>
                                      <w:sz w:val="18"/>
                                      <w:szCs w:val="18"/>
                                      <w:lang w:eastAsia="en-GB"/>
                                    </w:rPr>
                                  </w:pPr>
                                </w:p>
                              </w:tc>
                            </w:tr>
                            <w:tr w:rsidR="005141E7"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5141E7" w:rsidRDefault="00BB5C45">
                                  <w:pPr>
                                    <w:spacing w:after="40"/>
                                    <w:rPr>
                                      <w:rFonts w:eastAsia="Malgun Gothic"/>
                                      <w:sz w:val="18"/>
                                      <w:szCs w:val="18"/>
                                      <w:lang w:eastAsia="en-GB"/>
                                    </w:rPr>
                                  </w:pPr>
                                  <w:r>
                                    <w:rPr>
                                      <w:rFonts w:eastAsia="Malgun Gothic"/>
                                      <w:sz w:val="18"/>
                                      <w:szCs w:val="18"/>
                                      <w:lang w:eastAsia="en-GB"/>
                                    </w:rPr>
                                    <w:t>Power class 5</w:t>
                                  </w:r>
                                </w:p>
                                <w:p w14:paraId="588A583C" w14:textId="77777777" w:rsidR="005141E7" w:rsidRDefault="00BB5C4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5141E7" w:rsidRDefault="00BB5C45">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5141E7" w:rsidRDefault="00BB5C45">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1965FE75" w14:textId="77777777">
                              <w:trPr>
                                <w:trHeight w:val="288"/>
                                <w:jc w:val="center"/>
                              </w:trPr>
                              <w:tc>
                                <w:tcPr>
                                  <w:tcW w:w="2592" w:type="dxa"/>
                                  <w:vMerge/>
                                  <w:tcBorders>
                                    <w:left w:val="nil"/>
                                    <w:bottom w:val="single" w:sz="12" w:space="0" w:color="auto"/>
                                  </w:tcBorders>
                                  <w:vAlign w:val="center"/>
                                </w:tcPr>
                                <w:p w14:paraId="3EF4C5E8" w14:textId="77777777" w:rsidR="005141E7" w:rsidRDefault="005141E7">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5141E7" w:rsidRDefault="00BB5C45">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5141E7" w:rsidRDefault="00BB5C45">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5141E7" w:rsidRDefault="005141E7">
                                  <w:pPr>
                                    <w:spacing w:after="0"/>
                                    <w:jc w:val="center"/>
                                    <w:rPr>
                                      <w:rFonts w:eastAsia="Malgun Gothic"/>
                                      <w:sz w:val="18"/>
                                      <w:szCs w:val="18"/>
                                      <w:lang w:eastAsia="en-GB"/>
                                    </w:rPr>
                                  </w:pPr>
                                </w:p>
                              </w:tc>
                            </w:tr>
                          </w:tbl>
                          <w:p w14:paraId="78DF8A85" w14:textId="77777777" w:rsidR="005141E7" w:rsidRDefault="005141E7">
                            <w:pPr>
                              <w:spacing w:after="0" w:line="240" w:lineRule="auto"/>
                              <w:rPr>
                                <w:rFonts w:eastAsia="Malgun Gothic"/>
                                <w:sz w:val="10"/>
                                <w:szCs w:val="10"/>
                                <w:lang w:eastAsia="en-GB"/>
                              </w:rPr>
                            </w:pPr>
                          </w:p>
                          <w:p w14:paraId="32D1FD1D" w14:textId="77777777" w:rsidR="005141E7" w:rsidRDefault="00BB5C4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5141E7" w:rsidRDefault="00BB5C4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5141E7" w:rsidRDefault="005141E7">
                            <w:pPr>
                              <w:spacing w:after="60" w:line="240" w:lineRule="auto"/>
                              <w:rPr>
                                <w:rFonts w:eastAsia="Malgun Gothic"/>
                                <w:lang w:eastAsia="en-GB"/>
                              </w:rPr>
                            </w:pPr>
                          </w:p>
                          <w:p w14:paraId="749951AE" w14:textId="77777777" w:rsidR="005141E7" w:rsidRDefault="00BB5C45">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5141E7" w:rsidRDefault="005141E7"/>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">
                <v:textbox>
                  <w:txbxContent>
                    <w:p w14:paraId="21C840C4" w14:textId="77777777" w:rsidR="005141E7" w:rsidRDefault="00BB5C45">
                      <w:pPr>
                        <w:spacing w:before="120" w:after="60"/>
                        <w:rPr>
                          <w:rFonts w:eastAsia="Malgun Gothic"/>
                          <w:b/>
                          <w:bCs/>
                          <w:lang w:eastAsia="en-GB"/>
                        </w:rPr>
                      </w:pPr>
                      <w:r>
                        <w:rPr>
                          <w:rFonts w:eastAsia="Malgun Gothic"/>
                          <w:b/>
                          <w:bCs/>
                          <w:lang w:eastAsia="en-GB"/>
                        </w:rPr>
                        <w:t>Answer</w:t>
                      </w:r>
                    </w:p>
                    <w:p w14:paraId="1A696B7C" w14:textId="77777777" w:rsidR="005141E7" w:rsidRDefault="00BB5C45">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5141E7" w:rsidRDefault="005141E7">
                      <w:pPr>
                        <w:spacing w:after="0" w:line="240" w:lineRule="auto"/>
                        <w:rPr>
                          <w:rFonts w:eastAsia="Malgun Gothic"/>
                          <w:lang w:eastAsia="en-GB"/>
                        </w:rPr>
                      </w:pPr>
                    </w:p>
                    <w:p w14:paraId="7F6DD74C" w14:textId="77777777" w:rsidR="005141E7" w:rsidRDefault="00BB5C45">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5141E7" w:rsidRDefault="005141E7">
                      <w:pPr>
                        <w:spacing w:after="0" w:line="240" w:lineRule="auto"/>
                        <w:rPr>
                          <w:rFonts w:eastAsia="Malgun Gothic"/>
                          <w:lang w:eastAsia="en-GB"/>
                        </w:rPr>
                      </w:pPr>
                    </w:p>
                    <w:p w14:paraId="1F4B47F8" w14:textId="77777777" w:rsidR="005141E7" w:rsidRDefault="00BB5C45">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5141E7" w:rsidRDefault="005141E7">
                      <w:pPr>
                        <w:spacing w:after="120" w:line="240" w:lineRule="auto"/>
                        <w:rPr>
                          <w:rFonts w:eastAsia="Malgun Gothic"/>
                          <w:lang w:eastAsia="en-GB"/>
                        </w:rPr>
                      </w:pPr>
                    </w:p>
                    <w:p w14:paraId="01CA5842" w14:textId="77777777" w:rsidR="005141E7" w:rsidRDefault="00BB5C4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5141E7" w14:paraId="6B0DE309" w14:textId="77777777">
                        <w:trPr>
                          <w:trHeight w:val="576"/>
                          <w:jc w:val="center"/>
                        </w:trPr>
                        <w:tc>
                          <w:tcPr>
                            <w:tcW w:w="2592" w:type="dxa"/>
                            <w:tcBorders>
                              <w:top w:val="double" w:sz="12" w:space="0" w:color="auto"/>
                              <w:left w:val="nil"/>
                            </w:tcBorders>
                            <w:vAlign w:val="center"/>
                          </w:tcPr>
                          <w:p w14:paraId="4AA88D6E" w14:textId="77777777" w:rsidR="005141E7" w:rsidRDefault="00BB5C45">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5141E7" w:rsidRDefault="00BB5C45">
                            <w:pPr>
                              <w:spacing w:after="0"/>
                              <w:jc w:val="center"/>
                              <w:rPr>
                                <w:rFonts w:eastAsia="Malgun Gothic"/>
                                <w:b/>
                                <w:bCs/>
                                <w:sz w:val="18"/>
                                <w:szCs w:val="18"/>
                                <w:lang w:eastAsia="en-GB"/>
                              </w:rPr>
                            </w:pPr>
                            <w:r>
                              <w:rPr>
                                <w:rFonts w:eastAsia="Malgun Gothic"/>
                                <w:b/>
                                <w:bCs/>
                                <w:sz w:val="18"/>
                                <w:szCs w:val="18"/>
                                <w:lang w:eastAsia="en-GB"/>
                              </w:rPr>
                              <w:t>[dBm]</w:t>
                            </w:r>
                          </w:p>
                        </w:tc>
                      </w:tr>
                      <w:tr w:rsidR="005141E7" w14:paraId="773916CE" w14:textId="77777777">
                        <w:trPr>
                          <w:trHeight w:val="288"/>
                          <w:jc w:val="center"/>
                        </w:trPr>
                        <w:tc>
                          <w:tcPr>
                            <w:tcW w:w="2592" w:type="dxa"/>
                            <w:vMerge w:val="restart"/>
                            <w:tcBorders>
                              <w:left w:val="nil"/>
                            </w:tcBorders>
                            <w:vAlign w:val="center"/>
                          </w:tcPr>
                          <w:p w14:paraId="0ECBAF48" w14:textId="77777777" w:rsidR="005141E7" w:rsidRDefault="00BB5C45">
                            <w:pPr>
                              <w:spacing w:after="40"/>
                              <w:rPr>
                                <w:rFonts w:eastAsia="Malgun Gothic"/>
                                <w:sz w:val="18"/>
                                <w:szCs w:val="18"/>
                                <w:lang w:eastAsia="en-GB"/>
                              </w:rPr>
                            </w:pPr>
                            <w:r>
                              <w:rPr>
                                <w:rFonts w:eastAsia="Malgun Gothic"/>
                                <w:sz w:val="18"/>
                                <w:szCs w:val="18"/>
                                <w:lang w:eastAsia="en-GB"/>
                              </w:rPr>
                              <w:t>Power class 1</w:t>
                            </w:r>
                          </w:p>
                          <w:p w14:paraId="37101CEC" w14:textId="77777777" w:rsidR="005141E7" w:rsidRDefault="00BB5C4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5141E7" w:rsidRDefault="00BB5C45">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5141E7" w:rsidRDefault="00BB5C45">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5141E7" w:rsidRDefault="00BB5C45">
                            <w:pPr>
                              <w:spacing w:after="0"/>
                              <w:jc w:val="center"/>
                              <w:rPr>
                                <w:rFonts w:eastAsia="Malgun Gothic"/>
                                <w:sz w:val="18"/>
                                <w:szCs w:val="18"/>
                                <w:lang w:eastAsia="en-GB"/>
                              </w:rPr>
                            </w:pPr>
                            <w:r>
                              <w:rPr>
                                <w:rFonts w:eastAsia="Malgun Gothic"/>
                                <w:sz w:val="18"/>
                                <w:szCs w:val="18"/>
                                <w:lang w:eastAsia="en-GB"/>
                              </w:rPr>
                              <w:t>55</w:t>
                            </w:r>
                          </w:p>
                        </w:tc>
                      </w:tr>
                      <w:tr w:rsidR="005141E7" w14:paraId="11F6C168" w14:textId="77777777">
                        <w:trPr>
                          <w:trHeight w:val="288"/>
                          <w:jc w:val="center"/>
                        </w:trPr>
                        <w:tc>
                          <w:tcPr>
                            <w:tcW w:w="2592" w:type="dxa"/>
                            <w:vMerge/>
                            <w:tcBorders>
                              <w:left w:val="nil"/>
                              <w:bottom w:val="single" w:sz="12" w:space="0" w:color="auto"/>
                            </w:tcBorders>
                            <w:vAlign w:val="center"/>
                          </w:tcPr>
                          <w:p w14:paraId="642CCC67" w14:textId="77777777" w:rsidR="005141E7" w:rsidRDefault="005141E7">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5141E7" w:rsidRDefault="00BB5C4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5141E7" w:rsidRDefault="00BB5C45">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5141E7" w:rsidRDefault="005141E7">
                            <w:pPr>
                              <w:spacing w:after="0"/>
                              <w:jc w:val="center"/>
                              <w:rPr>
                                <w:rFonts w:eastAsia="Malgun Gothic"/>
                                <w:sz w:val="18"/>
                                <w:szCs w:val="18"/>
                                <w:lang w:eastAsia="en-GB"/>
                              </w:rPr>
                            </w:pPr>
                          </w:p>
                        </w:tc>
                      </w:tr>
                      <w:tr w:rsidR="005141E7" w14:paraId="04376E1B" w14:textId="77777777">
                        <w:trPr>
                          <w:trHeight w:val="432"/>
                          <w:jc w:val="center"/>
                        </w:trPr>
                        <w:tc>
                          <w:tcPr>
                            <w:tcW w:w="2592" w:type="dxa"/>
                            <w:tcBorders>
                              <w:left w:val="nil"/>
                              <w:bottom w:val="single" w:sz="12" w:space="0" w:color="auto"/>
                            </w:tcBorders>
                            <w:vAlign w:val="center"/>
                          </w:tcPr>
                          <w:p w14:paraId="42665ED7" w14:textId="77777777" w:rsidR="005141E7" w:rsidRDefault="00BB5C45">
                            <w:pPr>
                              <w:spacing w:after="40"/>
                              <w:rPr>
                                <w:rFonts w:eastAsia="Malgun Gothic"/>
                                <w:sz w:val="18"/>
                                <w:szCs w:val="18"/>
                                <w:lang w:eastAsia="en-GB"/>
                              </w:rPr>
                            </w:pPr>
                            <w:r>
                              <w:rPr>
                                <w:rFonts w:eastAsia="Malgun Gothic"/>
                                <w:sz w:val="18"/>
                                <w:szCs w:val="18"/>
                                <w:lang w:eastAsia="en-GB"/>
                              </w:rPr>
                              <w:t>Power class 2</w:t>
                            </w:r>
                          </w:p>
                          <w:p w14:paraId="6C513073" w14:textId="77777777" w:rsidR="005141E7" w:rsidRDefault="00BB5C45">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5141E7" w:rsidRDefault="00BB5C45">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5141E7" w:rsidRDefault="00BB5C45">
                            <w:pPr>
                              <w:spacing w:after="40"/>
                              <w:rPr>
                                <w:rFonts w:eastAsia="Malgun Gothic"/>
                                <w:sz w:val="18"/>
                                <w:szCs w:val="18"/>
                                <w:lang w:eastAsia="en-GB"/>
                              </w:rPr>
                            </w:pPr>
                            <w:r>
                              <w:rPr>
                                <w:rFonts w:eastAsia="Malgun Gothic"/>
                                <w:sz w:val="18"/>
                                <w:szCs w:val="18"/>
                                <w:lang w:eastAsia="en-GB"/>
                              </w:rPr>
                              <w:t>Power class 3</w:t>
                            </w:r>
                          </w:p>
                          <w:p w14:paraId="3B0E9A03" w14:textId="77777777" w:rsidR="005141E7" w:rsidRDefault="00BB5C45">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5141E7" w:rsidRDefault="00BB5C45">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41AD331B" w14:textId="77777777">
                        <w:trPr>
                          <w:trHeight w:val="288"/>
                          <w:jc w:val="center"/>
                        </w:trPr>
                        <w:tc>
                          <w:tcPr>
                            <w:tcW w:w="2592" w:type="dxa"/>
                            <w:vMerge/>
                            <w:tcBorders>
                              <w:left w:val="nil"/>
                            </w:tcBorders>
                            <w:vAlign w:val="center"/>
                          </w:tcPr>
                          <w:p w14:paraId="6A695CDD" w14:textId="77777777" w:rsidR="005141E7" w:rsidRDefault="005141E7">
                            <w:pPr>
                              <w:spacing w:after="0"/>
                              <w:rPr>
                                <w:rFonts w:eastAsia="Malgun Gothic"/>
                                <w:sz w:val="18"/>
                                <w:szCs w:val="18"/>
                                <w:lang w:eastAsia="en-GB"/>
                              </w:rPr>
                            </w:pPr>
                          </w:p>
                        </w:tc>
                        <w:tc>
                          <w:tcPr>
                            <w:tcW w:w="1440" w:type="dxa"/>
                            <w:vMerge/>
                          </w:tcPr>
                          <w:p w14:paraId="671C7B20" w14:textId="77777777" w:rsidR="005141E7" w:rsidRDefault="005141E7">
                            <w:pPr>
                              <w:spacing w:after="0"/>
                              <w:rPr>
                                <w:rFonts w:eastAsia="Malgun Gothic"/>
                                <w:sz w:val="18"/>
                                <w:szCs w:val="18"/>
                                <w:lang w:eastAsia="en-GB"/>
                              </w:rPr>
                            </w:pPr>
                          </w:p>
                        </w:tc>
                        <w:tc>
                          <w:tcPr>
                            <w:tcW w:w="1584" w:type="dxa"/>
                            <w:vAlign w:val="center"/>
                          </w:tcPr>
                          <w:p w14:paraId="4AAC6998" w14:textId="77777777" w:rsidR="005141E7" w:rsidRDefault="00BB5C45">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5141E7" w:rsidRDefault="00BB5C45">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5141E7" w:rsidRDefault="005141E7">
                            <w:pPr>
                              <w:spacing w:after="0"/>
                              <w:jc w:val="center"/>
                              <w:rPr>
                                <w:rFonts w:eastAsia="Malgun Gothic"/>
                                <w:sz w:val="18"/>
                                <w:szCs w:val="18"/>
                                <w:lang w:eastAsia="en-GB"/>
                              </w:rPr>
                            </w:pPr>
                          </w:p>
                        </w:tc>
                      </w:tr>
                      <w:tr w:rsidR="005141E7" w14:paraId="3F5592E9" w14:textId="77777777">
                        <w:trPr>
                          <w:trHeight w:val="288"/>
                          <w:jc w:val="center"/>
                        </w:trPr>
                        <w:tc>
                          <w:tcPr>
                            <w:tcW w:w="2592" w:type="dxa"/>
                            <w:vMerge/>
                            <w:tcBorders>
                              <w:left w:val="nil"/>
                            </w:tcBorders>
                            <w:vAlign w:val="center"/>
                          </w:tcPr>
                          <w:p w14:paraId="2C8E62E9" w14:textId="77777777" w:rsidR="005141E7" w:rsidRDefault="005141E7">
                            <w:pPr>
                              <w:spacing w:after="0"/>
                              <w:rPr>
                                <w:rFonts w:eastAsia="Malgun Gothic"/>
                                <w:sz w:val="18"/>
                                <w:szCs w:val="18"/>
                                <w:lang w:eastAsia="en-GB"/>
                              </w:rPr>
                            </w:pPr>
                          </w:p>
                        </w:tc>
                        <w:tc>
                          <w:tcPr>
                            <w:tcW w:w="1440" w:type="dxa"/>
                            <w:vMerge/>
                          </w:tcPr>
                          <w:p w14:paraId="6D7555CA" w14:textId="77777777" w:rsidR="005141E7" w:rsidRDefault="005141E7">
                            <w:pPr>
                              <w:spacing w:after="0"/>
                              <w:rPr>
                                <w:rFonts w:eastAsia="Malgun Gothic"/>
                                <w:sz w:val="18"/>
                                <w:szCs w:val="18"/>
                                <w:lang w:eastAsia="en-GB"/>
                              </w:rPr>
                            </w:pPr>
                          </w:p>
                        </w:tc>
                        <w:tc>
                          <w:tcPr>
                            <w:tcW w:w="1584" w:type="dxa"/>
                            <w:vAlign w:val="center"/>
                          </w:tcPr>
                          <w:p w14:paraId="49691BB8" w14:textId="77777777" w:rsidR="005141E7" w:rsidRDefault="00BB5C45">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5141E7" w:rsidRDefault="00BB5C45">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5141E7" w:rsidRDefault="005141E7">
                            <w:pPr>
                              <w:spacing w:after="0"/>
                              <w:jc w:val="center"/>
                              <w:rPr>
                                <w:rFonts w:eastAsia="Malgun Gothic"/>
                                <w:sz w:val="18"/>
                                <w:szCs w:val="18"/>
                                <w:lang w:eastAsia="en-GB"/>
                              </w:rPr>
                            </w:pPr>
                          </w:p>
                        </w:tc>
                      </w:tr>
                      <w:tr w:rsidR="005141E7" w14:paraId="558C3694" w14:textId="77777777">
                        <w:trPr>
                          <w:trHeight w:val="288"/>
                          <w:jc w:val="center"/>
                        </w:trPr>
                        <w:tc>
                          <w:tcPr>
                            <w:tcW w:w="2592" w:type="dxa"/>
                            <w:vMerge/>
                            <w:tcBorders>
                              <w:left w:val="nil"/>
                              <w:bottom w:val="single" w:sz="12" w:space="0" w:color="auto"/>
                            </w:tcBorders>
                            <w:vAlign w:val="center"/>
                          </w:tcPr>
                          <w:p w14:paraId="50F1CD0F" w14:textId="77777777" w:rsidR="005141E7" w:rsidRDefault="005141E7">
                            <w:pPr>
                              <w:spacing w:after="0"/>
                              <w:rPr>
                                <w:rFonts w:eastAsia="Malgun Gothic"/>
                                <w:sz w:val="18"/>
                                <w:szCs w:val="18"/>
                                <w:lang w:eastAsia="en-GB"/>
                              </w:rPr>
                            </w:pPr>
                          </w:p>
                        </w:tc>
                        <w:tc>
                          <w:tcPr>
                            <w:tcW w:w="1440" w:type="dxa"/>
                            <w:vMerge/>
                            <w:tcBorders>
                              <w:bottom w:val="single" w:sz="12" w:space="0" w:color="auto"/>
                            </w:tcBorders>
                          </w:tcPr>
                          <w:p w14:paraId="67549F2D"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5141E7" w:rsidRDefault="00BB5C45">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5141E7" w:rsidRDefault="00BB5C45">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5141E7" w:rsidRDefault="005141E7">
                            <w:pPr>
                              <w:spacing w:after="0"/>
                              <w:jc w:val="center"/>
                              <w:rPr>
                                <w:rFonts w:eastAsia="Malgun Gothic"/>
                                <w:sz w:val="18"/>
                                <w:szCs w:val="18"/>
                                <w:lang w:eastAsia="en-GB"/>
                              </w:rPr>
                            </w:pPr>
                          </w:p>
                        </w:tc>
                      </w:tr>
                      <w:tr w:rsidR="005141E7"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5141E7" w:rsidRDefault="00BB5C45">
                            <w:pPr>
                              <w:spacing w:after="40"/>
                              <w:rPr>
                                <w:rFonts w:eastAsia="Malgun Gothic"/>
                                <w:sz w:val="18"/>
                                <w:szCs w:val="18"/>
                                <w:lang w:eastAsia="en-GB"/>
                              </w:rPr>
                            </w:pPr>
                            <w:r>
                              <w:rPr>
                                <w:rFonts w:eastAsia="Malgun Gothic"/>
                                <w:sz w:val="18"/>
                                <w:szCs w:val="18"/>
                                <w:lang w:eastAsia="en-GB"/>
                              </w:rPr>
                              <w:t>Power class 4</w:t>
                            </w:r>
                          </w:p>
                          <w:p w14:paraId="24548C0A" w14:textId="77777777" w:rsidR="005141E7" w:rsidRDefault="00BB5C45">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5141E7" w:rsidRDefault="00BB5C4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5141E7" w:rsidRDefault="00BB5C45">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25CB2722" w14:textId="77777777">
                        <w:trPr>
                          <w:trHeight w:val="288"/>
                          <w:jc w:val="center"/>
                        </w:trPr>
                        <w:tc>
                          <w:tcPr>
                            <w:tcW w:w="2592" w:type="dxa"/>
                            <w:vMerge/>
                            <w:tcBorders>
                              <w:left w:val="nil"/>
                              <w:bottom w:val="single" w:sz="12" w:space="0" w:color="auto"/>
                            </w:tcBorders>
                            <w:vAlign w:val="center"/>
                          </w:tcPr>
                          <w:p w14:paraId="0418C1D9" w14:textId="77777777" w:rsidR="005141E7" w:rsidRDefault="005141E7">
                            <w:pPr>
                              <w:spacing w:after="0"/>
                              <w:rPr>
                                <w:rFonts w:eastAsia="Malgun Gothic"/>
                                <w:sz w:val="18"/>
                                <w:szCs w:val="18"/>
                                <w:lang w:eastAsia="en-GB"/>
                              </w:rPr>
                            </w:pPr>
                          </w:p>
                        </w:tc>
                        <w:tc>
                          <w:tcPr>
                            <w:tcW w:w="1440" w:type="dxa"/>
                            <w:vMerge/>
                            <w:tcBorders>
                              <w:bottom w:val="single" w:sz="12" w:space="0" w:color="auto"/>
                            </w:tcBorders>
                          </w:tcPr>
                          <w:p w14:paraId="44D15AC7"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5141E7" w:rsidRDefault="00BB5C4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5141E7" w:rsidRDefault="00BB5C45">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5141E7" w:rsidRDefault="005141E7">
                            <w:pPr>
                              <w:spacing w:after="0"/>
                              <w:jc w:val="center"/>
                              <w:rPr>
                                <w:rFonts w:eastAsia="Malgun Gothic"/>
                                <w:sz w:val="18"/>
                                <w:szCs w:val="18"/>
                                <w:lang w:eastAsia="en-GB"/>
                              </w:rPr>
                            </w:pPr>
                          </w:p>
                        </w:tc>
                      </w:tr>
                      <w:tr w:rsidR="005141E7"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5141E7" w:rsidRDefault="00BB5C45">
                            <w:pPr>
                              <w:spacing w:after="40"/>
                              <w:rPr>
                                <w:rFonts w:eastAsia="Malgun Gothic"/>
                                <w:sz w:val="18"/>
                                <w:szCs w:val="18"/>
                                <w:lang w:eastAsia="en-GB"/>
                              </w:rPr>
                            </w:pPr>
                            <w:r>
                              <w:rPr>
                                <w:rFonts w:eastAsia="Malgun Gothic"/>
                                <w:sz w:val="18"/>
                                <w:szCs w:val="18"/>
                                <w:lang w:eastAsia="en-GB"/>
                              </w:rPr>
                              <w:t>Power class 5</w:t>
                            </w:r>
                          </w:p>
                          <w:p w14:paraId="588A583C" w14:textId="77777777" w:rsidR="005141E7" w:rsidRDefault="00BB5C4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5141E7" w:rsidRDefault="00BB5C4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5141E7" w:rsidRDefault="00BB5C45">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5141E7" w:rsidRDefault="00BB5C45">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5141E7" w:rsidRDefault="00BB5C45">
                            <w:pPr>
                              <w:spacing w:after="0"/>
                              <w:jc w:val="center"/>
                              <w:rPr>
                                <w:rFonts w:eastAsia="Malgun Gothic"/>
                                <w:sz w:val="18"/>
                                <w:szCs w:val="18"/>
                                <w:lang w:eastAsia="en-GB"/>
                              </w:rPr>
                            </w:pPr>
                            <w:r>
                              <w:rPr>
                                <w:rFonts w:eastAsia="Malgun Gothic"/>
                                <w:sz w:val="18"/>
                                <w:szCs w:val="18"/>
                                <w:lang w:eastAsia="en-GB"/>
                              </w:rPr>
                              <w:t>43</w:t>
                            </w:r>
                          </w:p>
                        </w:tc>
                      </w:tr>
                      <w:tr w:rsidR="005141E7" w14:paraId="1965FE75" w14:textId="77777777">
                        <w:trPr>
                          <w:trHeight w:val="288"/>
                          <w:jc w:val="center"/>
                        </w:trPr>
                        <w:tc>
                          <w:tcPr>
                            <w:tcW w:w="2592" w:type="dxa"/>
                            <w:vMerge/>
                            <w:tcBorders>
                              <w:left w:val="nil"/>
                              <w:bottom w:val="single" w:sz="12" w:space="0" w:color="auto"/>
                            </w:tcBorders>
                            <w:vAlign w:val="center"/>
                          </w:tcPr>
                          <w:p w14:paraId="3EF4C5E8" w14:textId="77777777" w:rsidR="005141E7" w:rsidRDefault="005141E7">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5141E7" w:rsidRDefault="005141E7">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5141E7" w:rsidRDefault="00BB5C45">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5141E7" w:rsidRDefault="00BB5C45">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5141E7" w:rsidRDefault="005141E7">
                            <w:pPr>
                              <w:spacing w:after="0"/>
                              <w:jc w:val="center"/>
                              <w:rPr>
                                <w:rFonts w:eastAsia="Malgun Gothic"/>
                                <w:sz w:val="18"/>
                                <w:szCs w:val="18"/>
                                <w:lang w:eastAsia="en-GB"/>
                              </w:rPr>
                            </w:pPr>
                          </w:p>
                        </w:tc>
                      </w:tr>
                    </w:tbl>
                    <w:p w14:paraId="78DF8A85" w14:textId="77777777" w:rsidR="005141E7" w:rsidRDefault="005141E7">
                      <w:pPr>
                        <w:spacing w:after="0" w:line="240" w:lineRule="auto"/>
                        <w:rPr>
                          <w:rFonts w:eastAsia="Malgun Gothic"/>
                          <w:sz w:val="10"/>
                          <w:szCs w:val="10"/>
                          <w:lang w:eastAsia="en-GB"/>
                        </w:rPr>
                      </w:pPr>
                    </w:p>
                    <w:p w14:paraId="32D1FD1D" w14:textId="77777777" w:rsidR="005141E7" w:rsidRDefault="00BB5C4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5141E7" w:rsidRDefault="00BB5C4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5141E7" w:rsidRDefault="005141E7">
                      <w:pPr>
                        <w:spacing w:after="60" w:line="240" w:lineRule="auto"/>
                        <w:rPr>
                          <w:rFonts w:eastAsia="Malgun Gothic"/>
                          <w:lang w:eastAsia="en-GB"/>
                        </w:rPr>
                      </w:pPr>
                    </w:p>
                    <w:p w14:paraId="749951AE" w14:textId="77777777" w:rsidR="005141E7" w:rsidRDefault="00BB5C45">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5141E7" w:rsidRDefault="005141E7"/>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The main open issue is whether or not the maximum number of RBs should be increased beyond the agreed values of 12/3/2 for 120/480/960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5141E7" w14:paraId="55147E81" w14:textId="77777777">
        <w:tc>
          <w:tcPr>
            <w:tcW w:w="1525" w:type="dxa"/>
          </w:tcPr>
          <w:p w14:paraId="52B5F3C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BodyText"/>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960 kHz SCS: 4</w:t>
            </w:r>
          </w:p>
        </w:tc>
      </w:tr>
      <w:tr w:rsidR="005141E7" w14:paraId="66F57A21" w14:textId="77777777">
        <w:tc>
          <w:tcPr>
            <w:tcW w:w="1525" w:type="dxa"/>
          </w:tcPr>
          <w:p w14:paraId="3C934ED9"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lastRenderedPageBreak/>
        <w:t>Multiple companies have also pointed out that it is the US regulatory region that requires the largest number of RBs, and the above table assumes this.</w:t>
      </w:r>
    </w:p>
    <w:p w14:paraId="7093ACD6" w14:textId="77777777" w:rsidR="005141E7" w:rsidRDefault="00BB5C45">
      <w:pPr>
        <w:pStyle w:val="BodyText"/>
        <w:ind w:right="27"/>
      </w:pPr>
      <w:r>
        <w:t>Based on various combinations of the above observations, companies have provided the following candidate values for the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32 / ?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(Futurewei)</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16 / 4 / ? (Nokia)</w:t>
      </w:r>
    </w:p>
    <w:p w14:paraId="1E6073AD" w14:textId="77777777" w:rsidR="005141E7" w:rsidRDefault="00BB5C45">
      <w:pPr>
        <w:pStyle w:val="BodyText"/>
        <w:numPr>
          <w:ilvl w:val="0"/>
          <w:numId w:val="18"/>
        </w:numPr>
        <w:ind w:right="27"/>
      </w:pPr>
      <w:r>
        <w:t>16 / ? / ? (Samsung)</w:t>
      </w:r>
    </w:p>
    <w:p w14:paraId="75428777" w14:textId="77777777" w:rsidR="005141E7" w:rsidRDefault="00BB5C45">
      <w:pPr>
        <w:pStyle w:val="BodyText"/>
        <w:numPr>
          <w:ilvl w:val="0"/>
          <w:numId w:val="18"/>
        </w:numPr>
        <w:ind w:right="27"/>
      </w:pPr>
      <w:r>
        <w:t>12 / 3 / 2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BodyText"/>
              <w:spacing w:after="0"/>
              <w:ind w:right="27"/>
              <w:rPr>
                <w:sz w:val="20"/>
                <w:szCs w:val="20"/>
              </w:rPr>
            </w:pPr>
            <w:r>
              <w:rPr>
                <w:sz w:val="20"/>
                <w:szCs w:val="20"/>
              </w:rPr>
              <w:t xml:space="preserve">We are okay with proposal 1. </w:t>
            </w:r>
          </w:p>
          <w:p w14:paraId="44B3CAC2" w14:textId="77777777" w:rsidR="005141E7" w:rsidRDefault="005141E7">
            <w:pPr>
              <w:pStyle w:val="BodyText"/>
              <w:spacing w:after="0"/>
              <w:ind w:right="27"/>
              <w:rPr>
                <w:sz w:val="20"/>
                <w:szCs w:val="20"/>
              </w:rPr>
            </w:pPr>
          </w:p>
          <w:p w14:paraId="40764D58" w14:textId="77777777" w:rsidR="005141E7" w:rsidRDefault="00BB5C45">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w:t>
            </w:r>
            <w:r>
              <w:rPr>
                <w:sz w:val="20"/>
                <w:szCs w:val="20"/>
              </w:rPr>
              <w:lastRenderedPageBreak/>
              <w:t xml:space="preserve">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BodyText"/>
              <w:spacing w:after="0"/>
              <w:ind w:right="27"/>
              <w:rPr>
                <w:sz w:val="20"/>
                <w:szCs w:val="20"/>
              </w:rPr>
            </w:pPr>
          </w:p>
          <w:p w14:paraId="338EF88C" w14:textId="77777777" w:rsidR="005141E7" w:rsidRDefault="00BB5C45">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BodyText"/>
              <w:spacing w:after="0"/>
              <w:ind w:right="27"/>
              <w:rPr>
                <w:sz w:val="20"/>
                <w:szCs w:val="20"/>
              </w:rPr>
            </w:pPr>
          </w:p>
          <w:p w14:paraId="0B428C36" w14:textId="77777777" w:rsidR="005141E7" w:rsidRDefault="00BB5C45">
            <w:pPr>
              <w:pStyle w:val="BodyText"/>
              <w:spacing w:after="0"/>
              <w:ind w:right="27"/>
              <w:rPr>
                <w:sz w:val="20"/>
                <w:szCs w:val="20"/>
              </w:rPr>
            </w:pPr>
            <w:r>
              <w:rPr>
                <w:sz w:val="20"/>
                <w:szCs w:val="20"/>
              </w:rPr>
              <w:t>Q4: we prefer not to wait for further RAN4 feedback if later than the next meeting to make a decision.</w:t>
            </w:r>
          </w:p>
        </w:tc>
      </w:tr>
      <w:tr w:rsidR="005141E7" w14:paraId="39C1DF82" w14:textId="77777777">
        <w:tc>
          <w:tcPr>
            <w:tcW w:w="1525" w:type="dxa"/>
          </w:tcPr>
          <w:p w14:paraId="7783D10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030287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6F5F6566"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BodyText"/>
              <w:spacing w:after="0"/>
              <w:ind w:right="27"/>
              <w:rPr>
                <w:sz w:val="20"/>
                <w:szCs w:val="20"/>
                <w:lang w:val="en-US"/>
              </w:rPr>
            </w:pPr>
            <w:r>
              <w:rPr>
                <w:sz w:val="20"/>
                <w:szCs w:val="20"/>
                <w:lang w:val="en-US"/>
              </w:rPr>
              <w:t>We are also okay to wait for RAN4 feedback before making the final conclusion</w:t>
            </w:r>
          </w:p>
        </w:tc>
      </w:tr>
      <w:tr w:rsidR="005141E7" w14:paraId="21EC0CB6" w14:textId="77777777">
        <w:tc>
          <w:tcPr>
            <w:tcW w:w="1525" w:type="dxa"/>
          </w:tcPr>
          <w:p w14:paraId="07B5BC08" w14:textId="77777777" w:rsidR="005141E7" w:rsidRDefault="00BB5C45">
            <w:pPr>
              <w:pStyle w:val="BodyText"/>
              <w:spacing w:after="0"/>
              <w:ind w:right="27"/>
              <w:rPr>
                <w:sz w:val="20"/>
                <w:szCs w:val="20"/>
              </w:rPr>
            </w:pPr>
            <w:r>
              <w:rPr>
                <w:sz w:val="20"/>
                <w:szCs w:val="20"/>
              </w:rPr>
              <w:t>Apple</w:t>
            </w:r>
          </w:p>
        </w:tc>
        <w:tc>
          <w:tcPr>
            <w:tcW w:w="7560" w:type="dxa"/>
          </w:tcPr>
          <w:p w14:paraId="61FB3CB8" w14:textId="77777777" w:rsidR="005141E7" w:rsidRDefault="00BB5C45">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BodyText"/>
              <w:spacing w:after="0"/>
              <w:ind w:right="27"/>
              <w:rPr>
                <w:sz w:val="20"/>
                <w:szCs w:val="20"/>
              </w:rPr>
            </w:pPr>
            <w:r>
              <w:rPr>
                <w:sz w:val="20"/>
                <w:szCs w:val="20"/>
              </w:rPr>
              <w:t>Q1: Yes. Agree with the FL</w:t>
            </w:r>
          </w:p>
          <w:p w14:paraId="2B548ABB" w14:textId="77777777" w:rsidR="005141E7" w:rsidRDefault="00BB5C45">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BodyText"/>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pPr>
            <w:r>
              <w:rPr>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BodyText"/>
              <w:spacing w:after="0"/>
              <w:ind w:left="360" w:right="27"/>
              <w:rPr>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lastRenderedPageBreak/>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A4DADEC" w14:textId="77777777" w:rsidR="005141E7" w:rsidRDefault="00BB5C45">
            <w:pPr>
              <w:pStyle w:val="BodyText"/>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lang w:val="de-DE"/>
              </w:rPr>
            </w:pPr>
            <w:r>
              <w:rPr>
                <w:lang w:val="de-DE"/>
              </w:rPr>
              <w:lastRenderedPageBreak/>
              <w:t>CATT1</w:t>
            </w:r>
          </w:p>
        </w:tc>
        <w:tc>
          <w:tcPr>
            <w:tcW w:w="7560" w:type="dxa"/>
          </w:tcPr>
          <w:p w14:paraId="7DFA2B23" w14:textId="77777777" w:rsidR="005141E7" w:rsidRDefault="00BB5C45">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BodyText"/>
              <w:spacing w:after="0"/>
              <w:ind w:right="27"/>
              <w:rPr>
                <w:lang w:val="en-US"/>
              </w:rPr>
            </w:pPr>
            <w:r>
              <w:rPr>
                <w:lang w:val="en-US"/>
              </w:rPr>
              <w:t>Q2: additional combination is needed</w:t>
            </w:r>
          </w:p>
          <w:p w14:paraId="565D500C" w14:textId="77777777" w:rsidR="005141E7" w:rsidRDefault="00BB5C45">
            <w:pPr>
              <w:pStyle w:val="BodyText"/>
              <w:spacing w:after="0"/>
              <w:ind w:right="27"/>
              <w:rPr>
                <w:lang w:val="en-US"/>
              </w:rPr>
            </w:pPr>
            <w:r>
              <w:rPr>
                <w:lang w:val="en-US"/>
              </w:rPr>
              <w:t>Q3:additional value is needed</w:t>
            </w:r>
          </w:p>
          <w:p w14:paraId="54D4C782" w14:textId="77777777" w:rsidR="005141E7" w:rsidRDefault="00BB5C45">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5141E7" w14:paraId="17FC34AF" w14:textId="77777777">
        <w:tc>
          <w:tcPr>
            <w:tcW w:w="1525" w:type="dxa"/>
          </w:tcPr>
          <w:p w14:paraId="6DA99ADF" w14:textId="77777777" w:rsidR="005141E7" w:rsidRDefault="00BB5C45">
            <w:pPr>
              <w:pStyle w:val="BodyText"/>
              <w:spacing w:after="0"/>
              <w:ind w:right="27"/>
            </w:pPr>
            <w:r>
              <w:rPr>
                <w:sz w:val="20"/>
                <w:szCs w:val="20"/>
              </w:rPr>
              <w:t>Sony</w:t>
            </w:r>
          </w:p>
        </w:tc>
        <w:tc>
          <w:tcPr>
            <w:tcW w:w="7560" w:type="dxa"/>
          </w:tcPr>
          <w:p w14:paraId="1EA74AB6" w14:textId="77777777" w:rsidR="005141E7" w:rsidRDefault="00BB5C45">
            <w:pPr>
              <w:pStyle w:val="BodyText"/>
              <w:spacing w:after="0"/>
              <w:ind w:right="27"/>
              <w:rPr>
                <w:sz w:val="20"/>
                <w:szCs w:val="20"/>
              </w:rPr>
            </w:pPr>
            <w:r>
              <w:rPr>
                <w:sz w:val="20"/>
                <w:szCs w:val="20"/>
              </w:rPr>
              <w:t>We are okay with proposal 1.</w:t>
            </w:r>
          </w:p>
          <w:p w14:paraId="12E9EFAD" w14:textId="77777777" w:rsidR="005141E7" w:rsidRDefault="00BB5C45">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BodyText"/>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BodyText"/>
              <w:spacing w:after="0"/>
              <w:ind w:right="27"/>
            </w:pPr>
            <w:r>
              <w:t>For questions listed by FL, please see our response below:</w:t>
            </w:r>
          </w:p>
          <w:p w14:paraId="52EDC308" w14:textId="77777777" w:rsidR="005141E7" w:rsidRDefault="00BB5C45">
            <w:pPr>
              <w:pStyle w:val="BodyText"/>
              <w:spacing w:after="0"/>
              <w:ind w:right="27"/>
            </w:pPr>
            <w:r>
              <w:lastRenderedPageBreak/>
              <w:t>A1: Yes, we share same view as FL</w:t>
            </w:r>
          </w:p>
          <w:p w14:paraId="065FE074" w14:textId="77777777" w:rsidR="005141E7" w:rsidRDefault="00BB5C45">
            <w:pPr>
              <w:pStyle w:val="BodyText"/>
              <w:spacing w:after="0"/>
              <w:ind w:right="27"/>
            </w:pPr>
            <w:r>
              <w:t>A2&amp;A3: Yes, additional (</w:t>
            </w:r>
            <w:proofErr w:type="spellStart"/>
            <w:r>
              <w:t>UE_EIRP,TxBF</w:t>
            </w:r>
            <w:proofErr w:type="spellEnd"/>
            <w:r>
              <w:t>, UE_P) should be considered, like proposed optional combination (40,6, 23)</w:t>
            </w:r>
          </w:p>
          <w:p w14:paraId="27326DC0" w14:textId="77777777" w:rsidR="005141E7" w:rsidRDefault="00BB5C45">
            <w:pPr>
              <w:pStyle w:val="BodyText"/>
              <w:spacing w:after="0"/>
              <w:ind w:right="27"/>
              <w:rPr>
                <w:rFonts w:eastAsia="Times New Roman"/>
                <w:lang w:val="en-US" w:eastAsia="en-US"/>
              </w:rPr>
            </w:pPr>
            <w:r>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BodyText"/>
              <w:spacing w:after="0"/>
              <w:ind w:right="27"/>
              <w:rPr>
                <w:rFonts w:eastAsia="SimSun"/>
                <w:sz w:val="20"/>
                <w:szCs w:val="20"/>
                <w:lang w:val="en-US"/>
              </w:rPr>
            </w:pPr>
          </w:p>
          <w:p w14:paraId="4C820576"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SimSun"/>
                <w:sz w:val="20"/>
                <w:szCs w:val="20"/>
                <w:lang w:val="en-US"/>
              </w:rPr>
            </w:pPr>
          </w:p>
          <w:p w14:paraId="48C04038" w14:textId="77777777" w:rsidR="005141E7" w:rsidRDefault="00BB5C45">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BodyText"/>
      </w:pPr>
      <w:r>
        <w:lastRenderedPageBreak/>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BodyText"/>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BodyText"/>
              <w:spacing w:after="0"/>
              <w:ind w:right="27"/>
              <w:rPr>
                <w:sz w:val="20"/>
                <w:szCs w:val="20"/>
                <w:lang w:val="en-US"/>
              </w:rPr>
            </w:pPr>
          </w:p>
          <w:p w14:paraId="4E6DFAD3" w14:textId="77777777" w:rsidR="005141E7" w:rsidRDefault="00BB5C45">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5EA9A4F6" w14:textId="77777777" w:rsidR="005141E7" w:rsidRDefault="00BB5C45">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BodyText"/>
              <w:spacing w:after="0"/>
              <w:ind w:right="27"/>
              <w:rPr>
                <w:sz w:val="20"/>
                <w:szCs w:val="20"/>
                <w:lang w:val="en-US"/>
              </w:rPr>
            </w:pPr>
          </w:p>
          <w:p w14:paraId="0E2EB74A" w14:textId="77777777" w:rsidR="005141E7" w:rsidRDefault="00BB5C45">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BodyText"/>
              <w:spacing w:after="0"/>
              <w:ind w:right="27"/>
              <w:rPr>
                <w:sz w:val="20"/>
                <w:szCs w:val="20"/>
                <w:lang w:val="en-US"/>
              </w:rPr>
            </w:pPr>
            <w:r>
              <w:rPr>
                <w:sz w:val="20"/>
                <w:szCs w:val="20"/>
                <w:lang w:val="en-US"/>
              </w:rPr>
              <w:t>However we want to point out two things:</w:t>
            </w:r>
          </w:p>
          <w:p w14:paraId="2452A2C9" w14:textId="77777777" w:rsidR="005141E7" w:rsidRDefault="00BB5C45">
            <w:pPr>
              <w:pStyle w:val="BodyText"/>
              <w:numPr>
                <w:ilvl w:val="0"/>
                <w:numId w:val="21"/>
              </w:numPr>
              <w:spacing w:after="0"/>
              <w:ind w:right="27"/>
              <w:rPr>
                <w:sz w:val="20"/>
                <w:szCs w:val="20"/>
                <w:lang w:val="en-US"/>
              </w:rPr>
            </w:pPr>
            <w:r>
              <w:rPr>
                <w:sz w:val="20"/>
                <w:szCs w:val="20"/>
                <w:lang w:val="en-US"/>
              </w:rPr>
              <w:lastRenderedPageBreak/>
              <w:t xml:space="preserve">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ko-KR"/>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ko-KR"/>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ko-KR"/>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BodyText"/>
              <w:spacing w:after="0"/>
              <w:ind w:right="27"/>
              <w:rPr>
                <w:sz w:val="20"/>
                <w:szCs w:val="20"/>
                <w:lang w:val="de-DE"/>
              </w:rPr>
            </w:pPr>
          </w:p>
          <w:p w14:paraId="461682C9" w14:textId="77777777" w:rsidR="005141E7" w:rsidRDefault="00BB5C45">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8A4212C" w14:textId="77777777" w:rsidR="005141E7" w:rsidRDefault="005141E7">
            <w:pPr>
              <w:pStyle w:val="BodyText"/>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BodyText"/>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15A5EB8F" w14:textId="77777777" w:rsidR="005141E7" w:rsidRDefault="00BB5C45">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BodyText"/>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BodyText"/>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pPr>
            <w:r>
              <w:t>Huawei/</w:t>
            </w:r>
            <w:proofErr w:type="spellStart"/>
            <w:r>
              <w:t>HiSilicon</w:t>
            </w:r>
            <w:proofErr w:type="spellEnd"/>
          </w:p>
        </w:tc>
        <w:tc>
          <w:tcPr>
            <w:tcW w:w="7560" w:type="dxa"/>
          </w:tcPr>
          <w:p w14:paraId="5DF42CAB" w14:textId="77777777" w:rsidR="005141E7" w:rsidRDefault="00BB5C45">
            <w:pPr>
              <w:pStyle w:val="BodyText"/>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BodyText"/>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r>
        <w:rPr>
          <w:rFonts w:cs="Arial"/>
          <w:lang w:val="en-US"/>
        </w:rPr>
        <w:t>Futurewei,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lastRenderedPageBreak/>
        <w:t>Intel (20 / 12 / 4)</w:t>
      </w:r>
    </w:p>
    <w:p w14:paraId="579E06C3" w14:textId="77777777" w:rsidR="005141E7" w:rsidRDefault="00BB5C45">
      <w:pPr>
        <w:pStyle w:val="BodyText"/>
        <w:numPr>
          <w:ilvl w:val="1"/>
          <w:numId w:val="23"/>
        </w:numPr>
        <w:spacing w:after="0"/>
        <w:ind w:right="29"/>
        <w:rPr>
          <w:rFonts w:cs="Arial"/>
          <w:lang w:val="en-US"/>
        </w:rPr>
      </w:pPr>
      <w:r>
        <w:rPr>
          <w:rFonts w:cs="Arial"/>
          <w:lang w:val="en-US"/>
        </w:rPr>
        <w:t>Futurewei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r>
        <w:rPr>
          <w:rFonts w:cs="Arial"/>
          <w:lang w:val="en-US"/>
        </w:rPr>
        <w:t>Futurewei</w:t>
      </w:r>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sz w:val="20"/>
                <w:szCs w:val="20"/>
                <w:lang w:val="de-DE"/>
              </w:rPr>
            </w:pPr>
            <w:r>
              <w:rPr>
                <w:sz w:val="20"/>
                <w:szCs w:val="20"/>
                <w:lang w:val="de-DE"/>
              </w:rPr>
              <w:lastRenderedPageBreak/>
              <w:t>vivo</w:t>
            </w:r>
          </w:p>
        </w:tc>
        <w:tc>
          <w:tcPr>
            <w:tcW w:w="7560" w:type="dxa"/>
          </w:tcPr>
          <w:p w14:paraId="6E2385DB" w14:textId="77777777" w:rsidR="005141E7" w:rsidRDefault="00BB5C45">
            <w:pPr>
              <w:pStyle w:val="BodyText"/>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5141E7" w14:paraId="511FA74D" w14:textId="77777777">
        <w:tc>
          <w:tcPr>
            <w:tcW w:w="1525" w:type="dxa"/>
          </w:tcPr>
          <w:p w14:paraId="48C32813"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lang w:val="de-DE"/>
              </w:rPr>
            </w:pPr>
            <w:r>
              <w:rPr>
                <w:lang w:val="de-DE"/>
              </w:rPr>
              <w:t>Nokia, NSB</w:t>
            </w:r>
          </w:p>
        </w:tc>
        <w:tc>
          <w:tcPr>
            <w:tcW w:w="7560" w:type="dxa"/>
          </w:tcPr>
          <w:p w14:paraId="39B437B0" w14:textId="77777777" w:rsidR="005141E7" w:rsidRDefault="00BB5C45">
            <w:pPr>
              <w:pStyle w:val="BodyText"/>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BodyText"/>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BodyText"/>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pPr>
            <w:r>
              <w:t>Apple</w:t>
            </w:r>
          </w:p>
        </w:tc>
        <w:tc>
          <w:tcPr>
            <w:tcW w:w="7560" w:type="dxa"/>
          </w:tcPr>
          <w:p w14:paraId="4C6B455A" w14:textId="77777777" w:rsidR="005141E7" w:rsidRDefault="00BB5C45">
            <w:pPr>
              <w:pStyle w:val="BodyText"/>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pPr>
            <w:r>
              <w:t>Qualcomm</w:t>
            </w:r>
          </w:p>
        </w:tc>
        <w:tc>
          <w:tcPr>
            <w:tcW w:w="7560" w:type="dxa"/>
          </w:tcPr>
          <w:p w14:paraId="3A775289" w14:textId="77777777" w:rsidR="005141E7" w:rsidRDefault="00BB5C45">
            <w:pPr>
              <w:pStyle w:val="BodyText"/>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pPr>
            <w:r>
              <w:t>Sony</w:t>
            </w:r>
          </w:p>
        </w:tc>
        <w:tc>
          <w:tcPr>
            <w:tcW w:w="7560" w:type="dxa"/>
          </w:tcPr>
          <w:p w14:paraId="238487C9" w14:textId="77777777" w:rsidR="005141E7" w:rsidRDefault="00BB5C45">
            <w:pPr>
              <w:pStyle w:val="BodyText"/>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pPr>
            <w:r>
              <w:t>Huawei/</w:t>
            </w:r>
            <w:proofErr w:type="spellStart"/>
            <w:r>
              <w:t>HiSilicon</w:t>
            </w:r>
            <w:proofErr w:type="spellEnd"/>
          </w:p>
        </w:tc>
        <w:tc>
          <w:tcPr>
            <w:tcW w:w="7560" w:type="dxa"/>
          </w:tcPr>
          <w:p w14:paraId="3B30F2AB" w14:textId="77777777" w:rsidR="005141E7" w:rsidRDefault="00BB5C45">
            <w:pPr>
              <w:pStyle w:val="BodyText"/>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BodyText"/>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SimSun"/>
                <w:lang w:val="en-US"/>
              </w:rPr>
            </w:pPr>
            <w:r>
              <w:t>Futurewei</w:t>
            </w:r>
          </w:p>
        </w:tc>
        <w:tc>
          <w:tcPr>
            <w:tcW w:w="7560" w:type="dxa"/>
          </w:tcPr>
          <w:p w14:paraId="42023C62" w14:textId="77777777" w:rsidR="005141E7" w:rsidRDefault="00BB5C45">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pPr>
            <w:r>
              <w:t>CATT</w:t>
            </w:r>
          </w:p>
        </w:tc>
        <w:tc>
          <w:tcPr>
            <w:tcW w:w="7560" w:type="dxa"/>
          </w:tcPr>
          <w:p w14:paraId="43C0CEB2" w14:textId="77777777" w:rsidR="005141E7" w:rsidRDefault="00BB5C45">
            <w:pPr>
              <w:pStyle w:val="BodyText"/>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pPr>
            <w:r>
              <w:t xml:space="preserve">Samsung </w:t>
            </w:r>
          </w:p>
        </w:tc>
        <w:tc>
          <w:tcPr>
            <w:tcW w:w="7560" w:type="dxa"/>
          </w:tcPr>
          <w:p w14:paraId="419F53DA" w14:textId="77777777" w:rsidR="005141E7" w:rsidRDefault="00BB5C45">
            <w:pPr>
              <w:pStyle w:val="BodyText"/>
              <w:spacing w:after="0"/>
              <w:ind w:right="27"/>
              <w:rPr>
                <w:lang w:val="en-US"/>
              </w:rPr>
            </w:pPr>
            <w:r>
              <w:rPr>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Futurewei,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w:t>
      </w:r>
      <w:r>
        <w:rPr>
          <w:rFonts w:cs="Arial"/>
          <w:lang w:val="en-US"/>
        </w:rPr>
        <w:lastRenderedPageBreak/>
        <w:t>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lastRenderedPageBreak/>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1322F2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w:t>
            </w:r>
            <w:r>
              <w:rPr>
                <w:rFonts w:eastAsia="Malgun Gothic"/>
                <w:sz w:val="20"/>
                <w:szCs w:val="20"/>
                <w:lang w:val="de-DE" w:eastAsia="ko-KR"/>
              </w:rPr>
              <w:t>support Alt-A.</w:t>
            </w:r>
          </w:p>
          <w:p w14:paraId="4B0DB7A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3746DFD" w14:textId="77777777" w:rsidR="005141E7" w:rsidRDefault="00BB5C45">
            <w:pPr>
              <w:pStyle w:val="BodyText"/>
              <w:spacing w:after="0"/>
              <w:ind w:right="27"/>
              <w:rPr>
                <w:sz w:val="20"/>
                <w:szCs w:val="20"/>
                <w:lang w:val="de-DE"/>
              </w:rPr>
            </w:pPr>
            <w:r>
              <w:rPr>
                <w:sz w:val="20"/>
                <w:szCs w:val="20"/>
                <w:lang w:val="de-DE"/>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FAAE803" w14:textId="77777777" w:rsidR="005141E7" w:rsidRDefault="00BB5C45">
            <w:pPr>
              <w:pStyle w:val="BodyText"/>
              <w:spacing w:after="0"/>
              <w:ind w:right="27"/>
              <w:rPr>
                <w:sz w:val="20"/>
                <w:szCs w:val="20"/>
                <w:lang w:val="de-DE"/>
              </w:rPr>
            </w:pPr>
            <w:r>
              <w:rPr>
                <w:rFonts w:eastAsia="Yu Mincho"/>
                <w:sz w:val="20"/>
                <w:szCs w:val="20"/>
                <w:lang w:val="de-DE"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Default="00BB5C45">
            <w:pPr>
              <w:pStyle w:val="BodyText"/>
              <w:spacing w:after="0"/>
              <w:ind w:right="27"/>
              <w:rPr>
                <w:sz w:val="20"/>
                <w:szCs w:val="20"/>
                <w:lang w:val="de-DE"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923666" w14:paraId="2B851D09" w14:textId="77777777">
        <w:tc>
          <w:tcPr>
            <w:tcW w:w="1525" w:type="dxa"/>
          </w:tcPr>
          <w:p w14:paraId="350463B7" w14:textId="470107E8" w:rsidR="00923666" w:rsidRDefault="00923666">
            <w:pPr>
              <w:pStyle w:val="BodyText"/>
              <w:spacing w:after="0"/>
              <w:ind w:right="27"/>
              <w:rPr>
                <w:rFonts w:hint="eastAsia"/>
                <w:lang w:val="en-US"/>
              </w:rPr>
            </w:pPr>
            <w:r>
              <w:rPr>
                <w:lang w:val="en-US"/>
              </w:rPr>
              <w:t>Apple</w:t>
            </w:r>
          </w:p>
        </w:tc>
        <w:tc>
          <w:tcPr>
            <w:tcW w:w="7560" w:type="dxa"/>
          </w:tcPr>
          <w:p w14:paraId="04722F16" w14:textId="28F60F4B" w:rsidR="00923666" w:rsidRDefault="00923666">
            <w:pPr>
              <w:pStyle w:val="BodyText"/>
              <w:spacing w:after="0"/>
              <w:ind w:right="27"/>
              <w:rPr>
                <w:rFonts w:hint="eastAsia"/>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Heading1"/>
      </w:pPr>
      <w:bookmarkStart w:id="37" w:name="_Toc79688782"/>
      <w:bookmarkStart w:id="38" w:name="_Hlk71744693"/>
      <w:r>
        <w:t>3</w:t>
      </w:r>
      <w:r>
        <w:tab/>
        <w:t>Configuration of Number of RBs</w:t>
      </w:r>
      <w:bookmarkEnd w:id="37"/>
    </w:p>
    <w:p w14:paraId="5A66C08F" w14:textId="77777777" w:rsidR="005141E7" w:rsidRDefault="00BB5C45">
      <w:pPr>
        <w:pStyle w:val="BodyText"/>
      </w:pPr>
      <w:r>
        <w:t>The following agreement was made in RAN1#104 on the configuration of the number of RBs for enhanced PF0/1/4 by dedicated signaling:</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08E08916" w14:textId="77777777"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5141E7" w14:paraId="157BD5B1" w14:textId="77777777">
        <w:tc>
          <w:tcPr>
            <w:tcW w:w="1525" w:type="dxa"/>
          </w:tcPr>
          <w:p w14:paraId="421C9994"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BodyText"/>
              <w:spacing w:after="0"/>
              <w:ind w:right="27"/>
              <w:rPr>
                <w:b/>
                <w:sz w:val="20"/>
                <w:szCs w:val="20"/>
                <w:lang w:val="en-US"/>
              </w:rPr>
            </w:pPr>
          </w:p>
          <w:p w14:paraId="6F89D34B" w14:textId="77777777" w:rsidR="005141E7" w:rsidRDefault="00BB5C45">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sz w:val="20"/>
                <w:szCs w:val="20"/>
                <w:lang w:val="de-DE"/>
              </w:rPr>
            </w:pPr>
            <w:r>
              <w:rPr>
                <w:sz w:val="20"/>
                <w:szCs w:val="20"/>
                <w:lang w:val="de-DE"/>
              </w:rPr>
              <w:t>LGE</w:t>
            </w:r>
          </w:p>
        </w:tc>
        <w:tc>
          <w:tcPr>
            <w:tcW w:w="7560" w:type="dxa"/>
          </w:tcPr>
          <w:p w14:paraId="0C8D2802" w14:textId="77777777"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BodyText"/>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sz w:val="20"/>
                <w:lang w:val="de-DE"/>
              </w:rPr>
            </w:pPr>
            <w:r>
              <w:rPr>
                <w:sz w:val="20"/>
                <w:lang w:val="de-DE"/>
              </w:rPr>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2E52A2">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6.6pt;height:14.6pt;mso-width-percent:0;mso-height-percent:0;mso-width-percent:0;mso-height-percent:0" equationxml="&lt;">
                  <v:imagedata r:id="rId17" o:title="" chromakey="white"/>
                </v:shape>
              </w:pict>
            </w:r>
            <w:r>
              <w:rPr>
                <w:i/>
                <w:iCs/>
                <w:lang w:val="en-US"/>
              </w:rPr>
              <w:t xml:space="preserve">  where </w:t>
            </w:r>
            <w:r w:rsidR="002E52A2">
              <w:rPr>
                <w:noProof/>
                <w:position w:val="-5"/>
                <w:sz w:val="20"/>
                <w:szCs w:val="20"/>
              </w:rPr>
              <w:pict w14:anchorId="3DEBC3E0">
                <v:shape id="_x0000_i1025" type="#_x0000_t75" alt="" style="width:36.15pt;height:14.6pt;mso-width-percent:0;mso-height-percent:0;mso-width-percent:0;mso-height-percent:0" equationxml="&lt;">
                  <v:imagedata r:id="rId18"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BodyText"/>
              <w:spacing w:after="0"/>
              <w:ind w:right="27"/>
              <w:rPr>
                <w:sz w:val="20"/>
                <w:lang w:val="de-DE"/>
              </w:rPr>
            </w:pPr>
            <w:r>
              <w:rPr>
                <w:sz w:val="20"/>
                <w:lang w:val="de-DE"/>
              </w:rPr>
              <w:lastRenderedPageBreak/>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BodyText"/>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BodyText"/>
        <w:spacing w:after="0"/>
        <w:ind w:right="27"/>
      </w:pPr>
    </w:p>
    <w:p w14:paraId="20E227E0" w14:textId="77777777" w:rsidR="005141E7" w:rsidRDefault="00BB5C45">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1F2086EE" w14:textId="77777777" w:rsidR="005141E7" w:rsidRDefault="00BB5C45">
      <w:pPr>
        <w:pStyle w:val="BodyText"/>
        <w:numPr>
          <w:ilvl w:val="0"/>
          <w:numId w:val="28"/>
        </w:numPr>
        <w:spacing w:after="0"/>
        <w:ind w:right="29"/>
      </w:pPr>
      <w:r>
        <w:t>Alt-1</w:t>
      </w:r>
    </w:p>
    <w:p w14:paraId="3DE52809" w14:textId="77777777" w:rsidR="005141E7" w:rsidRDefault="00BB5C45">
      <w:pPr>
        <w:pStyle w:val="BodyText"/>
        <w:numPr>
          <w:ilvl w:val="1"/>
          <w:numId w:val="28"/>
        </w:numPr>
        <w:spacing w:after="0"/>
        <w:ind w:right="29"/>
      </w:pPr>
      <w:r>
        <w:t>vivo, ZTE, NTT DOCOMO, Nokia, Apple, LGE, OPPO, Samsung, Huawei, Qualcomm, Spreadtrum</w:t>
      </w:r>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t>Intel, vivo (if N_RB &gt; 16)</w:t>
      </w:r>
    </w:p>
    <w:p w14:paraId="68937353" w14:textId="77777777" w:rsidR="005141E7" w:rsidRDefault="00BB5C45">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 xml:space="preserve">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w:t>
      </w:r>
      <w:r>
        <w:lastRenderedPageBreak/>
        <w:t>resource depending on the regulatory region, SCS, and the deployment scenario, it does not seem worth it to try to save 1 bit which would limit 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77777777" w:rsidR="005141E7" w:rsidRDefault="00BB5C45">
      <w:pPr>
        <w:pStyle w:val="BodyText"/>
        <w:numPr>
          <w:ilvl w:val="0"/>
          <w:numId w:val="29"/>
        </w:numPr>
        <w:ind w:right="27"/>
        <w:rPr>
          <w:rFonts w:ascii="Times New Roman" w:hAnsi="Times New Roman"/>
        </w:rPr>
      </w:pPr>
      <w:r>
        <w:rPr>
          <w:rFonts w:ascii="Times New Roman" w:hAnsi="Times New Roman"/>
        </w:rPr>
        <w:t>The parameter is provided by dedicated signaling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BodyText"/>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BodyText"/>
              <w:spacing w:after="0"/>
              <w:ind w:right="27"/>
              <w:rPr>
                <w:rFonts w:eastAsia="SimSun"/>
                <w:sz w:val="20"/>
                <w:szCs w:val="20"/>
                <w:lang w:val="en-US"/>
              </w:rPr>
            </w:pPr>
          </w:p>
          <w:p w14:paraId="0771FE5C" w14:textId="77777777" w:rsidR="005141E7" w:rsidRDefault="005141E7">
            <w:pPr>
              <w:pStyle w:val="BodyText"/>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BodyText"/>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lang w:val="en-US"/>
              </w:rPr>
            </w:pPr>
          </w:p>
        </w:tc>
      </w:tr>
      <w:tr w:rsidR="005141E7" w14:paraId="2EAAABB4" w14:textId="77777777">
        <w:tc>
          <w:tcPr>
            <w:tcW w:w="1525" w:type="dxa"/>
          </w:tcPr>
          <w:p w14:paraId="0A0C561F"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1650A3DA" w14:textId="77777777" w:rsidR="005141E7" w:rsidRDefault="00BB5C45">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BodyText"/>
              <w:spacing w:after="0"/>
              <w:ind w:right="27"/>
              <w:rPr>
                <w:lang w:val="en-US"/>
              </w:rPr>
            </w:pPr>
            <w:r>
              <w:rPr>
                <w:lang w:val="en-US"/>
              </w:rPr>
              <w:t>We support proposal 6</w:t>
            </w:r>
          </w:p>
          <w:p w14:paraId="6A186BD1" w14:textId="77777777" w:rsidR="005141E7" w:rsidRDefault="00BB5C45">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BodyText"/>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BodyText"/>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77777777"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Heading2"/>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6588FEFA"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5141E7" w14:paraId="5585E92B" w14:textId="77777777">
        <w:tc>
          <w:tcPr>
            <w:tcW w:w="1525" w:type="dxa"/>
          </w:tcPr>
          <w:p w14:paraId="1BB219B8"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BodyText"/>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lang w:val="de-DE"/>
              </w:rPr>
            </w:pPr>
            <w:r>
              <w:rPr>
                <w:lang w:val="de-DE"/>
              </w:rPr>
              <w:t>InterDigital</w:t>
            </w:r>
          </w:p>
        </w:tc>
        <w:tc>
          <w:tcPr>
            <w:tcW w:w="7560" w:type="dxa"/>
          </w:tcPr>
          <w:p w14:paraId="76A114CC" w14:textId="77777777" w:rsidR="005141E7" w:rsidRDefault="00BB5C45">
            <w:pPr>
              <w:pStyle w:val="BodyText"/>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635E23A" w14:textId="77777777" w:rsidR="005141E7" w:rsidRDefault="00BB5C45">
            <w:pPr>
              <w:pStyle w:val="BodyText"/>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728A9B1C" w14:textId="77777777" w:rsidR="005141E7" w:rsidRDefault="00BB5C45">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lang w:val="de-DE"/>
              </w:rPr>
            </w:pPr>
            <w:r>
              <w:rPr>
                <w:lang w:val="de-DE"/>
              </w:rPr>
              <w:t>Huawei/HiSilicon</w:t>
            </w:r>
          </w:p>
        </w:tc>
        <w:tc>
          <w:tcPr>
            <w:tcW w:w="7560" w:type="dxa"/>
          </w:tcPr>
          <w:p w14:paraId="2CF1841C" w14:textId="77777777" w:rsidR="005141E7" w:rsidRDefault="00BB5C45">
            <w:pPr>
              <w:pStyle w:val="BodyText"/>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w:t>
            </w:r>
            <w:proofErr w:type="gramStart"/>
            <w:r>
              <w:rPr>
                <w:rFonts w:eastAsia="Yu Mincho"/>
                <w:sz w:val="20"/>
                <w:szCs w:val="20"/>
                <w:lang w:val="en-US" w:eastAsia="ja-JP"/>
              </w:rPr>
              <w:t>7a</w:t>
            </w:r>
            <w:proofErr w:type="gramEnd"/>
            <w:r>
              <w:rPr>
                <w:rFonts w:eastAsia="Yu Mincho"/>
                <w:sz w:val="20"/>
                <w:szCs w:val="20"/>
                <w:lang w:val="en-US" w:eastAsia="ja-JP"/>
              </w:rPr>
              <w:t xml:space="preserve">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lang w:val="en-US"/>
              </w:rPr>
            </w:pPr>
            <w:r>
              <w:rPr>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BodyText"/>
              <w:spacing w:after="0"/>
              <w:ind w:right="27"/>
              <w:rPr>
                <w:lang w:val="en-US"/>
              </w:rPr>
            </w:pPr>
            <w:r>
              <w:rPr>
                <w:lang w:val="en-US"/>
              </w:rPr>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sz w:val="20"/>
                <w:lang w:val="en-US"/>
              </w:rPr>
            </w:pPr>
            <w:r>
              <w:rPr>
                <w:lang w:val="en-US"/>
              </w:rPr>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lastRenderedPageBreak/>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BodyText"/>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BodyText"/>
              <w:spacing w:after="0"/>
              <w:ind w:right="27"/>
              <w:rPr>
                <w:lang w:val="de-DE"/>
              </w:rPr>
            </w:pPr>
            <w:r>
              <w:rPr>
                <w:lang w:val="de-DE"/>
              </w:rPr>
              <w:t>Nokia, NSB</w:t>
            </w:r>
          </w:p>
        </w:tc>
        <w:tc>
          <w:tcPr>
            <w:tcW w:w="7560" w:type="dxa"/>
          </w:tcPr>
          <w:p w14:paraId="4DAAADB9" w14:textId="77777777" w:rsidR="005141E7" w:rsidRDefault="00BB5C45">
            <w:pPr>
              <w:pStyle w:val="BodyText"/>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BodyText"/>
              <w:spacing w:after="0"/>
              <w:ind w:right="27"/>
              <w:rPr>
                <w:lang w:val="en-US"/>
              </w:rPr>
            </w:pPr>
            <w:r>
              <w:rPr>
                <w:sz w:val="20"/>
                <w:szCs w:val="20"/>
                <w:lang w:val="en-US"/>
              </w:rPr>
              <w:t>We support Proposal 7a and also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pPr>
            <w:r>
              <w:t>Apple</w:t>
            </w:r>
          </w:p>
        </w:tc>
        <w:tc>
          <w:tcPr>
            <w:tcW w:w="7560" w:type="dxa"/>
          </w:tcPr>
          <w:p w14:paraId="463843BF" w14:textId="77777777" w:rsidR="005141E7" w:rsidRDefault="00BB5C45">
            <w:pPr>
              <w:pStyle w:val="BodyText"/>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BodyText"/>
              <w:spacing w:after="0"/>
              <w:ind w:right="27"/>
            </w:pPr>
            <w:r>
              <w:t>Qualcomm</w:t>
            </w:r>
          </w:p>
        </w:tc>
        <w:tc>
          <w:tcPr>
            <w:tcW w:w="7560" w:type="dxa"/>
          </w:tcPr>
          <w:p w14:paraId="15917CF4" w14:textId="77777777" w:rsidR="005141E7" w:rsidRDefault="00BB5C45">
            <w:pPr>
              <w:pStyle w:val="BodyText"/>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pPr>
            <w:r>
              <w:t>Sony</w:t>
            </w:r>
          </w:p>
        </w:tc>
        <w:tc>
          <w:tcPr>
            <w:tcW w:w="7560" w:type="dxa"/>
          </w:tcPr>
          <w:p w14:paraId="4F3CD80C" w14:textId="77777777" w:rsidR="005141E7" w:rsidRDefault="00BB5C45">
            <w:pPr>
              <w:pStyle w:val="BodyText"/>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pPr>
            <w:r>
              <w:t>Huawei/</w:t>
            </w:r>
            <w:proofErr w:type="spellStart"/>
            <w:r>
              <w:t>HiSilicon</w:t>
            </w:r>
            <w:proofErr w:type="spellEnd"/>
          </w:p>
        </w:tc>
        <w:tc>
          <w:tcPr>
            <w:tcW w:w="7560" w:type="dxa"/>
          </w:tcPr>
          <w:p w14:paraId="6F6B7110" w14:textId="77777777" w:rsidR="005141E7" w:rsidRDefault="00BB5C45">
            <w:pPr>
              <w:pStyle w:val="BodyText"/>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BodyText"/>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BodyText"/>
              <w:spacing w:after="0"/>
              <w:ind w:right="27"/>
              <w:rPr>
                <w:rFonts w:eastAsia="SimSun"/>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t>3.5</w:t>
      </w:r>
      <w:r>
        <w:tab/>
        <w:t>&lt;Summary of 3</w:t>
      </w:r>
      <w:r>
        <w:rPr>
          <w:vertAlign w:val="superscript"/>
        </w:rPr>
        <w:t>rd</w:t>
      </w:r>
      <w:r>
        <w:t xml:space="preserve"> Round&gt;</w:t>
      </w:r>
    </w:p>
    <w:p w14:paraId="0448F928" w14:textId="77777777" w:rsidR="005141E7" w:rsidRDefault="00BB5C45">
      <w:pPr>
        <w:pStyle w:val="BodyText"/>
        <w:spacing w:after="0"/>
      </w:pPr>
      <w:r>
        <w:t>It seems there is consensus to support Proposal 7a if 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77777777" w:rsidR="005141E7" w:rsidRDefault="00BB5C45">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A number of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lastRenderedPageBreak/>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08984E74" w14:textId="77777777" w:rsidR="005141E7" w:rsidRDefault="00BB5C45">
            <w:pPr>
              <w:pStyle w:val="BodyText"/>
              <w:spacing w:after="0"/>
              <w:ind w:right="27"/>
              <w:rPr>
                <w:sz w:val="20"/>
                <w:szCs w:val="20"/>
                <w:lang w:val="de-DE"/>
              </w:rPr>
            </w:pPr>
            <w:r>
              <w:rPr>
                <w:sz w:val="20"/>
                <w:szCs w:val="20"/>
                <w:lang w:val="de-DE"/>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lang w:val="en-US"/>
              </w:rPr>
            </w:pPr>
            <w:r>
              <w:rPr>
                <w:lang w:val="en-US"/>
              </w:rPr>
              <w:t>InterDigital</w:t>
            </w:r>
          </w:p>
        </w:tc>
        <w:tc>
          <w:tcPr>
            <w:tcW w:w="7560" w:type="dxa"/>
          </w:tcPr>
          <w:p w14:paraId="1C72C8C6" w14:textId="7B625C21" w:rsidR="00066F90" w:rsidRDefault="00066F90">
            <w:pPr>
              <w:pStyle w:val="BodyText"/>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BodyText"/>
              <w:spacing w:after="0"/>
              <w:ind w:right="27"/>
              <w:rPr>
                <w:lang w:val="en-US"/>
              </w:rPr>
            </w:pPr>
            <w:r>
              <w:rPr>
                <w:lang w:val="en-US"/>
              </w:rPr>
              <w:t>Apple</w:t>
            </w:r>
          </w:p>
        </w:tc>
        <w:tc>
          <w:tcPr>
            <w:tcW w:w="7560" w:type="dxa"/>
          </w:tcPr>
          <w:p w14:paraId="13FF2E77" w14:textId="5952800B" w:rsidR="00923666" w:rsidRDefault="00923666">
            <w:pPr>
              <w:pStyle w:val="BodyText"/>
              <w:spacing w:after="0"/>
              <w:ind w:right="27"/>
              <w:rPr>
                <w:lang w:val="en-US"/>
              </w:rPr>
            </w:pPr>
            <w:r>
              <w:rPr>
                <w:lang w:val="en-US"/>
              </w:rPr>
              <w:t>We are fine with the proposal</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t>4</w:t>
      </w:r>
      <w:r>
        <w:tab/>
        <w:t>Sequence Construction for Enhanced PF0/1</w:t>
      </w:r>
      <w:bookmarkEnd w:id="42"/>
      <w:r>
        <w:t xml:space="preserve"> </w:t>
      </w:r>
    </w:p>
    <w:p w14:paraId="5CFD5275" w14:textId="77777777" w:rsidR="005141E7" w:rsidRDefault="00BB5C45">
      <w:pPr>
        <w:pStyle w:val="BodyText"/>
        <w:spacing w:after="0"/>
      </w:pPr>
      <w:r>
        <w:t>The following agreements were made in RAN1#104-e and 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The 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BodyText"/>
              <w:spacing w:after="0"/>
              <w:ind w:right="27"/>
              <w:rPr>
                <w:b/>
                <w:bCs/>
                <w:sz w:val="20"/>
                <w:szCs w:val="20"/>
                <w:lang w:val="en-US"/>
              </w:rPr>
            </w:pPr>
          </w:p>
          <w:p w14:paraId="6A60AFA6" w14:textId="77777777" w:rsidR="005141E7" w:rsidRDefault="00BB5C45">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sz w:val="20"/>
                <w:lang w:val="de-DE"/>
              </w:rPr>
            </w:pPr>
            <w:r>
              <w:rPr>
                <w:sz w:val="20"/>
                <w:lang w:val="de-DE"/>
              </w:rPr>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lastRenderedPageBreak/>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sz w:val="20"/>
                <w:lang w:val="de-DE"/>
              </w:rPr>
            </w:pPr>
            <w:r>
              <w:rPr>
                <w:sz w:val="20"/>
                <w:lang w:val="de-DE"/>
              </w:rPr>
              <w:lastRenderedPageBreak/>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sz w:val="20"/>
                <w:lang w:val="de-DE"/>
              </w:rPr>
            </w:pPr>
            <w:r>
              <w:rPr>
                <w:sz w:val="20"/>
                <w:lang w:val="de-DE"/>
              </w:rPr>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sz w:val="20"/>
                <w:lang w:val="de-DE"/>
              </w:rPr>
            </w:pPr>
            <w:r>
              <w:rPr>
                <w:sz w:val="20"/>
                <w:lang w:val="de-DE"/>
              </w:rPr>
              <w:t>MediaTek</w:t>
            </w:r>
          </w:p>
        </w:tc>
        <w:tc>
          <w:tcPr>
            <w:tcW w:w="7560" w:type="dxa"/>
          </w:tcPr>
          <w:p w14:paraId="1EF838A3" w14:textId="77777777" w:rsidR="005141E7" w:rsidRDefault="00BB5C45">
            <w:pPr>
              <w:pStyle w:val="Caption"/>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sz w:val="20"/>
                <w:lang w:val="de-DE"/>
              </w:rPr>
            </w:pPr>
            <w:r>
              <w:rPr>
                <w:sz w:val="20"/>
                <w:lang w:val="de-DE"/>
              </w:rPr>
              <w:t>Spreadtrum</w:t>
            </w:r>
          </w:p>
        </w:tc>
        <w:tc>
          <w:tcPr>
            <w:tcW w:w="7560" w:type="dxa"/>
          </w:tcPr>
          <w:p w14:paraId="200A36F4" w14:textId="77777777" w:rsidR="005141E7" w:rsidRDefault="00BB5C45">
            <w:pPr>
              <w:pStyle w:val="Caption"/>
              <w:rPr>
                <w:i/>
                <w:lang w:val="en-US"/>
              </w:rPr>
            </w:pPr>
            <w:r>
              <w:rPr>
                <w:i/>
                <w:lang w:val="en-US"/>
              </w:rPr>
              <w:t>Proposal 3: For enhanced PF0/1, Alt -2 should be supported in order to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sz w:val="20"/>
                <w:lang w:val="de-DE"/>
              </w:rPr>
            </w:pPr>
            <w:r>
              <w:rPr>
                <w:sz w:val="20"/>
                <w:lang w:val="de-DE"/>
              </w:rPr>
              <w:t>Ericsson</w:t>
            </w:r>
          </w:p>
        </w:tc>
        <w:tc>
          <w:tcPr>
            <w:tcW w:w="7560" w:type="dxa"/>
          </w:tcPr>
          <w:p w14:paraId="639DB1DD" w14:textId="77777777" w:rsidR="005141E7" w:rsidRDefault="00BB5C45">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 xml:space="preserve">In the agreement from RAN1#104-e on sequence construction for enhanced PF0/1, support Alt-1, i.e., reuse the Rel-15 rules to select base </w:t>
            </w:r>
            <w:r>
              <w:rPr>
                <w:rFonts w:ascii="Arial" w:hAnsi="Arial" w:cs="Arial"/>
                <w:iCs/>
                <w:sz w:val="20"/>
                <w:lang w:val="en-US"/>
              </w:rPr>
              <w:lastRenderedPageBreak/>
              <w:t>sequences based on Low-PAPR sequence Type-1 defined in 38.211 Section 5.2.2. Do not support repeated sequences with cyclic shift cycling (Alt-2).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BodyText"/>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BodyText"/>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BodyText"/>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BodyText"/>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BodyText"/>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cs="Arial"/>
                <w:sz w:val="20"/>
                <w:szCs w:val="20"/>
              </w:rPr>
            </w:pPr>
            <w:r>
              <w:rPr>
                <w:rFonts w:cs="Arial"/>
                <w:sz w:val="20"/>
                <w:szCs w:val="20"/>
              </w:rPr>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cs="Arial"/>
                <w:sz w:val="20"/>
                <w:szCs w:val="20"/>
                <w:lang w:val="de-DE"/>
              </w:rPr>
            </w:pPr>
            <w:r>
              <w:rPr>
                <w:rFonts w:cs="Arial"/>
                <w:sz w:val="20"/>
                <w:szCs w:val="20"/>
                <w:lang w:val="de-DE"/>
              </w:rPr>
              <w:t>Sony</w:t>
            </w:r>
          </w:p>
        </w:tc>
        <w:tc>
          <w:tcPr>
            <w:tcW w:w="7560" w:type="dxa"/>
          </w:tcPr>
          <w:p w14:paraId="564CBFD9" w14:textId="77777777" w:rsidR="005141E7" w:rsidRDefault="00BB5C45">
            <w:pPr>
              <w:pStyle w:val="BodyText"/>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BodyText"/>
              <w:numPr>
                <w:ilvl w:val="1"/>
                <w:numId w:val="36"/>
              </w:numPr>
              <w:spacing w:after="0"/>
              <w:rPr>
                <w:rFonts w:cs="Arial"/>
                <w:sz w:val="20"/>
                <w:szCs w:val="20"/>
              </w:rPr>
            </w:pPr>
            <w:r>
              <w:rPr>
                <w:rFonts w:cs="Arial"/>
                <w:sz w:val="20"/>
                <w:szCs w:val="20"/>
              </w:rPr>
              <w:t>120 kHz</w:t>
            </w:r>
          </w:p>
          <w:p w14:paraId="234DAFFC" w14:textId="77777777" w:rsidR="005141E7" w:rsidRDefault="00BB5C45">
            <w:pPr>
              <w:pStyle w:val="BodyText"/>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BodyText"/>
              <w:numPr>
                <w:ilvl w:val="1"/>
                <w:numId w:val="36"/>
              </w:numPr>
              <w:spacing w:after="0"/>
              <w:rPr>
                <w:rFonts w:cs="Arial"/>
                <w:sz w:val="20"/>
                <w:szCs w:val="20"/>
              </w:rPr>
            </w:pPr>
            <w:r>
              <w:rPr>
                <w:rFonts w:cs="Arial"/>
                <w:sz w:val="20"/>
                <w:szCs w:val="20"/>
              </w:rPr>
              <w:t>480 kHz</w:t>
            </w:r>
          </w:p>
          <w:p w14:paraId="2137EC13"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BodyText"/>
              <w:numPr>
                <w:ilvl w:val="1"/>
                <w:numId w:val="36"/>
              </w:numPr>
              <w:spacing w:after="0"/>
              <w:rPr>
                <w:rFonts w:cs="Arial"/>
                <w:sz w:val="20"/>
                <w:szCs w:val="20"/>
              </w:rPr>
            </w:pPr>
            <w:r>
              <w:rPr>
                <w:rFonts w:cs="Arial"/>
                <w:sz w:val="20"/>
                <w:szCs w:val="20"/>
              </w:rPr>
              <w:t>960 kHz</w:t>
            </w:r>
          </w:p>
          <w:p w14:paraId="3074057F"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cs="Arial"/>
                <w:sz w:val="20"/>
                <w:szCs w:val="20"/>
                <w:lang w:val="de-DE"/>
              </w:rPr>
            </w:pPr>
            <w:r>
              <w:rPr>
                <w:rFonts w:cs="Arial"/>
                <w:sz w:val="20"/>
                <w:szCs w:val="20"/>
                <w:lang w:val="de-DE"/>
              </w:rPr>
              <w:t>Qualcomm</w:t>
            </w:r>
          </w:p>
        </w:tc>
        <w:tc>
          <w:tcPr>
            <w:tcW w:w="7560" w:type="dxa"/>
          </w:tcPr>
          <w:p w14:paraId="60326D70" w14:textId="77777777" w:rsidR="005141E7" w:rsidRDefault="00BB5C45">
            <w:pPr>
              <w:pStyle w:val="BodyText"/>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BodyText"/>
              <w:numPr>
                <w:ilvl w:val="1"/>
                <w:numId w:val="37"/>
              </w:numPr>
              <w:spacing w:after="0"/>
              <w:rPr>
                <w:rFonts w:cs="Arial"/>
                <w:sz w:val="20"/>
                <w:szCs w:val="20"/>
              </w:rPr>
            </w:pPr>
            <w:r>
              <w:rPr>
                <w:rFonts w:cs="Arial"/>
                <w:sz w:val="20"/>
                <w:szCs w:val="20"/>
              </w:rPr>
              <w:t>120 kHz:</w:t>
            </w:r>
          </w:p>
          <w:p w14:paraId="7465692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BodyText"/>
              <w:numPr>
                <w:ilvl w:val="1"/>
                <w:numId w:val="37"/>
              </w:numPr>
              <w:spacing w:after="0"/>
              <w:rPr>
                <w:rFonts w:cs="Arial"/>
                <w:sz w:val="20"/>
                <w:szCs w:val="20"/>
              </w:rPr>
            </w:pPr>
            <w:r>
              <w:rPr>
                <w:rFonts w:cs="Arial"/>
                <w:sz w:val="20"/>
                <w:szCs w:val="20"/>
              </w:rPr>
              <w:t>480 kHz:</w:t>
            </w:r>
          </w:p>
          <w:p w14:paraId="4A945C85" w14:textId="77777777" w:rsidR="005141E7" w:rsidRDefault="00BB5C45">
            <w:pPr>
              <w:pStyle w:val="BodyText"/>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cs="Arial"/>
                <w:sz w:val="20"/>
                <w:szCs w:val="20"/>
              </w:rPr>
            </w:pPr>
            <w:r>
              <w:rPr>
                <w:rFonts w:cs="Arial"/>
                <w:sz w:val="20"/>
                <w:szCs w:val="20"/>
              </w:rPr>
              <w:t>960 kHz:</w:t>
            </w:r>
          </w:p>
          <w:p w14:paraId="0C984547" w14:textId="77777777" w:rsidR="005141E7" w:rsidRDefault="00BB5C45">
            <w:pPr>
              <w:pStyle w:val="BodyText"/>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BodyText"/>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BodyText"/>
              <w:numPr>
                <w:ilvl w:val="1"/>
                <w:numId w:val="37"/>
              </w:numPr>
              <w:spacing w:after="0"/>
              <w:rPr>
                <w:rFonts w:cs="Arial"/>
                <w:sz w:val="20"/>
                <w:szCs w:val="20"/>
              </w:rPr>
            </w:pPr>
            <w:r>
              <w:rPr>
                <w:rFonts w:cs="Arial"/>
                <w:sz w:val="20"/>
                <w:szCs w:val="20"/>
              </w:rPr>
              <w:lastRenderedPageBreak/>
              <w:t>120 kHz:</w:t>
            </w:r>
          </w:p>
          <w:p w14:paraId="6B99EEA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cs="Arial"/>
                <w:sz w:val="20"/>
                <w:szCs w:val="20"/>
                <w:lang w:val="de-DE"/>
              </w:rPr>
            </w:pPr>
            <w:r>
              <w:rPr>
                <w:rFonts w:cs="Arial"/>
                <w:sz w:val="20"/>
                <w:szCs w:val="20"/>
                <w:lang w:val="de-DE"/>
              </w:rPr>
              <w:lastRenderedPageBreak/>
              <w:t>OPPO</w:t>
            </w:r>
          </w:p>
        </w:tc>
        <w:tc>
          <w:tcPr>
            <w:tcW w:w="7560" w:type="dxa"/>
          </w:tcPr>
          <w:p w14:paraId="0A436295" w14:textId="77777777" w:rsidR="005141E7" w:rsidRDefault="00BB5C45">
            <w:pPr>
              <w:pStyle w:val="BodyText"/>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BodyText"/>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BodyText"/>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BodyText"/>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BodyText"/>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BodyText"/>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BodyText"/>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BodyText"/>
              <w:numPr>
                <w:ilvl w:val="1"/>
                <w:numId w:val="37"/>
              </w:numPr>
              <w:spacing w:after="0"/>
              <w:rPr>
                <w:rFonts w:cs="Arial"/>
                <w:sz w:val="20"/>
                <w:szCs w:val="20"/>
              </w:rPr>
            </w:pPr>
            <w:r>
              <w:rPr>
                <w:rFonts w:cs="Arial"/>
                <w:sz w:val="20"/>
                <w:szCs w:val="20"/>
              </w:rPr>
              <w:t>USA</w:t>
            </w:r>
          </w:p>
          <w:p w14:paraId="24649AF1" w14:textId="77777777" w:rsidR="005141E7" w:rsidRDefault="00BB5C45">
            <w:pPr>
              <w:pStyle w:val="BodyText"/>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BodyText"/>
              <w:numPr>
                <w:ilvl w:val="1"/>
                <w:numId w:val="37"/>
              </w:numPr>
              <w:spacing w:after="0"/>
              <w:rPr>
                <w:rFonts w:cs="Arial"/>
                <w:sz w:val="20"/>
                <w:szCs w:val="20"/>
              </w:rPr>
            </w:pPr>
            <w:r>
              <w:rPr>
                <w:rFonts w:cs="Arial"/>
                <w:sz w:val="20"/>
                <w:szCs w:val="20"/>
              </w:rPr>
              <w:t>EU</w:t>
            </w:r>
          </w:p>
          <w:p w14:paraId="7B983D07" w14:textId="77777777" w:rsidR="005141E7" w:rsidRDefault="00BB5C45">
            <w:pPr>
              <w:pStyle w:val="BodyText"/>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BodyText"/>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BodyText"/>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Spec complexity</w:t>
      </w:r>
    </w:p>
    <w:p w14:paraId="27FA6DBE" w14:textId="77777777" w:rsidR="005141E7" w:rsidRDefault="00BB5C45">
      <w:pPr>
        <w:pStyle w:val="BodyText"/>
        <w:numPr>
          <w:ilvl w:val="1"/>
          <w:numId w:val="38"/>
        </w:numPr>
        <w:spacing w:after="0"/>
      </w:pPr>
      <w:r>
        <w:t>Both Alt-1 and Alt-2 can be seen as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t>MIL for Alt-1 is either comparable or exceeds MIL for Alt-2 for a wide range of N_RB values (up to 40 RBs)</w:t>
      </w:r>
    </w:p>
    <w:p w14:paraId="21F5DAFB" w14:textId="77777777" w:rsidR="005141E7" w:rsidRDefault="00BB5C45">
      <w:pPr>
        <w:pStyle w:val="BodyText"/>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lastRenderedPageBreak/>
        <w:t>It seems that the decision point on Alt-1 vs. Alt-2 comes down to a trade-off coverage vs. 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 .. 16 RBs if UE_EIRP does not limit transmit power</w:t>
      </w:r>
    </w:p>
    <w:p w14:paraId="22CAE37D" w14:textId="77777777" w:rsidR="005141E7" w:rsidRDefault="00BB5C45">
      <w:pPr>
        <w:pStyle w:val="BodyText"/>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t>Better coverage for 120 kHz for N_RB = 12 .. 16 RBs if UE_EIRP does not limit transmit power</w:t>
      </w:r>
    </w:p>
    <w:p w14:paraId="655F7805" w14:textId="77777777" w:rsidR="005141E7" w:rsidRDefault="00BB5C45">
      <w:pPr>
        <w:pStyle w:val="BodyText"/>
        <w:numPr>
          <w:ilvl w:val="1"/>
          <w:numId w:val="39"/>
        </w:numPr>
        <w:spacing w:after="0"/>
      </w:pPr>
      <w:r>
        <w:t>Degraded coverage for 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Intel, Futurewei (if only 1 alternative selected), vivo, CATT, Lenovo(?), ZTE,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r>
        <w:t xml:space="preserve">Futurewei (if both alternatives selected), Lenovo(?), Sony, LGE, Qualcomm, Samsung, </w:t>
      </w:r>
      <w:r>
        <w:rPr>
          <w:strike/>
          <w:highlight w:val="magenta"/>
        </w:rPr>
        <w:t>Huawei</w:t>
      </w:r>
      <w:r>
        <w:t>, WILUS, Spreadtrum</w:t>
      </w:r>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sz w:val="20"/>
                <w:szCs w:val="20"/>
              </w:rPr>
            </w:pPr>
            <w:r>
              <w:rPr>
                <w:sz w:val="20"/>
                <w:szCs w:val="20"/>
              </w:rPr>
              <w:t>Vivo</w:t>
            </w:r>
          </w:p>
        </w:tc>
        <w:tc>
          <w:tcPr>
            <w:tcW w:w="7560" w:type="dxa"/>
          </w:tcPr>
          <w:p w14:paraId="1C831848" w14:textId="77777777" w:rsidR="005141E7" w:rsidRDefault="00BB5C45">
            <w:pPr>
              <w:pStyle w:val="BodyText"/>
              <w:spacing w:after="0"/>
              <w:ind w:right="27"/>
              <w:rPr>
                <w:sz w:val="20"/>
                <w:szCs w:val="20"/>
              </w:rPr>
            </w:pPr>
            <w:r>
              <w:rPr>
                <w:sz w:val="20"/>
                <w:szCs w:val="20"/>
              </w:rPr>
              <w:t>We still support alt1.</w:t>
            </w:r>
          </w:p>
          <w:p w14:paraId="6C474883" w14:textId="77777777" w:rsidR="005141E7" w:rsidRDefault="005141E7">
            <w:pPr>
              <w:pStyle w:val="BodyText"/>
              <w:spacing w:after="0"/>
              <w:ind w:right="27"/>
              <w:rPr>
                <w:sz w:val="20"/>
                <w:szCs w:val="20"/>
              </w:rPr>
            </w:pPr>
          </w:p>
          <w:p w14:paraId="05B5B8F0" w14:textId="77777777" w:rsidR="005141E7" w:rsidRDefault="00BB5C45">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BodyText"/>
              <w:spacing w:after="0"/>
              <w:ind w:right="27"/>
              <w:rPr>
                <w:sz w:val="20"/>
                <w:szCs w:val="20"/>
              </w:rPr>
            </w:pPr>
          </w:p>
          <w:p w14:paraId="21228A9B" w14:textId="77777777" w:rsidR="005141E7" w:rsidRDefault="00BB5C45">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BodyText"/>
              <w:spacing w:after="0"/>
              <w:ind w:right="27"/>
              <w:rPr>
                <w:sz w:val="20"/>
                <w:szCs w:val="20"/>
              </w:rPr>
            </w:pPr>
          </w:p>
          <w:p w14:paraId="480A10CF" w14:textId="77777777" w:rsidR="005141E7" w:rsidRDefault="00BB5C45">
            <w:pPr>
              <w:pStyle w:val="BodyText"/>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BodyText"/>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sz w:val="20"/>
                <w:szCs w:val="20"/>
                <w:lang w:val="en-US"/>
              </w:rPr>
            </w:pPr>
            <w:r>
              <w:rPr>
                <w:rFonts w:eastAsia="Yu Mincho"/>
                <w:sz w:val="20"/>
                <w:szCs w:val="20"/>
                <w:lang w:val="de-DE" w:eastAsia="ja-JP"/>
              </w:rPr>
              <w:lastRenderedPageBreak/>
              <w:t>Lenovo, Motoroloa Mobility</w:t>
            </w:r>
          </w:p>
        </w:tc>
        <w:tc>
          <w:tcPr>
            <w:tcW w:w="7560" w:type="dxa"/>
          </w:tcPr>
          <w:p w14:paraId="40BE54D3" w14:textId="77777777" w:rsidR="005141E7" w:rsidRDefault="00BB5C45">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sz w:val="20"/>
                <w:szCs w:val="20"/>
              </w:rPr>
              <w:t>2, if</w:t>
            </w:r>
            <w:proofErr w:type="gramEnd"/>
            <w:r>
              <w:rPr>
                <w:sz w:val="20"/>
                <w:szCs w:val="20"/>
              </w:rPr>
              <w:t xml:space="preserve">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BodyText"/>
              <w:spacing w:after="0"/>
              <w:ind w:right="27"/>
              <w:rPr>
                <w:lang w:val="en-US"/>
              </w:rPr>
            </w:pPr>
          </w:p>
        </w:tc>
      </w:tr>
      <w:tr w:rsidR="005141E7" w14:paraId="32925511" w14:textId="77777777">
        <w:tc>
          <w:tcPr>
            <w:tcW w:w="1525" w:type="dxa"/>
          </w:tcPr>
          <w:p w14:paraId="33621BF2"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BodyText"/>
              <w:spacing w:after="0"/>
              <w:ind w:right="27"/>
              <w:rPr>
                <w:sz w:val="20"/>
                <w:szCs w:val="20"/>
              </w:rPr>
            </w:pPr>
            <w:r>
              <w:rPr>
                <w:sz w:val="20"/>
                <w:szCs w:val="20"/>
              </w:rPr>
              <w:t>We still support alt1. No need for optimization of multiplexing user.</w:t>
            </w:r>
          </w:p>
          <w:p w14:paraId="2CFE4B0F" w14:textId="77777777" w:rsidR="005141E7" w:rsidRDefault="005141E7">
            <w:pPr>
              <w:pStyle w:val="BodyText"/>
              <w:spacing w:after="0"/>
              <w:ind w:right="27"/>
              <w:rPr>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6B221A8" w14:textId="77777777" w:rsidR="005141E7" w:rsidRDefault="00BB5C45">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BE70B67" w14:textId="77777777" w:rsidR="005141E7" w:rsidRDefault="00BB5C45">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sz w:val="20"/>
                <w:lang w:val="de-DE"/>
              </w:rPr>
            </w:pPr>
            <w:r>
              <w:rPr>
                <w:sz w:val="20"/>
                <w:lang w:val="de-DE"/>
              </w:rPr>
              <w:lastRenderedPageBreak/>
              <w:t>Moderator</w:t>
            </w:r>
          </w:p>
        </w:tc>
        <w:tc>
          <w:tcPr>
            <w:tcW w:w="7560" w:type="dxa"/>
          </w:tcPr>
          <w:p w14:paraId="52EC9C04" w14:textId="77777777" w:rsidR="005141E7" w:rsidRDefault="00BB5C45">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sz w:val="20"/>
                <w:lang w:val="de-DE"/>
              </w:rPr>
            </w:pPr>
            <w:r>
              <w:rPr>
                <w:sz w:val="20"/>
                <w:lang w:val="de-DE"/>
              </w:rPr>
              <w:t>InterDigital</w:t>
            </w:r>
          </w:p>
        </w:tc>
        <w:tc>
          <w:tcPr>
            <w:tcW w:w="7560" w:type="dxa"/>
          </w:tcPr>
          <w:p w14:paraId="6C7637F2" w14:textId="77777777" w:rsidR="005141E7" w:rsidRDefault="00BB5C45">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786FADAD" w14:textId="77777777" w:rsidR="005141E7" w:rsidRDefault="00BB5C45">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BodyText"/>
              <w:spacing w:after="0"/>
              <w:ind w:right="27"/>
              <w:rPr>
                <w:sz w:val="20"/>
                <w:szCs w:val="20"/>
                <w:lang w:eastAsia="en-US"/>
              </w:rPr>
            </w:pPr>
            <w:r>
              <w:rPr>
                <w:sz w:val="20"/>
                <w:szCs w:val="20"/>
                <w:lang w:eastAsia="en-US"/>
              </w:rPr>
              <w:t xml:space="preserve">Meanwhile, in the case of Alt-1, it seems too early to define the cyclic shifts for PF0/1 in the same way as Rel-16. For example, the performance may be degraded if the same cyclic shifts for PF0/1 are used for the enhanced (multi-RB) PF0/1. Therefore, it needs further </w:t>
            </w:r>
            <w:proofErr w:type="gramStart"/>
            <w:r>
              <w:rPr>
                <w:sz w:val="20"/>
                <w:szCs w:val="20"/>
                <w:lang w:eastAsia="en-US"/>
              </w:rPr>
              <w:t>discussion</w:t>
            </w:r>
            <w:proofErr w:type="gramEnd"/>
            <w:r>
              <w:rPr>
                <w:sz w:val="20"/>
                <w:szCs w:val="20"/>
                <w:lang w:eastAsia="en-US"/>
              </w:rPr>
              <w:t xml:space="preserve">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BodyText"/>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BodyText"/>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BodyText"/>
              <w:spacing w:after="0"/>
              <w:ind w:right="27"/>
              <w:rPr>
                <w:sz w:val="20"/>
                <w:szCs w:val="20"/>
                <w:lang w:val="de-DE"/>
              </w:rPr>
            </w:pPr>
            <w:r>
              <w:rPr>
                <w:sz w:val="20"/>
                <w:szCs w:val="20"/>
                <w:lang w:val="de-DE"/>
              </w:rPr>
              <w:t>Q1: yes</w:t>
            </w:r>
          </w:p>
          <w:p w14:paraId="16C86552" w14:textId="77777777" w:rsidR="005141E7" w:rsidRDefault="00BB5C45">
            <w:pPr>
              <w:pStyle w:val="BodyText"/>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pPr>
            <w:r>
              <w:t>Apple</w:t>
            </w:r>
          </w:p>
        </w:tc>
        <w:tc>
          <w:tcPr>
            <w:tcW w:w="7560" w:type="dxa"/>
          </w:tcPr>
          <w:p w14:paraId="5B1F1066" w14:textId="77777777" w:rsidR="005141E7" w:rsidRDefault="00BB5C45">
            <w:pPr>
              <w:pStyle w:val="BodyText"/>
              <w:spacing w:after="0"/>
              <w:ind w:right="27"/>
              <w:rPr>
                <w:lang w:val="en-US"/>
              </w:rPr>
            </w:pPr>
            <w:r>
              <w:rPr>
                <w:lang w:val="en-US"/>
              </w:rPr>
              <w:t>Q1: Yes</w:t>
            </w:r>
          </w:p>
          <w:p w14:paraId="51C50447" w14:textId="77777777" w:rsidR="005141E7" w:rsidRDefault="00BB5C45">
            <w:pPr>
              <w:pStyle w:val="BodyText"/>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BodyText"/>
              <w:spacing w:after="0"/>
              <w:ind w:right="27"/>
            </w:pPr>
            <w:r>
              <w:t>Qualcomm</w:t>
            </w:r>
          </w:p>
        </w:tc>
        <w:tc>
          <w:tcPr>
            <w:tcW w:w="7560" w:type="dxa"/>
          </w:tcPr>
          <w:p w14:paraId="38B0911E" w14:textId="77777777" w:rsidR="005141E7" w:rsidRDefault="00BB5C45">
            <w:pPr>
              <w:overflowPunct/>
              <w:autoSpaceDE/>
              <w:autoSpaceDN/>
              <w:adjustRightInd/>
              <w:spacing w:line="240" w:lineRule="auto"/>
              <w:jc w:val="both"/>
              <w:textAlignment w:val="auto"/>
              <w:rPr>
                <w:sz w:val="20"/>
                <w:szCs w:val="20"/>
                <w:lang w:val="de-DE"/>
              </w:rPr>
            </w:pPr>
            <w:r>
              <w:rPr>
                <w:sz w:val="20"/>
                <w:szCs w:val="20"/>
                <w:lang w:val="de-DE"/>
              </w:rPr>
              <w:t xml:space="preserve">Q1: No. We do not agree that only coverage is considered to down-select. </w:t>
            </w:r>
          </w:p>
          <w:p w14:paraId="68BBEC42" w14:textId="77777777" w:rsidR="005141E7" w:rsidRDefault="00BB5C45">
            <w:pPr>
              <w:pStyle w:val="BodyText"/>
              <w:spacing w:after="0"/>
              <w:ind w:right="27"/>
              <w:rPr>
                <w:lang w:val="en-US"/>
              </w:rPr>
            </w:pPr>
            <w:r>
              <w:rPr>
                <w:sz w:val="20"/>
                <w:szCs w:val="20"/>
                <w:lang w:val="de-DE"/>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sz w:val="20"/>
                <w:szCs w:val="20"/>
              </w:rPr>
            </w:pPr>
            <w:r>
              <w:rPr>
                <w:sz w:val="20"/>
                <w:szCs w:val="20"/>
              </w:rPr>
              <w:t>Sony</w:t>
            </w:r>
          </w:p>
        </w:tc>
        <w:tc>
          <w:tcPr>
            <w:tcW w:w="7560" w:type="dxa"/>
          </w:tcPr>
          <w:p w14:paraId="7BC17B59" w14:textId="77777777" w:rsidR="005141E7" w:rsidRDefault="00BB5C45">
            <w:pPr>
              <w:overflowPunct/>
              <w:autoSpaceDE/>
              <w:autoSpaceDN/>
              <w:adjustRightInd/>
              <w:spacing w:line="240" w:lineRule="auto"/>
              <w:jc w:val="both"/>
              <w:textAlignment w:val="auto"/>
              <w:rPr>
                <w:sz w:val="20"/>
                <w:szCs w:val="20"/>
                <w:lang w:val="de-DE"/>
              </w:rPr>
            </w:pPr>
            <w:r>
              <w:rPr>
                <w:sz w:val="20"/>
                <w:szCs w:val="20"/>
                <w:lang w:val="de-DE"/>
              </w:rPr>
              <w:t>Q1: We are okay to downselect to one alternative. However, if consensus cannot be reached, we also can support both alternatives, i.e., no downselection.</w:t>
            </w:r>
          </w:p>
          <w:p w14:paraId="48A5FF8A" w14:textId="77777777" w:rsidR="005141E7" w:rsidRDefault="00BB5C45">
            <w:pPr>
              <w:overflowPunct/>
              <w:autoSpaceDE/>
              <w:autoSpaceDN/>
              <w:adjustRightInd/>
              <w:spacing w:line="240" w:lineRule="auto"/>
              <w:jc w:val="both"/>
              <w:textAlignment w:val="auto"/>
              <w:rPr>
                <w:sz w:val="20"/>
                <w:szCs w:val="20"/>
                <w:lang w:val="de-DE"/>
              </w:rPr>
            </w:pPr>
            <w:r>
              <w:rPr>
                <w:sz w:val="20"/>
                <w:szCs w:val="20"/>
                <w:lang w:val="de-DE"/>
              </w:rPr>
              <w:t>Q2: Our view is similar to LG and support Alt-2. If consensus cannot be reached, we also can support both alternatives, i.e., no downselection.</w:t>
            </w:r>
          </w:p>
        </w:tc>
      </w:tr>
      <w:tr w:rsidR="005141E7" w14:paraId="7DE99FB0" w14:textId="77777777">
        <w:tc>
          <w:tcPr>
            <w:tcW w:w="1525" w:type="dxa"/>
          </w:tcPr>
          <w:p w14:paraId="4A7DD30F"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BodyText"/>
              <w:spacing w:after="0"/>
              <w:ind w:right="27"/>
              <w:rPr>
                <w:rFonts w:eastAsia="SimSun"/>
                <w:lang w:val="en-US"/>
              </w:rPr>
            </w:pPr>
            <w:r>
              <w:rPr>
                <w:rFonts w:eastAsia="SimSun" w:hint="eastAsia"/>
                <w:lang w:val="en-US"/>
              </w:rPr>
              <w:t>Q1: Yes</w:t>
            </w:r>
          </w:p>
          <w:p w14:paraId="7AC1F53A" w14:textId="77777777" w:rsidR="005141E7" w:rsidRDefault="00BB5C45">
            <w:pPr>
              <w:pStyle w:val="BodyText"/>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SimSun"/>
                <w:lang w:val="en-US"/>
              </w:rPr>
            </w:pPr>
            <w:r>
              <w:rPr>
                <w:rFonts w:cs="Arial"/>
              </w:rPr>
              <w:t>Futurewei</w:t>
            </w:r>
          </w:p>
        </w:tc>
        <w:tc>
          <w:tcPr>
            <w:tcW w:w="7560" w:type="dxa"/>
          </w:tcPr>
          <w:p w14:paraId="46F57EE5" w14:textId="77777777" w:rsidR="005141E7" w:rsidRDefault="00BB5C45">
            <w:pPr>
              <w:pStyle w:val="BodyText"/>
              <w:spacing w:after="0"/>
              <w:ind w:right="27"/>
              <w:rPr>
                <w:rFonts w:cs="Arial"/>
                <w:lang w:val="en-US"/>
              </w:rPr>
            </w:pPr>
            <w:r>
              <w:rPr>
                <w:rFonts w:cs="Arial"/>
                <w:lang w:val="en-US"/>
              </w:rPr>
              <w:t>Q1: Yes</w:t>
            </w:r>
          </w:p>
          <w:p w14:paraId="5311FE71" w14:textId="77777777" w:rsidR="005141E7" w:rsidRDefault="00BB5C45">
            <w:pPr>
              <w:pStyle w:val="BodyText"/>
              <w:spacing w:after="0"/>
              <w:ind w:right="27"/>
              <w:rPr>
                <w:rFonts w:eastAsia="SimSun"/>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cs="Arial"/>
              </w:rPr>
            </w:pPr>
            <w:r>
              <w:rPr>
                <w:rFonts w:cs="Arial"/>
              </w:rPr>
              <w:t>InterDigital</w:t>
            </w:r>
          </w:p>
        </w:tc>
        <w:tc>
          <w:tcPr>
            <w:tcW w:w="7560" w:type="dxa"/>
          </w:tcPr>
          <w:p w14:paraId="51C9450D" w14:textId="77777777" w:rsidR="005141E7" w:rsidRDefault="00BB5C45">
            <w:pPr>
              <w:pStyle w:val="BodyText"/>
              <w:spacing w:after="0"/>
              <w:ind w:right="27"/>
              <w:rPr>
                <w:rFonts w:cs="Arial"/>
                <w:lang w:val="en-US"/>
              </w:rPr>
            </w:pPr>
            <w:r>
              <w:rPr>
                <w:rFonts w:cs="Arial"/>
                <w:lang w:val="en-US"/>
              </w:rPr>
              <w:t>Q1: Yes</w:t>
            </w:r>
          </w:p>
          <w:p w14:paraId="316AE548" w14:textId="77777777" w:rsidR="005141E7" w:rsidRDefault="00BB5C45">
            <w:pPr>
              <w:pStyle w:val="BodyText"/>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cs="Arial"/>
              </w:rPr>
            </w:pPr>
            <w:r>
              <w:rPr>
                <w:rFonts w:cs="Arial"/>
              </w:rPr>
              <w:t>CATT</w:t>
            </w:r>
          </w:p>
        </w:tc>
        <w:tc>
          <w:tcPr>
            <w:tcW w:w="7560" w:type="dxa"/>
          </w:tcPr>
          <w:p w14:paraId="7BC0544B" w14:textId="77777777" w:rsidR="005141E7" w:rsidRDefault="00BB5C45">
            <w:pPr>
              <w:pStyle w:val="BodyText"/>
              <w:spacing w:after="0"/>
              <w:ind w:right="27"/>
              <w:rPr>
                <w:rFonts w:cs="Arial"/>
                <w:lang w:val="en-US"/>
              </w:rPr>
            </w:pPr>
            <w:r>
              <w:rPr>
                <w:rFonts w:cs="Arial"/>
                <w:lang w:val="en-US"/>
              </w:rPr>
              <w:t>Q1: Yes</w:t>
            </w:r>
          </w:p>
          <w:p w14:paraId="1C6EC845" w14:textId="77777777" w:rsidR="005141E7" w:rsidRDefault="00BB5C45">
            <w:pPr>
              <w:pStyle w:val="BodyText"/>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cs="Arial"/>
              </w:rPr>
            </w:pPr>
            <w:r>
              <w:rPr>
                <w:rFonts w:cs="Arial" w:hint="eastAsia"/>
              </w:rPr>
              <w:lastRenderedPageBreak/>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lastRenderedPageBreak/>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141E7" w14:paraId="4BB84864" w14:textId="77777777">
        <w:tc>
          <w:tcPr>
            <w:tcW w:w="1885" w:type="dxa"/>
          </w:tcPr>
          <w:p w14:paraId="1913426D" w14:textId="77777777" w:rsidR="005141E7" w:rsidRDefault="00BB5C45">
            <w:pPr>
              <w:pStyle w:val="BodyText"/>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BodyText"/>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 xml:space="preserve">e still prefer to open to support both Alt-1 and Alt-2 rather than the down-select to one of the alternatives considering there are some supportive </w:t>
            </w:r>
            <w:proofErr w:type="gramStart"/>
            <w:r>
              <w:rPr>
                <w:sz w:val="20"/>
                <w:lang w:val="en-US" w:eastAsia="ko-KR"/>
              </w:rPr>
              <w:t>view</w:t>
            </w:r>
            <w:proofErr w:type="gramEnd"/>
            <w:r>
              <w:rPr>
                <w:sz w:val="20"/>
                <w:lang w:val="en-US" w:eastAsia="ko-KR"/>
              </w:rPr>
              <w:t xml:space="preserve">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Default="00BB5C45">
            <w:pPr>
              <w:pStyle w:val="BodyText"/>
              <w:spacing w:after="0"/>
              <w:ind w:right="27"/>
              <w:rPr>
                <w:sz w:val="20"/>
                <w:szCs w:val="20"/>
                <w:lang w:val="de-DE"/>
              </w:rPr>
            </w:pPr>
            <w:r>
              <w:rPr>
                <w:sz w:val="20"/>
                <w:szCs w:val="20"/>
                <w:lang w:val="de-DE"/>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Default="00BB5C45">
            <w:pPr>
              <w:pStyle w:val="BodyText"/>
              <w:spacing w:after="0"/>
              <w:ind w:right="27"/>
              <w:rPr>
                <w:sz w:val="20"/>
                <w:szCs w:val="20"/>
                <w:lang w:val="de-DE"/>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BodyText"/>
              <w:spacing w:after="0"/>
              <w:ind w:right="27"/>
              <w:rPr>
                <w:sz w:val="20"/>
                <w:szCs w:val="20"/>
                <w:lang w:val="en-US"/>
              </w:rPr>
            </w:pPr>
            <w:r w:rsidRPr="00923666">
              <w:rPr>
                <w:sz w:val="20"/>
                <w:szCs w:val="20"/>
                <w:lang w:val="en-US"/>
              </w:rPr>
              <w:t>InterDigital</w:t>
            </w:r>
          </w:p>
        </w:tc>
        <w:tc>
          <w:tcPr>
            <w:tcW w:w="7200" w:type="dxa"/>
          </w:tcPr>
          <w:p w14:paraId="32E26806" w14:textId="662A8E00" w:rsidR="00066F90" w:rsidRPr="00923666" w:rsidRDefault="00066F90">
            <w:pPr>
              <w:pStyle w:val="BodyText"/>
              <w:spacing w:after="0"/>
              <w:ind w:right="27"/>
              <w:rPr>
                <w:sz w:val="20"/>
                <w:szCs w:val="20"/>
                <w:lang w:val="en-US"/>
              </w:rPr>
            </w:pPr>
            <w:r w:rsidRPr="00923666">
              <w:rPr>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rsidR="00923666" w14:paraId="6A6DAFDA" w14:textId="77777777">
        <w:tc>
          <w:tcPr>
            <w:tcW w:w="1885" w:type="dxa"/>
          </w:tcPr>
          <w:p w14:paraId="354A7DB1" w14:textId="0AA0FB20" w:rsidR="00923666" w:rsidRPr="00923666" w:rsidRDefault="00923666">
            <w:pPr>
              <w:pStyle w:val="BodyText"/>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BodyText"/>
              <w:spacing w:after="0"/>
              <w:ind w:right="27"/>
              <w:rPr>
                <w:sz w:val="20"/>
                <w:szCs w:val="20"/>
                <w:lang w:val="en-US"/>
              </w:rPr>
            </w:pPr>
            <w:r w:rsidRPr="00923666">
              <w:rPr>
                <w:sz w:val="20"/>
                <w:szCs w:val="20"/>
                <w:lang w:val="en-US"/>
              </w:rPr>
              <w:t>We are fine with the proposal and think that a decision should be made. We support Alt-1.</w:t>
            </w: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lastRenderedPageBreak/>
        <w:t>Decide whether or not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5141E7" w14:paraId="7BAAFE17" w14:textId="77777777">
        <w:tc>
          <w:tcPr>
            <w:tcW w:w="1525" w:type="dxa"/>
          </w:tcPr>
          <w:p w14:paraId="50C0AAFC" w14:textId="77777777" w:rsidR="005141E7" w:rsidRDefault="00BB5C45">
            <w:pPr>
              <w:pStyle w:val="BodyText"/>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sz w:val="20"/>
                <w:lang w:val="de-DE"/>
              </w:rPr>
            </w:pPr>
            <w:r>
              <w:rPr>
                <w:sz w:val="20"/>
                <w:lang w:val="de-DE"/>
              </w:rPr>
              <w:lastRenderedPageBreak/>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sz w:val="20"/>
                <w:lang w:val="de-DE"/>
              </w:rPr>
            </w:pPr>
            <w:r>
              <w:rPr>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sz w:val="20"/>
                <w:lang w:val="de-DE"/>
              </w:rPr>
            </w:pPr>
            <w:r>
              <w:rPr>
                <w:sz w:val="20"/>
                <w:lang w:val="de-DE"/>
              </w:rPr>
              <w:t>MediaTek</w:t>
            </w:r>
          </w:p>
        </w:tc>
        <w:tc>
          <w:tcPr>
            <w:tcW w:w="7560" w:type="dxa"/>
          </w:tcPr>
          <w:p w14:paraId="3D3829E5" w14:textId="77777777" w:rsidR="005141E7" w:rsidRDefault="00BB5C45">
            <w:pPr>
              <w:pStyle w:val="Caption"/>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sz w:val="20"/>
                <w:szCs w:val="20"/>
              </w:rPr>
            </w:pPr>
            <w:r>
              <w:rPr>
                <w:sz w:val="20"/>
                <w:szCs w:val="20"/>
              </w:rPr>
              <w:t>PF0</w:t>
            </w:r>
          </w:p>
          <w:p w14:paraId="23A55D09" w14:textId="77777777" w:rsidR="005141E7" w:rsidRDefault="00BB5C45">
            <w:pPr>
              <w:pStyle w:val="BodyText"/>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sz w:val="20"/>
                <w:szCs w:val="20"/>
              </w:rPr>
            </w:pPr>
            <w:r>
              <w:rPr>
                <w:sz w:val="20"/>
                <w:szCs w:val="20"/>
              </w:rPr>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sz w:val="20"/>
                <w:szCs w:val="20"/>
              </w:rPr>
            </w:pPr>
            <w:r>
              <w:rPr>
                <w:sz w:val="20"/>
                <w:szCs w:val="20"/>
              </w:rPr>
              <w:t>N_RB ranges from 1 .. 40</w:t>
            </w:r>
          </w:p>
          <w:p w14:paraId="7AE2263A" w14:textId="77777777" w:rsidR="005141E7" w:rsidRDefault="00BB5C45">
            <w:pPr>
              <w:pStyle w:val="BodyText"/>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BodyText"/>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1CB11103" w14:textId="77777777" w:rsidR="005141E7" w:rsidRDefault="00BB5C45">
            <w:pPr>
              <w:pStyle w:val="BodyText"/>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BodyText"/>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BodyText"/>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BodyText"/>
              <w:numPr>
                <w:ilvl w:val="0"/>
                <w:numId w:val="49"/>
              </w:numPr>
              <w:spacing w:after="0" w:line="240" w:lineRule="auto"/>
              <w:rPr>
                <w:sz w:val="20"/>
                <w:szCs w:val="20"/>
              </w:rPr>
            </w:pPr>
            <w:r>
              <w:rPr>
                <w:sz w:val="20"/>
                <w:szCs w:val="20"/>
              </w:rPr>
              <w:t>10 ns Delay spread</w:t>
            </w:r>
          </w:p>
          <w:p w14:paraId="66DF8AC2" w14:textId="77777777" w:rsidR="005141E7" w:rsidRDefault="00BB5C45">
            <w:pPr>
              <w:pStyle w:val="BodyText"/>
              <w:numPr>
                <w:ilvl w:val="0"/>
                <w:numId w:val="49"/>
              </w:numPr>
              <w:spacing w:after="0" w:line="240" w:lineRule="auto"/>
              <w:rPr>
                <w:sz w:val="20"/>
                <w:szCs w:val="20"/>
              </w:rPr>
            </w:pPr>
            <w:r>
              <w:rPr>
                <w:sz w:val="20"/>
                <w:szCs w:val="20"/>
              </w:rPr>
              <w:t>PF0</w:t>
            </w:r>
          </w:p>
          <w:p w14:paraId="28DB2120" w14:textId="77777777" w:rsidR="005141E7" w:rsidRDefault="00BB5C45">
            <w:pPr>
              <w:pStyle w:val="BodyText"/>
              <w:numPr>
                <w:ilvl w:val="1"/>
                <w:numId w:val="49"/>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BodyText"/>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BodyText"/>
              <w:numPr>
                <w:ilvl w:val="0"/>
                <w:numId w:val="49"/>
              </w:numPr>
              <w:spacing w:after="0" w:line="240" w:lineRule="auto"/>
              <w:rPr>
                <w:sz w:val="20"/>
                <w:szCs w:val="20"/>
              </w:rPr>
            </w:pPr>
            <w:r>
              <w:rPr>
                <w:sz w:val="20"/>
                <w:szCs w:val="20"/>
              </w:rPr>
              <w:t>PF1</w:t>
            </w:r>
          </w:p>
          <w:p w14:paraId="1A396E14" w14:textId="77777777" w:rsidR="005141E7" w:rsidRDefault="00BB5C45">
            <w:pPr>
              <w:pStyle w:val="BodyText"/>
              <w:numPr>
                <w:ilvl w:val="1"/>
                <w:numId w:val="49"/>
              </w:numPr>
              <w:spacing w:after="0" w:line="240" w:lineRule="auto"/>
              <w:rPr>
                <w:sz w:val="20"/>
                <w:szCs w:val="20"/>
              </w:rPr>
            </w:pPr>
            <w:r>
              <w:rPr>
                <w:sz w:val="20"/>
                <w:szCs w:val="20"/>
              </w:rPr>
              <w:lastRenderedPageBreak/>
              <w:t>Comparable MIL between Alt-1 and Alt-2 for N_RB = 22</w:t>
            </w:r>
          </w:p>
          <w:p w14:paraId="2840BF72"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 .. 3 Db depending on # of RBs and Comb 2, 4, or 6</w:t>
            </w:r>
          </w:p>
          <w:p w14:paraId="56FD4B82"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BodyText"/>
              <w:numPr>
                <w:ilvl w:val="0"/>
                <w:numId w:val="49"/>
              </w:numPr>
              <w:spacing w:after="0" w:line="240" w:lineRule="auto"/>
              <w:rPr>
                <w:sz w:val="20"/>
                <w:szCs w:val="20"/>
              </w:rPr>
            </w:pPr>
            <w:r>
              <w:rPr>
                <w:sz w:val="20"/>
                <w:szCs w:val="20"/>
              </w:rPr>
              <w:t>DMRS of PF4</w:t>
            </w:r>
          </w:p>
          <w:p w14:paraId="0731E4C1"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 .. 7 Db depending on # of RBs and Comb 2, 4, or 6</w:t>
            </w:r>
          </w:p>
          <w:p w14:paraId="20216C9F" w14:textId="77777777" w:rsidR="005141E7" w:rsidRDefault="00BB5C45">
            <w:pPr>
              <w:pStyle w:val="BodyText"/>
              <w:numPr>
                <w:ilvl w:val="1"/>
                <w:numId w:val="49"/>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3FDE52B1" w14:textId="77777777" w:rsidR="005141E7" w:rsidRDefault="00BB5C45">
            <w:pPr>
              <w:pStyle w:val="BodyText"/>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BodyText"/>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BodyText"/>
              <w:numPr>
                <w:ilvl w:val="1"/>
                <w:numId w:val="50"/>
              </w:numPr>
              <w:spacing w:after="0" w:line="240" w:lineRule="auto"/>
              <w:rPr>
                <w:sz w:val="20"/>
                <w:szCs w:val="20"/>
              </w:rPr>
            </w:pPr>
            <w:r>
              <w:rPr>
                <w:sz w:val="20"/>
                <w:szCs w:val="20"/>
              </w:rPr>
              <w:t>N_RB = 2</w:t>
            </w:r>
          </w:p>
          <w:p w14:paraId="27EB33A1" w14:textId="77777777" w:rsidR="005141E7" w:rsidRDefault="00BB5C45">
            <w:pPr>
              <w:pStyle w:val="BodyText"/>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BodyText"/>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BodyText"/>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BodyText"/>
              <w:numPr>
                <w:ilvl w:val="1"/>
                <w:numId w:val="50"/>
              </w:numPr>
              <w:spacing w:after="0" w:line="240" w:lineRule="auto"/>
              <w:rPr>
                <w:sz w:val="20"/>
                <w:szCs w:val="20"/>
              </w:rPr>
            </w:pPr>
            <w:r>
              <w:rPr>
                <w:sz w:val="20"/>
                <w:szCs w:val="20"/>
              </w:rPr>
              <w:t>Comparable MIL for Alt-1 and Alt-2 if UE powers are balanced</w:t>
            </w:r>
          </w:p>
          <w:p w14:paraId="2014B347" w14:textId="77777777" w:rsidR="005141E7" w:rsidRDefault="00BB5C45">
            <w:pPr>
              <w:pStyle w:val="BodyText"/>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sz w:val="20"/>
                <w:szCs w:val="20"/>
              </w:rPr>
            </w:pPr>
            <w:r>
              <w:rPr>
                <w:sz w:val="20"/>
                <w:szCs w:val="20"/>
              </w:rPr>
              <w:t>DMRS of PF4</w:t>
            </w:r>
          </w:p>
          <w:p w14:paraId="6F8A073C" w14:textId="77777777" w:rsidR="005141E7" w:rsidRDefault="00BB5C45">
            <w:pPr>
              <w:pStyle w:val="BodyText"/>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BodyText"/>
              <w:numPr>
                <w:ilvl w:val="0"/>
                <w:numId w:val="50"/>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5CB2626" w14:textId="77777777" w:rsidR="005141E7" w:rsidRDefault="00BB5C45">
            <w:pPr>
              <w:pStyle w:val="BodyText"/>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BodyText"/>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BodyText"/>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06D31487" w14:textId="77777777" w:rsidR="005141E7" w:rsidRDefault="00BB5C45">
            <w:pPr>
              <w:pStyle w:val="BodyText"/>
              <w:numPr>
                <w:ilvl w:val="0"/>
                <w:numId w:val="49"/>
              </w:numPr>
              <w:spacing w:after="0" w:line="240" w:lineRule="auto"/>
              <w:rPr>
                <w:sz w:val="20"/>
                <w:szCs w:val="20"/>
              </w:rPr>
            </w:pPr>
            <w:r>
              <w:rPr>
                <w:sz w:val="20"/>
                <w:szCs w:val="20"/>
              </w:rPr>
              <w:t>PF0</w:t>
            </w:r>
          </w:p>
          <w:p w14:paraId="6AC72B8C" w14:textId="77777777" w:rsidR="005141E7" w:rsidRDefault="00BB5C45">
            <w:pPr>
              <w:pStyle w:val="BodyText"/>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BodyText"/>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BodyText"/>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BodyText"/>
              <w:numPr>
                <w:ilvl w:val="0"/>
                <w:numId w:val="49"/>
              </w:numPr>
              <w:spacing w:after="0" w:line="240" w:lineRule="auto"/>
              <w:rPr>
                <w:sz w:val="20"/>
                <w:szCs w:val="20"/>
              </w:rPr>
            </w:pPr>
            <w:r>
              <w:rPr>
                <w:sz w:val="20"/>
                <w:szCs w:val="20"/>
              </w:rPr>
              <w:t>DMRS of PF4</w:t>
            </w:r>
          </w:p>
          <w:p w14:paraId="40B4B1CD" w14:textId="77777777" w:rsidR="005141E7" w:rsidRDefault="00BB5C45">
            <w:pPr>
              <w:pStyle w:val="BodyText"/>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BodyText"/>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BodyText"/>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9FD3BB2"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BodyText"/>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sz w:val="20"/>
                <w:szCs w:val="20"/>
              </w:rPr>
            </w:pPr>
            <w:r>
              <w:rPr>
                <w:sz w:val="20"/>
                <w:szCs w:val="20"/>
              </w:rPr>
              <w:t>PF0</w:t>
            </w:r>
          </w:p>
          <w:p w14:paraId="6B4D7DE4"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BodyText"/>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BodyText"/>
              <w:numPr>
                <w:ilvl w:val="1"/>
                <w:numId w:val="49"/>
              </w:numPr>
              <w:spacing w:after="0" w:line="240" w:lineRule="auto"/>
              <w:rPr>
                <w:sz w:val="20"/>
                <w:szCs w:val="20"/>
              </w:rPr>
            </w:pPr>
            <w:r>
              <w:rPr>
                <w:sz w:val="20"/>
                <w:szCs w:val="20"/>
              </w:rPr>
              <w:t>2,4,6,8,10,12 RBs</w:t>
            </w:r>
          </w:p>
          <w:p w14:paraId="7743EC32" w14:textId="77777777" w:rsidR="005141E7" w:rsidRDefault="00BB5C45">
            <w:pPr>
              <w:pStyle w:val="BodyText"/>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w:t>
            </w:r>
          </w:p>
          <w:p w14:paraId="5B5DA80C" w14:textId="77777777" w:rsidR="005141E7" w:rsidRDefault="00BB5C45">
            <w:pPr>
              <w:pStyle w:val="BodyText"/>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BodyText"/>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BodyText"/>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BodyText"/>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BodyText"/>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sz w:val="20"/>
                <w:szCs w:val="20"/>
              </w:rPr>
            </w:pPr>
            <w:r>
              <w:rPr>
                <w:sz w:val="20"/>
                <w:szCs w:val="20"/>
              </w:rPr>
              <w:t>10 RBs</w:t>
            </w:r>
          </w:p>
          <w:p w14:paraId="32A95691"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BodyText"/>
              <w:numPr>
                <w:ilvl w:val="0"/>
                <w:numId w:val="49"/>
              </w:numPr>
              <w:spacing w:after="0" w:line="240" w:lineRule="auto"/>
              <w:rPr>
                <w:sz w:val="20"/>
                <w:szCs w:val="20"/>
              </w:rPr>
            </w:pPr>
            <w:r>
              <w:rPr>
                <w:sz w:val="20"/>
                <w:szCs w:val="20"/>
              </w:rPr>
              <w:t>DMRS of PF4</w:t>
            </w:r>
          </w:p>
          <w:p w14:paraId="03CBDF83"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BodyText"/>
              <w:numPr>
                <w:ilvl w:val="1"/>
                <w:numId w:val="49"/>
              </w:numPr>
              <w:spacing w:after="0" w:line="240" w:lineRule="auto"/>
              <w:rPr>
                <w:sz w:val="20"/>
                <w:szCs w:val="20"/>
              </w:rPr>
            </w:pPr>
            <w:r>
              <w:rPr>
                <w:sz w:val="20"/>
                <w:szCs w:val="20"/>
              </w:rPr>
              <w:lastRenderedPageBreak/>
              <w:t>Compared Alt-1 vs. Alt-2</w:t>
            </w:r>
          </w:p>
          <w:p w14:paraId="211BC19E" w14:textId="77777777" w:rsidR="005141E7" w:rsidRDefault="00BB5C45">
            <w:pPr>
              <w:pStyle w:val="BodyText"/>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BodyText"/>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BodyText"/>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BodyText"/>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BodyText"/>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BodyText"/>
              <w:numPr>
                <w:ilvl w:val="1"/>
                <w:numId w:val="49"/>
              </w:numPr>
              <w:spacing w:after="0" w:line="240" w:lineRule="auto"/>
              <w:rPr>
                <w:sz w:val="20"/>
                <w:szCs w:val="20"/>
              </w:rPr>
            </w:pPr>
            <w:r>
              <w:rPr>
                <w:sz w:val="20"/>
                <w:szCs w:val="20"/>
              </w:rPr>
              <w:t>10 RBs</w:t>
            </w:r>
          </w:p>
          <w:p w14:paraId="68471946"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AA177D0"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t>For PF0</w:t>
      </w:r>
    </w:p>
    <w:p w14:paraId="272F92FA" w14:textId="77777777" w:rsidR="005141E7" w:rsidRDefault="00BB5C45">
      <w:pPr>
        <w:pStyle w:val="BodyText"/>
        <w:numPr>
          <w:ilvl w:val="1"/>
          <w:numId w:val="51"/>
        </w:numPr>
        <w:spacing w:after="0"/>
        <w:ind w:right="29"/>
      </w:pPr>
      <w:r>
        <w:t>Two companies (vivo, Futurewei) found a MIL gain for Alt-2</w:t>
      </w:r>
    </w:p>
    <w:p w14:paraId="67263797" w14:textId="77777777" w:rsidR="005141E7" w:rsidRDefault="00BB5C45">
      <w:pPr>
        <w:pStyle w:val="BodyText"/>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(Futurewei)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vivo, Futurewei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t>Intel, ZTE, NTT DOCOMO, Nokia, Apple, LGE, Samsung, Huawei, Interdigital, WILUS, Spreadtrum, Ericsson, Futurewei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r>
        <w:t>Futurewei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lastRenderedPageBreak/>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BodyText"/>
              <w:spacing w:after="0"/>
              <w:ind w:right="27"/>
              <w:rPr>
                <w:sz w:val="20"/>
                <w:szCs w:val="20"/>
                <w:lang w:val="en-US"/>
              </w:rPr>
            </w:pPr>
            <w:r>
              <w:rPr>
                <w:sz w:val="20"/>
                <w:szCs w:val="20"/>
                <w:lang w:val="en-US"/>
              </w:rPr>
              <w:t>We are okay with proposal 3, 4, and 5.</w:t>
            </w:r>
          </w:p>
          <w:p w14:paraId="616A3BEB" w14:textId="77777777" w:rsidR="005141E7" w:rsidRDefault="005141E7">
            <w:pPr>
              <w:pStyle w:val="BodyText"/>
              <w:spacing w:after="0"/>
              <w:ind w:right="27"/>
              <w:rPr>
                <w:sz w:val="20"/>
                <w:szCs w:val="20"/>
                <w:lang w:val="en-US"/>
              </w:rPr>
            </w:pPr>
          </w:p>
          <w:p w14:paraId="43899A23" w14:textId="77777777" w:rsidR="005141E7" w:rsidRDefault="00BB5C45">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BodyText"/>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BodyText"/>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BodyText"/>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7844353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BodyText"/>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BodyText"/>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BodyText"/>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BodyText"/>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lang w:val="en-US"/>
              </w:rPr>
            </w:pPr>
            <w:r>
              <w:rPr>
                <w:lang w:val="en-US"/>
              </w:rPr>
              <w:t>Qualcomm</w:t>
            </w:r>
          </w:p>
        </w:tc>
        <w:tc>
          <w:tcPr>
            <w:tcW w:w="7560" w:type="dxa"/>
          </w:tcPr>
          <w:p w14:paraId="023A43EC" w14:textId="77777777" w:rsidR="005141E7" w:rsidRDefault="00BB5C45">
            <w:pPr>
              <w:pStyle w:val="BodyText"/>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sz w:val="20"/>
                <w:lang w:val="en-US"/>
              </w:rPr>
            </w:pPr>
            <w:r>
              <w:rPr>
                <w:sz w:val="20"/>
                <w:szCs w:val="20"/>
                <w:lang w:val="en-US"/>
              </w:rPr>
              <w:t>Apple</w:t>
            </w:r>
          </w:p>
        </w:tc>
        <w:tc>
          <w:tcPr>
            <w:tcW w:w="7560" w:type="dxa"/>
          </w:tcPr>
          <w:p w14:paraId="276F1FDD" w14:textId="77777777" w:rsidR="005141E7" w:rsidRDefault="00BB5C45">
            <w:pPr>
              <w:pStyle w:val="BodyText"/>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sz w:val="20"/>
                <w:szCs w:val="20"/>
              </w:rPr>
            </w:pPr>
            <w:r>
              <w:rPr>
                <w:sz w:val="20"/>
                <w:szCs w:val="20"/>
              </w:rPr>
              <w:t xml:space="preserve">Intel </w:t>
            </w:r>
          </w:p>
        </w:tc>
        <w:tc>
          <w:tcPr>
            <w:tcW w:w="7560" w:type="dxa"/>
          </w:tcPr>
          <w:p w14:paraId="09BBD925" w14:textId="77777777" w:rsidR="005141E7" w:rsidRDefault="00BB5C45">
            <w:pPr>
              <w:pStyle w:val="BodyText"/>
              <w:spacing w:after="0"/>
              <w:ind w:right="27"/>
              <w:rPr>
                <w:sz w:val="20"/>
                <w:szCs w:val="20"/>
              </w:rPr>
            </w:pPr>
            <w:r>
              <w:rPr>
                <w:sz w:val="20"/>
                <w:szCs w:val="20"/>
              </w:rPr>
              <w:t>We are fine with both 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t xml:space="preserve">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For 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sz w:val="20"/>
                <w:szCs w:val="20"/>
                <w:lang w:val="de-DE"/>
              </w:rPr>
            </w:pPr>
            <w:r>
              <w:rPr>
                <w:sz w:val="20"/>
                <w:szCs w:val="20"/>
                <w:lang w:val="de-DE"/>
              </w:rPr>
              <w:lastRenderedPageBreak/>
              <w:t>vivo</w:t>
            </w:r>
          </w:p>
        </w:tc>
        <w:tc>
          <w:tcPr>
            <w:tcW w:w="7560" w:type="dxa"/>
          </w:tcPr>
          <w:p w14:paraId="4E32FC24" w14:textId="77777777" w:rsidR="005141E7" w:rsidRDefault="00BB5C45">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BodyText"/>
              <w:spacing w:after="0"/>
              <w:ind w:right="27"/>
              <w:rPr>
                <w:sz w:val="20"/>
                <w:szCs w:val="20"/>
                <w:lang w:val="en-US"/>
              </w:rPr>
            </w:pPr>
          </w:p>
          <w:p w14:paraId="344F0896" w14:textId="77777777" w:rsidR="005141E7" w:rsidRDefault="00BB5C45">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BodyText"/>
              <w:spacing w:after="0"/>
              <w:ind w:right="27"/>
              <w:rPr>
                <w:sz w:val="20"/>
                <w:szCs w:val="20"/>
                <w:lang w:val="en-US"/>
              </w:rPr>
            </w:pPr>
          </w:p>
          <w:p w14:paraId="1D805BCA" w14:textId="77777777" w:rsidR="005141E7" w:rsidRDefault="00BB5C45">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604E0C21" w14:textId="77777777" w:rsidR="005141E7" w:rsidRDefault="00BB5C45">
            <w:pPr>
              <w:pStyle w:val="BodyText"/>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34291E75"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lang w:val="de-DE"/>
              </w:rPr>
            </w:pPr>
            <w:r>
              <w:rPr>
                <w:lang w:val="de-DE"/>
              </w:rPr>
              <w:t>Nokia, NSB</w:t>
            </w:r>
          </w:p>
        </w:tc>
        <w:tc>
          <w:tcPr>
            <w:tcW w:w="7560" w:type="dxa"/>
          </w:tcPr>
          <w:p w14:paraId="3C475232" w14:textId="77777777" w:rsidR="005141E7" w:rsidRDefault="00BB5C45">
            <w:pPr>
              <w:pStyle w:val="BodyText"/>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BodyText"/>
              <w:spacing w:after="0"/>
              <w:ind w:right="27"/>
              <w:rPr>
                <w:sz w:val="20"/>
                <w:szCs w:val="20"/>
              </w:rPr>
            </w:pPr>
            <w:r>
              <w:rPr>
                <w:sz w:val="20"/>
                <w:szCs w:val="20"/>
              </w:rPr>
              <w:t>We agree with Proposal 3a and also agree in principle with Proposal 5a.</w:t>
            </w:r>
          </w:p>
          <w:p w14:paraId="45E1B1B2" w14:textId="77777777" w:rsidR="005141E7" w:rsidRDefault="00BB5C45">
            <w:pPr>
              <w:pStyle w:val="BodyText"/>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pPr>
            <w:r>
              <w:t>Apple</w:t>
            </w:r>
          </w:p>
        </w:tc>
        <w:tc>
          <w:tcPr>
            <w:tcW w:w="7560" w:type="dxa"/>
          </w:tcPr>
          <w:p w14:paraId="5849E3AD" w14:textId="77777777" w:rsidR="005141E7" w:rsidRDefault="00BB5C45">
            <w:pPr>
              <w:pStyle w:val="BodyText"/>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BodyText"/>
              <w:spacing w:after="0"/>
              <w:ind w:right="27"/>
            </w:pPr>
            <w:r>
              <w:t>Qualcomm</w:t>
            </w:r>
          </w:p>
        </w:tc>
        <w:tc>
          <w:tcPr>
            <w:tcW w:w="7560" w:type="dxa"/>
          </w:tcPr>
          <w:p w14:paraId="462E7D8B" w14:textId="77777777" w:rsidR="005141E7" w:rsidRDefault="00BB5C45">
            <w:pPr>
              <w:pStyle w:val="BodyText"/>
              <w:spacing w:after="0"/>
              <w:ind w:right="27"/>
            </w:pPr>
            <w:r>
              <w:t>We support both proposals</w:t>
            </w:r>
          </w:p>
        </w:tc>
      </w:tr>
      <w:tr w:rsidR="005141E7" w14:paraId="5D1549B7" w14:textId="77777777">
        <w:tc>
          <w:tcPr>
            <w:tcW w:w="1525" w:type="dxa"/>
          </w:tcPr>
          <w:p w14:paraId="241025A5" w14:textId="77777777" w:rsidR="005141E7" w:rsidRDefault="00BB5C45">
            <w:pPr>
              <w:pStyle w:val="BodyText"/>
              <w:spacing w:after="0"/>
              <w:ind w:right="27"/>
            </w:pPr>
            <w:r>
              <w:t>Sony</w:t>
            </w:r>
          </w:p>
        </w:tc>
        <w:tc>
          <w:tcPr>
            <w:tcW w:w="7560" w:type="dxa"/>
          </w:tcPr>
          <w:p w14:paraId="1A80DFC5" w14:textId="77777777" w:rsidR="005141E7" w:rsidRDefault="00BB5C45">
            <w:pPr>
              <w:pStyle w:val="BodyText"/>
              <w:spacing w:after="0"/>
              <w:ind w:right="27"/>
            </w:pPr>
            <w:r>
              <w:t>We support proposals 3a and 5a.</w:t>
            </w:r>
          </w:p>
        </w:tc>
      </w:tr>
      <w:tr w:rsidR="005141E7" w14:paraId="59799CC1" w14:textId="77777777">
        <w:tc>
          <w:tcPr>
            <w:tcW w:w="1525" w:type="dxa"/>
          </w:tcPr>
          <w:p w14:paraId="14B9DC12" w14:textId="77777777" w:rsidR="005141E7" w:rsidRDefault="00BB5C45">
            <w:pPr>
              <w:pStyle w:val="BodyText"/>
              <w:spacing w:after="0"/>
              <w:ind w:right="27"/>
            </w:pPr>
            <w:r>
              <w:t>Huawei/</w:t>
            </w:r>
            <w:proofErr w:type="spellStart"/>
            <w:r>
              <w:t>HiSilicon</w:t>
            </w:r>
            <w:proofErr w:type="spellEnd"/>
          </w:p>
        </w:tc>
        <w:tc>
          <w:tcPr>
            <w:tcW w:w="7560" w:type="dxa"/>
          </w:tcPr>
          <w:p w14:paraId="393C4D98" w14:textId="77777777" w:rsidR="005141E7" w:rsidRDefault="00BB5C45">
            <w:pPr>
              <w:pStyle w:val="BodyText"/>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BodyText"/>
              <w:spacing w:after="0"/>
              <w:ind w:right="27"/>
              <w:rPr>
                <w:rFonts w:eastAsia="SimSun"/>
                <w:lang w:val="en-US"/>
              </w:rPr>
            </w:pPr>
            <w:r>
              <w:rPr>
                <w:rFonts w:eastAsia="SimSun" w:hint="eastAsia"/>
                <w:lang w:val="en-US"/>
              </w:rPr>
              <w:t>We support 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SimSun"/>
                <w:lang w:val="en-US"/>
              </w:rPr>
            </w:pPr>
            <w:r>
              <w:t>Futurewei</w:t>
            </w:r>
          </w:p>
        </w:tc>
        <w:tc>
          <w:tcPr>
            <w:tcW w:w="7560" w:type="dxa"/>
          </w:tcPr>
          <w:p w14:paraId="33A60186" w14:textId="77777777" w:rsidR="005141E7" w:rsidRDefault="00BB5C45">
            <w:pPr>
              <w:pStyle w:val="BodyText"/>
              <w:spacing w:after="0"/>
              <w:ind w:right="27"/>
              <w:rPr>
                <w:rFonts w:eastAsia="SimSun"/>
                <w:lang w:val="en-US"/>
              </w:rPr>
            </w:pPr>
            <w:r>
              <w:t>We support both proposals.</w:t>
            </w:r>
          </w:p>
        </w:tc>
      </w:tr>
      <w:tr w:rsidR="005141E7" w14:paraId="1DC54E1F" w14:textId="77777777">
        <w:tc>
          <w:tcPr>
            <w:tcW w:w="1525" w:type="dxa"/>
          </w:tcPr>
          <w:p w14:paraId="3428C2DE" w14:textId="77777777" w:rsidR="005141E7" w:rsidRDefault="00BB5C45">
            <w:pPr>
              <w:pStyle w:val="BodyText"/>
              <w:spacing w:after="0"/>
              <w:ind w:right="27"/>
            </w:pPr>
            <w:r>
              <w:t>InterDigital</w:t>
            </w:r>
          </w:p>
        </w:tc>
        <w:tc>
          <w:tcPr>
            <w:tcW w:w="7560" w:type="dxa"/>
          </w:tcPr>
          <w:p w14:paraId="1AC8A096" w14:textId="77777777" w:rsidR="005141E7" w:rsidRDefault="00BB5C45">
            <w:pPr>
              <w:pStyle w:val="BodyText"/>
              <w:spacing w:after="0"/>
              <w:ind w:right="27"/>
            </w:pPr>
            <w:r>
              <w:t>We support both proposals.</w:t>
            </w:r>
          </w:p>
        </w:tc>
      </w:tr>
      <w:tr w:rsidR="005141E7" w14:paraId="79F221D9" w14:textId="77777777">
        <w:tc>
          <w:tcPr>
            <w:tcW w:w="1525" w:type="dxa"/>
          </w:tcPr>
          <w:p w14:paraId="3552B482" w14:textId="77777777" w:rsidR="005141E7" w:rsidRDefault="00BB5C45">
            <w:pPr>
              <w:pStyle w:val="BodyText"/>
              <w:spacing w:after="0"/>
              <w:ind w:right="27"/>
            </w:pPr>
            <w:r>
              <w:t>CATT</w:t>
            </w:r>
          </w:p>
        </w:tc>
        <w:tc>
          <w:tcPr>
            <w:tcW w:w="7560" w:type="dxa"/>
          </w:tcPr>
          <w:p w14:paraId="40E3B060" w14:textId="77777777" w:rsidR="005141E7" w:rsidRDefault="00BB5C45">
            <w:pPr>
              <w:pStyle w:val="BodyText"/>
              <w:spacing w:after="0"/>
              <w:ind w:right="27"/>
            </w:pPr>
            <w:r>
              <w:t>We support both proposals.</w:t>
            </w:r>
          </w:p>
        </w:tc>
      </w:tr>
      <w:tr w:rsidR="005141E7" w14:paraId="7B7585A4" w14:textId="77777777">
        <w:tc>
          <w:tcPr>
            <w:tcW w:w="1525" w:type="dxa"/>
          </w:tcPr>
          <w:p w14:paraId="59096CE7" w14:textId="77777777" w:rsidR="005141E7" w:rsidRDefault="00BB5C45">
            <w:pPr>
              <w:pStyle w:val="BodyText"/>
              <w:spacing w:after="0"/>
              <w:ind w:right="27"/>
            </w:pPr>
            <w:r>
              <w:rPr>
                <w:rFonts w:hint="eastAsia"/>
              </w:rPr>
              <w:t>S</w:t>
            </w:r>
            <w:r>
              <w:t>amsung</w:t>
            </w:r>
          </w:p>
        </w:tc>
        <w:tc>
          <w:tcPr>
            <w:tcW w:w="7560" w:type="dxa"/>
          </w:tcPr>
          <w:p w14:paraId="59A3C97C" w14:textId="77777777" w:rsidR="005141E7" w:rsidRDefault="00BB5C45">
            <w:pPr>
              <w:pStyle w:val="BodyText"/>
              <w:spacing w:after="0"/>
              <w:ind w:right="27"/>
            </w:pPr>
            <w: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lastRenderedPageBreak/>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5141E7" w:rsidRDefault="00BB5C45">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r>
                              <w:rPr>
                                <w:rFonts w:eastAsia="SimSun"/>
                              </w:rPr>
                              <w:t>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4.15pt;height:110.6pt;width:450.35pt;mso-position-horizontal:right;mso-position-horizontal-relative:margin;mso-wrap-distance-bottom:3.6pt;mso-wrap-distance-top:3.6pt;z-index:251660288;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BodyText"/>
        <w:spacing w:after="0"/>
        <w:ind w:right="27"/>
        <w:rPr>
          <w:lang w:eastAsia="ja-JP"/>
        </w:rPr>
      </w:pPr>
      <w:r>
        <w:rPr>
          <w:lang w:eastAsia="ja-JP"/>
        </w:rPr>
        <w:t>In the last meeting it was discussed whether or not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sz w:val="20"/>
                <w:lang w:val="de-DE"/>
              </w:rPr>
            </w:pPr>
            <w:r>
              <w:rPr>
                <w:sz w:val="20"/>
                <w:lang w:val="de-DE"/>
              </w:rPr>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sz w:val="20"/>
                <w:lang w:val="de-DE"/>
              </w:rPr>
            </w:pPr>
            <w:r>
              <w:rPr>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SimSun" w:hAnsi="Arial" w:cs="Arial"/>
                <w:sz w:val="20"/>
                <w:szCs w:val="20"/>
              </w:rPr>
              <w:lastRenderedPageBreak/>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sz w:val="20"/>
                <w:lang w:val="de-DE"/>
              </w:rPr>
            </w:pPr>
            <w:r>
              <w:rPr>
                <w:sz w:val="20"/>
                <w:lang w:val="de-DE"/>
              </w:rPr>
              <w:lastRenderedPageBreak/>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sz w:val="20"/>
                <w:lang w:val="de-DE"/>
              </w:rPr>
            </w:pPr>
            <w:r>
              <w:rPr>
                <w:sz w:val="20"/>
                <w:lang w:val="de-DE"/>
              </w:rPr>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Intel, Futurewei, NTT DOCOMO, Apple, 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sz w:val="20"/>
                <w:szCs w:val="20"/>
                <w:lang w:val="de-DE"/>
              </w:rPr>
            </w:pPr>
            <w:r>
              <w:t>vivo</w:t>
            </w:r>
          </w:p>
        </w:tc>
        <w:tc>
          <w:tcPr>
            <w:tcW w:w="7560" w:type="dxa"/>
          </w:tcPr>
          <w:p w14:paraId="2ED5BCA6" w14:textId="77777777" w:rsidR="005141E7" w:rsidRDefault="00BB5C45">
            <w:pPr>
              <w:pStyle w:val="BodyText"/>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BodyText"/>
              <w:spacing w:after="0"/>
              <w:ind w:right="27"/>
              <w:rPr>
                <w:lang w:val="de-DE"/>
              </w:rPr>
            </w:pPr>
            <w:r>
              <w:rPr>
                <w:lang w:val="de-DE"/>
              </w:rPr>
              <w:t>CATT</w:t>
            </w:r>
          </w:p>
        </w:tc>
        <w:tc>
          <w:tcPr>
            <w:tcW w:w="7560" w:type="dxa"/>
          </w:tcPr>
          <w:p w14:paraId="5596AECF" w14:textId="77777777" w:rsidR="005141E7" w:rsidRDefault="00BB5C45">
            <w:pPr>
              <w:pStyle w:val="BodyText"/>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hint="eastAsia"/>
                <w:lang w:val="de-DE"/>
              </w:rPr>
              <w:lastRenderedPageBreak/>
              <w:t>S</w:t>
            </w:r>
            <w:r>
              <w:rPr>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ko-KR"/>
        </w:rPr>
        <w:lastRenderedPageBreak/>
        <mc:AlternateContent>
          <mc:Choice Requires="wps">
            <w:drawing>
              <wp:anchor distT="45720" distB="45720" distL="114300" distR="114300" simplePos="0" relativeHeight="251657728"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5141E7" w:rsidRDefault="00BB5C45">
                            <w:pPr>
                              <w:pStyle w:val="BodyText"/>
                              <w:rPr>
                                <w:sz w:val="24"/>
                                <w:szCs w:val="28"/>
                              </w:rPr>
                            </w:pPr>
                            <w:r>
                              <w:rPr>
                                <w:rFonts w:hint="eastAsia"/>
                                <w:sz w:val="24"/>
                                <w:szCs w:val="28"/>
                              </w:rPr>
                              <w:t>6.3.1.4</w:t>
                            </w:r>
                            <w:r>
                              <w:rPr>
                                <w:rFonts w:hint="eastAsia"/>
                                <w:sz w:val="24"/>
                                <w:szCs w:val="28"/>
                              </w:rPr>
                              <w:tab/>
                              <w:t>Rate matching</w:t>
                            </w:r>
                          </w:p>
                          <w:p w14:paraId="0423526C" w14:textId="77777777" w:rsidR="005141E7" w:rsidRDefault="00BB5C4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2E52A2">
                              <w:rPr>
                                <w:rFonts w:eastAsia="SimSun"/>
                                <w:noProof/>
                                <w:position w:val="-12"/>
                                <w:highlight w:val="yellow"/>
                              </w:rPr>
                              <w:object w:dxaOrig="433" w:dyaOrig="291" w14:anchorId="4BDB9B48">
                                <v:shape id="_x0000_i1034" type="#_x0000_t75" alt="" style="width:21.2pt;height:14.6pt;mso-width-percent:0;mso-height-percent:0;mso-width-percent:0;mso-height-percent:0">
                                  <v:imagedata r:id="rId19" o:title=""/>
                                </v:shape>
                                <o:OLEObject Type="Embed" ProgID="Equation.3" ShapeID="_x0000_i1034" DrawAspect="Content" ObjectID="_1691282328" r:id="rId20"/>
                              </w:object>
                            </w:r>
                            <w:r>
                              <w:rPr>
                                <w:rFonts w:eastAsia="SimSun" w:hint="eastAsia"/>
                                <w:highlight w:val="yellow"/>
                                <w:lang w:eastAsia="zh-CN"/>
                              </w:rPr>
                              <w:t xml:space="preserve"> is given by Table 6.3.1.4-1, where </w:t>
                            </w:r>
                            <w:r w:rsidR="002E52A2">
                              <w:rPr>
                                <w:rFonts w:eastAsia="SimSun"/>
                                <w:noProof/>
                                <w:position w:val="-14"/>
                                <w:highlight w:val="yellow"/>
                              </w:rPr>
                              <w:object w:dxaOrig="724" w:dyaOrig="433" w14:anchorId="42E10235">
                                <v:shape id="_x0000_i1033" type="#_x0000_t75" alt="" style="width:35.85pt;height:21.2pt;mso-width-percent:0;mso-height-percent:0;mso-width-percent:0;mso-height-percent:0">
                                  <v:imagedata r:id="rId21" o:title=""/>
                                </v:shape>
                                <o:OLEObject Type="Embed" ProgID="Equation.3" ShapeID="_x0000_i1033" DrawAspect="Content" ObjectID="_1691282329" r:id="rId22"/>
                              </w:object>
                            </w:r>
                            <w:r>
                              <w:rPr>
                                <w:rFonts w:eastAsia="SimSun" w:hint="eastAsia"/>
                                <w:highlight w:val="yellow"/>
                                <w:lang w:eastAsia="zh-CN"/>
                              </w:rPr>
                              <w:t xml:space="preserve"> , </w:t>
                            </w:r>
                            <w:r w:rsidR="002E52A2">
                              <w:rPr>
                                <w:rFonts w:eastAsia="SimSun"/>
                                <w:noProof/>
                                <w:position w:val="-14"/>
                                <w:highlight w:val="yellow"/>
                              </w:rPr>
                              <w:object w:dxaOrig="724" w:dyaOrig="433" w14:anchorId="4D1E780E">
                                <v:shape id="_x0000_i1032" type="#_x0000_t75" alt="" style="width:35.85pt;height:21.2pt;mso-width-percent:0;mso-height-percent:0;mso-width-percent:0;mso-height-percent:0">
                                  <v:imagedata r:id="rId23" o:title=""/>
                                </v:shape>
                                <o:OLEObject Type="Embed" ProgID="Equation.3" ShapeID="_x0000_i1032" DrawAspect="Content" ObjectID="_1691282330" r:id="rId24"/>
                              </w:object>
                            </w:r>
                            <w:r>
                              <w:rPr>
                                <w:rFonts w:eastAsia="SimSun" w:hint="eastAsia"/>
                                <w:highlight w:val="yellow"/>
                                <w:lang w:eastAsia="zh-CN"/>
                              </w:rPr>
                              <w:t>,</w:t>
                            </w:r>
                            <w:r>
                              <w:rPr>
                                <w:rFonts w:eastAsia="SimSun" w:hint="eastAsia"/>
                                <w:lang w:eastAsia="zh-CN"/>
                              </w:rPr>
                              <w:t xml:space="preserve"> and </w:t>
                            </w:r>
                            <w:r w:rsidR="002E52A2">
                              <w:rPr>
                                <w:rFonts w:eastAsia="SimSun"/>
                                <w:noProof/>
                                <w:position w:val="-14"/>
                              </w:rPr>
                              <w:object w:dxaOrig="724" w:dyaOrig="433" w14:anchorId="24F091E5">
                                <v:shape id="_x0000_i1031" type="#_x0000_t75" alt="" style="width:35.85pt;height:21.2pt;mso-width-percent:0;mso-height-percent:0;mso-width-percent:0;mso-height-percent:0">
                                  <v:imagedata r:id="rId25" o:title=""/>
                                </v:shape>
                                <o:OLEObject Type="Embed" ProgID="Equation.3" ShapeID="_x0000_i1031" DrawAspect="Content" ObjectID="_1691282331"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2E52A2">
                              <w:rPr>
                                <w:rFonts w:eastAsia="SimSun"/>
                                <w:noProof/>
                                <w:position w:val="-10"/>
                                <w:highlight w:val="yellow"/>
                              </w:rPr>
                              <w:object w:dxaOrig="724" w:dyaOrig="291" w14:anchorId="3C19CBBE">
                                <v:shape id="_x0000_i1030" type="#_x0000_t75" alt="" style="width:35.85pt;height:14.6pt;mso-width-percent:0;mso-height-percent:0;mso-width-percent:0;mso-height-percent:0">
                                  <v:imagedata r:id="rId27" o:title=""/>
                                </v:shape>
                                <o:OLEObject Type="Embed" ProgID="Equation.3" ShapeID="_x0000_i1030" DrawAspect="Content" ObjectID="_1691282332" r:id="rId28"/>
                              </w:object>
                            </w:r>
                            <w:r>
                              <w:rPr>
                                <w:rFonts w:eastAsia="SimSun" w:hint="eastAsia"/>
                                <w:highlight w:val="yellow"/>
                                <w:lang w:eastAsia="zh-CN"/>
                              </w:rPr>
                              <w:t xml:space="preserve"> and </w:t>
                            </w:r>
                            <w:r w:rsidR="002E52A2">
                              <w:rPr>
                                <w:rFonts w:eastAsia="SimSun"/>
                                <w:noProof/>
                                <w:position w:val="-10"/>
                                <w:highlight w:val="yellow"/>
                              </w:rPr>
                              <w:object w:dxaOrig="724" w:dyaOrig="291" w14:anchorId="44AA11CA">
                                <v:shape id="_x0000_i1029" type="#_x0000_t75" alt="" style="width:35.85pt;height:14.6pt;mso-width-percent:0;mso-height-percent:0;mso-width-percent:0;mso-height-percent:0">
                                  <v:imagedata r:id="rId29" o:title=""/>
                                </v:shape>
                                <o:OLEObject Type="Embed" ProgID="Equation.3" ShapeID="_x0000_i1029" DrawAspect="Content" ObjectID="_1691282333"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2E52A2">
                              <w:rPr>
                                <w:rFonts w:eastAsia="SimSun"/>
                                <w:noProof/>
                                <w:position w:val="-12"/>
                              </w:rPr>
                              <w:object w:dxaOrig="724" w:dyaOrig="291" w14:anchorId="4B793D16">
                                <v:shape id="_x0000_i1028" type="#_x0000_t75" alt="" style="width:35.85pt;height:14.6pt;mso-width-percent:0;mso-height-percent:0;mso-width-percent:0;mso-height-percent:0">
                                  <v:imagedata r:id="rId31" o:title=""/>
                                </v:shape>
                                <o:OLEObject Type="Embed" ProgID="Equation.3" ShapeID="_x0000_i1028" DrawAspect="Content" ObjectID="_1691282334"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5141E7" w:rsidRDefault="00BB5C4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2E52A2">
                              <w:rPr>
                                <w:rFonts w:eastAsia="SimSun"/>
                                <w:b/>
                                <w:noProof/>
                                <w:position w:val="-12"/>
                              </w:rPr>
                              <w:object w:dxaOrig="433" w:dyaOrig="291" w14:anchorId="05295282">
                                <v:shape id="_x0000_i1027" type="#_x0000_t75" alt="" style="width:21.2pt;height:14.6pt;mso-width-percent:0;mso-height-percent:0;mso-width-percent:0;mso-height-percent:0">
                                  <v:imagedata r:id="rId33" o:title=""/>
                                </v:shape>
                                <o:OLEObject Type="Embed" ProgID="Equation.3" ShapeID="_x0000_i1027" DrawAspect="Content" ObjectID="_1691282335"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5141E7" w14:paraId="27D1236F" w14:textId="77777777">
                              <w:trPr>
                                <w:jc w:val="center"/>
                              </w:trPr>
                              <w:tc>
                                <w:tcPr>
                                  <w:tcW w:w="2411" w:type="dxa"/>
                                  <w:vMerge w:val="restart"/>
                                  <w:shd w:val="clear" w:color="auto" w:fill="E6E6E6"/>
                                  <w:vAlign w:val="center"/>
                                </w:tcPr>
                                <w:p w14:paraId="3E2742EC" w14:textId="77777777" w:rsidR="005141E7" w:rsidRDefault="00BB5C4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5141E7" w:rsidRDefault="00BB5C4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5141E7" w14:paraId="57F276C4" w14:textId="77777777">
                              <w:trPr>
                                <w:jc w:val="center"/>
                              </w:trPr>
                              <w:tc>
                                <w:tcPr>
                                  <w:tcW w:w="2411" w:type="dxa"/>
                                  <w:vMerge/>
                                  <w:shd w:val="clear" w:color="auto" w:fill="E6E6E6"/>
                                  <w:vAlign w:val="center"/>
                                </w:tcPr>
                                <w:p w14:paraId="1D491B1E" w14:textId="77777777" w:rsidR="005141E7" w:rsidRDefault="005141E7">
                                  <w:pPr>
                                    <w:keepNext/>
                                    <w:keepLines/>
                                    <w:spacing w:after="0" w:line="240" w:lineRule="auto"/>
                                    <w:jc w:val="center"/>
                                    <w:rPr>
                                      <w:rFonts w:eastAsia="SimSun"/>
                                      <w:sz w:val="18"/>
                                      <w:lang w:eastAsia="zh-CN"/>
                                    </w:rPr>
                                  </w:pPr>
                                </w:p>
                              </w:tc>
                              <w:tc>
                                <w:tcPr>
                                  <w:tcW w:w="3472" w:type="dxa"/>
                                  <w:vAlign w:val="center"/>
                                </w:tcPr>
                                <w:p w14:paraId="18A20473"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5141E7" w:rsidRDefault="00BB5C45">
                                  <w:pPr>
                                    <w:keepNext/>
                                    <w:keepLines/>
                                    <w:spacing w:after="0" w:line="240" w:lineRule="auto"/>
                                    <w:jc w:val="center"/>
                                    <w:rPr>
                                      <w:rFonts w:eastAsia="SimSun"/>
                                      <w:sz w:val="18"/>
                                      <w:lang w:eastAsia="zh-CN"/>
                                    </w:rPr>
                                  </w:pPr>
                                  <w:r>
                                    <w:rPr>
                                      <w:rFonts w:eastAsia="SimSun"/>
                                      <w:lang w:eastAsia="zh-CN"/>
                                    </w:rPr>
                                    <w:t>π/2-BPSK</w:t>
                                  </w:r>
                                </w:p>
                              </w:tc>
                            </w:tr>
                            <w:tr w:rsidR="005141E7" w14:paraId="21F5F0F5" w14:textId="77777777">
                              <w:trPr>
                                <w:jc w:val="center"/>
                              </w:trPr>
                              <w:tc>
                                <w:tcPr>
                                  <w:tcW w:w="2411" w:type="dxa"/>
                                  <w:shd w:val="clear" w:color="auto" w:fill="E6E6E6"/>
                                  <w:vAlign w:val="center"/>
                                </w:tcPr>
                                <w:p w14:paraId="0BC31ACB"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N/A</w:t>
                                  </w:r>
                                </w:p>
                              </w:tc>
                            </w:tr>
                            <w:tr w:rsidR="005141E7" w14:paraId="769D3C76" w14:textId="77777777">
                              <w:trPr>
                                <w:jc w:val="center"/>
                              </w:trPr>
                              <w:tc>
                                <w:tcPr>
                                  <w:tcW w:w="2411" w:type="dxa"/>
                                  <w:shd w:val="clear" w:color="auto" w:fill="E6E6E6"/>
                                  <w:vAlign w:val="center"/>
                                </w:tcPr>
                                <w:p w14:paraId="73299C20"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5141E7" w14:paraId="752514B1" w14:textId="77777777">
                              <w:trPr>
                                <w:jc w:val="center"/>
                              </w:trPr>
                              <w:tc>
                                <w:tcPr>
                                  <w:tcW w:w="2411" w:type="dxa"/>
                                  <w:shd w:val="clear" w:color="auto" w:fill="E6E6E6"/>
                                  <w:vAlign w:val="center"/>
                                </w:tcPr>
                                <w:p w14:paraId="09256C3D" w14:textId="77777777" w:rsidR="005141E7" w:rsidRDefault="00BB5C4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5141E7" w:rsidRDefault="005141E7"/>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">
                <v:textbox>
                  <w:txbxContent>
                    <w:p w14:paraId="555DA22C" w14:textId="77777777" w:rsidR="005141E7" w:rsidRDefault="00BB5C45">
                      <w:pPr>
                        <w:pStyle w:val="BodyText"/>
                        <w:rPr>
                          <w:sz w:val="24"/>
                          <w:szCs w:val="28"/>
                        </w:rPr>
                      </w:pPr>
                      <w:r>
                        <w:rPr>
                          <w:rFonts w:hint="eastAsia"/>
                          <w:sz w:val="24"/>
                          <w:szCs w:val="28"/>
                        </w:rPr>
                        <w:t>6.3.1.4</w:t>
                      </w:r>
                      <w:r>
                        <w:rPr>
                          <w:rFonts w:hint="eastAsia"/>
                          <w:sz w:val="24"/>
                          <w:szCs w:val="28"/>
                        </w:rPr>
                        <w:tab/>
                        <w:t>Rate matching</w:t>
                      </w:r>
                    </w:p>
                    <w:p w14:paraId="0423526C" w14:textId="77777777" w:rsidR="005141E7" w:rsidRDefault="00BB5C4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2E52A2">
                        <w:rPr>
                          <w:rFonts w:eastAsia="SimSun"/>
                          <w:noProof/>
                          <w:position w:val="-12"/>
                          <w:highlight w:val="yellow"/>
                        </w:rPr>
                        <w:object w:dxaOrig="433" w:dyaOrig="291" w14:anchorId="4BDB9B48">
                          <v:shape id="_x0000_i1034" type="#_x0000_t75" alt="" style="width:21.2pt;height:14.6pt;mso-width-percent:0;mso-height-percent:0;mso-width-percent:0;mso-height-percent:0">
                            <v:imagedata r:id="rId19" o:title=""/>
                          </v:shape>
                          <o:OLEObject Type="Embed" ProgID="Equation.3" ShapeID="_x0000_i1034" DrawAspect="Content" ObjectID="_1691282328" r:id="rId35"/>
                        </w:object>
                      </w:r>
                      <w:r>
                        <w:rPr>
                          <w:rFonts w:eastAsia="SimSun" w:hint="eastAsia"/>
                          <w:highlight w:val="yellow"/>
                          <w:lang w:eastAsia="zh-CN"/>
                        </w:rPr>
                        <w:t xml:space="preserve"> is given by Table 6.3.1.4-1, where </w:t>
                      </w:r>
                      <w:r w:rsidR="002E52A2">
                        <w:rPr>
                          <w:rFonts w:eastAsia="SimSun"/>
                          <w:noProof/>
                          <w:position w:val="-14"/>
                          <w:highlight w:val="yellow"/>
                        </w:rPr>
                        <w:object w:dxaOrig="724" w:dyaOrig="433" w14:anchorId="42E10235">
                          <v:shape id="_x0000_i1033" type="#_x0000_t75" alt="" style="width:35.85pt;height:21.2pt;mso-width-percent:0;mso-height-percent:0;mso-width-percent:0;mso-height-percent:0">
                            <v:imagedata r:id="rId21" o:title=""/>
                          </v:shape>
                          <o:OLEObject Type="Embed" ProgID="Equation.3" ShapeID="_x0000_i1033" DrawAspect="Content" ObjectID="_1691282329" r:id="rId36"/>
                        </w:object>
                      </w:r>
                      <w:r>
                        <w:rPr>
                          <w:rFonts w:eastAsia="SimSun" w:hint="eastAsia"/>
                          <w:highlight w:val="yellow"/>
                          <w:lang w:eastAsia="zh-CN"/>
                        </w:rPr>
                        <w:t xml:space="preserve"> , </w:t>
                      </w:r>
                      <w:r w:rsidR="002E52A2">
                        <w:rPr>
                          <w:rFonts w:eastAsia="SimSun"/>
                          <w:noProof/>
                          <w:position w:val="-14"/>
                          <w:highlight w:val="yellow"/>
                        </w:rPr>
                        <w:object w:dxaOrig="724" w:dyaOrig="433" w14:anchorId="4D1E780E">
                          <v:shape id="_x0000_i1032" type="#_x0000_t75" alt="" style="width:35.85pt;height:21.2pt;mso-width-percent:0;mso-height-percent:0;mso-width-percent:0;mso-height-percent:0">
                            <v:imagedata r:id="rId23" o:title=""/>
                          </v:shape>
                          <o:OLEObject Type="Embed" ProgID="Equation.3" ShapeID="_x0000_i1032" DrawAspect="Content" ObjectID="_1691282330" r:id="rId37"/>
                        </w:object>
                      </w:r>
                      <w:r>
                        <w:rPr>
                          <w:rFonts w:eastAsia="SimSun" w:hint="eastAsia"/>
                          <w:highlight w:val="yellow"/>
                          <w:lang w:eastAsia="zh-CN"/>
                        </w:rPr>
                        <w:t>,</w:t>
                      </w:r>
                      <w:r>
                        <w:rPr>
                          <w:rFonts w:eastAsia="SimSun" w:hint="eastAsia"/>
                          <w:lang w:eastAsia="zh-CN"/>
                        </w:rPr>
                        <w:t xml:space="preserve"> and </w:t>
                      </w:r>
                      <w:r w:rsidR="002E52A2">
                        <w:rPr>
                          <w:rFonts w:eastAsia="SimSun"/>
                          <w:noProof/>
                          <w:position w:val="-14"/>
                        </w:rPr>
                        <w:object w:dxaOrig="724" w:dyaOrig="433" w14:anchorId="24F091E5">
                          <v:shape id="_x0000_i1031" type="#_x0000_t75" alt="" style="width:35.85pt;height:21.2pt;mso-width-percent:0;mso-height-percent:0;mso-width-percent:0;mso-height-percent:0">
                            <v:imagedata r:id="rId25" o:title=""/>
                          </v:shape>
                          <o:OLEObject Type="Embed" ProgID="Equation.3" ShapeID="_x0000_i1031" DrawAspect="Content" ObjectID="_1691282331"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2E52A2">
                        <w:rPr>
                          <w:rFonts w:eastAsia="SimSun"/>
                          <w:noProof/>
                          <w:position w:val="-10"/>
                          <w:highlight w:val="yellow"/>
                        </w:rPr>
                        <w:object w:dxaOrig="724" w:dyaOrig="291" w14:anchorId="3C19CBBE">
                          <v:shape id="_x0000_i1030" type="#_x0000_t75" alt="" style="width:35.85pt;height:14.6pt;mso-width-percent:0;mso-height-percent:0;mso-width-percent:0;mso-height-percent:0">
                            <v:imagedata r:id="rId27" o:title=""/>
                          </v:shape>
                          <o:OLEObject Type="Embed" ProgID="Equation.3" ShapeID="_x0000_i1030" DrawAspect="Content" ObjectID="_1691282332" r:id="rId39"/>
                        </w:object>
                      </w:r>
                      <w:r>
                        <w:rPr>
                          <w:rFonts w:eastAsia="SimSun" w:hint="eastAsia"/>
                          <w:highlight w:val="yellow"/>
                          <w:lang w:eastAsia="zh-CN"/>
                        </w:rPr>
                        <w:t xml:space="preserve"> and </w:t>
                      </w:r>
                      <w:r w:rsidR="002E52A2">
                        <w:rPr>
                          <w:rFonts w:eastAsia="SimSun"/>
                          <w:noProof/>
                          <w:position w:val="-10"/>
                          <w:highlight w:val="yellow"/>
                        </w:rPr>
                        <w:object w:dxaOrig="724" w:dyaOrig="291" w14:anchorId="44AA11CA">
                          <v:shape id="_x0000_i1029" type="#_x0000_t75" alt="" style="width:35.85pt;height:14.6pt;mso-width-percent:0;mso-height-percent:0;mso-width-percent:0;mso-height-percent:0">
                            <v:imagedata r:id="rId29" o:title=""/>
                          </v:shape>
                          <o:OLEObject Type="Embed" ProgID="Equation.3" ShapeID="_x0000_i1029" DrawAspect="Content" ObjectID="_1691282333"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2E52A2">
                        <w:rPr>
                          <w:rFonts w:eastAsia="SimSun"/>
                          <w:noProof/>
                          <w:position w:val="-12"/>
                        </w:rPr>
                        <w:object w:dxaOrig="724" w:dyaOrig="291" w14:anchorId="4B793D16">
                          <v:shape id="_x0000_i1028" type="#_x0000_t75" alt="" style="width:35.85pt;height:14.6pt;mso-width-percent:0;mso-height-percent:0;mso-width-percent:0;mso-height-percent:0">
                            <v:imagedata r:id="rId31" o:title=""/>
                          </v:shape>
                          <o:OLEObject Type="Embed" ProgID="Equation.3" ShapeID="_x0000_i1028" DrawAspect="Content" ObjectID="_1691282334"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5141E7" w:rsidRDefault="00BB5C4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2E52A2">
                        <w:rPr>
                          <w:rFonts w:eastAsia="SimSun"/>
                          <w:b/>
                          <w:noProof/>
                          <w:position w:val="-12"/>
                        </w:rPr>
                        <w:object w:dxaOrig="433" w:dyaOrig="291" w14:anchorId="05295282">
                          <v:shape id="_x0000_i1027" type="#_x0000_t75" alt="" style="width:21.2pt;height:14.6pt;mso-width-percent:0;mso-height-percent:0;mso-width-percent:0;mso-height-percent:0">
                            <v:imagedata r:id="rId33" o:title=""/>
                          </v:shape>
                          <o:OLEObject Type="Embed" ProgID="Equation.3" ShapeID="_x0000_i1027" DrawAspect="Content" ObjectID="_1691282335"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5141E7" w14:paraId="27D1236F" w14:textId="77777777">
                        <w:trPr>
                          <w:jc w:val="center"/>
                        </w:trPr>
                        <w:tc>
                          <w:tcPr>
                            <w:tcW w:w="2411" w:type="dxa"/>
                            <w:vMerge w:val="restart"/>
                            <w:shd w:val="clear" w:color="auto" w:fill="E6E6E6"/>
                            <w:vAlign w:val="center"/>
                          </w:tcPr>
                          <w:p w14:paraId="3E2742EC" w14:textId="77777777" w:rsidR="005141E7" w:rsidRDefault="00BB5C4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5141E7" w:rsidRDefault="00BB5C4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5141E7" w14:paraId="57F276C4" w14:textId="77777777">
                        <w:trPr>
                          <w:jc w:val="center"/>
                        </w:trPr>
                        <w:tc>
                          <w:tcPr>
                            <w:tcW w:w="2411" w:type="dxa"/>
                            <w:vMerge/>
                            <w:shd w:val="clear" w:color="auto" w:fill="E6E6E6"/>
                            <w:vAlign w:val="center"/>
                          </w:tcPr>
                          <w:p w14:paraId="1D491B1E" w14:textId="77777777" w:rsidR="005141E7" w:rsidRDefault="005141E7">
                            <w:pPr>
                              <w:keepNext/>
                              <w:keepLines/>
                              <w:spacing w:after="0" w:line="240" w:lineRule="auto"/>
                              <w:jc w:val="center"/>
                              <w:rPr>
                                <w:rFonts w:eastAsia="SimSun"/>
                                <w:sz w:val="18"/>
                                <w:lang w:eastAsia="zh-CN"/>
                              </w:rPr>
                            </w:pPr>
                          </w:p>
                        </w:tc>
                        <w:tc>
                          <w:tcPr>
                            <w:tcW w:w="3472" w:type="dxa"/>
                            <w:vAlign w:val="center"/>
                          </w:tcPr>
                          <w:p w14:paraId="18A20473"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5141E7" w:rsidRDefault="00BB5C45">
                            <w:pPr>
                              <w:keepNext/>
                              <w:keepLines/>
                              <w:spacing w:after="0" w:line="240" w:lineRule="auto"/>
                              <w:jc w:val="center"/>
                              <w:rPr>
                                <w:rFonts w:eastAsia="SimSun"/>
                                <w:sz w:val="18"/>
                                <w:lang w:eastAsia="zh-CN"/>
                              </w:rPr>
                            </w:pPr>
                            <w:r>
                              <w:rPr>
                                <w:rFonts w:eastAsia="SimSun"/>
                                <w:lang w:eastAsia="zh-CN"/>
                              </w:rPr>
                              <w:t>π/2-BPSK</w:t>
                            </w:r>
                          </w:p>
                        </w:tc>
                      </w:tr>
                      <w:tr w:rsidR="005141E7" w14:paraId="21F5F0F5" w14:textId="77777777">
                        <w:trPr>
                          <w:jc w:val="center"/>
                        </w:trPr>
                        <w:tc>
                          <w:tcPr>
                            <w:tcW w:w="2411" w:type="dxa"/>
                            <w:shd w:val="clear" w:color="auto" w:fill="E6E6E6"/>
                            <w:vAlign w:val="center"/>
                          </w:tcPr>
                          <w:p w14:paraId="0BC31ACB"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N/A</w:t>
                            </w:r>
                          </w:p>
                        </w:tc>
                      </w:tr>
                      <w:tr w:rsidR="005141E7" w14:paraId="769D3C76" w14:textId="77777777">
                        <w:trPr>
                          <w:jc w:val="center"/>
                        </w:trPr>
                        <w:tc>
                          <w:tcPr>
                            <w:tcW w:w="2411" w:type="dxa"/>
                            <w:shd w:val="clear" w:color="auto" w:fill="E6E6E6"/>
                            <w:vAlign w:val="center"/>
                          </w:tcPr>
                          <w:p w14:paraId="73299C20"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5141E7" w14:paraId="752514B1" w14:textId="77777777">
                        <w:trPr>
                          <w:jc w:val="center"/>
                        </w:trPr>
                        <w:tc>
                          <w:tcPr>
                            <w:tcW w:w="2411" w:type="dxa"/>
                            <w:shd w:val="clear" w:color="auto" w:fill="E6E6E6"/>
                            <w:vAlign w:val="center"/>
                          </w:tcPr>
                          <w:p w14:paraId="09256C3D" w14:textId="77777777" w:rsidR="005141E7" w:rsidRDefault="00BB5C4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5141E7" w:rsidRDefault="005141E7"/>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The following table provides a summary of company proposals on 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sz w:val="20"/>
                <w:lang w:val="en-US"/>
              </w:rPr>
            </w:pPr>
          </w:p>
          <w:p w14:paraId="5673A59D" w14:textId="77777777" w:rsidR="005141E7" w:rsidRDefault="00BB5C45">
            <w:pPr>
              <w:pStyle w:val="BodyText"/>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sz w:val="20"/>
                <w:szCs w:val="20"/>
                <w:lang w:val="de-DE"/>
              </w:rPr>
            </w:pPr>
            <w:r>
              <w:rPr>
                <w:sz w:val="20"/>
                <w:szCs w:val="20"/>
                <w:lang w:val="de-DE"/>
              </w:rPr>
              <w:lastRenderedPageBreak/>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sz w:val="20"/>
                <w:lang w:val="de-DE"/>
              </w:rPr>
            </w:pPr>
            <w:r>
              <w:rPr>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sz w:val="20"/>
                <w:lang w:val="de-DE"/>
              </w:rPr>
            </w:pPr>
            <w:r>
              <w:rPr>
                <w:sz w:val="20"/>
                <w:lang w:val="de-DE"/>
              </w:rPr>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Intel, Futurewei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r>
        <w:t>Futurewei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404818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BodyText"/>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BodyText"/>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BodyText"/>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lang w:val="de-DE"/>
              </w:rPr>
            </w:pPr>
            <w:r>
              <w:rPr>
                <w:sz w:val="20"/>
                <w:szCs w:val="20"/>
                <w:lang w:val="de-DE"/>
              </w:rPr>
              <w:t>Intel</w:t>
            </w:r>
          </w:p>
        </w:tc>
        <w:tc>
          <w:tcPr>
            <w:tcW w:w="7560" w:type="dxa"/>
          </w:tcPr>
          <w:p w14:paraId="4DEF2E3F" w14:textId="77777777" w:rsidR="005141E7" w:rsidRDefault="00BB5C45">
            <w:pPr>
              <w:pStyle w:val="BodyText"/>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BodyText"/>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t>6.2.2</w:t>
      </w:r>
      <w:r>
        <w:tab/>
        <w:t>&lt;Summary of 1</w:t>
      </w:r>
      <w:r>
        <w:rPr>
          <w:vertAlign w:val="superscript"/>
        </w:rPr>
        <w:t>st</w:t>
      </w:r>
      <w:r>
        <w:t xml:space="preserve"> Round&gt;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The following table provides a summary of company proposals on this 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b/>
                <w:bCs/>
                <w:sz w:val="20"/>
                <w:szCs w:val="20"/>
                <w:lang w:val="en-US"/>
              </w:rPr>
            </w:pPr>
          </w:p>
          <w:p w14:paraId="599C0CD1" w14:textId="77777777" w:rsidR="005141E7" w:rsidRDefault="00BB5C45">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sz w:val="20"/>
                <w:lang w:val="de-DE"/>
              </w:rPr>
            </w:pPr>
            <w:r>
              <w:rPr>
                <w:sz w:val="20"/>
                <w:lang w:val="de-DE"/>
              </w:rPr>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lastRenderedPageBreak/>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sz w:val="20"/>
                <w:lang w:val="de-DE"/>
              </w:rPr>
            </w:pPr>
            <w:r>
              <w:rPr>
                <w:sz w:val="20"/>
                <w:lang w:val="de-DE"/>
              </w:rPr>
              <w:lastRenderedPageBreak/>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Alt-1: N_RB is signaled via SIB1</w:t>
      </w:r>
    </w:p>
    <w:p w14:paraId="59ACA5AD" w14:textId="77777777" w:rsidR="005141E7" w:rsidRDefault="00BB5C45">
      <w:pPr>
        <w:pStyle w:val="BodyText"/>
        <w:numPr>
          <w:ilvl w:val="1"/>
          <w:numId w:val="60"/>
        </w:numPr>
        <w:spacing w:after="0"/>
        <w:ind w:right="27"/>
      </w:pPr>
      <w:r>
        <w:t>Futurewei,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Alt-3: 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signaling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BodyText"/>
              <w:spacing w:after="0"/>
              <w:ind w:right="27"/>
              <w:rPr>
                <w:sz w:val="20"/>
                <w:szCs w:val="20"/>
              </w:rPr>
            </w:pPr>
            <w:r>
              <w:rPr>
                <w:sz w:val="20"/>
                <w:szCs w:val="20"/>
              </w:rPr>
              <w:t>Q1: support Alt 2 for the same reason as Nokia.</w:t>
            </w:r>
          </w:p>
          <w:p w14:paraId="10667EC4" w14:textId="77777777" w:rsidR="005141E7" w:rsidRDefault="005141E7">
            <w:pPr>
              <w:pStyle w:val="BodyText"/>
              <w:spacing w:after="0"/>
              <w:ind w:right="27"/>
              <w:rPr>
                <w:sz w:val="20"/>
                <w:szCs w:val="20"/>
              </w:rPr>
            </w:pPr>
          </w:p>
          <w:p w14:paraId="4719EC63" w14:textId="77777777" w:rsidR="005141E7" w:rsidRDefault="00BB5C45">
            <w:pPr>
              <w:pStyle w:val="BodyText"/>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A1DF9D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BodyText"/>
              <w:spacing w:after="0"/>
              <w:ind w:right="27"/>
              <w:rPr>
                <w:sz w:val="20"/>
                <w:szCs w:val="20"/>
                <w:lang w:val="en-US"/>
              </w:rPr>
            </w:pPr>
            <w:r>
              <w:rPr>
                <w:sz w:val="20"/>
                <w:szCs w:val="20"/>
                <w:lang w:val="en-US"/>
              </w:rPr>
              <w:t>Question 1: We support Alt1 and Alt2.</w:t>
            </w:r>
          </w:p>
          <w:p w14:paraId="163E4116" w14:textId="77777777" w:rsidR="005141E7" w:rsidRDefault="00BB5C45">
            <w:pPr>
              <w:pStyle w:val="BodyText"/>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BodyText"/>
              <w:spacing w:after="0"/>
              <w:ind w:right="27"/>
              <w:rPr>
                <w:sz w:val="20"/>
                <w:szCs w:val="20"/>
                <w:lang w:val="en-US"/>
              </w:rPr>
            </w:pPr>
            <w:r>
              <w:rPr>
                <w:sz w:val="20"/>
                <w:szCs w:val="20"/>
                <w:lang w:val="en-US"/>
              </w:rPr>
              <w:t>We are fine with proposal 9</w:t>
            </w:r>
          </w:p>
          <w:p w14:paraId="4D8DD0B1" w14:textId="77777777" w:rsidR="005141E7" w:rsidRDefault="00BB5C45">
            <w:pPr>
              <w:pStyle w:val="BodyText"/>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lang w:val="en-US"/>
              </w:rPr>
            </w:pPr>
            <w:r>
              <w:rPr>
                <w:sz w:val="20"/>
                <w:szCs w:val="20"/>
                <w:lang w:val="de-DE"/>
              </w:rPr>
              <w:t>Intel</w:t>
            </w:r>
          </w:p>
        </w:tc>
        <w:tc>
          <w:tcPr>
            <w:tcW w:w="7560" w:type="dxa"/>
          </w:tcPr>
          <w:p w14:paraId="1671E063" w14:textId="77777777" w:rsidR="005141E7" w:rsidRDefault="00BB5C45">
            <w:pPr>
              <w:pStyle w:val="BodyText"/>
              <w:spacing w:after="0"/>
              <w:ind w:right="27"/>
              <w:rPr>
                <w:sz w:val="20"/>
                <w:szCs w:val="20"/>
                <w:lang w:val="en-US"/>
              </w:rPr>
            </w:pPr>
            <w:r>
              <w:rPr>
                <w:sz w:val="20"/>
                <w:szCs w:val="20"/>
                <w:lang w:val="en-US"/>
              </w:rPr>
              <w:t>Q1: We support Alt.1, which allows to achieve an higher level of flexibility.</w:t>
            </w:r>
          </w:p>
          <w:p w14:paraId="29B9E89E" w14:textId="77777777" w:rsidR="005141E7" w:rsidRDefault="00BB5C45">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BodyText"/>
              <w:spacing w:after="0"/>
              <w:ind w:right="27"/>
              <w:rPr>
                <w:lang w:val="de-DE"/>
              </w:rPr>
            </w:pPr>
            <w:r>
              <w:rPr>
                <w:lang w:val="en-US"/>
              </w:rPr>
              <w:t>CATT</w:t>
            </w:r>
          </w:p>
        </w:tc>
        <w:tc>
          <w:tcPr>
            <w:tcW w:w="7560" w:type="dxa"/>
          </w:tcPr>
          <w:p w14:paraId="750AA093" w14:textId="77777777" w:rsidR="005141E7" w:rsidRDefault="00BB5C45">
            <w:pPr>
              <w:pStyle w:val="BodyText"/>
              <w:spacing w:after="0"/>
              <w:ind w:right="27"/>
              <w:rPr>
                <w:lang w:val="en-US"/>
              </w:rPr>
            </w:pPr>
            <w:r>
              <w:rPr>
                <w:lang w:val="en-US"/>
              </w:rPr>
              <w:t>Q1: We support alt1 and ok with alt3 .</w:t>
            </w:r>
          </w:p>
          <w:p w14:paraId="33BF19F8" w14:textId="77777777" w:rsidR="005141E7" w:rsidRDefault="00BB5C45">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lang w:val="en-US"/>
              </w:rPr>
            </w:pPr>
            <w:r>
              <w:rPr>
                <w:lang w:val="en-US"/>
              </w:rPr>
              <w:t>Question 1: we support Alt 1</w:t>
            </w:r>
          </w:p>
          <w:p w14:paraId="4594C29F" w14:textId="77777777" w:rsidR="005141E7" w:rsidRDefault="00BB5C45">
            <w:pPr>
              <w:pStyle w:val="BodyText"/>
              <w:spacing w:after="0"/>
              <w:ind w:right="27"/>
              <w:rPr>
                <w:rFonts w:eastAsia="Yu Mincho"/>
                <w:lang w:eastAsia="ja-JP"/>
              </w:rPr>
            </w:pPr>
            <w:r>
              <w:rPr>
                <w:lang w:val="en-US"/>
              </w:rPr>
              <w:t xml:space="preserve">Question 2: the motivation to support different number of RBs used by different UEs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t xml:space="preserve">Samsung </w:t>
            </w:r>
          </w:p>
        </w:tc>
        <w:tc>
          <w:tcPr>
            <w:tcW w:w="7560" w:type="dxa"/>
          </w:tcPr>
          <w:p w14:paraId="25066705" w14:textId="77777777" w:rsidR="005141E7" w:rsidRDefault="00BB5C45">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14244927" w14:textId="77777777" w:rsidR="005141E7" w:rsidRDefault="005141E7">
            <w:pPr>
              <w:pStyle w:val="BodyText"/>
              <w:spacing w:after="0"/>
              <w:ind w:right="27"/>
              <w:rPr>
                <w:sz w:val="20"/>
                <w:szCs w:val="20"/>
                <w:lang w:val="en-US"/>
              </w:rPr>
            </w:pPr>
          </w:p>
          <w:p w14:paraId="4F1718D0"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BodyText"/>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BodyText"/>
              <w:spacing w:after="0"/>
              <w:ind w:right="27"/>
              <w:rPr>
                <w:sz w:val="20"/>
                <w:szCs w:val="20"/>
                <w:lang w:val="en-US"/>
              </w:rPr>
            </w:pPr>
            <w:r>
              <w:rPr>
                <w:sz w:val="20"/>
                <w:szCs w:val="20"/>
                <w:lang w:val="en-US"/>
              </w:rPr>
              <w:lastRenderedPageBreak/>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sz w:val="20"/>
                <w:lang w:val="de-DE"/>
              </w:rPr>
            </w:pPr>
            <w:r>
              <w:rPr>
                <w:sz w:val="20"/>
                <w:lang w:val="de-DE"/>
              </w:rPr>
              <w:lastRenderedPageBreak/>
              <w:t>Moderator</w:t>
            </w:r>
          </w:p>
        </w:tc>
        <w:tc>
          <w:tcPr>
            <w:tcW w:w="7560" w:type="dxa"/>
          </w:tcPr>
          <w:p w14:paraId="50E7133B" w14:textId="77777777" w:rsidR="005141E7" w:rsidRDefault="00BB5C45">
            <w:pPr>
              <w:pStyle w:val="BodyText"/>
              <w:spacing w:after="0"/>
              <w:ind w:right="27"/>
              <w:rPr>
                <w:sz w:val="20"/>
                <w:lang w:val="en-US"/>
              </w:rPr>
            </w:pPr>
            <w:r>
              <w:rPr>
                <w:sz w:val="20"/>
                <w:lang w:val="en-US"/>
              </w:rPr>
              <w:t>Please continue to discuss</w:t>
            </w:r>
          </w:p>
          <w:p w14:paraId="4BD9949A" w14:textId="77777777" w:rsidR="005141E7" w:rsidRDefault="005141E7">
            <w:pPr>
              <w:pStyle w:val="BodyText"/>
              <w:spacing w:after="0"/>
              <w:ind w:right="27"/>
              <w:rPr>
                <w:sz w:val="20"/>
                <w:lang w:val="en-US"/>
              </w:rPr>
            </w:pPr>
          </w:p>
          <w:p w14:paraId="7526AD70"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sz w:val="20"/>
                <w:lang w:val="de-DE"/>
              </w:rPr>
            </w:pPr>
            <w:r>
              <w:rPr>
                <w:sz w:val="20"/>
                <w:lang w:val="de-DE"/>
              </w:rPr>
              <w:t>InterDigital</w:t>
            </w:r>
          </w:p>
        </w:tc>
        <w:tc>
          <w:tcPr>
            <w:tcW w:w="7560" w:type="dxa"/>
          </w:tcPr>
          <w:p w14:paraId="103490C5" w14:textId="77777777" w:rsidR="005141E7" w:rsidRDefault="00BB5C45">
            <w:pPr>
              <w:pStyle w:val="BodyText"/>
              <w:spacing w:after="0"/>
              <w:ind w:right="27"/>
              <w:rPr>
                <w:sz w:val="20"/>
                <w:lang w:val="en-US"/>
              </w:rPr>
            </w:pPr>
            <w:r>
              <w:rPr>
                <w:sz w:val="20"/>
                <w:lang w:val="en-US"/>
              </w:rPr>
              <w:t>Q1: We support Alt-2.</w:t>
            </w:r>
          </w:p>
          <w:p w14:paraId="4BA2878B" w14:textId="77777777" w:rsidR="005141E7" w:rsidRDefault="00BB5C45">
            <w:pPr>
              <w:pStyle w:val="BodyText"/>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lang w:val="en-US"/>
              </w:rPr>
            </w:pPr>
          </w:p>
        </w:tc>
        <w:tc>
          <w:tcPr>
            <w:tcW w:w="7560" w:type="dxa"/>
          </w:tcPr>
          <w:p w14:paraId="01853CC4" w14:textId="77777777" w:rsidR="005141E7" w:rsidRDefault="005141E7">
            <w:pPr>
              <w:pStyle w:val="BodyText"/>
              <w:spacing w:after="0"/>
              <w:ind w:right="27"/>
              <w:rPr>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The following is a summary of responses to 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Apple, Intel, CATT, NTT DOCOMO, Qualcomm, Samsung (if UE-specific RB indication not supported), OPPO, Futurewei,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BodyText"/>
              <w:spacing w:after="0"/>
              <w:ind w:right="27"/>
              <w:rPr>
                <w:sz w:val="20"/>
                <w:szCs w:val="20"/>
                <w:lang w:val="de-DE"/>
              </w:rPr>
            </w:pPr>
            <w:r>
              <w:rPr>
                <w:lang w:val="de-DE"/>
              </w:rPr>
              <w:t>Nokia, NSB</w:t>
            </w:r>
          </w:p>
        </w:tc>
        <w:tc>
          <w:tcPr>
            <w:tcW w:w="7560" w:type="dxa"/>
          </w:tcPr>
          <w:p w14:paraId="110362E3" w14:textId="77777777" w:rsidR="005141E7" w:rsidRDefault="00BB5C45">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Default="00BB5C45">
            <w:pPr>
              <w:pStyle w:val="BodyText"/>
              <w:spacing w:after="0"/>
              <w:ind w:right="27"/>
              <w:rPr>
                <w:sz w:val="20"/>
                <w:szCs w:val="20"/>
                <w:lang w:val="de-DE"/>
              </w:rPr>
            </w:pPr>
            <w:r>
              <w:rPr>
                <w:rFonts w:hint="eastAsia"/>
                <w:sz w:val="20"/>
                <w:szCs w:val="20"/>
                <w:lang w:val="de-DE"/>
              </w:rPr>
              <w:t>W</w:t>
            </w:r>
            <w:r>
              <w:rPr>
                <w:sz w:val="20"/>
                <w:szCs w:val="20"/>
                <w:lang w:val="de-DE"/>
              </w:rPr>
              <w:t xml:space="preserve">e share a same view as Nokia, and do not believe high flexibility for RB number configuration in necessary for initial </w:t>
            </w:r>
            <w:r>
              <w:rPr>
                <w:rFonts w:hint="eastAsia"/>
                <w:sz w:val="20"/>
                <w:szCs w:val="20"/>
                <w:lang w:val="de-DE"/>
              </w:rPr>
              <w:t>access</w:t>
            </w:r>
            <w:r>
              <w:rPr>
                <w:sz w:val="20"/>
                <w:szCs w:val="20"/>
                <w:lang w:val="de-DE"/>
              </w:rPr>
              <w:t>. It would be more reasonable to follow a same design principle as R15/R16, i.e.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lang w:val="de-DE"/>
              </w:rPr>
            </w:pPr>
            <w:r>
              <w:rPr>
                <w:lang w:val="de-DE"/>
              </w:rPr>
              <w:t>Apple</w:t>
            </w:r>
          </w:p>
        </w:tc>
        <w:tc>
          <w:tcPr>
            <w:tcW w:w="7560" w:type="dxa"/>
          </w:tcPr>
          <w:p w14:paraId="01263272" w14:textId="77777777" w:rsidR="005141E7" w:rsidRDefault="00BB5C45">
            <w:pPr>
              <w:pStyle w:val="BodyText"/>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BodyText"/>
              <w:spacing w:after="0"/>
              <w:ind w:right="27"/>
              <w:rPr>
                <w:lang w:val="de-DE"/>
              </w:rPr>
            </w:pPr>
            <w:r>
              <w:rPr>
                <w:lang w:val="de-DE"/>
              </w:rPr>
              <w:t>Qualcomm</w:t>
            </w:r>
          </w:p>
        </w:tc>
        <w:tc>
          <w:tcPr>
            <w:tcW w:w="7560" w:type="dxa"/>
          </w:tcPr>
          <w:p w14:paraId="7C357E6D" w14:textId="77777777" w:rsidR="005141E7" w:rsidRDefault="00BB5C45">
            <w:pPr>
              <w:pStyle w:val="BodyText"/>
              <w:spacing w:after="0"/>
              <w:ind w:right="27"/>
              <w:rPr>
                <w:sz w:val="20"/>
                <w:szCs w:val="20"/>
                <w:lang w:val="de-DE"/>
              </w:rPr>
            </w:pPr>
            <w:r>
              <w:rPr>
                <w:sz w:val="20"/>
                <w:szCs w:val="20"/>
                <w:lang w:val="de-DE"/>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14:paraId="2B4020D2" w14:textId="77777777" w:rsidR="005141E7" w:rsidRDefault="005141E7">
            <w:pPr>
              <w:pStyle w:val="BodyText"/>
              <w:spacing w:after="0"/>
              <w:ind w:right="27"/>
              <w:rPr>
                <w:sz w:val="20"/>
                <w:szCs w:val="20"/>
                <w:lang w:val="de-DE"/>
              </w:rPr>
            </w:pPr>
          </w:p>
          <w:p w14:paraId="5637F0A1" w14:textId="77777777" w:rsidR="005141E7" w:rsidRDefault="00BB5C45">
            <w:pPr>
              <w:pStyle w:val="BodyText"/>
              <w:spacing w:after="0"/>
              <w:ind w:right="27"/>
              <w:rPr>
                <w:sz w:val="20"/>
                <w:szCs w:val="20"/>
                <w:lang w:val="de-DE"/>
              </w:rPr>
            </w:pPr>
            <w:r>
              <w:rPr>
                <w:sz w:val="20"/>
                <w:szCs w:val="20"/>
                <w:lang w:val="de-DE"/>
              </w:rPr>
              <w:t>This proposal is coming from the following considerations</w:t>
            </w:r>
          </w:p>
          <w:p w14:paraId="3B17303F" w14:textId="77777777" w:rsidR="005141E7" w:rsidRDefault="00BB5C45">
            <w:pPr>
              <w:pStyle w:val="BodyText"/>
              <w:numPr>
                <w:ilvl w:val="0"/>
                <w:numId w:val="63"/>
              </w:numPr>
              <w:spacing w:after="0"/>
              <w:ind w:right="27"/>
              <w:rPr>
                <w:sz w:val="20"/>
                <w:szCs w:val="20"/>
                <w:lang w:val="de-DE"/>
              </w:rPr>
            </w:pPr>
            <w:r>
              <w:rPr>
                <w:sz w:val="20"/>
                <w:szCs w:val="20"/>
                <w:lang w:val="de-DE"/>
              </w:rPr>
              <w:t xml:space="preserve">For a 100MHz@120KHz minimum UL BWP we have to support, this UL BWP contains &lt;70RBs. If N_RB=16 for all PUCCH resources, we may not have 16 resources </w:t>
            </w:r>
          </w:p>
          <w:p w14:paraId="03A2BFFA" w14:textId="77777777" w:rsidR="005141E7" w:rsidRDefault="00BB5C45">
            <w:pPr>
              <w:pStyle w:val="BodyText"/>
              <w:numPr>
                <w:ilvl w:val="0"/>
                <w:numId w:val="63"/>
              </w:numPr>
              <w:spacing w:after="0"/>
              <w:ind w:right="27"/>
              <w:rPr>
                <w:sz w:val="20"/>
                <w:szCs w:val="20"/>
                <w:lang w:val="de-DE"/>
              </w:rPr>
            </w:pPr>
            <w:r>
              <w:rPr>
                <w:sz w:val="20"/>
                <w:szCs w:val="20"/>
                <w:lang w:val="de-DE"/>
              </w:rPr>
              <w:t>Typically a gNB deploys N_RB=16 for coverage. But for such cell, not all UEs are at cell edge. Do we need a UE in cell center to also transmit N_RB=16?</w:t>
            </w:r>
          </w:p>
          <w:p w14:paraId="15AB7A31" w14:textId="77777777" w:rsidR="005141E7" w:rsidRDefault="00BB5C45">
            <w:pPr>
              <w:pStyle w:val="BodyText"/>
              <w:spacing w:after="0"/>
              <w:ind w:right="27"/>
              <w:rPr>
                <w:lang w:val="de-DE"/>
              </w:rPr>
            </w:pPr>
            <w:r>
              <w:rPr>
                <w:sz w:val="20"/>
                <w:szCs w:val="20"/>
                <w:lang w:val="de-DE"/>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8A7A88" w14:textId="77777777" w:rsidR="005141E7" w:rsidRDefault="00BB5C45">
            <w:pPr>
              <w:pStyle w:val="BodyText"/>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SimSun"/>
                <w:lang w:val="en-US"/>
              </w:rPr>
            </w:pPr>
            <w:r>
              <w:rPr>
                <w:lang w:val="de-DE"/>
              </w:rPr>
              <w:t>Futurewei</w:t>
            </w:r>
          </w:p>
        </w:tc>
        <w:tc>
          <w:tcPr>
            <w:tcW w:w="7560" w:type="dxa"/>
          </w:tcPr>
          <w:p w14:paraId="11CACDB1" w14:textId="77777777" w:rsidR="005141E7" w:rsidRDefault="00BB5C45">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44445DD" w14:textId="77777777" w:rsidR="005141E7" w:rsidRDefault="00BB5C45">
            <w:pPr>
              <w:pStyle w:val="BodyText"/>
              <w:spacing w:after="0"/>
              <w:ind w:right="27"/>
              <w:rPr>
                <w:lang w:val="de-DE"/>
              </w:rPr>
            </w:pPr>
            <w:r>
              <w:rPr>
                <w:rFonts w:hint="eastAsia"/>
                <w:lang w:val="de-DE"/>
              </w:rPr>
              <w:t>W</w:t>
            </w:r>
            <w:r>
              <w:rPr>
                <w:lang w:val="de-DE"/>
              </w:rPr>
              <w:t xml:space="preserve">e share same view with QC for Q2. </w:t>
            </w:r>
          </w:p>
          <w:p w14:paraId="5A39145D" w14:textId="77777777" w:rsidR="005141E7" w:rsidRDefault="00BB5C45">
            <w:pPr>
              <w:pStyle w:val="BodyText"/>
              <w:spacing w:after="0"/>
              <w:ind w:right="27"/>
              <w:rPr>
                <w:lang w:val="de-DE"/>
              </w:rPr>
            </w:pPr>
            <w:r>
              <w:rPr>
                <w:rFonts w:hint="eastAsia"/>
                <w:lang w:val="de-DE"/>
              </w:rPr>
              <w:lastRenderedPageBreak/>
              <w:t>N</w:t>
            </w:r>
            <w:r>
              <w:rPr>
                <w:lang w:val="de-DE"/>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w:t>
      </w:r>
      <w:proofErr w:type="spellStart"/>
      <w:r>
        <w:t>MotMob</w:t>
      </w:r>
      <w:proofErr w:type="spellEnd"/>
      <w:r>
        <w:t>, Apple, ZTE/</w:t>
      </w:r>
      <w:proofErr w:type="spellStart"/>
      <w:r>
        <w:t>Sanechips</w:t>
      </w:r>
      <w:proofErr w:type="spellEnd"/>
      <w:r>
        <w:t>, Futurewei, Ericsson, Samsung</w:t>
      </w:r>
    </w:p>
    <w:p w14:paraId="2E97838A" w14:textId="77777777" w:rsidR="005141E7" w:rsidRDefault="00BB5C45">
      <w:pPr>
        <w:pStyle w:val="BodyText"/>
        <w:numPr>
          <w:ilvl w:val="1"/>
          <w:numId w:val="64"/>
        </w:numPr>
        <w:spacing w:after="0"/>
        <w:ind w:right="27"/>
      </w:pPr>
      <w:r>
        <w:t>Support Alt-1 (SIB signaling)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 xml:space="preserve">There is a majority who support SIB1 signaling of the number of RBs for PUCCH format 0/1 for PUCCH resource sets prior to RRC configuration. Some </w:t>
      </w:r>
      <w:proofErr w:type="spellStart"/>
      <w:r>
        <w:t>comopanies</w:t>
      </w:r>
      <w:proofErr w:type="spellEnd"/>
      <w:r>
        <w:t xml:space="preserve"> do not see the need for flexibility and would prefer a number of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Given this, the moderator's understanding is that optimizations to handle potential RB shortage are out of scope. Question to Qualcomm: do you still support SIB signaling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BodyText"/>
              <w:spacing w:after="0"/>
              <w:ind w:right="27"/>
              <w:rPr>
                <w:sz w:val="20"/>
                <w:szCs w:val="20"/>
                <w:lang w:val="de-DE"/>
              </w:rPr>
            </w:pPr>
            <w:r>
              <w:rPr>
                <w:sz w:val="20"/>
                <w:szCs w:val="20"/>
                <w:lang w:val="de-DE"/>
              </w:rPr>
              <w:lastRenderedPageBreak/>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sz w:val="20"/>
                <w:lang w:val="de-DE"/>
              </w:rPr>
            </w:pPr>
            <w:r>
              <w:rPr>
                <w:sz w:val="20"/>
                <w:lang w:val="de-DE"/>
              </w:rPr>
              <w:t>LGE</w:t>
            </w:r>
          </w:p>
        </w:tc>
        <w:tc>
          <w:tcPr>
            <w:tcW w:w="7560" w:type="dxa"/>
          </w:tcPr>
          <w:p w14:paraId="23CA3443"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5141E7" w14:paraId="220AB2CD" w14:textId="77777777">
        <w:tc>
          <w:tcPr>
            <w:tcW w:w="1525" w:type="dxa"/>
          </w:tcPr>
          <w:p w14:paraId="65AF2E93" w14:textId="77777777" w:rsidR="005141E7" w:rsidRDefault="00BB5C45">
            <w:pPr>
              <w:pStyle w:val="BodyText"/>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t>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55pt;height:110.6pt;width:448.95pt;mso-position-horizontal:righ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9776"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5141E7" w:rsidRDefault="00BB5C4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5141E7" w:rsidRDefault="00BB5C4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5141E7" w:rsidRDefault="00BB5C4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5141E7" w:rsidRDefault="00BB5C4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5141E7" w:rsidRDefault="00BB5C45">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5141E7" w:rsidRDefault="00BB5C45">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5141E7" w:rsidRDefault="005141E7">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65pt;margin-top:73.2pt;height:242.45pt;width:453.05pt;mso-position-horizontal-relative:margin;mso-wrap-distance-bottom:3.6pt;mso-wrap-distance-top:3.6pt;z-index:251662336;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signaled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t>Example Construction 2 (different N_RB for each row)</w:t>
      </w:r>
      <w:r>
        <w:rPr>
          <w:u w:val="single"/>
        </w:rPr>
        <w:t>:</w:t>
      </w:r>
    </w:p>
    <w:p w14:paraId="2B7E1FB9" w14:textId="77777777" w:rsidR="005141E7" w:rsidRDefault="00BB5C45">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91834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BodyText"/>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BodyText"/>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BodyText"/>
              <w:spacing w:after="0"/>
              <w:ind w:right="27"/>
              <w:rPr>
                <w:sz w:val="20"/>
                <w:szCs w:val="20"/>
                <w:lang w:val="en-US"/>
              </w:rPr>
            </w:pPr>
            <w:r>
              <w:rPr>
                <w:sz w:val="20"/>
                <w:szCs w:val="20"/>
                <w:lang w:val="en-US"/>
              </w:rPr>
              <w:t>We are fine with the proposal</w:t>
            </w:r>
          </w:p>
          <w:p w14:paraId="27222379" w14:textId="77777777" w:rsidR="005141E7" w:rsidRDefault="00BB5C45">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lang w:val="de-DE"/>
              </w:rPr>
            </w:pPr>
            <w:r>
              <w:rPr>
                <w:sz w:val="20"/>
                <w:szCs w:val="20"/>
                <w:lang w:val="de-DE"/>
              </w:rPr>
              <w:t>Intel</w:t>
            </w:r>
          </w:p>
        </w:tc>
        <w:tc>
          <w:tcPr>
            <w:tcW w:w="7560" w:type="dxa"/>
          </w:tcPr>
          <w:p w14:paraId="2263A828" w14:textId="77777777" w:rsidR="005141E7" w:rsidRDefault="00BB5C45">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BodyText"/>
              <w:spacing w:after="0"/>
              <w:ind w:right="27"/>
              <w:rPr>
                <w:sz w:val="20"/>
                <w:szCs w:val="20"/>
                <w:lang w:val="en-US"/>
              </w:rPr>
            </w:pPr>
          </w:p>
          <w:p w14:paraId="22E6AC43" w14:textId="77777777" w:rsidR="005141E7" w:rsidRDefault="00BB5C45">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BodyText"/>
              <w:spacing w:after="0"/>
              <w:ind w:right="27"/>
              <w:rPr>
                <w:lang w:val="en-US"/>
              </w:rPr>
            </w:pPr>
          </w:p>
        </w:tc>
      </w:tr>
      <w:tr w:rsidR="005141E7" w14:paraId="09EED763" w14:textId="77777777">
        <w:tc>
          <w:tcPr>
            <w:tcW w:w="1525" w:type="dxa"/>
          </w:tcPr>
          <w:p w14:paraId="3B33E424" w14:textId="77777777" w:rsidR="005141E7" w:rsidRDefault="00BB5C45">
            <w:pPr>
              <w:pStyle w:val="BodyText"/>
              <w:spacing w:after="0"/>
              <w:ind w:right="27"/>
              <w:rPr>
                <w:lang w:val="de-DE"/>
              </w:rPr>
            </w:pPr>
            <w:r>
              <w:rPr>
                <w:lang w:val="de-DE"/>
              </w:rPr>
              <w:t>CATT</w:t>
            </w:r>
          </w:p>
        </w:tc>
        <w:tc>
          <w:tcPr>
            <w:tcW w:w="7560" w:type="dxa"/>
          </w:tcPr>
          <w:p w14:paraId="50C3FDDD" w14:textId="77777777" w:rsidR="005141E7" w:rsidRDefault="00BB5C45">
            <w:pPr>
              <w:pStyle w:val="BodyText"/>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lang w:val="de-DE"/>
              </w:rPr>
            </w:pPr>
            <w:r>
              <w:rPr>
                <w:lang w:val="de-DE"/>
              </w:rPr>
              <w:t>Sony</w:t>
            </w:r>
          </w:p>
        </w:tc>
        <w:tc>
          <w:tcPr>
            <w:tcW w:w="7560" w:type="dxa"/>
          </w:tcPr>
          <w:p w14:paraId="15B62937" w14:textId="77777777" w:rsidR="005141E7" w:rsidRDefault="00BB5C45">
            <w:pPr>
              <w:pStyle w:val="BodyText"/>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lang w:val="en-US"/>
              </w:rPr>
            </w:pPr>
            <w:r>
              <w:rPr>
                <w:lang w:val="en-US"/>
              </w:rPr>
              <w:t>For Question 1: we support N_RB indicated through RRC for its flexibility.</w:t>
            </w:r>
          </w:p>
          <w:p w14:paraId="4C2F6B92" w14:textId="77777777" w:rsidR="005141E7" w:rsidRDefault="005141E7">
            <w:pPr>
              <w:pStyle w:val="BodyText"/>
              <w:spacing w:after="0"/>
              <w:ind w:right="27"/>
              <w:rPr>
                <w:lang w:val="en-US"/>
              </w:rPr>
            </w:pPr>
          </w:p>
          <w:p w14:paraId="523EAE09" w14:textId="77777777" w:rsidR="005141E7" w:rsidRDefault="00BB5C45">
            <w:pPr>
              <w:pStyle w:val="BodyText"/>
              <w:spacing w:after="0"/>
              <w:ind w:right="27"/>
              <w:rPr>
                <w:rFonts w:eastAsia="Yu Mincho"/>
                <w:lang w:eastAsia="ja-JP"/>
              </w:rPr>
            </w:pPr>
            <w:r>
              <w:t xml:space="preserve">For </w:t>
            </w:r>
            <w:proofErr w:type="gramStart"/>
            <w:r>
              <w:t>example</w:t>
            </w:r>
            <w:proofErr w:type="gramEnd"/>
            <w:r>
              <w:t xml:space="preserv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sz w:val="20"/>
                <w:lang w:val="de-DE"/>
              </w:rPr>
            </w:pPr>
            <w:r>
              <w:rPr>
                <w:sz w:val="20"/>
                <w:lang w:val="de-DE"/>
              </w:rPr>
              <w:t>Moderator</w:t>
            </w:r>
          </w:p>
        </w:tc>
        <w:tc>
          <w:tcPr>
            <w:tcW w:w="7560" w:type="dxa"/>
          </w:tcPr>
          <w:p w14:paraId="28B5C002" w14:textId="77777777" w:rsidR="005141E7" w:rsidRDefault="00BB5C45">
            <w:pPr>
              <w:pStyle w:val="BodyText"/>
              <w:spacing w:after="0"/>
              <w:ind w:right="27"/>
              <w:rPr>
                <w:sz w:val="20"/>
                <w:lang w:val="en-US"/>
              </w:rPr>
            </w:pPr>
            <w:r>
              <w:rPr>
                <w:sz w:val="20"/>
                <w:lang w:val="en-US"/>
              </w:rPr>
              <w:t>Please continue to discuss.</w:t>
            </w:r>
          </w:p>
          <w:p w14:paraId="5F93C4D9" w14:textId="77777777" w:rsidR="005141E7" w:rsidRDefault="005141E7">
            <w:pPr>
              <w:pStyle w:val="BodyText"/>
              <w:spacing w:after="0"/>
              <w:ind w:right="27"/>
              <w:rPr>
                <w:sz w:val="20"/>
                <w:lang w:val="en-US"/>
              </w:rPr>
            </w:pPr>
          </w:p>
          <w:p w14:paraId="42F3948B"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sz w:val="20"/>
                <w:lang w:val="de-DE"/>
              </w:rPr>
            </w:pPr>
            <w:r>
              <w:rPr>
                <w:sz w:val="20"/>
                <w:lang w:val="de-DE"/>
              </w:rPr>
              <w:t>InterDigital</w:t>
            </w:r>
          </w:p>
        </w:tc>
        <w:tc>
          <w:tcPr>
            <w:tcW w:w="7560" w:type="dxa"/>
          </w:tcPr>
          <w:p w14:paraId="35BD4E08" w14:textId="77777777" w:rsidR="005141E7" w:rsidRDefault="00BB5C45">
            <w:pPr>
              <w:pStyle w:val="BodyText"/>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Intel, NTT DOCOMO, LGE, Futurewei,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lang w:val="de-DE"/>
              </w:rPr>
            </w:pPr>
            <w:r>
              <w:rPr>
                <w:lang w:val="de-DE"/>
              </w:rPr>
              <w:t>Apple</w:t>
            </w:r>
          </w:p>
        </w:tc>
        <w:tc>
          <w:tcPr>
            <w:tcW w:w="7560" w:type="dxa"/>
          </w:tcPr>
          <w:p w14:paraId="00DEC5F4" w14:textId="77777777" w:rsidR="005141E7" w:rsidRDefault="00BB5C45">
            <w:pPr>
              <w:pStyle w:val="BodyText"/>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BodyText"/>
              <w:spacing w:after="0"/>
              <w:ind w:right="27"/>
              <w:rPr>
                <w:lang w:val="de-DE"/>
              </w:rPr>
            </w:pPr>
            <w:r>
              <w:rPr>
                <w:lang w:val="de-DE"/>
              </w:rPr>
              <w:t>Qualcomm</w:t>
            </w:r>
          </w:p>
        </w:tc>
        <w:tc>
          <w:tcPr>
            <w:tcW w:w="7560" w:type="dxa"/>
          </w:tcPr>
          <w:p w14:paraId="274B6911" w14:textId="77777777" w:rsidR="005141E7" w:rsidRDefault="00BB5C45">
            <w:pPr>
              <w:pStyle w:val="BodyText"/>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BodyText"/>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SimSun"/>
                <w:lang w:val="en-US"/>
              </w:rPr>
            </w:pPr>
            <w:r>
              <w:rPr>
                <w:lang w:val="de-DE"/>
              </w:rPr>
              <w:t>Futurewei</w:t>
            </w:r>
          </w:p>
        </w:tc>
        <w:tc>
          <w:tcPr>
            <w:tcW w:w="7560" w:type="dxa"/>
          </w:tcPr>
          <w:p w14:paraId="1BDFD909" w14:textId="77777777" w:rsidR="005141E7" w:rsidRDefault="00BB5C45">
            <w:pPr>
              <w:pStyle w:val="BodyText"/>
              <w:spacing w:after="0"/>
              <w:ind w:right="27"/>
              <w:rPr>
                <w:rFonts w:eastAsia="SimSun"/>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lang w:val="de-DE"/>
              </w:rPr>
            </w:pPr>
            <w:r>
              <w:rPr>
                <w:lang w:val="de-DE"/>
              </w:rPr>
              <w:t>InterDigital</w:t>
            </w:r>
          </w:p>
        </w:tc>
        <w:tc>
          <w:tcPr>
            <w:tcW w:w="7560" w:type="dxa"/>
          </w:tcPr>
          <w:p w14:paraId="60A3FB00" w14:textId="77777777" w:rsidR="005141E7" w:rsidRDefault="00BB5C45">
            <w:pPr>
              <w:pStyle w:val="BodyText"/>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BodyText"/>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SimSun"/>
                <w:lang w:val="en-US"/>
              </w:rPr>
            </w:pPr>
            <w:r>
              <w:rPr>
                <w:rFonts w:eastAsia="SimSun"/>
                <w:lang w:val="en-US"/>
              </w:rPr>
              <w:t>InterDigital</w:t>
            </w:r>
          </w:p>
        </w:tc>
        <w:tc>
          <w:tcPr>
            <w:tcW w:w="7560" w:type="dxa"/>
          </w:tcPr>
          <w:p w14:paraId="2C064D46" w14:textId="78EFA459" w:rsidR="00066F90" w:rsidRDefault="00066F90">
            <w:pPr>
              <w:pStyle w:val="BodyText"/>
              <w:spacing w:after="0"/>
              <w:ind w:right="27"/>
              <w:rPr>
                <w:rFonts w:eastAsia="SimSun"/>
                <w:lang w:val="en-US"/>
              </w:rPr>
            </w:pPr>
            <w:r>
              <w:rPr>
                <w:rFonts w:eastAsia="SimSun"/>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Apple</w:t>
            </w:r>
          </w:p>
        </w:tc>
        <w:tc>
          <w:tcPr>
            <w:tcW w:w="7560" w:type="dxa"/>
          </w:tcPr>
          <w:p w14:paraId="0C0DEF63" w14:textId="7A36CDC5"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We are fine with Example 1</w:t>
            </w:r>
          </w:p>
        </w:tc>
      </w:tr>
    </w:tbl>
    <w:p w14:paraId="57BBC334" w14:textId="77777777" w:rsidR="005141E7" w:rsidRDefault="005141E7">
      <w:pPr>
        <w:rPr>
          <w:lang w:val="en-US"/>
        </w:rPr>
      </w:pPr>
    </w:p>
    <w:p w14:paraId="593C8ED6" w14:textId="77777777" w:rsidR="005141E7" w:rsidRDefault="00BB5C45">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t>Spreadtrum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t>InterDigital,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lastRenderedPageBreak/>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35C0" w14:textId="77777777" w:rsidR="002E52A2" w:rsidRDefault="002E52A2">
      <w:pPr>
        <w:spacing w:after="0" w:line="240" w:lineRule="auto"/>
      </w:pPr>
      <w:r>
        <w:separator/>
      </w:r>
    </w:p>
  </w:endnote>
  <w:endnote w:type="continuationSeparator" w:id="0">
    <w:p w14:paraId="07540164" w14:textId="77777777" w:rsidR="002E52A2" w:rsidRDefault="002E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panose1 w:val="020B0604020202020204"/>
    <w:charset w:val="86"/>
    <w:family w:val="modern"/>
    <w:pitch w:val="default"/>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Nokia Pure Text Light">
    <w:panose1 w:val="020B0604020202020204"/>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856A" w14:textId="77777777" w:rsidR="005141E7" w:rsidRDefault="0051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3BD" w14:textId="77777777" w:rsidR="005141E7" w:rsidRDefault="00BB5C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30D3" w14:textId="77777777" w:rsidR="005141E7" w:rsidRDefault="0051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9940" w14:textId="77777777" w:rsidR="002E52A2" w:rsidRDefault="002E52A2">
      <w:pPr>
        <w:spacing w:after="0" w:line="240" w:lineRule="auto"/>
      </w:pPr>
      <w:r>
        <w:separator/>
      </w:r>
    </w:p>
  </w:footnote>
  <w:footnote w:type="continuationSeparator" w:id="0">
    <w:p w14:paraId="124B710D" w14:textId="77777777" w:rsidR="002E52A2" w:rsidRDefault="002E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B7B9" w14:textId="77777777" w:rsidR="005141E7" w:rsidRDefault="00BB5C4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1A92" w14:textId="77777777" w:rsidR="005141E7" w:rsidRDefault="0051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1D74" w14:textId="77777777" w:rsidR="005141E7" w:rsidRDefault="0051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2E"/>
    <w:rsid w:val="000C2B9A"/>
    <w:rsid w:val="000C2E19"/>
    <w:rsid w:val="000C43F6"/>
    <w:rsid w:val="000C5149"/>
    <w:rsid w:val="000C548F"/>
    <w:rsid w:val="000C7254"/>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90569"/>
    <w:rsid w:val="002907B5"/>
    <w:rsid w:val="00290AC3"/>
    <w:rsid w:val="00291BDB"/>
    <w:rsid w:val="00292EB7"/>
    <w:rsid w:val="002939BB"/>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AD3"/>
    <w:rsid w:val="00454234"/>
    <w:rsid w:val="004548FF"/>
    <w:rsid w:val="00455D77"/>
    <w:rsid w:val="00456031"/>
    <w:rsid w:val="00457565"/>
    <w:rsid w:val="004575D7"/>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3F55"/>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0FFE"/>
    <w:rsid w:val="004E1126"/>
    <w:rsid w:val="004E2132"/>
    <w:rsid w:val="004E2680"/>
    <w:rsid w:val="004E28F9"/>
    <w:rsid w:val="004E446F"/>
    <w:rsid w:val="004E462E"/>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DEE"/>
    <w:rsid w:val="005818FC"/>
    <w:rsid w:val="00581C27"/>
    <w:rsid w:val="00582809"/>
    <w:rsid w:val="005849A3"/>
    <w:rsid w:val="005850AA"/>
    <w:rsid w:val="0058566F"/>
    <w:rsid w:val="0058707E"/>
    <w:rsid w:val="005878C7"/>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56A"/>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1097"/>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4.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D1C1E19-3ECC-497F-98A6-6451CFC2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1</TotalTime>
  <Pages>59</Pages>
  <Words>21805</Words>
  <Characters>124293</Characters>
  <Application>Microsoft Office Word</Application>
  <DocSecurity>0</DocSecurity>
  <Lines>1035</Lines>
  <Paragraphs>291</Paragraphs>
  <ScaleCrop>false</ScaleCrop>
  <Company>Ericsson</Company>
  <LinksUpToDate>false</LinksUpToDate>
  <CharactersWithSpaces>145807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2021-08-24T10:32:00Z</dcterms:created>
  <dcterms:modified xsi:type="dcterms:W3CDTF">2021-08-24T10:32:00Z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780f26fb-a072-4d4b-947e-26af2a7b0ae7</vt:lpwstr>
  </property>
</Properties>
</file>