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4198D" w14:textId="5D2B50F1" w:rsidR="000916C2" w:rsidRDefault="00670370">
      <w:pPr>
        <w:pStyle w:val="3GPPHeader"/>
        <w:spacing w:after="0"/>
        <w:rPr>
          <w:sz w:val="20"/>
          <w:lang w:val="en-US"/>
        </w:rPr>
      </w:pPr>
      <w:r>
        <w:rPr>
          <w:sz w:val="20"/>
          <w:lang w:val="en-US"/>
        </w:rPr>
        <w:t>3GPP TSG-RAN WG1 Meeting #</w:t>
      </w:r>
      <w:r w:rsidR="00CF51C7">
        <w:rPr>
          <w:sz w:val="20"/>
          <w:lang w:val="en-US"/>
        </w:rPr>
        <w:t>10</w:t>
      </w:r>
      <w:r w:rsidR="00CB4221">
        <w:rPr>
          <w:sz w:val="20"/>
          <w:lang w:val="en-US"/>
        </w:rPr>
        <w:t>6</w:t>
      </w:r>
      <w:r w:rsidR="00CF51C7">
        <w:rPr>
          <w:sz w:val="20"/>
          <w:lang w:val="en-US"/>
        </w:rPr>
        <w:t>-e</w:t>
      </w:r>
      <w:r>
        <w:rPr>
          <w:sz w:val="20"/>
          <w:lang w:val="en-US"/>
        </w:rPr>
        <w:tab/>
      </w:r>
      <w:r w:rsidRPr="002210FD">
        <w:rPr>
          <w:sz w:val="20"/>
          <w:lang w:val="en-US"/>
        </w:rPr>
        <w:t>R1-</w:t>
      </w:r>
      <w:r w:rsidR="00CF51C7" w:rsidRPr="002210FD">
        <w:rPr>
          <w:sz w:val="20"/>
          <w:lang w:val="en-US"/>
        </w:rPr>
        <w:t>21</w:t>
      </w:r>
      <w:r w:rsidR="002210FD" w:rsidRPr="002210FD">
        <w:rPr>
          <w:sz w:val="20"/>
          <w:lang w:val="en-US"/>
        </w:rPr>
        <w:t>07774</w:t>
      </w:r>
    </w:p>
    <w:p w14:paraId="61B5379F" w14:textId="6F9327A5" w:rsidR="000916C2" w:rsidRDefault="00CF51C7">
      <w:pPr>
        <w:pStyle w:val="3GPPHeader"/>
        <w:spacing w:after="0"/>
        <w:rPr>
          <w:sz w:val="20"/>
          <w:lang w:val="en-US"/>
        </w:rPr>
      </w:pPr>
      <w:r>
        <w:rPr>
          <w:sz w:val="20"/>
          <w:lang w:val="en-US"/>
        </w:rPr>
        <w:t>e-Meeting</w:t>
      </w:r>
      <w:r w:rsidR="00670370">
        <w:rPr>
          <w:sz w:val="20"/>
          <w:lang w:val="en-US"/>
        </w:rPr>
        <w:t xml:space="preserve">, </w:t>
      </w:r>
      <w:r w:rsidR="008A34E6">
        <w:rPr>
          <w:sz w:val="20"/>
          <w:lang w:val="en-US"/>
        </w:rPr>
        <w:t>16</w:t>
      </w:r>
      <w:r w:rsidR="00B558F3" w:rsidRPr="00B558F3">
        <w:rPr>
          <w:sz w:val="20"/>
          <w:vertAlign w:val="superscript"/>
          <w:lang w:val="en-US"/>
        </w:rPr>
        <w:t>th</w:t>
      </w:r>
      <w:r w:rsidR="00B558F3">
        <w:rPr>
          <w:sz w:val="20"/>
          <w:lang w:val="en-US"/>
        </w:rPr>
        <w:t xml:space="preserve"> – 2</w:t>
      </w:r>
      <w:r w:rsidR="008A34E6">
        <w:rPr>
          <w:sz w:val="20"/>
          <w:lang w:val="en-US"/>
        </w:rPr>
        <w:t>7</w:t>
      </w:r>
      <w:r w:rsidR="00B558F3" w:rsidRPr="00B558F3">
        <w:rPr>
          <w:sz w:val="20"/>
          <w:vertAlign w:val="superscript"/>
          <w:lang w:val="en-US"/>
        </w:rPr>
        <w:t>th</w:t>
      </w:r>
      <w:r w:rsidR="00B558F3">
        <w:rPr>
          <w:sz w:val="20"/>
          <w:lang w:val="en-US"/>
        </w:rPr>
        <w:t xml:space="preserve"> </w:t>
      </w:r>
      <w:r w:rsidR="008A34E6">
        <w:rPr>
          <w:sz w:val="20"/>
          <w:lang w:val="en-US"/>
        </w:rPr>
        <w:t>August</w:t>
      </w:r>
      <w:r>
        <w:rPr>
          <w:sz w:val="20"/>
          <w:lang w:val="en-US"/>
        </w:rPr>
        <w:t>, 2021</w:t>
      </w:r>
    </w:p>
    <w:p w14:paraId="0023C348" w14:textId="77777777" w:rsidR="000916C2" w:rsidRDefault="000916C2">
      <w:pPr>
        <w:pStyle w:val="3GPPHeader"/>
        <w:spacing w:after="0"/>
        <w:rPr>
          <w:sz w:val="20"/>
          <w:lang w:val="en-US"/>
        </w:rPr>
      </w:pPr>
    </w:p>
    <w:p w14:paraId="77073F93" w14:textId="2A615200" w:rsidR="000916C2" w:rsidRDefault="00670370">
      <w:pPr>
        <w:pStyle w:val="3GPPHeader"/>
        <w:spacing w:after="0"/>
        <w:rPr>
          <w:sz w:val="20"/>
          <w:lang w:val="en-US"/>
        </w:rPr>
      </w:pPr>
      <w:r>
        <w:rPr>
          <w:sz w:val="20"/>
          <w:lang w:val="en-US"/>
        </w:rPr>
        <w:t>Agenda Item:</w:t>
      </w:r>
      <w:r>
        <w:rPr>
          <w:sz w:val="20"/>
          <w:lang w:val="en-US"/>
        </w:rPr>
        <w:tab/>
      </w:r>
      <w:r w:rsidR="00CF51C7">
        <w:rPr>
          <w:sz w:val="20"/>
          <w:lang w:val="en-US"/>
        </w:rPr>
        <w:t>8.2.3</w:t>
      </w:r>
    </w:p>
    <w:p w14:paraId="6C1EE0DD" w14:textId="4F8A6E16" w:rsidR="000916C2" w:rsidRDefault="00670370">
      <w:pPr>
        <w:pStyle w:val="3GPPHeader"/>
        <w:spacing w:after="0"/>
        <w:rPr>
          <w:sz w:val="20"/>
        </w:rPr>
      </w:pPr>
      <w:r>
        <w:rPr>
          <w:sz w:val="20"/>
        </w:rPr>
        <w:t>Source:</w:t>
      </w:r>
      <w:r>
        <w:rPr>
          <w:sz w:val="20"/>
        </w:rPr>
        <w:tab/>
      </w:r>
      <w:r w:rsidR="00CF51C7">
        <w:rPr>
          <w:sz w:val="20"/>
        </w:rPr>
        <w:t>Moderator (</w:t>
      </w:r>
      <w:r>
        <w:rPr>
          <w:sz w:val="20"/>
        </w:rPr>
        <w:t>Ericsson</w:t>
      </w:r>
      <w:r w:rsidR="00CF51C7">
        <w:rPr>
          <w:sz w:val="20"/>
        </w:rPr>
        <w:t>)</w:t>
      </w:r>
    </w:p>
    <w:p w14:paraId="77A56D40" w14:textId="6BA6A41B" w:rsidR="000916C2" w:rsidRDefault="00670370" w:rsidP="00CB4221">
      <w:pPr>
        <w:pStyle w:val="3GPPHeader"/>
        <w:spacing w:after="0"/>
        <w:ind w:left="1710" w:hanging="1710"/>
        <w:rPr>
          <w:sz w:val="20"/>
        </w:rPr>
      </w:pPr>
      <w:r>
        <w:rPr>
          <w:sz w:val="20"/>
        </w:rPr>
        <w:t>Title:</w:t>
      </w:r>
      <w:r>
        <w:rPr>
          <w:sz w:val="20"/>
        </w:rPr>
        <w:tab/>
      </w:r>
      <w:r w:rsidR="00CF51C7">
        <w:rPr>
          <w:sz w:val="20"/>
        </w:rPr>
        <w:t xml:space="preserve">FL Summary for </w:t>
      </w:r>
      <w:r w:rsidR="00302E25">
        <w:rPr>
          <w:sz w:val="20"/>
        </w:rPr>
        <w:t>[</w:t>
      </w:r>
      <w:r w:rsidR="00CB4221">
        <w:rPr>
          <w:sz w:val="20"/>
        </w:rPr>
        <w:t>106-e-NR-52-71GHz-03</w:t>
      </w:r>
      <w:r w:rsidR="00302E25">
        <w:rPr>
          <w:sz w:val="20"/>
        </w:rPr>
        <w:t>] Email discussion/approval</w:t>
      </w:r>
      <w:r w:rsidR="00CB4221">
        <w:rPr>
          <w:sz w:val="20"/>
        </w:rPr>
        <w:t xml:space="preserve"> on enhancements for PUCCH formats 0/1/4</w:t>
      </w:r>
    </w:p>
    <w:p w14:paraId="205D30E7" w14:textId="77777777" w:rsidR="000916C2" w:rsidRDefault="00670370">
      <w:pPr>
        <w:pStyle w:val="3GPPHeader"/>
        <w:spacing w:after="0"/>
        <w:rPr>
          <w:sz w:val="20"/>
        </w:rPr>
      </w:pPr>
      <w:r>
        <w:rPr>
          <w:sz w:val="20"/>
        </w:rPr>
        <w:t>Document for:</w:t>
      </w:r>
      <w:r>
        <w:rPr>
          <w:sz w:val="20"/>
        </w:rPr>
        <w:tab/>
        <w:t>Discussion, Decision</w:t>
      </w:r>
    </w:p>
    <w:p w14:paraId="3229E31D" w14:textId="77777777"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62396097"/>
      <w:bookmarkStart w:id="9" w:name="_Toc69069510"/>
      <w:bookmarkStart w:id="10" w:name="_Toc71910520"/>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0BFA972C" w14:textId="752ED1EA" w:rsidR="000916C2" w:rsidRDefault="00670370">
      <w:pPr>
        <w:pStyle w:val="BodyText"/>
      </w:pPr>
      <w:bookmarkStart w:id="12" w:name="_Ref178064866"/>
      <w:r>
        <w:t>This document summarizes the contributions made under the “</w:t>
      </w:r>
      <w:r w:rsidR="00CF51C7">
        <w:t>Enhancements for PUCCH Formats 0/1/4</w:t>
      </w:r>
      <w:r>
        <w:t>” agenda item of the Rel-1</w:t>
      </w:r>
      <w:r w:rsidR="00CF51C7">
        <w:t>7</w:t>
      </w:r>
      <w:r>
        <w:t xml:space="preserve"> work item </w:t>
      </w:r>
      <w:r w:rsidR="00CF51C7">
        <w:t>"</w:t>
      </w:r>
      <w:r w:rsidR="00CF51C7" w:rsidRPr="00CF51C7">
        <w:t>Supporting NR from 52.6GHz to 71 GHz</w:t>
      </w:r>
      <w:r>
        <w:t>.</w:t>
      </w:r>
      <w:r w:rsidR="00CF51C7">
        <w:t>"</w:t>
      </w:r>
    </w:p>
    <w:p w14:paraId="5CF1088D" w14:textId="732A924E" w:rsidR="00302E25" w:rsidRDefault="00302E25" w:rsidP="00302E25">
      <w:pPr>
        <w:pStyle w:val="BodyText"/>
        <w:spacing w:after="0"/>
        <w:jc w:val="left"/>
      </w:pPr>
      <w:r>
        <w:t>The following email thread is assigned for discussion of this topic:</w:t>
      </w:r>
    </w:p>
    <w:p w14:paraId="433BC208" w14:textId="77777777" w:rsidR="00302E25" w:rsidRDefault="00302E25" w:rsidP="00302E25">
      <w:pPr>
        <w:pStyle w:val="BodyText"/>
        <w:spacing w:after="0"/>
        <w:jc w:val="left"/>
      </w:pPr>
    </w:p>
    <w:p w14:paraId="051E2021" w14:textId="77777777" w:rsidR="00CB4221" w:rsidRDefault="00CB4221" w:rsidP="00CB4221">
      <w:pPr>
        <w:rPr>
          <w:lang w:eastAsia="x-none"/>
        </w:rPr>
      </w:pPr>
      <w:r>
        <w:rPr>
          <w:highlight w:val="cyan"/>
          <w:lang w:eastAsia="x-none"/>
        </w:rPr>
        <w:t>[106-e-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discussion/approval on enhancements for PUCCH formats 0/1/4 with checkpoints for agreements on August 19, 24, 27 – Steve (Ericsson)</w:t>
      </w:r>
    </w:p>
    <w:p w14:paraId="7CF7C346" w14:textId="2F5647D6" w:rsidR="000916C2" w:rsidRDefault="00670370">
      <w:pPr>
        <w:pStyle w:val="BodyText"/>
        <w:jc w:val="left"/>
      </w:pPr>
      <w:r>
        <w:t>The following is an outline of the summary</w:t>
      </w:r>
      <w:r w:rsidR="003E47F2">
        <w:t>:</w:t>
      </w:r>
    </w:p>
    <w:p w14:paraId="62A780A6" w14:textId="4AA3737C" w:rsidR="00D5423A" w:rsidRDefault="00D5423A" w:rsidP="00D5423A">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fldChar w:fldCharType="begin"/>
      </w:r>
      <w:r>
        <w:instrText xml:space="preserve"> TOC \o "1-3" \u </w:instrText>
      </w:r>
      <w:r>
        <w:fldChar w:fldCharType="separate"/>
      </w:r>
      <w:r>
        <w:rPr>
          <w:noProof/>
        </w:rPr>
        <w:t>2</w:t>
      </w:r>
      <w:r>
        <w:rPr>
          <w:rFonts w:asciiTheme="minorHAnsi" w:hAnsiTheme="minorHAnsi" w:cstheme="minorBidi"/>
          <w:b w:val="0"/>
          <w:bCs w:val="0"/>
          <w:caps w:val="0"/>
          <w:noProof/>
          <w:sz w:val="22"/>
          <w:szCs w:val="22"/>
          <w:lang w:val="en-US" w:eastAsia="en-US"/>
        </w:rPr>
        <w:tab/>
      </w:r>
      <w:r>
        <w:rPr>
          <w:noProof/>
        </w:rPr>
        <w:t>Maximum Number of RBs for Enhanced PF0/1/4</w:t>
      </w:r>
      <w:r>
        <w:rPr>
          <w:noProof/>
        </w:rPr>
        <w:tab/>
        <w:t>discussion</w:t>
      </w:r>
    </w:p>
    <w:p w14:paraId="35AA9276" w14:textId="5BC297C4" w:rsidR="00D5423A" w:rsidRDefault="00D5423A" w:rsidP="00D5423A">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3</w:t>
      </w:r>
      <w:r>
        <w:rPr>
          <w:rFonts w:asciiTheme="minorHAnsi" w:hAnsiTheme="minorHAnsi" w:cstheme="minorBidi"/>
          <w:b w:val="0"/>
          <w:bCs w:val="0"/>
          <w:caps w:val="0"/>
          <w:noProof/>
          <w:sz w:val="22"/>
          <w:szCs w:val="22"/>
          <w:lang w:val="en-US" w:eastAsia="en-US"/>
        </w:rPr>
        <w:tab/>
      </w:r>
      <w:r>
        <w:rPr>
          <w:noProof/>
        </w:rPr>
        <w:t>Configuration of Number of RBs</w:t>
      </w:r>
      <w:r>
        <w:rPr>
          <w:noProof/>
        </w:rPr>
        <w:tab/>
      </w:r>
      <w:r w:rsidRPr="00D5423A">
        <w:rPr>
          <w:noProof/>
          <w:highlight w:val="yellow"/>
        </w:rPr>
        <w:t>Proposals</w:t>
      </w:r>
    </w:p>
    <w:p w14:paraId="79E4356B" w14:textId="7B92356F" w:rsidR="00D5423A" w:rsidRDefault="00D5423A" w:rsidP="00D5423A">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4</w:t>
      </w:r>
      <w:r>
        <w:rPr>
          <w:rFonts w:asciiTheme="minorHAnsi" w:hAnsiTheme="minorHAnsi" w:cstheme="minorBidi"/>
          <w:b w:val="0"/>
          <w:bCs w:val="0"/>
          <w:caps w:val="0"/>
          <w:noProof/>
          <w:sz w:val="22"/>
          <w:szCs w:val="22"/>
          <w:lang w:val="en-US" w:eastAsia="en-US"/>
        </w:rPr>
        <w:tab/>
      </w:r>
      <w:r>
        <w:rPr>
          <w:noProof/>
        </w:rPr>
        <w:t>Sequence Construction for Enhanced PF0/1</w:t>
      </w:r>
      <w:r>
        <w:rPr>
          <w:noProof/>
        </w:rPr>
        <w:tab/>
        <w:t>discussion</w:t>
      </w:r>
    </w:p>
    <w:p w14:paraId="7BD96852" w14:textId="3B84FBAF" w:rsidR="00D5423A" w:rsidRDefault="00D5423A" w:rsidP="00D5423A">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5</w:t>
      </w:r>
      <w:r>
        <w:rPr>
          <w:rFonts w:asciiTheme="minorHAnsi" w:hAnsiTheme="minorHAnsi" w:cstheme="minorBidi"/>
          <w:b w:val="0"/>
          <w:bCs w:val="0"/>
          <w:caps w:val="0"/>
          <w:noProof/>
          <w:sz w:val="22"/>
          <w:szCs w:val="22"/>
          <w:lang w:val="en-US" w:eastAsia="en-US"/>
        </w:rPr>
        <w:tab/>
      </w:r>
      <w:r>
        <w:rPr>
          <w:noProof/>
        </w:rPr>
        <w:t>RE Mapping for Enhanced PF0/1/4 for 120 kHz SCS</w:t>
      </w:r>
      <w:r>
        <w:rPr>
          <w:noProof/>
        </w:rPr>
        <w:tab/>
      </w:r>
      <w:r w:rsidRPr="00D5423A">
        <w:rPr>
          <w:noProof/>
          <w:highlight w:val="yellow"/>
        </w:rPr>
        <w:t>Proposal</w:t>
      </w:r>
      <w:r>
        <w:rPr>
          <w:noProof/>
        </w:rPr>
        <w:t xml:space="preserve"> + discussion</w:t>
      </w:r>
    </w:p>
    <w:p w14:paraId="0C9BE479" w14:textId="658EA2F3" w:rsidR="00D5423A" w:rsidRDefault="00D5423A" w:rsidP="00D5423A">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6</w:t>
      </w:r>
      <w:r>
        <w:rPr>
          <w:rFonts w:asciiTheme="minorHAnsi" w:hAnsiTheme="minorHAnsi" w:cstheme="minorBidi"/>
          <w:b w:val="0"/>
          <w:bCs w:val="0"/>
          <w:caps w:val="0"/>
          <w:noProof/>
          <w:sz w:val="22"/>
          <w:szCs w:val="22"/>
          <w:lang w:val="en-US" w:eastAsia="en-US"/>
        </w:rPr>
        <w:tab/>
      </w:r>
      <w:r>
        <w:rPr>
          <w:noProof/>
        </w:rPr>
        <w:t>Payload Limitation and Rate Matching for PF4</w:t>
      </w:r>
      <w:r>
        <w:rPr>
          <w:noProof/>
        </w:rPr>
        <w:tab/>
      </w:r>
    </w:p>
    <w:p w14:paraId="5398B472" w14:textId="6D792CCB" w:rsidR="00D5423A" w:rsidRDefault="00D5423A" w:rsidP="00D5423A">
      <w:pPr>
        <w:pStyle w:val="TOC2"/>
        <w:tabs>
          <w:tab w:val="left" w:pos="600"/>
          <w:tab w:val="right" w:leader="dot" w:pos="9017"/>
        </w:tabs>
        <w:spacing w:before="0" w:after="0"/>
        <w:rPr>
          <w:rFonts w:cstheme="minorBidi"/>
          <w:b w:val="0"/>
          <w:bCs w:val="0"/>
          <w:noProof/>
          <w:sz w:val="22"/>
          <w:szCs w:val="22"/>
          <w:lang w:val="en-US" w:eastAsia="en-US"/>
        </w:rPr>
      </w:pPr>
      <w:r>
        <w:rPr>
          <w:noProof/>
        </w:rPr>
        <w:t>6.1</w:t>
      </w:r>
      <w:r>
        <w:rPr>
          <w:rFonts w:cstheme="minorBidi"/>
          <w:b w:val="0"/>
          <w:bCs w:val="0"/>
          <w:noProof/>
          <w:sz w:val="22"/>
          <w:szCs w:val="22"/>
          <w:lang w:val="en-US" w:eastAsia="en-US"/>
        </w:rPr>
        <w:tab/>
      </w:r>
      <w:r>
        <w:rPr>
          <w:noProof/>
        </w:rPr>
        <w:t>Maximum UCI Payload for PF4</w:t>
      </w:r>
      <w:r>
        <w:rPr>
          <w:noProof/>
        </w:rPr>
        <w:tab/>
      </w:r>
      <w:r w:rsidRPr="00D5423A">
        <w:rPr>
          <w:noProof/>
          <w:highlight w:val="cyan"/>
        </w:rPr>
        <w:t>Conclusion</w:t>
      </w:r>
    </w:p>
    <w:p w14:paraId="150855F5" w14:textId="51F18D16" w:rsidR="00D5423A" w:rsidRDefault="00D5423A" w:rsidP="00D5423A">
      <w:pPr>
        <w:pStyle w:val="TOC2"/>
        <w:tabs>
          <w:tab w:val="left" w:pos="600"/>
          <w:tab w:val="right" w:leader="dot" w:pos="9017"/>
        </w:tabs>
        <w:spacing w:before="0" w:after="0"/>
        <w:rPr>
          <w:rFonts w:cstheme="minorBidi"/>
          <w:b w:val="0"/>
          <w:bCs w:val="0"/>
          <w:noProof/>
          <w:sz w:val="22"/>
          <w:szCs w:val="22"/>
          <w:lang w:val="en-US" w:eastAsia="en-US"/>
        </w:rPr>
      </w:pPr>
      <w:r>
        <w:rPr>
          <w:noProof/>
        </w:rPr>
        <w:t>6.2</w:t>
      </w:r>
      <w:r>
        <w:rPr>
          <w:rFonts w:cstheme="minorBidi"/>
          <w:b w:val="0"/>
          <w:bCs w:val="0"/>
          <w:noProof/>
          <w:sz w:val="22"/>
          <w:szCs w:val="22"/>
          <w:lang w:val="en-US" w:eastAsia="en-US"/>
        </w:rPr>
        <w:tab/>
      </w:r>
      <w:r>
        <w:rPr>
          <w:noProof/>
        </w:rPr>
        <w:t>Rate Matching for PF4</w:t>
      </w:r>
      <w:r>
        <w:rPr>
          <w:noProof/>
        </w:rPr>
        <w:tab/>
      </w:r>
      <w:r w:rsidRPr="00D5423A">
        <w:rPr>
          <w:noProof/>
          <w:highlight w:val="yellow"/>
        </w:rPr>
        <w:t>Proposal</w:t>
      </w:r>
    </w:p>
    <w:p w14:paraId="67DDF68F" w14:textId="2C0E2529" w:rsidR="00D5423A" w:rsidRDefault="00D5423A" w:rsidP="00D5423A">
      <w:pPr>
        <w:pStyle w:val="TOC1"/>
        <w:tabs>
          <w:tab w:val="left" w:pos="400"/>
          <w:tab w:val="right" w:leader="dot" w:pos="9017"/>
        </w:tabs>
        <w:spacing w:before="0" w:after="0"/>
        <w:rPr>
          <w:rFonts w:asciiTheme="minorHAnsi" w:hAnsiTheme="minorHAnsi" w:cstheme="minorBidi"/>
          <w:b w:val="0"/>
          <w:bCs w:val="0"/>
          <w:caps w:val="0"/>
          <w:noProof/>
          <w:sz w:val="22"/>
          <w:szCs w:val="22"/>
          <w:lang w:val="en-US" w:eastAsia="en-US"/>
        </w:rPr>
      </w:pPr>
      <w:r>
        <w:rPr>
          <w:noProof/>
        </w:rPr>
        <w:t>7</w:t>
      </w:r>
      <w:r>
        <w:rPr>
          <w:rFonts w:asciiTheme="minorHAnsi" w:hAnsiTheme="minorHAnsi" w:cstheme="minorBidi"/>
          <w:b w:val="0"/>
          <w:bCs w:val="0"/>
          <w:caps w:val="0"/>
          <w:noProof/>
          <w:sz w:val="22"/>
          <w:szCs w:val="22"/>
          <w:lang w:val="en-US" w:eastAsia="en-US"/>
        </w:rPr>
        <w:tab/>
      </w:r>
      <w:r>
        <w:rPr>
          <w:noProof/>
        </w:rPr>
        <w:t>PUCCH Resource Set Prior to RRC Configuration</w:t>
      </w:r>
      <w:r>
        <w:rPr>
          <w:noProof/>
        </w:rPr>
        <w:tab/>
      </w:r>
    </w:p>
    <w:p w14:paraId="4948C02A" w14:textId="79B3964C" w:rsidR="00D5423A" w:rsidRDefault="00D5423A" w:rsidP="00D5423A">
      <w:pPr>
        <w:pStyle w:val="TOC2"/>
        <w:tabs>
          <w:tab w:val="left" w:pos="600"/>
          <w:tab w:val="right" w:leader="dot" w:pos="9017"/>
        </w:tabs>
        <w:spacing w:before="0" w:after="0"/>
        <w:rPr>
          <w:rFonts w:cstheme="minorBidi"/>
          <w:b w:val="0"/>
          <w:bCs w:val="0"/>
          <w:noProof/>
          <w:sz w:val="22"/>
          <w:szCs w:val="22"/>
          <w:lang w:val="en-US" w:eastAsia="en-US"/>
        </w:rPr>
      </w:pPr>
      <w:r>
        <w:rPr>
          <w:noProof/>
        </w:rPr>
        <w:t>7.1</w:t>
      </w:r>
      <w:r>
        <w:rPr>
          <w:rFonts w:cstheme="minorBidi"/>
          <w:b w:val="0"/>
          <w:bCs w:val="0"/>
          <w:noProof/>
          <w:sz w:val="22"/>
          <w:szCs w:val="22"/>
          <w:lang w:val="en-US" w:eastAsia="en-US"/>
        </w:rPr>
        <w:tab/>
      </w:r>
      <w:r>
        <w:rPr>
          <w:noProof/>
        </w:rPr>
        <w:t>Indication of Number of RBs</w:t>
      </w:r>
      <w:r>
        <w:rPr>
          <w:noProof/>
        </w:rPr>
        <w:tab/>
        <w:t>DISCUSSION</w:t>
      </w:r>
    </w:p>
    <w:p w14:paraId="46CC73FD" w14:textId="3C364F6C" w:rsidR="00D5423A" w:rsidRDefault="00D5423A" w:rsidP="00D5423A">
      <w:pPr>
        <w:pStyle w:val="TOC2"/>
        <w:tabs>
          <w:tab w:val="left" w:pos="600"/>
          <w:tab w:val="right" w:leader="dot" w:pos="9017"/>
        </w:tabs>
        <w:spacing w:before="0" w:after="0"/>
        <w:rPr>
          <w:rFonts w:cstheme="minorBidi"/>
          <w:b w:val="0"/>
          <w:bCs w:val="0"/>
          <w:noProof/>
          <w:sz w:val="22"/>
          <w:szCs w:val="22"/>
          <w:lang w:val="en-US" w:eastAsia="en-US"/>
        </w:rPr>
      </w:pPr>
      <w:r>
        <w:rPr>
          <w:noProof/>
        </w:rPr>
        <w:t>7.2</w:t>
      </w:r>
      <w:r>
        <w:rPr>
          <w:rFonts w:cstheme="minorBidi"/>
          <w:b w:val="0"/>
          <w:bCs w:val="0"/>
          <w:noProof/>
          <w:sz w:val="22"/>
          <w:szCs w:val="22"/>
          <w:lang w:val="en-US" w:eastAsia="en-US"/>
        </w:rPr>
        <w:tab/>
      </w:r>
      <w:r>
        <w:rPr>
          <w:noProof/>
        </w:rPr>
        <w:t>PUCCH Resource Set Construction</w:t>
      </w:r>
      <w:r>
        <w:rPr>
          <w:noProof/>
        </w:rPr>
        <w:tab/>
        <w:t>DISCUSSION</w:t>
      </w:r>
    </w:p>
    <w:p w14:paraId="1C0E99D0" w14:textId="1545C815" w:rsidR="00D5423A" w:rsidRDefault="00D5423A" w:rsidP="00D5423A">
      <w:pPr>
        <w:pStyle w:val="BodyText"/>
        <w:spacing w:after="0"/>
        <w:jc w:val="left"/>
      </w:pPr>
      <w:r>
        <w:fldChar w:fldCharType="end"/>
      </w:r>
    </w:p>
    <w:p w14:paraId="3F05D3E3" w14:textId="172DC3A4" w:rsidR="00272487" w:rsidRDefault="009E6945" w:rsidP="00B36286">
      <w:pPr>
        <w:pStyle w:val="Heading1"/>
      </w:pPr>
      <w:bookmarkStart w:id="13" w:name="_Toc62396103"/>
      <w:bookmarkStart w:id="14" w:name="_Toc69069512"/>
      <w:bookmarkStart w:id="15" w:name="_Toc71910522"/>
      <w:bookmarkStart w:id="16" w:name="_Toc79688780"/>
      <w:bookmarkStart w:id="17" w:name="_Toc62396101"/>
      <w:bookmarkStart w:id="18" w:name="_Toc5100796"/>
      <w:bookmarkStart w:id="19" w:name="_Toc8247941"/>
      <w:bookmarkStart w:id="20" w:name="_Toc5596042"/>
      <w:bookmarkStart w:id="21" w:name="_Toc5596356"/>
      <w:bookmarkStart w:id="22" w:name="_Toc8398210"/>
      <w:bookmarkStart w:id="23" w:name="_Toc17755481"/>
      <w:bookmarkStart w:id="24" w:name="_Toc1970558"/>
      <w:bookmarkStart w:id="25" w:name="_Toc535588812"/>
      <w:bookmarkEnd w:id="12"/>
      <w:r>
        <w:t>2</w:t>
      </w:r>
      <w:r w:rsidR="00272487">
        <w:tab/>
      </w:r>
      <w:r w:rsidR="00803C80">
        <w:t>Maximum N</w:t>
      </w:r>
      <w:r w:rsidR="00272487">
        <w:t xml:space="preserve">umber of </w:t>
      </w:r>
      <w:bookmarkEnd w:id="13"/>
      <w:r w:rsidR="00803C80">
        <w:t>RBs</w:t>
      </w:r>
      <w:r w:rsidR="0037751F">
        <w:t xml:space="preserve"> for</w:t>
      </w:r>
      <w:r w:rsidR="00272487">
        <w:t xml:space="preserve"> Enhanced PF0/1/4</w:t>
      </w:r>
      <w:bookmarkEnd w:id="14"/>
      <w:bookmarkEnd w:id="15"/>
      <w:bookmarkEnd w:id="16"/>
    </w:p>
    <w:p w14:paraId="64186E8B" w14:textId="22A90652" w:rsidR="007B7445" w:rsidRDefault="007B7445" w:rsidP="007B7445">
      <w:pPr>
        <w:pStyle w:val="BodyText"/>
      </w:pPr>
      <w:r>
        <w:t>The following agreements were made in RAN1#104bis-e:</w:t>
      </w:r>
    </w:p>
    <w:p w14:paraId="496429EA"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2A8E3B4" w14:textId="77777777" w:rsidR="003F117E" w:rsidRPr="000F7799" w:rsidRDefault="003F117E" w:rsidP="00CF0985">
      <w:pPr>
        <w:numPr>
          <w:ilvl w:val="0"/>
          <w:numId w:val="16"/>
        </w:numPr>
        <w:overflowPunct/>
        <w:autoSpaceDE/>
        <w:autoSpaceDN/>
        <w:adjustRightInd/>
        <w:spacing w:after="0" w:line="240" w:lineRule="auto"/>
        <w:ind w:left="720"/>
        <w:textAlignment w:val="auto"/>
        <w:rPr>
          <w:rFonts w:ascii="Times" w:eastAsia="Batang" w:hAnsi="Times"/>
          <w:szCs w:val="24"/>
          <w:lang w:eastAsia="x-none"/>
        </w:rPr>
      </w:pPr>
      <w:r w:rsidRPr="000F7799">
        <w:rPr>
          <w:rFonts w:ascii="Times" w:eastAsia="Batang" w:hAnsi="Times"/>
          <w:szCs w:val="24"/>
          <w:lang w:eastAsia="x-none"/>
        </w:rPr>
        <w:t>The maximum values for the configured number of RBs, N</w:t>
      </w:r>
      <w:r w:rsidRPr="000F7799">
        <w:rPr>
          <w:rFonts w:ascii="Times" w:eastAsia="Batang" w:hAnsi="Times"/>
          <w:szCs w:val="24"/>
          <w:vertAlign w:val="subscript"/>
          <w:lang w:eastAsia="x-none"/>
        </w:rPr>
        <w:t>RB</w:t>
      </w:r>
      <w:r w:rsidRPr="000F7799">
        <w:rPr>
          <w:rFonts w:ascii="Times" w:eastAsia="Batang" w:hAnsi="Times"/>
          <w:szCs w:val="24"/>
          <w:lang w:eastAsia="x-none"/>
        </w:rPr>
        <w:t>, for enhanced PF0/1/4 are at least:</w:t>
      </w:r>
    </w:p>
    <w:p w14:paraId="4434473C" w14:textId="77777777" w:rsidR="003F117E" w:rsidRPr="000F7799" w:rsidRDefault="003F117E" w:rsidP="00CF0985">
      <w:pPr>
        <w:numPr>
          <w:ilvl w:val="1"/>
          <w:numId w:val="16"/>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12 RBs for 120 kHz SCS</w:t>
      </w:r>
    </w:p>
    <w:p w14:paraId="249D9048" w14:textId="77777777" w:rsidR="003F117E" w:rsidRPr="000F7799" w:rsidRDefault="003F117E" w:rsidP="00CF0985">
      <w:pPr>
        <w:numPr>
          <w:ilvl w:val="1"/>
          <w:numId w:val="16"/>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3 RBs for 480 kHz SCS</w:t>
      </w:r>
    </w:p>
    <w:p w14:paraId="4BB4D892" w14:textId="77777777" w:rsidR="003F117E" w:rsidRPr="000F7799" w:rsidRDefault="003F117E" w:rsidP="00CF0985">
      <w:pPr>
        <w:numPr>
          <w:ilvl w:val="1"/>
          <w:numId w:val="16"/>
        </w:numPr>
        <w:overflowPunct/>
        <w:autoSpaceDE/>
        <w:autoSpaceDN/>
        <w:adjustRightInd/>
        <w:spacing w:after="0" w:line="240" w:lineRule="auto"/>
        <w:ind w:left="1440"/>
        <w:textAlignment w:val="auto"/>
        <w:rPr>
          <w:rFonts w:ascii="Times" w:eastAsia="Batang" w:hAnsi="Times"/>
          <w:szCs w:val="24"/>
          <w:lang w:eastAsia="x-none"/>
        </w:rPr>
      </w:pPr>
      <w:r w:rsidRPr="000F7799">
        <w:rPr>
          <w:rFonts w:ascii="Times" w:eastAsia="Batang" w:hAnsi="Times"/>
          <w:szCs w:val="24"/>
          <w:lang w:eastAsia="x-none"/>
        </w:rPr>
        <w:t>2 RBs for 960 kHz SCS</w:t>
      </w:r>
    </w:p>
    <w:p w14:paraId="73E53EA4" w14:textId="77777777" w:rsidR="003F117E" w:rsidRPr="007B7445" w:rsidRDefault="003F117E" w:rsidP="00CF0985">
      <w:pPr>
        <w:numPr>
          <w:ilvl w:val="0"/>
          <w:numId w:val="16"/>
        </w:numPr>
        <w:overflowPunct/>
        <w:autoSpaceDE/>
        <w:autoSpaceDN/>
        <w:adjustRightInd/>
        <w:spacing w:after="0" w:line="240" w:lineRule="auto"/>
        <w:ind w:left="720"/>
        <w:textAlignment w:val="auto"/>
        <w:rPr>
          <w:rFonts w:ascii="Times" w:eastAsia="Batang" w:hAnsi="Times"/>
          <w:szCs w:val="24"/>
          <w:lang w:eastAsia="x-none"/>
        </w:rPr>
      </w:pPr>
      <w:r w:rsidRPr="00863FAC">
        <w:rPr>
          <w:rFonts w:ascii="Times" w:eastAsia="Batang" w:hAnsi="Times"/>
          <w:color w:val="FF0000"/>
          <w:szCs w:val="24"/>
          <w:lang w:eastAsia="x-none"/>
        </w:rPr>
        <w:t xml:space="preserve">FFS: Whether or not the above values need to be revised to support larger values (and any associated </w:t>
      </w:r>
      <w:proofErr w:type="spellStart"/>
      <w:r w:rsidRPr="00863FAC">
        <w:rPr>
          <w:rFonts w:ascii="Times" w:eastAsia="Batang" w:hAnsi="Times"/>
          <w:color w:val="FF0000"/>
          <w:szCs w:val="24"/>
          <w:lang w:eastAsia="x-none"/>
        </w:rPr>
        <w:t>signaling</w:t>
      </w:r>
      <w:proofErr w:type="spellEnd"/>
      <w:r w:rsidRPr="00863FAC">
        <w:rPr>
          <w:rFonts w:ascii="Times" w:eastAsia="Batang" w:hAnsi="Times"/>
          <w:color w:val="FF0000"/>
          <w:szCs w:val="24"/>
          <w:lang w:eastAsia="x-none"/>
        </w:rPr>
        <w:t xml:space="preserve"> impact), e.g., to support lower UE Tx beamforming gain and/or larger UE EIRP and conducted power limits for different UE power classes, different from those in the agreed evaluation assumptions</w:t>
      </w:r>
      <w:r w:rsidRPr="007B7445">
        <w:rPr>
          <w:rFonts w:ascii="Times" w:eastAsia="Batang" w:hAnsi="Times"/>
          <w:szCs w:val="24"/>
          <w:lang w:eastAsia="x-none"/>
        </w:rPr>
        <w:t xml:space="preserve"> </w:t>
      </w:r>
    </w:p>
    <w:p w14:paraId="3CA0FF1B" w14:textId="77777777" w:rsidR="003F117E" w:rsidRDefault="003F117E" w:rsidP="003F117E">
      <w:pPr>
        <w:spacing w:after="0" w:line="240" w:lineRule="auto"/>
        <w:ind w:left="360"/>
        <w:rPr>
          <w:rFonts w:ascii="Times" w:eastAsia="Batang" w:hAnsi="Times"/>
          <w:szCs w:val="24"/>
          <w:lang w:eastAsia="x-none"/>
        </w:rPr>
      </w:pPr>
    </w:p>
    <w:p w14:paraId="07678D72" w14:textId="77777777" w:rsidR="003F117E" w:rsidRPr="000F7799"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highlight w:val="green"/>
          <w:lang w:eastAsia="x-none"/>
        </w:rPr>
        <w:t>Agreement:</w:t>
      </w:r>
    </w:p>
    <w:p w14:paraId="2AAA11B4" w14:textId="77777777" w:rsidR="003F117E" w:rsidRDefault="003F117E" w:rsidP="003F117E">
      <w:pPr>
        <w:spacing w:after="0" w:line="240" w:lineRule="auto"/>
        <w:ind w:left="360"/>
        <w:rPr>
          <w:rFonts w:ascii="Times" w:eastAsia="Batang" w:hAnsi="Times"/>
          <w:szCs w:val="24"/>
          <w:lang w:eastAsia="x-none"/>
        </w:rPr>
      </w:pPr>
      <w:r w:rsidRPr="000F7799">
        <w:rPr>
          <w:rFonts w:ascii="Times" w:eastAsia="Batang" w:hAnsi="Times"/>
          <w:szCs w:val="24"/>
        </w:rPr>
        <w:t xml:space="preserve">For addressing the FFS from the prior agreement in RAN1#104bis-e on the maximum values for the configured number </w:t>
      </w:r>
      <w:r w:rsidRPr="007B7445">
        <w:rPr>
          <w:rFonts w:ascii="Times" w:eastAsia="Batang" w:hAnsi="Times"/>
          <w:szCs w:val="24"/>
        </w:rPr>
        <w:t>RBs</w:t>
      </w:r>
      <w:r w:rsidRPr="007B7445">
        <w:rPr>
          <w:rFonts w:ascii="Times" w:eastAsia="Batang" w:hAnsi="Times"/>
          <w:szCs w:val="24"/>
          <w:lang w:eastAsia="x-none"/>
        </w:rPr>
        <w:t>, send an LS to RAN4 asking for feasible maximum values for UE_EIRP and UE_P for operation in 52.6-71 GHz.</w:t>
      </w:r>
    </w:p>
    <w:p w14:paraId="5F3AD78D" w14:textId="77777777" w:rsidR="003B50F3" w:rsidRDefault="003B50F3" w:rsidP="00272487">
      <w:pPr>
        <w:pStyle w:val="BodyText"/>
        <w:spacing w:after="0"/>
      </w:pPr>
    </w:p>
    <w:p w14:paraId="7558DF01" w14:textId="7351E29E" w:rsidR="003A5ECA" w:rsidRPr="003A5ECA" w:rsidRDefault="003A5ECA" w:rsidP="003A5ECA">
      <w:pPr>
        <w:overflowPunct/>
        <w:autoSpaceDE/>
        <w:autoSpaceDN/>
        <w:adjustRightInd/>
        <w:spacing w:after="160"/>
        <w:jc w:val="both"/>
        <w:textAlignment w:val="auto"/>
        <w:rPr>
          <w:rFonts w:ascii="Arial" w:eastAsia="Calibri" w:hAnsi="Arial" w:cs="Arial"/>
          <w:szCs w:val="22"/>
        </w:rPr>
      </w:pPr>
      <w:r w:rsidRPr="003A5ECA">
        <w:rPr>
          <w:rFonts w:ascii="Arial" w:eastAsia="Calibri" w:hAnsi="Arial" w:cs="Arial"/>
          <w:szCs w:val="22"/>
        </w:rPr>
        <w:t xml:space="preserve">RAN4 has sent reply LS that summarizes the discussion that has occurred so far within RAN4 </w:t>
      </w:r>
      <w:r w:rsidRPr="003A5ECA">
        <w:rPr>
          <w:rFonts w:ascii="Arial" w:eastAsia="Calibri" w:hAnsi="Arial" w:cs="Arial"/>
          <w:szCs w:val="22"/>
        </w:rPr>
        <w:fldChar w:fldCharType="begin"/>
      </w:r>
      <w:r w:rsidRPr="003A5ECA">
        <w:rPr>
          <w:rFonts w:ascii="Arial" w:eastAsia="Calibri" w:hAnsi="Arial" w:cs="Arial"/>
          <w:szCs w:val="22"/>
        </w:rPr>
        <w:instrText xml:space="preserve"> REF _Ref78539803 \r \h </w:instrText>
      </w:r>
      <w:r w:rsidRPr="003A5ECA">
        <w:rPr>
          <w:rFonts w:ascii="Arial" w:eastAsia="Calibri" w:hAnsi="Arial" w:cs="Arial"/>
          <w:szCs w:val="22"/>
        </w:rPr>
      </w:r>
      <w:r w:rsidRPr="003A5ECA">
        <w:rPr>
          <w:rFonts w:ascii="Arial" w:eastAsia="Calibri" w:hAnsi="Arial" w:cs="Arial"/>
          <w:szCs w:val="22"/>
        </w:rPr>
        <w:fldChar w:fldCharType="separate"/>
      </w:r>
      <w:r w:rsidRPr="003A5ECA">
        <w:rPr>
          <w:rFonts w:ascii="Arial" w:eastAsia="Calibri" w:hAnsi="Arial" w:cs="Arial"/>
          <w:szCs w:val="22"/>
        </w:rPr>
        <w:t>[4]</w:t>
      </w:r>
      <w:r w:rsidRPr="003A5ECA">
        <w:rPr>
          <w:rFonts w:ascii="Arial" w:eastAsia="Calibri" w:hAnsi="Arial" w:cs="Arial"/>
          <w:szCs w:val="22"/>
        </w:rPr>
        <w:fldChar w:fldCharType="end"/>
      </w:r>
      <w:r w:rsidRPr="003A5ECA">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sidRPr="003A5ECA">
        <w:rPr>
          <w:rFonts w:ascii="Arial" w:eastAsia="Calibri" w:hAnsi="Arial" w:cs="Arial"/>
          <w:szCs w:val="22"/>
        </w:rPr>
        <w:t>:</w:t>
      </w:r>
    </w:p>
    <w:p w14:paraId="0270DE1E" w14:textId="2F0A0EC7" w:rsidR="003A5ECA" w:rsidRDefault="003A5ECA" w:rsidP="00272487">
      <w:pPr>
        <w:pStyle w:val="BodyText"/>
        <w:spacing w:after="0"/>
      </w:pPr>
      <w:r w:rsidRPr="003A5ECA">
        <w:rPr>
          <w:rFonts w:eastAsia="Calibri" w:cs="Arial"/>
          <w:noProof/>
          <w:szCs w:val="22"/>
          <w:lang w:val="en-US"/>
        </w:rPr>
        <w:lastRenderedPageBreak/>
        <mc:AlternateContent>
          <mc:Choice Requires="wps">
            <w:drawing>
              <wp:anchor distT="45720" distB="45720" distL="114300" distR="114300" simplePos="0" relativeHeight="251658240" behindDoc="0" locked="0" layoutInCell="1" allowOverlap="1" wp14:anchorId="2FE5BE9D" wp14:editId="1BCE4A1B">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headEnd/>
                          <a:tailEnd/>
                        </a:ln>
                      </wps:spPr>
                      <wps:txbx>
                        <w:txbxContent>
                          <w:p w14:paraId="68289EBD" w14:textId="77777777" w:rsidR="006363EA" w:rsidRPr="00C96E15" w:rsidRDefault="006363EA" w:rsidP="003A5ECA">
                            <w:pPr>
                              <w:spacing w:before="120" w:after="60"/>
                              <w:rPr>
                                <w:rFonts w:eastAsia="Malgun Gothic"/>
                                <w:b/>
                                <w:bCs/>
                                <w:lang w:eastAsia="en-GB"/>
                              </w:rPr>
                            </w:pPr>
                            <w:r w:rsidRPr="00C96E15">
                              <w:rPr>
                                <w:rFonts w:eastAsia="Malgun Gothic"/>
                                <w:b/>
                                <w:bCs/>
                                <w:lang w:eastAsia="en-GB"/>
                              </w:rPr>
                              <w:t>Answer</w:t>
                            </w:r>
                          </w:p>
                          <w:p w14:paraId="795EAA19" w14:textId="77777777" w:rsidR="006363EA" w:rsidRPr="00C96E15" w:rsidRDefault="006363EA" w:rsidP="003A5ECA">
                            <w:pPr>
                              <w:spacing w:after="0" w:line="240" w:lineRule="auto"/>
                              <w:rPr>
                                <w:rFonts w:eastAsia="Malgun Gothic"/>
                                <w:lang w:eastAsia="en-GB"/>
                              </w:rPr>
                            </w:pPr>
                            <w:r w:rsidRPr="00C96E15">
                              <w:rPr>
                                <w:rFonts w:eastAsia="Malgun Gothic"/>
                                <w:lang w:eastAsia="en-GB"/>
                              </w:rPr>
                              <w:t>RAN4 can confirm that the current regulatory limits, i.e. max EIRP and max TRP, are higher than the above values</w:t>
                            </w:r>
                            <w:r w:rsidRPr="00C96E15">
                              <w:rPr>
                                <w:rFonts w:eastAsia="Malgun Gothic"/>
                                <w:b/>
                                <w:lang w:eastAsia="en-GB"/>
                              </w:rPr>
                              <w:t>.</w:t>
                            </w:r>
                            <w:r w:rsidRPr="00C96E15">
                              <w:rPr>
                                <w:rFonts w:eastAsia="Malgun Gothic"/>
                                <w:lang w:eastAsia="en-GB"/>
                              </w:rPr>
                              <w:t xml:space="preserve"> We further note that for the 52.6 to 71 GHz frequency range, regulations in some regions also specify a maximum spectral power density (EIRP).</w:t>
                            </w:r>
                          </w:p>
                          <w:p w14:paraId="3FB0816F" w14:textId="77777777" w:rsidR="006363EA" w:rsidRPr="00C96E15" w:rsidRDefault="006363EA" w:rsidP="003A5ECA">
                            <w:pPr>
                              <w:spacing w:after="0" w:line="240" w:lineRule="auto"/>
                              <w:rPr>
                                <w:rFonts w:eastAsia="Malgun Gothic"/>
                                <w:lang w:eastAsia="en-GB"/>
                              </w:rPr>
                            </w:pPr>
                          </w:p>
                          <w:p w14:paraId="71625F01" w14:textId="77777777" w:rsidR="006363EA" w:rsidRPr="003A5ECA" w:rsidRDefault="006363EA" w:rsidP="003A5ECA">
                            <w:pPr>
                              <w:spacing w:after="0" w:line="240" w:lineRule="auto"/>
                              <w:rPr>
                                <w:rFonts w:eastAsia="Times New Roman"/>
                                <w:i/>
                                <w:iCs/>
                                <w:lang w:eastAsia="zh-CN"/>
                              </w:rPr>
                            </w:pPr>
                            <w:r w:rsidRPr="003A5ECA">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sidRPr="003A5ECA">
                              <w:rPr>
                                <w:rFonts w:eastAsia="Malgun Gothic"/>
                                <w:lang w:eastAsia="en-GB"/>
                              </w:rPr>
                              <w:t xml:space="preserve">While power class performance is TBD, an FWA UE is expected to yield the highest minimum peak EIRP, </w:t>
                            </w:r>
                            <w:r w:rsidRPr="003A5ECA">
                              <w:rPr>
                                <w:rFonts w:eastAsia="Times New Roman"/>
                                <w:iCs/>
                                <w:lang w:eastAsia="en-GB"/>
                              </w:rPr>
                              <w:t>and it may be specified around 25 dBm or higher. However, further study is needed to confirm this and provide an exact minimum peak EIRP value</w:t>
                            </w:r>
                            <w:r w:rsidRPr="003A5ECA">
                              <w:rPr>
                                <w:rFonts w:eastAsia="Malgun Gothic"/>
                                <w:lang w:eastAsia="en-GB"/>
                              </w:rPr>
                              <w:t>.</w:t>
                            </w:r>
                            <w:bookmarkEnd w:id="26"/>
                            <w:r w:rsidRPr="003A5ECA">
                              <w:rPr>
                                <w:rFonts w:eastAsia="Malgun Gothic"/>
                                <w:lang w:eastAsia="en-GB"/>
                              </w:rPr>
                              <w:t xml:space="preserve"> </w:t>
                            </w:r>
                            <w:bookmarkStart w:id="27" w:name="_Hlk72981634"/>
                            <w:r w:rsidRPr="003A5ECA">
                              <w:rPr>
                                <w:rFonts w:eastAsia="Malgun Gothic"/>
                                <w:lang w:eastAsia="en-GB"/>
                              </w:rPr>
                              <w:t>A power ranging from minimum peak EIRP to below the regulatory maximum EIRP limit, is technically valid for the UE to transmit out.</w:t>
                            </w:r>
                            <w:bookmarkEnd w:id="27"/>
                          </w:p>
                          <w:p w14:paraId="65E3A7D7" w14:textId="77777777" w:rsidR="006363EA" w:rsidRPr="003A5ECA" w:rsidRDefault="006363EA" w:rsidP="003A5ECA">
                            <w:pPr>
                              <w:spacing w:after="0" w:line="240" w:lineRule="auto"/>
                              <w:rPr>
                                <w:rFonts w:eastAsia="Malgun Gothic"/>
                                <w:lang w:eastAsia="en-GB"/>
                              </w:rPr>
                            </w:pPr>
                          </w:p>
                          <w:p w14:paraId="69AAD452" w14:textId="77777777" w:rsidR="006363EA" w:rsidRPr="003A5ECA" w:rsidRDefault="006363EA" w:rsidP="003A5ECA">
                            <w:pPr>
                              <w:spacing w:after="0" w:line="240" w:lineRule="auto"/>
                              <w:rPr>
                                <w:rFonts w:eastAsia="Malgun Gothic"/>
                                <w:lang w:eastAsia="en-GB"/>
                              </w:rPr>
                            </w:pPr>
                            <w:r w:rsidRPr="003A5ECA">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59A0393C" w14:textId="77777777" w:rsidR="006363EA" w:rsidRPr="003A5ECA" w:rsidRDefault="006363EA" w:rsidP="003A5ECA">
                            <w:pPr>
                              <w:spacing w:after="120" w:line="240" w:lineRule="auto"/>
                              <w:rPr>
                                <w:rFonts w:eastAsia="Malgun Gothic"/>
                                <w:lang w:eastAsia="en-GB"/>
                              </w:rPr>
                            </w:pPr>
                          </w:p>
                          <w:p w14:paraId="72C09EC4" w14:textId="77777777" w:rsidR="006363EA" w:rsidRPr="003A5ECA" w:rsidRDefault="006363EA" w:rsidP="003A5ECA">
                            <w:pPr>
                              <w:spacing w:after="120" w:line="240" w:lineRule="auto"/>
                              <w:jc w:val="center"/>
                              <w:rPr>
                                <w:rFonts w:eastAsia="Batang"/>
                                <w:lang w:eastAsia="en-GB"/>
                              </w:rPr>
                            </w:pPr>
                            <w:r w:rsidRPr="003A5ECA">
                              <w:rPr>
                                <w:rFonts w:eastAsia="Times New Roman"/>
                                <w:b/>
                                <w:lang w:eastAsia="en-GB"/>
                              </w:rPr>
                              <w:t>Table 1.</w:t>
                            </w:r>
                            <w:r w:rsidRPr="003A5ECA">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6363EA" w:rsidRPr="003A5ECA" w14:paraId="3EC1E2E4" w14:textId="77777777" w:rsidTr="00394544">
                              <w:trPr>
                                <w:trHeight w:val="576"/>
                                <w:jc w:val="center"/>
                              </w:trPr>
                              <w:tc>
                                <w:tcPr>
                                  <w:tcW w:w="2592" w:type="dxa"/>
                                  <w:tcBorders>
                                    <w:top w:val="double" w:sz="12" w:space="0" w:color="auto"/>
                                    <w:left w:val="nil"/>
                                  </w:tcBorders>
                                  <w:vAlign w:val="center"/>
                                </w:tcPr>
                                <w:p w14:paraId="6297BB97" w14:textId="77777777" w:rsidR="006363EA" w:rsidRPr="003A5ECA" w:rsidRDefault="006363EA" w:rsidP="00394544">
                                  <w:pPr>
                                    <w:spacing w:after="0"/>
                                    <w:rPr>
                                      <w:rFonts w:eastAsia="Malgun Gothic"/>
                                      <w:b/>
                                      <w:bCs/>
                                      <w:sz w:val="18"/>
                                      <w:szCs w:val="18"/>
                                      <w:lang w:eastAsia="en-GB"/>
                                    </w:rPr>
                                  </w:pPr>
                                  <w:r w:rsidRPr="003A5ECA">
                                    <w:rPr>
                                      <w:rFonts w:eastAsia="Malgun Gothic"/>
                                      <w:b/>
                                      <w:bCs/>
                                      <w:sz w:val="18"/>
                                      <w:szCs w:val="18"/>
                                      <w:lang w:eastAsia="en-GB"/>
                                    </w:rPr>
                                    <w:t>Power class</w:t>
                                  </w:r>
                                </w:p>
                              </w:tc>
                              <w:tc>
                                <w:tcPr>
                                  <w:tcW w:w="1440" w:type="dxa"/>
                                  <w:tcBorders>
                                    <w:top w:val="double" w:sz="12" w:space="0" w:color="auto"/>
                                  </w:tcBorders>
                                  <w:vAlign w:val="center"/>
                                </w:tcPr>
                                <w:p w14:paraId="72046964" w14:textId="77777777" w:rsidR="006363EA" w:rsidRPr="003A5ECA" w:rsidRDefault="006363EA" w:rsidP="00394544">
                                  <w:pPr>
                                    <w:spacing w:after="0"/>
                                    <w:jc w:val="center"/>
                                    <w:rPr>
                                      <w:rFonts w:eastAsia="Malgun Gothic"/>
                                      <w:b/>
                                      <w:bCs/>
                                      <w:sz w:val="18"/>
                                      <w:szCs w:val="18"/>
                                      <w:lang w:eastAsia="en-GB"/>
                                    </w:rPr>
                                  </w:pPr>
                                  <w:r w:rsidRPr="003A5ECA">
                                    <w:rPr>
                                      <w:rFonts w:eastAsia="Malgun Gothic"/>
                                      <w:b/>
                                      <w:bCs/>
                                      <w:sz w:val="18"/>
                                      <w:szCs w:val="18"/>
                                      <w:lang w:eastAsia="en-GB"/>
                                    </w:rPr>
                                    <w:t>Max TRP</w:t>
                                  </w:r>
                                </w:p>
                                <w:p w14:paraId="2E4C23DB" w14:textId="77777777" w:rsidR="006363EA" w:rsidRPr="003A5ECA" w:rsidRDefault="006363EA" w:rsidP="00394544">
                                  <w:pPr>
                                    <w:spacing w:after="0"/>
                                    <w:jc w:val="center"/>
                                    <w:rPr>
                                      <w:rFonts w:eastAsia="Malgun Gothic"/>
                                      <w:b/>
                                      <w:bCs/>
                                      <w:sz w:val="18"/>
                                      <w:szCs w:val="18"/>
                                      <w:lang w:eastAsia="en-GB"/>
                                    </w:rPr>
                                  </w:pPr>
                                  <w:r w:rsidRPr="003A5ECA">
                                    <w:rPr>
                                      <w:rFonts w:eastAsia="Malgun Gothic"/>
                                      <w:b/>
                                      <w:bCs/>
                                      <w:sz w:val="18"/>
                                      <w:szCs w:val="18"/>
                                      <w:lang w:eastAsia="en-GB"/>
                                    </w:rPr>
                                    <w:t>[dBm]</w:t>
                                  </w:r>
                                </w:p>
                              </w:tc>
                              <w:tc>
                                <w:tcPr>
                                  <w:tcW w:w="1584" w:type="dxa"/>
                                  <w:tcBorders>
                                    <w:top w:val="double" w:sz="12" w:space="0" w:color="auto"/>
                                  </w:tcBorders>
                                  <w:vAlign w:val="center"/>
                                </w:tcPr>
                                <w:p w14:paraId="3A084C38" w14:textId="77777777" w:rsidR="006363EA" w:rsidRPr="003A5ECA" w:rsidRDefault="006363EA" w:rsidP="00394544">
                                  <w:pPr>
                                    <w:spacing w:after="0"/>
                                    <w:jc w:val="center"/>
                                    <w:rPr>
                                      <w:rFonts w:eastAsia="Malgun Gothic"/>
                                      <w:b/>
                                      <w:bCs/>
                                      <w:sz w:val="18"/>
                                      <w:szCs w:val="18"/>
                                      <w:lang w:eastAsia="en-GB"/>
                                    </w:rPr>
                                  </w:pPr>
                                  <w:r w:rsidRPr="003A5ECA">
                                    <w:rPr>
                                      <w:rFonts w:eastAsia="Malgun Gothic"/>
                                      <w:b/>
                                      <w:bCs/>
                                      <w:sz w:val="18"/>
                                      <w:szCs w:val="18"/>
                                      <w:lang w:eastAsia="en-GB"/>
                                    </w:rPr>
                                    <w:t>FR2 band</w:t>
                                  </w:r>
                                </w:p>
                              </w:tc>
                              <w:tc>
                                <w:tcPr>
                                  <w:tcW w:w="1584" w:type="dxa"/>
                                  <w:tcBorders>
                                    <w:top w:val="double" w:sz="12" w:space="0" w:color="auto"/>
                                  </w:tcBorders>
                                  <w:vAlign w:val="center"/>
                                </w:tcPr>
                                <w:p w14:paraId="6B60DB01" w14:textId="77777777" w:rsidR="006363EA" w:rsidRPr="003A5ECA" w:rsidRDefault="006363EA" w:rsidP="00394544">
                                  <w:pPr>
                                    <w:spacing w:after="0"/>
                                    <w:jc w:val="center"/>
                                    <w:rPr>
                                      <w:rFonts w:eastAsia="Malgun Gothic"/>
                                      <w:b/>
                                      <w:bCs/>
                                      <w:sz w:val="18"/>
                                      <w:szCs w:val="18"/>
                                      <w:lang w:eastAsia="en-GB"/>
                                    </w:rPr>
                                  </w:pPr>
                                  <w:r w:rsidRPr="003A5ECA">
                                    <w:rPr>
                                      <w:rFonts w:eastAsia="Malgun Gothic"/>
                                      <w:b/>
                                      <w:bCs/>
                                      <w:sz w:val="18"/>
                                      <w:szCs w:val="18"/>
                                      <w:lang w:eastAsia="en-GB"/>
                                    </w:rPr>
                                    <w:t>Min peak EIRP</w:t>
                                  </w:r>
                                </w:p>
                                <w:p w14:paraId="7DBEAD52" w14:textId="77777777" w:rsidR="006363EA" w:rsidRPr="003A5ECA" w:rsidRDefault="006363EA" w:rsidP="00394544">
                                  <w:pPr>
                                    <w:spacing w:after="0"/>
                                    <w:jc w:val="center"/>
                                    <w:rPr>
                                      <w:rFonts w:eastAsia="Malgun Gothic"/>
                                      <w:b/>
                                      <w:bCs/>
                                      <w:sz w:val="18"/>
                                      <w:szCs w:val="18"/>
                                      <w:lang w:eastAsia="en-GB"/>
                                    </w:rPr>
                                  </w:pPr>
                                  <w:r w:rsidRPr="003A5ECA">
                                    <w:rPr>
                                      <w:rFonts w:eastAsia="Malgun Gothic"/>
                                      <w:b/>
                                      <w:bCs/>
                                      <w:sz w:val="18"/>
                                      <w:szCs w:val="18"/>
                                      <w:lang w:eastAsia="en-GB"/>
                                    </w:rPr>
                                    <w:t>[dBm]</w:t>
                                  </w:r>
                                </w:p>
                              </w:tc>
                              <w:tc>
                                <w:tcPr>
                                  <w:tcW w:w="1584" w:type="dxa"/>
                                  <w:tcBorders>
                                    <w:top w:val="double" w:sz="12" w:space="0" w:color="auto"/>
                                    <w:right w:val="nil"/>
                                  </w:tcBorders>
                                  <w:vAlign w:val="center"/>
                                </w:tcPr>
                                <w:p w14:paraId="170C1BA7" w14:textId="77777777" w:rsidR="006363EA" w:rsidRPr="003A5ECA" w:rsidRDefault="006363EA" w:rsidP="00394544">
                                  <w:pPr>
                                    <w:spacing w:after="0"/>
                                    <w:jc w:val="center"/>
                                    <w:rPr>
                                      <w:rFonts w:eastAsia="Malgun Gothic"/>
                                      <w:b/>
                                      <w:bCs/>
                                      <w:sz w:val="18"/>
                                      <w:szCs w:val="18"/>
                                      <w:lang w:eastAsia="en-GB"/>
                                    </w:rPr>
                                  </w:pPr>
                                  <w:r w:rsidRPr="003A5ECA">
                                    <w:rPr>
                                      <w:rFonts w:eastAsia="Malgun Gothic"/>
                                      <w:b/>
                                      <w:bCs/>
                                      <w:sz w:val="18"/>
                                      <w:szCs w:val="18"/>
                                      <w:lang w:eastAsia="en-GB"/>
                                    </w:rPr>
                                    <w:t>Max EIRP</w:t>
                                  </w:r>
                                </w:p>
                                <w:p w14:paraId="468D88B2" w14:textId="77777777" w:rsidR="006363EA" w:rsidRPr="003A5ECA" w:rsidRDefault="006363EA" w:rsidP="00394544">
                                  <w:pPr>
                                    <w:spacing w:after="0"/>
                                    <w:jc w:val="center"/>
                                    <w:rPr>
                                      <w:rFonts w:eastAsia="Malgun Gothic"/>
                                      <w:b/>
                                      <w:bCs/>
                                      <w:sz w:val="18"/>
                                      <w:szCs w:val="18"/>
                                      <w:lang w:eastAsia="en-GB"/>
                                    </w:rPr>
                                  </w:pPr>
                                  <w:r w:rsidRPr="003A5ECA">
                                    <w:rPr>
                                      <w:rFonts w:eastAsia="Malgun Gothic"/>
                                      <w:b/>
                                      <w:bCs/>
                                      <w:sz w:val="18"/>
                                      <w:szCs w:val="18"/>
                                      <w:lang w:eastAsia="en-GB"/>
                                    </w:rPr>
                                    <w:t>[dBm]</w:t>
                                  </w:r>
                                </w:p>
                              </w:tc>
                            </w:tr>
                            <w:tr w:rsidR="006363EA" w:rsidRPr="003A5ECA" w14:paraId="52C12A1C" w14:textId="77777777" w:rsidTr="00394544">
                              <w:trPr>
                                <w:trHeight w:val="288"/>
                                <w:jc w:val="center"/>
                              </w:trPr>
                              <w:tc>
                                <w:tcPr>
                                  <w:tcW w:w="2592" w:type="dxa"/>
                                  <w:vMerge w:val="restart"/>
                                  <w:tcBorders>
                                    <w:left w:val="nil"/>
                                  </w:tcBorders>
                                  <w:vAlign w:val="center"/>
                                </w:tcPr>
                                <w:p w14:paraId="2F2A1095" w14:textId="77777777" w:rsidR="006363EA" w:rsidRPr="003A5ECA" w:rsidRDefault="006363EA" w:rsidP="00394544">
                                  <w:pPr>
                                    <w:spacing w:after="40"/>
                                    <w:rPr>
                                      <w:rFonts w:eastAsia="Malgun Gothic"/>
                                      <w:sz w:val="18"/>
                                      <w:szCs w:val="18"/>
                                      <w:lang w:eastAsia="en-GB"/>
                                    </w:rPr>
                                  </w:pPr>
                                  <w:r w:rsidRPr="003A5ECA">
                                    <w:rPr>
                                      <w:rFonts w:eastAsia="Malgun Gothic"/>
                                      <w:sz w:val="18"/>
                                      <w:szCs w:val="18"/>
                                      <w:lang w:eastAsia="en-GB"/>
                                    </w:rPr>
                                    <w:t>Power class 1</w:t>
                                  </w:r>
                                </w:p>
                                <w:p w14:paraId="7BCAF01A" w14:textId="77777777" w:rsidR="006363EA" w:rsidRPr="003A5ECA" w:rsidRDefault="006363EA" w:rsidP="00394544">
                                  <w:pPr>
                                    <w:spacing w:after="0"/>
                                    <w:rPr>
                                      <w:rFonts w:eastAsia="Malgun Gothic"/>
                                      <w:sz w:val="18"/>
                                      <w:szCs w:val="18"/>
                                      <w:lang w:eastAsia="en-GB"/>
                                    </w:rPr>
                                  </w:pPr>
                                  <w:r w:rsidRPr="003A5ECA">
                                    <w:rPr>
                                      <w:rFonts w:eastAsia="Malgun Gothic"/>
                                      <w:sz w:val="18"/>
                                      <w:szCs w:val="18"/>
                                      <w:lang w:eastAsia="en-GB"/>
                                    </w:rPr>
                                    <w:t>Fixed wireless access UE</w:t>
                                  </w:r>
                                </w:p>
                              </w:tc>
                              <w:tc>
                                <w:tcPr>
                                  <w:tcW w:w="1440" w:type="dxa"/>
                                  <w:vMerge w:val="restart"/>
                                  <w:vAlign w:val="center"/>
                                </w:tcPr>
                                <w:p w14:paraId="336A1CB1"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35</w:t>
                                  </w:r>
                                </w:p>
                              </w:tc>
                              <w:tc>
                                <w:tcPr>
                                  <w:tcW w:w="1584" w:type="dxa"/>
                                  <w:vAlign w:val="center"/>
                                </w:tcPr>
                                <w:p w14:paraId="08DB86E6"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vAlign w:val="center"/>
                                </w:tcPr>
                                <w:p w14:paraId="68D2DBCD"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40.0</w:t>
                                  </w:r>
                                </w:p>
                              </w:tc>
                              <w:tc>
                                <w:tcPr>
                                  <w:tcW w:w="1584" w:type="dxa"/>
                                  <w:vMerge w:val="restart"/>
                                  <w:tcBorders>
                                    <w:right w:val="nil"/>
                                  </w:tcBorders>
                                  <w:vAlign w:val="center"/>
                                </w:tcPr>
                                <w:p w14:paraId="7C4734CA"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55</w:t>
                                  </w:r>
                                </w:p>
                              </w:tc>
                            </w:tr>
                            <w:tr w:rsidR="006363EA" w:rsidRPr="003A5ECA" w14:paraId="43C5BECA" w14:textId="77777777" w:rsidTr="00394544">
                              <w:trPr>
                                <w:trHeight w:val="288"/>
                                <w:jc w:val="center"/>
                              </w:trPr>
                              <w:tc>
                                <w:tcPr>
                                  <w:tcW w:w="2592" w:type="dxa"/>
                                  <w:vMerge/>
                                  <w:tcBorders>
                                    <w:left w:val="nil"/>
                                    <w:bottom w:val="single" w:sz="12" w:space="0" w:color="auto"/>
                                  </w:tcBorders>
                                  <w:vAlign w:val="center"/>
                                </w:tcPr>
                                <w:p w14:paraId="57795068" w14:textId="77777777" w:rsidR="006363EA" w:rsidRPr="003A5ECA" w:rsidRDefault="006363EA" w:rsidP="00394544">
                                  <w:pPr>
                                    <w:spacing w:after="0"/>
                                    <w:jc w:val="center"/>
                                    <w:rPr>
                                      <w:rFonts w:eastAsia="Malgun Gothic"/>
                                      <w:sz w:val="18"/>
                                      <w:szCs w:val="18"/>
                                      <w:lang w:eastAsia="en-GB"/>
                                    </w:rPr>
                                  </w:pPr>
                                </w:p>
                              </w:tc>
                              <w:tc>
                                <w:tcPr>
                                  <w:tcW w:w="1440" w:type="dxa"/>
                                  <w:vMerge/>
                                  <w:tcBorders>
                                    <w:bottom w:val="single" w:sz="12" w:space="0" w:color="auto"/>
                                  </w:tcBorders>
                                </w:tcPr>
                                <w:p w14:paraId="640E969F" w14:textId="77777777" w:rsidR="006363EA" w:rsidRPr="003A5ECA" w:rsidRDefault="006363EA" w:rsidP="00394544">
                                  <w:pPr>
                                    <w:spacing w:after="0"/>
                                    <w:rPr>
                                      <w:rFonts w:eastAsia="Malgun Gothic"/>
                                      <w:sz w:val="18"/>
                                      <w:szCs w:val="18"/>
                                      <w:lang w:eastAsia="en-GB"/>
                                    </w:rPr>
                                  </w:pPr>
                                </w:p>
                              </w:tc>
                              <w:tc>
                                <w:tcPr>
                                  <w:tcW w:w="1584" w:type="dxa"/>
                                  <w:tcBorders>
                                    <w:bottom w:val="single" w:sz="12" w:space="0" w:color="auto"/>
                                  </w:tcBorders>
                                  <w:vAlign w:val="center"/>
                                </w:tcPr>
                                <w:p w14:paraId="1EB540BC"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n260</w:t>
                                  </w:r>
                                </w:p>
                              </w:tc>
                              <w:tc>
                                <w:tcPr>
                                  <w:tcW w:w="1584" w:type="dxa"/>
                                  <w:tcBorders>
                                    <w:bottom w:val="single" w:sz="12" w:space="0" w:color="auto"/>
                                  </w:tcBorders>
                                  <w:vAlign w:val="center"/>
                                </w:tcPr>
                                <w:p w14:paraId="2A812026"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38.0</w:t>
                                  </w:r>
                                </w:p>
                              </w:tc>
                              <w:tc>
                                <w:tcPr>
                                  <w:tcW w:w="1584" w:type="dxa"/>
                                  <w:vMerge/>
                                  <w:tcBorders>
                                    <w:bottom w:val="single" w:sz="12" w:space="0" w:color="auto"/>
                                    <w:right w:val="nil"/>
                                  </w:tcBorders>
                                  <w:vAlign w:val="center"/>
                                </w:tcPr>
                                <w:p w14:paraId="36BB1FF5" w14:textId="77777777" w:rsidR="006363EA" w:rsidRPr="003A5ECA" w:rsidRDefault="006363EA" w:rsidP="00394544">
                                  <w:pPr>
                                    <w:spacing w:after="0"/>
                                    <w:jc w:val="center"/>
                                    <w:rPr>
                                      <w:rFonts w:eastAsia="Malgun Gothic"/>
                                      <w:sz w:val="18"/>
                                      <w:szCs w:val="18"/>
                                      <w:lang w:eastAsia="en-GB"/>
                                    </w:rPr>
                                  </w:pPr>
                                </w:p>
                              </w:tc>
                            </w:tr>
                            <w:tr w:rsidR="006363EA" w:rsidRPr="003A5ECA" w14:paraId="1558469B" w14:textId="77777777" w:rsidTr="00394544">
                              <w:trPr>
                                <w:trHeight w:val="432"/>
                                <w:jc w:val="center"/>
                              </w:trPr>
                              <w:tc>
                                <w:tcPr>
                                  <w:tcW w:w="2592" w:type="dxa"/>
                                  <w:tcBorders>
                                    <w:left w:val="nil"/>
                                    <w:bottom w:val="single" w:sz="12" w:space="0" w:color="auto"/>
                                  </w:tcBorders>
                                  <w:vAlign w:val="center"/>
                                </w:tcPr>
                                <w:p w14:paraId="14351B7C" w14:textId="77777777" w:rsidR="006363EA" w:rsidRPr="003A5ECA" w:rsidRDefault="006363EA" w:rsidP="00394544">
                                  <w:pPr>
                                    <w:spacing w:after="40"/>
                                    <w:rPr>
                                      <w:rFonts w:eastAsia="Malgun Gothic"/>
                                      <w:sz w:val="18"/>
                                      <w:szCs w:val="18"/>
                                      <w:lang w:eastAsia="en-GB"/>
                                    </w:rPr>
                                  </w:pPr>
                                  <w:r w:rsidRPr="003A5ECA">
                                    <w:rPr>
                                      <w:rFonts w:eastAsia="Malgun Gothic"/>
                                      <w:sz w:val="18"/>
                                      <w:szCs w:val="18"/>
                                      <w:lang w:eastAsia="en-GB"/>
                                    </w:rPr>
                                    <w:t>Power class 2</w:t>
                                  </w:r>
                                </w:p>
                                <w:p w14:paraId="546C1E31" w14:textId="77777777" w:rsidR="006363EA" w:rsidRPr="003A5ECA" w:rsidRDefault="006363EA" w:rsidP="00394544">
                                  <w:pPr>
                                    <w:spacing w:after="0"/>
                                    <w:rPr>
                                      <w:rFonts w:eastAsia="Malgun Gothic"/>
                                      <w:sz w:val="18"/>
                                      <w:szCs w:val="18"/>
                                      <w:lang w:eastAsia="en-GB"/>
                                    </w:rPr>
                                  </w:pPr>
                                  <w:r w:rsidRPr="003A5ECA">
                                    <w:rPr>
                                      <w:rFonts w:eastAsia="Malgun Gothic"/>
                                      <w:sz w:val="18"/>
                                      <w:szCs w:val="18"/>
                                      <w:lang w:eastAsia="en-GB"/>
                                    </w:rPr>
                                    <w:t>Vehicular UE</w:t>
                                  </w:r>
                                </w:p>
                              </w:tc>
                              <w:tc>
                                <w:tcPr>
                                  <w:tcW w:w="1440" w:type="dxa"/>
                                  <w:tcBorders>
                                    <w:bottom w:val="single" w:sz="12" w:space="0" w:color="auto"/>
                                  </w:tcBorders>
                                  <w:vAlign w:val="center"/>
                                </w:tcPr>
                                <w:p w14:paraId="52CF15D7"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bottom w:val="single" w:sz="12" w:space="0" w:color="auto"/>
                                  </w:tcBorders>
                                  <w:vAlign w:val="center"/>
                                </w:tcPr>
                                <w:p w14:paraId="6D85C35A"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tcBorders>
                                    <w:bottom w:val="single" w:sz="12" w:space="0" w:color="auto"/>
                                  </w:tcBorders>
                                  <w:vAlign w:val="center"/>
                                </w:tcPr>
                                <w:p w14:paraId="3FA44344"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29.0</w:t>
                                  </w:r>
                                </w:p>
                              </w:tc>
                              <w:tc>
                                <w:tcPr>
                                  <w:tcW w:w="1584" w:type="dxa"/>
                                  <w:tcBorders>
                                    <w:bottom w:val="single" w:sz="12" w:space="0" w:color="auto"/>
                                    <w:right w:val="nil"/>
                                  </w:tcBorders>
                                  <w:vAlign w:val="center"/>
                                </w:tcPr>
                                <w:p w14:paraId="1BB54D04"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6363EA" w:rsidRPr="003A5ECA" w14:paraId="20DD6F2E" w14:textId="77777777" w:rsidTr="00394544">
                              <w:trPr>
                                <w:trHeight w:val="288"/>
                                <w:jc w:val="center"/>
                              </w:trPr>
                              <w:tc>
                                <w:tcPr>
                                  <w:tcW w:w="2592" w:type="dxa"/>
                                  <w:vMerge w:val="restart"/>
                                  <w:tcBorders>
                                    <w:top w:val="single" w:sz="12" w:space="0" w:color="auto"/>
                                    <w:left w:val="nil"/>
                                  </w:tcBorders>
                                  <w:vAlign w:val="center"/>
                                </w:tcPr>
                                <w:p w14:paraId="76996BF7" w14:textId="77777777" w:rsidR="006363EA" w:rsidRPr="003A5ECA" w:rsidRDefault="006363EA" w:rsidP="00394544">
                                  <w:pPr>
                                    <w:spacing w:after="40"/>
                                    <w:rPr>
                                      <w:rFonts w:eastAsia="Malgun Gothic"/>
                                      <w:sz w:val="18"/>
                                      <w:szCs w:val="18"/>
                                      <w:lang w:eastAsia="en-GB"/>
                                    </w:rPr>
                                  </w:pPr>
                                  <w:r w:rsidRPr="003A5ECA">
                                    <w:rPr>
                                      <w:rFonts w:eastAsia="Malgun Gothic"/>
                                      <w:sz w:val="18"/>
                                      <w:szCs w:val="18"/>
                                      <w:lang w:eastAsia="en-GB"/>
                                    </w:rPr>
                                    <w:t>Power class 3</w:t>
                                  </w:r>
                                </w:p>
                                <w:p w14:paraId="76CFE3C1" w14:textId="77777777" w:rsidR="006363EA" w:rsidRPr="003A5ECA" w:rsidRDefault="006363EA" w:rsidP="00394544">
                                  <w:pPr>
                                    <w:spacing w:after="0"/>
                                    <w:rPr>
                                      <w:rFonts w:eastAsia="Malgun Gothic"/>
                                      <w:sz w:val="18"/>
                                      <w:szCs w:val="18"/>
                                      <w:lang w:eastAsia="en-GB"/>
                                    </w:rPr>
                                  </w:pPr>
                                  <w:r w:rsidRPr="003A5ECA">
                                    <w:rPr>
                                      <w:rFonts w:eastAsia="Malgun Gothic"/>
                                      <w:sz w:val="18"/>
                                      <w:szCs w:val="18"/>
                                      <w:lang w:eastAsia="en-GB"/>
                                    </w:rPr>
                                    <w:t>Handheld UE</w:t>
                                  </w:r>
                                </w:p>
                              </w:tc>
                              <w:tc>
                                <w:tcPr>
                                  <w:tcW w:w="1440" w:type="dxa"/>
                                  <w:vMerge w:val="restart"/>
                                  <w:tcBorders>
                                    <w:top w:val="single" w:sz="12" w:space="0" w:color="auto"/>
                                  </w:tcBorders>
                                  <w:vAlign w:val="center"/>
                                </w:tcPr>
                                <w:p w14:paraId="20615B3A"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top w:val="single" w:sz="12" w:space="0" w:color="auto"/>
                                  </w:tcBorders>
                                  <w:vAlign w:val="center"/>
                                </w:tcPr>
                                <w:p w14:paraId="51F57A24"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tcBorders>
                                    <w:top w:val="single" w:sz="12" w:space="0" w:color="auto"/>
                                  </w:tcBorders>
                                  <w:vAlign w:val="center"/>
                                </w:tcPr>
                                <w:p w14:paraId="515B8826"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22.4</w:t>
                                  </w:r>
                                </w:p>
                              </w:tc>
                              <w:tc>
                                <w:tcPr>
                                  <w:tcW w:w="1584" w:type="dxa"/>
                                  <w:vMerge w:val="restart"/>
                                  <w:tcBorders>
                                    <w:top w:val="single" w:sz="12" w:space="0" w:color="auto"/>
                                    <w:right w:val="nil"/>
                                  </w:tcBorders>
                                  <w:vAlign w:val="center"/>
                                </w:tcPr>
                                <w:p w14:paraId="3F83082D"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6363EA" w:rsidRPr="003A5ECA" w14:paraId="7D6B9F39" w14:textId="77777777" w:rsidTr="00394544">
                              <w:trPr>
                                <w:trHeight w:val="288"/>
                                <w:jc w:val="center"/>
                              </w:trPr>
                              <w:tc>
                                <w:tcPr>
                                  <w:tcW w:w="2592" w:type="dxa"/>
                                  <w:vMerge/>
                                  <w:tcBorders>
                                    <w:left w:val="nil"/>
                                  </w:tcBorders>
                                  <w:vAlign w:val="center"/>
                                </w:tcPr>
                                <w:p w14:paraId="69FF0077" w14:textId="77777777" w:rsidR="006363EA" w:rsidRPr="003A5ECA" w:rsidRDefault="006363EA" w:rsidP="00394544">
                                  <w:pPr>
                                    <w:spacing w:after="0"/>
                                    <w:rPr>
                                      <w:rFonts w:eastAsia="Malgun Gothic"/>
                                      <w:sz w:val="18"/>
                                      <w:szCs w:val="18"/>
                                      <w:lang w:eastAsia="en-GB"/>
                                    </w:rPr>
                                  </w:pPr>
                                </w:p>
                              </w:tc>
                              <w:tc>
                                <w:tcPr>
                                  <w:tcW w:w="1440" w:type="dxa"/>
                                  <w:vMerge/>
                                </w:tcPr>
                                <w:p w14:paraId="76C1BD61" w14:textId="77777777" w:rsidR="006363EA" w:rsidRPr="003A5ECA" w:rsidRDefault="006363EA" w:rsidP="00394544">
                                  <w:pPr>
                                    <w:spacing w:after="0"/>
                                    <w:rPr>
                                      <w:rFonts w:eastAsia="Malgun Gothic"/>
                                      <w:sz w:val="18"/>
                                      <w:szCs w:val="18"/>
                                      <w:lang w:eastAsia="en-GB"/>
                                    </w:rPr>
                                  </w:pPr>
                                </w:p>
                              </w:tc>
                              <w:tc>
                                <w:tcPr>
                                  <w:tcW w:w="1584" w:type="dxa"/>
                                  <w:vAlign w:val="center"/>
                                </w:tcPr>
                                <w:p w14:paraId="018B1E84"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n260</w:t>
                                  </w:r>
                                </w:p>
                              </w:tc>
                              <w:tc>
                                <w:tcPr>
                                  <w:tcW w:w="1584" w:type="dxa"/>
                                  <w:vAlign w:val="center"/>
                                </w:tcPr>
                                <w:p w14:paraId="511E4D33"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20.6</w:t>
                                  </w:r>
                                </w:p>
                              </w:tc>
                              <w:tc>
                                <w:tcPr>
                                  <w:tcW w:w="1584" w:type="dxa"/>
                                  <w:vMerge/>
                                  <w:tcBorders>
                                    <w:right w:val="nil"/>
                                  </w:tcBorders>
                                  <w:vAlign w:val="center"/>
                                </w:tcPr>
                                <w:p w14:paraId="12846D8E" w14:textId="77777777" w:rsidR="006363EA" w:rsidRPr="003A5ECA" w:rsidRDefault="006363EA" w:rsidP="00394544">
                                  <w:pPr>
                                    <w:spacing w:after="0"/>
                                    <w:jc w:val="center"/>
                                    <w:rPr>
                                      <w:rFonts w:eastAsia="Malgun Gothic"/>
                                      <w:sz w:val="18"/>
                                      <w:szCs w:val="18"/>
                                      <w:lang w:eastAsia="en-GB"/>
                                    </w:rPr>
                                  </w:pPr>
                                </w:p>
                              </w:tc>
                            </w:tr>
                            <w:tr w:rsidR="006363EA" w:rsidRPr="003A5ECA" w14:paraId="29A62C31" w14:textId="77777777" w:rsidTr="00394544">
                              <w:trPr>
                                <w:trHeight w:val="288"/>
                                <w:jc w:val="center"/>
                              </w:trPr>
                              <w:tc>
                                <w:tcPr>
                                  <w:tcW w:w="2592" w:type="dxa"/>
                                  <w:vMerge/>
                                  <w:tcBorders>
                                    <w:left w:val="nil"/>
                                  </w:tcBorders>
                                  <w:vAlign w:val="center"/>
                                </w:tcPr>
                                <w:p w14:paraId="24C84837" w14:textId="77777777" w:rsidR="006363EA" w:rsidRPr="003A5ECA" w:rsidRDefault="006363EA" w:rsidP="00394544">
                                  <w:pPr>
                                    <w:spacing w:after="0"/>
                                    <w:rPr>
                                      <w:rFonts w:eastAsia="Malgun Gothic"/>
                                      <w:sz w:val="18"/>
                                      <w:szCs w:val="18"/>
                                      <w:lang w:eastAsia="en-GB"/>
                                    </w:rPr>
                                  </w:pPr>
                                </w:p>
                              </w:tc>
                              <w:tc>
                                <w:tcPr>
                                  <w:tcW w:w="1440" w:type="dxa"/>
                                  <w:vMerge/>
                                </w:tcPr>
                                <w:p w14:paraId="32873F39" w14:textId="77777777" w:rsidR="006363EA" w:rsidRPr="003A5ECA" w:rsidRDefault="006363EA" w:rsidP="00394544">
                                  <w:pPr>
                                    <w:spacing w:after="0"/>
                                    <w:rPr>
                                      <w:rFonts w:eastAsia="Malgun Gothic"/>
                                      <w:sz w:val="18"/>
                                      <w:szCs w:val="18"/>
                                      <w:lang w:eastAsia="en-GB"/>
                                    </w:rPr>
                                  </w:pPr>
                                </w:p>
                              </w:tc>
                              <w:tc>
                                <w:tcPr>
                                  <w:tcW w:w="1584" w:type="dxa"/>
                                  <w:vAlign w:val="center"/>
                                </w:tcPr>
                                <w:p w14:paraId="09912E00"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n259</w:t>
                                  </w:r>
                                </w:p>
                              </w:tc>
                              <w:tc>
                                <w:tcPr>
                                  <w:tcW w:w="1584" w:type="dxa"/>
                                  <w:vAlign w:val="center"/>
                                </w:tcPr>
                                <w:p w14:paraId="219E63A2"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18.7</w:t>
                                  </w:r>
                                </w:p>
                              </w:tc>
                              <w:tc>
                                <w:tcPr>
                                  <w:tcW w:w="1584" w:type="dxa"/>
                                  <w:vMerge/>
                                  <w:tcBorders>
                                    <w:right w:val="nil"/>
                                  </w:tcBorders>
                                  <w:vAlign w:val="center"/>
                                </w:tcPr>
                                <w:p w14:paraId="54610914" w14:textId="77777777" w:rsidR="006363EA" w:rsidRPr="003A5ECA" w:rsidRDefault="006363EA" w:rsidP="00394544">
                                  <w:pPr>
                                    <w:spacing w:after="0"/>
                                    <w:jc w:val="center"/>
                                    <w:rPr>
                                      <w:rFonts w:eastAsia="Malgun Gothic"/>
                                      <w:sz w:val="18"/>
                                      <w:szCs w:val="18"/>
                                      <w:lang w:eastAsia="en-GB"/>
                                    </w:rPr>
                                  </w:pPr>
                                </w:p>
                              </w:tc>
                            </w:tr>
                            <w:tr w:rsidR="006363EA" w:rsidRPr="003A5ECA" w14:paraId="40C8E5CB" w14:textId="77777777" w:rsidTr="00394544">
                              <w:trPr>
                                <w:trHeight w:val="288"/>
                                <w:jc w:val="center"/>
                              </w:trPr>
                              <w:tc>
                                <w:tcPr>
                                  <w:tcW w:w="2592" w:type="dxa"/>
                                  <w:vMerge/>
                                  <w:tcBorders>
                                    <w:left w:val="nil"/>
                                    <w:bottom w:val="single" w:sz="12" w:space="0" w:color="auto"/>
                                  </w:tcBorders>
                                  <w:vAlign w:val="center"/>
                                </w:tcPr>
                                <w:p w14:paraId="66FA2B2A" w14:textId="77777777" w:rsidR="006363EA" w:rsidRPr="003A5ECA" w:rsidRDefault="006363EA" w:rsidP="00394544">
                                  <w:pPr>
                                    <w:spacing w:after="0"/>
                                    <w:rPr>
                                      <w:rFonts w:eastAsia="Malgun Gothic"/>
                                      <w:sz w:val="18"/>
                                      <w:szCs w:val="18"/>
                                      <w:lang w:eastAsia="en-GB"/>
                                    </w:rPr>
                                  </w:pPr>
                                </w:p>
                              </w:tc>
                              <w:tc>
                                <w:tcPr>
                                  <w:tcW w:w="1440" w:type="dxa"/>
                                  <w:vMerge/>
                                  <w:tcBorders>
                                    <w:bottom w:val="single" w:sz="12" w:space="0" w:color="auto"/>
                                  </w:tcBorders>
                                </w:tcPr>
                                <w:p w14:paraId="2656E285" w14:textId="77777777" w:rsidR="006363EA" w:rsidRPr="003A5ECA" w:rsidRDefault="006363EA" w:rsidP="00394544">
                                  <w:pPr>
                                    <w:spacing w:after="0"/>
                                    <w:rPr>
                                      <w:rFonts w:eastAsia="Malgun Gothic"/>
                                      <w:sz w:val="18"/>
                                      <w:szCs w:val="18"/>
                                      <w:lang w:eastAsia="en-GB"/>
                                    </w:rPr>
                                  </w:pPr>
                                </w:p>
                              </w:tc>
                              <w:tc>
                                <w:tcPr>
                                  <w:tcW w:w="1584" w:type="dxa"/>
                                  <w:tcBorders>
                                    <w:bottom w:val="single" w:sz="12" w:space="0" w:color="auto"/>
                                  </w:tcBorders>
                                  <w:vAlign w:val="center"/>
                                </w:tcPr>
                                <w:p w14:paraId="6E3CD03F"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n262</w:t>
                                  </w:r>
                                </w:p>
                              </w:tc>
                              <w:tc>
                                <w:tcPr>
                                  <w:tcW w:w="1584" w:type="dxa"/>
                                  <w:tcBorders>
                                    <w:bottom w:val="single" w:sz="12" w:space="0" w:color="auto"/>
                                  </w:tcBorders>
                                  <w:vAlign w:val="center"/>
                                </w:tcPr>
                                <w:p w14:paraId="2E0DE91D"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16.0</w:t>
                                  </w:r>
                                </w:p>
                              </w:tc>
                              <w:tc>
                                <w:tcPr>
                                  <w:tcW w:w="1584" w:type="dxa"/>
                                  <w:vMerge/>
                                  <w:tcBorders>
                                    <w:bottom w:val="single" w:sz="12" w:space="0" w:color="auto"/>
                                    <w:right w:val="nil"/>
                                  </w:tcBorders>
                                  <w:vAlign w:val="center"/>
                                </w:tcPr>
                                <w:p w14:paraId="66B4CA7C" w14:textId="77777777" w:rsidR="006363EA" w:rsidRPr="003A5ECA" w:rsidRDefault="006363EA" w:rsidP="00394544">
                                  <w:pPr>
                                    <w:spacing w:after="0"/>
                                    <w:jc w:val="center"/>
                                    <w:rPr>
                                      <w:rFonts w:eastAsia="Malgun Gothic"/>
                                      <w:sz w:val="18"/>
                                      <w:szCs w:val="18"/>
                                      <w:lang w:eastAsia="en-GB"/>
                                    </w:rPr>
                                  </w:pPr>
                                </w:p>
                              </w:tc>
                            </w:tr>
                            <w:tr w:rsidR="006363EA" w:rsidRPr="003A5ECA" w14:paraId="40C122C7" w14:textId="77777777" w:rsidTr="00394544">
                              <w:trPr>
                                <w:trHeight w:val="288"/>
                                <w:jc w:val="center"/>
                              </w:trPr>
                              <w:tc>
                                <w:tcPr>
                                  <w:tcW w:w="2592" w:type="dxa"/>
                                  <w:vMerge w:val="restart"/>
                                  <w:tcBorders>
                                    <w:top w:val="single" w:sz="12" w:space="0" w:color="auto"/>
                                    <w:left w:val="nil"/>
                                  </w:tcBorders>
                                  <w:vAlign w:val="center"/>
                                </w:tcPr>
                                <w:p w14:paraId="7624620D" w14:textId="77777777" w:rsidR="006363EA" w:rsidRPr="003A5ECA" w:rsidRDefault="006363EA" w:rsidP="00394544">
                                  <w:pPr>
                                    <w:spacing w:after="40"/>
                                    <w:rPr>
                                      <w:rFonts w:eastAsia="Malgun Gothic"/>
                                      <w:sz w:val="18"/>
                                      <w:szCs w:val="18"/>
                                      <w:lang w:eastAsia="en-GB"/>
                                    </w:rPr>
                                  </w:pPr>
                                  <w:r w:rsidRPr="003A5ECA">
                                    <w:rPr>
                                      <w:rFonts w:eastAsia="Malgun Gothic"/>
                                      <w:sz w:val="18"/>
                                      <w:szCs w:val="18"/>
                                      <w:lang w:eastAsia="en-GB"/>
                                    </w:rPr>
                                    <w:t>Power class 4</w:t>
                                  </w:r>
                                </w:p>
                                <w:p w14:paraId="6CD28D99" w14:textId="77777777" w:rsidR="006363EA" w:rsidRPr="003A5ECA" w:rsidRDefault="006363EA" w:rsidP="00394544">
                                  <w:pPr>
                                    <w:spacing w:after="0"/>
                                    <w:rPr>
                                      <w:rFonts w:eastAsia="Malgun Gothic"/>
                                      <w:sz w:val="18"/>
                                      <w:szCs w:val="18"/>
                                      <w:lang w:eastAsia="en-GB"/>
                                    </w:rPr>
                                  </w:pPr>
                                  <w:r w:rsidRPr="003A5ECA">
                                    <w:rPr>
                                      <w:rFonts w:eastAsia="Malgun Gothic"/>
                                      <w:sz w:val="18"/>
                                      <w:szCs w:val="18"/>
                                      <w:lang w:eastAsia="en-GB"/>
                                    </w:rPr>
                                    <w:t>High-power non-handheld UE</w:t>
                                  </w:r>
                                </w:p>
                              </w:tc>
                              <w:tc>
                                <w:tcPr>
                                  <w:tcW w:w="1440" w:type="dxa"/>
                                  <w:vMerge w:val="restart"/>
                                  <w:vAlign w:val="center"/>
                                </w:tcPr>
                                <w:p w14:paraId="648F109B"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top w:val="single" w:sz="12" w:space="0" w:color="auto"/>
                                  </w:tcBorders>
                                  <w:vAlign w:val="center"/>
                                </w:tcPr>
                                <w:p w14:paraId="5F7CE50C"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tcBorders>
                                    <w:top w:val="single" w:sz="12" w:space="0" w:color="auto"/>
                                  </w:tcBorders>
                                  <w:vAlign w:val="center"/>
                                </w:tcPr>
                                <w:p w14:paraId="556BD5EC"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34.0</w:t>
                                  </w:r>
                                </w:p>
                              </w:tc>
                              <w:tc>
                                <w:tcPr>
                                  <w:tcW w:w="1584" w:type="dxa"/>
                                  <w:vMerge w:val="restart"/>
                                  <w:tcBorders>
                                    <w:top w:val="single" w:sz="12" w:space="0" w:color="auto"/>
                                    <w:right w:val="nil"/>
                                  </w:tcBorders>
                                  <w:vAlign w:val="center"/>
                                </w:tcPr>
                                <w:p w14:paraId="24FAB366"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6363EA" w:rsidRPr="003A5ECA" w14:paraId="03FFE0F0" w14:textId="77777777" w:rsidTr="00394544">
                              <w:trPr>
                                <w:trHeight w:val="288"/>
                                <w:jc w:val="center"/>
                              </w:trPr>
                              <w:tc>
                                <w:tcPr>
                                  <w:tcW w:w="2592" w:type="dxa"/>
                                  <w:vMerge/>
                                  <w:tcBorders>
                                    <w:left w:val="nil"/>
                                    <w:bottom w:val="single" w:sz="12" w:space="0" w:color="auto"/>
                                  </w:tcBorders>
                                  <w:vAlign w:val="center"/>
                                </w:tcPr>
                                <w:p w14:paraId="4C5FF426" w14:textId="77777777" w:rsidR="006363EA" w:rsidRPr="003A5ECA" w:rsidRDefault="006363EA" w:rsidP="00394544">
                                  <w:pPr>
                                    <w:spacing w:after="0"/>
                                    <w:rPr>
                                      <w:rFonts w:eastAsia="Malgun Gothic"/>
                                      <w:sz w:val="18"/>
                                      <w:szCs w:val="18"/>
                                      <w:lang w:eastAsia="en-GB"/>
                                    </w:rPr>
                                  </w:pPr>
                                </w:p>
                              </w:tc>
                              <w:tc>
                                <w:tcPr>
                                  <w:tcW w:w="1440" w:type="dxa"/>
                                  <w:vMerge/>
                                  <w:tcBorders>
                                    <w:bottom w:val="single" w:sz="12" w:space="0" w:color="auto"/>
                                  </w:tcBorders>
                                </w:tcPr>
                                <w:p w14:paraId="18263710" w14:textId="77777777" w:rsidR="006363EA" w:rsidRPr="003A5ECA" w:rsidRDefault="006363EA" w:rsidP="00394544">
                                  <w:pPr>
                                    <w:spacing w:after="0"/>
                                    <w:rPr>
                                      <w:rFonts w:eastAsia="Malgun Gothic"/>
                                      <w:sz w:val="18"/>
                                      <w:szCs w:val="18"/>
                                      <w:lang w:eastAsia="en-GB"/>
                                    </w:rPr>
                                  </w:pPr>
                                </w:p>
                              </w:tc>
                              <w:tc>
                                <w:tcPr>
                                  <w:tcW w:w="1584" w:type="dxa"/>
                                  <w:tcBorders>
                                    <w:bottom w:val="single" w:sz="12" w:space="0" w:color="auto"/>
                                  </w:tcBorders>
                                  <w:vAlign w:val="center"/>
                                </w:tcPr>
                                <w:p w14:paraId="0D1B31D0"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n260</w:t>
                                  </w:r>
                                </w:p>
                              </w:tc>
                              <w:tc>
                                <w:tcPr>
                                  <w:tcW w:w="1584" w:type="dxa"/>
                                  <w:tcBorders>
                                    <w:bottom w:val="single" w:sz="12" w:space="0" w:color="auto"/>
                                  </w:tcBorders>
                                  <w:vAlign w:val="center"/>
                                </w:tcPr>
                                <w:p w14:paraId="6752B999"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31.0</w:t>
                                  </w:r>
                                </w:p>
                              </w:tc>
                              <w:tc>
                                <w:tcPr>
                                  <w:tcW w:w="1584" w:type="dxa"/>
                                  <w:vMerge/>
                                  <w:tcBorders>
                                    <w:bottom w:val="single" w:sz="12" w:space="0" w:color="auto"/>
                                    <w:right w:val="nil"/>
                                  </w:tcBorders>
                                  <w:vAlign w:val="center"/>
                                </w:tcPr>
                                <w:p w14:paraId="6BA715E5" w14:textId="77777777" w:rsidR="006363EA" w:rsidRPr="003A5ECA" w:rsidRDefault="006363EA" w:rsidP="00394544">
                                  <w:pPr>
                                    <w:spacing w:after="0"/>
                                    <w:jc w:val="center"/>
                                    <w:rPr>
                                      <w:rFonts w:eastAsia="Malgun Gothic"/>
                                      <w:sz w:val="18"/>
                                      <w:szCs w:val="18"/>
                                      <w:lang w:eastAsia="en-GB"/>
                                    </w:rPr>
                                  </w:pPr>
                                </w:p>
                              </w:tc>
                            </w:tr>
                            <w:tr w:rsidR="006363EA" w:rsidRPr="003A5ECA" w14:paraId="2E2157EB" w14:textId="77777777" w:rsidTr="00394544">
                              <w:trPr>
                                <w:trHeight w:val="288"/>
                                <w:jc w:val="center"/>
                              </w:trPr>
                              <w:tc>
                                <w:tcPr>
                                  <w:tcW w:w="2592" w:type="dxa"/>
                                  <w:vMerge w:val="restart"/>
                                  <w:tcBorders>
                                    <w:top w:val="single" w:sz="12" w:space="0" w:color="auto"/>
                                    <w:left w:val="nil"/>
                                  </w:tcBorders>
                                  <w:vAlign w:val="center"/>
                                </w:tcPr>
                                <w:p w14:paraId="0A651CA6" w14:textId="77777777" w:rsidR="006363EA" w:rsidRPr="003A5ECA" w:rsidRDefault="006363EA" w:rsidP="00394544">
                                  <w:pPr>
                                    <w:spacing w:after="40"/>
                                    <w:rPr>
                                      <w:rFonts w:eastAsia="Malgun Gothic"/>
                                      <w:sz w:val="18"/>
                                      <w:szCs w:val="18"/>
                                      <w:lang w:eastAsia="en-GB"/>
                                    </w:rPr>
                                  </w:pPr>
                                  <w:r w:rsidRPr="003A5ECA">
                                    <w:rPr>
                                      <w:rFonts w:eastAsia="Malgun Gothic"/>
                                      <w:sz w:val="18"/>
                                      <w:szCs w:val="18"/>
                                      <w:lang w:eastAsia="en-GB"/>
                                    </w:rPr>
                                    <w:t>Power class 5</w:t>
                                  </w:r>
                                </w:p>
                                <w:p w14:paraId="6408CE64" w14:textId="77777777" w:rsidR="006363EA" w:rsidRPr="003A5ECA" w:rsidRDefault="006363EA" w:rsidP="00394544">
                                  <w:pPr>
                                    <w:spacing w:after="0"/>
                                    <w:rPr>
                                      <w:rFonts w:eastAsia="Malgun Gothic"/>
                                      <w:sz w:val="18"/>
                                      <w:szCs w:val="18"/>
                                      <w:lang w:eastAsia="en-GB"/>
                                    </w:rPr>
                                  </w:pPr>
                                  <w:r w:rsidRPr="003A5ECA">
                                    <w:rPr>
                                      <w:rFonts w:eastAsia="Malgun Gothic"/>
                                      <w:sz w:val="18"/>
                                      <w:szCs w:val="18"/>
                                      <w:lang w:eastAsia="en-GB"/>
                                    </w:rPr>
                                    <w:t>Fixed wireless access UE</w:t>
                                  </w:r>
                                </w:p>
                              </w:tc>
                              <w:tc>
                                <w:tcPr>
                                  <w:tcW w:w="1440" w:type="dxa"/>
                                  <w:vMerge w:val="restart"/>
                                  <w:vAlign w:val="center"/>
                                </w:tcPr>
                                <w:p w14:paraId="40E2B41C"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top w:val="single" w:sz="12" w:space="0" w:color="auto"/>
                                  </w:tcBorders>
                                  <w:vAlign w:val="center"/>
                                </w:tcPr>
                                <w:p w14:paraId="54247195"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n257</w:t>
                                  </w:r>
                                </w:p>
                              </w:tc>
                              <w:tc>
                                <w:tcPr>
                                  <w:tcW w:w="1584" w:type="dxa"/>
                                  <w:tcBorders>
                                    <w:top w:val="single" w:sz="12" w:space="0" w:color="auto"/>
                                  </w:tcBorders>
                                  <w:vAlign w:val="center"/>
                                </w:tcPr>
                                <w:p w14:paraId="1526520C"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30.0</w:t>
                                  </w:r>
                                </w:p>
                              </w:tc>
                              <w:tc>
                                <w:tcPr>
                                  <w:tcW w:w="1584" w:type="dxa"/>
                                  <w:vMerge w:val="restart"/>
                                  <w:tcBorders>
                                    <w:top w:val="single" w:sz="12" w:space="0" w:color="auto"/>
                                    <w:right w:val="nil"/>
                                  </w:tcBorders>
                                  <w:vAlign w:val="center"/>
                                </w:tcPr>
                                <w:p w14:paraId="7A2665EE"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6363EA" w:rsidRPr="003A5ECA" w14:paraId="1D39D708" w14:textId="77777777" w:rsidTr="00394544">
                              <w:trPr>
                                <w:trHeight w:val="288"/>
                                <w:jc w:val="center"/>
                              </w:trPr>
                              <w:tc>
                                <w:tcPr>
                                  <w:tcW w:w="2592" w:type="dxa"/>
                                  <w:vMerge/>
                                  <w:tcBorders>
                                    <w:left w:val="nil"/>
                                    <w:bottom w:val="single" w:sz="12" w:space="0" w:color="auto"/>
                                  </w:tcBorders>
                                  <w:vAlign w:val="center"/>
                                </w:tcPr>
                                <w:p w14:paraId="5036A0F8" w14:textId="77777777" w:rsidR="006363EA" w:rsidRPr="003A5ECA" w:rsidRDefault="006363EA" w:rsidP="00394544">
                                  <w:pPr>
                                    <w:spacing w:after="0"/>
                                    <w:jc w:val="center"/>
                                    <w:rPr>
                                      <w:rFonts w:eastAsia="Malgun Gothic"/>
                                      <w:b/>
                                      <w:bCs/>
                                      <w:sz w:val="18"/>
                                      <w:szCs w:val="18"/>
                                      <w:lang w:eastAsia="en-GB"/>
                                    </w:rPr>
                                  </w:pPr>
                                </w:p>
                              </w:tc>
                              <w:tc>
                                <w:tcPr>
                                  <w:tcW w:w="1440" w:type="dxa"/>
                                  <w:vMerge/>
                                  <w:tcBorders>
                                    <w:bottom w:val="single" w:sz="12" w:space="0" w:color="auto"/>
                                  </w:tcBorders>
                                </w:tcPr>
                                <w:p w14:paraId="5ACA38B0" w14:textId="77777777" w:rsidR="006363EA" w:rsidRPr="003A5ECA" w:rsidRDefault="006363EA" w:rsidP="00394544">
                                  <w:pPr>
                                    <w:spacing w:after="0"/>
                                    <w:rPr>
                                      <w:rFonts w:eastAsia="Malgun Gothic"/>
                                      <w:sz w:val="18"/>
                                      <w:szCs w:val="18"/>
                                      <w:lang w:eastAsia="en-GB"/>
                                    </w:rPr>
                                  </w:pPr>
                                </w:p>
                              </w:tc>
                              <w:tc>
                                <w:tcPr>
                                  <w:tcW w:w="1584" w:type="dxa"/>
                                  <w:tcBorders>
                                    <w:bottom w:val="single" w:sz="12" w:space="0" w:color="auto"/>
                                  </w:tcBorders>
                                  <w:vAlign w:val="center"/>
                                </w:tcPr>
                                <w:p w14:paraId="1AED95AD"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n258</w:t>
                                  </w:r>
                                </w:p>
                              </w:tc>
                              <w:tc>
                                <w:tcPr>
                                  <w:tcW w:w="1584" w:type="dxa"/>
                                  <w:tcBorders>
                                    <w:bottom w:val="single" w:sz="12" w:space="0" w:color="auto"/>
                                  </w:tcBorders>
                                  <w:vAlign w:val="center"/>
                                </w:tcPr>
                                <w:p w14:paraId="2793CA3E"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30.4</w:t>
                                  </w:r>
                                </w:p>
                              </w:tc>
                              <w:tc>
                                <w:tcPr>
                                  <w:tcW w:w="1584" w:type="dxa"/>
                                  <w:vMerge/>
                                  <w:tcBorders>
                                    <w:bottom w:val="single" w:sz="12" w:space="0" w:color="auto"/>
                                    <w:right w:val="nil"/>
                                  </w:tcBorders>
                                  <w:vAlign w:val="center"/>
                                </w:tcPr>
                                <w:p w14:paraId="6BC26F6F" w14:textId="77777777" w:rsidR="006363EA" w:rsidRPr="003A5ECA" w:rsidRDefault="006363EA" w:rsidP="00394544">
                                  <w:pPr>
                                    <w:spacing w:after="0"/>
                                    <w:jc w:val="center"/>
                                    <w:rPr>
                                      <w:rFonts w:eastAsia="Malgun Gothic"/>
                                      <w:sz w:val="18"/>
                                      <w:szCs w:val="18"/>
                                      <w:lang w:eastAsia="en-GB"/>
                                    </w:rPr>
                                  </w:pPr>
                                </w:p>
                              </w:tc>
                            </w:tr>
                          </w:tbl>
                          <w:p w14:paraId="4EFB225A" w14:textId="77777777" w:rsidR="006363EA" w:rsidRPr="003A5ECA" w:rsidRDefault="006363EA" w:rsidP="003A5ECA">
                            <w:pPr>
                              <w:spacing w:after="0" w:line="240" w:lineRule="auto"/>
                              <w:rPr>
                                <w:rFonts w:eastAsia="Malgun Gothic"/>
                                <w:sz w:val="10"/>
                                <w:szCs w:val="10"/>
                                <w:lang w:eastAsia="en-GB"/>
                              </w:rPr>
                            </w:pPr>
                          </w:p>
                          <w:p w14:paraId="1361A560" w14:textId="77777777" w:rsidR="006363EA" w:rsidRPr="003A5ECA" w:rsidRDefault="006363EA" w:rsidP="003A5ECA">
                            <w:pPr>
                              <w:keepLines/>
                              <w:spacing w:after="0" w:line="240" w:lineRule="auto"/>
                              <w:ind w:left="1702" w:hanging="1418"/>
                              <w:rPr>
                                <w:rFonts w:eastAsia="Malgun Gothic"/>
                                <w:sz w:val="18"/>
                                <w:szCs w:val="18"/>
                              </w:rPr>
                            </w:pPr>
                            <w:r w:rsidRPr="003A5ECA">
                              <w:rPr>
                                <w:rFonts w:eastAsia="Malgun Gothic"/>
                                <w:sz w:val="18"/>
                                <w:szCs w:val="18"/>
                              </w:rPr>
                              <w:t xml:space="preserve">TRP: Total </w:t>
                            </w:r>
                            <w:r w:rsidRPr="003A5ECA">
                              <w:rPr>
                                <w:rFonts w:eastAsia="Malgun Gothic"/>
                                <w:b/>
                                <w:sz w:val="18"/>
                                <w:szCs w:val="18"/>
                              </w:rPr>
                              <w:t>Radiated</w:t>
                            </w:r>
                            <w:r w:rsidRPr="003A5ECA">
                              <w:rPr>
                                <w:rFonts w:eastAsia="Malgun Gothic"/>
                                <w:sz w:val="18"/>
                                <w:szCs w:val="18"/>
                              </w:rPr>
                              <w:t xml:space="preserve"> Power</w:t>
                            </w:r>
                          </w:p>
                          <w:p w14:paraId="2411FCB7" w14:textId="77777777" w:rsidR="006363EA" w:rsidRPr="003A5ECA" w:rsidRDefault="006363EA" w:rsidP="003A5ECA">
                            <w:pPr>
                              <w:keepLines/>
                              <w:spacing w:after="0" w:line="240" w:lineRule="auto"/>
                              <w:ind w:left="1702" w:hanging="1418"/>
                              <w:rPr>
                                <w:rFonts w:eastAsia="Malgun Gothic"/>
                                <w:sz w:val="18"/>
                                <w:szCs w:val="18"/>
                              </w:rPr>
                            </w:pPr>
                            <w:r w:rsidRPr="003A5ECA">
                              <w:rPr>
                                <w:rFonts w:eastAsia="Malgun Gothic" w:hint="eastAsia"/>
                                <w:sz w:val="18"/>
                                <w:szCs w:val="18"/>
                              </w:rPr>
                              <w:t>EIRP</w:t>
                            </w:r>
                            <w:r w:rsidRPr="003A5ECA">
                              <w:rPr>
                                <w:rFonts w:eastAsia="Malgun Gothic"/>
                                <w:sz w:val="18"/>
                                <w:szCs w:val="18"/>
                              </w:rPr>
                              <w:t xml:space="preserve">: </w:t>
                            </w:r>
                            <w:r w:rsidRPr="003A5ECA">
                              <w:rPr>
                                <w:rFonts w:eastAsia="Malgun Gothic" w:hint="eastAsia"/>
                                <w:sz w:val="18"/>
                                <w:szCs w:val="18"/>
                              </w:rPr>
                              <w:t>E</w:t>
                            </w:r>
                            <w:r w:rsidRPr="003A5ECA">
                              <w:rPr>
                                <w:rFonts w:eastAsia="Malgun Gothic"/>
                                <w:sz w:val="18"/>
                                <w:szCs w:val="18"/>
                              </w:rPr>
                              <w:t xml:space="preserve">ffective </w:t>
                            </w:r>
                            <w:r w:rsidRPr="003A5ECA">
                              <w:rPr>
                                <w:rFonts w:eastAsia="Malgun Gothic" w:hint="eastAsia"/>
                                <w:sz w:val="18"/>
                                <w:szCs w:val="18"/>
                              </w:rPr>
                              <w:t>I</w:t>
                            </w:r>
                            <w:r w:rsidRPr="003A5ECA">
                              <w:rPr>
                                <w:rFonts w:eastAsia="Malgun Gothic"/>
                                <w:sz w:val="18"/>
                                <w:szCs w:val="18"/>
                              </w:rPr>
                              <w:t xml:space="preserve">sotropic </w:t>
                            </w:r>
                            <w:r w:rsidRPr="003A5ECA">
                              <w:rPr>
                                <w:rFonts w:eastAsia="Malgun Gothic"/>
                                <w:b/>
                                <w:sz w:val="18"/>
                                <w:szCs w:val="18"/>
                              </w:rPr>
                              <w:t>Radiated</w:t>
                            </w:r>
                            <w:r w:rsidRPr="003A5ECA">
                              <w:rPr>
                                <w:rFonts w:eastAsia="Malgun Gothic"/>
                                <w:sz w:val="18"/>
                                <w:szCs w:val="18"/>
                              </w:rPr>
                              <w:t xml:space="preserve"> </w:t>
                            </w:r>
                            <w:r w:rsidRPr="003A5ECA">
                              <w:rPr>
                                <w:rFonts w:eastAsia="Malgun Gothic" w:hint="eastAsia"/>
                                <w:sz w:val="18"/>
                                <w:szCs w:val="18"/>
                              </w:rPr>
                              <w:t>P</w:t>
                            </w:r>
                            <w:r w:rsidRPr="003A5ECA">
                              <w:rPr>
                                <w:rFonts w:eastAsia="Malgun Gothic"/>
                                <w:sz w:val="18"/>
                                <w:szCs w:val="18"/>
                              </w:rPr>
                              <w:t>ower</w:t>
                            </w:r>
                          </w:p>
                          <w:p w14:paraId="6118ABBB" w14:textId="77777777" w:rsidR="006363EA" w:rsidRPr="003A5ECA" w:rsidRDefault="006363EA" w:rsidP="003A5ECA">
                            <w:pPr>
                              <w:spacing w:after="60" w:line="240" w:lineRule="auto"/>
                              <w:rPr>
                                <w:rFonts w:eastAsia="Malgun Gothic"/>
                                <w:lang w:eastAsia="en-GB"/>
                              </w:rPr>
                            </w:pPr>
                          </w:p>
                          <w:p w14:paraId="0A810811" w14:textId="77777777" w:rsidR="006363EA" w:rsidRPr="00C96E15" w:rsidRDefault="006363EA" w:rsidP="003A5ECA">
                            <w:pPr>
                              <w:spacing w:after="0" w:line="240" w:lineRule="auto"/>
                              <w:rPr>
                                <w:rFonts w:eastAsia="Malgun Gothic"/>
                                <w:lang w:eastAsia="en-GB"/>
                              </w:rPr>
                            </w:pPr>
                            <w:r w:rsidRPr="003A5ECA">
                              <w:rPr>
                                <w:rFonts w:eastAsia="Malgun Gothic"/>
                                <w:lang w:eastAsia="en-GB"/>
                              </w:rPr>
                              <w:t>Considering RAN4 is in the early stages of our discussions, this is the information we can provide at this time. Further guidance will be provided as power class discussions progress in RAN4.</w:t>
                            </w:r>
                          </w:p>
                          <w:p w14:paraId="131F3391" w14:textId="77777777" w:rsidR="006363EA" w:rsidRDefault="006363EA" w:rsidP="003A5E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5BE9D"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">
                <v:textbox>
                  <w:txbxContent>
                    <w:p w14:paraId="68289EBD" w14:textId="77777777" w:rsidR="006363EA" w:rsidRPr="00C96E15" w:rsidRDefault="006363EA" w:rsidP="003A5ECA">
                      <w:pPr>
                        <w:spacing w:before="120" w:after="60"/>
                        <w:rPr>
                          <w:rFonts w:eastAsia="Malgun Gothic"/>
                          <w:b/>
                          <w:bCs/>
                          <w:lang w:eastAsia="en-GB"/>
                        </w:rPr>
                      </w:pPr>
                      <w:r w:rsidRPr="00C96E15">
                        <w:rPr>
                          <w:rFonts w:eastAsia="Malgun Gothic"/>
                          <w:b/>
                          <w:bCs/>
                          <w:lang w:eastAsia="en-GB"/>
                        </w:rPr>
                        <w:t>Answer</w:t>
                      </w:r>
                    </w:p>
                    <w:p w14:paraId="795EAA19" w14:textId="77777777" w:rsidR="006363EA" w:rsidRPr="00C96E15" w:rsidRDefault="006363EA" w:rsidP="003A5ECA">
                      <w:pPr>
                        <w:spacing w:after="0" w:line="240" w:lineRule="auto"/>
                        <w:rPr>
                          <w:rFonts w:eastAsia="Malgun Gothic"/>
                          <w:lang w:eastAsia="en-GB"/>
                        </w:rPr>
                      </w:pPr>
                      <w:r w:rsidRPr="00C96E15">
                        <w:rPr>
                          <w:rFonts w:eastAsia="Malgun Gothic"/>
                          <w:lang w:eastAsia="en-GB"/>
                        </w:rPr>
                        <w:t>RAN4 can confirm that the current regulatory limits, i.e. max EIRP and max TRP, are higher than the above values</w:t>
                      </w:r>
                      <w:r w:rsidRPr="00C96E15">
                        <w:rPr>
                          <w:rFonts w:eastAsia="Malgun Gothic"/>
                          <w:b/>
                          <w:lang w:eastAsia="en-GB"/>
                        </w:rPr>
                        <w:t>.</w:t>
                      </w:r>
                      <w:r w:rsidRPr="00C96E15">
                        <w:rPr>
                          <w:rFonts w:eastAsia="Malgun Gothic"/>
                          <w:lang w:eastAsia="en-GB"/>
                        </w:rPr>
                        <w:t xml:space="preserve"> We further note that for the 52.6 to 71 GHz frequency range, regulations in some regions also specify a maximum spectral power density (EIRP).</w:t>
                      </w:r>
                    </w:p>
                    <w:p w14:paraId="3FB0816F" w14:textId="77777777" w:rsidR="006363EA" w:rsidRPr="00C96E15" w:rsidRDefault="006363EA" w:rsidP="003A5ECA">
                      <w:pPr>
                        <w:spacing w:after="0" w:line="240" w:lineRule="auto"/>
                        <w:rPr>
                          <w:rFonts w:eastAsia="Malgun Gothic"/>
                          <w:lang w:eastAsia="en-GB"/>
                        </w:rPr>
                      </w:pPr>
                    </w:p>
                    <w:p w14:paraId="71625F01" w14:textId="77777777" w:rsidR="006363EA" w:rsidRPr="003A5ECA" w:rsidRDefault="006363EA" w:rsidP="003A5ECA">
                      <w:pPr>
                        <w:spacing w:after="0" w:line="240" w:lineRule="auto"/>
                        <w:rPr>
                          <w:rFonts w:eastAsia="Times New Roman"/>
                          <w:i/>
                          <w:iCs/>
                          <w:lang w:eastAsia="zh-CN"/>
                        </w:rPr>
                      </w:pPr>
                      <w:r w:rsidRPr="003A5ECA">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sidRPr="003A5ECA">
                        <w:rPr>
                          <w:rFonts w:eastAsia="Malgun Gothic"/>
                          <w:lang w:eastAsia="en-GB"/>
                        </w:rPr>
                        <w:t xml:space="preserve">While power class performance is TBD, an FWA UE is expected to yield the highest minimum peak EIRP, </w:t>
                      </w:r>
                      <w:r w:rsidRPr="003A5ECA">
                        <w:rPr>
                          <w:rFonts w:eastAsia="Times New Roman"/>
                          <w:iCs/>
                          <w:lang w:eastAsia="en-GB"/>
                        </w:rPr>
                        <w:t>and it may be specified around 25 dBm or higher. However, further study is needed to confirm this and provide an exact minimum peak EIRP value</w:t>
                      </w:r>
                      <w:r w:rsidRPr="003A5ECA">
                        <w:rPr>
                          <w:rFonts w:eastAsia="Malgun Gothic"/>
                          <w:lang w:eastAsia="en-GB"/>
                        </w:rPr>
                        <w:t>.</w:t>
                      </w:r>
                      <w:bookmarkEnd w:id="28"/>
                      <w:r w:rsidRPr="003A5ECA">
                        <w:rPr>
                          <w:rFonts w:eastAsia="Malgun Gothic"/>
                          <w:lang w:eastAsia="en-GB"/>
                        </w:rPr>
                        <w:t xml:space="preserve"> </w:t>
                      </w:r>
                      <w:bookmarkStart w:id="29" w:name="_Hlk72981634"/>
                      <w:r w:rsidRPr="003A5ECA">
                        <w:rPr>
                          <w:rFonts w:eastAsia="Malgun Gothic"/>
                          <w:lang w:eastAsia="en-GB"/>
                        </w:rPr>
                        <w:t>A power ranging from minimum peak EIRP to below the regulatory maximum EIRP limit, is technically valid for the UE to transmit out.</w:t>
                      </w:r>
                      <w:bookmarkEnd w:id="29"/>
                    </w:p>
                    <w:p w14:paraId="65E3A7D7" w14:textId="77777777" w:rsidR="006363EA" w:rsidRPr="003A5ECA" w:rsidRDefault="006363EA" w:rsidP="003A5ECA">
                      <w:pPr>
                        <w:spacing w:after="0" w:line="240" w:lineRule="auto"/>
                        <w:rPr>
                          <w:rFonts w:eastAsia="Malgun Gothic"/>
                          <w:lang w:eastAsia="en-GB"/>
                        </w:rPr>
                      </w:pPr>
                    </w:p>
                    <w:p w14:paraId="69AAD452" w14:textId="77777777" w:rsidR="006363EA" w:rsidRPr="003A5ECA" w:rsidRDefault="006363EA" w:rsidP="003A5ECA">
                      <w:pPr>
                        <w:spacing w:after="0" w:line="240" w:lineRule="auto"/>
                        <w:rPr>
                          <w:rFonts w:eastAsia="Malgun Gothic"/>
                          <w:lang w:eastAsia="en-GB"/>
                        </w:rPr>
                      </w:pPr>
                      <w:r w:rsidRPr="003A5ECA">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59A0393C" w14:textId="77777777" w:rsidR="006363EA" w:rsidRPr="003A5ECA" w:rsidRDefault="006363EA" w:rsidP="003A5ECA">
                      <w:pPr>
                        <w:spacing w:after="120" w:line="240" w:lineRule="auto"/>
                        <w:rPr>
                          <w:rFonts w:eastAsia="Malgun Gothic"/>
                          <w:lang w:eastAsia="en-GB"/>
                        </w:rPr>
                      </w:pPr>
                    </w:p>
                    <w:p w14:paraId="72C09EC4" w14:textId="77777777" w:rsidR="006363EA" w:rsidRPr="003A5ECA" w:rsidRDefault="006363EA" w:rsidP="003A5ECA">
                      <w:pPr>
                        <w:spacing w:after="120" w:line="240" w:lineRule="auto"/>
                        <w:jc w:val="center"/>
                        <w:rPr>
                          <w:rFonts w:eastAsia="Batang"/>
                          <w:lang w:eastAsia="en-GB"/>
                        </w:rPr>
                      </w:pPr>
                      <w:r w:rsidRPr="003A5ECA">
                        <w:rPr>
                          <w:rFonts w:eastAsia="Times New Roman"/>
                          <w:b/>
                          <w:lang w:eastAsia="en-GB"/>
                        </w:rPr>
                        <w:t>Table 1.</w:t>
                      </w:r>
                      <w:r w:rsidRPr="003A5ECA">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6363EA" w:rsidRPr="003A5ECA" w14:paraId="3EC1E2E4" w14:textId="77777777" w:rsidTr="00394544">
                        <w:trPr>
                          <w:trHeight w:val="576"/>
                          <w:jc w:val="center"/>
                        </w:trPr>
                        <w:tc>
                          <w:tcPr>
                            <w:tcW w:w="2592" w:type="dxa"/>
                            <w:tcBorders>
                              <w:top w:val="double" w:sz="12" w:space="0" w:color="auto"/>
                              <w:left w:val="nil"/>
                            </w:tcBorders>
                            <w:vAlign w:val="center"/>
                          </w:tcPr>
                          <w:p w14:paraId="6297BB97" w14:textId="77777777" w:rsidR="006363EA" w:rsidRPr="003A5ECA" w:rsidRDefault="006363EA" w:rsidP="00394544">
                            <w:pPr>
                              <w:spacing w:after="0"/>
                              <w:rPr>
                                <w:rFonts w:eastAsia="Malgun Gothic"/>
                                <w:b/>
                                <w:bCs/>
                                <w:sz w:val="18"/>
                                <w:szCs w:val="18"/>
                                <w:lang w:eastAsia="en-GB"/>
                              </w:rPr>
                            </w:pPr>
                            <w:r w:rsidRPr="003A5ECA">
                              <w:rPr>
                                <w:rFonts w:eastAsia="Malgun Gothic"/>
                                <w:b/>
                                <w:bCs/>
                                <w:sz w:val="18"/>
                                <w:szCs w:val="18"/>
                                <w:lang w:eastAsia="en-GB"/>
                              </w:rPr>
                              <w:t>Power class</w:t>
                            </w:r>
                          </w:p>
                        </w:tc>
                        <w:tc>
                          <w:tcPr>
                            <w:tcW w:w="1440" w:type="dxa"/>
                            <w:tcBorders>
                              <w:top w:val="double" w:sz="12" w:space="0" w:color="auto"/>
                            </w:tcBorders>
                            <w:vAlign w:val="center"/>
                          </w:tcPr>
                          <w:p w14:paraId="72046964" w14:textId="77777777" w:rsidR="006363EA" w:rsidRPr="003A5ECA" w:rsidRDefault="006363EA" w:rsidP="00394544">
                            <w:pPr>
                              <w:spacing w:after="0"/>
                              <w:jc w:val="center"/>
                              <w:rPr>
                                <w:rFonts w:eastAsia="Malgun Gothic"/>
                                <w:b/>
                                <w:bCs/>
                                <w:sz w:val="18"/>
                                <w:szCs w:val="18"/>
                                <w:lang w:eastAsia="en-GB"/>
                              </w:rPr>
                            </w:pPr>
                            <w:r w:rsidRPr="003A5ECA">
                              <w:rPr>
                                <w:rFonts w:eastAsia="Malgun Gothic"/>
                                <w:b/>
                                <w:bCs/>
                                <w:sz w:val="18"/>
                                <w:szCs w:val="18"/>
                                <w:lang w:eastAsia="en-GB"/>
                              </w:rPr>
                              <w:t>Max TRP</w:t>
                            </w:r>
                          </w:p>
                          <w:p w14:paraId="2E4C23DB" w14:textId="77777777" w:rsidR="006363EA" w:rsidRPr="003A5ECA" w:rsidRDefault="006363EA" w:rsidP="00394544">
                            <w:pPr>
                              <w:spacing w:after="0"/>
                              <w:jc w:val="center"/>
                              <w:rPr>
                                <w:rFonts w:eastAsia="Malgun Gothic"/>
                                <w:b/>
                                <w:bCs/>
                                <w:sz w:val="18"/>
                                <w:szCs w:val="18"/>
                                <w:lang w:eastAsia="en-GB"/>
                              </w:rPr>
                            </w:pPr>
                            <w:r w:rsidRPr="003A5ECA">
                              <w:rPr>
                                <w:rFonts w:eastAsia="Malgun Gothic"/>
                                <w:b/>
                                <w:bCs/>
                                <w:sz w:val="18"/>
                                <w:szCs w:val="18"/>
                                <w:lang w:eastAsia="en-GB"/>
                              </w:rPr>
                              <w:t>[dBm]</w:t>
                            </w:r>
                          </w:p>
                        </w:tc>
                        <w:tc>
                          <w:tcPr>
                            <w:tcW w:w="1584" w:type="dxa"/>
                            <w:tcBorders>
                              <w:top w:val="double" w:sz="12" w:space="0" w:color="auto"/>
                            </w:tcBorders>
                            <w:vAlign w:val="center"/>
                          </w:tcPr>
                          <w:p w14:paraId="3A084C38" w14:textId="77777777" w:rsidR="006363EA" w:rsidRPr="003A5ECA" w:rsidRDefault="006363EA" w:rsidP="00394544">
                            <w:pPr>
                              <w:spacing w:after="0"/>
                              <w:jc w:val="center"/>
                              <w:rPr>
                                <w:rFonts w:eastAsia="Malgun Gothic"/>
                                <w:b/>
                                <w:bCs/>
                                <w:sz w:val="18"/>
                                <w:szCs w:val="18"/>
                                <w:lang w:eastAsia="en-GB"/>
                              </w:rPr>
                            </w:pPr>
                            <w:r w:rsidRPr="003A5ECA">
                              <w:rPr>
                                <w:rFonts w:eastAsia="Malgun Gothic"/>
                                <w:b/>
                                <w:bCs/>
                                <w:sz w:val="18"/>
                                <w:szCs w:val="18"/>
                                <w:lang w:eastAsia="en-GB"/>
                              </w:rPr>
                              <w:t>FR2 band</w:t>
                            </w:r>
                          </w:p>
                        </w:tc>
                        <w:tc>
                          <w:tcPr>
                            <w:tcW w:w="1584" w:type="dxa"/>
                            <w:tcBorders>
                              <w:top w:val="double" w:sz="12" w:space="0" w:color="auto"/>
                            </w:tcBorders>
                            <w:vAlign w:val="center"/>
                          </w:tcPr>
                          <w:p w14:paraId="6B60DB01" w14:textId="77777777" w:rsidR="006363EA" w:rsidRPr="003A5ECA" w:rsidRDefault="006363EA" w:rsidP="00394544">
                            <w:pPr>
                              <w:spacing w:after="0"/>
                              <w:jc w:val="center"/>
                              <w:rPr>
                                <w:rFonts w:eastAsia="Malgun Gothic"/>
                                <w:b/>
                                <w:bCs/>
                                <w:sz w:val="18"/>
                                <w:szCs w:val="18"/>
                                <w:lang w:eastAsia="en-GB"/>
                              </w:rPr>
                            </w:pPr>
                            <w:r w:rsidRPr="003A5ECA">
                              <w:rPr>
                                <w:rFonts w:eastAsia="Malgun Gothic"/>
                                <w:b/>
                                <w:bCs/>
                                <w:sz w:val="18"/>
                                <w:szCs w:val="18"/>
                                <w:lang w:eastAsia="en-GB"/>
                              </w:rPr>
                              <w:t>Min peak EIRP</w:t>
                            </w:r>
                          </w:p>
                          <w:p w14:paraId="7DBEAD52" w14:textId="77777777" w:rsidR="006363EA" w:rsidRPr="003A5ECA" w:rsidRDefault="006363EA" w:rsidP="00394544">
                            <w:pPr>
                              <w:spacing w:after="0"/>
                              <w:jc w:val="center"/>
                              <w:rPr>
                                <w:rFonts w:eastAsia="Malgun Gothic"/>
                                <w:b/>
                                <w:bCs/>
                                <w:sz w:val="18"/>
                                <w:szCs w:val="18"/>
                                <w:lang w:eastAsia="en-GB"/>
                              </w:rPr>
                            </w:pPr>
                            <w:r w:rsidRPr="003A5ECA">
                              <w:rPr>
                                <w:rFonts w:eastAsia="Malgun Gothic"/>
                                <w:b/>
                                <w:bCs/>
                                <w:sz w:val="18"/>
                                <w:szCs w:val="18"/>
                                <w:lang w:eastAsia="en-GB"/>
                              </w:rPr>
                              <w:t>[dBm]</w:t>
                            </w:r>
                          </w:p>
                        </w:tc>
                        <w:tc>
                          <w:tcPr>
                            <w:tcW w:w="1584" w:type="dxa"/>
                            <w:tcBorders>
                              <w:top w:val="double" w:sz="12" w:space="0" w:color="auto"/>
                              <w:right w:val="nil"/>
                            </w:tcBorders>
                            <w:vAlign w:val="center"/>
                          </w:tcPr>
                          <w:p w14:paraId="170C1BA7" w14:textId="77777777" w:rsidR="006363EA" w:rsidRPr="003A5ECA" w:rsidRDefault="006363EA" w:rsidP="00394544">
                            <w:pPr>
                              <w:spacing w:after="0"/>
                              <w:jc w:val="center"/>
                              <w:rPr>
                                <w:rFonts w:eastAsia="Malgun Gothic"/>
                                <w:b/>
                                <w:bCs/>
                                <w:sz w:val="18"/>
                                <w:szCs w:val="18"/>
                                <w:lang w:eastAsia="en-GB"/>
                              </w:rPr>
                            </w:pPr>
                            <w:r w:rsidRPr="003A5ECA">
                              <w:rPr>
                                <w:rFonts w:eastAsia="Malgun Gothic"/>
                                <w:b/>
                                <w:bCs/>
                                <w:sz w:val="18"/>
                                <w:szCs w:val="18"/>
                                <w:lang w:eastAsia="en-GB"/>
                              </w:rPr>
                              <w:t>Max EIRP</w:t>
                            </w:r>
                          </w:p>
                          <w:p w14:paraId="468D88B2" w14:textId="77777777" w:rsidR="006363EA" w:rsidRPr="003A5ECA" w:rsidRDefault="006363EA" w:rsidP="00394544">
                            <w:pPr>
                              <w:spacing w:after="0"/>
                              <w:jc w:val="center"/>
                              <w:rPr>
                                <w:rFonts w:eastAsia="Malgun Gothic"/>
                                <w:b/>
                                <w:bCs/>
                                <w:sz w:val="18"/>
                                <w:szCs w:val="18"/>
                                <w:lang w:eastAsia="en-GB"/>
                              </w:rPr>
                            </w:pPr>
                            <w:r w:rsidRPr="003A5ECA">
                              <w:rPr>
                                <w:rFonts w:eastAsia="Malgun Gothic"/>
                                <w:b/>
                                <w:bCs/>
                                <w:sz w:val="18"/>
                                <w:szCs w:val="18"/>
                                <w:lang w:eastAsia="en-GB"/>
                              </w:rPr>
                              <w:t>[dBm]</w:t>
                            </w:r>
                          </w:p>
                        </w:tc>
                      </w:tr>
                      <w:tr w:rsidR="006363EA" w:rsidRPr="003A5ECA" w14:paraId="52C12A1C" w14:textId="77777777" w:rsidTr="00394544">
                        <w:trPr>
                          <w:trHeight w:val="288"/>
                          <w:jc w:val="center"/>
                        </w:trPr>
                        <w:tc>
                          <w:tcPr>
                            <w:tcW w:w="2592" w:type="dxa"/>
                            <w:vMerge w:val="restart"/>
                            <w:tcBorders>
                              <w:left w:val="nil"/>
                            </w:tcBorders>
                            <w:vAlign w:val="center"/>
                          </w:tcPr>
                          <w:p w14:paraId="2F2A1095" w14:textId="77777777" w:rsidR="006363EA" w:rsidRPr="003A5ECA" w:rsidRDefault="006363EA" w:rsidP="00394544">
                            <w:pPr>
                              <w:spacing w:after="40"/>
                              <w:rPr>
                                <w:rFonts w:eastAsia="Malgun Gothic"/>
                                <w:sz w:val="18"/>
                                <w:szCs w:val="18"/>
                                <w:lang w:eastAsia="en-GB"/>
                              </w:rPr>
                            </w:pPr>
                            <w:r w:rsidRPr="003A5ECA">
                              <w:rPr>
                                <w:rFonts w:eastAsia="Malgun Gothic"/>
                                <w:sz w:val="18"/>
                                <w:szCs w:val="18"/>
                                <w:lang w:eastAsia="en-GB"/>
                              </w:rPr>
                              <w:t>Power class 1</w:t>
                            </w:r>
                          </w:p>
                          <w:p w14:paraId="7BCAF01A" w14:textId="77777777" w:rsidR="006363EA" w:rsidRPr="003A5ECA" w:rsidRDefault="006363EA" w:rsidP="00394544">
                            <w:pPr>
                              <w:spacing w:after="0"/>
                              <w:rPr>
                                <w:rFonts w:eastAsia="Malgun Gothic"/>
                                <w:sz w:val="18"/>
                                <w:szCs w:val="18"/>
                                <w:lang w:eastAsia="en-GB"/>
                              </w:rPr>
                            </w:pPr>
                            <w:r w:rsidRPr="003A5ECA">
                              <w:rPr>
                                <w:rFonts w:eastAsia="Malgun Gothic"/>
                                <w:sz w:val="18"/>
                                <w:szCs w:val="18"/>
                                <w:lang w:eastAsia="en-GB"/>
                              </w:rPr>
                              <w:t>Fixed wireless access UE</w:t>
                            </w:r>
                          </w:p>
                        </w:tc>
                        <w:tc>
                          <w:tcPr>
                            <w:tcW w:w="1440" w:type="dxa"/>
                            <w:vMerge w:val="restart"/>
                            <w:vAlign w:val="center"/>
                          </w:tcPr>
                          <w:p w14:paraId="336A1CB1"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35</w:t>
                            </w:r>
                          </w:p>
                        </w:tc>
                        <w:tc>
                          <w:tcPr>
                            <w:tcW w:w="1584" w:type="dxa"/>
                            <w:vAlign w:val="center"/>
                          </w:tcPr>
                          <w:p w14:paraId="08DB86E6"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vAlign w:val="center"/>
                          </w:tcPr>
                          <w:p w14:paraId="68D2DBCD"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40.0</w:t>
                            </w:r>
                          </w:p>
                        </w:tc>
                        <w:tc>
                          <w:tcPr>
                            <w:tcW w:w="1584" w:type="dxa"/>
                            <w:vMerge w:val="restart"/>
                            <w:tcBorders>
                              <w:right w:val="nil"/>
                            </w:tcBorders>
                            <w:vAlign w:val="center"/>
                          </w:tcPr>
                          <w:p w14:paraId="7C4734CA"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55</w:t>
                            </w:r>
                          </w:p>
                        </w:tc>
                      </w:tr>
                      <w:tr w:rsidR="006363EA" w:rsidRPr="003A5ECA" w14:paraId="43C5BECA" w14:textId="77777777" w:rsidTr="00394544">
                        <w:trPr>
                          <w:trHeight w:val="288"/>
                          <w:jc w:val="center"/>
                        </w:trPr>
                        <w:tc>
                          <w:tcPr>
                            <w:tcW w:w="2592" w:type="dxa"/>
                            <w:vMerge/>
                            <w:tcBorders>
                              <w:left w:val="nil"/>
                              <w:bottom w:val="single" w:sz="12" w:space="0" w:color="auto"/>
                            </w:tcBorders>
                            <w:vAlign w:val="center"/>
                          </w:tcPr>
                          <w:p w14:paraId="57795068" w14:textId="77777777" w:rsidR="006363EA" w:rsidRPr="003A5ECA" w:rsidRDefault="006363EA" w:rsidP="00394544">
                            <w:pPr>
                              <w:spacing w:after="0"/>
                              <w:jc w:val="center"/>
                              <w:rPr>
                                <w:rFonts w:eastAsia="Malgun Gothic"/>
                                <w:sz w:val="18"/>
                                <w:szCs w:val="18"/>
                                <w:lang w:eastAsia="en-GB"/>
                              </w:rPr>
                            </w:pPr>
                          </w:p>
                        </w:tc>
                        <w:tc>
                          <w:tcPr>
                            <w:tcW w:w="1440" w:type="dxa"/>
                            <w:vMerge/>
                            <w:tcBorders>
                              <w:bottom w:val="single" w:sz="12" w:space="0" w:color="auto"/>
                            </w:tcBorders>
                          </w:tcPr>
                          <w:p w14:paraId="640E969F" w14:textId="77777777" w:rsidR="006363EA" w:rsidRPr="003A5ECA" w:rsidRDefault="006363EA" w:rsidP="00394544">
                            <w:pPr>
                              <w:spacing w:after="0"/>
                              <w:rPr>
                                <w:rFonts w:eastAsia="Malgun Gothic"/>
                                <w:sz w:val="18"/>
                                <w:szCs w:val="18"/>
                                <w:lang w:eastAsia="en-GB"/>
                              </w:rPr>
                            </w:pPr>
                          </w:p>
                        </w:tc>
                        <w:tc>
                          <w:tcPr>
                            <w:tcW w:w="1584" w:type="dxa"/>
                            <w:tcBorders>
                              <w:bottom w:val="single" w:sz="12" w:space="0" w:color="auto"/>
                            </w:tcBorders>
                            <w:vAlign w:val="center"/>
                          </w:tcPr>
                          <w:p w14:paraId="1EB540BC"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n260</w:t>
                            </w:r>
                          </w:p>
                        </w:tc>
                        <w:tc>
                          <w:tcPr>
                            <w:tcW w:w="1584" w:type="dxa"/>
                            <w:tcBorders>
                              <w:bottom w:val="single" w:sz="12" w:space="0" w:color="auto"/>
                            </w:tcBorders>
                            <w:vAlign w:val="center"/>
                          </w:tcPr>
                          <w:p w14:paraId="2A812026"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38.0</w:t>
                            </w:r>
                          </w:p>
                        </w:tc>
                        <w:tc>
                          <w:tcPr>
                            <w:tcW w:w="1584" w:type="dxa"/>
                            <w:vMerge/>
                            <w:tcBorders>
                              <w:bottom w:val="single" w:sz="12" w:space="0" w:color="auto"/>
                              <w:right w:val="nil"/>
                            </w:tcBorders>
                            <w:vAlign w:val="center"/>
                          </w:tcPr>
                          <w:p w14:paraId="36BB1FF5" w14:textId="77777777" w:rsidR="006363EA" w:rsidRPr="003A5ECA" w:rsidRDefault="006363EA" w:rsidP="00394544">
                            <w:pPr>
                              <w:spacing w:after="0"/>
                              <w:jc w:val="center"/>
                              <w:rPr>
                                <w:rFonts w:eastAsia="Malgun Gothic"/>
                                <w:sz w:val="18"/>
                                <w:szCs w:val="18"/>
                                <w:lang w:eastAsia="en-GB"/>
                              </w:rPr>
                            </w:pPr>
                          </w:p>
                        </w:tc>
                      </w:tr>
                      <w:tr w:rsidR="006363EA" w:rsidRPr="003A5ECA" w14:paraId="1558469B" w14:textId="77777777" w:rsidTr="00394544">
                        <w:trPr>
                          <w:trHeight w:val="432"/>
                          <w:jc w:val="center"/>
                        </w:trPr>
                        <w:tc>
                          <w:tcPr>
                            <w:tcW w:w="2592" w:type="dxa"/>
                            <w:tcBorders>
                              <w:left w:val="nil"/>
                              <w:bottom w:val="single" w:sz="12" w:space="0" w:color="auto"/>
                            </w:tcBorders>
                            <w:vAlign w:val="center"/>
                          </w:tcPr>
                          <w:p w14:paraId="14351B7C" w14:textId="77777777" w:rsidR="006363EA" w:rsidRPr="003A5ECA" w:rsidRDefault="006363EA" w:rsidP="00394544">
                            <w:pPr>
                              <w:spacing w:after="40"/>
                              <w:rPr>
                                <w:rFonts w:eastAsia="Malgun Gothic"/>
                                <w:sz w:val="18"/>
                                <w:szCs w:val="18"/>
                                <w:lang w:eastAsia="en-GB"/>
                              </w:rPr>
                            </w:pPr>
                            <w:r w:rsidRPr="003A5ECA">
                              <w:rPr>
                                <w:rFonts w:eastAsia="Malgun Gothic"/>
                                <w:sz w:val="18"/>
                                <w:szCs w:val="18"/>
                                <w:lang w:eastAsia="en-GB"/>
                              </w:rPr>
                              <w:t>Power class 2</w:t>
                            </w:r>
                          </w:p>
                          <w:p w14:paraId="546C1E31" w14:textId="77777777" w:rsidR="006363EA" w:rsidRPr="003A5ECA" w:rsidRDefault="006363EA" w:rsidP="00394544">
                            <w:pPr>
                              <w:spacing w:after="0"/>
                              <w:rPr>
                                <w:rFonts w:eastAsia="Malgun Gothic"/>
                                <w:sz w:val="18"/>
                                <w:szCs w:val="18"/>
                                <w:lang w:eastAsia="en-GB"/>
                              </w:rPr>
                            </w:pPr>
                            <w:r w:rsidRPr="003A5ECA">
                              <w:rPr>
                                <w:rFonts w:eastAsia="Malgun Gothic"/>
                                <w:sz w:val="18"/>
                                <w:szCs w:val="18"/>
                                <w:lang w:eastAsia="en-GB"/>
                              </w:rPr>
                              <w:t>Vehicular UE</w:t>
                            </w:r>
                          </w:p>
                        </w:tc>
                        <w:tc>
                          <w:tcPr>
                            <w:tcW w:w="1440" w:type="dxa"/>
                            <w:tcBorders>
                              <w:bottom w:val="single" w:sz="12" w:space="0" w:color="auto"/>
                            </w:tcBorders>
                            <w:vAlign w:val="center"/>
                          </w:tcPr>
                          <w:p w14:paraId="52CF15D7"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bottom w:val="single" w:sz="12" w:space="0" w:color="auto"/>
                            </w:tcBorders>
                            <w:vAlign w:val="center"/>
                          </w:tcPr>
                          <w:p w14:paraId="6D85C35A"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tcBorders>
                              <w:bottom w:val="single" w:sz="12" w:space="0" w:color="auto"/>
                            </w:tcBorders>
                            <w:vAlign w:val="center"/>
                          </w:tcPr>
                          <w:p w14:paraId="3FA44344"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29.0</w:t>
                            </w:r>
                          </w:p>
                        </w:tc>
                        <w:tc>
                          <w:tcPr>
                            <w:tcW w:w="1584" w:type="dxa"/>
                            <w:tcBorders>
                              <w:bottom w:val="single" w:sz="12" w:space="0" w:color="auto"/>
                              <w:right w:val="nil"/>
                            </w:tcBorders>
                            <w:vAlign w:val="center"/>
                          </w:tcPr>
                          <w:p w14:paraId="1BB54D04"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6363EA" w:rsidRPr="003A5ECA" w14:paraId="20DD6F2E" w14:textId="77777777" w:rsidTr="00394544">
                        <w:trPr>
                          <w:trHeight w:val="288"/>
                          <w:jc w:val="center"/>
                        </w:trPr>
                        <w:tc>
                          <w:tcPr>
                            <w:tcW w:w="2592" w:type="dxa"/>
                            <w:vMerge w:val="restart"/>
                            <w:tcBorders>
                              <w:top w:val="single" w:sz="12" w:space="0" w:color="auto"/>
                              <w:left w:val="nil"/>
                            </w:tcBorders>
                            <w:vAlign w:val="center"/>
                          </w:tcPr>
                          <w:p w14:paraId="76996BF7" w14:textId="77777777" w:rsidR="006363EA" w:rsidRPr="003A5ECA" w:rsidRDefault="006363EA" w:rsidP="00394544">
                            <w:pPr>
                              <w:spacing w:after="40"/>
                              <w:rPr>
                                <w:rFonts w:eastAsia="Malgun Gothic"/>
                                <w:sz w:val="18"/>
                                <w:szCs w:val="18"/>
                                <w:lang w:eastAsia="en-GB"/>
                              </w:rPr>
                            </w:pPr>
                            <w:r w:rsidRPr="003A5ECA">
                              <w:rPr>
                                <w:rFonts w:eastAsia="Malgun Gothic"/>
                                <w:sz w:val="18"/>
                                <w:szCs w:val="18"/>
                                <w:lang w:eastAsia="en-GB"/>
                              </w:rPr>
                              <w:t>Power class 3</w:t>
                            </w:r>
                          </w:p>
                          <w:p w14:paraId="76CFE3C1" w14:textId="77777777" w:rsidR="006363EA" w:rsidRPr="003A5ECA" w:rsidRDefault="006363EA" w:rsidP="00394544">
                            <w:pPr>
                              <w:spacing w:after="0"/>
                              <w:rPr>
                                <w:rFonts w:eastAsia="Malgun Gothic"/>
                                <w:sz w:val="18"/>
                                <w:szCs w:val="18"/>
                                <w:lang w:eastAsia="en-GB"/>
                              </w:rPr>
                            </w:pPr>
                            <w:r w:rsidRPr="003A5ECA">
                              <w:rPr>
                                <w:rFonts w:eastAsia="Malgun Gothic"/>
                                <w:sz w:val="18"/>
                                <w:szCs w:val="18"/>
                                <w:lang w:eastAsia="en-GB"/>
                              </w:rPr>
                              <w:t>Handheld UE</w:t>
                            </w:r>
                          </w:p>
                        </w:tc>
                        <w:tc>
                          <w:tcPr>
                            <w:tcW w:w="1440" w:type="dxa"/>
                            <w:vMerge w:val="restart"/>
                            <w:tcBorders>
                              <w:top w:val="single" w:sz="12" w:space="0" w:color="auto"/>
                            </w:tcBorders>
                            <w:vAlign w:val="center"/>
                          </w:tcPr>
                          <w:p w14:paraId="20615B3A"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top w:val="single" w:sz="12" w:space="0" w:color="auto"/>
                            </w:tcBorders>
                            <w:vAlign w:val="center"/>
                          </w:tcPr>
                          <w:p w14:paraId="51F57A24"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tcBorders>
                              <w:top w:val="single" w:sz="12" w:space="0" w:color="auto"/>
                            </w:tcBorders>
                            <w:vAlign w:val="center"/>
                          </w:tcPr>
                          <w:p w14:paraId="515B8826"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22.4</w:t>
                            </w:r>
                          </w:p>
                        </w:tc>
                        <w:tc>
                          <w:tcPr>
                            <w:tcW w:w="1584" w:type="dxa"/>
                            <w:vMerge w:val="restart"/>
                            <w:tcBorders>
                              <w:top w:val="single" w:sz="12" w:space="0" w:color="auto"/>
                              <w:right w:val="nil"/>
                            </w:tcBorders>
                            <w:vAlign w:val="center"/>
                          </w:tcPr>
                          <w:p w14:paraId="3F83082D"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6363EA" w:rsidRPr="003A5ECA" w14:paraId="7D6B9F39" w14:textId="77777777" w:rsidTr="00394544">
                        <w:trPr>
                          <w:trHeight w:val="288"/>
                          <w:jc w:val="center"/>
                        </w:trPr>
                        <w:tc>
                          <w:tcPr>
                            <w:tcW w:w="2592" w:type="dxa"/>
                            <w:vMerge/>
                            <w:tcBorders>
                              <w:left w:val="nil"/>
                            </w:tcBorders>
                            <w:vAlign w:val="center"/>
                          </w:tcPr>
                          <w:p w14:paraId="69FF0077" w14:textId="77777777" w:rsidR="006363EA" w:rsidRPr="003A5ECA" w:rsidRDefault="006363EA" w:rsidP="00394544">
                            <w:pPr>
                              <w:spacing w:after="0"/>
                              <w:rPr>
                                <w:rFonts w:eastAsia="Malgun Gothic"/>
                                <w:sz w:val="18"/>
                                <w:szCs w:val="18"/>
                                <w:lang w:eastAsia="en-GB"/>
                              </w:rPr>
                            </w:pPr>
                          </w:p>
                        </w:tc>
                        <w:tc>
                          <w:tcPr>
                            <w:tcW w:w="1440" w:type="dxa"/>
                            <w:vMerge/>
                          </w:tcPr>
                          <w:p w14:paraId="76C1BD61" w14:textId="77777777" w:rsidR="006363EA" w:rsidRPr="003A5ECA" w:rsidRDefault="006363EA" w:rsidP="00394544">
                            <w:pPr>
                              <w:spacing w:after="0"/>
                              <w:rPr>
                                <w:rFonts w:eastAsia="Malgun Gothic"/>
                                <w:sz w:val="18"/>
                                <w:szCs w:val="18"/>
                                <w:lang w:eastAsia="en-GB"/>
                              </w:rPr>
                            </w:pPr>
                          </w:p>
                        </w:tc>
                        <w:tc>
                          <w:tcPr>
                            <w:tcW w:w="1584" w:type="dxa"/>
                            <w:vAlign w:val="center"/>
                          </w:tcPr>
                          <w:p w14:paraId="018B1E84"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n260</w:t>
                            </w:r>
                          </w:p>
                        </w:tc>
                        <w:tc>
                          <w:tcPr>
                            <w:tcW w:w="1584" w:type="dxa"/>
                            <w:vAlign w:val="center"/>
                          </w:tcPr>
                          <w:p w14:paraId="511E4D33"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20.6</w:t>
                            </w:r>
                          </w:p>
                        </w:tc>
                        <w:tc>
                          <w:tcPr>
                            <w:tcW w:w="1584" w:type="dxa"/>
                            <w:vMerge/>
                            <w:tcBorders>
                              <w:right w:val="nil"/>
                            </w:tcBorders>
                            <w:vAlign w:val="center"/>
                          </w:tcPr>
                          <w:p w14:paraId="12846D8E" w14:textId="77777777" w:rsidR="006363EA" w:rsidRPr="003A5ECA" w:rsidRDefault="006363EA" w:rsidP="00394544">
                            <w:pPr>
                              <w:spacing w:after="0"/>
                              <w:jc w:val="center"/>
                              <w:rPr>
                                <w:rFonts w:eastAsia="Malgun Gothic"/>
                                <w:sz w:val="18"/>
                                <w:szCs w:val="18"/>
                                <w:lang w:eastAsia="en-GB"/>
                              </w:rPr>
                            </w:pPr>
                          </w:p>
                        </w:tc>
                      </w:tr>
                      <w:tr w:rsidR="006363EA" w:rsidRPr="003A5ECA" w14:paraId="29A62C31" w14:textId="77777777" w:rsidTr="00394544">
                        <w:trPr>
                          <w:trHeight w:val="288"/>
                          <w:jc w:val="center"/>
                        </w:trPr>
                        <w:tc>
                          <w:tcPr>
                            <w:tcW w:w="2592" w:type="dxa"/>
                            <w:vMerge/>
                            <w:tcBorders>
                              <w:left w:val="nil"/>
                            </w:tcBorders>
                            <w:vAlign w:val="center"/>
                          </w:tcPr>
                          <w:p w14:paraId="24C84837" w14:textId="77777777" w:rsidR="006363EA" w:rsidRPr="003A5ECA" w:rsidRDefault="006363EA" w:rsidP="00394544">
                            <w:pPr>
                              <w:spacing w:after="0"/>
                              <w:rPr>
                                <w:rFonts w:eastAsia="Malgun Gothic"/>
                                <w:sz w:val="18"/>
                                <w:szCs w:val="18"/>
                                <w:lang w:eastAsia="en-GB"/>
                              </w:rPr>
                            </w:pPr>
                          </w:p>
                        </w:tc>
                        <w:tc>
                          <w:tcPr>
                            <w:tcW w:w="1440" w:type="dxa"/>
                            <w:vMerge/>
                          </w:tcPr>
                          <w:p w14:paraId="32873F39" w14:textId="77777777" w:rsidR="006363EA" w:rsidRPr="003A5ECA" w:rsidRDefault="006363EA" w:rsidP="00394544">
                            <w:pPr>
                              <w:spacing w:after="0"/>
                              <w:rPr>
                                <w:rFonts w:eastAsia="Malgun Gothic"/>
                                <w:sz w:val="18"/>
                                <w:szCs w:val="18"/>
                                <w:lang w:eastAsia="en-GB"/>
                              </w:rPr>
                            </w:pPr>
                          </w:p>
                        </w:tc>
                        <w:tc>
                          <w:tcPr>
                            <w:tcW w:w="1584" w:type="dxa"/>
                            <w:vAlign w:val="center"/>
                          </w:tcPr>
                          <w:p w14:paraId="09912E00"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n259</w:t>
                            </w:r>
                          </w:p>
                        </w:tc>
                        <w:tc>
                          <w:tcPr>
                            <w:tcW w:w="1584" w:type="dxa"/>
                            <w:vAlign w:val="center"/>
                          </w:tcPr>
                          <w:p w14:paraId="219E63A2"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18.7</w:t>
                            </w:r>
                          </w:p>
                        </w:tc>
                        <w:tc>
                          <w:tcPr>
                            <w:tcW w:w="1584" w:type="dxa"/>
                            <w:vMerge/>
                            <w:tcBorders>
                              <w:right w:val="nil"/>
                            </w:tcBorders>
                            <w:vAlign w:val="center"/>
                          </w:tcPr>
                          <w:p w14:paraId="54610914" w14:textId="77777777" w:rsidR="006363EA" w:rsidRPr="003A5ECA" w:rsidRDefault="006363EA" w:rsidP="00394544">
                            <w:pPr>
                              <w:spacing w:after="0"/>
                              <w:jc w:val="center"/>
                              <w:rPr>
                                <w:rFonts w:eastAsia="Malgun Gothic"/>
                                <w:sz w:val="18"/>
                                <w:szCs w:val="18"/>
                                <w:lang w:eastAsia="en-GB"/>
                              </w:rPr>
                            </w:pPr>
                          </w:p>
                        </w:tc>
                      </w:tr>
                      <w:tr w:rsidR="006363EA" w:rsidRPr="003A5ECA" w14:paraId="40C8E5CB" w14:textId="77777777" w:rsidTr="00394544">
                        <w:trPr>
                          <w:trHeight w:val="288"/>
                          <w:jc w:val="center"/>
                        </w:trPr>
                        <w:tc>
                          <w:tcPr>
                            <w:tcW w:w="2592" w:type="dxa"/>
                            <w:vMerge/>
                            <w:tcBorders>
                              <w:left w:val="nil"/>
                              <w:bottom w:val="single" w:sz="12" w:space="0" w:color="auto"/>
                            </w:tcBorders>
                            <w:vAlign w:val="center"/>
                          </w:tcPr>
                          <w:p w14:paraId="66FA2B2A" w14:textId="77777777" w:rsidR="006363EA" w:rsidRPr="003A5ECA" w:rsidRDefault="006363EA" w:rsidP="00394544">
                            <w:pPr>
                              <w:spacing w:after="0"/>
                              <w:rPr>
                                <w:rFonts w:eastAsia="Malgun Gothic"/>
                                <w:sz w:val="18"/>
                                <w:szCs w:val="18"/>
                                <w:lang w:eastAsia="en-GB"/>
                              </w:rPr>
                            </w:pPr>
                          </w:p>
                        </w:tc>
                        <w:tc>
                          <w:tcPr>
                            <w:tcW w:w="1440" w:type="dxa"/>
                            <w:vMerge/>
                            <w:tcBorders>
                              <w:bottom w:val="single" w:sz="12" w:space="0" w:color="auto"/>
                            </w:tcBorders>
                          </w:tcPr>
                          <w:p w14:paraId="2656E285" w14:textId="77777777" w:rsidR="006363EA" w:rsidRPr="003A5ECA" w:rsidRDefault="006363EA" w:rsidP="00394544">
                            <w:pPr>
                              <w:spacing w:after="0"/>
                              <w:rPr>
                                <w:rFonts w:eastAsia="Malgun Gothic"/>
                                <w:sz w:val="18"/>
                                <w:szCs w:val="18"/>
                                <w:lang w:eastAsia="en-GB"/>
                              </w:rPr>
                            </w:pPr>
                          </w:p>
                        </w:tc>
                        <w:tc>
                          <w:tcPr>
                            <w:tcW w:w="1584" w:type="dxa"/>
                            <w:tcBorders>
                              <w:bottom w:val="single" w:sz="12" w:space="0" w:color="auto"/>
                            </w:tcBorders>
                            <w:vAlign w:val="center"/>
                          </w:tcPr>
                          <w:p w14:paraId="6E3CD03F"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n262</w:t>
                            </w:r>
                          </w:p>
                        </w:tc>
                        <w:tc>
                          <w:tcPr>
                            <w:tcW w:w="1584" w:type="dxa"/>
                            <w:tcBorders>
                              <w:bottom w:val="single" w:sz="12" w:space="0" w:color="auto"/>
                            </w:tcBorders>
                            <w:vAlign w:val="center"/>
                          </w:tcPr>
                          <w:p w14:paraId="2E0DE91D"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16.0</w:t>
                            </w:r>
                          </w:p>
                        </w:tc>
                        <w:tc>
                          <w:tcPr>
                            <w:tcW w:w="1584" w:type="dxa"/>
                            <w:vMerge/>
                            <w:tcBorders>
                              <w:bottom w:val="single" w:sz="12" w:space="0" w:color="auto"/>
                              <w:right w:val="nil"/>
                            </w:tcBorders>
                            <w:vAlign w:val="center"/>
                          </w:tcPr>
                          <w:p w14:paraId="66B4CA7C" w14:textId="77777777" w:rsidR="006363EA" w:rsidRPr="003A5ECA" w:rsidRDefault="006363EA" w:rsidP="00394544">
                            <w:pPr>
                              <w:spacing w:after="0"/>
                              <w:jc w:val="center"/>
                              <w:rPr>
                                <w:rFonts w:eastAsia="Malgun Gothic"/>
                                <w:sz w:val="18"/>
                                <w:szCs w:val="18"/>
                                <w:lang w:eastAsia="en-GB"/>
                              </w:rPr>
                            </w:pPr>
                          </w:p>
                        </w:tc>
                      </w:tr>
                      <w:tr w:rsidR="006363EA" w:rsidRPr="003A5ECA" w14:paraId="40C122C7" w14:textId="77777777" w:rsidTr="00394544">
                        <w:trPr>
                          <w:trHeight w:val="288"/>
                          <w:jc w:val="center"/>
                        </w:trPr>
                        <w:tc>
                          <w:tcPr>
                            <w:tcW w:w="2592" w:type="dxa"/>
                            <w:vMerge w:val="restart"/>
                            <w:tcBorders>
                              <w:top w:val="single" w:sz="12" w:space="0" w:color="auto"/>
                              <w:left w:val="nil"/>
                            </w:tcBorders>
                            <w:vAlign w:val="center"/>
                          </w:tcPr>
                          <w:p w14:paraId="7624620D" w14:textId="77777777" w:rsidR="006363EA" w:rsidRPr="003A5ECA" w:rsidRDefault="006363EA" w:rsidP="00394544">
                            <w:pPr>
                              <w:spacing w:after="40"/>
                              <w:rPr>
                                <w:rFonts w:eastAsia="Malgun Gothic"/>
                                <w:sz w:val="18"/>
                                <w:szCs w:val="18"/>
                                <w:lang w:eastAsia="en-GB"/>
                              </w:rPr>
                            </w:pPr>
                            <w:r w:rsidRPr="003A5ECA">
                              <w:rPr>
                                <w:rFonts w:eastAsia="Malgun Gothic"/>
                                <w:sz w:val="18"/>
                                <w:szCs w:val="18"/>
                                <w:lang w:eastAsia="en-GB"/>
                              </w:rPr>
                              <w:t>Power class 4</w:t>
                            </w:r>
                          </w:p>
                          <w:p w14:paraId="6CD28D99" w14:textId="77777777" w:rsidR="006363EA" w:rsidRPr="003A5ECA" w:rsidRDefault="006363EA" w:rsidP="00394544">
                            <w:pPr>
                              <w:spacing w:after="0"/>
                              <w:rPr>
                                <w:rFonts w:eastAsia="Malgun Gothic"/>
                                <w:sz w:val="18"/>
                                <w:szCs w:val="18"/>
                                <w:lang w:eastAsia="en-GB"/>
                              </w:rPr>
                            </w:pPr>
                            <w:r w:rsidRPr="003A5ECA">
                              <w:rPr>
                                <w:rFonts w:eastAsia="Malgun Gothic"/>
                                <w:sz w:val="18"/>
                                <w:szCs w:val="18"/>
                                <w:lang w:eastAsia="en-GB"/>
                              </w:rPr>
                              <w:t>High-power non-handheld UE</w:t>
                            </w:r>
                          </w:p>
                        </w:tc>
                        <w:tc>
                          <w:tcPr>
                            <w:tcW w:w="1440" w:type="dxa"/>
                            <w:vMerge w:val="restart"/>
                            <w:vAlign w:val="center"/>
                          </w:tcPr>
                          <w:p w14:paraId="648F109B"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top w:val="single" w:sz="12" w:space="0" w:color="auto"/>
                            </w:tcBorders>
                            <w:vAlign w:val="center"/>
                          </w:tcPr>
                          <w:p w14:paraId="5F7CE50C"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n257/n258/n261</w:t>
                            </w:r>
                          </w:p>
                        </w:tc>
                        <w:tc>
                          <w:tcPr>
                            <w:tcW w:w="1584" w:type="dxa"/>
                            <w:tcBorders>
                              <w:top w:val="single" w:sz="12" w:space="0" w:color="auto"/>
                            </w:tcBorders>
                            <w:vAlign w:val="center"/>
                          </w:tcPr>
                          <w:p w14:paraId="556BD5EC"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34.0</w:t>
                            </w:r>
                          </w:p>
                        </w:tc>
                        <w:tc>
                          <w:tcPr>
                            <w:tcW w:w="1584" w:type="dxa"/>
                            <w:vMerge w:val="restart"/>
                            <w:tcBorders>
                              <w:top w:val="single" w:sz="12" w:space="0" w:color="auto"/>
                              <w:right w:val="nil"/>
                            </w:tcBorders>
                            <w:vAlign w:val="center"/>
                          </w:tcPr>
                          <w:p w14:paraId="24FAB366"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6363EA" w:rsidRPr="003A5ECA" w14:paraId="03FFE0F0" w14:textId="77777777" w:rsidTr="00394544">
                        <w:trPr>
                          <w:trHeight w:val="288"/>
                          <w:jc w:val="center"/>
                        </w:trPr>
                        <w:tc>
                          <w:tcPr>
                            <w:tcW w:w="2592" w:type="dxa"/>
                            <w:vMerge/>
                            <w:tcBorders>
                              <w:left w:val="nil"/>
                              <w:bottom w:val="single" w:sz="12" w:space="0" w:color="auto"/>
                            </w:tcBorders>
                            <w:vAlign w:val="center"/>
                          </w:tcPr>
                          <w:p w14:paraId="4C5FF426" w14:textId="77777777" w:rsidR="006363EA" w:rsidRPr="003A5ECA" w:rsidRDefault="006363EA" w:rsidP="00394544">
                            <w:pPr>
                              <w:spacing w:after="0"/>
                              <w:rPr>
                                <w:rFonts w:eastAsia="Malgun Gothic"/>
                                <w:sz w:val="18"/>
                                <w:szCs w:val="18"/>
                                <w:lang w:eastAsia="en-GB"/>
                              </w:rPr>
                            </w:pPr>
                          </w:p>
                        </w:tc>
                        <w:tc>
                          <w:tcPr>
                            <w:tcW w:w="1440" w:type="dxa"/>
                            <w:vMerge/>
                            <w:tcBorders>
                              <w:bottom w:val="single" w:sz="12" w:space="0" w:color="auto"/>
                            </w:tcBorders>
                          </w:tcPr>
                          <w:p w14:paraId="18263710" w14:textId="77777777" w:rsidR="006363EA" w:rsidRPr="003A5ECA" w:rsidRDefault="006363EA" w:rsidP="00394544">
                            <w:pPr>
                              <w:spacing w:after="0"/>
                              <w:rPr>
                                <w:rFonts w:eastAsia="Malgun Gothic"/>
                                <w:sz w:val="18"/>
                                <w:szCs w:val="18"/>
                                <w:lang w:eastAsia="en-GB"/>
                              </w:rPr>
                            </w:pPr>
                          </w:p>
                        </w:tc>
                        <w:tc>
                          <w:tcPr>
                            <w:tcW w:w="1584" w:type="dxa"/>
                            <w:tcBorders>
                              <w:bottom w:val="single" w:sz="12" w:space="0" w:color="auto"/>
                            </w:tcBorders>
                            <w:vAlign w:val="center"/>
                          </w:tcPr>
                          <w:p w14:paraId="0D1B31D0"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n260</w:t>
                            </w:r>
                          </w:p>
                        </w:tc>
                        <w:tc>
                          <w:tcPr>
                            <w:tcW w:w="1584" w:type="dxa"/>
                            <w:tcBorders>
                              <w:bottom w:val="single" w:sz="12" w:space="0" w:color="auto"/>
                            </w:tcBorders>
                            <w:vAlign w:val="center"/>
                          </w:tcPr>
                          <w:p w14:paraId="6752B999"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31.0</w:t>
                            </w:r>
                          </w:p>
                        </w:tc>
                        <w:tc>
                          <w:tcPr>
                            <w:tcW w:w="1584" w:type="dxa"/>
                            <w:vMerge/>
                            <w:tcBorders>
                              <w:bottom w:val="single" w:sz="12" w:space="0" w:color="auto"/>
                              <w:right w:val="nil"/>
                            </w:tcBorders>
                            <w:vAlign w:val="center"/>
                          </w:tcPr>
                          <w:p w14:paraId="6BA715E5" w14:textId="77777777" w:rsidR="006363EA" w:rsidRPr="003A5ECA" w:rsidRDefault="006363EA" w:rsidP="00394544">
                            <w:pPr>
                              <w:spacing w:after="0"/>
                              <w:jc w:val="center"/>
                              <w:rPr>
                                <w:rFonts w:eastAsia="Malgun Gothic"/>
                                <w:sz w:val="18"/>
                                <w:szCs w:val="18"/>
                                <w:lang w:eastAsia="en-GB"/>
                              </w:rPr>
                            </w:pPr>
                          </w:p>
                        </w:tc>
                      </w:tr>
                      <w:tr w:rsidR="006363EA" w:rsidRPr="003A5ECA" w14:paraId="2E2157EB" w14:textId="77777777" w:rsidTr="00394544">
                        <w:trPr>
                          <w:trHeight w:val="288"/>
                          <w:jc w:val="center"/>
                        </w:trPr>
                        <w:tc>
                          <w:tcPr>
                            <w:tcW w:w="2592" w:type="dxa"/>
                            <w:vMerge w:val="restart"/>
                            <w:tcBorders>
                              <w:top w:val="single" w:sz="12" w:space="0" w:color="auto"/>
                              <w:left w:val="nil"/>
                            </w:tcBorders>
                            <w:vAlign w:val="center"/>
                          </w:tcPr>
                          <w:p w14:paraId="0A651CA6" w14:textId="77777777" w:rsidR="006363EA" w:rsidRPr="003A5ECA" w:rsidRDefault="006363EA" w:rsidP="00394544">
                            <w:pPr>
                              <w:spacing w:after="40"/>
                              <w:rPr>
                                <w:rFonts w:eastAsia="Malgun Gothic"/>
                                <w:sz w:val="18"/>
                                <w:szCs w:val="18"/>
                                <w:lang w:eastAsia="en-GB"/>
                              </w:rPr>
                            </w:pPr>
                            <w:r w:rsidRPr="003A5ECA">
                              <w:rPr>
                                <w:rFonts w:eastAsia="Malgun Gothic"/>
                                <w:sz w:val="18"/>
                                <w:szCs w:val="18"/>
                                <w:lang w:eastAsia="en-GB"/>
                              </w:rPr>
                              <w:t>Power class 5</w:t>
                            </w:r>
                          </w:p>
                          <w:p w14:paraId="6408CE64" w14:textId="77777777" w:rsidR="006363EA" w:rsidRPr="003A5ECA" w:rsidRDefault="006363EA" w:rsidP="00394544">
                            <w:pPr>
                              <w:spacing w:after="0"/>
                              <w:rPr>
                                <w:rFonts w:eastAsia="Malgun Gothic"/>
                                <w:sz w:val="18"/>
                                <w:szCs w:val="18"/>
                                <w:lang w:eastAsia="en-GB"/>
                              </w:rPr>
                            </w:pPr>
                            <w:r w:rsidRPr="003A5ECA">
                              <w:rPr>
                                <w:rFonts w:eastAsia="Malgun Gothic"/>
                                <w:sz w:val="18"/>
                                <w:szCs w:val="18"/>
                                <w:lang w:eastAsia="en-GB"/>
                              </w:rPr>
                              <w:t>Fixed wireless access UE</w:t>
                            </w:r>
                          </w:p>
                        </w:tc>
                        <w:tc>
                          <w:tcPr>
                            <w:tcW w:w="1440" w:type="dxa"/>
                            <w:vMerge w:val="restart"/>
                            <w:vAlign w:val="center"/>
                          </w:tcPr>
                          <w:p w14:paraId="40E2B41C"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23</w:t>
                            </w:r>
                          </w:p>
                        </w:tc>
                        <w:tc>
                          <w:tcPr>
                            <w:tcW w:w="1584" w:type="dxa"/>
                            <w:tcBorders>
                              <w:top w:val="single" w:sz="12" w:space="0" w:color="auto"/>
                            </w:tcBorders>
                            <w:vAlign w:val="center"/>
                          </w:tcPr>
                          <w:p w14:paraId="54247195"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n257</w:t>
                            </w:r>
                          </w:p>
                        </w:tc>
                        <w:tc>
                          <w:tcPr>
                            <w:tcW w:w="1584" w:type="dxa"/>
                            <w:tcBorders>
                              <w:top w:val="single" w:sz="12" w:space="0" w:color="auto"/>
                            </w:tcBorders>
                            <w:vAlign w:val="center"/>
                          </w:tcPr>
                          <w:p w14:paraId="1526520C"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30.0</w:t>
                            </w:r>
                          </w:p>
                        </w:tc>
                        <w:tc>
                          <w:tcPr>
                            <w:tcW w:w="1584" w:type="dxa"/>
                            <w:vMerge w:val="restart"/>
                            <w:tcBorders>
                              <w:top w:val="single" w:sz="12" w:space="0" w:color="auto"/>
                              <w:right w:val="nil"/>
                            </w:tcBorders>
                            <w:vAlign w:val="center"/>
                          </w:tcPr>
                          <w:p w14:paraId="7A2665EE"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43</w:t>
                            </w:r>
                          </w:p>
                        </w:tc>
                      </w:tr>
                      <w:tr w:rsidR="006363EA" w:rsidRPr="003A5ECA" w14:paraId="1D39D708" w14:textId="77777777" w:rsidTr="00394544">
                        <w:trPr>
                          <w:trHeight w:val="288"/>
                          <w:jc w:val="center"/>
                        </w:trPr>
                        <w:tc>
                          <w:tcPr>
                            <w:tcW w:w="2592" w:type="dxa"/>
                            <w:vMerge/>
                            <w:tcBorders>
                              <w:left w:val="nil"/>
                              <w:bottom w:val="single" w:sz="12" w:space="0" w:color="auto"/>
                            </w:tcBorders>
                            <w:vAlign w:val="center"/>
                          </w:tcPr>
                          <w:p w14:paraId="5036A0F8" w14:textId="77777777" w:rsidR="006363EA" w:rsidRPr="003A5ECA" w:rsidRDefault="006363EA" w:rsidP="00394544">
                            <w:pPr>
                              <w:spacing w:after="0"/>
                              <w:jc w:val="center"/>
                              <w:rPr>
                                <w:rFonts w:eastAsia="Malgun Gothic"/>
                                <w:b/>
                                <w:bCs/>
                                <w:sz w:val="18"/>
                                <w:szCs w:val="18"/>
                                <w:lang w:eastAsia="en-GB"/>
                              </w:rPr>
                            </w:pPr>
                          </w:p>
                        </w:tc>
                        <w:tc>
                          <w:tcPr>
                            <w:tcW w:w="1440" w:type="dxa"/>
                            <w:vMerge/>
                            <w:tcBorders>
                              <w:bottom w:val="single" w:sz="12" w:space="0" w:color="auto"/>
                            </w:tcBorders>
                          </w:tcPr>
                          <w:p w14:paraId="5ACA38B0" w14:textId="77777777" w:rsidR="006363EA" w:rsidRPr="003A5ECA" w:rsidRDefault="006363EA" w:rsidP="00394544">
                            <w:pPr>
                              <w:spacing w:after="0"/>
                              <w:rPr>
                                <w:rFonts w:eastAsia="Malgun Gothic"/>
                                <w:sz w:val="18"/>
                                <w:szCs w:val="18"/>
                                <w:lang w:eastAsia="en-GB"/>
                              </w:rPr>
                            </w:pPr>
                          </w:p>
                        </w:tc>
                        <w:tc>
                          <w:tcPr>
                            <w:tcW w:w="1584" w:type="dxa"/>
                            <w:tcBorders>
                              <w:bottom w:val="single" w:sz="12" w:space="0" w:color="auto"/>
                            </w:tcBorders>
                            <w:vAlign w:val="center"/>
                          </w:tcPr>
                          <w:p w14:paraId="1AED95AD" w14:textId="77777777" w:rsidR="006363EA" w:rsidRPr="003A5ECA" w:rsidRDefault="006363EA" w:rsidP="00394544">
                            <w:pPr>
                              <w:spacing w:after="0"/>
                              <w:jc w:val="right"/>
                              <w:rPr>
                                <w:rFonts w:eastAsia="Malgun Gothic"/>
                                <w:sz w:val="18"/>
                                <w:szCs w:val="18"/>
                                <w:lang w:eastAsia="en-GB"/>
                              </w:rPr>
                            </w:pPr>
                            <w:r w:rsidRPr="003A5ECA">
                              <w:rPr>
                                <w:rFonts w:eastAsia="Malgun Gothic"/>
                                <w:sz w:val="18"/>
                                <w:szCs w:val="18"/>
                                <w:lang w:eastAsia="en-GB"/>
                              </w:rPr>
                              <w:t>n258</w:t>
                            </w:r>
                          </w:p>
                        </w:tc>
                        <w:tc>
                          <w:tcPr>
                            <w:tcW w:w="1584" w:type="dxa"/>
                            <w:tcBorders>
                              <w:bottom w:val="single" w:sz="12" w:space="0" w:color="auto"/>
                            </w:tcBorders>
                            <w:vAlign w:val="center"/>
                          </w:tcPr>
                          <w:p w14:paraId="2793CA3E" w14:textId="77777777" w:rsidR="006363EA" w:rsidRPr="003A5ECA" w:rsidRDefault="006363EA" w:rsidP="00394544">
                            <w:pPr>
                              <w:spacing w:after="0"/>
                              <w:jc w:val="center"/>
                              <w:rPr>
                                <w:rFonts w:eastAsia="Malgun Gothic"/>
                                <w:sz w:val="18"/>
                                <w:szCs w:val="18"/>
                                <w:lang w:eastAsia="en-GB"/>
                              </w:rPr>
                            </w:pPr>
                            <w:r w:rsidRPr="003A5ECA">
                              <w:rPr>
                                <w:rFonts w:eastAsia="Malgun Gothic"/>
                                <w:sz w:val="18"/>
                                <w:szCs w:val="18"/>
                                <w:lang w:eastAsia="en-GB"/>
                              </w:rPr>
                              <w:t>30.4</w:t>
                            </w:r>
                          </w:p>
                        </w:tc>
                        <w:tc>
                          <w:tcPr>
                            <w:tcW w:w="1584" w:type="dxa"/>
                            <w:vMerge/>
                            <w:tcBorders>
                              <w:bottom w:val="single" w:sz="12" w:space="0" w:color="auto"/>
                              <w:right w:val="nil"/>
                            </w:tcBorders>
                            <w:vAlign w:val="center"/>
                          </w:tcPr>
                          <w:p w14:paraId="6BC26F6F" w14:textId="77777777" w:rsidR="006363EA" w:rsidRPr="003A5ECA" w:rsidRDefault="006363EA" w:rsidP="00394544">
                            <w:pPr>
                              <w:spacing w:after="0"/>
                              <w:jc w:val="center"/>
                              <w:rPr>
                                <w:rFonts w:eastAsia="Malgun Gothic"/>
                                <w:sz w:val="18"/>
                                <w:szCs w:val="18"/>
                                <w:lang w:eastAsia="en-GB"/>
                              </w:rPr>
                            </w:pPr>
                          </w:p>
                        </w:tc>
                      </w:tr>
                    </w:tbl>
                    <w:p w14:paraId="4EFB225A" w14:textId="77777777" w:rsidR="006363EA" w:rsidRPr="003A5ECA" w:rsidRDefault="006363EA" w:rsidP="003A5ECA">
                      <w:pPr>
                        <w:spacing w:after="0" w:line="240" w:lineRule="auto"/>
                        <w:rPr>
                          <w:rFonts w:eastAsia="Malgun Gothic"/>
                          <w:sz w:val="10"/>
                          <w:szCs w:val="10"/>
                          <w:lang w:eastAsia="en-GB"/>
                        </w:rPr>
                      </w:pPr>
                    </w:p>
                    <w:p w14:paraId="1361A560" w14:textId="77777777" w:rsidR="006363EA" w:rsidRPr="003A5ECA" w:rsidRDefault="006363EA" w:rsidP="003A5ECA">
                      <w:pPr>
                        <w:keepLines/>
                        <w:spacing w:after="0" w:line="240" w:lineRule="auto"/>
                        <w:ind w:left="1702" w:hanging="1418"/>
                        <w:rPr>
                          <w:rFonts w:eastAsia="Malgun Gothic"/>
                          <w:sz w:val="18"/>
                          <w:szCs w:val="18"/>
                        </w:rPr>
                      </w:pPr>
                      <w:r w:rsidRPr="003A5ECA">
                        <w:rPr>
                          <w:rFonts w:eastAsia="Malgun Gothic"/>
                          <w:sz w:val="18"/>
                          <w:szCs w:val="18"/>
                        </w:rPr>
                        <w:t xml:space="preserve">TRP: Total </w:t>
                      </w:r>
                      <w:r w:rsidRPr="003A5ECA">
                        <w:rPr>
                          <w:rFonts w:eastAsia="Malgun Gothic"/>
                          <w:b/>
                          <w:sz w:val="18"/>
                          <w:szCs w:val="18"/>
                        </w:rPr>
                        <w:t>Radiated</w:t>
                      </w:r>
                      <w:r w:rsidRPr="003A5ECA">
                        <w:rPr>
                          <w:rFonts w:eastAsia="Malgun Gothic"/>
                          <w:sz w:val="18"/>
                          <w:szCs w:val="18"/>
                        </w:rPr>
                        <w:t xml:space="preserve"> Power</w:t>
                      </w:r>
                    </w:p>
                    <w:p w14:paraId="2411FCB7" w14:textId="77777777" w:rsidR="006363EA" w:rsidRPr="003A5ECA" w:rsidRDefault="006363EA" w:rsidP="003A5ECA">
                      <w:pPr>
                        <w:keepLines/>
                        <w:spacing w:after="0" w:line="240" w:lineRule="auto"/>
                        <w:ind w:left="1702" w:hanging="1418"/>
                        <w:rPr>
                          <w:rFonts w:eastAsia="Malgun Gothic"/>
                          <w:sz w:val="18"/>
                          <w:szCs w:val="18"/>
                        </w:rPr>
                      </w:pPr>
                      <w:r w:rsidRPr="003A5ECA">
                        <w:rPr>
                          <w:rFonts w:eastAsia="Malgun Gothic" w:hint="eastAsia"/>
                          <w:sz w:val="18"/>
                          <w:szCs w:val="18"/>
                        </w:rPr>
                        <w:t>EIRP</w:t>
                      </w:r>
                      <w:r w:rsidRPr="003A5ECA">
                        <w:rPr>
                          <w:rFonts w:eastAsia="Malgun Gothic"/>
                          <w:sz w:val="18"/>
                          <w:szCs w:val="18"/>
                        </w:rPr>
                        <w:t xml:space="preserve">: </w:t>
                      </w:r>
                      <w:r w:rsidRPr="003A5ECA">
                        <w:rPr>
                          <w:rFonts w:eastAsia="Malgun Gothic" w:hint="eastAsia"/>
                          <w:sz w:val="18"/>
                          <w:szCs w:val="18"/>
                        </w:rPr>
                        <w:t>E</w:t>
                      </w:r>
                      <w:r w:rsidRPr="003A5ECA">
                        <w:rPr>
                          <w:rFonts w:eastAsia="Malgun Gothic"/>
                          <w:sz w:val="18"/>
                          <w:szCs w:val="18"/>
                        </w:rPr>
                        <w:t xml:space="preserve">ffective </w:t>
                      </w:r>
                      <w:r w:rsidRPr="003A5ECA">
                        <w:rPr>
                          <w:rFonts w:eastAsia="Malgun Gothic" w:hint="eastAsia"/>
                          <w:sz w:val="18"/>
                          <w:szCs w:val="18"/>
                        </w:rPr>
                        <w:t>I</w:t>
                      </w:r>
                      <w:r w:rsidRPr="003A5ECA">
                        <w:rPr>
                          <w:rFonts w:eastAsia="Malgun Gothic"/>
                          <w:sz w:val="18"/>
                          <w:szCs w:val="18"/>
                        </w:rPr>
                        <w:t xml:space="preserve">sotropic </w:t>
                      </w:r>
                      <w:r w:rsidRPr="003A5ECA">
                        <w:rPr>
                          <w:rFonts w:eastAsia="Malgun Gothic"/>
                          <w:b/>
                          <w:sz w:val="18"/>
                          <w:szCs w:val="18"/>
                        </w:rPr>
                        <w:t>Radiated</w:t>
                      </w:r>
                      <w:r w:rsidRPr="003A5ECA">
                        <w:rPr>
                          <w:rFonts w:eastAsia="Malgun Gothic"/>
                          <w:sz w:val="18"/>
                          <w:szCs w:val="18"/>
                        </w:rPr>
                        <w:t xml:space="preserve"> </w:t>
                      </w:r>
                      <w:r w:rsidRPr="003A5ECA">
                        <w:rPr>
                          <w:rFonts w:eastAsia="Malgun Gothic" w:hint="eastAsia"/>
                          <w:sz w:val="18"/>
                          <w:szCs w:val="18"/>
                        </w:rPr>
                        <w:t>P</w:t>
                      </w:r>
                      <w:r w:rsidRPr="003A5ECA">
                        <w:rPr>
                          <w:rFonts w:eastAsia="Malgun Gothic"/>
                          <w:sz w:val="18"/>
                          <w:szCs w:val="18"/>
                        </w:rPr>
                        <w:t>ower</w:t>
                      </w:r>
                    </w:p>
                    <w:p w14:paraId="6118ABBB" w14:textId="77777777" w:rsidR="006363EA" w:rsidRPr="003A5ECA" w:rsidRDefault="006363EA" w:rsidP="003A5ECA">
                      <w:pPr>
                        <w:spacing w:after="60" w:line="240" w:lineRule="auto"/>
                        <w:rPr>
                          <w:rFonts w:eastAsia="Malgun Gothic"/>
                          <w:lang w:eastAsia="en-GB"/>
                        </w:rPr>
                      </w:pPr>
                    </w:p>
                    <w:p w14:paraId="0A810811" w14:textId="77777777" w:rsidR="006363EA" w:rsidRPr="00C96E15" w:rsidRDefault="006363EA" w:rsidP="003A5ECA">
                      <w:pPr>
                        <w:spacing w:after="0" w:line="240" w:lineRule="auto"/>
                        <w:rPr>
                          <w:rFonts w:eastAsia="Malgun Gothic"/>
                          <w:lang w:eastAsia="en-GB"/>
                        </w:rPr>
                      </w:pPr>
                      <w:r w:rsidRPr="003A5ECA">
                        <w:rPr>
                          <w:rFonts w:eastAsia="Malgun Gothic"/>
                          <w:lang w:eastAsia="en-GB"/>
                        </w:rPr>
                        <w:t>Considering RAN4 is in the early stages of our discussions, this is the information we can provide at this time. Further guidance will be provided as power class discussions progress in RAN4.</w:t>
                      </w:r>
                    </w:p>
                    <w:p w14:paraId="131F3391" w14:textId="77777777" w:rsidR="006363EA" w:rsidRDefault="006363EA" w:rsidP="003A5ECA"/>
                  </w:txbxContent>
                </v:textbox>
                <w10:wrap type="topAndBottom" anchorx="margin"/>
              </v:shape>
            </w:pict>
          </mc:Fallback>
        </mc:AlternateContent>
      </w:r>
    </w:p>
    <w:p w14:paraId="5B484F35" w14:textId="77777777" w:rsidR="003A5ECA" w:rsidRDefault="003A5ECA" w:rsidP="00272487">
      <w:pPr>
        <w:pStyle w:val="BodyText"/>
        <w:spacing w:after="0"/>
      </w:pPr>
    </w:p>
    <w:p w14:paraId="1155CCE0" w14:textId="26813744" w:rsidR="003B50F3" w:rsidRDefault="003B50F3" w:rsidP="00272487">
      <w:pPr>
        <w:pStyle w:val="BodyText"/>
        <w:spacing w:after="0"/>
      </w:pPr>
      <w:r>
        <w:t>The main open issu</w:t>
      </w:r>
      <w:r w:rsidR="00487456">
        <w:t>e</w:t>
      </w:r>
      <w:r w:rsidR="007B7445">
        <w:t xml:space="preserve"> is</w:t>
      </w:r>
      <w:r w:rsidR="00487456">
        <w:t xml:space="preserve"> </w:t>
      </w:r>
      <w:r w:rsidR="007B7445">
        <w:t>whether or not the maximum number of RBs should be increased beyond the agreed values of 12/3/2 for 120/480/960 kHz SCS</w:t>
      </w:r>
      <w:r w:rsidR="003A5ECA">
        <w:t xml:space="preserve"> accounting for the above feedback from RAN4.</w:t>
      </w:r>
    </w:p>
    <w:p w14:paraId="74A41215" w14:textId="77777777" w:rsidR="003B50F3" w:rsidRDefault="003B50F3" w:rsidP="003B50F3">
      <w:pPr>
        <w:pStyle w:val="BodyText"/>
        <w:spacing w:after="0"/>
      </w:pPr>
    </w:p>
    <w:p w14:paraId="54E93E2F" w14:textId="77777777" w:rsidR="008A34E6" w:rsidRDefault="008A34E6" w:rsidP="008A34E6">
      <w:pPr>
        <w:pStyle w:val="BodyText"/>
        <w:spacing w:after="0"/>
        <w:ind w:right="27"/>
      </w:pPr>
      <w:bookmarkStart w:id="30" w:name="_Toc62396104"/>
      <w:bookmarkStart w:id="31" w:name="_Toc69069513"/>
      <w:r w:rsidRPr="00930048">
        <w:t>The following table provides a summary of company proposals on this topic.</w:t>
      </w:r>
    </w:p>
    <w:p w14:paraId="130361C6" w14:textId="77777777" w:rsidR="008A34E6" w:rsidRDefault="008A34E6" w:rsidP="008A34E6">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8A34E6" w14:paraId="6544E96E" w14:textId="77777777" w:rsidTr="008A34E6">
        <w:tc>
          <w:tcPr>
            <w:tcW w:w="1525" w:type="dxa"/>
          </w:tcPr>
          <w:p w14:paraId="03CAB476" w14:textId="77777777" w:rsidR="008A34E6" w:rsidRPr="00AA7378" w:rsidRDefault="008A34E6" w:rsidP="008A34E6">
            <w:pPr>
              <w:pStyle w:val="BodyText"/>
              <w:spacing w:after="0"/>
              <w:ind w:right="27"/>
              <w:rPr>
                <w:b/>
                <w:sz w:val="20"/>
                <w:szCs w:val="20"/>
                <w:lang w:val="de-DE"/>
              </w:rPr>
            </w:pPr>
            <w:bookmarkStart w:id="32" w:name="_Hlk62138312"/>
            <w:r w:rsidRPr="00AA7378">
              <w:rPr>
                <w:b/>
                <w:sz w:val="20"/>
                <w:szCs w:val="20"/>
                <w:lang w:val="de-DE"/>
              </w:rPr>
              <w:t>Company</w:t>
            </w:r>
          </w:p>
        </w:tc>
        <w:tc>
          <w:tcPr>
            <w:tcW w:w="7560" w:type="dxa"/>
          </w:tcPr>
          <w:p w14:paraId="1279C9F1" w14:textId="77777777" w:rsidR="008A34E6" w:rsidRPr="00AA7378" w:rsidRDefault="008A34E6" w:rsidP="008A34E6">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A34E6" w14:paraId="29B50641" w14:textId="77777777" w:rsidTr="008A34E6">
        <w:tc>
          <w:tcPr>
            <w:tcW w:w="1525" w:type="dxa"/>
          </w:tcPr>
          <w:p w14:paraId="1FBC1AB9" w14:textId="2E915AFA" w:rsidR="008A34E6" w:rsidRPr="00AA7378" w:rsidRDefault="0037751F" w:rsidP="008A34E6">
            <w:pPr>
              <w:pStyle w:val="BodyText"/>
              <w:spacing w:after="0"/>
              <w:ind w:right="27"/>
              <w:rPr>
                <w:sz w:val="20"/>
                <w:szCs w:val="20"/>
                <w:lang w:val="de-DE"/>
              </w:rPr>
            </w:pPr>
            <w:r>
              <w:rPr>
                <w:sz w:val="20"/>
                <w:szCs w:val="20"/>
                <w:lang w:val="de-DE"/>
              </w:rPr>
              <w:t>Intel</w:t>
            </w:r>
          </w:p>
        </w:tc>
        <w:tc>
          <w:tcPr>
            <w:tcW w:w="7560" w:type="dxa"/>
          </w:tcPr>
          <w:p w14:paraId="1D731679" w14:textId="77777777" w:rsidR="0037751F" w:rsidRPr="0037751F" w:rsidRDefault="0037751F" w:rsidP="0037751F">
            <w:pPr>
              <w:overflowPunct/>
              <w:autoSpaceDE/>
              <w:autoSpaceDN/>
              <w:adjustRightInd/>
              <w:spacing w:after="0" w:line="240" w:lineRule="auto"/>
              <w:jc w:val="both"/>
              <w:rPr>
                <w:rFonts w:eastAsia="MS Mincho"/>
                <w:b/>
                <w:bCs/>
                <w:lang w:val="en-US" w:eastAsia="en-US"/>
              </w:rPr>
            </w:pPr>
            <w:r w:rsidRPr="0037751F">
              <w:rPr>
                <w:rFonts w:eastAsia="MS Mincho"/>
                <w:b/>
                <w:bCs/>
                <w:lang w:val="en-US" w:eastAsia="en-US"/>
              </w:rPr>
              <w:t>Proposal 1:  The maximum number of PRBs over which a PUCCH format 0/1/4 may span is increased based on either option 1 or option 2:</w:t>
            </w:r>
          </w:p>
          <w:p w14:paraId="6331E45D" w14:textId="77777777" w:rsidR="0037751F" w:rsidRPr="0037751F" w:rsidRDefault="0037751F" w:rsidP="00CF0985">
            <w:pPr>
              <w:numPr>
                <w:ilvl w:val="0"/>
                <w:numId w:val="25"/>
              </w:numPr>
              <w:overflowPunct/>
              <w:autoSpaceDE/>
              <w:autoSpaceDN/>
              <w:adjustRightInd/>
              <w:spacing w:after="0" w:line="240" w:lineRule="auto"/>
              <w:jc w:val="both"/>
              <w:rPr>
                <w:rFonts w:eastAsia="MS Mincho"/>
                <w:b/>
                <w:bCs/>
                <w:lang w:val="en-US" w:eastAsia="en-US"/>
              </w:rPr>
            </w:pPr>
            <w:r w:rsidRPr="0037751F">
              <w:rPr>
                <w:rFonts w:eastAsia="MS Mincho"/>
                <w:b/>
                <w:bCs/>
                <w:lang w:val="en-US" w:eastAsia="en-US"/>
              </w:rPr>
              <w:t>Option 1: The maximum number of PRB is at least 40 RBs, 18 RBs, 8 RBs for 120, 480, and 960 kHz SCS, respectively.</w:t>
            </w:r>
          </w:p>
          <w:p w14:paraId="0C12BDC6" w14:textId="53D77950" w:rsidR="0037751F" w:rsidRDefault="0037751F" w:rsidP="00CF0985">
            <w:pPr>
              <w:numPr>
                <w:ilvl w:val="0"/>
                <w:numId w:val="25"/>
              </w:numPr>
              <w:overflowPunct/>
              <w:autoSpaceDE/>
              <w:autoSpaceDN/>
              <w:adjustRightInd/>
              <w:spacing w:after="0" w:line="240" w:lineRule="auto"/>
              <w:jc w:val="both"/>
              <w:rPr>
                <w:rFonts w:eastAsia="MS Mincho"/>
                <w:b/>
                <w:bCs/>
                <w:lang w:val="en-US" w:eastAsia="en-US"/>
              </w:rPr>
            </w:pPr>
            <w:r w:rsidRPr="0037751F">
              <w:rPr>
                <w:rFonts w:eastAsia="MS Mincho"/>
                <w:b/>
                <w:bCs/>
                <w:lang w:val="en-US" w:eastAsia="en-US"/>
              </w:rPr>
              <w:t>Option 2: The maximum number of PRB is at least 20 RBs, 12 RBs, 4 RBs for 120, 480, and 960 kHz SCS, respectively.</w:t>
            </w:r>
          </w:p>
          <w:p w14:paraId="0E59E50E" w14:textId="562D4488" w:rsidR="008A34E6" w:rsidRPr="00427170" w:rsidRDefault="00427170" w:rsidP="00427170">
            <w:pPr>
              <w:overflowPunct/>
              <w:autoSpaceDE/>
              <w:autoSpaceDN/>
              <w:adjustRightInd/>
              <w:spacing w:after="120" w:line="240" w:lineRule="auto"/>
              <w:jc w:val="both"/>
              <w:rPr>
                <w:rFonts w:eastAsia="MS Mincho"/>
                <w:bCs/>
                <w:lang w:val="en-US" w:eastAsia="en-US"/>
              </w:rPr>
            </w:pPr>
            <w:r w:rsidRPr="00427170">
              <w:rPr>
                <w:rFonts w:eastAsia="MS Mincho"/>
                <w:b/>
                <w:bCs/>
                <w:lang w:val="en-US" w:eastAsia="en-US"/>
              </w:rPr>
              <w:lastRenderedPageBreak/>
              <w:t>Proposal 3: RAN1 should discuss a proper framework to implicitly or explicitly indicate the UE’s beamforming gain to the gNB.</w:t>
            </w:r>
          </w:p>
        </w:tc>
      </w:tr>
      <w:tr w:rsidR="008A34E6" w14:paraId="491306EF" w14:textId="77777777" w:rsidTr="008A34E6">
        <w:tc>
          <w:tcPr>
            <w:tcW w:w="1525" w:type="dxa"/>
          </w:tcPr>
          <w:p w14:paraId="20BDBFFC" w14:textId="4B9E8D51" w:rsidR="008A34E6" w:rsidRPr="00AA7378" w:rsidRDefault="00ED626C" w:rsidP="008A34E6">
            <w:pPr>
              <w:pStyle w:val="BodyText"/>
              <w:spacing w:after="0"/>
              <w:ind w:right="27"/>
              <w:rPr>
                <w:sz w:val="20"/>
                <w:szCs w:val="20"/>
                <w:lang w:val="de-DE"/>
              </w:rPr>
            </w:pPr>
            <w:r>
              <w:rPr>
                <w:sz w:val="20"/>
                <w:szCs w:val="20"/>
                <w:lang w:val="de-DE"/>
              </w:rPr>
              <w:lastRenderedPageBreak/>
              <w:t>Futurewei</w:t>
            </w:r>
          </w:p>
        </w:tc>
        <w:tc>
          <w:tcPr>
            <w:tcW w:w="7560" w:type="dxa"/>
          </w:tcPr>
          <w:p w14:paraId="2A7AEE41" w14:textId="6D4E1619" w:rsidR="008A34E6" w:rsidRPr="00ED626C" w:rsidRDefault="00ED626C" w:rsidP="00ED626C">
            <w:pPr>
              <w:overflowPunct/>
              <w:snapToGrid w:val="0"/>
              <w:spacing w:after="120" w:line="240" w:lineRule="auto"/>
              <w:jc w:val="both"/>
              <w:textAlignment w:val="auto"/>
              <w:rPr>
                <w:rFonts w:eastAsia="DengXian"/>
                <w:b/>
                <w:bCs/>
                <w:i/>
                <w:iCs/>
                <w:color w:val="000000"/>
                <w:lang w:val="en-US" w:eastAsia="ko-KR"/>
              </w:rPr>
            </w:pPr>
            <w:r w:rsidRPr="00ED626C">
              <w:rPr>
                <w:rFonts w:eastAsia="DengXian"/>
                <w:b/>
                <w:bCs/>
                <w:i/>
                <w:iCs/>
                <w:color w:val="000000"/>
                <w:lang w:val="en-US" w:eastAsia="ko-KR"/>
              </w:rPr>
              <w:t xml:space="preserve">Proposal 1. Support </w:t>
            </w:r>
            <w:r w:rsidRPr="00ED626C">
              <w:rPr>
                <w:rFonts w:eastAsia="SimSun"/>
                <w:b/>
                <w:bCs/>
                <w:i/>
                <w:iCs/>
                <w:lang w:val="en-US" w:eastAsia="en-US"/>
              </w:rPr>
              <w:t>22RBs/6RBs/3RBs as the maximally allowed numbers for 120kHz/480kHz/960kHz for enhanced PF0/1/4 of B52/FR2-2, taken the RAN4 feedback further into account</w:t>
            </w:r>
            <w:r w:rsidRPr="00ED626C">
              <w:rPr>
                <w:rFonts w:eastAsia="DengXian"/>
                <w:b/>
                <w:bCs/>
                <w:i/>
                <w:iCs/>
                <w:color w:val="000000"/>
                <w:lang w:val="en-US" w:eastAsia="ko-KR"/>
              </w:rPr>
              <w:t xml:space="preserve">. </w:t>
            </w:r>
          </w:p>
        </w:tc>
      </w:tr>
      <w:tr w:rsidR="008A34E6" w14:paraId="0DBBDD61" w14:textId="77777777" w:rsidTr="008A34E6">
        <w:tc>
          <w:tcPr>
            <w:tcW w:w="1525" w:type="dxa"/>
          </w:tcPr>
          <w:p w14:paraId="79FDD810" w14:textId="1CA9154A" w:rsidR="008A34E6" w:rsidRPr="00AA7378" w:rsidRDefault="00A7766D" w:rsidP="008A34E6">
            <w:pPr>
              <w:pStyle w:val="BodyText"/>
              <w:spacing w:after="0"/>
              <w:ind w:right="27"/>
              <w:rPr>
                <w:sz w:val="20"/>
                <w:szCs w:val="20"/>
                <w:lang w:val="de-DE"/>
              </w:rPr>
            </w:pPr>
            <w:r>
              <w:rPr>
                <w:sz w:val="20"/>
                <w:szCs w:val="20"/>
                <w:lang w:val="de-DE"/>
              </w:rPr>
              <w:t>vivo</w:t>
            </w:r>
          </w:p>
        </w:tc>
        <w:tc>
          <w:tcPr>
            <w:tcW w:w="7560" w:type="dxa"/>
          </w:tcPr>
          <w:p w14:paraId="5FDBAD7A" w14:textId="299995FF" w:rsidR="00A7766D" w:rsidRPr="00A7766D" w:rsidRDefault="00A7766D" w:rsidP="00A7766D">
            <w:pPr>
              <w:overflowPunct/>
              <w:autoSpaceDE/>
              <w:autoSpaceDN/>
              <w:adjustRightInd/>
              <w:spacing w:before="120" w:after="120" w:line="240" w:lineRule="auto"/>
              <w:jc w:val="both"/>
              <w:textAlignment w:val="auto"/>
              <w:rPr>
                <w:rFonts w:eastAsia="SimSun"/>
                <w:b/>
                <w:lang w:eastAsia="en-US"/>
              </w:rPr>
            </w:pPr>
            <w:bookmarkStart w:id="33" w:name="_Ref79068757"/>
            <w:r w:rsidRPr="00A7766D">
              <w:rPr>
                <w:rFonts w:eastAsia="Times New Roman"/>
                <w:b/>
                <w:lang w:eastAsia="en-US"/>
              </w:rPr>
              <w:t xml:space="preserve">Proposal </w:t>
            </w:r>
            <w:r>
              <w:rPr>
                <w:rFonts w:eastAsia="Times New Roman"/>
                <w:b/>
                <w:lang w:eastAsia="en-US"/>
              </w:rPr>
              <w:t>1</w:t>
            </w:r>
            <w:r w:rsidRPr="00A7766D">
              <w:rPr>
                <w:rFonts w:eastAsia="Times New Roman"/>
                <w:b/>
                <w:lang w:eastAsia="en-US"/>
              </w:rPr>
              <w:t>: When considering the revision of maximum number of RBs, the coverage (maximum isotropic loss (MIL)) should be mainly considered, including the RE mapping method, sequence type, UE power class.</w:t>
            </w:r>
            <w:bookmarkEnd w:id="33"/>
          </w:p>
          <w:p w14:paraId="1A56C478" w14:textId="77777777" w:rsidR="008A34E6" w:rsidRPr="00AA7378" w:rsidRDefault="008A34E6" w:rsidP="008A34E6">
            <w:pPr>
              <w:pStyle w:val="BodyText"/>
              <w:spacing w:after="0"/>
              <w:ind w:right="27"/>
              <w:rPr>
                <w:sz w:val="20"/>
                <w:szCs w:val="20"/>
                <w:lang w:val="de-DE"/>
              </w:rPr>
            </w:pPr>
          </w:p>
        </w:tc>
      </w:tr>
      <w:tr w:rsidR="008A34E6" w14:paraId="696CEB9D" w14:textId="77777777" w:rsidTr="008A34E6">
        <w:tc>
          <w:tcPr>
            <w:tcW w:w="1525" w:type="dxa"/>
          </w:tcPr>
          <w:p w14:paraId="7B288509" w14:textId="2A813D4B" w:rsidR="008A34E6" w:rsidRPr="00AA7378" w:rsidRDefault="00B151B3" w:rsidP="008A34E6">
            <w:pPr>
              <w:pStyle w:val="BodyText"/>
              <w:spacing w:after="0"/>
              <w:ind w:right="27"/>
              <w:rPr>
                <w:sz w:val="20"/>
                <w:szCs w:val="20"/>
                <w:lang w:val="de-DE"/>
              </w:rPr>
            </w:pPr>
            <w:r>
              <w:rPr>
                <w:sz w:val="20"/>
                <w:szCs w:val="20"/>
                <w:lang w:val="de-DE"/>
              </w:rPr>
              <w:t>CATT</w:t>
            </w:r>
          </w:p>
        </w:tc>
        <w:tc>
          <w:tcPr>
            <w:tcW w:w="7560" w:type="dxa"/>
          </w:tcPr>
          <w:p w14:paraId="5C84B051" w14:textId="0F2CC92F" w:rsidR="008A34E6" w:rsidRPr="008F5D60" w:rsidRDefault="008F5D60" w:rsidP="008A34E6">
            <w:pPr>
              <w:pStyle w:val="BodyText"/>
              <w:spacing w:after="0"/>
              <w:ind w:right="27"/>
              <w:rPr>
                <w:b/>
                <w:bCs/>
                <w:sz w:val="20"/>
                <w:szCs w:val="20"/>
                <w:lang w:val="de-DE"/>
              </w:rPr>
            </w:pPr>
            <w:r w:rsidRPr="008F5D60">
              <w:rPr>
                <w:b/>
                <w:bCs/>
                <w:sz w:val="20"/>
                <w:szCs w:val="20"/>
                <w:lang w:val="de-DE"/>
              </w:rPr>
              <w:t>Proposal 1</w:t>
            </w:r>
            <w:r w:rsidRPr="008F5D60">
              <w:rPr>
                <w:b/>
                <w:bCs/>
                <w:sz w:val="20"/>
                <w:szCs w:val="20"/>
                <w:lang w:val="de-DE"/>
              </w:rPr>
              <w:tab/>
              <w:t>Two sets of maximum values for enhanced PF0/1/4 can be used. The smaller set can be used to reduce the bandwidth, while the larger set can be used to improve the coverage.</w:t>
            </w:r>
          </w:p>
        </w:tc>
      </w:tr>
      <w:tr w:rsidR="00B33516" w:rsidRPr="00B33516" w14:paraId="375F79CA" w14:textId="77777777" w:rsidTr="008A34E6">
        <w:tc>
          <w:tcPr>
            <w:tcW w:w="1525" w:type="dxa"/>
          </w:tcPr>
          <w:p w14:paraId="4C6455F1" w14:textId="3C857CE2" w:rsidR="00B33516" w:rsidRPr="00B33516" w:rsidRDefault="00B33516" w:rsidP="008A34E6">
            <w:pPr>
              <w:pStyle w:val="BodyText"/>
              <w:spacing w:after="0"/>
              <w:ind w:right="27"/>
              <w:rPr>
                <w:sz w:val="20"/>
                <w:lang w:val="de-DE"/>
              </w:rPr>
            </w:pPr>
            <w:r>
              <w:rPr>
                <w:sz w:val="20"/>
                <w:lang w:val="de-DE"/>
              </w:rPr>
              <w:t>ZTE</w:t>
            </w:r>
          </w:p>
        </w:tc>
        <w:tc>
          <w:tcPr>
            <w:tcW w:w="7560" w:type="dxa"/>
          </w:tcPr>
          <w:p w14:paraId="4041CCED" w14:textId="73430EF2" w:rsidR="00B33516" w:rsidRPr="00B33516" w:rsidRDefault="00B33516" w:rsidP="00B33516">
            <w:pPr>
              <w:overflowPunct/>
              <w:autoSpaceDE/>
              <w:autoSpaceDN/>
              <w:adjustRightInd/>
              <w:snapToGrid w:val="0"/>
              <w:spacing w:after="120" w:line="240" w:lineRule="auto"/>
              <w:jc w:val="both"/>
              <w:textAlignment w:val="auto"/>
              <w:rPr>
                <w:rFonts w:eastAsia="SimSun"/>
                <w:b/>
                <w:bCs/>
                <w:lang w:val="en-US" w:eastAsia="zh-CN"/>
              </w:rPr>
            </w:pPr>
            <w:r w:rsidRPr="00B33516">
              <w:rPr>
                <w:rFonts w:eastAsia="SimSun"/>
                <w:b/>
                <w:bCs/>
                <w:lang w:val="en-US" w:eastAsia="zh-CN"/>
              </w:rPr>
              <w:t>Proposal 1: The maximum number of PRBs can be 32 according to the regulation requirements of majority regions with compatibility.</w:t>
            </w:r>
          </w:p>
        </w:tc>
      </w:tr>
      <w:tr w:rsidR="00987190" w:rsidRPr="00987190" w14:paraId="309DB993" w14:textId="77777777" w:rsidTr="008A34E6">
        <w:tc>
          <w:tcPr>
            <w:tcW w:w="1525" w:type="dxa"/>
          </w:tcPr>
          <w:p w14:paraId="4EC0EA9C" w14:textId="2B999B0F" w:rsidR="00987190" w:rsidRPr="00987190" w:rsidRDefault="00987190" w:rsidP="008A34E6">
            <w:pPr>
              <w:pStyle w:val="BodyText"/>
              <w:spacing w:after="0"/>
              <w:ind w:right="27"/>
              <w:rPr>
                <w:sz w:val="20"/>
                <w:lang w:val="de-DE"/>
              </w:rPr>
            </w:pPr>
            <w:r>
              <w:rPr>
                <w:sz w:val="20"/>
                <w:lang w:val="de-DE"/>
              </w:rPr>
              <w:t>NTT DOCOMO</w:t>
            </w:r>
          </w:p>
        </w:tc>
        <w:tc>
          <w:tcPr>
            <w:tcW w:w="7560" w:type="dxa"/>
          </w:tcPr>
          <w:p w14:paraId="59F53FCE" w14:textId="46C4CB15" w:rsidR="00987190" w:rsidRPr="00600F00" w:rsidRDefault="00987190" w:rsidP="00600F00">
            <w:pPr>
              <w:overflowPunct/>
              <w:autoSpaceDE/>
              <w:autoSpaceDN/>
              <w:adjustRightInd/>
              <w:spacing w:after="80" w:line="240" w:lineRule="auto"/>
              <w:textAlignment w:val="auto"/>
              <w:rPr>
                <w:rFonts w:eastAsia="MS Gothic"/>
                <w:i/>
                <w:iCs/>
                <w:szCs w:val="18"/>
              </w:rPr>
            </w:pPr>
            <w:r w:rsidRPr="00987190">
              <w:rPr>
                <w:rFonts w:eastAsia="MS Gothic"/>
                <w:b/>
                <w:bCs/>
                <w:i/>
                <w:iCs/>
                <w:szCs w:val="18"/>
              </w:rPr>
              <w:t>Proposal 1:</w:t>
            </w:r>
            <w:r w:rsidRPr="00987190">
              <w:rPr>
                <w:rFonts w:eastAsia="MS Gothic"/>
                <w:i/>
                <w:iCs/>
                <w:szCs w:val="18"/>
              </w:rPr>
              <w:t xml:space="preserve"> For the evaluation assumption of enhanced PUCCH format 0/1/4, larger maximum UE conducted power/EIRP should be considered as additional assumption in RAN1.</w:t>
            </w:r>
          </w:p>
        </w:tc>
      </w:tr>
      <w:tr w:rsidR="002672A3" w:rsidRPr="002672A3" w14:paraId="4CB8CC6B" w14:textId="77777777" w:rsidTr="008A34E6">
        <w:tc>
          <w:tcPr>
            <w:tcW w:w="1525" w:type="dxa"/>
          </w:tcPr>
          <w:p w14:paraId="18B02AE7" w14:textId="35711570" w:rsidR="002672A3" w:rsidRPr="002672A3" w:rsidRDefault="002672A3" w:rsidP="008A34E6">
            <w:pPr>
              <w:pStyle w:val="BodyText"/>
              <w:spacing w:after="0"/>
              <w:ind w:right="27"/>
              <w:rPr>
                <w:sz w:val="20"/>
                <w:lang w:val="de-DE"/>
              </w:rPr>
            </w:pPr>
            <w:r>
              <w:rPr>
                <w:sz w:val="20"/>
                <w:lang w:val="de-DE"/>
              </w:rPr>
              <w:t>Nokia</w:t>
            </w:r>
          </w:p>
        </w:tc>
        <w:tc>
          <w:tcPr>
            <w:tcW w:w="7560" w:type="dxa"/>
          </w:tcPr>
          <w:p w14:paraId="396AAE98" w14:textId="236C259E" w:rsidR="002672A3" w:rsidRPr="002672A3" w:rsidRDefault="002672A3" w:rsidP="002672A3">
            <w:pPr>
              <w:spacing w:before="180" w:line="240" w:lineRule="auto"/>
              <w:jc w:val="both"/>
              <w:rPr>
                <w:rFonts w:eastAsia="SimSun"/>
                <w:i/>
                <w:lang w:eastAsia="en-US"/>
              </w:rPr>
            </w:pPr>
            <w:r w:rsidRPr="002672A3">
              <w:rPr>
                <w:rFonts w:eastAsia="SimSun"/>
                <w:b/>
                <w:i/>
                <w:lang w:eastAsia="en-US"/>
              </w:rPr>
              <w:t>Proposal 1:</w:t>
            </w:r>
            <w:r w:rsidRPr="002672A3">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394544" w:rsidRPr="00394544" w14:paraId="44031FAF" w14:textId="77777777" w:rsidTr="008A34E6">
        <w:tc>
          <w:tcPr>
            <w:tcW w:w="1525" w:type="dxa"/>
          </w:tcPr>
          <w:p w14:paraId="386DDDFB" w14:textId="65D27942" w:rsidR="00394544" w:rsidRPr="00394544" w:rsidRDefault="00394544" w:rsidP="008A34E6">
            <w:pPr>
              <w:pStyle w:val="BodyText"/>
              <w:spacing w:after="0"/>
              <w:ind w:right="27"/>
              <w:rPr>
                <w:sz w:val="20"/>
                <w:lang w:val="de-DE"/>
              </w:rPr>
            </w:pPr>
            <w:r>
              <w:rPr>
                <w:sz w:val="20"/>
                <w:lang w:val="de-DE"/>
              </w:rPr>
              <w:t>Apple</w:t>
            </w:r>
          </w:p>
        </w:tc>
        <w:tc>
          <w:tcPr>
            <w:tcW w:w="7560" w:type="dxa"/>
          </w:tcPr>
          <w:p w14:paraId="69E9A8F1" w14:textId="5F161C48" w:rsidR="00394544" w:rsidRPr="00394544" w:rsidRDefault="00394544" w:rsidP="00394544">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803C80" w:rsidRPr="00803C80" w14:paraId="79DB57AB" w14:textId="77777777" w:rsidTr="008A34E6">
        <w:tc>
          <w:tcPr>
            <w:tcW w:w="1525" w:type="dxa"/>
          </w:tcPr>
          <w:p w14:paraId="58EFF05D" w14:textId="7281E19B" w:rsidR="00803C80" w:rsidRPr="00803C80" w:rsidRDefault="00803C80" w:rsidP="008A34E6">
            <w:pPr>
              <w:pStyle w:val="BodyText"/>
              <w:spacing w:after="0"/>
              <w:ind w:right="27"/>
              <w:rPr>
                <w:sz w:val="20"/>
                <w:lang w:val="de-DE"/>
              </w:rPr>
            </w:pPr>
            <w:r>
              <w:rPr>
                <w:sz w:val="20"/>
                <w:lang w:val="de-DE"/>
              </w:rPr>
              <w:t>LGE</w:t>
            </w:r>
          </w:p>
        </w:tc>
        <w:tc>
          <w:tcPr>
            <w:tcW w:w="7560" w:type="dxa"/>
          </w:tcPr>
          <w:p w14:paraId="07E51175" w14:textId="13B355A6" w:rsidR="00803C80" w:rsidRPr="00803C80" w:rsidRDefault="00803C80" w:rsidP="00803C80">
            <w:pPr>
              <w:overflowPunct/>
              <w:autoSpaceDE/>
              <w:autoSpaceDN/>
              <w:adjustRightInd/>
              <w:spacing w:before="120" w:after="120" w:line="240" w:lineRule="auto"/>
              <w:ind w:firstLineChars="100" w:firstLine="220"/>
              <w:jc w:val="both"/>
              <w:textAlignment w:val="auto"/>
              <w:rPr>
                <w:rFonts w:eastAsia="Batang"/>
                <w:b/>
                <w:lang w:eastAsia="ko-KR"/>
              </w:rPr>
            </w:pPr>
            <w:r w:rsidRPr="00803C80">
              <w:rPr>
                <w:rFonts w:eastAsia="Batang"/>
                <w:b/>
                <w:lang w:eastAsia="ko-KR"/>
              </w:rPr>
              <w:t>Proposal #4: Although UE types with larger EIRP in RAN4 LS reply are considered, it is not necessary to increase the N</w:t>
            </w:r>
            <w:r w:rsidRPr="00803C80">
              <w:rPr>
                <w:rFonts w:eastAsia="Batang"/>
                <w:b/>
                <w:vertAlign w:val="subscript"/>
                <w:lang w:eastAsia="ko-KR"/>
              </w:rPr>
              <w:t>RB</w:t>
            </w:r>
            <w:r w:rsidRPr="00803C80">
              <w:rPr>
                <w:rFonts w:eastAsia="Batang"/>
                <w:b/>
                <w:lang w:eastAsia="ko-KR"/>
              </w:rPr>
              <w:t xml:space="preserve"> values larger than 12/3/2 for 120/480/960 kHz SCS, respectively.</w:t>
            </w:r>
          </w:p>
        </w:tc>
      </w:tr>
      <w:tr w:rsidR="00314323" w:rsidRPr="00314323" w14:paraId="7C0A7C5F" w14:textId="77777777" w:rsidTr="008A34E6">
        <w:tc>
          <w:tcPr>
            <w:tcW w:w="1525" w:type="dxa"/>
          </w:tcPr>
          <w:p w14:paraId="40C7DA8A" w14:textId="315F215C" w:rsidR="00314323" w:rsidRPr="00314323" w:rsidRDefault="00314323" w:rsidP="008A34E6">
            <w:pPr>
              <w:pStyle w:val="BodyText"/>
              <w:spacing w:after="0"/>
              <w:ind w:right="27"/>
              <w:rPr>
                <w:sz w:val="20"/>
                <w:lang w:val="de-DE"/>
              </w:rPr>
            </w:pPr>
            <w:r>
              <w:rPr>
                <w:sz w:val="20"/>
                <w:lang w:val="de-DE"/>
              </w:rPr>
              <w:t>OPPO</w:t>
            </w:r>
          </w:p>
        </w:tc>
        <w:tc>
          <w:tcPr>
            <w:tcW w:w="7560" w:type="dxa"/>
          </w:tcPr>
          <w:p w14:paraId="298FA548" w14:textId="77777777" w:rsidR="00314323" w:rsidRPr="00314323" w:rsidRDefault="00314323" w:rsidP="00314323">
            <w:p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eastAsia="Arial Unicode MS" w:hint="eastAsia"/>
                <w:b/>
                <w:lang w:val="en-US" w:eastAsia="zh-CN"/>
              </w:rPr>
              <w:t>P</w:t>
            </w:r>
            <w:r w:rsidRPr="00314323">
              <w:rPr>
                <w:rFonts w:eastAsia="Arial Unicode MS"/>
                <w:b/>
                <w:lang w:val="en-US" w:eastAsia="zh-CN"/>
              </w:rPr>
              <w:t>roposal 1: When EU regulatory power limit is applied, t</w:t>
            </w:r>
            <w:r w:rsidRPr="00314323">
              <w:rPr>
                <w:rFonts w:ascii="Times" w:eastAsia="Batang" w:hAnsi="Times"/>
                <w:b/>
                <w:kern w:val="2"/>
                <w:sz w:val="21"/>
                <w:szCs w:val="24"/>
                <w:lang w:val="en-US" w:eastAsia="zh-CN"/>
              </w:rPr>
              <w:t>he maximum values for the configured number of RBs, N</w:t>
            </w:r>
            <w:r w:rsidRPr="00314323">
              <w:rPr>
                <w:rFonts w:ascii="Times" w:eastAsia="Batang" w:hAnsi="Times"/>
                <w:b/>
                <w:kern w:val="2"/>
                <w:sz w:val="21"/>
                <w:szCs w:val="24"/>
                <w:vertAlign w:val="subscript"/>
                <w:lang w:val="en-US" w:eastAsia="zh-CN"/>
              </w:rPr>
              <w:t>RB</w:t>
            </w:r>
            <w:r w:rsidRPr="00314323">
              <w:rPr>
                <w:rFonts w:ascii="Times" w:eastAsia="Batang" w:hAnsi="Times"/>
                <w:b/>
                <w:kern w:val="2"/>
                <w:sz w:val="21"/>
                <w:szCs w:val="24"/>
                <w:lang w:val="en-US" w:eastAsia="zh-CN"/>
              </w:rPr>
              <w:t>, for enhanced PF0/1/4 are:</w:t>
            </w:r>
          </w:p>
          <w:p w14:paraId="06C4935A"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ascii="Times" w:eastAsia="Batang" w:hAnsi="Times"/>
                <w:b/>
                <w:kern w:val="2"/>
                <w:sz w:val="21"/>
                <w:szCs w:val="24"/>
                <w:lang w:val="en-US" w:eastAsia="zh-CN"/>
              </w:rPr>
              <w:t>32 RBs for 120 kHz SCS</w:t>
            </w:r>
          </w:p>
          <w:p w14:paraId="3E558F27"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ascii="Times" w:eastAsia="Batang" w:hAnsi="Times"/>
                <w:b/>
                <w:kern w:val="2"/>
                <w:sz w:val="21"/>
                <w:szCs w:val="24"/>
                <w:lang w:val="en-US" w:eastAsia="zh-CN"/>
              </w:rPr>
              <w:t>8 RBs for 480 kHz SCS</w:t>
            </w:r>
          </w:p>
          <w:p w14:paraId="7361B27E"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kern w:val="2"/>
                <w:sz w:val="21"/>
                <w:szCs w:val="24"/>
                <w:lang w:val="en-US" w:eastAsia="zh-CN"/>
              </w:rPr>
            </w:pPr>
            <w:r w:rsidRPr="00314323">
              <w:rPr>
                <w:rFonts w:ascii="Times" w:eastAsia="Batang" w:hAnsi="Times"/>
                <w:b/>
                <w:kern w:val="2"/>
                <w:sz w:val="21"/>
                <w:szCs w:val="24"/>
                <w:lang w:val="en-US" w:eastAsia="zh-CN"/>
              </w:rPr>
              <w:t>4 RBs for 960 kHz SCS</w:t>
            </w:r>
          </w:p>
          <w:p w14:paraId="06097820" w14:textId="77777777" w:rsidR="00314323" w:rsidRPr="00314323" w:rsidRDefault="00314323" w:rsidP="00314323">
            <w:pPr>
              <w:overflowPunct/>
              <w:autoSpaceDE/>
              <w:autoSpaceDN/>
              <w:adjustRightInd/>
              <w:spacing w:after="0" w:line="240" w:lineRule="auto"/>
              <w:jc w:val="both"/>
              <w:textAlignment w:val="auto"/>
              <w:rPr>
                <w:rFonts w:eastAsia="Arial Unicode MS"/>
                <w:b/>
                <w:lang w:val="en-US" w:eastAsia="zh-CN"/>
              </w:rPr>
            </w:pPr>
          </w:p>
          <w:p w14:paraId="345209EA" w14:textId="77777777" w:rsidR="00314323" w:rsidRPr="00314323" w:rsidRDefault="00314323" w:rsidP="00314323">
            <w:p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eastAsia="Arial Unicode MS" w:hint="eastAsia"/>
                <w:b/>
                <w:lang w:val="en-US" w:eastAsia="zh-CN"/>
              </w:rPr>
              <w:t>P</w:t>
            </w:r>
            <w:r w:rsidRPr="00314323">
              <w:rPr>
                <w:rFonts w:eastAsia="Arial Unicode MS"/>
                <w:b/>
                <w:lang w:val="en-US" w:eastAsia="zh-CN"/>
              </w:rPr>
              <w:t>roposal 2: When US regulatory power limit is applied, t</w:t>
            </w:r>
            <w:r w:rsidRPr="00314323">
              <w:rPr>
                <w:rFonts w:ascii="Times" w:eastAsia="Batang" w:hAnsi="Times"/>
                <w:b/>
                <w:kern w:val="2"/>
                <w:sz w:val="21"/>
                <w:szCs w:val="24"/>
                <w:lang w:val="en-US" w:eastAsia="zh-CN"/>
              </w:rPr>
              <w:t>he maximum values for the configured number of RBs, N</w:t>
            </w:r>
            <w:r w:rsidRPr="00314323">
              <w:rPr>
                <w:rFonts w:ascii="Times" w:eastAsia="Batang" w:hAnsi="Times"/>
                <w:b/>
                <w:kern w:val="2"/>
                <w:sz w:val="21"/>
                <w:szCs w:val="24"/>
                <w:vertAlign w:val="subscript"/>
                <w:lang w:val="en-US" w:eastAsia="zh-CN"/>
              </w:rPr>
              <w:t>RB</w:t>
            </w:r>
            <w:r w:rsidRPr="00314323">
              <w:rPr>
                <w:rFonts w:ascii="Times" w:eastAsia="Batang" w:hAnsi="Times"/>
                <w:b/>
                <w:kern w:val="2"/>
                <w:sz w:val="21"/>
                <w:szCs w:val="24"/>
                <w:lang w:val="en-US" w:eastAsia="zh-CN"/>
              </w:rPr>
              <w:t>, for enhanced PF0/1/4 are:</w:t>
            </w:r>
          </w:p>
          <w:p w14:paraId="4A5328E1"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ascii="Times" w:eastAsia="Batang" w:hAnsi="Times"/>
                <w:b/>
                <w:kern w:val="2"/>
                <w:sz w:val="21"/>
                <w:szCs w:val="24"/>
                <w:lang w:val="en-US" w:eastAsia="zh-CN"/>
              </w:rPr>
              <w:t>32 RBs for 120 kHz SCS</w:t>
            </w:r>
          </w:p>
          <w:p w14:paraId="73541587"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ascii="Times" w:eastAsia="Batang" w:hAnsi="Times"/>
                <w:b/>
                <w:kern w:val="2"/>
                <w:sz w:val="21"/>
                <w:szCs w:val="24"/>
                <w:lang w:val="en-US" w:eastAsia="zh-CN"/>
              </w:rPr>
              <w:t>8 RBs for 480 kHz SCS</w:t>
            </w:r>
          </w:p>
          <w:p w14:paraId="7BCADB6B"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kern w:val="2"/>
                <w:sz w:val="21"/>
                <w:szCs w:val="24"/>
                <w:lang w:val="en-US" w:eastAsia="zh-CN"/>
              </w:rPr>
            </w:pPr>
            <w:r w:rsidRPr="00314323">
              <w:rPr>
                <w:rFonts w:ascii="Times" w:eastAsia="Batang" w:hAnsi="Times"/>
                <w:b/>
                <w:kern w:val="2"/>
                <w:sz w:val="21"/>
                <w:szCs w:val="24"/>
                <w:lang w:val="en-US" w:eastAsia="zh-CN"/>
              </w:rPr>
              <w:t>4 RBs for 960 kHz SCS</w:t>
            </w:r>
          </w:p>
          <w:p w14:paraId="30508FFC" w14:textId="77777777" w:rsidR="00314323" w:rsidRPr="00314323" w:rsidRDefault="00314323" w:rsidP="00314323">
            <w:pPr>
              <w:overflowPunct/>
              <w:autoSpaceDE/>
              <w:autoSpaceDN/>
              <w:adjustRightInd/>
              <w:spacing w:after="0" w:line="240" w:lineRule="auto"/>
              <w:jc w:val="both"/>
              <w:textAlignment w:val="auto"/>
              <w:rPr>
                <w:rFonts w:eastAsia="Arial Unicode MS"/>
                <w:lang w:val="en-US" w:eastAsia="zh-CN"/>
              </w:rPr>
            </w:pPr>
          </w:p>
          <w:p w14:paraId="1DB0709E" w14:textId="77777777" w:rsidR="00314323" w:rsidRPr="00314323" w:rsidRDefault="00314323" w:rsidP="00314323">
            <w:p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eastAsia="Arial Unicode MS" w:hint="eastAsia"/>
                <w:b/>
                <w:lang w:val="en-US" w:eastAsia="zh-CN"/>
              </w:rPr>
              <w:t>P</w:t>
            </w:r>
            <w:r w:rsidRPr="00314323">
              <w:rPr>
                <w:rFonts w:eastAsia="Arial Unicode MS"/>
                <w:b/>
                <w:lang w:val="en-US" w:eastAsia="zh-CN"/>
              </w:rPr>
              <w:t>roposal 3: When South Korea regulatory power limit is applied, t</w:t>
            </w:r>
            <w:r w:rsidRPr="00314323">
              <w:rPr>
                <w:rFonts w:ascii="Times" w:eastAsia="Batang" w:hAnsi="Times"/>
                <w:b/>
                <w:kern w:val="2"/>
                <w:sz w:val="21"/>
                <w:szCs w:val="24"/>
                <w:lang w:val="en-US" w:eastAsia="zh-CN"/>
              </w:rPr>
              <w:t>he maximum values for the configured number of RBs, N</w:t>
            </w:r>
            <w:r w:rsidRPr="00314323">
              <w:rPr>
                <w:rFonts w:ascii="Times" w:eastAsia="Batang" w:hAnsi="Times"/>
                <w:b/>
                <w:kern w:val="2"/>
                <w:sz w:val="21"/>
                <w:szCs w:val="24"/>
                <w:vertAlign w:val="subscript"/>
                <w:lang w:val="en-US" w:eastAsia="zh-CN"/>
              </w:rPr>
              <w:t>RB</w:t>
            </w:r>
            <w:r w:rsidRPr="00314323">
              <w:rPr>
                <w:rFonts w:ascii="Times" w:eastAsia="Batang" w:hAnsi="Times"/>
                <w:b/>
                <w:kern w:val="2"/>
                <w:sz w:val="21"/>
                <w:szCs w:val="24"/>
                <w:lang w:val="en-US" w:eastAsia="zh-CN"/>
              </w:rPr>
              <w:t>, for enhanced PF0/1/4 are:</w:t>
            </w:r>
          </w:p>
          <w:p w14:paraId="14DD2E79"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ascii="Times" w:eastAsia="Batang" w:hAnsi="Times"/>
                <w:b/>
                <w:kern w:val="2"/>
                <w:sz w:val="21"/>
                <w:szCs w:val="24"/>
                <w:lang w:val="en-US" w:eastAsia="zh-CN"/>
              </w:rPr>
              <w:t>16 RBs for 120 kHz SCS</w:t>
            </w:r>
          </w:p>
          <w:p w14:paraId="044C9FF8" w14:textId="77777777"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b/>
                <w:kern w:val="2"/>
                <w:sz w:val="21"/>
                <w:szCs w:val="24"/>
                <w:lang w:val="en-US" w:eastAsia="zh-CN"/>
              </w:rPr>
            </w:pPr>
            <w:r w:rsidRPr="00314323">
              <w:rPr>
                <w:rFonts w:ascii="Times" w:eastAsia="Batang" w:hAnsi="Times"/>
                <w:b/>
                <w:kern w:val="2"/>
                <w:sz w:val="21"/>
                <w:szCs w:val="24"/>
                <w:lang w:val="en-US" w:eastAsia="zh-CN"/>
              </w:rPr>
              <w:t>4 RBs for 480 kHz SCS</w:t>
            </w:r>
          </w:p>
          <w:p w14:paraId="4E17A464" w14:textId="73EC5C16" w:rsidR="00314323" w:rsidRPr="00314323" w:rsidRDefault="00314323" w:rsidP="00CF0985">
            <w:pPr>
              <w:widowControl w:val="0"/>
              <w:numPr>
                <w:ilvl w:val="0"/>
                <w:numId w:val="16"/>
              </w:numPr>
              <w:overflowPunct/>
              <w:autoSpaceDE/>
              <w:autoSpaceDN/>
              <w:adjustRightInd/>
              <w:spacing w:after="0" w:line="240" w:lineRule="auto"/>
              <w:jc w:val="both"/>
              <w:textAlignment w:val="auto"/>
              <w:rPr>
                <w:rFonts w:ascii="Times" w:eastAsia="Batang" w:hAnsi="Times"/>
                <w:kern w:val="2"/>
                <w:sz w:val="21"/>
                <w:szCs w:val="24"/>
                <w:lang w:val="en-US" w:eastAsia="zh-CN"/>
              </w:rPr>
            </w:pPr>
            <w:r w:rsidRPr="00314323">
              <w:rPr>
                <w:rFonts w:ascii="Times" w:eastAsia="Batang" w:hAnsi="Times"/>
                <w:b/>
                <w:kern w:val="2"/>
                <w:sz w:val="21"/>
                <w:szCs w:val="24"/>
                <w:lang w:val="en-US" w:eastAsia="zh-CN"/>
              </w:rPr>
              <w:t>2 RBs for 960 kHz SCS</w:t>
            </w:r>
          </w:p>
        </w:tc>
      </w:tr>
      <w:tr w:rsidR="00610BC3" w:rsidRPr="00610BC3" w14:paraId="03819E5D" w14:textId="77777777" w:rsidTr="008A34E6">
        <w:tc>
          <w:tcPr>
            <w:tcW w:w="1525" w:type="dxa"/>
          </w:tcPr>
          <w:p w14:paraId="3CD84DD4" w14:textId="2516EFD1" w:rsidR="00610BC3" w:rsidRPr="00610BC3" w:rsidRDefault="00610BC3" w:rsidP="008A34E6">
            <w:pPr>
              <w:pStyle w:val="BodyText"/>
              <w:spacing w:after="0"/>
              <w:ind w:right="27"/>
              <w:rPr>
                <w:sz w:val="20"/>
                <w:lang w:val="de-DE"/>
              </w:rPr>
            </w:pPr>
            <w:r>
              <w:rPr>
                <w:sz w:val="20"/>
                <w:lang w:val="de-DE"/>
              </w:rPr>
              <w:t>Samsung</w:t>
            </w:r>
          </w:p>
        </w:tc>
        <w:tc>
          <w:tcPr>
            <w:tcW w:w="7560" w:type="dxa"/>
          </w:tcPr>
          <w:p w14:paraId="512E97C7" w14:textId="4BEE2E12" w:rsidR="00610BC3" w:rsidRPr="00610BC3" w:rsidRDefault="00610BC3" w:rsidP="00610BC3">
            <w:pPr>
              <w:overflowPunct/>
              <w:autoSpaceDE/>
              <w:autoSpaceDN/>
              <w:adjustRightInd/>
              <w:spacing w:line="240" w:lineRule="auto"/>
              <w:jc w:val="both"/>
              <w:textAlignment w:val="auto"/>
              <w:rPr>
                <w:rFonts w:eastAsia="SimSun"/>
                <w:lang w:eastAsia="zh-CN"/>
              </w:rPr>
            </w:pPr>
            <w:r w:rsidRPr="00610BC3">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020B6B" w:rsidRPr="00020B6B" w14:paraId="4800D1C4" w14:textId="77777777" w:rsidTr="008A34E6">
        <w:tc>
          <w:tcPr>
            <w:tcW w:w="1525" w:type="dxa"/>
          </w:tcPr>
          <w:p w14:paraId="5EC0C3E9" w14:textId="4DFCB7C0" w:rsidR="00020B6B" w:rsidRPr="00020B6B" w:rsidRDefault="00020B6B" w:rsidP="008A34E6">
            <w:pPr>
              <w:pStyle w:val="BodyText"/>
              <w:spacing w:after="0"/>
              <w:ind w:right="27"/>
              <w:rPr>
                <w:sz w:val="20"/>
                <w:lang w:val="de-DE"/>
              </w:rPr>
            </w:pPr>
            <w:r>
              <w:rPr>
                <w:sz w:val="20"/>
                <w:lang w:val="de-DE"/>
              </w:rPr>
              <w:t>Huawei</w:t>
            </w:r>
          </w:p>
        </w:tc>
        <w:tc>
          <w:tcPr>
            <w:tcW w:w="7560" w:type="dxa"/>
          </w:tcPr>
          <w:p w14:paraId="7F9E2A3A" w14:textId="77777777" w:rsidR="00020B6B" w:rsidRPr="00020B6B" w:rsidRDefault="00020B6B" w:rsidP="00020B6B">
            <w:pPr>
              <w:overflowPunct/>
              <w:snapToGrid w:val="0"/>
              <w:spacing w:after="120" w:line="240" w:lineRule="auto"/>
              <w:jc w:val="both"/>
              <w:textAlignment w:val="auto"/>
              <w:rPr>
                <w:rFonts w:eastAsia="SimSun"/>
                <w:b/>
                <w:i/>
                <w:lang w:val="en-US" w:eastAsia="zh-CN"/>
              </w:rPr>
            </w:pPr>
            <w:r w:rsidRPr="00020B6B">
              <w:rPr>
                <w:rFonts w:eastAsia="SimSun"/>
                <w:b/>
                <w:i/>
                <w:lang w:val="en-US" w:eastAsia="zh-CN"/>
              </w:rPr>
              <w:t>Proposal 1: The maximum number of PRBs for the PUCCH is:</w:t>
            </w:r>
          </w:p>
          <w:p w14:paraId="71C6FBA9" w14:textId="77777777" w:rsidR="00020B6B" w:rsidRPr="00020B6B" w:rsidRDefault="00020B6B" w:rsidP="00CF0985">
            <w:pPr>
              <w:numPr>
                <w:ilvl w:val="0"/>
                <w:numId w:val="30"/>
              </w:numPr>
              <w:overflowPunct/>
              <w:snapToGrid w:val="0"/>
              <w:spacing w:after="120" w:line="240" w:lineRule="auto"/>
              <w:contextualSpacing/>
              <w:jc w:val="both"/>
              <w:textAlignment w:val="auto"/>
              <w:rPr>
                <w:rFonts w:ascii="SimSun" w:eastAsia="SimSun" w:hAnsi="SimSun"/>
                <w:b/>
                <w:i/>
                <w:lang w:val="en-US" w:eastAsia="zh-CN"/>
              </w:rPr>
            </w:pPr>
            <w:r w:rsidRPr="00020B6B">
              <w:rPr>
                <w:rFonts w:ascii="SimSun" w:eastAsia="SimSun" w:hAnsi="SimSun"/>
                <w:b/>
                <w:i/>
                <w:lang w:val="en-US" w:eastAsia="zh-CN"/>
              </w:rPr>
              <w:t>For 120 kHz SCS: 32</w:t>
            </w:r>
          </w:p>
          <w:p w14:paraId="79B187B0" w14:textId="77777777" w:rsidR="00020B6B" w:rsidRPr="00020B6B" w:rsidRDefault="00020B6B" w:rsidP="00CF0985">
            <w:pPr>
              <w:numPr>
                <w:ilvl w:val="0"/>
                <w:numId w:val="30"/>
              </w:numPr>
              <w:overflowPunct/>
              <w:snapToGrid w:val="0"/>
              <w:spacing w:after="120" w:line="240" w:lineRule="auto"/>
              <w:contextualSpacing/>
              <w:jc w:val="both"/>
              <w:textAlignment w:val="auto"/>
              <w:rPr>
                <w:rFonts w:ascii="SimSun" w:eastAsia="SimSun" w:hAnsi="SimSun"/>
                <w:b/>
                <w:i/>
                <w:lang w:val="en-US" w:eastAsia="zh-CN"/>
              </w:rPr>
            </w:pPr>
            <w:r w:rsidRPr="00020B6B">
              <w:rPr>
                <w:rFonts w:ascii="SimSun" w:eastAsia="SimSun" w:hAnsi="SimSun"/>
                <w:b/>
                <w:i/>
                <w:lang w:val="en-US" w:eastAsia="zh-CN"/>
              </w:rPr>
              <w:t>For 480 kHz SCS: 8</w:t>
            </w:r>
          </w:p>
          <w:p w14:paraId="2428B051" w14:textId="26938C4F" w:rsidR="00020B6B" w:rsidRPr="0021141B" w:rsidRDefault="00020B6B" w:rsidP="00020B6B">
            <w:pPr>
              <w:numPr>
                <w:ilvl w:val="0"/>
                <w:numId w:val="30"/>
              </w:numPr>
              <w:overflowPunct/>
              <w:snapToGrid w:val="0"/>
              <w:spacing w:after="120" w:line="240" w:lineRule="auto"/>
              <w:contextualSpacing/>
              <w:jc w:val="both"/>
              <w:textAlignment w:val="auto"/>
              <w:rPr>
                <w:rFonts w:ascii="SimSun" w:eastAsia="SimSun" w:hAnsi="SimSun"/>
                <w:b/>
                <w:i/>
                <w:lang w:val="en-US" w:eastAsia="zh-CN"/>
              </w:rPr>
            </w:pPr>
            <w:r w:rsidRPr="00020B6B">
              <w:rPr>
                <w:rFonts w:ascii="SimSun" w:eastAsia="SimSun" w:hAnsi="SimSun"/>
                <w:b/>
                <w:i/>
                <w:lang w:val="en-US" w:eastAsia="zh-CN"/>
              </w:rPr>
              <w:lastRenderedPageBreak/>
              <w:t>For 960 kHz SCS: 4</w:t>
            </w:r>
          </w:p>
        </w:tc>
      </w:tr>
      <w:tr w:rsidR="00084729" w:rsidRPr="00084729" w14:paraId="095B2E1F" w14:textId="77777777" w:rsidTr="008A34E6">
        <w:tc>
          <w:tcPr>
            <w:tcW w:w="1525" w:type="dxa"/>
          </w:tcPr>
          <w:p w14:paraId="7EF79587" w14:textId="522BD253" w:rsidR="00084729" w:rsidRPr="00084729" w:rsidRDefault="00084729" w:rsidP="008A34E6">
            <w:pPr>
              <w:pStyle w:val="BodyText"/>
              <w:spacing w:after="0"/>
              <w:ind w:right="27"/>
              <w:rPr>
                <w:sz w:val="20"/>
                <w:lang w:val="de-DE"/>
              </w:rPr>
            </w:pPr>
            <w:r>
              <w:rPr>
                <w:sz w:val="20"/>
                <w:lang w:val="de-DE"/>
              </w:rPr>
              <w:lastRenderedPageBreak/>
              <w:t>Interdigital</w:t>
            </w:r>
          </w:p>
        </w:tc>
        <w:tc>
          <w:tcPr>
            <w:tcW w:w="7560" w:type="dxa"/>
          </w:tcPr>
          <w:p w14:paraId="76308CB8" w14:textId="77777777" w:rsidR="00084729" w:rsidRPr="00084729" w:rsidRDefault="00084729" w:rsidP="00084729">
            <w:pPr>
              <w:overflowPunct/>
              <w:autoSpaceDE/>
              <w:autoSpaceDN/>
              <w:adjustRightInd/>
              <w:spacing w:after="120" w:line="276" w:lineRule="auto"/>
              <w:jc w:val="both"/>
              <w:textAlignment w:val="auto"/>
              <w:rPr>
                <w:rFonts w:ascii="Arial" w:eastAsia="Cambria" w:hAnsi="Arial" w:cs="Arial"/>
                <w:bCs/>
                <w:i/>
                <w:iCs/>
                <w:lang w:val="en-US" w:eastAsia="en-US"/>
              </w:rPr>
            </w:pPr>
            <w:r w:rsidRPr="00084729">
              <w:rPr>
                <w:rFonts w:ascii="Arial" w:eastAsia="Cambria" w:hAnsi="Arial" w:cs="Arial"/>
                <w:b/>
                <w:i/>
                <w:iCs/>
                <w:lang w:val="en-US" w:eastAsia="en-US"/>
              </w:rPr>
              <w:t>Proposal 1:</w:t>
            </w:r>
            <w:r w:rsidRPr="00084729">
              <w:rPr>
                <w:rFonts w:ascii="Arial" w:eastAsia="Cambria" w:hAnsi="Arial" w:cs="Arial"/>
                <w:bCs/>
                <w:i/>
                <w:iCs/>
                <w:lang w:val="en-US" w:eastAsia="en-US"/>
              </w:rPr>
              <w:t xml:space="preserve"> It is preferred to hold the discussion on max(N</w:t>
            </w:r>
            <w:r w:rsidRPr="00084729">
              <w:rPr>
                <w:rFonts w:ascii="Arial" w:eastAsia="Cambria" w:hAnsi="Arial" w:cs="Arial"/>
                <w:bCs/>
                <w:i/>
                <w:iCs/>
                <w:vertAlign w:val="subscript"/>
                <w:lang w:val="en-US" w:eastAsia="en-US"/>
              </w:rPr>
              <w:t>RB</w:t>
            </w:r>
            <w:r w:rsidRPr="00084729">
              <w:rPr>
                <w:rFonts w:ascii="Arial" w:eastAsia="Cambria" w:hAnsi="Arial" w:cs="Arial"/>
                <w:bCs/>
                <w:i/>
                <w:iCs/>
                <w:lang w:val="en-US" w:eastAsia="en-US"/>
              </w:rPr>
              <w:t>) until receiving RAN4’s response on the LS.</w:t>
            </w:r>
          </w:p>
          <w:p w14:paraId="7B305C8B" w14:textId="6BF3F6EF" w:rsidR="00084729" w:rsidRPr="00084729" w:rsidRDefault="00084729" w:rsidP="00020B6B">
            <w:pPr>
              <w:overflowPunct/>
              <w:snapToGrid w:val="0"/>
              <w:spacing w:after="120" w:line="240" w:lineRule="auto"/>
              <w:jc w:val="both"/>
              <w:textAlignment w:val="auto"/>
              <w:rPr>
                <w:rFonts w:ascii="Arial" w:eastAsia="SimSun" w:hAnsi="Arial" w:cs="Arial"/>
                <w:bCs/>
                <w:iCs/>
                <w:sz w:val="20"/>
                <w:lang w:val="en-US" w:eastAsia="zh-CN"/>
              </w:rPr>
            </w:pPr>
            <w:r w:rsidRPr="00084729">
              <w:rPr>
                <w:rFonts w:ascii="Arial" w:eastAsia="SimSun" w:hAnsi="Arial" w:cs="Arial"/>
                <w:bCs/>
                <w:iCs/>
                <w:sz w:val="20"/>
                <w:lang w:val="en-US" w:eastAsia="zh-CN"/>
              </w:rPr>
              <w:t>Moderator note: Note that RAN4 has provided a</w:t>
            </w:r>
            <w:r>
              <w:rPr>
                <w:rFonts w:ascii="Arial" w:eastAsia="SimSun" w:hAnsi="Arial" w:cs="Arial"/>
                <w:bCs/>
                <w:iCs/>
                <w:sz w:val="20"/>
                <w:lang w:val="en-US" w:eastAsia="zh-CN"/>
              </w:rPr>
              <w:t xml:space="preserve">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D92AF4" w:rsidRPr="00D92AF4" w14:paraId="060ECEAD" w14:textId="77777777" w:rsidTr="008A34E6">
        <w:tc>
          <w:tcPr>
            <w:tcW w:w="1525" w:type="dxa"/>
          </w:tcPr>
          <w:p w14:paraId="3CB05208" w14:textId="76D3489A" w:rsidR="00D92AF4" w:rsidRPr="00D92AF4" w:rsidRDefault="00D92AF4" w:rsidP="008A34E6">
            <w:pPr>
              <w:pStyle w:val="BodyText"/>
              <w:spacing w:after="0"/>
              <w:ind w:right="27"/>
              <w:rPr>
                <w:sz w:val="20"/>
                <w:lang w:val="de-DE"/>
              </w:rPr>
            </w:pPr>
            <w:r>
              <w:rPr>
                <w:sz w:val="20"/>
                <w:lang w:val="de-DE"/>
              </w:rPr>
              <w:t>Ericsson</w:t>
            </w:r>
          </w:p>
        </w:tc>
        <w:tc>
          <w:tcPr>
            <w:tcW w:w="7560" w:type="dxa"/>
          </w:tcPr>
          <w:p w14:paraId="5347D6F8" w14:textId="3BDD2B9A" w:rsidR="00D92AF4" w:rsidRPr="00D92AF4" w:rsidRDefault="00D92AF4" w:rsidP="00084729">
            <w:pPr>
              <w:overflowPunct/>
              <w:autoSpaceDE/>
              <w:autoSpaceDN/>
              <w:adjustRightInd/>
              <w:spacing w:after="120" w:line="276" w:lineRule="auto"/>
              <w:jc w:val="both"/>
              <w:textAlignment w:val="auto"/>
              <w:rPr>
                <w:rFonts w:ascii="Arial" w:eastAsia="Cambria" w:hAnsi="Arial" w:cs="Arial"/>
                <w:b/>
                <w:sz w:val="20"/>
                <w:lang w:val="en-US" w:eastAsia="en-US"/>
              </w:rPr>
            </w:pPr>
            <w:r w:rsidRPr="00D92AF4">
              <w:rPr>
                <w:rFonts w:ascii="Arial" w:eastAsia="Cambria" w:hAnsi="Arial" w:cs="Arial"/>
                <w:b/>
                <w:sz w:val="20"/>
                <w:lang w:val="en-US" w:eastAsia="en-US"/>
              </w:rPr>
              <w:t>Proposal 7</w:t>
            </w:r>
            <w:r w:rsidRPr="00D92AF4">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7F840F9C" w14:textId="2CFDDCAA" w:rsidR="007B7445" w:rsidRDefault="007B7445" w:rsidP="007B7445">
      <w:pPr>
        <w:pStyle w:val="BodyText"/>
      </w:pPr>
    </w:p>
    <w:p w14:paraId="55FFC124" w14:textId="26263B96" w:rsidR="008A34E6" w:rsidRDefault="0009690A" w:rsidP="008A34E6">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192FCC81" w14:textId="77777777" w:rsidR="0009690A" w:rsidRPr="0009690A" w:rsidRDefault="0009690A" w:rsidP="008A34E6">
      <w:pPr>
        <w:pStyle w:val="BodyText"/>
        <w:spacing w:after="0"/>
        <w:ind w:right="27"/>
        <w:rPr>
          <w:rFonts w:cs="Arial"/>
        </w:rPr>
      </w:pPr>
    </w:p>
    <w:p w14:paraId="159D329A" w14:textId="09E563BA" w:rsidR="0009690A" w:rsidRDefault="0009690A" w:rsidP="00343102">
      <w:pPr>
        <w:spacing w:after="0"/>
        <w:ind w:left="567"/>
        <w:jc w:val="both"/>
        <w:rPr>
          <w:rFonts w:ascii="Arial" w:hAnsi="Arial" w:cs="Arial"/>
        </w:rPr>
      </w:pPr>
      <w:r w:rsidRPr="0009690A">
        <w:rPr>
          <w:rFonts w:ascii="Arial" w:hAnsi="Arial" w:cs="Arial"/>
        </w:rPr>
        <w:t>According to</w:t>
      </w:r>
      <w:r>
        <w:rPr>
          <w:rFonts w:ascii="Arial" w:hAnsi="Arial" w:cs="Arial"/>
        </w:rPr>
        <w:t xml:space="preserve"> reply</w:t>
      </w:r>
      <w:r w:rsidRPr="0009690A">
        <w:rPr>
          <w:rFonts w:ascii="Arial" w:hAnsi="Arial" w:cs="Arial"/>
        </w:rPr>
        <w:t xml:space="preserve"> LS from RAN4</w:t>
      </w:r>
      <w:r>
        <w:rPr>
          <w:rFonts w:ascii="Arial" w:hAnsi="Arial" w:cs="Arial"/>
        </w:rPr>
        <w:t xml:space="preserve">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sidRPr="0009690A">
        <w:rPr>
          <w:rFonts w:ascii="Arial" w:hAnsi="Arial" w:cs="Arial"/>
        </w:rPr>
        <w:t xml:space="preserve">, RAN4 can confirm the regulatory limits max EIRP and max TRP can be higher than </w:t>
      </w:r>
      <w:r>
        <w:rPr>
          <w:rFonts w:ascii="Arial" w:hAnsi="Arial" w:cs="Arial"/>
        </w:rPr>
        <w:t>the values quoted in the RAN1 LS (i.e., UE_EIRP = 25 dBm and UE_P = 21 dBm)</w:t>
      </w:r>
      <w:r w:rsidRPr="0009690A">
        <w:rPr>
          <w:rFonts w:ascii="Arial" w:hAnsi="Arial" w:cs="Arial"/>
        </w:rPr>
        <w:t>,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w:t>
      </w:r>
      <w:r w:rsidR="00343102">
        <w:rPr>
          <w:rFonts w:ascii="Arial" w:hAnsi="Arial" w:cs="Arial"/>
        </w:rPr>
        <w:t xml:space="preserve">, but </w:t>
      </w:r>
      <w:r w:rsidRPr="0009690A">
        <w:rPr>
          <w:rFonts w:ascii="Arial" w:hAnsi="Arial" w:cs="Arial"/>
        </w:rPr>
        <w:t xml:space="preserve">TRP may be used as </w:t>
      </w:r>
      <w:r>
        <w:rPr>
          <w:rFonts w:ascii="Arial" w:hAnsi="Arial" w:cs="Arial"/>
        </w:rPr>
        <w:t xml:space="preserve">a </w:t>
      </w:r>
      <w:r w:rsidR="003E50DC">
        <w:rPr>
          <w:rFonts w:ascii="Arial" w:hAnsi="Arial" w:cs="Arial"/>
        </w:rPr>
        <w:t>reference</w:t>
      </w:r>
      <w:r>
        <w:rPr>
          <w:rFonts w:ascii="Arial" w:hAnsi="Arial" w:cs="Arial"/>
        </w:rPr>
        <w:t xml:space="preserve"> for determining </w:t>
      </w:r>
      <w:r w:rsidRPr="0009690A">
        <w:rPr>
          <w:rFonts w:ascii="Arial" w:hAnsi="Arial" w:cs="Arial"/>
        </w:rPr>
        <w:t>UE_P. min peak EIRP is typically much larger than TRP due to antenna gain</w:t>
      </w:r>
      <w:r>
        <w:rPr>
          <w:rFonts w:ascii="Arial" w:hAnsi="Arial" w:cs="Arial"/>
        </w:rPr>
        <w:t xml:space="preserve">. </w:t>
      </w:r>
      <w:r w:rsidRPr="0009690A">
        <w:rPr>
          <w:rFonts w:ascii="Arial" w:hAnsi="Arial" w:cs="Arial"/>
        </w:rPr>
        <w:t xml:space="preserve">Therefore, with 25dBm min </w:t>
      </w:r>
      <w:r w:rsidR="00343102">
        <w:rPr>
          <w:rFonts w:ascii="Arial" w:hAnsi="Arial" w:cs="Arial"/>
        </w:rPr>
        <w:t xml:space="preserve">peak </w:t>
      </w:r>
      <w:r w:rsidRPr="0009690A">
        <w:rPr>
          <w:rFonts w:ascii="Arial" w:hAnsi="Arial" w:cs="Arial"/>
        </w:rPr>
        <w:t xml:space="preserve">EIRP for FWA UE in 60GHz, TRP </w:t>
      </w:r>
      <w:r w:rsidR="00343102">
        <w:rPr>
          <w:rFonts w:ascii="Arial" w:hAnsi="Arial" w:cs="Arial"/>
        </w:rPr>
        <w:t xml:space="preserve">is most likely </w:t>
      </w:r>
      <w:r w:rsidRPr="0009690A">
        <w:rPr>
          <w:rFonts w:ascii="Arial" w:hAnsi="Arial" w:cs="Arial"/>
        </w:rPr>
        <w:t>smaller than 25dBm, though it can be higher than 21dBm.</w:t>
      </w:r>
    </w:p>
    <w:p w14:paraId="575CCA80" w14:textId="1DD162EC" w:rsidR="00343102" w:rsidRDefault="00343102" w:rsidP="0009690A">
      <w:pPr>
        <w:spacing w:after="0"/>
        <w:jc w:val="both"/>
        <w:rPr>
          <w:rFonts w:ascii="Arial" w:hAnsi="Arial" w:cs="Arial"/>
        </w:rPr>
      </w:pPr>
    </w:p>
    <w:p w14:paraId="0FFE2DB1" w14:textId="14F81EF7" w:rsidR="0009690A" w:rsidRPr="0009690A" w:rsidRDefault="0009690A" w:rsidP="00343102">
      <w:pPr>
        <w:pStyle w:val="BodyText"/>
        <w:spacing w:after="0"/>
        <w:ind w:left="567" w:right="27"/>
        <w:rPr>
          <w:rFonts w:cs="Arial"/>
        </w:rPr>
      </w:pPr>
      <w:r w:rsidRPr="0009690A">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FA16E0D" w14:textId="5B661DC3" w:rsidR="008A34E6" w:rsidRDefault="008A34E6" w:rsidP="008A34E6">
      <w:pPr>
        <w:pStyle w:val="BodyText"/>
        <w:ind w:right="27"/>
      </w:pPr>
    </w:p>
    <w:p w14:paraId="7790B573" w14:textId="40BB9EE0" w:rsidR="00343102" w:rsidRDefault="00343102" w:rsidP="008A34E6">
      <w:pPr>
        <w:pStyle w:val="BodyText"/>
        <w:ind w:right="27"/>
      </w:pPr>
      <w:r>
        <w:t>To add to this, some companies have observed that the required number of RBs scales inversely with the Tx beamforming gain (</w:t>
      </w:r>
      <w:proofErr w:type="spellStart"/>
      <w:r>
        <w:t>TxBF</w:t>
      </w:r>
      <w:proofErr w:type="spellEnd"/>
      <w:r>
        <w:t>)</w:t>
      </w:r>
      <w:r w:rsidR="00496123">
        <w:t xml:space="preserve">, and thus </w:t>
      </w:r>
      <w:r>
        <w:t xml:space="preserve">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w:t>
      </w:r>
      <w:r w:rsidR="009E6945">
        <w:t xml:space="preserve">most likely </w:t>
      </w:r>
      <w:r>
        <w:t>be the conducted power UE_P that is the limiting factor</w:t>
      </w:r>
      <w:r w:rsidR="00496123">
        <w:t>, not EIRP.</w:t>
      </w:r>
    </w:p>
    <w:p w14:paraId="6CD4234A" w14:textId="7418F900" w:rsidR="00496123" w:rsidRDefault="00496123" w:rsidP="008A34E6">
      <w:pPr>
        <w:pStyle w:val="BodyText"/>
        <w:ind w:right="27"/>
      </w:pPr>
      <w:r>
        <w:t xml:space="preserve">Based on the </w:t>
      </w:r>
      <w:r w:rsidR="0099424B">
        <w:t>analytical expressions for the required PUCCH bandwidth discussed in RAN1#104bis-e</w:t>
      </w:r>
      <w:r w:rsidR="003E50DC">
        <w:t xml:space="preserve"> (see FL summary </w:t>
      </w:r>
      <w:r w:rsidR="003E50DC">
        <w:fldChar w:fldCharType="begin"/>
      </w:r>
      <w:r w:rsidR="003E50DC">
        <w:instrText xml:space="preserve"> REF _Ref79501119 \r \h </w:instrText>
      </w:r>
      <w:r w:rsidR="003E50DC">
        <w:fldChar w:fldCharType="separate"/>
      </w:r>
      <w:r w:rsidR="003E50DC">
        <w:t>[2]</w:t>
      </w:r>
      <w:r w:rsidR="003E50DC">
        <w:fldChar w:fldCharType="end"/>
      </w:r>
      <w:r w:rsidR="003E50DC">
        <w:t>)</w:t>
      </w:r>
      <w:r w:rsidR="0099424B">
        <w:t xml:space="preserve">, </w:t>
      </w:r>
      <w:r>
        <w:t xml:space="preserve">if EIRP is not limiting then the number of RBs as a function of UE_P and CM is given as follows (table extracted from </w:t>
      </w:r>
      <w:r w:rsidR="00D737B3">
        <w:fldChar w:fldCharType="begin"/>
      </w:r>
      <w:r w:rsidR="00D737B3">
        <w:instrText xml:space="preserve"> REF _Ref79499030 \r \h </w:instrText>
      </w:r>
      <w:r w:rsidR="00D737B3">
        <w:fldChar w:fldCharType="separate"/>
      </w:r>
      <w:r w:rsidR="00D737B3">
        <w:t>[11]</w:t>
      </w:r>
      <w:r w:rsidR="00D737B3">
        <w:fldChar w:fldCharType="end"/>
      </w:r>
      <w:r w:rsidR="00D737B3">
        <w:t xml:space="preserve"> where CM = 2 is assumed), where the values in </w:t>
      </w:r>
      <w:r w:rsidR="00D737B3" w:rsidRPr="00D737B3">
        <w:rPr>
          <w:color w:val="FF0000"/>
        </w:rPr>
        <w:t xml:space="preserve">red </w:t>
      </w:r>
      <w:r w:rsidR="00D737B3">
        <w:t>are what have been agreed so far</w:t>
      </w:r>
      <w:r w:rsidR="0018069B">
        <w:t xml:space="preserve"> in RAN1:</w:t>
      </w:r>
    </w:p>
    <w:p w14:paraId="3E14E4BB" w14:textId="070F096C" w:rsidR="00496123" w:rsidRDefault="00496123" w:rsidP="00496123">
      <w:pPr>
        <w:pStyle w:val="Caption"/>
        <w:keepNext/>
        <w:jc w:val="center"/>
      </w:pPr>
      <w:bookmarkStart w:id="34" w:name="_Ref70605364"/>
      <w:r>
        <w:t xml:space="preserve">Table </w:t>
      </w:r>
      <w:r>
        <w:fldChar w:fldCharType="begin"/>
      </w:r>
      <w:r>
        <w:instrText xml:space="preserve"> SEQ Table \* ARABIC </w:instrText>
      </w:r>
      <w:r>
        <w:fldChar w:fldCharType="separate"/>
      </w:r>
      <w:r>
        <w:rPr>
          <w:noProof/>
        </w:rP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496123" w14:paraId="6DB79196" w14:textId="77777777" w:rsidTr="0018069B">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297BA5E" w14:textId="77777777" w:rsidR="00496123" w:rsidRDefault="00496123" w:rsidP="0018069B">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1D57938" w14:textId="77777777" w:rsidR="00496123" w:rsidRPr="00D737B3" w:rsidRDefault="00496123" w:rsidP="0018069B">
            <w:pPr>
              <w:keepNext/>
              <w:keepLines/>
              <w:spacing w:before="80" w:after="80"/>
              <w:jc w:val="center"/>
              <w:rPr>
                <w:rFonts w:ascii="Calibri" w:hAnsi="Calibri" w:cs="Calibri"/>
                <w:b/>
                <w:bCs/>
                <w:color w:val="FF0000"/>
                <w:sz w:val="22"/>
              </w:rPr>
            </w:pPr>
            <w:r w:rsidRPr="00D737B3">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059847B8" w14:textId="77777777" w:rsidR="00496123" w:rsidRDefault="00496123" w:rsidP="0018069B">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E040050" w14:textId="77777777" w:rsidR="00496123" w:rsidRDefault="00496123" w:rsidP="0018069B">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A8CC5D2" w14:textId="77777777" w:rsidR="00496123" w:rsidRDefault="00496123" w:rsidP="0018069B">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458DCB13" w14:textId="77777777" w:rsidR="00496123" w:rsidRDefault="00496123" w:rsidP="0018069B">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BB4842C" w14:textId="77777777" w:rsidR="00496123" w:rsidRDefault="00496123" w:rsidP="0018069B">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073F77E3" w14:textId="77777777" w:rsidR="00496123" w:rsidRDefault="00496123" w:rsidP="0018069B">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28E6E229" w14:textId="77777777" w:rsidR="00496123" w:rsidRDefault="00496123" w:rsidP="0018069B">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C7EF631" w14:textId="77777777" w:rsidR="00496123" w:rsidRDefault="00496123" w:rsidP="0018069B">
            <w:pPr>
              <w:keepNext/>
              <w:keepLines/>
              <w:spacing w:before="80" w:after="80"/>
              <w:jc w:val="center"/>
              <w:rPr>
                <w:b/>
                <w:bCs/>
              </w:rPr>
            </w:pPr>
            <w:r>
              <w:rPr>
                <w:b/>
                <w:bCs/>
              </w:rPr>
              <w:t>27</w:t>
            </w:r>
          </w:p>
        </w:tc>
      </w:tr>
      <w:tr w:rsidR="00496123" w14:paraId="283A444E" w14:textId="77777777" w:rsidTr="0018069B">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914E3" w14:textId="77777777" w:rsidR="00496123" w:rsidRDefault="00496123" w:rsidP="0018069B">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8329CD" w14:textId="77777777" w:rsidR="00496123" w:rsidRPr="00D737B3" w:rsidRDefault="00496123" w:rsidP="0018069B">
            <w:pPr>
              <w:keepNext/>
              <w:keepLines/>
              <w:spacing w:before="80" w:after="80"/>
              <w:jc w:val="center"/>
              <w:rPr>
                <w:color w:val="FF0000"/>
              </w:rPr>
            </w:pPr>
            <w:r w:rsidRPr="00D737B3">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CE74F13" w14:textId="77777777" w:rsidR="00496123" w:rsidRPr="00C92A7E" w:rsidRDefault="00496123" w:rsidP="0018069B">
            <w:pPr>
              <w:keepNext/>
              <w:keepLines/>
              <w:spacing w:before="80" w:after="80"/>
              <w:jc w:val="center"/>
            </w:pPr>
            <w:r w:rsidRPr="00C92A7E">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D16F2E" w14:textId="77777777" w:rsidR="00496123" w:rsidRPr="00C92A7E" w:rsidRDefault="00496123" w:rsidP="0018069B">
            <w:pPr>
              <w:keepNext/>
              <w:keepLines/>
              <w:spacing w:before="80" w:after="80"/>
              <w:jc w:val="center"/>
            </w:pPr>
            <w:r w:rsidRPr="00C92A7E">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A32B66" w14:textId="77777777" w:rsidR="00496123" w:rsidRPr="00C92A7E" w:rsidRDefault="00496123" w:rsidP="0018069B">
            <w:pPr>
              <w:keepNext/>
              <w:keepLines/>
              <w:spacing w:before="80" w:after="80"/>
              <w:jc w:val="center"/>
            </w:pPr>
            <w:r w:rsidRPr="00C92A7E">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C4D347" w14:textId="77777777" w:rsidR="00496123" w:rsidRPr="00C92A7E" w:rsidRDefault="00496123" w:rsidP="0018069B">
            <w:pPr>
              <w:keepNext/>
              <w:keepLines/>
              <w:spacing w:before="80" w:after="80"/>
              <w:jc w:val="center"/>
            </w:pPr>
            <w:r w:rsidRPr="00C92A7E">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EA21DC" w14:textId="77777777" w:rsidR="00496123" w:rsidRPr="00C92A7E" w:rsidRDefault="00496123" w:rsidP="0018069B">
            <w:pPr>
              <w:keepNext/>
              <w:keepLines/>
              <w:spacing w:before="80" w:after="80"/>
              <w:jc w:val="center"/>
            </w:pPr>
            <w:r w:rsidRPr="00C92A7E">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21D150" w14:textId="77777777" w:rsidR="00496123" w:rsidRPr="00C92A7E" w:rsidRDefault="00496123" w:rsidP="0018069B">
            <w:pPr>
              <w:keepNext/>
              <w:keepLines/>
              <w:spacing w:before="80" w:after="80"/>
              <w:jc w:val="center"/>
            </w:pPr>
            <w:r w:rsidRPr="00C92A7E">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679C1D" w14:textId="77777777" w:rsidR="00496123" w:rsidRPr="00C92A7E" w:rsidRDefault="00496123" w:rsidP="0018069B">
            <w:pPr>
              <w:keepNext/>
              <w:keepLines/>
              <w:spacing w:before="80" w:after="80"/>
              <w:jc w:val="center"/>
            </w:pPr>
            <w:r w:rsidRPr="00C92A7E">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DCEB44" w14:textId="77777777" w:rsidR="00496123" w:rsidRPr="00C92A7E" w:rsidRDefault="00496123" w:rsidP="0018069B">
            <w:pPr>
              <w:keepNext/>
              <w:keepLines/>
              <w:spacing w:before="80" w:after="80"/>
              <w:jc w:val="center"/>
            </w:pPr>
            <w:r w:rsidRPr="00C92A7E">
              <w:t>70</w:t>
            </w:r>
          </w:p>
        </w:tc>
      </w:tr>
      <w:tr w:rsidR="00496123" w14:paraId="56346A8A" w14:textId="77777777" w:rsidTr="0018069B">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5B2B71" w14:textId="77777777" w:rsidR="00496123" w:rsidRDefault="00496123" w:rsidP="0018069B">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9E7659" w14:textId="77777777" w:rsidR="00496123" w:rsidRPr="00D737B3" w:rsidRDefault="00496123" w:rsidP="0018069B">
            <w:pPr>
              <w:keepNext/>
              <w:keepLines/>
              <w:spacing w:before="80" w:after="80"/>
              <w:jc w:val="center"/>
              <w:rPr>
                <w:color w:val="FF0000"/>
              </w:rPr>
            </w:pPr>
            <w:r w:rsidRPr="00D737B3">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2F2E8A" w14:textId="77777777" w:rsidR="00496123" w:rsidRPr="00C92A7E" w:rsidRDefault="00496123" w:rsidP="0018069B">
            <w:pPr>
              <w:keepNext/>
              <w:keepLines/>
              <w:spacing w:before="80" w:after="80"/>
              <w:jc w:val="center"/>
            </w:pPr>
            <w:r w:rsidRPr="00C92A7E">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91947CA" w14:textId="77777777" w:rsidR="00496123" w:rsidRPr="00C92A7E" w:rsidRDefault="00496123" w:rsidP="0018069B">
            <w:pPr>
              <w:keepNext/>
              <w:keepLines/>
              <w:spacing w:before="80" w:after="80"/>
              <w:jc w:val="center"/>
            </w:pPr>
            <w:r w:rsidRPr="00C92A7E">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E3DA2F" w14:textId="77777777" w:rsidR="00496123" w:rsidRPr="00C92A7E" w:rsidRDefault="00496123" w:rsidP="0018069B">
            <w:pPr>
              <w:keepNext/>
              <w:keepLines/>
              <w:spacing w:before="80" w:after="80"/>
              <w:jc w:val="center"/>
            </w:pPr>
            <w:r w:rsidRPr="00C92A7E">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363A0E" w14:textId="77777777" w:rsidR="00496123" w:rsidRPr="00C92A7E" w:rsidRDefault="00496123" w:rsidP="0018069B">
            <w:pPr>
              <w:keepNext/>
              <w:keepLines/>
              <w:spacing w:before="80" w:after="80"/>
              <w:jc w:val="center"/>
            </w:pPr>
            <w:r w:rsidRPr="00C92A7E">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C5E0406" w14:textId="77777777" w:rsidR="00496123" w:rsidRPr="00C92A7E" w:rsidRDefault="00496123" w:rsidP="0018069B">
            <w:pPr>
              <w:keepNext/>
              <w:keepLines/>
              <w:spacing w:before="80" w:after="80"/>
              <w:jc w:val="center"/>
            </w:pPr>
            <w:r w:rsidRPr="00C92A7E">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DCD4B52" w14:textId="77777777" w:rsidR="00496123" w:rsidRPr="00C92A7E" w:rsidRDefault="00496123" w:rsidP="0018069B">
            <w:pPr>
              <w:keepNext/>
              <w:keepLines/>
              <w:spacing w:before="80" w:after="80"/>
              <w:jc w:val="center"/>
            </w:pPr>
            <w:r w:rsidRPr="00C92A7E">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CF6D6C" w14:textId="77777777" w:rsidR="00496123" w:rsidRPr="00C92A7E" w:rsidRDefault="00496123" w:rsidP="0018069B">
            <w:pPr>
              <w:keepNext/>
              <w:keepLines/>
              <w:spacing w:before="80" w:after="80"/>
              <w:jc w:val="center"/>
            </w:pPr>
            <w:r w:rsidRPr="00C92A7E">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A5798A" w14:textId="77777777" w:rsidR="00496123" w:rsidRPr="00C92A7E" w:rsidRDefault="00496123" w:rsidP="0018069B">
            <w:pPr>
              <w:keepNext/>
              <w:keepLines/>
              <w:spacing w:before="80" w:after="80"/>
              <w:jc w:val="center"/>
            </w:pPr>
            <w:r w:rsidRPr="00C92A7E">
              <w:t>18</w:t>
            </w:r>
          </w:p>
        </w:tc>
      </w:tr>
      <w:tr w:rsidR="00496123" w14:paraId="70C02A4A" w14:textId="77777777" w:rsidTr="0018069B">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80DF2" w14:textId="77777777" w:rsidR="00496123" w:rsidRDefault="00496123" w:rsidP="0018069B">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6BC046" w14:textId="77777777" w:rsidR="00496123" w:rsidRPr="00D737B3" w:rsidRDefault="00496123" w:rsidP="0018069B">
            <w:pPr>
              <w:keepNext/>
              <w:keepLines/>
              <w:spacing w:before="80" w:after="80"/>
              <w:jc w:val="center"/>
              <w:rPr>
                <w:color w:val="FF0000"/>
              </w:rPr>
            </w:pPr>
            <w:r w:rsidRPr="00D737B3">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8BC2296" w14:textId="77777777" w:rsidR="00496123" w:rsidRPr="00C92A7E" w:rsidRDefault="00496123" w:rsidP="0018069B">
            <w:pPr>
              <w:keepNext/>
              <w:keepLines/>
              <w:spacing w:before="80" w:after="80"/>
              <w:jc w:val="center"/>
            </w:pPr>
            <w:r w:rsidRPr="00C92A7E">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4879036" w14:textId="77777777" w:rsidR="00496123" w:rsidRPr="00C92A7E" w:rsidRDefault="00496123" w:rsidP="0018069B">
            <w:pPr>
              <w:keepNext/>
              <w:keepLines/>
              <w:spacing w:before="80" w:after="80"/>
              <w:jc w:val="center"/>
            </w:pPr>
            <w:r w:rsidRPr="00C92A7E">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B4388A" w14:textId="77777777" w:rsidR="00496123" w:rsidRPr="00C92A7E" w:rsidRDefault="00496123" w:rsidP="0018069B">
            <w:pPr>
              <w:keepNext/>
              <w:keepLines/>
              <w:spacing w:before="80" w:after="80"/>
              <w:jc w:val="center"/>
            </w:pPr>
            <w:r w:rsidRPr="00C92A7E">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E9E691" w14:textId="77777777" w:rsidR="00496123" w:rsidRPr="00C92A7E" w:rsidRDefault="00496123" w:rsidP="0018069B">
            <w:pPr>
              <w:keepNext/>
              <w:keepLines/>
              <w:spacing w:before="80" w:after="80"/>
              <w:jc w:val="center"/>
            </w:pPr>
            <w:r w:rsidRPr="00C92A7E">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B3F19BF" w14:textId="77777777" w:rsidR="00496123" w:rsidRPr="00C92A7E" w:rsidRDefault="00496123" w:rsidP="0018069B">
            <w:pPr>
              <w:keepNext/>
              <w:keepLines/>
              <w:spacing w:before="80" w:after="80"/>
              <w:jc w:val="center"/>
            </w:pPr>
            <w:r w:rsidRPr="00C92A7E">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CBA2C2" w14:textId="77777777" w:rsidR="00496123" w:rsidRPr="00C92A7E" w:rsidRDefault="00496123" w:rsidP="0018069B">
            <w:pPr>
              <w:keepNext/>
              <w:keepLines/>
              <w:spacing w:before="80" w:after="80"/>
              <w:jc w:val="center"/>
            </w:pPr>
            <w:r w:rsidRPr="00C92A7E">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2FB550" w14:textId="77777777" w:rsidR="00496123" w:rsidRPr="00C92A7E" w:rsidRDefault="00496123" w:rsidP="0018069B">
            <w:pPr>
              <w:keepNext/>
              <w:keepLines/>
              <w:spacing w:before="80" w:after="80"/>
              <w:jc w:val="center"/>
            </w:pPr>
            <w:r w:rsidRPr="00C92A7E">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4B6075" w14:textId="77777777" w:rsidR="00496123" w:rsidRPr="00C92A7E" w:rsidRDefault="00496123" w:rsidP="0018069B">
            <w:pPr>
              <w:keepNext/>
              <w:keepLines/>
              <w:spacing w:before="80" w:after="80"/>
              <w:jc w:val="center"/>
            </w:pPr>
            <w:r w:rsidRPr="00C92A7E">
              <w:t>9</w:t>
            </w:r>
          </w:p>
        </w:tc>
      </w:tr>
    </w:tbl>
    <w:p w14:paraId="17234528" w14:textId="15DAEB92" w:rsidR="00496123" w:rsidRDefault="00496123" w:rsidP="00496123"/>
    <w:p w14:paraId="2DCAE1A0" w14:textId="7A0B1651" w:rsidR="00496123" w:rsidRDefault="00496123" w:rsidP="008A34E6">
      <w:pPr>
        <w:pStyle w:val="BodyText"/>
        <w:ind w:right="27"/>
      </w:pPr>
      <w:r>
        <w:t xml:space="preserve">Hence, the open issue to discuss is whether or not RAN1 should consider a value of UE_P larger than 21 dBm </w:t>
      </w:r>
      <w:r w:rsidR="00D737B3">
        <w:t xml:space="preserve">(x = 19 assuming CM = 2) </w:t>
      </w:r>
      <w:r>
        <w:t>for defining the maximum number of RBs. Some companies observe that further feedback from RAN4 on power classes (including TRP/EIRP definitions) may come too late in the WI for RAN1 to do anything about it, hence RAN1 should</w:t>
      </w:r>
      <w:r w:rsidR="00D737B3">
        <w:t xml:space="preserve"> decide on a reasonable value now.</w:t>
      </w:r>
    </w:p>
    <w:p w14:paraId="17367949" w14:textId="4223A406" w:rsidR="00D737B3" w:rsidRDefault="00D737B3" w:rsidP="008A34E6">
      <w:pPr>
        <w:pStyle w:val="BodyText"/>
        <w:ind w:right="27"/>
      </w:pPr>
      <w:r>
        <w:t>Multiple companies have also pointed out that it is the US regulatory region that requires the largest number of RBs</w:t>
      </w:r>
      <w:r w:rsidR="003E50DC">
        <w:t>, and the above table assumes this.</w:t>
      </w:r>
    </w:p>
    <w:p w14:paraId="217B66F7" w14:textId="0219BCB6" w:rsidR="00496123" w:rsidRDefault="00D737B3" w:rsidP="008A34E6">
      <w:pPr>
        <w:pStyle w:val="BodyText"/>
        <w:ind w:right="27"/>
      </w:pPr>
      <w:r>
        <w:lastRenderedPageBreak/>
        <w:t>Based on various combinations of the above observations, companies have provided the following candidate values for the maximum number of RBs:</w:t>
      </w:r>
    </w:p>
    <w:p w14:paraId="44BAD91B" w14:textId="0170046E" w:rsidR="00D737B3" w:rsidRDefault="00D737B3" w:rsidP="00CF0985">
      <w:pPr>
        <w:pStyle w:val="BodyText"/>
        <w:numPr>
          <w:ilvl w:val="0"/>
          <w:numId w:val="32"/>
        </w:numPr>
        <w:ind w:right="27"/>
      </w:pPr>
      <w:r>
        <w:t>40 / 18 / 8 (Intel, Option 1)</w:t>
      </w:r>
    </w:p>
    <w:p w14:paraId="4166A7A2" w14:textId="5B53FDA6" w:rsidR="00D737B3" w:rsidRDefault="00D737B3" w:rsidP="00CF0985">
      <w:pPr>
        <w:pStyle w:val="BodyText"/>
        <w:numPr>
          <w:ilvl w:val="0"/>
          <w:numId w:val="32"/>
        </w:numPr>
        <w:ind w:right="27"/>
      </w:pPr>
      <w:r>
        <w:t>32 / 8 / 4 (OPPO, Huawei)</w:t>
      </w:r>
    </w:p>
    <w:p w14:paraId="194CBCB6" w14:textId="3FE217C0" w:rsidR="00D737B3" w:rsidRDefault="00D737B3" w:rsidP="00CF0985">
      <w:pPr>
        <w:pStyle w:val="BodyText"/>
        <w:numPr>
          <w:ilvl w:val="0"/>
          <w:numId w:val="32"/>
        </w:numPr>
        <w:ind w:right="27"/>
      </w:pPr>
      <w:r>
        <w:t>32 / ? / ? (ZTE)</w:t>
      </w:r>
    </w:p>
    <w:p w14:paraId="5FB607B3" w14:textId="40F505CC" w:rsidR="00E46DB3" w:rsidRDefault="00E46DB3" w:rsidP="00CF0985">
      <w:pPr>
        <w:pStyle w:val="BodyText"/>
        <w:numPr>
          <w:ilvl w:val="0"/>
          <w:numId w:val="32"/>
        </w:numPr>
        <w:ind w:right="27"/>
      </w:pPr>
      <w:r>
        <w:t>28 / 7 / 4 (CATT, assuming CM = 2 dB)</w:t>
      </w:r>
    </w:p>
    <w:p w14:paraId="47E8E443" w14:textId="77777777" w:rsidR="00D737B3" w:rsidRDefault="00D737B3" w:rsidP="00CF0985">
      <w:pPr>
        <w:pStyle w:val="BodyText"/>
        <w:numPr>
          <w:ilvl w:val="0"/>
          <w:numId w:val="32"/>
        </w:numPr>
        <w:ind w:right="27"/>
      </w:pPr>
      <w:r>
        <w:t>22 / 6 / 3 (Futurewei)</w:t>
      </w:r>
    </w:p>
    <w:p w14:paraId="5A3CE4E3" w14:textId="6857BF1F" w:rsidR="00D737B3" w:rsidRDefault="00D737B3" w:rsidP="00CF0985">
      <w:pPr>
        <w:pStyle w:val="BodyText"/>
        <w:numPr>
          <w:ilvl w:val="0"/>
          <w:numId w:val="32"/>
        </w:numPr>
        <w:ind w:right="27"/>
      </w:pPr>
      <w:r>
        <w:t>20 / 12 / 4 (Intel, Option 2)</w:t>
      </w:r>
    </w:p>
    <w:p w14:paraId="41CC0E5B" w14:textId="4C89AFDD" w:rsidR="00D737B3" w:rsidRDefault="00D737B3" w:rsidP="00CF0985">
      <w:pPr>
        <w:pStyle w:val="BodyText"/>
        <w:numPr>
          <w:ilvl w:val="0"/>
          <w:numId w:val="32"/>
        </w:numPr>
        <w:ind w:right="27"/>
      </w:pPr>
      <w:r>
        <w:t>16 / 4 / ? (Nokia)</w:t>
      </w:r>
    </w:p>
    <w:p w14:paraId="592C7CBD" w14:textId="2ECEF2D8" w:rsidR="00D737B3" w:rsidRDefault="00D737B3" w:rsidP="00CF0985">
      <w:pPr>
        <w:pStyle w:val="BodyText"/>
        <w:numPr>
          <w:ilvl w:val="0"/>
          <w:numId w:val="32"/>
        </w:numPr>
        <w:ind w:right="27"/>
      </w:pPr>
      <w:r>
        <w:t>16 / ? / ? (Samsung)</w:t>
      </w:r>
    </w:p>
    <w:p w14:paraId="7BB1E7EB" w14:textId="04836517" w:rsidR="0018069B" w:rsidRDefault="00D737B3" w:rsidP="00CF0985">
      <w:pPr>
        <w:pStyle w:val="BodyText"/>
        <w:numPr>
          <w:ilvl w:val="0"/>
          <w:numId w:val="32"/>
        </w:numPr>
        <w:ind w:right="27"/>
      </w:pPr>
      <w:r>
        <w:t>12 / 3 / 2 (Apple, LGE)</w:t>
      </w:r>
    </w:p>
    <w:p w14:paraId="14B413BE" w14:textId="7619D043" w:rsidR="00343102" w:rsidRDefault="00343102" w:rsidP="008A34E6">
      <w:pPr>
        <w:pStyle w:val="BodyText"/>
        <w:ind w:right="27"/>
      </w:pPr>
    </w:p>
    <w:p w14:paraId="575790E0" w14:textId="02106382" w:rsidR="003E50DC" w:rsidRDefault="003E50DC" w:rsidP="008A34E6">
      <w:pPr>
        <w:pStyle w:val="BodyText"/>
        <w:ind w:right="27"/>
      </w:pPr>
      <w:r>
        <w:t>Given the rather wide spread of proposals, clearly further discussion is needed.</w:t>
      </w:r>
    </w:p>
    <w:p w14:paraId="09E323A3" w14:textId="2E4425BA" w:rsidR="0018069B" w:rsidRPr="0018069B" w:rsidRDefault="008A34E6" w:rsidP="0018069B">
      <w:pPr>
        <w:pStyle w:val="BodyText"/>
        <w:ind w:left="1440" w:right="27" w:hanging="1440"/>
        <w:rPr>
          <w:b/>
          <w:bCs/>
          <w:highlight w:val="yellow"/>
        </w:rPr>
      </w:pPr>
      <w:r w:rsidRPr="00E37729">
        <w:rPr>
          <w:b/>
          <w:bCs/>
          <w:highlight w:val="yellow"/>
        </w:rPr>
        <w:t xml:space="preserve">Proposal </w:t>
      </w:r>
      <w:r w:rsidR="0018069B">
        <w:rPr>
          <w:b/>
          <w:bCs/>
          <w:highlight w:val="yellow"/>
        </w:rPr>
        <w:t>1</w:t>
      </w:r>
      <w:r w:rsidRPr="00E37729">
        <w:rPr>
          <w:b/>
          <w:bCs/>
          <w:highlight w:val="yellow"/>
        </w:rPr>
        <w:tab/>
      </w:r>
      <w:r w:rsidR="0018069B">
        <w:rPr>
          <w:b/>
          <w:bCs/>
          <w:highlight w:val="yellow"/>
        </w:rPr>
        <w:t xml:space="preserve">Further discuss </w:t>
      </w:r>
      <w:r w:rsidR="003E50DC">
        <w:rPr>
          <w:b/>
          <w:bCs/>
          <w:highlight w:val="yellow"/>
        </w:rPr>
        <w:t xml:space="preserve">potentially increasing the maximum number of RBs </w:t>
      </w:r>
      <w:r w:rsidR="0018069B">
        <w:rPr>
          <w:b/>
          <w:bCs/>
          <w:highlight w:val="yellow"/>
        </w:rPr>
        <w:t>above the current agreed values 12 / 3 / 2 for 120 / 480 / 960 kHz SCS, respectively.</w:t>
      </w:r>
    </w:p>
    <w:p w14:paraId="739C9117" w14:textId="77D25EB9" w:rsidR="008A34E6" w:rsidRPr="00523E38" w:rsidRDefault="009E6945" w:rsidP="00803C80">
      <w:pPr>
        <w:pStyle w:val="Heading2"/>
      </w:pPr>
      <w:bookmarkStart w:id="35" w:name="_Toc79688475"/>
      <w:bookmarkStart w:id="36" w:name="_Toc79688781"/>
      <w:bookmarkEnd w:id="30"/>
      <w:bookmarkEnd w:id="31"/>
      <w:r>
        <w:t>2</w:t>
      </w:r>
      <w:r w:rsidR="008A34E6" w:rsidRPr="00523E38">
        <w:t>.</w:t>
      </w:r>
      <w:r w:rsidR="00803C80">
        <w:t>1</w:t>
      </w:r>
      <w:r w:rsidR="008A34E6" w:rsidRPr="00523E38">
        <w:tab/>
        <w:t>&lt;1st Round Comments&gt;</w:t>
      </w:r>
      <w:bookmarkEnd w:id="35"/>
      <w:bookmarkEnd w:id="36"/>
    </w:p>
    <w:p w14:paraId="587708C7" w14:textId="51F86214" w:rsidR="008A34E6" w:rsidRDefault="008A34E6" w:rsidP="008A34E6">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w:t>
      </w:r>
      <w:r w:rsidR="0018069B">
        <w:rPr>
          <w:rFonts w:ascii="Arial" w:hAnsi="Arial"/>
          <w:lang w:val="en-US" w:eastAsia="zh-CN"/>
        </w:rPr>
        <w:t xml:space="preserve"> 1</w:t>
      </w:r>
      <w:r w:rsidR="003E50DC">
        <w:rPr>
          <w:rFonts w:ascii="Arial" w:hAnsi="Arial"/>
          <w:lang w:val="en-US" w:eastAsia="zh-CN"/>
        </w:rPr>
        <w:t xml:space="preserve"> including answering </w:t>
      </w:r>
      <w:r w:rsidR="0018069B">
        <w:rPr>
          <w:rFonts w:ascii="Arial" w:hAnsi="Arial"/>
          <w:lang w:val="en-US" w:eastAsia="zh-CN"/>
        </w:rPr>
        <w:t>the following questions</w:t>
      </w:r>
      <w:r w:rsidR="00CF0985">
        <w:rPr>
          <w:rFonts w:ascii="Arial" w:hAnsi="Arial"/>
          <w:lang w:val="en-US" w:eastAsia="zh-CN"/>
        </w:rPr>
        <w:t xml:space="preserve"> to help </w:t>
      </w:r>
      <w:r w:rsidR="003E50DC">
        <w:rPr>
          <w:rFonts w:ascii="Arial" w:hAnsi="Arial"/>
          <w:lang w:val="en-US" w:eastAsia="zh-CN"/>
        </w:rPr>
        <w:t>focus</w:t>
      </w:r>
      <w:r w:rsidR="00CF0985">
        <w:rPr>
          <w:rFonts w:ascii="Arial" w:hAnsi="Arial"/>
          <w:lang w:val="en-US" w:eastAsia="zh-CN"/>
        </w:rPr>
        <w:t xml:space="preserve"> the discussion.</w:t>
      </w:r>
    </w:p>
    <w:p w14:paraId="60DDBDF4" w14:textId="561948A3" w:rsidR="0018069B" w:rsidRDefault="0018069B" w:rsidP="008A34E6">
      <w:pPr>
        <w:ind w:right="27"/>
        <w:rPr>
          <w:rFonts w:ascii="Arial" w:hAnsi="Arial"/>
          <w:lang w:val="en-US" w:eastAsia="zh-CN"/>
        </w:rPr>
      </w:pPr>
      <w:r w:rsidRPr="00CF0985">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7BEEA036" w14:textId="0CA4199A" w:rsidR="0018069B" w:rsidRDefault="0018069B" w:rsidP="008A34E6">
      <w:pPr>
        <w:ind w:right="27"/>
        <w:rPr>
          <w:rFonts w:ascii="Arial" w:hAnsi="Arial"/>
          <w:lang w:val="en-US" w:eastAsia="zh-CN"/>
        </w:rPr>
      </w:pPr>
      <w:r w:rsidRPr="00CF0985">
        <w:rPr>
          <w:rFonts w:ascii="Arial" w:hAnsi="Arial"/>
          <w:b/>
          <w:bCs/>
          <w:lang w:val="en-US" w:eastAsia="zh-CN"/>
        </w:rPr>
        <w:t xml:space="preserve">Question </w:t>
      </w:r>
      <w:r w:rsidR="006814EE">
        <w:rPr>
          <w:rFonts w:ascii="Arial" w:hAnsi="Arial"/>
          <w:b/>
          <w:bCs/>
          <w:lang w:val="en-US" w:eastAsia="zh-CN"/>
        </w:rPr>
        <w:t>2</w:t>
      </w:r>
      <w:r>
        <w:rPr>
          <w:rFonts w:ascii="Arial" w:hAnsi="Arial"/>
          <w:lang w:val="en-US" w:eastAsia="zh-CN"/>
        </w:rPr>
        <w:t xml:space="preserve">: </w:t>
      </w:r>
      <w:r w:rsidR="006D411C">
        <w:rPr>
          <w:rFonts w:ascii="Arial" w:hAnsi="Arial"/>
          <w:lang w:val="en-US" w:eastAsia="zh-CN"/>
        </w:rPr>
        <w:t>For determining the maximum number of RBs, s</w:t>
      </w:r>
      <w:r>
        <w:rPr>
          <w:rFonts w:ascii="Arial" w:hAnsi="Arial"/>
          <w:lang w:val="en-US" w:eastAsia="zh-CN"/>
        </w:rPr>
        <w:t xml:space="preserve">hould RAN1 </w:t>
      </w:r>
      <w:r w:rsidR="006D411C">
        <w:rPr>
          <w:rFonts w:ascii="Arial" w:hAnsi="Arial"/>
          <w:lang w:val="en-US" w:eastAsia="zh-CN"/>
        </w:rPr>
        <w:t xml:space="preserve">consider an additional combination of (UE_EIRP, </w:t>
      </w:r>
      <w:proofErr w:type="spellStart"/>
      <w:r w:rsidR="006D411C">
        <w:rPr>
          <w:rFonts w:ascii="Arial" w:hAnsi="Arial"/>
          <w:lang w:val="en-US" w:eastAsia="zh-CN"/>
        </w:rPr>
        <w:t>TxBF</w:t>
      </w:r>
      <w:proofErr w:type="spellEnd"/>
      <w:r w:rsidR="006D411C">
        <w:rPr>
          <w:rFonts w:ascii="Arial" w:hAnsi="Arial"/>
          <w:lang w:val="en-US" w:eastAsia="zh-CN"/>
        </w:rPr>
        <w:t xml:space="preserve">) </w:t>
      </w:r>
      <w:r w:rsidR="00CF0985">
        <w:rPr>
          <w:rFonts w:ascii="Arial" w:hAnsi="Arial"/>
          <w:lang w:val="en-US" w:eastAsia="zh-CN"/>
        </w:rPr>
        <w:t>value</w:t>
      </w:r>
      <w:r w:rsidR="006D411C">
        <w:rPr>
          <w:rFonts w:ascii="Arial" w:hAnsi="Arial"/>
          <w:lang w:val="en-US" w:eastAsia="zh-CN"/>
        </w:rPr>
        <w:t>s</w:t>
      </w:r>
      <w:r w:rsidR="00CF0985">
        <w:rPr>
          <w:rFonts w:ascii="Arial" w:hAnsi="Arial"/>
          <w:lang w:val="en-US" w:eastAsia="zh-CN"/>
        </w:rPr>
        <w:t xml:space="preserve"> </w:t>
      </w:r>
      <w:r w:rsidR="006D411C">
        <w:rPr>
          <w:rFonts w:ascii="Arial" w:hAnsi="Arial"/>
          <w:lang w:val="en-US" w:eastAsia="zh-CN"/>
        </w:rPr>
        <w:t xml:space="preserve">other than what has been considered so far (25 </w:t>
      </w:r>
      <w:proofErr w:type="spellStart"/>
      <w:r w:rsidR="006D411C">
        <w:rPr>
          <w:rFonts w:ascii="Arial" w:hAnsi="Arial"/>
          <w:lang w:val="en-US" w:eastAsia="zh-CN"/>
        </w:rPr>
        <w:t>dBm</w:t>
      </w:r>
      <w:proofErr w:type="spellEnd"/>
      <w:r w:rsidR="006D411C">
        <w:rPr>
          <w:rFonts w:ascii="Arial" w:hAnsi="Arial"/>
          <w:lang w:val="en-US" w:eastAsia="zh-CN"/>
        </w:rPr>
        <w:t xml:space="preserve">, 6 </w:t>
      </w:r>
      <w:proofErr w:type="spellStart"/>
      <w:r w:rsidR="006D411C">
        <w:rPr>
          <w:rFonts w:ascii="Arial" w:hAnsi="Arial"/>
          <w:lang w:val="en-US" w:eastAsia="zh-CN"/>
        </w:rPr>
        <w:t>dBi</w:t>
      </w:r>
      <w:proofErr w:type="spellEnd"/>
      <w:r w:rsidR="006D411C">
        <w:rPr>
          <w:rFonts w:ascii="Arial" w:hAnsi="Arial"/>
          <w:lang w:val="en-US" w:eastAsia="zh-CN"/>
        </w:rPr>
        <w:t>)</w:t>
      </w:r>
      <w:r>
        <w:rPr>
          <w:rFonts w:ascii="Arial" w:hAnsi="Arial"/>
          <w:lang w:val="en-US" w:eastAsia="zh-CN"/>
        </w:rPr>
        <w:t xml:space="preserve">? If </w:t>
      </w:r>
      <w:r w:rsidR="00CF0985">
        <w:rPr>
          <w:rFonts w:ascii="Arial" w:hAnsi="Arial"/>
          <w:lang w:val="en-US" w:eastAsia="zh-CN"/>
        </w:rPr>
        <w:t>yes</w:t>
      </w:r>
      <w:r>
        <w:rPr>
          <w:rFonts w:ascii="Arial" w:hAnsi="Arial"/>
          <w:lang w:val="en-US" w:eastAsia="zh-CN"/>
        </w:rPr>
        <w:t xml:space="preserve">, then what </w:t>
      </w:r>
      <w:r w:rsidR="006D411C">
        <w:rPr>
          <w:rFonts w:ascii="Arial" w:hAnsi="Arial"/>
          <w:lang w:val="en-US" w:eastAsia="zh-CN"/>
        </w:rPr>
        <w:t>combination of values</w:t>
      </w:r>
      <w:r>
        <w:rPr>
          <w:rFonts w:ascii="Arial" w:hAnsi="Arial"/>
          <w:lang w:val="en-US" w:eastAsia="zh-CN"/>
        </w:rPr>
        <w:t xml:space="preserve"> should be </w:t>
      </w:r>
      <w:r w:rsidR="006814EE">
        <w:rPr>
          <w:rFonts w:ascii="Arial" w:hAnsi="Arial"/>
          <w:lang w:val="en-US" w:eastAsia="zh-CN"/>
        </w:rPr>
        <w:t>considered</w:t>
      </w:r>
      <w:r w:rsidR="006D411C">
        <w:rPr>
          <w:rFonts w:ascii="Arial" w:hAnsi="Arial"/>
          <w:lang w:val="en-US" w:eastAsia="zh-CN"/>
        </w:rPr>
        <w:t>?</w:t>
      </w:r>
    </w:p>
    <w:p w14:paraId="3A85C6B3" w14:textId="7F1E61FC" w:rsidR="00CF0985" w:rsidRDefault="0018069B" w:rsidP="008A34E6">
      <w:pPr>
        <w:ind w:right="27"/>
        <w:rPr>
          <w:rFonts w:ascii="Arial" w:hAnsi="Arial"/>
          <w:lang w:val="en-US" w:eastAsia="zh-CN"/>
        </w:rPr>
      </w:pPr>
      <w:r w:rsidRPr="00CF0985">
        <w:rPr>
          <w:rFonts w:ascii="Arial" w:hAnsi="Arial"/>
          <w:b/>
          <w:bCs/>
          <w:lang w:val="en-US" w:eastAsia="zh-CN"/>
        </w:rPr>
        <w:t xml:space="preserve">Question </w:t>
      </w:r>
      <w:r w:rsidR="006814EE">
        <w:rPr>
          <w:rFonts w:ascii="Arial" w:hAnsi="Arial"/>
          <w:b/>
          <w:bCs/>
          <w:lang w:val="en-US" w:eastAsia="zh-CN"/>
        </w:rPr>
        <w:t>3</w:t>
      </w:r>
      <w:r>
        <w:rPr>
          <w:rFonts w:ascii="Arial" w:hAnsi="Arial"/>
          <w:lang w:val="en-US" w:eastAsia="zh-CN"/>
        </w:rPr>
        <w:t xml:space="preserve">: </w:t>
      </w:r>
      <w:r w:rsidR="006D411C">
        <w:rPr>
          <w:rFonts w:ascii="Arial" w:hAnsi="Arial"/>
          <w:lang w:val="en-US" w:eastAsia="zh-CN"/>
        </w:rPr>
        <w:t>For determining the maximum number of RBs, s</w:t>
      </w:r>
      <w:r>
        <w:rPr>
          <w:rFonts w:ascii="Arial" w:hAnsi="Arial"/>
          <w:lang w:val="en-US" w:eastAsia="zh-CN"/>
        </w:rPr>
        <w:t xml:space="preserve">hould RAN1 </w:t>
      </w:r>
      <w:r w:rsidR="006D411C">
        <w:rPr>
          <w:rFonts w:ascii="Arial" w:hAnsi="Arial"/>
          <w:lang w:val="en-US" w:eastAsia="zh-CN"/>
        </w:rPr>
        <w:t>consider an additional v</w:t>
      </w:r>
      <w:r>
        <w:rPr>
          <w:rFonts w:ascii="Arial" w:hAnsi="Arial"/>
          <w:lang w:val="en-US" w:eastAsia="zh-CN"/>
        </w:rPr>
        <w:t xml:space="preserve">alue of UE_P &gt; 21 dBm? If </w:t>
      </w:r>
      <w:r w:rsidR="00CF0985">
        <w:rPr>
          <w:rFonts w:ascii="Arial" w:hAnsi="Arial"/>
          <w:lang w:val="en-US" w:eastAsia="zh-CN"/>
        </w:rPr>
        <w:t>yes</w:t>
      </w:r>
      <w:r>
        <w:rPr>
          <w:rFonts w:ascii="Arial" w:hAnsi="Arial"/>
          <w:lang w:val="en-US" w:eastAsia="zh-CN"/>
        </w:rPr>
        <w:t xml:space="preserve">, </w:t>
      </w:r>
      <w:r w:rsidR="00CF0985">
        <w:rPr>
          <w:rFonts w:ascii="Arial" w:hAnsi="Arial"/>
          <w:lang w:val="en-US" w:eastAsia="zh-CN"/>
        </w:rPr>
        <w:t>then what</w:t>
      </w:r>
      <w:r>
        <w:rPr>
          <w:rFonts w:ascii="Arial" w:hAnsi="Arial"/>
          <w:lang w:val="en-US" w:eastAsia="zh-CN"/>
        </w:rPr>
        <w:t xml:space="preserve"> value</w:t>
      </w:r>
      <w:r w:rsidR="00CF0985">
        <w:rPr>
          <w:rFonts w:ascii="Arial" w:hAnsi="Arial"/>
          <w:lang w:val="en-US" w:eastAsia="zh-CN"/>
        </w:rPr>
        <w:t xml:space="preserve"> should be </w:t>
      </w:r>
      <w:r w:rsidR="006814EE">
        <w:rPr>
          <w:rFonts w:ascii="Arial" w:hAnsi="Arial"/>
          <w:lang w:val="en-US" w:eastAsia="zh-CN"/>
        </w:rPr>
        <w:t>considered</w:t>
      </w:r>
      <w:r w:rsidR="00CF0985">
        <w:rPr>
          <w:rFonts w:ascii="Arial" w:hAnsi="Arial"/>
          <w:lang w:val="en-US" w:eastAsia="zh-CN"/>
        </w:rPr>
        <w:t>?</w:t>
      </w:r>
    </w:p>
    <w:p w14:paraId="2F5F02ED" w14:textId="47DA62D8" w:rsidR="0048330E" w:rsidRPr="009C5EA5" w:rsidRDefault="00CF0985" w:rsidP="008A34E6">
      <w:pPr>
        <w:ind w:right="27"/>
        <w:rPr>
          <w:rFonts w:ascii="Arial" w:hAnsi="Arial"/>
          <w:lang w:val="en-US" w:eastAsia="zh-CN"/>
        </w:rPr>
      </w:pPr>
      <w:r w:rsidRPr="00CF0985">
        <w:rPr>
          <w:rFonts w:ascii="Arial" w:hAnsi="Arial"/>
          <w:b/>
          <w:bCs/>
          <w:lang w:val="en-US" w:eastAsia="zh-CN"/>
        </w:rPr>
        <w:t xml:space="preserve">Question </w:t>
      </w:r>
      <w:r w:rsidR="006814EE">
        <w:rPr>
          <w:rFonts w:ascii="Arial" w:hAnsi="Arial"/>
          <w:b/>
          <w:bCs/>
          <w:lang w:val="en-US" w:eastAsia="zh-CN"/>
        </w:rPr>
        <w:t>4</w:t>
      </w:r>
      <w:r>
        <w:rPr>
          <w:rFonts w:ascii="Arial" w:hAnsi="Arial"/>
          <w:lang w:val="en-US" w:eastAsia="zh-CN"/>
        </w:rPr>
        <w:t xml:space="preserve">: Should RAN1 try to conclude now on a maximum </w:t>
      </w:r>
      <w:proofErr w:type="gramStart"/>
      <w:r>
        <w:rPr>
          <w:rFonts w:ascii="Arial" w:hAnsi="Arial"/>
          <w:lang w:val="en-US" w:eastAsia="zh-CN"/>
        </w:rPr>
        <w:t>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8A34E6" w14:paraId="5BACBDA4" w14:textId="77777777" w:rsidTr="008A34E6">
        <w:tc>
          <w:tcPr>
            <w:tcW w:w="1525" w:type="dxa"/>
          </w:tcPr>
          <w:p w14:paraId="6998AA02" w14:textId="77777777" w:rsidR="008A34E6" w:rsidRPr="00AA7378" w:rsidRDefault="008A34E6" w:rsidP="008A34E6">
            <w:pPr>
              <w:pStyle w:val="BodyText"/>
              <w:spacing w:after="0"/>
              <w:ind w:right="27"/>
              <w:rPr>
                <w:b/>
                <w:sz w:val="20"/>
                <w:szCs w:val="20"/>
                <w:lang w:val="de-DE"/>
              </w:rPr>
            </w:pPr>
            <w:r w:rsidRPr="00AA7378">
              <w:rPr>
                <w:b/>
                <w:sz w:val="20"/>
                <w:szCs w:val="20"/>
                <w:lang w:val="de-DE"/>
              </w:rPr>
              <w:t>Company</w:t>
            </w:r>
          </w:p>
        </w:tc>
        <w:tc>
          <w:tcPr>
            <w:tcW w:w="7560" w:type="dxa"/>
          </w:tcPr>
          <w:p w14:paraId="20BF0843" w14:textId="77777777" w:rsidR="008A34E6" w:rsidRPr="00AA7378" w:rsidRDefault="008A34E6" w:rsidP="008A34E6">
            <w:pPr>
              <w:pStyle w:val="BodyText"/>
              <w:spacing w:after="0"/>
              <w:ind w:right="27"/>
              <w:rPr>
                <w:b/>
                <w:sz w:val="20"/>
                <w:szCs w:val="20"/>
                <w:lang w:val="de-DE"/>
              </w:rPr>
            </w:pPr>
            <w:r w:rsidRPr="00AA7378">
              <w:rPr>
                <w:b/>
                <w:sz w:val="20"/>
                <w:szCs w:val="20"/>
                <w:lang w:val="de-DE"/>
              </w:rPr>
              <w:t>View/Position</w:t>
            </w:r>
          </w:p>
        </w:tc>
      </w:tr>
      <w:tr w:rsidR="008A34E6" w:rsidRPr="00D11A4A" w14:paraId="1226612A" w14:textId="77777777" w:rsidTr="008A34E6">
        <w:tc>
          <w:tcPr>
            <w:tcW w:w="1525" w:type="dxa"/>
          </w:tcPr>
          <w:p w14:paraId="0CF42B7A" w14:textId="313DD286" w:rsidR="008A34E6" w:rsidRPr="00AA7378" w:rsidRDefault="00FA09F1" w:rsidP="008A34E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E349435" w14:textId="7D389450" w:rsidR="008A34E6" w:rsidRPr="00AA7378" w:rsidRDefault="00FA09F1" w:rsidP="008A34E6">
            <w:pPr>
              <w:pStyle w:val="BodyText"/>
              <w:spacing w:after="0"/>
              <w:ind w:right="27"/>
              <w:rPr>
                <w:rFonts w:eastAsia="Times New Roman"/>
                <w:sz w:val="20"/>
                <w:szCs w:val="20"/>
                <w:lang w:eastAsia="en-US"/>
              </w:rPr>
            </w:pPr>
            <w:r>
              <w:rPr>
                <w:rFonts w:eastAsia="Times New Roman"/>
                <w:sz w:val="20"/>
                <w:szCs w:val="20"/>
                <w:lang w:eastAsia="en-US"/>
              </w:rPr>
              <w:t>Although increasing the number of PRBs in principle increases PUCCH coverage, we are not convinced that the coverage of PUCCH formats 0/1/4, which are used for transmitt</w:t>
            </w:r>
            <w:r w:rsidR="00613B85">
              <w:rPr>
                <w:rFonts w:eastAsia="Times New Roman"/>
                <w:sz w:val="20"/>
                <w:szCs w:val="20"/>
                <w:lang w:eastAsia="en-US"/>
              </w:rPr>
              <w:t>ing</w:t>
            </w:r>
            <w:r>
              <w:rPr>
                <w:rFonts w:eastAsia="Times New Roman"/>
                <w:sz w:val="20"/>
                <w:szCs w:val="20"/>
                <w:lang w:eastAsia="en-US"/>
              </w:rPr>
              <w:t xml:space="preserve"> only a limited </w:t>
            </w:r>
            <w:r w:rsidR="00613B85">
              <w:rPr>
                <w:rFonts w:eastAsia="Times New Roman"/>
                <w:sz w:val="20"/>
                <w:szCs w:val="20"/>
                <w:lang w:eastAsia="en-US"/>
              </w:rPr>
              <w:t xml:space="preserve">number </w:t>
            </w:r>
            <w:r>
              <w:rPr>
                <w:rFonts w:eastAsia="Times New Roman"/>
                <w:sz w:val="20"/>
                <w:szCs w:val="20"/>
                <w:lang w:eastAsia="en-US"/>
              </w:rPr>
              <w:t xml:space="preserve">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w:t>
            </w:r>
            <w:r w:rsidR="00613B85">
              <w:rPr>
                <w:rFonts w:eastAsia="Times New Roman"/>
                <w:sz w:val="20"/>
                <w:szCs w:val="20"/>
                <w:lang w:eastAsia="en-US"/>
              </w:rPr>
              <w:t xml:space="preserve">one </w:t>
            </w:r>
            <w:r>
              <w:rPr>
                <w:rFonts w:eastAsia="Times New Roman"/>
                <w:sz w:val="20"/>
                <w:szCs w:val="20"/>
                <w:lang w:eastAsia="en-US"/>
              </w:rPr>
              <w:t xml:space="preserve">should be cautious </w:t>
            </w:r>
            <w:r w:rsidR="00613B85">
              <w:rPr>
                <w:rFonts w:eastAsia="Times New Roman"/>
                <w:sz w:val="20"/>
                <w:szCs w:val="20"/>
                <w:lang w:eastAsia="en-US"/>
              </w:rPr>
              <w:t>in</w:t>
            </w:r>
            <w:r>
              <w:rPr>
                <w:rFonts w:eastAsia="Times New Roman"/>
                <w:sz w:val="20"/>
                <w:szCs w:val="20"/>
                <w:lang w:eastAsia="en-US"/>
              </w:rPr>
              <w:t xml:space="preserve"> increasing the number of PRBs beyond of what is already agreed.   </w:t>
            </w:r>
          </w:p>
        </w:tc>
      </w:tr>
      <w:tr w:rsidR="00151DDC" w:rsidRPr="00D11A4A" w14:paraId="6FE719B4" w14:textId="77777777" w:rsidTr="006363EA">
        <w:tc>
          <w:tcPr>
            <w:tcW w:w="1525" w:type="dxa"/>
          </w:tcPr>
          <w:p w14:paraId="7945661B" w14:textId="77777777" w:rsidR="00151DDC" w:rsidRPr="00C17E28" w:rsidRDefault="00151DDC" w:rsidP="006363EA">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66B0C12" w14:textId="07AD6790" w:rsidR="00151DDC" w:rsidRDefault="00151DDC" w:rsidP="006363EA">
            <w:pPr>
              <w:pStyle w:val="BodyText"/>
              <w:spacing w:after="0"/>
              <w:ind w:right="27"/>
              <w:rPr>
                <w:rFonts w:eastAsiaTheme="minorEastAsia"/>
                <w:sz w:val="20"/>
                <w:szCs w:val="20"/>
              </w:rPr>
            </w:pPr>
            <w:r>
              <w:rPr>
                <w:rFonts w:eastAsiaTheme="minorEastAsia"/>
                <w:sz w:val="20"/>
                <w:szCs w:val="20"/>
              </w:rPr>
              <w:t xml:space="preserve">We are okay with proposal 1. </w:t>
            </w:r>
          </w:p>
          <w:p w14:paraId="226AAAC6" w14:textId="77777777" w:rsidR="00151DDC" w:rsidRDefault="00151DDC" w:rsidP="006363EA">
            <w:pPr>
              <w:pStyle w:val="BodyText"/>
              <w:spacing w:after="0"/>
              <w:ind w:right="27"/>
              <w:rPr>
                <w:rFonts w:eastAsiaTheme="minorEastAsia"/>
                <w:sz w:val="20"/>
                <w:szCs w:val="20"/>
              </w:rPr>
            </w:pPr>
          </w:p>
          <w:p w14:paraId="03BB0EE5" w14:textId="431D3DE2" w:rsidR="00151DDC" w:rsidRDefault="00151DDC" w:rsidP="006363EA">
            <w:pPr>
              <w:pStyle w:val="BodyText"/>
              <w:spacing w:after="0"/>
              <w:ind w:right="27"/>
              <w:rPr>
                <w:rFonts w:eastAsiaTheme="minorEastAsia"/>
                <w:sz w:val="20"/>
                <w:szCs w:val="20"/>
              </w:rPr>
            </w:pPr>
            <w:r>
              <w:rPr>
                <w:rFonts w:eastAsiaTheme="minorEastAsia"/>
                <w:sz w:val="20"/>
                <w:szCs w:val="20"/>
              </w:rPr>
              <w:t>Q1: In the FL summary, it mentioned that “</w:t>
            </w:r>
            <w:r w:rsidRPr="00C17E28">
              <w:rPr>
                <w:rFonts w:eastAsiaTheme="minorEastAsia"/>
                <w:sz w:val="20"/>
                <w:szCs w:val="20"/>
              </w:rPr>
              <w:t xml:space="preserve">some companies have observed that the required number of RBs scales inversely with the </w:t>
            </w:r>
            <w:proofErr w:type="spellStart"/>
            <w:r w:rsidRPr="00C17E28">
              <w:rPr>
                <w:rFonts w:eastAsiaTheme="minorEastAsia"/>
                <w:sz w:val="20"/>
                <w:szCs w:val="20"/>
              </w:rPr>
              <w:t>Tx</w:t>
            </w:r>
            <w:proofErr w:type="spellEnd"/>
            <w:r w:rsidRPr="00C17E28">
              <w:rPr>
                <w:rFonts w:eastAsiaTheme="minorEastAsia"/>
                <w:sz w:val="20"/>
                <w:szCs w:val="20"/>
              </w:rPr>
              <w:t xml:space="preserve"> beamforming gain (</w:t>
            </w:r>
            <w:proofErr w:type="spellStart"/>
            <w:r w:rsidRPr="00C17E28">
              <w:rPr>
                <w:rFonts w:eastAsiaTheme="minorEastAsia"/>
                <w:sz w:val="20"/>
                <w:szCs w:val="20"/>
              </w:rPr>
              <w:t>TxBF</w:t>
            </w:r>
            <w:proofErr w:type="spellEnd"/>
            <w:r w:rsidRPr="00C17E28">
              <w:rPr>
                <w:rFonts w:eastAsiaTheme="minorEastAsia"/>
                <w:sz w:val="20"/>
                <w:szCs w:val="20"/>
              </w:rPr>
              <w:t xml:space="preserve">), and thus RAN1 should use </w:t>
            </w:r>
            <w:proofErr w:type="spellStart"/>
            <w:r w:rsidRPr="00C17E28">
              <w:rPr>
                <w:rFonts w:eastAsiaTheme="minorEastAsia"/>
                <w:sz w:val="20"/>
                <w:szCs w:val="20"/>
              </w:rPr>
              <w:t>TxBF</w:t>
            </w:r>
            <w:proofErr w:type="spellEnd"/>
            <w:r w:rsidRPr="00C17E28">
              <w:rPr>
                <w:rFonts w:eastAsiaTheme="minorEastAsia"/>
                <w:sz w:val="20"/>
                <w:szCs w:val="20"/>
              </w:rPr>
              <w:t xml:space="preserve"> = 0 </w:t>
            </w:r>
            <w:proofErr w:type="spellStart"/>
            <w:r w:rsidRPr="00C17E28">
              <w:rPr>
                <w:rFonts w:eastAsiaTheme="minorEastAsia"/>
                <w:sz w:val="20"/>
                <w:szCs w:val="20"/>
              </w:rPr>
              <w:t>dBi</w:t>
            </w:r>
            <w:proofErr w:type="spellEnd"/>
            <w:r w:rsidRPr="00C17E28">
              <w:rPr>
                <w:rFonts w:eastAsiaTheme="minorEastAsia"/>
                <w:sz w:val="20"/>
                <w:szCs w:val="20"/>
              </w:rPr>
              <w:t xml:space="preserve"> (instead of 6 </w:t>
            </w:r>
            <w:proofErr w:type="spellStart"/>
            <w:r w:rsidRPr="00C17E28">
              <w:rPr>
                <w:rFonts w:eastAsiaTheme="minorEastAsia"/>
                <w:sz w:val="20"/>
                <w:szCs w:val="20"/>
              </w:rPr>
              <w:t>dBi</w:t>
            </w:r>
            <w:proofErr w:type="spellEnd"/>
            <w:r w:rsidRPr="00C17E28">
              <w:rPr>
                <w:rFonts w:eastAsiaTheme="minorEastAsia"/>
                <w:sz w:val="20"/>
                <w:szCs w:val="20"/>
              </w:rPr>
              <w:t>) as a "worst</w:t>
            </w:r>
            <w:r>
              <w:rPr>
                <w:rFonts w:eastAsiaTheme="minorEastAsia"/>
                <w:sz w:val="20"/>
                <w:szCs w:val="20"/>
              </w:rPr>
              <w:t>-</w:t>
            </w:r>
            <w:r w:rsidRPr="00C17E28">
              <w:rPr>
                <w:rFonts w:eastAsiaTheme="minorEastAsia"/>
                <w:sz w:val="20"/>
                <w:szCs w:val="20"/>
              </w:rPr>
              <w:t>case" for defining the number of RBs.</w:t>
            </w:r>
            <w:r>
              <w:rPr>
                <w:rFonts w:eastAsiaTheme="minorEastAsia"/>
                <w:sz w:val="20"/>
                <w:szCs w:val="20"/>
              </w:rPr>
              <w:t xml:space="preserve">” We don’t agree with this argument as it may work for some region(s). </w:t>
            </w:r>
            <w:r w:rsidRPr="00C17E28">
              <w:rPr>
                <w:rFonts w:eastAsiaTheme="minorEastAsia"/>
                <w:sz w:val="20"/>
                <w:szCs w:val="20"/>
              </w:rPr>
              <w:t>The regulation power limits by region are listed in Tables 3 in Section 2.3 of R1-2102127 in</w:t>
            </w:r>
            <w:r>
              <w:rPr>
                <w:rFonts w:eastAsiaTheme="minorEastAsia"/>
                <w:sz w:val="20"/>
                <w:szCs w:val="20"/>
              </w:rPr>
              <w:t xml:space="preserve"> the</w:t>
            </w:r>
            <w:r w:rsidRPr="00C17E28">
              <w:rPr>
                <w:rFonts w:eastAsiaTheme="minorEastAsia"/>
                <w:sz w:val="20"/>
                <w:szCs w:val="20"/>
              </w:rPr>
              <w:t xml:space="preserve"> RAN1 104-e meeting. In </w:t>
            </w:r>
            <w:r>
              <w:rPr>
                <w:rFonts w:eastAsiaTheme="minorEastAsia"/>
                <w:sz w:val="20"/>
                <w:szCs w:val="20"/>
              </w:rPr>
              <w:t xml:space="preserve">the </w:t>
            </w:r>
            <w:r w:rsidRPr="00C17E28">
              <w:rPr>
                <w:rFonts w:eastAsiaTheme="minorEastAsia"/>
                <w:sz w:val="20"/>
                <w:szCs w:val="20"/>
              </w:rPr>
              <w:t>US,</w:t>
            </w:r>
            <w:r>
              <w:rPr>
                <w:rFonts w:eastAsiaTheme="minorEastAsia"/>
                <w:sz w:val="20"/>
                <w:szCs w:val="20"/>
              </w:rPr>
              <w:t xml:space="preserve"> the </w:t>
            </w:r>
            <w:proofErr w:type="spellStart"/>
            <w:r>
              <w:rPr>
                <w:rFonts w:eastAsiaTheme="minorEastAsia"/>
                <w:sz w:val="20"/>
                <w:szCs w:val="20"/>
              </w:rPr>
              <w:t>TxBF</w:t>
            </w:r>
            <w:proofErr w:type="spellEnd"/>
            <w:r>
              <w:rPr>
                <w:rFonts w:eastAsiaTheme="minorEastAsia"/>
                <w:sz w:val="20"/>
                <w:szCs w:val="20"/>
              </w:rPr>
              <w:t xml:space="preserve"> affects the </w:t>
            </w:r>
            <w:proofErr w:type="spellStart"/>
            <w:r>
              <w:rPr>
                <w:rFonts w:eastAsiaTheme="minorEastAsia"/>
                <w:sz w:val="20"/>
                <w:szCs w:val="20"/>
              </w:rPr>
              <w:t>Pmax_EIRP</w:t>
            </w:r>
            <w:proofErr w:type="spellEnd"/>
            <w:r>
              <w:rPr>
                <w:rFonts w:eastAsiaTheme="minorEastAsia"/>
                <w:sz w:val="20"/>
                <w:szCs w:val="20"/>
              </w:rPr>
              <w:t>;</w:t>
            </w:r>
            <w:r w:rsidRPr="00C17E28">
              <w:rPr>
                <w:rFonts w:eastAsiaTheme="minorEastAsia"/>
                <w:sz w:val="20"/>
                <w:szCs w:val="20"/>
              </w:rPr>
              <w:t xml:space="preserve"> while in South Korea, the </w:t>
            </w:r>
            <w:proofErr w:type="spellStart"/>
            <w:r w:rsidRPr="00C17E28">
              <w:rPr>
                <w:rFonts w:eastAsiaTheme="minorEastAsia"/>
                <w:sz w:val="20"/>
                <w:szCs w:val="20"/>
              </w:rPr>
              <w:t>TxBF</w:t>
            </w:r>
            <w:proofErr w:type="spellEnd"/>
            <w:r w:rsidRPr="00C17E28">
              <w:rPr>
                <w:rFonts w:eastAsiaTheme="minorEastAsia"/>
                <w:sz w:val="20"/>
                <w:szCs w:val="20"/>
              </w:rPr>
              <w:t xml:space="preserve"> affects the </w:t>
            </w:r>
            <w:proofErr w:type="spellStart"/>
            <w:r w:rsidRPr="00C17E28">
              <w:rPr>
                <w:rFonts w:eastAsiaTheme="minorEastAsia"/>
                <w:sz w:val="20"/>
                <w:szCs w:val="20"/>
              </w:rPr>
              <w:t>Pmax_EIRP</w:t>
            </w:r>
            <w:proofErr w:type="spellEnd"/>
            <w:r w:rsidRPr="00C17E28">
              <w:rPr>
                <w:rFonts w:eastAsiaTheme="minorEastAsia"/>
                <w:sz w:val="20"/>
                <w:szCs w:val="20"/>
              </w:rPr>
              <w:t xml:space="preserve"> and </w:t>
            </w:r>
            <w:proofErr w:type="spellStart"/>
            <w:r w:rsidRPr="00C17E28">
              <w:rPr>
                <w:rFonts w:eastAsiaTheme="minorEastAsia"/>
                <w:sz w:val="20"/>
                <w:szCs w:val="20"/>
              </w:rPr>
              <w:t>Pmax_PSD</w:t>
            </w:r>
            <w:proofErr w:type="spellEnd"/>
            <w:r w:rsidRPr="00C17E28">
              <w:rPr>
                <w:rFonts w:eastAsiaTheme="minorEastAsia"/>
                <w:sz w:val="20"/>
                <w:szCs w:val="20"/>
              </w:rPr>
              <w:t xml:space="preserve">. Specifically, the number of RBs scales in direct ratio with </w:t>
            </w:r>
            <w:proofErr w:type="spellStart"/>
            <w:r w:rsidRPr="00C17E28">
              <w:rPr>
                <w:rFonts w:eastAsiaTheme="minorEastAsia"/>
                <w:sz w:val="20"/>
                <w:szCs w:val="20"/>
              </w:rPr>
              <w:t>TxBF</w:t>
            </w:r>
            <w:proofErr w:type="spellEnd"/>
            <w:r w:rsidRPr="00C17E28">
              <w:rPr>
                <w:rFonts w:eastAsiaTheme="minorEastAsia"/>
                <w:sz w:val="20"/>
                <w:szCs w:val="20"/>
              </w:rPr>
              <w:t xml:space="preserve"> in South Korea when the UE_EIRP is above a threshold.</w:t>
            </w:r>
            <w:r>
              <w:rPr>
                <w:rFonts w:eastAsiaTheme="minorEastAsia"/>
                <w:sz w:val="20"/>
                <w:szCs w:val="20"/>
              </w:rPr>
              <w:t xml:space="preserve"> For example, when UE_EIRP = </w:t>
            </w:r>
            <w:r>
              <w:rPr>
                <w:rFonts w:eastAsiaTheme="minorEastAsia"/>
                <w:sz w:val="20"/>
                <w:szCs w:val="20"/>
              </w:rPr>
              <w:lastRenderedPageBreak/>
              <w:t xml:space="preserve">25dBm, UE_P = 21dBm, </w:t>
            </w:r>
            <w:proofErr w:type="spellStart"/>
            <w:r>
              <w:rPr>
                <w:rFonts w:eastAsiaTheme="minorEastAsia"/>
                <w:sz w:val="20"/>
                <w:szCs w:val="20"/>
              </w:rPr>
              <w:t>TxBF</w:t>
            </w:r>
            <w:proofErr w:type="spellEnd"/>
            <w:r>
              <w:rPr>
                <w:rFonts w:eastAsiaTheme="minorEastAsia"/>
                <w:sz w:val="20"/>
                <w:szCs w:val="20"/>
              </w:rPr>
              <w:t xml:space="preserve"> = 6dBi, CM = 2, the maximum number of RBs is 12 for SCS 120kHz, while 14 with </w:t>
            </w:r>
            <w:proofErr w:type="spellStart"/>
            <w:r>
              <w:rPr>
                <w:rFonts w:eastAsiaTheme="minorEastAsia"/>
                <w:sz w:val="20"/>
                <w:szCs w:val="20"/>
              </w:rPr>
              <w:t>TxBF</w:t>
            </w:r>
            <w:proofErr w:type="spellEnd"/>
            <w:r>
              <w:rPr>
                <w:rFonts w:eastAsiaTheme="minorEastAsia"/>
                <w:sz w:val="20"/>
                <w:szCs w:val="20"/>
              </w:rPr>
              <w:t xml:space="preserve"> changes to 7dBi in the South Korea and no change in the US. However, the maximum number of RBs would not change if the </w:t>
            </w:r>
            <w:proofErr w:type="spellStart"/>
            <w:r>
              <w:rPr>
                <w:rFonts w:eastAsiaTheme="minorEastAsia"/>
                <w:sz w:val="20"/>
                <w:szCs w:val="20"/>
              </w:rPr>
              <w:t>TxBF</w:t>
            </w:r>
            <w:proofErr w:type="spellEnd"/>
            <w:r>
              <w:rPr>
                <w:rFonts w:eastAsiaTheme="minorEastAsia"/>
                <w:sz w:val="20"/>
                <w:szCs w:val="20"/>
              </w:rPr>
              <w:t xml:space="preserve"> changes to 0dBi without any other assumption change in all regions.</w:t>
            </w:r>
          </w:p>
          <w:p w14:paraId="1380F5CE" w14:textId="77777777" w:rsidR="00151DDC" w:rsidRDefault="00151DDC" w:rsidP="00151DDC">
            <w:pPr>
              <w:pStyle w:val="BodyText"/>
              <w:spacing w:after="0"/>
              <w:ind w:right="27"/>
              <w:rPr>
                <w:rFonts w:eastAsiaTheme="minorEastAsia"/>
                <w:sz w:val="20"/>
                <w:szCs w:val="20"/>
              </w:rPr>
            </w:pPr>
            <w:r>
              <w:rPr>
                <w:rFonts w:eastAsiaTheme="minorEastAsia"/>
                <w:sz w:val="20"/>
                <w:szCs w:val="20"/>
              </w:rPr>
              <w:t>So, it is not correct to always assume the UE_P will primarily determine the maximum number of RBs rather than a limit on UE_EIRP without a specific value.</w:t>
            </w:r>
          </w:p>
          <w:p w14:paraId="06DEF535" w14:textId="77777777" w:rsidR="00151DDC" w:rsidRDefault="00151DDC" w:rsidP="00151DDC">
            <w:pPr>
              <w:pStyle w:val="BodyText"/>
              <w:spacing w:after="0"/>
              <w:ind w:right="27"/>
              <w:rPr>
                <w:rFonts w:eastAsiaTheme="minorEastAsia"/>
                <w:sz w:val="20"/>
                <w:szCs w:val="20"/>
              </w:rPr>
            </w:pPr>
          </w:p>
          <w:p w14:paraId="1A21FB18" w14:textId="77777777" w:rsidR="00151DDC" w:rsidRDefault="00151DDC" w:rsidP="00151DDC">
            <w:pPr>
              <w:pStyle w:val="BodyText"/>
              <w:spacing w:after="0"/>
              <w:ind w:right="27"/>
              <w:rPr>
                <w:rFonts w:eastAsiaTheme="minorEastAsia"/>
                <w:sz w:val="20"/>
                <w:szCs w:val="20"/>
              </w:rPr>
            </w:pPr>
            <w:r>
              <w:rPr>
                <w:rFonts w:eastAsiaTheme="minorEastAsia"/>
                <w:sz w:val="20"/>
                <w:szCs w:val="20"/>
              </w:rPr>
              <w:t xml:space="preserve">Q2 and Q3: in our opinion, the additional combination of (UE_EIRP, </w:t>
            </w:r>
            <w:proofErr w:type="spellStart"/>
            <w:r>
              <w:rPr>
                <w:rFonts w:eastAsiaTheme="minorEastAsia"/>
                <w:sz w:val="20"/>
                <w:szCs w:val="20"/>
              </w:rPr>
              <w:t>TxBF</w:t>
            </w:r>
            <w:proofErr w:type="spellEnd"/>
            <w:r>
              <w:rPr>
                <w:rFonts w:eastAsiaTheme="minorEastAsia"/>
                <w:sz w:val="20"/>
                <w:szCs w:val="20"/>
              </w:rPr>
              <w:t>, UE_P) values can be (43, 6, 23) at least as in existing FR2 if we do not want to wait for RAN4’s further reply.</w:t>
            </w:r>
          </w:p>
          <w:p w14:paraId="03B44B91" w14:textId="77777777" w:rsidR="00151DDC" w:rsidRDefault="00151DDC" w:rsidP="00151DDC">
            <w:pPr>
              <w:pStyle w:val="BodyText"/>
              <w:spacing w:after="0"/>
              <w:ind w:right="27"/>
              <w:rPr>
                <w:rFonts w:eastAsiaTheme="minorEastAsia"/>
                <w:sz w:val="20"/>
                <w:szCs w:val="20"/>
              </w:rPr>
            </w:pPr>
          </w:p>
          <w:p w14:paraId="3A372083" w14:textId="4A56BFFC" w:rsidR="00151DDC" w:rsidRPr="00C17E28" w:rsidRDefault="00151DDC" w:rsidP="00151DDC">
            <w:pPr>
              <w:pStyle w:val="BodyText"/>
              <w:spacing w:after="0"/>
              <w:ind w:right="27"/>
              <w:rPr>
                <w:rFonts w:eastAsiaTheme="minorEastAsia"/>
                <w:sz w:val="20"/>
                <w:szCs w:val="20"/>
              </w:rPr>
            </w:pPr>
            <w:r>
              <w:rPr>
                <w:rFonts w:eastAsiaTheme="minorEastAsia"/>
                <w:sz w:val="20"/>
                <w:szCs w:val="20"/>
              </w:rPr>
              <w:t>Q4: we prefer not to wait for further RAN4 feedback if later than the next meeting to make a decision.</w:t>
            </w:r>
          </w:p>
        </w:tc>
      </w:tr>
      <w:tr w:rsidR="008A34E6" w:rsidRPr="002C0391" w14:paraId="7BC4BAC5" w14:textId="77777777" w:rsidTr="008A34E6">
        <w:tc>
          <w:tcPr>
            <w:tcW w:w="1525" w:type="dxa"/>
          </w:tcPr>
          <w:p w14:paraId="656A4CAA" w14:textId="77777777" w:rsidR="008A34E6" w:rsidRPr="00151DDC" w:rsidRDefault="008A34E6" w:rsidP="008A34E6">
            <w:pPr>
              <w:pStyle w:val="BodyText"/>
              <w:spacing w:after="0"/>
              <w:ind w:right="27"/>
              <w:rPr>
                <w:sz w:val="20"/>
                <w:szCs w:val="20"/>
              </w:rPr>
            </w:pPr>
          </w:p>
        </w:tc>
        <w:tc>
          <w:tcPr>
            <w:tcW w:w="7560" w:type="dxa"/>
          </w:tcPr>
          <w:p w14:paraId="3A0C0FBE" w14:textId="77777777" w:rsidR="008A34E6" w:rsidRPr="00AA7378" w:rsidRDefault="008A34E6" w:rsidP="008A34E6">
            <w:pPr>
              <w:pStyle w:val="BodyText"/>
              <w:spacing w:after="0"/>
              <w:ind w:right="27"/>
              <w:rPr>
                <w:rFonts w:eastAsiaTheme="minorEastAsia"/>
                <w:sz w:val="20"/>
                <w:szCs w:val="20"/>
                <w:lang w:val="de-DE"/>
              </w:rPr>
            </w:pPr>
          </w:p>
        </w:tc>
      </w:tr>
      <w:tr w:rsidR="008A34E6" w:rsidRPr="002C0391" w14:paraId="04A822A7" w14:textId="77777777" w:rsidTr="008A34E6">
        <w:tc>
          <w:tcPr>
            <w:tcW w:w="1525" w:type="dxa"/>
          </w:tcPr>
          <w:p w14:paraId="453E1419" w14:textId="77777777" w:rsidR="008A34E6" w:rsidRPr="00AA7378" w:rsidRDefault="008A34E6" w:rsidP="008A34E6">
            <w:pPr>
              <w:pStyle w:val="BodyText"/>
              <w:spacing w:after="0"/>
              <w:ind w:right="27"/>
              <w:rPr>
                <w:sz w:val="20"/>
                <w:szCs w:val="20"/>
                <w:lang w:val="de-DE"/>
              </w:rPr>
            </w:pPr>
          </w:p>
        </w:tc>
        <w:tc>
          <w:tcPr>
            <w:tcW w:w="7560" w:type="dxa"/>
          </w:tcPr>
          <w:p w14:paraId="7995D8B9" w14:textId="77777777" w:rsidR="008A34E6" w:rsidRPr="00AA7378" w:rsidRDefault="008A34E6" w:rsidP="008A34E6">
            <w:pPr>
              <w:pStyle w:val="BodyText"/>
              <w:spacing w:after="0"/>
              <w:ind w:right="27"/>
              <w:rPr>
                <w:sz w:val="20"/>
                <w:szCs w:val="20"/>
                <w:lang w:val="de-DE"/>
              </w:rPr>
            </w:pPr>
          </w:p>
        </w:tc>
      </w:tr>
      <w:tr w:rsidR="008A34E6" w:rsidRPr="002C0391" w14:paraId="4C6E567D" w14:textId="77777777" w:rsidTr="008A34E6">
        <w:tc>
          <w:tcPr>
            <w:tcW w:w="1525" w:type="dxa"/>
          </w:tcPr>
          <w:p w14:paraId="41461472" w14:textId="77777777" w:rsidR="008A34E6" w:rsidRPr="00AA7378" w:rsidRDefault="008A34E6" w:rsidP="008A34E6">
            <w:pPr>
              <w:pStyle w:val="BodyText"/>
              <w:spacing w:after="0"/>
              <w:ind w:right="27"/>
              <w:rPr>
                <w:rFonts w:eastAsiaTheme="minorEastAsia"/>
                <w:sz w:val="20"/>
                <w:szCs w:val="20"/>
                <w:lang w:val="de-DE"/>
              </w:rPr>
            </w:pPr>
          </w:p>
        </w:tc>
        <w:tc>
          <w:tcPr>
            <w:tcW w:w="7560" w:type="dxa"/>
          </w:tcPr>
          <w:p w14:paraId="388B2099" w14:textId="77777777" w:rsidR="008A34E6" w:rsidRPr="00AA7378" w:rsidRDefault="008A34E6" w:rsidP="008A34E6">
            <w:pPr>
              <w:pStyle w:val="BodyText"/>
              <w:spacing w:after="0"/>
              <w:ind w:right="27"/>
              <w:rPr>
                <w:rFonts w:eastAsiaTheme="minorEastAsia"/>
                <w:sz w:val="20"/>
                <w:szCs w:val="20"/>
                <w:lang w:val="de-DE"/>
              </w:rPr>
            </w:pPr>
          </w:p>
        </w:tc>
      </w:tr>
    </w:tbl>
    <w:p w14:paraId="1F07AD8D" w14:textId="3ED3D8FB" w:rsidR="00272487" w:rsidRDefault="00272487" w:rsidP="00272487">
      <w:pPr>
        <w:pStyle w:val="BodyText"/>
      </w:pPr>
    </w:p>
    <w:p w14:paraId="61676844" w14:textId="5EDC65C4" w:rsidR="001F33F1" w:rsidRDefault="001F33F1" w:rsidP="001F33F1">
      <w:pPr>
        <w:pStyle w:val="Heading1"/>
      </w:pPr>
      <w:bookmarkStart w:id="37" w:name="_Toc79688782"/>
      <w:bookmarkStart w:id="38" w:name="_Hlk71744693"/>
      <w:r>
        <w:t>3</w:t>
      </w:r>
      <w:r>
        <w:tab/>
        <w:t>Configuration of Number of RBs</w:t>
      </w:r>
      <w:bookmarkEnd w:id="37"/>
    </w:p>
    <w:p w14:paraId="5717D17E" w14:textId="77777777" w:rsidR="001F33F1" w:rsidRPr="007E7915" w:rsidRDefault="001F33F1" w:rsidP="001F33F1">
      <w:pPr>
        <w:pStyle w:val="BodyText"/>
      </w:pPr>
      <w:r>
        <w:t xml:space="preserve">The following agreement was made in RAN1#104 on the configuration of the number of RBs for enhanced PF0/1/4 by dedicated </w:t>
      </w:r>
      <w:proofErr w:type="spellStart"/>
      <w:r>
        <w:t>signaling</w:t>
      </w:r>
      <w:proofErr w:type="spellEnd"/>
      <w:r>
        <w:t>:</w:t>
      </w:r>
    </w:p>
    <w:p w14:paraId="47CCB1FA" w14:textId="77777777" w:rsidR="001F33F1" w:rsidRDefault="001F33F1" w:rsidP="001F33F1">
      <w:pPr>
        <w:spacing w:after="0"/>
        <w:rPr>
          <w:lang w:eastAsia="x-none"/>
        </w:rPr>
      </w:pPr>
      <w:r w:rsidRPr="00FE1372">
        <w:rPr>
          <w:highlight w:val="green"/>
          <w:lang w:eastAsia="x-none"/>
        </w:rPr>
        <w:t>Agreement:</w:t>
      </w:r>
    </w:p>
    <w:p w14:paraId="12D4B08B" w14:textId="77777777" w:rsidR="001F33F1" w:rsidRDefault="001F33F1" w:rsidP="001F33F1">
      <w:pPr>
        <w:pStyle w:val="BodyText"/>
        <w:numPr>
          <w:ilvl w:val="0"/>
          <w:numId w:val="16"/>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4858D7B" w14:textId="77777777" w:rsidR="001F33F1" w:rsidRDefault="001F33F1" w:rsidP="001F33F1">
      <w:pPr>
        <w:pStyle w:val="BodyText"/>
        <w:numPr>
          <w:ilvl w:val="1"/>
          <w:numId w:val="16"/>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12915804" w14:textId="77777777" w:rsidR="001F33F1" w:rsidRDefault="001F33F1" w:rsidP="001F33F1">
      <w:pPr>
        <w:pStyle w:val="BodyText"/>
        <w:numPr>
          <w:ilvl w:val="1"/>
          <w:numId w:val="16"/>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CEA4AFF" w14:textId="77777777" w:rsidR="001F33F1" w:rsidRDefault="001F33F1" w:rsidP="001F33F1">
      <w:pPr>
        <w:pStyle w:val="BodyText"/>
        <w:numPr>
          <w:ilvl w:val="2"/>
          <w:numId w:val="16"/>
        </w:numPr>
        <w:spacing w:after="0"/>
        <w:rPr>
          <w:rFonts w:ascii="Times New Roman" w:hAnsi="Times New Roman"/>
        </w:rPr>
      </w:pPr>
      <w:r>
        <w:rPr>
          <w:rFonts w:ascii="Times New Roman" w:hAnsi="Times New Roman"/>
        </w:rPr>
        <w:t>FFS: maximum value for each SCS and each of PF0/1/4</w:t>
      </w:r>
    </w:p>
    <w:p w14:paraId="734C05A8" w14:textId="77777777" w:rsidR="001F33F1" w:rsidRPr="00551758" w:rsidRDefault="001F33F1" w:rsidP="001F33F1">
      <w:pPr>
        <w:pStyle w:val="BodyText"/>
        <w:numPr>
          <w:ilvl w:val="1"/>
          <w:numId w:val="16"/>
        </w:numPr>
        <w:spacing w:after="0"/>
        <w:rPr>
          <w:rFonts w:ascii="Times New Roman" w:hAnsi="Times New Roman"/>
        </w:rPr>
      </w:pPr>
      <w:r w:rsidRPr="00551758">
        <w:rPr>
          <w:rFonts w:ascii="Times New Roman" w:hAnsi="Times New Roman"/>
        </w:rPr>
        <w:t>FFS: Allowed values of N</w:t>
      </w:r>
      <w:r w:rsidRPr="00551758">
        <w:rPr>
          <w:rFonts w:ascii="Times New Roman" w:hAnsi="Times New Roman"/>
          <w:vertAlign w:val="subscript"/>
        </w:rPr>
        <w:t>RB</w:t>
      </w:r>
      <w:r w:rsidRPr="00551758">
        <w:rPr>
          <w:rFonts w:ascii="Times New Roman" w:hAnsi="Times New Roman"/>
        </w:rPr>
        <w:t xml:space="preserve"> within the [min/max] range</w:t>
      </w:r>
    </w:p>
    <w:p w14:paraId="4681E2F6" w14:textId="77777777" w:rsidR="001F33F1" w:rsidRPr="00551758" w:rsidRDefault="001F33F1" w:rsidP="001F33F1">
      <w:pPr>
        <w:pStyle w:val="BodyText"/>
        <w:numPr>
          <w:ilvl w:val="1"/>
          <w:numId w:val="16"/>
        </w:numPr>
        <w:spacing w:after="0"/>
        <w:rPr>
          <w:rFonts w:ascii="Times New Roman" w:hAnsi="Times New Roman"/>
          <w:color w:val="FF0000"/>
        </w:rPr>
      </w:pPr>
      <w:r w:rsidRPr="00551758">
        <w:rPr>
          <w:rFonts w:ascii="Times New Roman" w:hAnsi="Times New Roman"/>
          <w:color w:val="FF0000"/>
        </w:rPr>
        <w:t>FFS: Details of indication of N</w:t>
      </w:r>
      <w:r w:rsidRPr="00551758">
        <w:rPr>
          <w:rFonts w:ascii="Times New Roman" w:hAnsi="Times New Roman"/>
          <w:color w:val="FF0000"/>
          <w:vertAlign w:val="subscript"/>
        </w:rPr>
        <w:t>RB</w:t>
      </w:r>
      <w:r w:rsidRPr="00551758">
        <w:rPr>
          <w:rFonts w:ascii="Times New Roman" w:hAnsi="Times New Roman"/>
          <w:color w:val="FF0000"/>
        </w:rPr>
        <w:t xml:space="preserve"> by </w:t>
      </w:r>
      <w:r w:rsidRPr="0034037B">
        <w:rPr>
          <w:rFonts w:ascii="Times New Roman" w:hAnsi="Times New Roman"/>
        </w:rPr>
        <w:t xml:space="preserve">cell-specific (for PF0/1) and </w:t>
      </w:r>
      <w:r w:rsidRPr="00551758">
        <w:rPr>
          <w:rFonts w:ascii="Times New Roman" w:hAnsi="Times New Roman"/>
          <w:color w:val="FF0000"/>
        </w:rPr>
        <w:t xml:space="preserve">dedicated </w:t>
      </w:r>
      <w:proofErr w:type="spellStart"/>
      <w:r w:rsidRPr="00551758">
        <w:rPr>
          <w:rFonts w:ascii="Times New Roman" w:hAnsi="Times New Roman"/>
          <w:color w:val="FF0000"/>
        </w:rPr>
        <w:t>signaling</w:t>
      </w:r>
      <w:proofErr w:type="spellEnd"/>
      <w:r w:rsidRPr="00551758">
        <w:rPr>
          <w:rFonts w:ascii="Times New Roman" w:hAnsi="Times New Roman"/>
          <w:color w:val="FF0000"/>
        </w:rPr>
        <w:t xml:space="preserve"> (PF0/1/4)</w:t>
      </w:r>
    </w:p>
    <w:p w14:paraId="7FECC49D" w14:textId="77777777" w:rsidR="001F33F1" w:rsidRPr="00551758" w:rsidRDefault="001F33F1" w:rsidP="001F33F1">
      <w:pPr>
        <w:pStyle w:val="BodyText"/>
        <w:numPr>
          <w:ilvl w:val="1"/>
          <w:numId w:val="16"/>
        </w:numPr>
        <w:spacing w:after="0"/>
        <w:rPr>
          <w:rFonts w:ascii="Times New Roman" w:hAnsi="Times New Roman"/>
          <w:color w:val="000000"/>
        </w:rPr>
      </w:pPr>
      <w:r w:rsidRPr="00551758">
        <w:rPr>
          <w:rFonts w:ascii="Times New Roman" w:hAnsi="Times New Roman"/>
          <w:color w:val="000000"/>
        </w:rPr>
        <w:t>FFS: Whether or not multiplexing of users with misaligned RB allocations is supported, where "misaligned" also includes users with different # of RBs.</w:t>
      </w:r>
    </w:p>
    <w:p w14:paraId="393FC5A7" w14:textId="77777777" w:rsidR="001F33F1" w:rsidRDefault="001F33F1" w:rsidP="001F33F1">
      <w:pPr>
        <w:pStyle w:val="BodyText"/>
        <w:numPr>
          <w:ilvl w:val="1"/>
          <w:numId w:val="16"/>
        </w:numPr>
        <w:spacing w:after="0"/>
        <w:rPr>
          <w:rFonts w:ascii="Times New Roman" w:hAnsi="Times New Roman"/>
        </w:rPr>
      </w:pPr>
      <w:r>
        <w:rPr>
          <w:rFonts w:ascii="Times New Roman" w:hAnsi="Times New Roman"/>
        </w:rPr>
        <w:t>For PF4:</w:t>
      </w:r>
    </w:p>
    <w:p w14:paraId="5E8E7301" w14:textId="77777777" w:rsidR="001F33F1" w:rsidRDefault="001F33F1" w:rsidP="001F33F1">
      <w:pPr>
        <w:pStyle w:val="BodyText"/>
        <w:numPr>
          <w:ilvl w:val="2"/>
          <w:numId w:val="16"/>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19DED751" w14:textId="77777777" w:rsidR="001F33F1" w:rsidRDefault="001F33F1" w:rsidP="001F33F1">
      <w:pPr>
        <w:pStyle w:val="BodyText"/>
        <w:numPr>
          <w:ilvl w:val="2"/>
          <w:numId w:val="16"/>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4F6EBC3" w14:textId="77777777" w:rsidR="001F33F1" w:rsidRDefault="001F33F1" w:rsidP="001F33F1">
      <w:pPr>
        <w:pStyle w:val="BodyText"/>
        <w:numPr>
          <w:ilvl w:val="0"/>
          <w:numId w:val="16"/>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FBF4731" w14:textId="77777777" w:rsidR="001F33F1" w:rsidRDefault="001F33F1" w:rsidP="001F33F1">
      <w:pPr>
        <w:pStyle w:val="BodyText"/>
        <w:numPr>
          <w:ilvl w:val="0"/>
          <w:numId w:val="16"/>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81B1B36" w14:textId="77777777" w:rsidR="001F33F1" w:rsidRPr="00DE57AA" w:rsidRDefault="001F33F1" w:rsidP="001F33F1"/>
    <w:p w14:paraId="52EFBC7C" w14:textId="77777777" w:rsidR="001F33F1" w:rsidRDefault="001F33F1" w:rsidP="001F33F1">
      <w:pPr>
        <w:pStyle w:val="BodyText"/>
        <w:spacing w:after="0"/>
        <w:ind w:right="27"/>
      </w:pPr>
      <w:r w:rsidRPr="00930048">
        <w:t xml:space="preserve">The following table provides a summary of company proposals </w:t>
      </w:r>
      <w:r>
        <w:t xml:space="preserve">regarding the open issue marked in </w:t>
      </w:r>
      <w:r w:rsidRPr="007E7915">
        <w:rPr>
          <w:color w:val="FF0000"/>
        </w:rPr>
        <w:t>red</w:t>
      </w:r>
      <w:r>
        <w:rPr>
          <w:color w:val="FF0000"/>
        </w:rPr>
        <w:t>:</w:t>
      </w:r>
    </w:p>
    <w:p w14:paraId="521EC107" w14:textId="77777777" w:rsidR="001F33F1" w:rsidRDefault="001F33F1" w:rsidP="001F33F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1F33F1" w14:paraId="2E52EAAA" w14:textId="77777777" w:rsidTr="002210FD">
        <w:tc>
          <w:tcPr>
            <w:tcW w:w="1525" w:type="dxa"/>
          </w:tcPr>
          <w:p w14:paraId="00E01D89" w14:textId="77777777" w:rsidR="001F33F1" w:rsidRPr="00AA7378" w:rsidRDefault="001F33F1" w:rsidP="002210FD">
            <w:pPr>
              <w:pStyle w:val="BodyText"/>
              <w:spacing w:after="0"/>
              <w:ind w:right="27"/>
              <w:rPr>
                <w:b/>
                <w:sz w:val="20"/>
                <w:szCs w:val="20"/>
                <w:lang w:val="de-DE"/>
              </w:rPr>
            </w:pPr>
            <w:r w:rsidRPr="00AA7378">
              <w:rPr>
                <w:b/>
                <w:sz w:val="20"/>
                <w:szCs w:val="20"/>
                <w:lang w:val="de-DE"/>
              </w:rPr>
              <w:t>Company</w:t>
            </w:r>
          </w:p>
        </w:tc>
        <w:tc>
          <w:tcPr>
            <w:tcW w:w="7560" w:type="dxa"/>
          </w:tcPr>
          <w:p w14:paraId="30D9CB24" w14:textId="77777777" w:rsidR="001F33F1" w:rsidRPr="00AA7378" w:rsidRDefault="001F33F1" w:rsidP="002210FD">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F33F1" w14:paraId="3078C342" w14:textId="77777777" w:rsidTr="002210FD">
        <w:tc>
          <w:tcPr>
            <w:tcW w:w="1525" w:type="dxa"/>
          </w:tcPr>
          <w:p w14:paraId="3E013EC8" w14:textId="77777777" w:rsidR="001F33F1" w:rsidRPr="00AA7378" w:rsidRDefault="001F33F1" w:rsidP="002210FD">
            <w:pPr>
              <w:pStyle w:val="BodyText"/>
              <w:spacing w:after="0"/>
              <w:ind w:right="27"/>
              <w:rPr>
                <w:sz w:val="20"/>
                <w:szCs w:val="20"/>
                <w:lang w:val="de-DE"/>
              </w:rPr>
            </w:pPr>
            <w:r>
              <w:rPr>
                <w:sz w:val="20"/>
                <w:szCs w:val="20"/>
                <w:lang w:val="de-DE"/>
              </w:rPr>
              <w:t>vivo</w:t>
            </w:r>
          </w:p>
        </w:tc>
        <w:tc>
          <w:tcPr>
            <w:tcW w:w="7560" w:type="dxa"/>
          </w:tcPr>
          <w:p w14:paraId="50D257A2" w14:textId="77777777" w:rsidR="001F33F1" w:rsidRPr="008F5D60" w:rsidRDefault="001F33F1" w:rsidP="002210FD">
            <w:pPr>
              <w:overflowPunct/>
              <w:autoSpaceDE/>
              <w:autoSpaceDN/>
              <w:adjustRightInd/>
              <w:spacing w:before="120" w:after="120" w:line="240" w:lineRule="auto"/>
              <w:jc w:val="both"/>
              <w:textAlignment w:val="auto"/>
              <w:rPr>
                <w:rFonts w:ascii="CG Times (WN)" w:eastAsia="SimSun" w:hAnsi="CG Times (WN)"/>
                <w:bCs/>
                <w:lang w:eastAsia="zh-CN"/>
              </w:rPr>
            </w:pPr>
            <w:r w:rsidRPr="006F273E">
              <w:rPr>
                <w:rFonts w:eastAsia="Times New Roman"/>
                <w:bCs/>
                <w:lang w:eastAsia="en-US"/>
              </w:rPr>
              <w:t>Proposal</w:t>
            </w:r>
            <w:r w:rsidRPr="008F5D60">
              <w:rPr>
                <w:rFonts w:eastAsia="Times New Roman"/>
                <w:bCs/>
                <w:lang w:eastAsia="en-US"/>
              </w:rPr>
              <w:t xml:space="preserve"> 5</w:t>
            </w:r>
            <w:r w:rsidRPr="006F273E">
              <w:rPr>
                <w:rFonts w:eastAsia="Times New Roman"/>
                <w:bCs/>
                <w:lang w:eastAsia="en-US"/>
              </w:rPr>
              <w:t xml:space="preserve">: </w:t>
            </w:r>
            <w:r w:rsidRPr="006F273E">
              <w:rPr>
                <w:rFonts w:eastAsia="Times New Roman"/>
                <w:bCs/>
                <w:color w:val="000000"/>
                <w:lang w:eastAsia="en-US"/>
              </w:rPr>
              <w:t xml:space="preserve">The </w:t>
            </w:r>
            <w:r w:rsidRPr="006F273E">
              <w:rPr>
                <w:rFonts w:eastAsia="Times New Roman"/>
                <w:bCs/>
                <w:lang w:eastAsia="zh-CN"/>
              </w:rPr>
              <w:t>number of RBs for enhanced PF0/1/4</w:t>
            </w:r>
            <w:r w:rsidRPr="006F273E">
              <w:rPr>
                <w:rFonts w:eastAsia="Times New Roman"/>
                <w:bCs/>
                <w:color w:val="000000"/>
                <w:lang w:eastAsia="en-US"/>
              </w:rPr>
              <w:t xml:space="preserve"> and </w:t>
            </w:r>
            <w:r w:rsidRPr="006F273E">
              <w:rPr>
                <w:rFonts w:eastAsia="SimSun"/>
                <w:bCs/>
                <w:lang w:eastAsia="zh-CN"/>
              </w:rPr>
              <w:t>RE mapping structure</w:t>
            </w:r>
            <w:r w:rsidRPr="006F273E">
              <w:rPr>
                <w:rFonts w:eastAsia="Times New Roman"/>
                <w:bCs/>
                <w:color w:val="000000"/>
                <w:lang w:eastAsia="en-US"/>
              </w:rPr>
              <w:t xml:space="preserve"> are indicated by dedicated RRC </w:t>
            </w:r>
            <w:proofErr w:type="spellStart"/>
            <w:r w:rsidRPr="006F273E">
              <w:rPr>
                <w:rFonts w:eastAsia="Times New Roman"/>
                <w:bCs/>
                <w:color w:val="000000"/>
                <w:lang w:eastAsia="en-US"/>
              </w:rPr>
              <w:t>signaling</w:t>
            </w:r>
            <w:proofErr w:type="spellEnd"/>
            <w:r w:rsidRPr="006F273E">
              <w:rPr>
                <w:rFonts w:eastAsia="Times New Roman"/>
                <w:bCs/>
                <w:color w:val="000000"/>
                <w:lang w:eastAsia="en-US"/>
              </w:rPr>
              <w:t>.</w:t>
            </w:r>
          </w:p>
        </w:tc>
      </w:tr>
      <w:tr w:rsidR="001F33F1" w14:paraId="7A9E196A" w14:textId="77777777" w:rsidTr="002210FD">
        <w:tc>
          <w:tcPr>
            <w:tcW w:w="1525" w:type="dxa"/>
          </w:tcPr>
          <w:p w14:paraId="23E799EA" w14:textId="77777777" w:rsidR="001F33F1" w:rsidRPr="00AA7378" w:rsidRDefault="001F33F1" w:rsidP="002210FD">
            <w:pPr>
              <w:pStyle w:val="BodyText"/>
              <w:spacing w:after="0"/>
              <w:ind w:right="27"/>
              <w:rPr>
                <w:sz w:val="20"/>
                <w:szCs w:val="20"/>
                <w:lang w:val="de-DE"/>
              </w:rPr>
            </w:pPr>
            <w:r>
              <w:rPr>
                <w:sz w:val="20"/>
                <w:szCs w:val="20"/>
                <w:lang w:val="de-DE"/>
              </w:rPr>
              <w:t>CATT</w:t>
            </w:r>
          </w:p>
        </w:tc>
        <w:tc>
          <w:tcPr>
            <w:tcW w:w="7560" w:type="dxa"/>
          </w:tcPr>
          <w:p w14:paraId="07085ECF" w14:textId="77777777" w:rsidR="001F33F1" w:rsidRPr="008F5D60" w:rsidRDefault="001F33F1" w:rsidP="002210FD">
            <w:pPr>
              <w:pStyle w:val="BodyText"/>
              <w:spacing w:after="0"/>
              <w:ind w:right="27"/>
              <w:rPr>
                <w:b/>
                <w:sz w:val="20"/>
                <w:szCs w:val="20"/>
                <w:lang w:val="de-DE"/>
              </w:rPr>
            </w:pPr>
            <w:r w:rsidRPr="008F5D60">
              <w:rPr>
                <w:b/>
                <w:sz w:val="20"/>
                <w:szCs w:val="20"/>
                <w:lang w:val="de-DE"/>
              </w:rPr>
              <w:t>Proposal 5</w:t>
            </w:r>
            <w:r w:rsidRPr="008F5D60">
              <w:rPr>
                <w:b/>
                <w:sz w:val="20"/>
                <w:szCs w:val="20"/>
                <w:lang w:val="de-DE"/>
              </w:rPr>
              <w:tab/>
              <w:t>The number of RBs for PUCCH format0/1/4 can be cell specific or UE specific configured.</w:t>
            </w:r>
          </w:p>
          <w:p w14:paraId="6729D289" w14:textId="77777777" w:rsidR="001F33F1" w:rsidRPr="008F5D60" w:rsidRDefault="001F33F1" w:rsidP="002210FD">
            <w:pPr>
              <w:pStyle w:val="BodyText"/>
              <w:spacing w:after="0"/>
              <w:ind w:right="27"/>
              <w:rPr>
                <w:b/>
                <w:sz w:val="20"/>
                <w:szCs w:val="20"/>
                <w:lang w:val="de-DE"/>
              </w:rPr>
            </w:pPr>
          </w:p>
          <w:p w14:paraId="4A7EB978" w14:textId="77777777" w:rsidR="001F33F1" w:rsidRPr="008F5D60" w:rsidRDefault="001F33F1" w:rsidP="002210FD">
            <w:pPr>
              <w:pStyle w:val="BodyText"/>
              <w:spacing w:after="0"/>
              <w:ind w:right="27"/>
              <w:rPr>
                <w:bCs/>
                <w:sz w:val="20"/>
                <w:szCs w:val="20"/>
                <w:lang w:val="de-DE"/>
              </w:rPr>
            </w:pPr>
            <w:r w:rsidRPr="008F5D60">
              <w:rPr>
                <w:b/>
                <w:sz w:val="20"/>
                <w:szCs w:val="20"/>
                <w:lang w:val="de-DE"/>
              </w:rPr>
              <w:t>Proposal 6</w:t>
            </w:r>
            <w:r w:rsidRPr="008F5D60">
              <w:rPr>
                <w:b/>
                <w:sz w:val="20"/>
                <w:szCs w:val="20"/>
                <w:lang w:val="de-DE"/>
              </w:rPr>
              <w:tab/>
              <w:t>For RRC connected UEs, the gNB could use RRC configuration or DCI to indicate UE the configured number of RBs.</w:t>
            </w:r>
          </w:p>
        </w:tc>
      </w:tr>
      <w:tr w:rsidR="001F33F1" w14:paraId="148B9011" w14:textId="77777777" w:rsidTr="002210FD">
        <w:tc>
          <w:tcPr>
            <w:tcW w:w="1525" w:type="dxa"/>
          </w:tcPr>
          <w:p w14:paraId="1E41FC22" w14:textId="77777777" w:rsidR="001F33F1" w:rsidRPr="00AA7378" w:rsidRDefault="001F33F1" w:rsidP="002210FD">
            <w:pPr>
              <w:pStyle w:val="BodyText"/>
              <w:spacing w:after="0"/>
              <w:ind w:right="27"/>
              <w:rPr>
                <w:sz w:val="20"/>
                <w:szCs w:val="20"/>
                <w:lang w:val="de-DE"/>
              </w:rPr>
            </w:pPr>
            <w:r>
              <w:rPr>
                <w:sz w:val="20"/>
                <w:szCs w:val="20"/>
                <w:lang w:val="de-DE"/>
              </w:rPr>
              <w:t>NTT DOCOMO</w:t>
            </w:r>
          </w:p>
        </w:tc>
        <w:tc>
          <w:tcPr>
            <w:tcW w:w="7560" w:type="dxa"/>
          </w:tcPr>
          <w:p w14:paraId="64726B4F" w14:textId="77777777" w:rsidR="001F33F1" w:rsidRPr="00987190" w:rsidRDefault="001F33F1" w:rsidP="002210FD">
            <w:pPr>
              <w:overflowPunct/>
              <w:autoSpaceDE/>
              <w:autoSpaceDN/>
              <w:adjustRightInd/>
              <w:spacing w:after="80" w:line="240" w:lineRule="auto"/>
              <w:textAlignment w:val="auto"/>
              <w:rPr>
                <w:rFonts w:eastAsia="MS Gothic"/>
                <w:bCs/>
                <w:i/>
                <w:iCs/>
                <w:lang w:val="en-US"/>
              </w:rPr>
            </w:pPr>
            <w:r w:rsidRPr="00987190">
              <w:rPr>
                <w:rFonts w:eastAsia="MS Gothic" w:hint="eastAsia"/>
                <w:b/>
                <w:i/>
                <w:iCs/>
                <w:lang w:val="en-US"/>
              </w:rPr>
              <w:t>P</w:t>
            </w:r>
            <w:r w:rsidRPr="00987190">
              <w:rPr>
                <w:rFonts w:eastAsia="MS Gothic"/>
                <w:b/>
                <w:i/>
                <w:iCs/>
                <w:lang w:val="en-US"/>
              </w:rPr>
              <w:t>roposal 2:</w:t>
            </w:r>
            <w:r w:rsidRPr="00987190">
              <w:rPr>
                <w:rFonts w:eastAsia="MS Gothic"/>
                <w:bCs/>
                <w:i/>
                <w:iCs/>
                <w:lang w:val="en-US"/>
              </w:rPr>
              <w:t xml:space="preserve"> For the dedicated PUCCH resources, the number of RBs for PUCCH format 0/1/4 should be indicated via UE dedicated RRC signaling.</w:t>
            </w:r>
          </w:p>
        </w:tc>
      </w:tr>
      <w:tr w:rsidR="001F33F1" w14:paraId="22DF0AB8" w14:textId="77777777" w:rsidTr="002210FD">
        <w:tc>
          <w:tcPr>
            <w:tcW w:w="1525" w:type="dxa"/>
          </w:tcPr>
          <w:p w14:paraId="492291E6" w14:textId="77777777" w:rsidR="001F33F1" w:rsidRPr="00AA7378" w:rsidRDefault="001F33F1" w:rsidP="002210FD">
            <w:pPr>
              <w:pStyle w:val="BodyText"/>
              <w:spacing w:after="0"/>
              <w:ind w:right="27"/>
              <w:rPr>
                <w:sz w:val="20"/>
                <w:szCs w:val="20"/>
                <w:lang w:val="de-DE"/>
              </w:rPr>
            </w:pPr>
            <w:r>
              <w:rPr>
                <w:sz w:val="20"/>
                <w:szCs w:val="20"/>
                <w:lang w:val="de-DE"/>
              </w:rPr>
              <w:lastRenderedPageBreak/>
              <w:t>LGE</w:t>
            </w:r>
          </w:p>
        </w:tc>
        <w:tc>
          <w:tcPr>
            <w:tcW w:w="7560" w:type="dxa"/>
          </w:tcPr>
          <w:p w14:paraId="4E440776" w14:textId="77777777" w:rsidR="001F33F1" w:rsidRPr="003F2751" w:rsidRDefault="001F33F1" w:rsidP="002210FD">
            <w:pPr>
              <w:overflowPunct/>
              <w:autoSpaceDE/>
              <w:autoSpaceDN/>
              <w:adjustRightInd/>
              <w:spacing w:before="120" w:after="120" w:line="240" w:lineRule="auto"/>
              <w:ind w:firstLineChars="100" w:firstLine="220"/>
              <w:jc w:val="both"/>
              <w:textAlignment w:val="auto"/>
              <w:rPr>
                <w:rFonts w:eastAsia="MS Mincho"/>
                <w:b/>
                <w:lang w:eastAsia="ko-KR"/>
              </w:rPr>
            </w:pPr>
            <w:r w:rsidRPr="003F2751">
              <w:rPr>
                <w:rFonts w:eastAsia="MS Mincho"/>
                <w:b/>
                <w:lang w:eastAsia="ko-KR"/>
              </w:rPr>
              <w:t>Proposal #3: The values of N</w:t>
            </w:r>
            <w:r w:rsidRPr="003F2751">
              <w:rPr>
                <w:rFonts w:eastAsia="MS Mincho"/>
                <w:b/>
                <w:vertAlign w:val="subscript"/>
                <w:lang w:eastAsia="ko-KR"/>
              </w:rPr>
              <w:t>RB</w:t>
            </w:r>
            <w:r w:rsidRPr="003F2751">
              <w:rPr>
                <w:rFonts w:eastAsia="MS Mincho"/>
                <w:b/>
                <w:lang w:eastAsia="ko-KR"/>
              </w:rPr>
              <w:t xml:space="preserve"> after the RRC connection can be configured based on the allowed values of N</w:t>
            </w:r>
            <w:r w:rsidRPr="003F2751">
              <w:rPr>
                <w:rFonts w:eastAsia="MS Mincho"/>
                <w:b/>
                <w:vertAlign w:val="subscript"/>
                <w:lang w:eastAsia="ko-KR"/>
              </w:rPr>
              <w:t>RB</w:t>
            </w:r>
            <w:r w:rsidRPr="003F2751">
              <w:rPr>
                <w:rFonts w:eastAsia="MS Mincho"/>
                <w:b/>
                <w:lang w:eastAsia="ko-KR"/>
              </w:rPr>
              <w:t xml:space="preserve"> defined in the specification for each PUCCH format/resource by the gNB (UE-dedicated RRC signalling).</w:t>
            </w:r>
          </w:p>
        </w:tc>
      </w:tr>
    </w:tbl>
    <w:p w14:paraId="61AAE7F1" w14:textId="77777777" w:rsidR="001F33F1" w:rsidRDefault="001F33F1" w:rsidP="001F33F1">
      <w:pPr>
        <w:pStyle w:val="BodyText"/>
      </w:pPr>
      <w:bookmarkStart w:id="39" w:name="_Toc71910528"/>
    </w:p>
    <w:p w14:paraId="7491041B" w14:textId="77777777" w:rsidR="001F33F1" w:rsidRDefault="001F33F1" w:rsidP="001F33F1">
      <w:pPr>
        <w:pStyle w:val="BodyText"/>
      </w:pPr>
      <w:r>
        <w:t>The following agreement was made in RAN1#104bis-e on the configuration granularity for the number of RBs:</w:t>
      </w:r>
    </w:p>
    <w:p w14:paraId="7A576DCD" w14:textId="77777777" w:rsidR="001F33F1" w:rsidRPr="000F7799" w:rsidRDefault="001F33F1" w:rsidP="001F33F1">
      <w:pPr>
        <w:spacing w:after="0" w:line="240" w:lineRule="auto"/>
        <w:ind w:left="567"/>
        <w:rPr>
          <w:rFonts w:ascii="Times" w:eastAsia="Batang" w:hAnsi="Times"/>
          <w:szCs w:val="24"/>
          <w:lang w:eastAsia="x-none"/>
        </w:rPr>
      </w:pPr>
      <w:r w:rsidRPr="000F7799">
        <w:rPr>
          <w:rFonts w:ascii="Times" w:eastAsia="Batang" w:hAnsi="Times"/>
          <w:szCs w:val="24"/>
          <w:highlight w:val="green"/>
          <w:lang w:eastAsia="x-none"/>
        </w:rPr>
        <w:t>Agreement:</w:t>
      </w:r>
    </w:p>
    <w:p w14:paraId="071C4431" w14:textId="77777777" w:rsidR="001F33F1" w:rsidRPr="000F7799" w:rsidRDefault="001F33F1" w:rsidP="001F33F1">
      <w:pPr>
        <w:spacing w:after="0" w:line="240" w:lineRule="auto"/>
        <w:ind w:left="567"/>
        <w:rPr>
          <w:rFonts w:ascii="Times" w:eastAsia="Batang" w:hAnsi="Times"/>
          <w:szCs w:val="24"/>
          <w:lang w:eastAsia="zh-CN"/>
        </w:rPr>
      </w:pPr>
      <w:r w:rsidRPr="00863FAC">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sidRPr="00863FAC">
        <w:rPr>
          <w:rFonts w:ascii="Times" w:eastAsia="Batang" w:hAnsi="Times"/>
          <w:color w:val="FF0000"/>
          <w:szCs w:val="24"/>
          <w:lang w:eastAsia="zh-CN"/>
        </w:rPr>
        <w:t>, for enhanced PUCCH formats 0/1/4</w:t>
      </w:r>
      <w:r w:rsidRPr="000F7799">
        <w:rPr>
          <w:rFonts w:ascii="Times" w:eastAsia="Batang" w:hAnsi="Times"/>
          <w:szCs w:val="24"/>
          <w:lang w:eastAsia="zh-CN"/>
        </w:rPr>
        <w:t>:</w:t>
      </w:r>
    </w:p>
    <w:p w14:paraId="6270C2DF" w14:textId="77777777" w:rsidR="001F33F1" w:rsidRPr="007B7445" w:rsidRDefault="001F33F1" w:rsidP="001F33F1">
      <w:pPr>
        <w:numPr>
          <w:ilvl w:val="0"/>
          <w:numId w:val="18"/>
        </w:numPr>
        <w:overflowPunct/>
        <w:autoSpaceDE/>
        <w:autoSpaceDN/>
        <w:adjustRightInd/>
        <w:spacing w:after="0" w:line="240" w:lineRule="auto"/>
        <w:ind w:left="1287"/>
        <w:textAlignment w:val="auto"/>
        <w:rPr>
          <w:rFonts w:eastAsia="Batang"/>
          <w:szCs w:val="24"/>
          <w:lang w:eastAsia="zh-CN"/>
        </w:rPr>
      </w:pPr>
      <w:r w:rsidRPr="00863FAC">
        <w:rPr>
          <w:rFonts w:eastAsia="Batang"/>
          <w:color w:val="FF0000"/>
          <w:szCs w:val="24"/>
          <w:lang w:eastAsia="zh-CN"/>
        </w:rPr>
        <w:t>Alt-1</w:t>
      </w:r>
      <w:r w:rsidRPr="007B7445">
        <w:rPr>
          <w:rFonts w:eastAsia="Batang"/>
          <w:szCs w:val="24"/>
          <w:lang w:eastAsia="zh-CN"/>
        </w:rPr>
        <w:t>:</w:t>
      </w:r>
    </w:p>
    <w:p w14:paraId="1AF0D242" w14:textId="77777777" w:rsidR="001F33F1" w:rsidRPr="000F7799" w:rsidRDefault="001F33F1" w:rsidP="001F33F1">
      <w:pPr>
        <w:numPr>
          <w:ilvl w:val="1"/>
          <w:numId w:val="18"/>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PF0/1</w:t>
      </w:r>
    </w:p>
    <w:p w14:paraId="23BF0160" w14:textId="77777777" w:rsidR="001F33F1" w:rsidRPr="000F7799" w:rsidRDefault="001F33F1" w:rsidP="001F33F1">
      <w:pPr>
        <w:numPr>
          <w:ilvl w:val="2"/>
          <w:numId w:val="18"/>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for each SCS</w:t>
      </w:r>
    </w:p>
    <w:p w14:paraId="71A479B8" w14:textId="77777777" w:rsidR="001F33F1" w:rsidRPr="000F7799" w:rsidRDefault="001F33F1" w:rsidP="001F33F1">
      <w:pPr>
        <w:numPr>
          <w:ilvl w:val="1"/>
          <w:numId w:val="18"/>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For enhanced PF4</w:t>
      </w:r>
    </w:p>
    <w:p w14:paraId="4DDE6A60" w14:textId="77777777" w:rsidR="001F33F1" w:rsidRPr="000F7799" w:rsidRDefault="001F33F1" w:rsidP="001F33F1">
      <w:pPr>
        <w:numPr>
          <w:ilvl w:val="2"/>
          <w:numId w:val="18"/>
        </w:numPr>
        <w:overflowPunct/>
        <w:autoSpaceDE/>
        <w:autoSpaceDN/>
        <w:adjustRightInd/>
        <w:spacing w:after="0" w:line="240" w:lineRule="auto"/>
        <w:ind w:left="2727"/>
        <w:textAlignment w:val="auto"/>
        <w:rPr>
          <w:rFonts w:eastAsia="Batang"/>
          <w:szCs w:val="24"/>
          <w:lang w:eastAsia="zh-CN"/>
        </w:rPr>
      </w:pPr>
      <w:r w:rsidRPr="000F7799">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 xml:space="preserve">)] for each SCS that </w:t>
      </w:r>
      <w:proofErr w:type="spellStart"/>
      <w:r w:rsidRPr="000F7799">
        <w:rPr>
          <w:rFonts w:eastAsia="Batang"/>
          <w:szCs w:val="24"/>
          <w:lang w:eastAsia="zh-CN"/>
        </w:rPr>
        <w:t>fulfill</w:t>
      </w:r>
      <w:proofErr w:type="spellEnd"/>
      <w:r w:rsidRPr="000F7799">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p>
    <w:p w14:paraId="68A3B951" w14:textId="77777777" w:rsidR="001F33F1" w:rsidRPr="007B7445" w:rsidRDefault="001F33F1" w:rsidP="001F33F1">
      <w:pPr>
        <w:numPr>
          <w:ilvl w:val="0"/>
          <w:numId w:val="18"/>
        </w:numPr>
        <w:overflowPunct/>
        <w:autoSpaceDE/>
        <w:autoSpaceDN/>
        <w:adjustRightInd/>
        <w:spacing w:after="0" w:line="240" w:lineRule="auto"/>
        <w:ind w:left="1287"/>
        <w:textAlignment w:val="auto"/>
        <w:rPr>
          <w:rFonts w:eastAsia="Batang"/>
          <w:szCs w:val="24"/>
          <w:lang w:eastAsia="zh-CN"/>
        </w:rPr>
      </w:pPr>
      <w:r w:rsidRPr="00863FAC">
        <w:rPr>
          <w:rFonts w:eastAsia="Batang"/>
          <w:color w:val="FF0000"/>
          <w:szCs w:val="24"/>
          <w:lang w:eastAsia="zh-CN"/>
        </w:rPr>
        <w:t>Alt-2</w:t>
      </w:r>
      <w:r w:rsidRPr="007B7445">
        <w:rPr>
          <w:rFonts w:eastAsia="Batang"/>
          <w:szCs w:val="24"/>
          <w:lang w:eastAsia="zh-CN"/>
        </w:rPr>
        <w:t>:</w:t>
      </w:r>
    </w:p>
    <w:p w14:paraId="6C094D76" w14:textId="77777777" w:rsidR="001F33F1" w:rsidRPr="000F7799" w:rsidRDefault="001F33F1" w:rsidP="001F33F1">
      <w:pPr>
        <w:numPr>
          <w:ilvl w:val="1"/>
          <w:numId w:val="18"/>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w:t>
      </w:r>
      <w:r w:rsidRPr="000F7799">
        <w:rPr>
          <w:rFonts w:eastAsia="Batang"/>
          <w:szCs w:val="24"/>
          <w:lang w:eastAsia="zh-CN"/>
        </w:rPr>
        <w:t>can be configured</w:t>
      </w:r>
    </w:p>
    <w:p w14:paraId="3BED9D6E" w14:textId="77777777" w:rsidR="001F33F1" w:rsidRPr="000F7799" w:rsidRDefault="001F33F1" w:rsidP="001F33F1">
      <w:pPr>
        <w:numPr>
          <w:ilvl w:val="1"/>
          <w:numId w:val="18"/>
        </w:numPr>
        <w:overflowPunct/>
        <w:autoSpaceDE/>
        <w:autoSpaceDN/>
        <w:adjustRightInd/>
        <w:spacing w:after="0" w:line="240" w:lineRule="auto"/>
        <w:ind w:left="2007"/>
        <w:textAlignment w:val="auto"/>
        <w:rPr>
          <w:rFonts w:eastAsia="Batang"/>
          <w:szCs w:val="24"/>
          <w:lang w:eastAsia="zh-CN"/>
        </w:rPr>
      </w:pPr>
      <w:r w:rsidRPr="000F7799">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lang w:eastAsia="x-none"/>
        </w:rPr>
        <w:t xml:space="preserve"> are s</w:t>
      </w:r>
      <w:r w:rsidRPr="000F7799">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sidRPr="000F7799">
        <w:rPr>
          <w:rFonts w:eastAsia="Batang"/>
          <w:szCs w:val="24"/>
          <w:lang w:eastAsia="zh-CN"/>
        </w:rPr>
        <w:t>)]</w:t>
      </w:r>
    </w:p>
    <w:p w14:paraId="25BD5EA7" w14:textId="77777777" w:rsidR="001F33F1" w:rsidRDefault="001F33F1" w:rsidP="001F33F1">
      <w:pPr>
        <w:pStyle w:val="BodyText"/>
        <w:spacing w:after="0"/>
      </w:pPr>
    </w:p>
    <w:p w14:paraId="6CE4F067" w14:textId="77777777" w:rsidR="001F33F1" w:rsidRDefault="001F33F1" w:rsidP="001F33F1">
      <w:pPr>
        <w:pStyle w:val="BodyText"/>
        <w:spacing w:after="0"/>
      </w:pPr>
    </w:p>
    <w:p w14:paraId="25E7810D" w14:textId="77777777" w:rsidR="001F33F1" w:rsidRDefault="001F33F1" w:rsidP="001F33F1">
      <w:pPr>
        <w:pStyle w:val="BodyText"/>
        <w:spacing w:after="0"/>
        <w:ind w:right="27"/>
      </w:pPr>
      <w:r w:rsidRPr="00930048">
        <w:t xml:space="preserve">The following table provides a summary of company proposals on </w:t>
      </w:r>
      <w:r>
        <w:t xml:space="preserve">the open issue marked in </w:t>
      </w:r>
      <w:r w:rsidRPr="007E7915">
        <w:rPr>
          <w:color w:val="FF0000"/>
        </w:rPr>
        <w:t>red</w:t>
      </w:r>
      <w:r>
        <w:t>:</w:t>
      </w:r>
    </w:p>
    <w:p w14:paraId="3D4E9D46" w14:textId="77777777" w:rsidR="001F33F1" w:rsidRDefault="001F33F1" w:rsidP="001F33F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1F33F1" w14:paraId="61FBAA28" w14:textId="77777777" w:rsidTr="002210FD">
        <w:tc>
          <w:tcPr>
            <w:tcW w:w="1525" w:type="dxa"/>
          </w:tcPr>
          <w:p w14:paraId="0BF46033" w14:textId="77777777" w:rsidR="001F33F1" w:rsidRPr="00AA7378" w:rsidRDefault="001F33F1" w:rsidP="002210FD">
            <w:pPr>
              <w:pStyle w:val="BodyText"/>
              <w:spacing w:after="0"/>
              <w:ind w:right="27"/>
              <w:rPr>
                <w:b/>
                <w:sz w:val="20"/>
                <w:szCs w:val="20"/>
                <w:lang w:val="de-DE"/>
              </w:rPr>
            </w:pPr>
            <w:r w:rsidRPr="00AA7378">
              <w:rPr>
                <w:b/>
                <w:sz w:val="20"/>
                <w:szCs w:val="20"/>
                <w:lang w:val="de-DE"/>
              </w:rPr>
              <w:t>Company</w:t>
            </w:r>
          </w:p>
        </w:tc>
        <w:tc>
          <w:tcPr>
            <w:tcW w:w="7560" w:type="dxa"/>
          </w:tcPr>
          <w:p w14:paraId="391B28DE" w14:textId="77777777" w:rsidR="001F33F1" w:rsidRPr="00AA7378" w:rsidRDefault="001F33F1" w:rsidP="002210FD">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F33F1" w14:paraId="69ACBED4" w14:textId="77777777" w:rsidTr="002210FD">
        <w:tc>
          <w:tcPr>
            <w:tcW w:w="1525" w:type="dxa"/>
          </w:tcPr>
          <w:p w14:paraId="0EBBB4C0" w14:textId="77777777" w:rsidR="001F33F1" w:rsidRPr="00AA7378" w:rsidRDefault="001F33F1" w:rsidP="002210FD">
            <w:pPr>
              <w:pStyle w:val="BodyText"/>
              <w:spacing w:after="0"/>
              <w:ind w:right="27"/>
              <w:rPr>
                <w:sz w:val="20"/>
                <w:szCs w:val="20"/>
                <w:lang w:val="de-DE"/>
              </w:rPr>
            </w:pPr>
            <w:r>
              <w:rPr>
                <w:sz w:val="20"/>
                <w:szCs w:val="20"/>
                <w:lang w:val="de-DE"/>
              </w:rPr>
              <w:t>Intel</w:t>
            </w:r>
          </w:p>
        </w:tc>
        <w:tc>
          <w:tcPr>
            <w:tcW w:w="7560" w:type="dxa"/>
          </w:tcPr>
          <w:p w14:paraId="5211D2A9" w14:textId="77777777" w:rsidR="001F33F1" w:rsidRPr="0037751F" w:rsidRDefault="001F33F1" w:rsidP="002210FD">
            <w:pPr>
              <w:overflowPunct/>
              <w:autoSpaceDE/>
              <w:autoSpaceDN/>
              <w:adjustRightInd/>
              <w:spacing w:after="0" w:line="240" w:lineRule="auto"/>
              <w:jc w:val="both"/>
              <w:rPr>
                <w:rFonts w:eastAsia="MS Mincho"/>
                <w:b/>
                <w:bCs/>
                <w:lang w:val="en-US" w:eastAsia="en-US"/>
              </w:rPr>
            </w:pPr>
            <w:r w:rsidRPr="0037751F">
              <w:rPr>
                <w:rFonts w:eastAsia="MS Mincho"/>
                <w:b/>
                <w:bCs/>
                <w:lang w:val="en-US" w:eastAsia="en-US"/>
              </w:rPr>
              <w:t>Proposal 2: For enhanced PUCCH format 0/1 and 4, support configuration a coarse set of integer values within the range [</w:t>
            </w:r>
            <w:proofErr w:type="gramStart"/>
            <w:r w:rsidRPr="0037751F">
              <w:rPr>
                <w:rFonts w:eastAsia="MS Mincho"/>
                <w:b/>
                <w:bCs/>
                <w:lang w:val="en-US" w:eastAsia="en-US"/>
              </w:rPr>
              <w:t>1..</w:t>
            </w:r>
            <w:proofErr w:type="gramEnd"/>
            <w:r w:rsidRPr="0037751F">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sidRPr="0037751F">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sidRPr="0037751F">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sidRPr="0037751F">
              <w:rPr>
                <w:rFonts w:eastAsia="Batang"/>
                <w:b/>
                <w:bCs/>
                <w:lang w:val="en-US" w:eastAsia="zh-CN"/>
              </w:rPr>
              <w:t xml:space="preserve"> is a set of non-negative integers. FFS: on the specific values.</w:t>
            </w:r>
          </w:p>
          <w:p w14:paraId="10CB7DFB" w14:textId="77777777" w:rsidR="001F33F1" w:rsidRPr="00AA7378" w:rsidRDefault="001F33F1" w:rsidP="002210FD">
            <w:pPr>
              <w:pStyle w:val="BodyText"/>
              <w:spacing w:after="0"/>
              <w:ind w:right="27"/>
              <w:rPr>
                <w:sz w:val="20"/>
                <w:szCs w:val="20"/>
                <w:lang w:val="de-DE"/>
              </w:rPr>
            </w:pPr>
          </w:p>
        </w:tc>
      </w:tr>
      <w:tr w:rsidR="001F33F1" w14:paraId="2D7581E5" w14:textId="77777777" w:rsidTr="002210FD">
        <w:tc>
          <w:tcPr>
            <w:tcW w:w="1525" w:type="dxa"/>
          </w:tcPr>
          <w:p w14:paraId="2321B125" w14:textId="77777777" w:rsidR="001F33F1" w:rsidRPr="00AA7378" w:rsidRDefault="001F33F1" w:rsidP="002210FD">
            <w:pPr>
              <w:pStyle w:val="BodyText"/>
              <w:spacing w:after="0"/>
              <w:ind w:right="27"/>
              <w:rPr>
                <w:sz w:val="20"/>
                <w:szCs w:val="20"/>
                <w:lang w:val="de-DE"/>
              </w:rPr>
            </w:pPr>
            <w:r>
              <w:rPr>
                <w:sz w:val="20"/>
                <w:szCs w:val="20"/>
                <w:lang w:val="de-DE"/>
              </w:rPr>
              <w:t>vivo</w:t>
            </w:r>
          </w:p>
        </w:tc>
        <w:tc>
          <w:tcPr>
            <w:tcW w:w="7560" w:type="dxa"/>
          </w:tcPr>
          <w:p w14:paraId="5E95A205" w14:textId="77777777" w:rsidR="001F33F1" w:rsidRPr="00A7766D" w:rsidRDefault="001F33F1" w:rsidP="002210FD">
            <w:pPr>
              <w:overflowPunct/>
              <w:autoSpaceDE/>
              <w:autoSpaceDN/>
              <w:adjustRightInd/>
              <w:spacing w:before="120" w:after="120" w:line="240" w:lineRule="auto"/>
              <w:textAlignment w:val="auto"/>
              <w:rPr>
                <w:rFonts w:eastAsia="Times New Roman"/>
                <w:b/>
                <w:lang w:eastAsia="en-US"/>
              </w:rPr>
            </w:pPr>
            <w:r w:rsidRPr="00A7766D">
              <w:rPr>
                <w:rFonts w:eastAsia="Times New Roman"/>
                <w:b/>
                <w:lang w:eastAsia="en-US"/>
              </w:rPr>
              <w:t>Proposal</w:t>
            </w:r>
            <w:r>
              <w:rPr>
                <w:rFonts w:eastAsia="Times New Roman"/>
                <w:b/>
                <w:lang w:eastAsia="en-US"/>
              </w:rPr>
              <w:t xml:space="preserve"> 2</w:t>
            </w:r>
            <w:r w:rsidRPr="00A7766D">
              <w:rPr>
                <w:rFonts w:eastAsia="Times New Roman"/>
                <w:b/>
                <w:lang w:eastAsia="en-US"/>
              </w:rPr>
              <w:t xml:space="preserve">: For the configuration of </w:t>
            </w:r>
            <w:r w:rsidRPr="00A7766D">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sidRPr="00A7766D">
              <w:rPr>
                <w:rFonts w:eastAsia="Times New Roman"/>
                <w:b/>
                <w:lang w:eastAsia="zh-CN"/>
              </w:rPr>
              <w:t>, for enhanced PUCCH formats 0/1/4, the alternative 1 is suppo</w:t>
            </w:r>
            <w:r w:rsidRPr="00A7766D">
              <w:rPr>
                <w:rFonts w:eastAsia="Times New Roman"/>
                <w:b/>
                <w:lang w:eastAsia="en-US"/>
              </w:rPr>
              <w:t>rted if the maximum RB number is not more than 16.</w:t>
            </w:r>
          </w:p>
        </w:tc>
      </w:tr>
      <w:tr w:rsidR="001F33F1" w14:paraId="21EF4469" w14:textId="77777777" w:rsidTr="002210FD">
        <w:tc>
          <w:tcPr>
            <w:tcW w:w="1525" w:type="dxa"/>
          </w:tcPr>
          <w:p w14:paraId="1004ED22" w14:textId="77777777" w:rsidR="001F33F1" w:rsidRPr="00AA7378" w:rsidRDefault="001F33F1" w:rsidP="002210FD">
            <w:pPr>
              <w:pStyle w:val="BodyText"/>
              <w:spacing w:after="0"/>
              <w:ind w:right="27"/>
              <w:rPr>
                <w:sz w:val="20"/>
                <w:szCs w:val="20"/>
                <w:lang w:val="de-DE"/>
              </w:rPr>
            </w:pPr>
            <w:r>
              <w:rPr>
                <w:sz w:val="20"/>
                <w:szCs w:val="20"/>
                <w:lang w:val="de-DE"/>
              </w:rPr>
              <w:t>CATT</w:t>
            </w:r>
          </w:p>
        </w:tc>
        <w:tc>
          <w:tcPr>
            <w:tcW w:w="7560" w:type="dxa"/>
          </w:tcPr>
          <w:p w14:paraId="2809FB02" w14:textId="77777777" w:rsidR="001F33F1" w:rsidRPr="008F5D60" w:rsidRDefault="001F33F1" w:rsidP="002210FD">
            <w:pPr>
              <w:pStyle w:val="BodyText"/>
              <w:spacing w:after="0"/>
              <w:ind w:right="27"/>
              <w:rPr>
                <w:b/>
                <w:bCs/>
                <w:sz w:val="20"/>
                <w:szCs w:val="20"/>
                <w:lang w:val="de-DE"/>
              </w:rPr>
            </w:pPr>
            <w:r w:rsidRPr="008F5D60">
              <w:rPr>
                <w:b/>
                <w:bCs/>
                <w:sz w:val="20"/>
                <w:szCs w:val="20"/>
                <w:lang w:val="de-DE"/>
              </w:rPr>
              <w:t>Proposal 4</w:t>
            </w:r>
            <w:r w:rsidRPr="008F5D60">
              <w:rPr>
                <w:b/>
                <w:bCs/>
                <w:sz w:val="20"/>
                <w:szCs w:val="20"/>
                <w:lang w:val="de-DE"/>
              </w:rPr>
              <w:tab/>
              <w:t>The configurable RB granularity is preferred for the configuration of the number of RBs.</w:t>
            </w:r>
          </w:p>
        </w:tc>
      </w:tr>
      <w:tr w:rsidR="001F33F1" w14:paraId="59F270FF" w14:textId="77777777" w:rsidTr="002210FD">
        <w:tc>
          <w:tcPr>
            <w:tcW w:w="1525" w:type="dxa"/>
          </w:tcPr>
          <w:p w14:paraId="73202AF6" w14:textId="77777777" w:rsidR="001F33F1" w:rsidRPr="00AA7378" w:rsidRDefault="001F33F1" w:rsidP="002210FD">
            <w:pPr>
              <w:pStyle w:val="BodyText"/>
              <w:spacing w:after="0"/>
              <w:ind w:right="27"/>
              <w:rPr>
                <w:sz w:val="20"/>
                <w:szCs w:val="20"/>
                <w:lang w:val="de-DE"/>
              </w:rPr>
            </w:pPr>
            <w:r>
              <w:rPr>
                <w:sz w:val="20"/>
                <w:szCs w:val="20"/>
                <w:lang w:val="de-DE"/>
              </w:rPr>
              <w:t>ZTE</w:t>
            </w:r>
          </w:p>
        </w:tc>
        <w:tc>
          <w:tcPr>
            <w:tcW w:w="7560" w:type="dxa"/>
          </w:tcPr>
          <w:p w14:paraId="341D0FC3" w14:textId="77777777" w:rsidR="001F33F1" w:rsidRPr="00B33516" w:rsidRDefault="001F33F1" w:rsidP="002210FD">
            <w:pPr>
              <w:overflowPunct/>
              <w:autoSpaceDE/>
              <w:autoSpaceDN/>
              <w:adjustRightInd/>
              <w:snapToGrid w:val="0"/>
              <w:spacing w:after="120" w:line="240" w:lineRule="auto"/>
              <w:jc w:val="both"/>
              <w:textAlignment w:val="auto"/>
              <w:rPr>
                <w:rFonts w:eastAsia="SimSun"/>
                <w:lang w:val="en-US" w:eastAsia="zh-CN"/>
              </w:rPr>
            </w:pPr>
            <w:r w:rsidRPr="00B33516">
              <w:rPr>
                <w:rFonts w:eastAsia="SimSun"/>
                <w:b/>
                <w:bCs/>
                <w:lang w:val="en-US" w:eastAsia="zh-CN"/>
              </w:rPr>
              <w:t xml:space="preserve">Proposal 2: The allowed values of N_RB within the range </w:t>
            </w:r>
            <w:r w:rsidRPr="00B33516">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sidRPr="00B33516">
              <w:rPr>
                <w:rFonts w:eastAsia="Times New Roman"/>
                <w:b/>
                <w:lang w:eastAsia="zh-CN"/>
              </w:rPr>
              <w:t>)]</w:t>
            </w:r>
            <w:r w:rsidRPr="00B33516">
              <w:rPr>
                <w:rFonts w:eastAsia="Times New Roman"/>
                <w:lang w:val="en-US" w:eastAsia="zh-CN"/>
              </w:rPr>
              <w:t xml:space="preserve"> </w:t>
            </w:r>
            <w:r w:rsidRPr="00B33516">
              <w:rPr>
                <w:rFonts w:eastAsia="SimSun"/>
                <w:b/>
                <w:bCs/>
                <w:lang w:val="en-US" w:eastAsia="zh-CN"/>
              </w:rPr>
              <w:t>can be flexible, Alt-1 (support configuration of all integer values in the range fulfill the requirement) is preferred in PRB number configuration.</w:t>
            </w:r>
          </w:p>
        </w:tc>
      </w:tr>
      <w:tr w:rsidR="001F33F1" w:rsidRPr="00987190" w14:paraId="587D5009" w14:textId="77777777" w:rsidTr="002210FD">
        <w:tc>
          <w:tcPr>
            <w:tcW w:w="1525" w:type="dxa"/>
          </w:tcPr>
          <w:p w14:paraId="44E5D994" w14:textId="77777777" w:rsidR="001F33F1" w:rsidRPr="00987190" w:rsidRDefault="001F33F1" w:rsidP="002210FD">
            <w:pPr>
              <w:pStyle w:val="BodyText"/>
              <w:spacing w:after="0"/>
              <w:ind w:right="27"/>
              <w:rPr>
                <w:sz w:val="20"/>
                <w:lang w:val="de-DE"/>
              </w:rPr>
            </w:pPr>
            <w:r>
              <w:rPr>
                <w:sz w:val="20"/>
                <w:lang w:val="de-DE"/>
              </w:rPr>
              <w:t>NTT DOCOMO</w:t>
            </w:r>
          </w:p>
        </w:tc>
        <w:tc>
          <w:tcPr>
            <w:tcW w:w="7560" w:type="dxa"/>
          </w:tcPr>
          <w:p w14:paraId="40D8CEAB" w14:textId="77777777" w:rsidR="001F33F1" w:rsidRPr="00987190" w:rsidRDefault="001F33F1" w:rsidP="002210FD">
            <w:pPr>
              <w:overflowPunct/>
              <w:autoSpaceDE/>
              <w:autoSpaceDN/>
              <w:adjustRightInd/>
              <w:spacing w:after="80" w:line="240" w:lineRule="auto"/>
              <w:textAlignment w:val="auto"/>
              <w:rPr>
                <w:rFonts w:eastAsia="MS Gothic"/>
                <w:bCs/>
                <w:i/>
                <w:iCs/>
                <w:lang w:val="en-US"/>
              </w:rPr>
            </w:pPr>
            <w:r w:rsidRPr="00987190">
              <w:rPr>
                <w:rFonts w:eastAsia="MS Gothic" w:hint="eastAsia"/>
                <w:b/>
                <w:i/>
                <w:iCs/>
                <w:lang w:val="en-US"/>
              </w:rPr>
              <w:t>P</w:t>
            </w:r>
            <w:r w:rsidRPr="00987190">
              <w:rPr>
                <w:rFonts w:eastAsia="MS Gothic"/>
                <w:b/>
                <w:i/>
                <w:iCs/>
                <w:lang w:val="en-US"/>
              </w:rPr>
              <w:t xml:space="preserve">roposal 3: </w:t>
            </w:r>
            <w:r w:rsidRPr="00987190">
              <w:rPr>
                <w:rFonts w:eastAsia="MS Gothic"/>
                <w:bCs/>
                <w:i/>
                <w:iCs/>
                <w:lang w:val="en-US"/>
              </w:rPr>
              <w:t xml:space="preserve">All integer values for PUCCH format 0/1 and </w:t>
            </w:r>
            <w:r w:rsidRPr="00987190">
              <w:rPr>
                <w:rFonts w:eastAsia="Batang"/>
                <w:i/>
                <w:iCs/>
                <w:lang w:eastAsia="zh-CN"/>
              </w:rPr>
              <w:t xml:space="preserve">all integer values that </w:t>
            </w:r>
            <w:proofErr w:type="spellStart"/>
            <w:r w:rsidRPr="00987190">
              <w:rPr>
                <w:rFonts w:eastAsia="Batang"/>
                <w:i/>
                <w:iCs/>
                <w:lang w:eastAsia="zh-CN"/>
              </w:rPr>
              <w:t>fulfill</w:t>
            </w:r>
            <w:proofErr w:type="spellEnd"/>
            <w:r w:rsidRPr="00987190">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sidRPr="00987190">
              <w:rPr>
                <w:rFonts w:eastAsia="Batang"/>
                <w:i/>
                <w:iCs/>
                <w:lang w:eastAsia="x-none"/>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sidRPr="00987190">
              <w:rPr>
                <w:rFonts w:eastAsia="Batang"/>
                <w:i/>
                <w:iCs/>
                <w:lang w:eastAsia="x-none"/>
              </w:rPr>
              <w:t xml:space="preserve"> is a set of non-negative integers</w:t>
            </w:r>
            <w:r w:rsidRPr="00987190">
              <w:rPr>
                <w:rFonts w:eastAsia="MS Gothic"/>
                <w:bCs/>
                <w:i/>
                <w:iCs/>
                <w:lang w:val="en-US"/>
              </w:rPr>
              <w:t xml:space="preserve"> for PUCCH format 4 (Alt-1 in RAN1#104bis-e agreement) should be supported.</w:t>
            </w:r>
          </w:p>
        </w:tc>
      </w:tr>
      <w:tr w:rsidR="001F33F1" w:rsidRPr="002672A3" w14:paraId="6A264B9B" w14:textId="77777777" w:rsidTr="002210FD">
        <w:tc>
          <w:tcPr>
            <w:tcW w:w="1525" w:type="dxa"/>
          </w:tcPr>
          <w:p w14:paraId="5A7441E9" w14:textId="77777777" w:rsidR="001F33F1" w:rsidRPr="002672A3" w:rsidRDefault="001F33F1" w:rsidP="002210FD">
            <w:pPr>
              <w:pStyle w:val="BodyText"/>
              <w:spacing w:after="0"/>
              <w:ind w:right="27"/>
              <w:rPr>
                <w:sz w:val="20"/>
                <w:lang w:val="de-DE"/>
              </w:rPr>
            </w:pPr>
            <w:r>
              <w:rPr>
                <w:sz w:val="20"/>
                <w:lang w:val="de-DE"/>
              </w:rPr>
              <w:t>Nokia</w:t>
            </w:r>
          </w:p>
        </w:tc>
        <w:tc>
          <w:tcPr>
            <w:tcW w:w="7560" w:type="dxa"/>
          </w:tcPr>
          <w:p w14:paraId="39115CEA" w14:textId="77777777" w:rsidR="001F33F1" w:rsidRPr="002672A3" w:rsidRDefault="001F33F1" w:rsidP="002210FD">
            <w:pPr>
              <w:spacing w:before="180" w:line="240" w:lineRule="auto"/>
              <w:jc w:val="both"/>
              <w:rPr>
                <w:rFonts w:eastAsia="SimSun"/>
                <w:i/>
                <w:lang w:eastAsia="en-US"/>
              </w:rPr>
            </w:pPr>
            <w:r w:rsidRPr="002672A3">
              <w:rPr>
                <w:rFonts w:eastAsia="SimSun"/>
                <w:b/>
                <w:i/>
                <w:lang w:eastAsia="en-US"/>
              </w:rPr>
              <w:t>Proposal 5:</w:t>
            </w:r>
            <w:r w:rsidRPr="002672A3">
              <w:rPr>
                <w:rFonts w:eastAsia="SimSun"/>
                <w:i/>
                <w:lang w:eastAsia="en-US"/>
              </w:rPr>
              <w:t xml:space="preserve"> In case of dedicated PUCCH resource configuration, Alt-1 is supported for the configuration of the number of RBs.</w:t>
            </w:r>
          </w:p>
        </w:tc>
      </w:tr>
      <w:tr w:rsidR="001F33F1" w:rsidRPr="00394544" w14:paraId="2EEA776D" w14:textId="77777777" w:rsidTr="002210FD">
        <w:tc>
          <w:tcPr>
            <w:tcW w:w="1525" w:type="dxa"/>
          </w:tcPr>
          <w:p w14:paraId="5A2F67E7" w14:textId="77777777" w:rsidR="001F33F1" w:rsidRPr="00394544" w:rsidRDefault="001F33F1" w:rsidP="002210FD">
            <w:pPr>
              <w:pStyle w:val="BodyText"/>
              <w:spacing w:after="0"/>
              <w:ind w:right="27"/>
              <w:rPr>
                <w:sz w:val="20"/>
                <w:lang w:val="de-DE"/>
              </w:rPr>
            </w:pPr>
            <w:r>
              <w:rPr>
                <w:sz w:val="20"/>
                <w:lang w:val="de-DE"/>
              </w:rPr>
              <w:t>Apple</w:t>
            </w:r>
          </w:p>
        </w:tc>
        <w:tc>
          <w:tcPr>
            <w:tcW w:w="7560" w:type="dxa"/>
          </w:tcPr>
          <w:p w14:paraId="67B1E6A7" w14:textId="77777777" w:rsidR="001F33F1" w:rsidRPr="00394544" w:rsidRDefault="001F33F1" w:rsidP="002210FD">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For enhanced PF0/1, support configuration of all integer values in the range [1 .. max( )] for each SCS. For enhanced PF4, support configuration of all integer values in the range [1</w:t>
            </w:r>
            <w:proofErr w:type="gramStart"/>
            <w:r>
              <w:rPr>
                <w:i/>
                <w:iCs/>
                <w:lang w:val="en-US"/>
              </w:rPr>
              <w:t xml:space="preserve"> ..</w:t>
            </w:r>
            <w:proofErr w:type="gramEnd"/>
            <w:r>
              <w:rPr>
                <w:i/>
                <w:iCs/>
                <w:lang w:val="en-US"/>
              </w:rPr>
              <w:t xml:space="preserve"> max( )] </w:t>
            </w:r>
            <w:r>
              <w:rPr>
                <w:i/>
                <w:iCs/>
                <w:lang w:val="en-US"/>
              </w:rPr>
              <w:lastRenderedPageBreak/>
              <w:t xml:space="preserve">for each SCS that fulfil the requirement </w:t>
            </w:r>
            <w:r w:rsidR="00151DDC">
              <w:rPr>
                <w:noProof/>
                <w:position w:val="-5"/>
                <w:sz w:val="20"/>
                <w:szCs w:val="20"/>
              </w:rPr>
              <w:pict w14:anchorId="4DA6CC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25pt;height:12pt;mso-width-percent:0;mso-height-percent:0;mso-width-percent:0;mso-height-percent:0" equationxml="&lt;">
                  <v:imagedata r:id="rId14" o:title="" chromakey="white"/>
                </v:shape>
              </w:pict>
            </w:r>
            <w:r>
              <w:rPr>
                <w:i/>
                <w:iCs/>
                <w:lang w:val="en-US"/>
              </w:rPr>
              <w:t xml:space="preserve">  where </w:t>
            </w:r>
            <w:r w:rsidR="006363EA">
              <w:rPr>
                <w:noProof/>
                <w:position w:val="-5"/>
                <w:sz w:val="20"/>
                <w:szCs w:val="20"/>
              </w:rPr>
              <w:pict w14:anchorId="12FBD001">
                <v:shape id="_x0000_i1026" type="#_x0000_t75" alt="" style="width:39pt;height:12pt;mso-width-percent:0;mso-height-percent:0;mso-width-percent:0;mso-height-percent:0" equationxml="&lt;">
                  <v:imagedata r:id="rId15" o:title="" chromakey="white"/>
                </v:shape>
              </w:pict>
            </w:r>
            <w:r>
              <w:rPr>
                <w:i/>
                <w:iCs/>
                <w:lang w:val="en-US"/>
              </w:rPr>
              <w:t xml:space="preserve">  is a set of non-negative integers.</w:t>
            </w:r>
          </w:p>
        </w:tc>
      </w:tr>
      <w:tr w:rsidR="001F33F1" w:rsidRPr="003F2751" w14:paraId="1CB63C45" w14:textId="77777777" w:rsidTr="002210FD">
        <w:tc>
          <w:tcPr>
            <w:tcW w:w="1525" w:type="dxa"/>
          </w:tcPr>
          <w:p w14:paraId="73F45381" w14:textId="77777777" w:rsidR="001F33F1" w:rsidRPr="003F2751" w:rsidRDefault="001F33F1" w:rsidP="002210FD">
            <w:pPr>
              <w:pStyle w:val="BodyText"/>
              <w:spacing w:after="0"/>
              <w:ind w:right="27"/>
              <w:rPr>
                <w:sz w:val="20"/>
                <w:lang w:val="de-DE"/>
              </w:rPr>
            </w:pPr>
            <w:r>
              <w:rPr>
                <w:sz w:val="20"/>
                <w:lang w:val="de-DE"/>
              </w:rPr>
              <w:lastRenderedPageBreak/>
              <w:t>LGE</w:t>
            </w:r>
          </w:p>
        </w:tc>
        <w:tc>
          <w:tcPr>
            <w:tcW w:w="7560" w:type="dxa"/>
          </w:tcPr>
          <w:p w14:paraId="7F3483EE" w14:textId="77777777" w:rsidR="001F33F1" w:rsidRPr="003F2751" w:rsidRDefault="001F33F1" w:rsidP="002210FD">
            <w:pPr>
              <w:overflowPunct/>
              <w:autoSpaceDE/>
              <w:autoSpaceDN/>
              <w:adjustRightInd/>
              <w:spacing w:before="120" w:after="120" w:line="240" w:lineRule="auto"/>
              <w:ind w:firstLineChars="100" w:firstLine="220"/>
              <w:jc w:val="both"/>
              <w:textAlignment w:val="auto"/>
              <w:rPr>
                <w:rFonts w:eastAsia="MS Mincho"/>
                <w:b/>
                <w:lang w:eastAsia="ko-KR"/>
              </w:rPr>
            </w:pPr>
            <w:r w:rsidRPr="003F2751">
              <w:rPr>
                <w:rFonts w:eastAsia="Batang"/>
                <w:b/>
                <w:lang w:eastAsia="ko-KR"/>
              </w:rPr>
              <w:t>Proposal #2: For t</w:t>
            </w:r>
            <w:r w:rsidRPr="003F2751">
              <w:rPr>
                <w:rFonts w:eastAsia="Batang" w:hint="eastAsia"/>
                <w:b/>
                <w:lang w:eastAsia="ko-KR"/>
              </w:rPr>
              <w:t>he allowed values of N</w:t>
            </w:r>
            <w:r w:rsidRPr="003F2751">
              <w:rPr>
                <w:rFonts w:eastAsia="Batang"/>
                <w:b/>
                <w:vertAlign w:val="subscript"/>
                <w:lang w:eastAsia="ko-KR"/>
              </w:rPr>
              <w:t>RB</w:t>
            </w:r>
            <w:r w:rsidRPr="003F2751">
              <w:rPr>
                <w:rFonts w:eastAsia="Batang"/>
                <w:b/>
                <w:lang w:eastAsia="ko-KR"/>
              </w:rPr>
              <w:t xml:space="preserve">, </w:t>
            </w:r>
            <w:r w:rsidRPr="003F2751">
              <w:rPr>
                <w:rFonts w:eastAsia="MS Mincho"/>
                <w:b/>
                <w:lang w:eastAsia="ko-KR"/>
              </w:rPr>
              <w:t>the positive integer values between the min/max N</w:t>
            </w:r>
            <w:r w:rsidRPr="003F2751">
              <w:rPr>
                <w:rFonts w:eastAsia="MS Mincho"/>
                <w:b/>
                <w:vertAlign w:val="subscript"/>
                <w:lang w:eastAsia="ko-KR"/>
              </w:rPr>
              <w:t>RB</w:t>
            </w:r>
            <w:r w:rsidRPr="003F2751">
              <w:rPr>
                <w:rFonts w:eastAsia="MS Mincho"/>
                <w:b/>
                <w:lang w:eastAsia="ko-KR"/>
              </w:rPr>
              <w:t xml:space="preserve"> can be used for PF0/1 while the allowed values of N</w:t>
            </w:r>
            <w:r w:rsidRPr="003F2751">
              <w:rPr>
                <w:rFonts w:eastAsia="MS Mincho"/>
                <w:b/>
                <w:vertAlign w:val="subscript"/>
                <w:lang w:eastAsia="ko-KR"/>
              </w:rPr>
              <w:t>RB</w:t>
            </w:r>
            <w:r w:rsidRPr="003F2751">
              <w:rPr>
                <w:rFonts w:eastAsia="MS Mincho"/>
                <w:b/>
                <w:lang w:eastAsia="ko-KR"/>
              </w:rPr>
              <w:t xml:space="preserve"> between the min/max N</w:t>
            </w:r>
            <w:r w:rsidRPr="003F2751">
              <w:rPr>
                <w:rFonts w:eastAsia="MS Mincho"/>
                <w:b/>
                <w:vertAlign w:val="subscript"/>
                <w:lang w:eastAsia="ko-KR"/>
              </w:rPr>
              <w:t>RB</w:t>
            </w:r>
            <w:r w:rsidRPr="003F2751">
              <w:rPr>
                <w:rFonts w:eastAsia="MS Mincho"/>
                <w:b/>
                <w:lang w:eastAsia="ko-KR"/>
              </w:rPr>
              <w:t xml:space="preserve"> for PF4 can be obtained by applying the DFT constraint.</w:t>
            </w:r>
          </w:p>
        </w:tc>
      </w:tr>
      <w:tr w:rsidR="001F33F1" w:rsidRPr="00314323" w14:paraId="60F72F36" w14:textId="77777777" w:rsidTr="002210FD">
        <w:tc>
          <w:tcPr>
            <w:tcW w:w="1525" w:type="dxa"/>
          </w:tcPr>
          <w:p w14:paraId="1632F1D2" w14:textId="77777777" w:rsidR="001F33F1" w:rsidRPr="00314323" w:rsidRDefault="001F33F1" w:rsidP="002210FD">
            <w:pPr>
              <w:pStyle w:val="BodyText"/>
              <w:spacing w:after="0"/>
              <w:ind w:right="27"/>
              <w:rPr>
                <w:sz w:val="20"/>
                <w:lang w:val="de-DE"/>
              </w:rPr>
            </w:pPr>
            <w:r>
              <w:rPr>
                <w:sz w:val="20"/>
                <w:lang w:val="de-DE"/>
              </w:rPr>
              <w:t>OPPO</w:t>
            </w:r>
          </w:p>
        </w:tc>
        <w:tc>
          <w:tcPr>
            <w:tcW w:w="7560" w:type="dxa"/>
          </w:tcPr>
          <w:p w14:paraId="3B73B518" w14:textId="77777777" w:rsidR="001F33F1" w:rsidRPr="00314323" w:rsidRDefault="001F33F1" w:rsidP="002210FD">
            <w:pPr>
              <w:overflowPunct/>
              <w:autoSpaceDE/>
              <w:autoSpaceDN/>
              <w:adjustRightInd/>
              <w:spacing w:after="0" w:line="240" w:lineRule="auto"/>
              <w:jc w:val="both"/>
              <w:textAlignment w:val="auto"/>
              <w:rPr>
                <w:rFonts w:ascii="Times" w:eastAsia="DengXian" w:hAnsi="Times"/>
                <w:b/>
                <w:szCs w:val="24"/>
                <w:lang w:eastAsia="zh-CN"/>
              </w:rPr>
            </w:pPr>
            <w:r w:rsidRPr="00314323">
              <w:rPr>
                <w:rFonts w:ascii="Times" w:eastAsia="DengXian" w:hAnsi="Times" w:hint="eastAsia"/>
                <w:b/>
                <w:szCs w:val="24"/>
                <w:lang w:eastAsia="zh-CN"/>
              </w:rPr>
              <w:t>P</w:t>
            </w:r>
            <w:r w:rsidRPr="00314323">
              <w:rPr>
                <w:rFonts w:ascii="Times" w:eastAsia="DengXian" w:hAnsi="Times"/>
                <w:b/>
                <w:szCs w:val="24"/>
                <w:lang w:eastAsia="zh-CN"/>
              </w:rPr>
              <w:t>roposal 6: Support Alt-1 for configuration granularity on number of RBs for UE dedicated RRC configuration.</w:t>
            </w:r>
          </w:p>
        </w:tc>
      </w:tr>
      <w:tr w:rsidR="001F33F1" w:rsidRPr="00610BC3" w14:paraId="4EDBC9A2" w14:textId="77777777" w:rsidTr="002210FD">
        <w:tc>
          <w:tcPr>
            <w:tcW w:w="1525" w:type="dxa"/>
          </w:tcPr>
          <w:p w14:paraId="05DB0E20" w14:textId="77777777" w:rsidR="001F33F1" w:rsidRPr="00610BC3" w:rsidRDefault="001F33F1" w:rsidP="002210FD">
            <w:pPr>
              <w:pStyle w:val="BodyText"/>
              <w:spacing w:after="0"/>
              <w:ind w:right="27"/>
              <w:rPr>
                <w:sz w:val="20"/>
                <w:lang w:val="de-DE"/>
              </w:rPr>
            </w:pPr>
            <w:r>
              <w:rPr>
                <w:sz w:val="20"/>
                <w:lang w:val="de-DE"/>
              </w:rPr>
              <w:t>Samsung</w:t>
            </w:r>
          </w:p>
        </w:tc>
        <w:tc>
          <w:tcPr>
            <w:tcW w:w="7560" w:type="dxa"/>
          </w:tcPr>
          <w:p w14:paraId="3FB99D7E" w14:textId="77777777" w:rsidR="001F33F1" w:rsidRPr="00610BC3" w:rsidRDefault="001F33F1" w:rsidP="002210FD">
            <w:pPr>
              <w:overflowPunct/>
              <w:autoSpaceDE/>
              <w:autoSpaceDN/>
              <w:adjustRightInd/>
              <w:spacing w:line="240" w:lineRule="auto"/>
              <w:jc w:val="both"/>
              <w:textAlignment w:val="auto"/>
              <w:rPr>
                <w:rFonts w:eastAsia="Malgun Gothic"/>
                <w:b/>
                <w:lang w:eastAsia="zh-CN"/>
              </w:rPr>
            </w:pPr>
            <w:r w:rsidRPr="00610BC3">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sidRPr="00610BC3">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sidRPr="00610BC3">
              <w:rPr>
                <w:rFonts w:eastAsia="Malgun Gothic"/>
                <w:b/>
                <w:lang w:eastAsia="zh-CN"/>
              </w:rPr>
              <w:t xml:space="preserve">)] for each SCS that </w:t>
            </w:r>
            <w:proofErr w:type="spellStart"/>
            <w:r w:rsidRPr="00610BC3">
              <w:rPr>
                <w:rFonts w:eastAsia="Malgun Gothic"/>
                <w:b/>
                <w:lang w:eastAsia="zh-CN"/>
              </w:rPr>
              <w:t>fulfills</w:t>
            </w:r>
            <w:proofErr w:type="spellEnd"/>
            <w:r w:rsidRPr="00610BC3">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sidRPr="00610BC3">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sidRPr="00610BC3">
              <w:rPr>
                <w:rFonts w:eastAsia="Malgun Gothic"/>
                <w:b/>
                <w:lang w:eastAsia="ko-KR"/>
              </w:rPr>
              <w:t xml:space="preserve"> is a set of non-negative integers for PUCCH format 4. </w:t>
            </w:r>
          </w:p>
        </w:tc>
      </w:tr>
      <w:tr w:rsidR="001F33F1" w:rsidRPr="00020B6B" w14:paraId="5872B840" w14:textId="77777777" w:rsidTr="002210FD">
        <w:tc>
          <w:tcPr>
            <w:tcW w:w="1525" w:type="dxa"/>
          </w:tcPr>
          <w:p w14:paraId="60D3240A" w14:textId="77777777" w:rsidR="001F33F1" w:rsidRPr="00020B6B" w:rsidRDefault="001F33F1" w:rsidP="002210FD">
            <w:pPr>
              <w:pStyle w:val="BodyText"/>
              <w:spacing w:after="0"/>
              <w:ind w:right="27"/>
              <w:rPr>
                <w:sz w:val="20"/>
                <w:lang w:val="de-DE"/>
              </w:rPr>
            </w:pPr>
            <w:r>
              <w:rPr>
                <w:sz w:val="20"/>
                <w:lang w:val="de-DE"/>
              </w:rPr>
              <w:t>Huawei</w:t>
            </w:r>
          </w:p>
        </w:tc>
        <w:tc>
          <w:tcPr>
            <w:tcW w:w="7560" w:type="dxa"/>
          </w:tcPr>
          <w:p w14:paraId="1F1A8BD2" w14:textId="77777777" w:rsidR="001F33F1" w:rsidRPr="00020B6B" w:rsidRDefault="001F33F1" w:rsidP="002210FD">
            <w:pPr>
              <w:overflowPunct/>
              <w:snapToGrid w:val="0"/>
              <w:spacing w:after="120" w:line="240" w:lineRule="auto"/>
              <w:jc w:val="both"/>
              <w:textAlignment w:val="auto"/>
              <w:rPr>
                <w:rFonts w:eastAsia="SimSun"/>
                <w:b/>
                <w:i/>
                <w:lang w:val="en-US" w:eastAsia="zh-CN"/>
              </w:rPr>
            </w:pPr>
            <w:r w:rsidRPr="00020B6B">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sidRPr="00020B6B">
              <w:rPr>
                <w:rFonts w:eastAsia="SimSun"/>
                <w:b/>
                <w:i/>
                <w:lang w:val="en-US" w:eastAsia="zh-CN"/>
              </w:rPr>
              <w:t>, for enhanced PUCCH formats 0/1/4.</w:t>
            </w:r>
          </w:p>
        </w:tc>
      </w:tr>
      <w:tr w:rsidR="001F33F1" w:rsidRPr="00084729" w14:paraId="670815ED" w14:textId="77777777" w:rsidTr="002210FD">
        <w:tc>
          <w:tcPr>
            <w:tcW w:w="1525" w:type="dxa"/>
          </w:tcPr>
          <w:p w14:paraId="44135B99" w14:textId="77777777" w:rsidR="001F33F1" w:rsidRPr="00084729" w:rsidRDefault="001F33F1" w:rsidP="002210FD">
            <w:pPr>
              <w:pStyle w:val="BodyText"/>
              <w:spacing w:after="0"/>
              <w:ind w:right="27"/>
              <w:rPr>
                <w:sz w:val="20"/>
                <w:lang w:val="de-DE"/>
              </w:rPr>
            </w:pPr>
            <w:r>
              <w:rPr>
                <w:sz w:val="20"/>
                <w:lang w:val="de-DE"/>
              </w:rPr>
              <w:t>Qualcomm</w:t>
            </w:r>
          </w:p>
        </w:tc>
        <w:tc>
          <w:tcPr>
            <w:tcW w:w="7560" w:type="dxa"/>
          </w:tcPr>
          <w:p w14:paraId="35ADC916" w14:textId="77777777" w:rsidR="001F33F1" w:rsidRPr="00084729" w:rsidRDefault="001F33F1" w:rsidP="002210FD">
            <w:pPr>
              <w:overflowPunct/>
              <w:snapToGrid w:val="0"/>
              <w:spacing w:after="120" w:line="240" w:lineRule="auto"/>
              <w:jc w:val="both"/>
              <w:textAlignment w:val="auto"/>
              <w:rPr>
                <w:rFonts w:eastAsia="SimSun"/>
                <w:b/>
                <w:i/>
                <w:sz w:val="20"/>
                <w:lang w:val="en-US" w:eastAsia="zh-CN"/>
              </w:rPr>
            </w:pPr>
            <w:r w:rsidRPr="00084729">
              <w:rPr>
                <w:rFonts w:ascii="Arial" w:eastAsia="Cambria" w:hAnsi="Arial" w:cs="Arial"/>
                <w:b/>
                <w:i/>
                <w:iCs/>
                <w:lang w:val="en-US" w:eastAsia="en-US"/>
              </w:rPr>
              <w:t>Proposal 2:</w:t>
            </w:r>
            <w:r w:rsidRPr="00084729">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sidRPr="00084729">
              <w:rPr>
                <w:rFonts w:ascii="Arial" w:eastAsia="Cambria" w:hAnsi="Arial" w:cs="Arial"/>
                <w:i/>
                <w:szCs w:val="20"/>
                <w:lang w:val="en-US" w:eastAsia="en-US"/>
              </w:rPr>
              <w:t xml:space="preserve"> for PUCCH format 4 (Alt-1) are supported</w:t>
            </w:r>
          </w:p>
        </w:tc>
      </w:tr>
      <w:tr w:rsidR="001F33F1" w:rsidRPr="007E4F75" w14:paraId="6C301130" w14:textId="77777777" w:rsidTr="002210FD">
        <w:tc>
          <w:tcPr>
            <w:tcW w:w="1525" w:type="dxa"/>
          </w:tcPr>
          <w:p w14:paraId="3C3E0322" w14:textId="77777777" w:rsidR="001F33F1" w:rsidRPr="007E4F75" w:rsidRDefault="001F33F1" w:rsidP="002210FD">
            <w:pPr>
              <w:pStyle w:val="BodyText"/>
              <w:spacing w:after="0"/>
              <w:ind w:right="27"/>
              <w:rPr>
                <w:sz w:val="20"/>
                <w:lang w:val="de-DE"/>
              </w:rPr>
            </w:pPr>
            <w:r>
              <w:rPr>
                <w:sz w:val="20"/>
                <w:lang w:val="de-DE"/>
              </w:rPr>
              <w:t>Spreadtrum</w:t>
            </w:r>
          </w:p>
        </w:tc>
        <w:tc>
          <w:tcPr>
            <w:tcW w:w="7560" w:type="dxa"/>
          </w:tcPr>
          <w:p w14:paraId="320B079E" w14:textId="77777777" w:rsidR="001F33F1" w:rsidRPr="007E4F75" w:rsidRDefault="001F33F1" w:rsidP="002210FD">
            <w:pPr>
              <w:overflowPunct/>
              <w:snapToGrid w:val="0"/>
              <w:spacing w:after="120" w:line="240" w:lineRule="auto"/>
              <w:jc w:val="both"/>
              <w:textAlignment w:val="auto"/>
              <w:rPr>
                <w:rFonts w:eastAsia="SimSun"/>
                <w:b/>
                <w:i/>
                <w:lang w:val="en-US" w:eastAsia="zh-CN"/>
              </w:rPr>
            </w:pPr>
            <w:r w:rsidRPr="007E4F75">
              <w:rPr>
                <w:rFonts w:eastAsia="SimSun"/>
                <w:b/>
                <w:i/>
                <w:lang w:val="en-US" w:eastAsia="zh-CN"/>
              </w:rPr>
              <w:t>Proposal 1:  Support the configuration of all integer values in the range of [1…max(N</w:t>
            </w:r>
            <w:r w:rsidRPr="007E4F75">
              <w:rPr>
                <w:rFonts w:eastAsia="SimSun"/>
                <w:b/>
                <w:i/>
                <w:vertAlign w:val="subscript"/>
                <w:lang w:val="en-US" w:eastAsia="zh-CN"/>
              </w:rPr>
              <w:t>RB</w:t>
            </w:r>
            <w:r w:rsidRPr="007E4F75">
              <w:rPr>
                <w:rFonts w:eastAsia="SimSun"/>
                <w:b/>
                <w:i/>
                <w:lang w:val="en-US" w:eastAsia="zh-CN"/>
              </w:rPr>
              <w:t>)] for the numbers of contiguous RBs for enhanced PUCCH format 0/1/4 for 120/480/960 kHz SCS.</w:t>
            </w:r>
          </w:p>
        </w:tc>
      </w:tr>
      <w:tr w:rsidR="001F33F1" w:rsidRPr="00D92AF4" w14:paraId="6CCA239E" w14:textId="77777777" w:rsidTr="002210FD">
        <w:tc>
          <w:tcPr>
            <w:tcW w:w="1525" w:type="dxa"/>
          </w:tcPr>
          <w:p w14:paraId="0B1041A5" w14:textId="77777777" w:rsidR="001F33F1" w:rsidRPr="00D92AF4" w:rsidRDefault="001F33F1" w:rsidP="002210FD">
            <w:pPr>
              <w:pStyle w:val="BodyText"/>
              <w:spacing w:after="0"/>
              <w:ind w:right="27"/>
              <w:rPr>
                <w:sz w:val="20"/>
                <w:lang w:val="de-DE"/>
              </w:rPr>
            </w:pPr>
            <w:r>
              <w:rPr>
                <w:sz w:val="20"/>
                <w:lang w:val="de-DE"/>
              </w:rPr>
              <w:t>Ericsson</w:t>
            </w:r>
          </w:p>
        </w:tc>
        <w:tc>
          <w:tcPr>
            <w:tcW w:w="7560" w:type="dxa"/>
          </w:tcPr>
          <w:p w14:paraId="09B31D4D" w14:textId="77777777" w:rsidR="001F33F1" w:rsidRPr="00D92AF4" w:rsidRDefault="001F33F1" w:rsidP="002210FD">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 xml:space="preserve">Proposal 8  </w:t>
            </w:r>
            <w:r w:rsidRPr="00D92AF4">
              <w:rPr>
                <w:rFonts w:ascii="Arial" w:hAnsi="Arial" w:cs="Arial"/>
                <w:b/>
                <w:bCs/>
                <w:lang w:eastAsia="zh-CN"/>
              </w:rPr>
              <w:t>Support Alt-1 in the agreement from RAN1#104bis-e on the granularity of the configuration of the number of RBs, i.e.,</w:t>
            </w:r>
          </w:p>
          <w:p w14:paraId="3777DBF4" w14:textId="77777777" w:rsidR="001F33F1" w:rsidRPr="00D92AF4" w:rsidRDefault="001F33F1" w:rsidP="002210FD">
            <w:pPr>
              <w:numPr>
                <w:ilvl w:val="0"/>
                <w:numId w:val="33"/>
              </w:numPr>
              <w:tabs>
                <w:tab w:val="left" w:pos="1701"/>
              </w:tabs>
              <w:overflowPunct/>
              <w:autoSpaceDE/>
              <w:autoSpaceDN/>
              <w:adjustRightInd/>
              <w:spacing w:after="0"/>
              <w:ind w:left="1786"/>
              <w:jc w:val="both"/>
              <w:textAlignment w:val="auto"/>
              <w:rPr>
                <w:rFonts w:ascii="Arial" w:hAnsi="Arial" w:cs="Arial"/>
                <w:b/>
                <w:bCs/>
                <w:lang w:eastAsia="zh-CN"/>
              </w:rPr>
            </w:pPr>
            <w:r w:rsidRPr="00D92AF4">
              <w:rPr>
                <w:rFonts w:ascii="Arial" w:hAnsi="Arial" w:cs="Arial"/>
                <w:b/>
                <w:bCs/>
                <w:lang w:eastAsia="zh-CN"/>
              </w:rPr>
              <w:t>For enhanced PF0/1</w:t>
            </w:r>
          </w:p>
          <w:p w14:paraId="0C3DF656" w14:textId="77777777" w:rsidR="001F33F1" w:rsidRPr="00D92AF4" w:rsidRDefault="001F33F1" w:rsidP="002210FD">
            <w:pPr>
              <w:numPr>
                <w:ilvl w:val="1"/>
                <w:numId w:val="33"/>
              </w:numPr>
              <w:tabs>
                <w:tab w:val="left" w:pos="1701"/>
              </w:tabs>
              <w:overflowPunct/>
              <w:autoSpaceDE/>
              <w:autoSpaceDN/>
              <w:adjustRightInd/>
              <w:spacing w:after="0"/>
              <w:ind w:left="2056"/>
              <w:jc w:val="both"/>
              <w:textAlignment w:val="auto"/>
              <w:rPr>
                <w:rFonts w:ascii="Arial" w:hAnsi="Arial" w:cs="Arial"/>
                <w:b/>
                <w:bCs/>
                <w:lang w:eastAsia="zh-CN"/>
              </w:rPr>
            </w:pPr>
            <w:r w:rsidRPr="00D92AF4">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sidRPr="00D92AF4">
              <w:rPr>
                <w:rFonts w:ascii="Arial" w:hAnsi="Arial" w:cs="Arial"/>
                <w:b/>
                <w:bCs/>
                <w:lang w:eastAsia="zh-CN"/>
              </w:rPr>
              <w:t>)] for each SCS</w:t>
            </w:r>
          </w:p>
          <w:p w14:paraId="401FFACA" w14:textId="77777777" w:rsidR="001F33F1" w:rsidRPr="00D92AF4" w:rsidRDefault="001F33F1" w:rsidP="002210FD">
            <w:pPr>
              <w:numPr>
                <w:ilvl w:val="0"/>
                <w:numId w:val="33"/>
              </w:numPr>
              <w:tabs>
                <w:tab w:val="left" w:pos="1701"/>
              </w:tabs>
              <w:overflowPunct/>
              <w:autoSpaceDE/>
              <w:autoSpaceDN/>
              <w:adjustRightInd/>
              <w:spacing w:after="0"/>
              <w:ind w:left="1786"/>
              <w:jc w:val="both"/>
              <w:textAlignment w:val="auto"/>
              <w:rPr>
                <w:rFonts w:ascii="Arial" w:hAnsi="Arial" w:cs="Arial"/>
                <w:b/>
                <w:bCs/>
                <w:lang w:eastAsia="zh-CN"/>
              </w:rPr>
            </w:pPr>
            <w:r w:rsidRPr="00D92AF4">
              <w:rPr>
                <w:rFonts w:ascii="Arial" w:hAnsi="Arial" w:cs="Arial"/>
                <w:b/>
                <w:bCs/>
                <w:lang w:eastAsia="zh-CN"/>
              </w:rPr>
              <w:t>For enhanced PF4</w:t>
            </w:r>
          </w:p>
          <w:p w14:paraId="25E4DE0B" w14:textId="77777777" w:rsidR="001F33F1" w:rsidRPr="00D92AF4" w:rsidRDefault="001F33F1" w:rsidP="002210FD">
            <w:pPr>
              <w:numPr>
                <w:ilvl w:val="1"/>
                <w:numId w:val="33"/>
              </w:numPr>
              <w:tabs>
                <w:tab w:val="left" w:pos="1701"/>
              </w:tabs>
              <w:overflowPunct/>
              <w:autoSpaceDE/>
              <w:autoSpaceDN/>
              <w:adjustRightInd/>
              <w:spacing w:after="0"/>
              <w:ind w:left="2056"/>
              <w:jc w:val="both"/>
              <w:textAlignment w:val="auto"/>
              <w:rPr>
                <w:rFonts w:ascii="Arial" w:hAnsi="Arial" w:cs="Arial"/>
                <w:b/>
                <w:bCs/>
                <w:lang w:eastAsia="zh-CN"/>
              </w:rPr>
            </w:pPr>
            <w:r w:rsidRPr="00D92AF4">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sidRPr="00D92AF4">
              <w:rPr>
                <w:rFonts w:ascii="Arial" w:hAnsi="Arial" w:cs="Arial"/>
                <w:b/>
                <w:bCs/>
                <w:lang w:eastAsia="zh-CN"/>
              </w:rPr>
              <w:t xml:space="preserve">)] for each SCS that </w:t>
            </w:r>
            <w:proofErr w:type="spellStart"/>
            <w:r w:rsidRPr="00D92AF4">
              <w:rPr>
                <w:rFonts w:ascii="Arial" w:hAnsi="Arial" w:cs="Arial"/>
                <w:b/>
                <w:bCs/>
                <w:lang w:eastAsia="zh-CN"/>
              </w:rPr>
              <w:t>fulfill</w:t>
            </w:r>
            <w:proofErr w:type="spellEnd"/>
            <w:r w:rsidRPr="00D92AF4">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sidRPr="00D92AF4">
              <w:rPr>
                <w:rFonts w:ascii="Arial" w:hAnsi="Arial" w:cs="Arial"/>
                <w:b/>
                <w:bCs/>
                <w:lang w:eastAsia="x-none"/>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sidRPr="00D92AF4">
              <w:rPr>
                <w:rFonts w:ascii="Arial" w:hAnsi="Arial" w:cs="Arial"/>
                <w:b/>
                <w:bCs/>
                <w:lang w:eastAsia="x-none"/>
              </w:rPr>
              <w:t xml:space="preserve"> is a set of non-negative integers.</w:t>
            </w:r>
          </w:p>
          <w:p w14:paraId="58270A7C" w14:textId="77777777" w:rsidR="001F33F1" w:rsidRPr="00D92AF4" w:rsidRDefault="001F33F1" w:rsidP="002210FD">
            <w:pPr>
              <w:overflowPunct/>
              <w:snapToGrid w:val="0"/>
              <w:spacing w:after="120" w:line="240" w:lineRule="auto"/>
              <w:jc w:val="both"/>
              <w:textAlignment w:val="auto"/>
              <w:rPr>
                <w:rFonts w:eastAsia="SimSun"/>
                <w:b/>
                <w:i/>
                <w:sz w:val="20"/>
                <w:lang w:val="en-US" w:eastAsia="zh-CN"/>
              </w:rPr>
            </w:pPr>
          </w:p>
        </w:tc>
      </w:tr>
    </w:tbl>
    <w:p w14:paraId="21C545CF" w14:textId="77777777" w:rsidR="001F33F1" w:rsidRDefault="001F33F1" w:rsidP="001F33F1">
      <w:pPr>
        <w:pStyle w:val="BodyText"/>
        <w:spacing w:after="0"/>
        <w:ind w:right="27"/>
      </w:pPr>
    </w:p>
    <w:p w14:paraId="2813CEC6" w14:textId="77777777" w:rsidR="001F33F1" w:rsidRDefault="001F33F1" w:rsidP="001F33F1">
      <w:pPr>
        <w:pStyle w:val="BodyText"/>
        <w:spacing w:after="0"/>
        <w:ind w:right="27"/>
      </w:pPr>
      <w:r>
        <w:t xml:space="preserve">There seems to be consensus that dedicated </w:t>
      </w:r>
      <w:proofErr w:type="spellStart"/>
      <w:r>
        <w:t>signaling</w:t>
      </w:r>
      <w:proofErr w:type="spellEnd"/>
      <w:r>
        <w:t xml:space="preserve"> is needed for the configuration of the number of RBs. On the issue of configuration granularity, here is a summary of the support for the two alternatives:</w:t>
      </w:r>
    </w:p>
    <w:p w14:paraId="1AF03ABA" w14:textId="77777777" w:rsidR="001F33F1" w:rsidRDefault="001F33F1" w:rsidP="001F33F1">
      <w:pPr>
        <w:pStyle w:val="BodyText"/>
        <w:numPr>
          <w:ilvl w:val="0"/>
          <w:numId w:val="47"/>
        </w:numPr>
        <w:spacing w:after="0"/>
        <w:ind w:right="29"/>
      </w:pPr>
      <w:r>
        <w:t>Alt-1</w:t>
      </w:r>
    </w:p>
    <w:p w14:paraId="0D09BF46" w14:textId="77777777" w:rsidR="001F33F1" w:rsidRDefault="001F33F1" w:rsidP="001F33F1">
      <w:pPr>
        <w:pStyle w:val="BodyText"/>
        <w:numPr>
          <w:ilvl w:val="1"/>
          <w:numId w:val="47"/>
        </w:numPr>
        <w:spacing w:after="0"/>
        <w:ind w:right="29"/>
      </w:pPr>
      <w:r>
        <w:t xml:space="preserve">vivo, ZTE, NTT DOCOMO, Nokia, Apple, LGE, OPPO, Samsung, Huawei, Qualcomm, </w:t>
      </w:r>
      <w:proofErr w:type="spellStart"/>
      <w:r>
        <w:t>Spreadtrum</w:t>
      </w:r>
      <w:proofErr w:type="spellEnd"/>
    </w:p>
    <w:p w14:paraId="49FBA1C4" w14:textId="77777777" w:rsidR="001F33F1" w:rsidRDefault="001F33F1" w:rsidP="001F33F1">
      <w:pPr>
        <w:pStyle w:val="BodyText"/>
        <w:numPr>
          <w:ilvl w:val="0"/>
          <w:numId w:val="47"/>
        </w:numPr>
        <w:spacing w:after="0"/>
        <w:ind w:right="29"/>
      </w:pPr>
      <w:r>
        <w:t>Alt-2</w:t>
      </w:r>
    </w:p>
    <w:p w14:paraId="5579C507" w14:textId="77777777" w:rsidR="001F33F1" w:rsidRDefault="001F33F1" w:rsidP="001F33F1">
      <w:pPr>
        <w:pStyle w:val="BodyText"/>
        <w:numPr>
          <w:ilvl w:val="1"/>
          <w:numId w:val="47"/>
        </w:numPr>
        <w:ind w:right="27"/>
      </w:pPr>
      <w:r>
        <w:t>Intel, vivo (if N_RB &gt; 16)</w:t>
      </w:r>
    </w:p>
    <w:p w14:paraId="3B887BCE" w14:textId="77777777" w:rsidR="001F33F1" w:rsidRDefault="001F33F1" w:rsidP="001F33F1">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sidRPr="00CD19C1">
        <w:rPr>
          <w:i/>
          <w:iCs/>
        </w:rPr>
        <w:t>PUCCH-Config</w:t>
      </w:r>
      <w:r>
        <w:t xml:space="preserve"> which is used to configure UE specific PUCCH parameters (per BWP).</w:t>
      </w:r>
    </w:p>
    <w:p w14:paraId="7E0254A4" w14:textId="77777777" w:rsidR="001F33F1" w:rsidRDefault="001F33F1" w:rsidP="001F33F1">
      <w:pPr>
        <w:pStyle w:val="BodyText"/>
        <w:ind w:right="27"/>
      </w:pPr>
    </w:p>
    <w:p w14:paraId="3A760A5E" w14:textId="77777777" w:rsidR="001F33F1" w:rsidRDefault="001F33F1" w:rsidP="001F33F1">
      <w:pPr>
        <w:pStyle w:val="BodyText"/>
        <w:ind w:right="27"/>
      </w:pPr>
      <w:r>
        <w:lastRenderedPageBreak/>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5D789C7A" w14:textId="77777777" w:rsidR="001F33F1" w:rsidRDefault="001F33F1" w:rsidP="001F33F1">
      <w:pPr>
        <w:pStyle w:val="BodyText"/>
        <w:ind w:right="27"/>
      </w:pPr>
      <w:r>
        <w:t>Based on this, the moderator makes the following two proposals:</w:t>
      </w:r>
    </w:p>
    <w:p w14:paraId="6D10AA6A" w14:textId="3F5FA95E" w:rsidR="001F33F1" w:rsidRDefault="001F33F1" w:rsidP="001F33F1">
      <w:pPr>
        <w:pStyle w:val="BodyText"/>
        <w:spacing w:after="0"/>
        <w:ind w:left="1440" w:right="29" w:hanging="1440"/>
        <w:rPr>
          <w:b/>
          <w:bCs/>
          <w:highlight w:val="yellow"/>
        </w:rPr>
      </w:pPr>
      <w:r w:rsidRPr="00E37729">
        <w:rPr>
          <w:b/>
          <w:bCs/>
          <w:highlight w:val="yellow"/>
        </w:rPr>
        <w:t xml:space="preserve">Proposal </w:t>
      </w:r>
      <w:r>
        <w:rPr>
          <w:b/>
          <w:bCs/>
          <w:highlight w:val="yellow"/>
        </w:rPr>
        <w:t>6</w:t>
      </w:r>
      <w:r w:rsidRPr="00E37729">
        <w:rPr>
          <w:b/>
          <w:bCs/>
          <w:highlight w:val="yellow"/>
        </w:rPr>
        <w:tab/>
      </w:r>
      <w:r>
        <w:rPr>
          <w:b/>
          <w:bCs/>
          <w:highlight w:val="yellow"/>
        </w:rPr>
        <w:t>Agree to the following:</w:t>
      </w:r>
    </w:p>
    <w:p w14:paraId="5AC851BB" w14:textId="51F44D5F" w:rsidR="001F33F1" w:rsidRDefault="001F33F1" w:rsidP="001F33F1">
      <w:pPr>
        <w:pStyle w:val="BodyText"/>
        <w:numPr>
          <w:ilvl w:val="0"/>
          <w:numId w:val="53"/>
        </w:numPr>
        <w:spacing w:after="0"/>
        <w:ind w:right="29"/>
        <w:rPr>
          <w:rFonts w:ascii="Times New Roman" w:hAnsi="Times New Roman"/>
        </w:rPr>
      </w:pPr>
      <w:r w:rsidRPr="001F33F1">
        <w:rPr>
          <w:rFonts w:ascii="Times New Roman" w:hAnsi="Times New Roman"/>
        </w:rPr>
        <w:t>Support an RRC parameter to configure the number of RBs for a PUCCH resource for each of enhanced PUCCH formats 0, 1, and 4</w:t>
      </w:r>
    </w:p>
    <w:p w14:paraId="7717D679" w14:textId="24491892" w:rsidR="001F33F1" w:rsidRDefault="001F33F1" w:rsidP="001F33F1">
      <w:pPr>
        <w:pStyle w:val="BodyText"/>
        <w:numPr>
          <w:ilvl w:val="0"/>
          <w:numId w:val="53"/>
        </w:numPr>
        <w:ind w:right="27"/>
        <w:rPr>
          <w:rFonts w:ascii="Times New Roman" w:hAnsi="Times New Roman"/>
        </w:rPr>
      </w:pPr>
      <w:r w:rsidRPr="001F33F1">
        <w:rPr>
          <w:rFonts w:ascii="Times New Roman" w:hAnsi="Times New Roman"/>
        </w:rPr>
        <w:t xml:space="preserve">The parameter is provided by dedicated </w:t>
      </w:r>
      <w:proofErr w:type="spellStart"/>
      <w:r w:rsidRPr="001F33F1">
        <w:rPr>
          <w:rFonts w:ascii="Times New Roman" w:hAnsi="Times New Roman"/>
        </w:rPr>
        <w:t>signaling</w:t>
      </w:r>
      <w:proofErr w:type="spellEnd"/>
      <w:r w:rsidRPr="001F33F1">
        <w:rPr>
          <w:rFonts w:ascii="Times New Roman" w:hAnsi="Times New Roman"/>
        </w:rPr>
        <w:t xml:space="preserve"> (per UE) per BWP</w:t>
      </w:r>
    </w:p>
    <w:p w14:paraId="2A7E4768" w14:textId="77777777" w:rsidR="001F33F1" w:rsidRPr="001F33F1" w:rsidRDefault="001F33F1" w:rsidP="001F33F1">
      <w:pPr>
        <w:pStyle w:val="BodyText"/>
        <w:ind w:right="27"/>
        <w:rPr>
          <w:rFonts w:ascii="Times New Roman" w:hAnsi="Times New Roman"/>
        </w:rPr>
      </w:pPr>
    </w:p>
    <w:p w14:paraId="5A8467C4" w14:textId="106E9DFE" w:rsidR="001F33F1" w:rsidRDefault="001F33F1" w:rsidP="001F33F1">
      <w:pPr>
        <w:pStyle w:val="BodyText"/>
        <w:spacing w:after="0"/>
        <w:ind w:left="1440" w:right="29" w:hanging="1440"/>
        <w:rPr>
          <w:b/>
          <w:bCs/>
          <w:highlight w:val="yellow"/>
        </w:rPr>
      </w:pPr>
      <w:r w:rsidRPr="00E37729">
        <w:rPr>
          <w:b/>
          <w:bCs/>
          <w:highlight w:val="yellow"/>
        </w:rPr>
        <w:t xml:space="preserve">Proposal </w:t>
      </w:r>
      <w:r>
        <w:rPr>
          <w:b/>
          <w:bCs/>
          <w:highlight w:val="yellow"/>
        </w:rPr>
        <w:t>7</w:t>
      </w:r>
      <w:r>
        <w:rPr>
          <w:b/>
          <w:bCs/>
          <w:highlight w:val="yellow"/>
        </w:rPr>
        <w:tab/>
        <w:t>Agree to the following:</w:t>
      </w:r>
    </w:p>
    <w:p w14:paraId="55F7E7FE" w14:textId="566F64EC" w:rsidR="001F33F1" w:rsidRDefault="001F33F1" w:rsidP="001F33F1">
      <w:pPr>
        <w:pStyle w:val="BodyText"/>
        <w:numPr>
          <w:ilvl w:val="0"/>
          <w:numId w:val="53"/>
        </w:numPr>
        <w:spacing w:after="0"/>
        <w:ind w:right="29"/>
        <w:rPr>
          <w:rFonts w:ascii="Times New Roman" w:hAnsi="Times New Roman"/>
        </w:rPr>
      </w:pPr>
      <w:r w:rsidRPr="001F33F1">
        <w:rPr>
          <w:rFonts w:ascii="Times New Roman" w:hAnsi="Times New Roman"/>
        </w:rPr>
        <w:t xml:space="preserve">For an RRC parameter that configures the number </w:t>
      </w:r>
      <w:proofErr w:type="spellStart"/>
      <w:r w:rsidRPr="001F33F1">
        <w:rPr>
          <w:rFonts w:ascii="Times New Roman" w:hAnsi="Times New Roman"/>
        </w:rPr>
        <w:t>fo</w:t>
      </w:r>
      <w:proofErr w:type="spellEnd"/>
      <w:r w:rsidRPr="001F33F1">
        <w:rPr>
          <w:rFonts w:ascii="Times New Roman" w:hAnsi="Times New Roman"/>
        </w:rPr>
        <w:t xml:space="preserve"> RBs for a PUCCH resource for each of enhanced PUCCH formats 0, 1, and 4, support a value range of 1 .. </w:t>
      </w:r>
      <w:proofErr w:type="spellStart"/>
      <w:r w:rsidRPr="001F33F1">
        <w:rPr>
          <w:rFonts w:ascii="Times New Roman" w:hAnsi="Times New Roman"/>
        </w:rPr>
        <w:t>N_RB_</w:t>
      </w:r>
      <w:r>
        <w:rPr>
          <w:rFonts w:ascii="Times New Roman" w:hAnsi="Times New Roman"/>
        </w:rPr>
        <w:t>M</w:t>
      </w:r>
      <w:r w:rsidRPr="001F33F1">
        <w:rPr>
          <w:rFonts w:ascii="Times New Roman" w:hAnsi="Times New Roman"/>
        </w:rPr>
        <w:t>ax</w:t>
      </w:r>
      <w:proofErr w:type="spellEnd"/>
      <w:r w:rsidRPr="001F33F1">
        <w:rPr>
          <w:rFonts w:ascii="Times New Roman" w:hAnsi="Times New Roman"/>
        </w:rPr>
        <w:t xml:space="preserve"> in steps of 1 RB where </w:t>
      </w:r>
      <w:proofErr w:type="spellStart"/>
      <w:r w:rsidRPr="001F33F1">
        <w:rPr>
          <w:rFonts w:ascii="Times New Roman" w:hAnsi="Times New Roman"/>
        </w:rPr>
        <w:t>N_RB_</w:t>
      </w:r>
      <w:r>
        <w:rPr>
          <w:rFonts w:ascii="Times New Roman" w:hAnsi="Times New Roman"/>
        </w:rPr>
        <w:t>M</w:t>
      </w:r>
      <w:r w:rsidRPr="001F33F1">
        <w:rPr>
          <w:rFonts w:ascii="Times New Roman" w:hAnsi="Times New Roman"/>
        </w:rPr>
        <w:t>ax</w:t>
      </w:r>
      <w:proofErr w:type="spellEnd"/>
      <w:r w:rsidRPr="001F33F1">
        <w:rPr>
          <w:rFonts w:ascii="Times New Roman" w:hAnsi="Times New Roman"/>
        </w:rPr>
        <w:t xml:space="preserve"> is the maximum number of RBs per SCS value</w:t>
      </w:r>
    </w:p>
    <w:p w14:paraId="688BDE36" w14:textId="0B509850" w:rsidR="001F33F1" w:rsidRDefault="001F33F1" w:rsidP="001F33F1">
      <w:pPr>
        <w:pStyle w:val="BodyText"/>
        <w:numPr>
          <w:ilvl w:val="0"/>
          <w:numId w:val="53"/>
        </w:numPr>
        <w:ind w:right="27"/>
        <w:rPr>
          <w:rFonts w:ascii="Times New Roman" w:hAnsi="Times New Roman"/>
        </w:rPr>
      </w:pPr>
      <w:r w:rsidRPr="001F33F1">
        <w:rPr>
          <w:rFonts w:ascii="Times New Roman" w:hAnsi="Times New Roman"/>
        </w:rPr>
        <w:t xml:space="preserve">FFS: </w:t>
      </w:r>
      <w:proofErr w:type="spellStart"/>
      <w:r w:rsidRPr="001F33F1">
        <w:rPr>
          <w:rFonts w:ascii="Times New Roman" w:hAnsi="Times New Roman"/>
        </w:rPr>
        <w:t>N_RB_</w:t>
      </w:r>
      <w:r>
        <w:rPr>
          <w:rFonts w:ascii="Times New Roman" w:hAnsi="Times New Roman"/>
        </w:rPr>
        <w:t>M</w:t>
      </w:r>
      <w:r w:rsidRPr="001F33F1">
        <w:rPr>
          <w:rFonts w:ascii="Times New Roman" w:hAnsi="Times New Roman"/>
        </w:rPr>
        <w:t>ax</w:t>
      </w:r>
      <w:proofErr w:type="spellEnd"/>
      <w:r w:rsidRPr="001F33F1">
        <w:rPr>
          <w:rFonts w:ascii="Times New Roman" w:hAnsi="Times New Roman"/>
        </w:rPr>
        <w:t xml:space="preserve"> for each SCS value (120, 480, and 960 kHz)</w:t>
      </w:r>
    </w:p>
    <w:p w14:paraId="2DEFD98E" w14:textId="77777777" w:rsidR="001F33F1" w:rsidRPr="001F33F1" w:rsidRDefault="001F33F1" w:rsidP="001F33F1">
      <w:pPr>
        <w:pStyle w:val="BodyText"/>
        <w:ind w:right="27"/>
        <w:rPr>
          <w:rFonts w:ascii="Times New Roman" w:hAnsi="Times New Roman"/>
        </w:rPr>
      </w:pPr>
    </w:p>
    <w:p w14:paraId="58D89A01" w14:textId="06A5AB89" w:rsidR="001F33F1" w:rsidRPr="00523E38" w:rsidRDefault="001F33F1" w:rsidP="001F33F1">
      <w:pPr>
        <w:pStyle w:val="Heading2"/>
      </w:pPr>
      <w:bookmarkStart w:id="40" w:name="_Toc79688477"/>
      <w:bookmarkStart w:id="41" w:name="_Toc79688783"/>
      <w:r>
        <w:t>3.1</w:t>
      </w:r>
      <w:r w:rsidRPr="00523E38">
        <w:tab/>
        <w:t>&lt;1st Round Comments&gt;</w:t>
      </w:r>
      <w:bookmarkEnd w:id="40"/>
      <w:bookmarkEnd w:id="41"/>
    </w:p>
    <w:p w14:paraId="0898F0C8" w14:textId="77777777" w:rsidR="001F33F1" w:rsidRPr="009C5EA5" w:rsidRDefault="001F33F1" w:rsidP="001F33F1">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Proposals 6 and 7.</w:t>
      </w:r>
    </w:p>
    <w:tbl>
      <w:tblPr>
        <w:tblStyle w:val="TableGrid"/>
        <w:tblW w:w="9085" w:type="dxa"/>
        <w:tblLayout w:type="fixed"/>
        <w:tblLook w:val="04A0" w:firstRow="1" w:lastRow="0" w:firstColumn="1" w:lastColumn="0" w:noHBand="0" w:noVBand="1"/>
      </w:tblPr>
      <w:tblGrid>
        <w:gridCol w:w="1525"/>
        <w:gridCol w:w="7560"/>
      </w:tblGrid>
      <w:tr w:rsidR="001F33F1" w14:paraId="5094A2EA" w14:textId="77777777" w:rsidTr="002210FD">
        <w:tc>
          <w:tcPr>
            <w:tcW w:w="1525" w:type="dxa"/>
          </w:tcPr>
          <w:p w14:paraId="6E59E904" w14:textId="77777777" w:rsidR="001F33F1" w:rsidRPr="00AA7378" w:rsidRDefault="001F33F1" w:rsidP="002210FD">
            <w:pPr>
              <w:pStyle w:val="BodyText"/>
              <w:spacing w:after="0"/>
              <w:ind w:right="27"/>
              <w:rPr>
                <w:b/>
                <w:sz w:val="20"/>
                <w:szCs w:val="20"/>
                <w:lang w:val="de-DE"/>
              </w:rPr>
            </w:pPr>
            <w:r w:rsidRPr="00AA7378">
              <w:rPr>
                <w:b/>
                <w:sz w:val="20"/>
                <w:szCs w:val="20"/>
                <w:lang w:val="de-DE"/>
              </w:rPr>
              <w:t>Company</w:t>
            </w:r>
          </w:p>
        </w:tc>
        <w:tc>
          <w:tcPr>
            <w:tcW w:w="7560" w:type="dxa"/>
          </w:tcPr>
          <w:p w14:paraId="0A4D3FC8" w14:textId="77777777" w:rsidR="001F33F1" w:rsidRPr="00AA7378" w:rsidRDefault="001F33F1" w:rsidP="002210FD">
            <w:pPr>
              <w:pStyle w:val="BodyText"/>
              <w:spacing w:after="0"/>
              <w:ind w:right="27"/>
              <w:rPr>
                <w:b/>
                <w:sz w:val="20"/>
                <w:szCs w:val="20"/>
                <w:lang w:val="de-DE"/>
              </w:rPr>
            </w:pPr>
            <w:r w:rsidRPr="00AA7378">
              <w:rPr>
                <w:b/>
                <w:sz w:val="20"/>
                <w:szCs w:val="20"/>
                <w:lang w:val="de-DE"/>
              </w:rPr>
              <w:t>View/Position</w:t>
            </w:r>
          </w:p>
        </w:tc>
      </w:tr>
      <w:tr w:rsidR="001F33F1" w:rsidRPr="00D11A4A" w14:paraId="709F4CDE" w14:textId="77777777" w:rsidTr="002210FD">
        <w:tc>
          <w:tcPr>
            <w:tcW w:w="1525" w:type="dxa"/>
          </w:tcPr>
          <w:p w14:paraId="713ABAE1" w14:textId="0D659000" w:rsidR="001F33F1" w:rsidRPr="00AA7378" w:rsidRDefault="00FA09F1" w:rsidP="002210FD">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5203BB4" w14:textId="036B91A8" w:rsidR="001F33F1" w:rsidRPr="00AA7378" w:rsidRDefault="00FA09F1" w:rsidP="002210FD">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8F6040" w:rsidRPr="00D11A4A" w14:paraId="65A7D6B4" w14:textId="77777777" w:rsidTr="006363EA">
        <w:tc>
          <w:tcPr>
            <w:tcW w:w="1525" w:type="dxa"/>
          </w:tcPr>
          <w:p w14:paraId="1DBB49DE" w14:textId="77777777" w:rsidR="008F6040" w:rsidRPr="00AF3D09" w:rsidRDefault="008F6040" w:rsidP="006363EA">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50D98B3" w14:textId="77777777" w:rsidR="008F6040" w:rsidRPr="00AF3D09" w:rsidRDefault="008F6040" w:rsidP="006363EA">
            <w:pPr>
              <w:pStyle w:val="BodyText"/>
              <w:spacing w:after="0"/>
              <w:ind w:right="27"/>
              <w:rPr>
                <w:rFonts w:eastAsiaTheme="minorEastAsia"/>
                <w:sz w:val="20"/>
                <w:szCs w:val="20"/>
              </w:rPr>
            </w:pPr>
            <w:r>
              <w:rPr>
                <w:rFonts w:eastAsiaTheme="minorEastAsia"/>
                <w:sz w:val="20"/>
                <w:szCs w:val="20"/>
              </w:rPr>
              <w:t>We support proposal 7.</w:t>
            </w:r>
          </w:p>
        </w:tc>
      </w:tr>
      <w:tr w:rsidR="001F33F1" w:rsidRPr="002C0391" w14:paraId="1246654F" w14:textId="77777777" w:rsidTr="002210FD">
        <w:tc>
          <w:tcPr>
            <w:tcW w:w="1525" w:type="dxa"/>
          </w:tcPr>
          <w:p w14:paraId="2A54D0D1" w14:textId="77777777" w:rsidR="001F33F1" w:rsidRPr="00AA7378" w:rsidRDefault="001F33F1" w:rsidP="002210FD">
            <w:pPr>
              <w:pStyle w:val="BodyText"/>
              <w:spacing w:after="0"/>
              <w:ind w:right="27"/>
              <w:rPr>
                <w:sz w:val="20"/>
                <w:szCs w:val="20"/>
                <w:lang w:val="de-DE"/>
              </w:rPr>
            </w:pPr>
          </w:p>
        </w:tc>
        <w:tc>
          <w:tcPr>
            <w:tcW w:w="7560" w:type="dxa"/>
          </w:tcPr>
          <w:p w14:paraId="12DBB89F" w14:textId="77777777" w:rsidR="001F33F1" w:rsidRPr="00AA7378" w:rsidRDefault="001F33F1" w:rsidP="002210FD">
            <w:pPr>
              <w:pStyle w:val="BodyText"/>
              <w:spacing w:after="0"/>
              <w:ind w:right="27"/>
              <w:rPr>
                <w:rFonts w:eastAsiaTheme="minorEastAsia"/>
                <w:sz w:val="20"/>
                <w:szCs w:val="20"/>
                <w:lang w:val="de-DE"/>
              </w:rPr>
            </w:pPr>
          </w:p>
        </w:tc>
      </w:tr>
      <w:tr w:rsidR="001F33F1" w:rsidRPr="002C0391" w14:paraId="12612038" w14:textId="77777777" w:rsidTr="002210FD">
        <w:tc>
          <w:tcPr>
            <w:tcW w:w="1525" w:type="dxa"/>
          </w:tcPr>
          <w:p w14:paraId="31A94E5C" w14:textId="77777777" w:rsidR="001F33F1" w:rsidRPr="00AA7378" w:rsidRDefault="001F33F1" w:rsidP="002210FD">
            <w:pPr>
              <w:pStyle w:val="BodyText"/>
              <w:spacing w:after="0"/>
              <w:ind w:right="27"/>
              <w:rPr>
                <w:sz w:val="20"/>
                <w:szCs w:val="20"/>
                <w:lang w:val="de-DE"/>
              </w:rPr>
            </w:pPr>
          </w:p>
        </w:tc>
        <w:tc>
          <w:tcPr>
            <w:tcW w:w="7560" w:type="dxa"/>
          </w:tcPr>
          <w:p w14:paraId="472FDDE9" w14:textId="77777777" w:rsidR="001F33F1" w:rsidRPr="00AA7378" w:rsidRDefault="001F33F1" w:rsidP="002210FD">
            <w:pPr>
              <w:pStyle w:val="BodyText"/>
              <w:spacing w:after="0"/>
              <w:ind w:right="27"/>
              <w:rPr>
                <w:sz w:val="20"/>
                <w:szCs w:val="20"/>
                <w:lang w:val="de-DE"/>
              </w:rPr>
            </w:pPr>
          </w:p>
        </w:tc>
      </w:tr>
      <w:tr w:rsidR="001F33F1" w:rsidRPr="002C0391" w14:paraId="2A55B1B7" w14:textId="77777777" w:rsidTr="002210FD">
        <w:tc>
          <w:tcPr>
            <w:tcW w:w="1525" w:type="dxa"/>
          </w:tcPr>
          <w:p w14:paraId="331DBF63" w14:textId="77777777" w:rsidR="001F33F1" w:rsidRPr="00AA7378" w:rsidRDefault="001F33F1" w:rsidP="002210FD">
            <w:pPr>
              <w:pStyle w:val="BodyText"/>
              <w:spacing w:after="0"/>
              <w:ind w:right="27"/>
              <w:rPr>
                <w:rFonts w:eastAsiaTheme="minorEastAsia"/>
                <w:sz w:val="20"/>
                <w:szCs w:val="20"/>
                <w:lang w:val="de-DE"/>
              </w:rPr>
            </w:pPr>
          </w:p>
        </w:tc>
        <w:tc>
          <w:tcPr>
            <w:tcW w:w="7560" w:type="dxa"/>
          </w:tcPr>
          <w:p w14:paraId="174417E7" w14:textId="77777777" w:rsidR="001F33F1" w:rsidRPr="00AA7378" w:rsidRDefault="001F33F1" w:rsidP="002210FD">
            <w:pPr>
              <w:pStyle w:val="BodyText"/>
              <w:spacing w:after="0"/>
              <w:ind w:right="27"/>
              <w:rPr>
                <w:rFonts w:eastAsiaTheme="minorEastAsia"/>
                <w:sz w:val="20"/>
                <w:szCs w:val="20"/>
                <w:lang w:val="de-DE"/>
              </w:rPr>
            </w:pPr>
          </w:p>
        </w:tc>
      </w:tr>
    </w:tbl>
    <w:p w14:paraId="348F872F" w14:textId="77777777" w:rsidR="001F33F1" w:rsidRDefault="001F33F1" w:rsidP="001F33F1">
      <w:pPr>
        <w:pStyle w:val="BodyText"/>
        <w:rPr>
          <w:rFonts w:cs="Arial"/>
          <w:lang w:val="en-US"/>
        </w:rPr>
      </w:pPr>
    </w:p>
    <w:p w14:paraId="5DFC467E" w14:textId="7EB351C8" w:rsidR="002B50E0" w:rsidRPr="00523E38" w:rsidRDefault="001F33F1" w:rsidP="002B50E0">
      <w:pPr>
        <w:pStyle w:val="Heading1"/>
      </w:pPr>
      <w:bookmarkStart w:id="42" w:name="_Toc79688784"/>
      <w:bookmarkEnd w:id="39"/>
      <w:r>
        <w:t>4</w:t>
      </w:r>
      <w:r w:rsidR="002B50E0" w:rsidRPr="00523E38">
        <w:tab/>
      </w:r>
      <w:r w:rsidR="002B50E0">
        <w:t>Sequence Construction for Enhanced PF0/1</w:t>
      </w:r>
      <w:bookmarkEnd w:id="42"/>
      <w:r w:rsidR="002B50E0" w:rsidRPr="00523E38">
        <w:t xml:space="preserve"> </w:t>
      </w:r>
    </w:p>
    <w:p w14:paraId="32292724" w14:textId="77777777" w:rsidR="002B50E0" w:rsidRDefault="002B50E0" w:rsidP="002B50E0">
      <w:pPr>
        <w:pStyle w:val="BodyText"/>
        <w:spacing w:after="0"/>
      </w:pPr>
      <w:r>
        <w:t>The following agreements were made in RAN1#104-e and RAN1#104bis-e:</w:t>
      </w:r>
    </w:p>
    <w:p w14:paraId="6FCF61F9" w14:textId="77777777" w:rsidR="002B50E0" w:rsidRDefault="002B50E0" w:rsidP="002B50E0">
      <w:pPr>
        <w:pStyle w:val="BodyText"/>
        <w:spacing w:after="0"/>
      </w:pPr>
    </w:p>
    <w:p w14:paraId="01EE7BC1" w14:textId="77777777" w:rsidR="002B50E0" w:rsidRPr="003B50F3" w:rsidRDefault="002B50E0" w:rsidP="002B50E0">
      <w:pPr>
        <w:overflowPunct/>
        <w:autoSpaceDE/>
        <w:autoSpaceDN/>
        <w:adjustRightInd/>
        <w:spacing w:after="0" w:line="240" w:lineRule="auto"/>
        <w:ind w:left="360"/>
        <w:textAlignment w:val="auto"/>
        <w:rPr>
          <w:rFonts w:ascii="Times" w:eastAsia="Batang" w:hAnsi="Times"/>
          <w:szCs w:val="24"/>
          <w:lang w:eastAsia="x-none"/>
        </w:rPr>
      </w:pPr>
      <w:r w:rsidRPr="003B50F3">
        <w:rPr>
          <w:rFonts w:ascii="Times" w:eastAsia="Batang" w:hAnsi="Times"/>
          <w:szCs w:val="24"/>
          <w:highlight w:val="green"/>
          <w:lang w:eastAsia="x-none"/>
        </w:rPr>
        <w:t>Agreement:</w:t>
      </w:r>
    </w:p>
    <w:p w14:paraId="350E5CFA" w14:textId="77777777" w:rsidR="002B50E0" w:rsidRPr="003B50F3" w:rsidRDefault="002B50E0" w:rsidP="00CF0985">
      <w:pPr>
        <w:numPr>
          <w:ilvl w:val="0"/>
          <w:numId w:val="17"/>
        </w:numPr>
        <w:overflowPunct/>
        <w:autoSpaceDE/>
        <w:autoSpaceDN/>
        <w:adjustRightInd/>
        <w:spacing w:after="0" w:line="240" w:lineRule="auto"/>
        <w:ind w:left="1080"/>
        <w:jc w:val="both"/>
        <w:textAlignment w:val="auto"/>
        <w:rPr>
          <w:rFonts w:eastAsia="Batang"/>
          <w:szCs w:val="24"/>
          <w:lang w:eastAsia="x-none"/>
        </w:rPr>
      </w:pPr>
      <w:r w:rsidRPr="00863FAC">
        <w:rPr>
          <w:rFonts w:eastAsia="Batang"/>
          <w:color w:val="FF0000"/>
          <w:szCs w:val="24"/>
          <w:lang w:eastAsia="x-none"/>
        </w:rPr>
        <w:t>For enhanced PF0/1, support Type-1 low PAPR sequences. Further study and strive to select one of the following alternatives</w:t>
      </w:r>
      <w:r w:rsidRPr="003B50F3">
        <w:rPr>
          <w:rFonts w:eastAsia="Batang"/>
          <w:szCs w:val="24"/>
          <w:lang w:eastAsia="x-none"/>
        </w:rPr>
        <w:t>:</w:t>
      </w:r>
    </w:p>
    <w:p w14:paraId="0311AFB4" w14:textId="77777777" w:rsidR="002B50E0" w:rsidRPr="003B50F3" w:rsidRDefault="002B50E0" w:rsidP="00CF0985">
      <w:pPr>
        <w:numPr>
          <w:ilvl w:val="1"/>
          <w:numId w:val="15"/>
        </w:numPr>
        <w:overflowPunct/>
        <w:autoSpaceDE/>
        <w:autoSpaceDN/>
        <w:adjustRightInd/>
        <w:spacing w:after="0" w:line="240" w:lineRule="auto"/>
        <w:ind w:left="1800"/>
        <w:jc w:val="both"/>
        <w:textAlignment w:val="auto"/>
        <w:rPr>
          <w:rFonts w:eastAsia="Batang"/>
          <w:szCs w:val="24"/>
          <w:lang w:eastAsia="x-none"/>
        </w:rPr>
      </w:pPr>
      <w:r w:rsidRPr="00863FAC">
        <w:rPr>
          <w:rFonts w:eastAsia="Batang"/>
          <w:color w:val="FF0000"/>
          <w:szCs w:val="24"/>
          <w:lang w:eastAsia="x-none"/>
        </w:rPr>
        <w:t>Alt-1</w:t>
      </w:r>
      <w:r w:rsidRPr="003B50F3">
        <w:rPr>
          <w:rFonts w:eastAsia="Batang"/>
          <w:szCs w:val="24"/>
          <w:lang w:eastAsia="x-none"/>
        </w:rPr>
        <w:t xml:space="preserve">: A single sequence of length equal to the total number of mapped REs of </w:t>
      </w:r>
      <w:proofErr w:type="spellStart"/>
      <w:r w:rsidRPr="003B50F3">
        <w:rPr>
          <w:rFonts w:eastAsia="Batang"/>
          <w:szCs w:val="24"/>
          <w:lang w:eastAsia="x-none"/>
        </w:rPr>
        <w:t>of</w:t>
      </w:r>
      <w:proofErr w:type="spellEnd"/>
      <w:r w:rsidRPr="003B50F3">
        <w:rPr>
          <w:rFonts w:eastAsia="Batang"/>
          <w:szCs w:val="24"/>
          <w:lang w:eastAsia="x-none"/>
        </w:rPr>
        <w:t xml:space="preserve"> the PUCCH resource is used. Cyclic shifts for PF0/1 are defined in the same way as Rel-16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not configured.</w:t>
      </w:r>
    </w:p>
    <w:p w14:paraId="588E3E71" w14:textId="77777777" w:rsidR="002B50E0" w:rsidRPr="003B50F3" w:rsidRDefault="002B50E0" w:rsidP="00CF0985">
      <w:pPr>
        <w:numPr>
          <w:ilvl w:val="1"/>
          <w:numId w:val="15"/>
        </w:numPr>
        <w:overflowPunct/>
        <w:autoSpaceDE/>
        <w:autoSpaceDN/>
        <w:adjustRightInd/>
        <w:spacing w:after="0" w:line="240" w:lineRule="auto"/>
        <w:ind w:left="1800"/>
        <w:jc w:val="both"/>
        <w:textAlignment w:val="auto"/>
        <w:rPr>
          <w:rFonts w:eastAsia="Batang"/>
          <w:szCs w:val="24"/>
          <w:lang w:eastAsia="x-none"/>
        </w:rPr>
      </w:pPr>
      <w:r w:rsidRPr="00863FAC">
        <w:rPr>
          <w:rFonts w:eastAsia="Batang"/>
          <w:color w:val="FF0000"/>
          <w:szCs w:val="24"/>
          <w:lang w:eastAsia="x-none"/>
        </w:rPr>
        <w:t>Alt-2</w:t>
      </w:r>
      <w:r w:rsidRPr="003B50F3">
        <w:rPr>
          <w:rFonts w:eastAsia="Batang"/>
          <w:szCs w:val="24"/>
          <w:lang w:eastAsia="x-none"/>
        </w:rPr>
        <w:t>: A single sequence of length equal to the number of mapped REs per RB of the PUCCH resource is used, and the sequence is repeated in each RB. At least the following scheme is considered for PAPR/CM reduction:</w:t>
      </w:r>
    </w:p>
    <w:p w14:paraId="63FE5BC7" w14:textId="77777777" w:rsidR="002B50E0" w:rsidRPr="003B50F3" w:rsidRDefault="002B50E0" w:rsidP="00CF0985">
      <w:pPr>
        <w:numPr>
          <w:ilvl w:val="2"/>
          <w:numId w:val="15"/>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 xml:space="preserve">Cycling of cyclic shifts across RBs in a similar way as for Rel-16 for PF0/1 for the case that </w:t>
      </w:r>
      <w:proofErr w:type="spellStart"/>
      <w:r w:rsidRPr="003B50F3">
        <w:rPr>
          <w:rFonts w:eastAsia="Batang"/>
          <w:i/>
          <w:iCs/>
          <w:szCs w:val="24"/>
          <w:lang w:eastAsia="x-none"/>
        </w:rPr>
        <w:t>useInterlacePUCCH</w:t>
      </w:r>
      <w:proofErr w:type="spellEnd"/>
      <w:r w:rsidRPr="003B50F3">
        <w:rPr>
          <w:rFonts w:eastAsia="Batang"/>
          <w:i/>
          <w:iCs/>
          <w:szCs w:val="24"/>
          <w:lang w:eastAsia="x-none"/>
        </w:rPr>
        <w:t>-PUSCH</w:t>
      </w:r>
      <w:r w:rsidRPr="003B50F3">
        <w:rPr>
          <w:rFonts w:eastAsia="Batang"/>
          <w:szCs w:val="24"/>
          <w:lang w:eastAsia="x-none"/>
        </w:rPr>
        <w:t xml:space="preserve"> is configured</w:t>
      </w:r>
    </w:p>
    <w:p w14:paraId="3013D343" w14:textId="77777777" w:rsidR="002B50E0" w:rsidRPr="003B50F3" w:rsidRDefault="002B50E0" w:rsidP="00CF0985">
      <w:pPr>
        <w:numPr>
          <w:ilvl w:val="0"/>
          <w:numId w:val="15"/>
        </w:numPr>
        <w:overflowPunct/>
        <w:autoSpaceDE/>
        <w:autoSpaceDN/>
        <w:adjustRightInd/>
        <w:spacing w:after="0" w:line="240" w:lineRule="auto"/>
        <w:ind w:left="1080"/>
        <w:jc w:val="both"/>
        <w:textAlignment w:val="auto"/>
        <w:rPr>
          <w:rFonts w:eastAsia="Batang"/>
          <w:szCs w:val="24"/>
          <w:lang w:eastAsia="x-none"/>
        </w:rPr>
      </w:pPr>
      <w:r w:rsidRPr="003B50F3">
        <w:rPr>
          <w:rFonts w:eastAsia="Batang"/>
          <w:szCs w:val="24"/>
          <w:lang w:eastAsia="x-none"/>
        </w:rPr>
        <w:t>At least the following aspects should be considered in the study</w:t>
      </w:r>
    </w:p>
    <w:p w14:paraId="039C6F62" w14:textId="77777777" w:rsidR="002B50E0" w:rsidRPr="003B50F3" w:rsidRDefault="002B50E0" w:rsidP="00CF0985">
      <w:pPr>
        <w:numPr>
          <w:ilvl w:val="1"/>
          <w:numId w:val="15"/>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Coverage (maximum isotropic loss (MIL)), including</w:t>
      </w:r>
    </w:p>
    <w:p w14:paraId="2369C55D" w14:textId="77777777" w:rsidR="002B50E0" w:rsidRPr="003B50F3" w:rsidRDefault="002B50E0" w:rsidP="00CF0985">
      <w:pPr>
        <w:numPr>
          <w:ilvl w:val="2"/>
          <w:numId w:val="15"/>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Required SNR to fulfil PUCCH detection criterion</w:t>
      </w:r>
    </w:p>
    <w:p w14:paraId="2BC5548E" w14:textId="77777777" w:rsidR="002B50E0" w:rsidRPr="003B50F3" w:rsidRDefault="002B50E0" w:rsidP="00CF0985">
      <w:pPr>
        <w:numPr>
          <w:ilvl w:val="2"/>
          <w:numId w:val="15"/>
        </w:numPr>
        <w:overflowPunct/>
        <w:autoSpaceDE/>
        <w:autoSpaceDN/>
        <w:adjustRightInd/>
        <w:spacing w:after="0" w:line="240" w:lineRule="auto"/>
        <w:ind w:left="2520"/>
        <w:jc w:val="both"/>
        <w:textAlignment w:val="auto"/>
        <w:rPr>
          <w:rFonts w:eastAsia="Batang"/>
          <w:szCs w:val="24"/>
          <w:lang w:eastAsia="x-none"/>
        </w:rPr>
      </w:pPr>
      <w:r w:rsidRPr="003B50F3">
        <w:rPr>
          <w:rFonts w:eastAsia="Batang"/>
          <w:szCs w:val="24"/>
          <w:lang w:eastAsia="x-none"/>
        </w:rPr>
        <w:t>PAPR/CM as a function of N_RB</w:t>
      </w:r>
    </w:p>
    <w:p w14:paraId="4C49A846" w14:textId="77777777" w:rsidR="002B50E0" w:rsidRPr="003B50F3" w:rsidRDefault="002B50E0" w:rsidP="00CF0985">
      <w:pPr>
        <w:numPr>
          <w:ilvl w:val="1"/>
          <w:numId w:val="15"/>
        </w:numPr>
        <w:overflowPunct/>
        <w:autoSpaceDE/>
        <w:autoSpaceDN/>
        <w:adjustRightInd/>
        <w:spacing w:after="0" w:line="240" w:lineRule="auto"/>
        <w:ind w:left="1800"/>
        <w:jc w:val="both"/>
        <w:textAlignment w:val="auto"/>
        <w:rPr>
          <w:rFonts w:eastAsia="Batang"/>
          <w:szCs w:val="24"/>
          <w:lang w:eastAsia="x-none"/>
        </w:rPr>
      </w:pPr>
      <w:r w:rsidRPr="003B50F3">
        <w:rPr>
          <w:rFonts w:eastAsia="Batang"/>
          <w:szCs w:val="24"/>
          <w:lang w:eastAsia="x-none"/>
        </w:rPr>
        <w:t>Specification impact</w:t>
      </w:r>
    </w:p>
    <w:p w14:paraId="40C9535B" w14:textId="77777777" w:rsidR="002B50E0" w:rsidRDefault="002B50E0" w:rsidP="002B50E0">
      <w:pPr>
        <w:pStyle w:val="BodyText"/>
        <w:spacing w:after="0"/>
      </w:pPr>
    </w:p>
    <w:p w14:paraId="068FA04E" w14:textId="77777777" w:rsidR="002B50E0" w:rsidRDefault="002B50E0" w:rsidP="002B50E0">
      <w:pPr>
        <w:pStyle w:val="BodyText"/>
        <w:spacing w:after="0"/>
      </w:pPr>
      <w:r>
        <w:t>For the PF0/1 sequence, the main open issue is which sequence construction method should be supported:</w:t>
      </w:r>
    </w:p>
    <w:p w14:paraId="4F05866F" w14:textId="77777777" w:rsidR="002B50E0" w:rsidRPr="003B50F3" w:rsidRDefault="002B50E0" w:rsidP="00CF0985">
      <w:pPr>
        <w:numPr>
          <w:ilvl w:val="0"/>
          <w:numId w:val="15"/>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lastRenderedPageBreak/>
        <w:t xml:space="preserve">Alt-1: A single </w:t>
      </w:r>
      <w:r w:rsidRPr="00C81B38">
        <w:rPr>
          <w:rFonts w:ascii="Arial" w:eastAsia="Batang" w:hAnsi="Arial" w:cs="Arial"/>
          <w:szCs w:val="24"/>
          <w:lang w:eastAsia="x-none"/>
        </w:rPr>
        <w:t xml:space="preserve">long </w:t>
      </w:r>
      <w:r w:rsidRPr="003B50F3">
        <w:rPr>
          <w:rFonts w:ascii="Arial" w:eastAsia="Batang" w:hAnsi="Arial" w:cs="Arial"/>
          <w:szCs w:val="24"/>
          <w:lang w:eastAsia="x-none"/>
        </w:rPr>
        <w:t>sequence</w:t>
      </w:r>
    </w:p>
    <w:p w14:paraId="22032FB6" w14:textId="77777777" w:rsidR="002B50E0" w:rsidRPr="00C81B38" w:rsidRDefault="002B50E0" w:rsidP="00CF0985">
      <w:pPr>
        <w:numPr>
          <w:ilvl w:val="0"/>
          <w:numId w:val="15"/>
        </w:numPr>
        <w:overflowPunct/>
        <w:autoSpaceDE/>
        <w:autoSpaceDN/>
        <w:adjustRightInd/>
        <w:spacing w:after="0" w:line="240" w:lineRule="auto"/>
        <w:jc w:val="both"/>
        <w:textAlignment w:val="auto"/>
        <w:rPr>
          <w:rFonts w:ascii="Arial" w:eastAsia="Batang" w:hAnsi="Arial" w:cs="Arial"/>
          <w:szCs w:val="24"/>
          <w:lang w:eastAsia="x-none"/>
        </w:rPr>
      </w:pPr>
      <w:r w:rsidRPr="003B50F3">
        <w:rPr>
          <w:rFonts w:ascii="Arial" w:eastAsia="Batang" w:hAnsi="Arial" w:cs="Arial"/>
          <w:szCs w:val="24"/>
          <w:lang w:eastAsia="x-none"/>
        </w:rPr>
        <w:t>Alt-2:</w:t>
      </w:r>
      <w:r w:rsidRPr="00C81B38">
        <w:rPr>
          <w:rFonts w:ascii="Arial" w:eastAsia="Batang" w:hAnsi="Arial" w:cs="Arial"/>
          <w:szCs w:val="24"/>
          <w:lang w:eastAsia="x-none"/>
        </w:rPr>
        <w:t xml:space="preserve"> Sequence repeated in each RB + cyclic shift cycling for PAPR/CM mitigation</w:t>
      </w:r>
    </w:p>
    <w:p w14:paraId="25DB0D81" w14:textId="77777777" w:rsidR="002B50E0" w:rsidRDefault="002B50E0" w:rsidP="002B50E0">
      <w:pPr>
        <w:pStyle w:val="BodyText"/>
        <w:spacing w:after="0"/>
        <w:ind w:right="27"/>
      </w:pPr>
      <w:bookmarkStart w:id="43" w:name="_Hlk79403159"/>
    </w:p>
    <w:p w14:paraId="5FA1C229" w14:textId="77777777" w:rsidR="002B50E0" w:rsidRDefault="002B50E0" w:rsidP="002B50E0">
      <w:pPr>
        <w:pStyle w:val="BodyText"/>
        <w:spacing w:after="0"/>
        <w:ind w:right="27"/>
      </w:pPr>
      <w:r w:rsidRPr="00930048">
        <w:t>The following table provides a summary of company proposals on this topic.</w:t>
      </w:r>
    </w:p>
    <w:p w14:paraId="5BA296DA" w14:textId="77777777" w:rsidR="002B50E0" w:rsidRDefault="002B50E0" w:rsidP="002B50E0">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2B50E0" w14:paraId="0F7668CA" w14:textId="77777777" w:rsidTr="002B50E0">
        <w:tc>
          <w:tcPr>
            <w:tcW w:w="1525" w:type="dxa"/>
          </w:tcPr>
          <w:p w14:paraId="078221FC" w14:textId="77777777" w:rsidR="002B50E0" w:rsidRPr="00AA7378" w:rsidRDefault="002B50E0" w:rsidP="002B50E0">
            <w:pPr>
              <w:pStyle w:val="BodyText"/>
              <w:spacing w:after="0"/>
              <w:ind w:right="27"/>
              <w:rPr>
                <w:b/>
                <w:sz w:val="20"/>
                <w:szCs w:val="20"/>
                <w:lang w:val="de-DE"/>
              </w:rPr>
            </w:pPr>
            <w:r w:rsidRPr="00AA7378">
              <w:rPr>
                <w:b/>
                <w:sz w:val="20"/>
                <w:szCs w:val="20"/>
                <w:lang w:val="de-DE"/>
              </w:rPr>
              <w:t>Company</w:t>
            </w:r>
          </w:p>
        </w:tc>
        <w:tc>
          <w:tcPr>
            <w:tcW w:w="7560" w:type="dxa"/>
          </w:tcPr>
          <w:p w14:paraId="265E6C88" w14:textId="77777777" w:rsidR="002B50E0" w:rsidRPr="00AA7378" w:rsidRDefault="002B50E0" w:rsidP="002B50E0">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2B50E0" w14:paraId="710B50B2" w14:textId="77777777" w:rsidTr="002B50E0">
        <w:tc>
          <w:tcPr>
            <w:tcW w:w="1525" w:type="dxa"/>
          </w:tcPr>
          <w:p w14:paraId="4C9EB685" w14:textId="2372B2CB" w:rsidR="002B50E0" w:rsidRPr="00AA7378" w:rsidRDefault="00117A19" w:rsidP="002B50E0">
            <w:pPr>
              <w:pStyle w:val="BodyText"/>
              <w:spacing w:after="0"/>
              <w:ind w:right="27"/>
              <w:rPr>
                <w:sz w:val="20"/>
                <w:szCs w:val="20"/>
                <w:lang w:val="de-DE"/>
              </w:rPr>
            </w:pPr>
            <w:r>
              <w:rPr>
                <w:sz w:val="20"/>
                <w:szCs w:val="20"/>
                <w:lang w:val="de-DE"/>
              </w:rPr>
              <w:t>Intel</w:t>
            </w:r>
          </w:p>
        </w:tc>
        <w:tc>
          <w:tcPr>
            <w:tcW w:w="7560" w:type="dxa"/>
          </w:tcPr>
          <w:p w14:paraId="0F8D3A2F" w14:textId="77777777" w:rsidR="00117A19" w:rsidRPr="00117A19" w:rsidRDefault="00117A19" w:rsidP="00117A19">
            <w:pPr>
              <w:overflowPunct/>
              <w:autoSpaceDE/>
              <w:autoSpaceDN/>
              <w:adjustRightInd/>
              <w:spacing w:after="0" w:line="240" w:lineRule="auto"/>
              <w:jc w:val="both"/>
              <w:rPr>
                <w:rFonts w:eastAsia="MS Mincho"/>
                <w:b/>
                <w:lang w:val="en-US" w:eastAsia="en-US"/>
              </w:rPr>
            </w:pPr>
            <w:r w:rsidRPr="00117A19">
              <w:rPr>
                <w:rFonts w:eastAsia="MS Mincho"/>
                <w:b/>
                <w:lang w:val="en-US" w:eastAsia="en-US"/>
              </w:rPr>
              <w:t>Proposal 6: For PUCCH format 0 and 1, the sequence is generated by using a Type-1 low PAPR sequence</w:t>
            </w:r>
          </w:p>
          <w:p w14:paraId="7FCCDB70" w14:textId="00E661F6" w:rsidR="002B50E0" w:rsidRPr="00117A19" w:rsidRDefault="00117A19" w:rsidP="00117A19">
            <w:pPr>
              <w:overflowPunct/>
              <w:autoSpaceDE/>
              <w:autoSpaceDN/>
              <w:adjustRightInd/>
              <w:spacing w:after="0" w:line="240" w:lineRule="auto"/>
              <w:jc w:val="both"/>
              <w:rPr>
                <w:rFonts w:eastAsia="MS Mincho"/>
                <w:b/>
                <w:lang w:val="en-US" w:eastAsia="en-US"/>
              </w:rPr>
            </w:pPr>
            <w:r w:rsidRPr="00117A19">
              <w:rPr>
                <w:rFonts w:eastAsia="MS Mincho"/>
                <w:b/>
                <w:lang w:val="en-US" w:eastAsia="en-US"/>
              </w:rPr>
              <w:t>of length equal to the number of subcarriers over which the PUCCH spans across.</w:t>
            </w:r>
          </w:p>
        </w:tc>
      </w:tr>
      <w:tr w:rsidR="002B50E0" w14:paraId="3AA7495A" w14:textId="77777777" w:rsidTr="002B50E0">
        <w:tc>
          <w:tcPr>
            <w:tcW w:w="1525" w:type="dxa"/>
          </w:tcPr>
          <w:p w14:paraId="5A23A3FD" w14:textId="730526A5" w:rsidR="002B50E0" w:rsidRPr="00AA7378" w:rsidRDefault="006F273E" w:rsidP="002B50E0">
            <w:pPr>
              <w:pStyle w:val="BodyText"/>
              <w:spacing w:after="0"/>
              <w:ind w:right="27"/>
              <w:rPr>
                <w:sz w:val="20"/>
                <w:szCs w:val="20"/>
                <w:lang w:val="de-DE"/>
              </w:rPr>
            </w:pPr>
            <w:r>
              <w:rPr>
                <w:sz w:val="20"/>
                <w:szCs w:val="20"/>
                <w:lang w:val="de-DE"/>
              </w:rPr>
              <w:t>Futurewei</w:t>
            </w:r>
          </w:p>
        </w:tc>
        <w:tc>
          <w:tcPr>
            <w:tcW w:w="7560" w:type="dxa"/>
          </w:tcPr>
          <w:p w14:paraId="24570D55" w14:textId="58D3FDAE" w:rsidR="002B50E0" w:rsidRPr="00863FAC" w:rsidRDefault="00863FAC" w:rsidP="00863FAC">
            <w:pPr>
              <w:overflowPunct/>
              <w:snapToGrid w:val="0"/>
              <w:spacing w:after="120" w:line="240" w:lineRule="auto"/>
              <w:jc w:val="both"/>
              <w:textAlignment w:val="auto"/>
              <w:rPr>
                <w:rFonts w:eastAsia="SimSun"/>
                <w:b/>
                <w:bCs/>
                <w:i/>
                <w:iCs/>
                <w:color w:val="000000"/>
                <w:lang w:val="en-US" w:eastAsia="en-US"/>
              </w:rPr>
            </w:pPr>
            <w:r w:rsidRPr="00863FAC">
              <w:rPr>
                <w:rFonts w:eastAsia="SimSun"/>
                <w:b/>
                <w:bCs/>
                <w:i/>
                <w:iCs/>
                <w:color w:val="000000"/>
                <w:lang w:val="en-US" w:eastAsia="en-US"/>
              </w:rPr>
              <w:t xml:space="preserve">Proposal 11: For cases with N_RB &lt; 12, only Alt-1 one is supported, and consider Alt-2 as the only supported alternative for cases with </w:t>
            </w:r>
            <w:r w:rsidRPr="00863FAC">
              <w:rPr>
                <w:rFonts w:eastAsia="SimSun"/>
                <w:b/>
                <w:bCs/>
                <w:i/>
                <w:iCs/>
                <w:lang w:val="en-US" w:eastAsia="en-US"/>
              </w:rPr>
              <w:t xml:space="preserve">N_RB </w:t>
            </w:r>
            <w:r w:rsidRPr="00863FAC">
              <w:rPr>
                <w:rFonts w:eastAsia="SimSun" w:hint="eastAsia"/>
                <w:b/>
                <w:bCs/>
                <w:i/>
                <w:iCs/>
                <w:lang w:val="en-US" w:eastAsia="en-US"/>
              </w:rPr>
              <w:t>≥</w:t>
            </w:r>
            <w:r w:rsidRPr="00863FAC">
              <w:rPr>
                <w:rFonts w:eastAsia="SimSun"/>
                <w:b/>
                <w:bCs/>
                <w:i/>
                <w:iCs/>
                <w:lang w:val="en-US" w:eastAsia="en-US"/>
              </w:rPr>
              <w:t xml:space="preserve"> 12</w:t>
            </w:r>
            <w:r w:rsidRPr="00863FAC">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2B50E0" w14:paraId="6E0AE8F5" w14:textId="77777777" w:rsidTr="002B50E0">
        <w:tc>
          <w:tcPr>
            <w:tcW w:w="1525" w:type="dxa"/>
          </w:tcPr>
          <w:p w14:paraId="3EB5C282" w14:textId="0241DB82" w:rsidR="002B50E0" w:rsidRPr="00AA7378" w:rsidRDefault="006F273E" w:rsidP="002B50E0">
            <w:pPr>
              <w:pStyle w:val="BodyText"/>
              <w:spacing w:after="0"/>
              <w:ind w:right="27"/>
              <w:rPr>
                <w:sz w:val="20"/>
                <w:szCs w:val="20"/>
                <w:lang w:val="de-DE"/>
              </w:rPr>
            </w:pPr>
            <w:r>
              <w:rPr>
                <w:sz w:val="20"/>
                <w:szCs w:val="20"/>
                <w:lang w:val="de-DE"/>
              </w:rPr>
              <w:t>vivo</w:t>
            </w:r>
          </w:p>
        </w:tc>
        <w:tc>
          <w:tcPr>
            <w:tcW w:w="7560" w:type="dxa"/>
          </w:tcPr>
          <w:p w14:paraId="3AFE7B19" w14:textId="77777777" w:rsidR="002B50E0" w:rsidRDefault="006F273E" w:rsidP="006F273E">
            <w:pPr>
              <w:overflowPunct/>
              <w:autoSpaceDE/>
              <w:autoSpaceDN/>
              <w:adjustRightInd/>
              <w:spacing w:before="120" w:after="120" w:line="240" w:lineRule="auto"/>
              <w:jc w:val="both"/>
              <w:textAlignment w:val="auto"/>
              <w:rPr>
                <w:rFonts w:eastAsia="Times New Roman"/>
                <w:b/>
                <w:lang w:eastAsia="en-US"/>
              </w:rPr>
            </w:pPr>
            <w:bookmarkStart w:id="44" w:name="_Ref79068776"/>
            <w:r w:rsidRPr="006F273E">
              <w:rPr>
                <w:rFonts w:eastAsia="Times New Roman"/>
                <w:b/>
                <w:lang w:eastAsia="en-US"/>
              </w:rPr>
              <w:t>Proposal</w:t>
            </w:r>
            <w:r>
              <w:rPr>
                <w:rFonts w:eastAsia="Times New Roman"/>
                <w:b/>
                <w:lang w:eastAsia="en-US"/>
              </w:rPr>
              <w:t xml:space="preserve"> 6</w:t>
            </w:r>
            <w:r w:rsidRPr="006F273E">
              <w:rPr>
                <w:rFonts w:ascii="CG Times (WN)" w:eastAsia="Times New Roman" w:hAnsi="CG Times (WN)"/>
                <w:b/>
                <w:lang w:eastAsia="en-US"/>
              </w:rPr>
              <w:t>:</w:t>
            </w:r>
            <w:r w:rsidRPr="006F273E">
              <w:rPr>
                <w:rFonts w:ascii="CG Times (WN)" w:eastAsia="Times New Roman" w:hAnsi="CG Times (WN)"/>
                <w:lang w:eastAsia="en-US"/>
              </w:rPr>
              <w:t xml:space="preserve"> </w:t>
            </w:r>
            <w:r w:rsidRPr="006F273E">
              <w:rPr>
                <w:rFonts w:eastAsia="Times New Roman"/>
                <w:b/>
                <w:lang w:eastAsia="en-US"/>
              </w:rPr>
              <w:t>For enhanced PUCCH format 0/1, the alt 1 of a single sequence of length equal to the total number of mapped REs of the PUCCH resource is preferred.</w:t>
            </w:r>
            <w:bookmarkEnd w:id="44"/>
          </w:p>
          <w:p w14:paraId="5DF3D3A2" w14:textId="0AB01B31" w:rsidR="006F273E" w:rsidRPr="006F273E" w:rsidRDefault="006F273E" w:rsidP="006F273E">
            <w:pPr>
              <w:overflowPunct/>
              <w:autoSpaceDE/>
              <w:autoSpaceDN/>
              <w:adjustRightInd/>
              <w:spacing w:before="120" w:after="120" w:line="240" w:lineRule="auto"/>
              <w:jc w:val="both"/>
              <w:textAlignment w:val="auto"/>
              <w:rPr>
                <w:rFonts w:ascii="CG Times (WN)" w:eastAsia="Times New Roman" w:hAnsi="CG Times (WN)"/>
                <w:lang w:eastAsia="en-US"/>
              </w:rPr>
            </w:pPr>
            <w:r w:rsidRPr="006F273E">
              <w:rPr>
                <w:rFonts w:eastAsia="Times New Roman"/>
                <w:b/>
                <w:lang w:eastAsia="en-US"/>
              </w:rPr>
              <w:t>Proposal</w:t>
            </w:r>
            <w:r>
              <w:rPr>
                <w:rFonts w:eastAsia="Times New Roman"/>
                <w:b/>
                <w:lang w:eastAsia="en-US"/>
              </w:rPr>
              <w:t xml:space="preserve"> 7</w:t>
            </w:r>
            <w:r w:rsidRPr="006F273E">
              <w:rPr>
                <w:rFonts w:eastAsia="SimSun"/>
                <w:b/>
                <w:lang w:eastAsia="zh-CN"/>
              </w:rPr>
              <w:t>：</w:t>
            </w:r>
            <w:r w:rsidRPr="006F273E">
              <w:rPr>
                <w:rFonts w:eastAsia="SimSun"/>
                <w:b/>
                <w:lang w:eastAsia="zh-CN"/>
              </w:rPr>
              <w:t>For a single sequence of length equal to the total number of mapped REs of the PUCCH resource, the cyclic shift should be adapted with the length of the sequence.</w:t>
            </w:r>
          </w:p>
        </w:tc>
      </w:tr>
      <w:tr w:rsidR="002B50E0" w14:paraId="03A943D5" w14:textId="77777777" w:rsidTr="002B50E0">
        <w:tc>
          <w:tcPr>
            <w:tcW w:w="1525" w:type="dxa"/>
          </w:tcPr>
          <w:p w14:paraId="3397E98E" w14:textId="68FD0DC7" w:rsidR="002B50E0" w:rsidRPr="00AA7378" w:rsidRDefault="008F5D60" w:rsidP="002B50E0">
            <w:pPr>
              <w:pStyle w:val="BodyText"/>
              <w:spacing w:after="0"/>
              <w:ind w:right="27"/>
              <w:rPr>
                <w:sz w:val="20"/>
                <w:szCs w:val="20"/>
                <w:lang w:val="de-DE"/>
              </w:rPr>
            </w:pPr>
            <w:r>
              <w:rPr>
                <w:sz w:val="20"/>
                <w:szCs w:val="20"/>
                <w:lang w:val="de-DE"/>
              </w:rPr>
              <w:t>CATT</w:t>
            </w:r>
          </w:p>
        </w:tc>
        <w:tc>
          <w:tcPr>
            <w:tcW w:w="7560" w:type="dxa"/>
          </w:tcPr>
          <w:p w14:paraId="3D47F886" w14:textId="4D1D2939" w:rsidR="002B50E0" w:rsidRDefault="008F5D60" w:rsidP="002B50E0">
            <w:pPr>
              <w:pStyle w:val="BodyText"/>
              <w:spacing w:after="0"/>
              <w:ind w:right="27"/>
              <w:rPr>
                <w:b/>
                <w:bCs/>
                <w:sz w:val="20"/>
                <w:szCs w:val="20"/>
                <w:lang w:val="de-DE"/>
              </w:rPr>
            </w:pPr>
            <w:r w:rsidRPr="008F5D60">
              <w:rPr>
                <w:b/>
                <w:bCs/>
                <w:sz w:val="20"/>
                <w:szCs w:val="20"/>
                <w:lang w:val="de-DE"/>
              </w:rPr>
              <w:t>Proposal 2</w:t>
            </w:r>
            <w:r w:rsidRPr="008F5D60">
              <w:rPr>
                <w:b/>
                <w:bCs/>
                <w:sz w:val="20"/>
                <w:szCs w:val="20"/>
                <w:lang w:val="de-DE"/>
              </w:rPr>
              <w:tab/>
              <w:t>The method to reduce the PAPR should be supported if repetitive sequences are adopted.</w:t>
            </w:r>
          </w:p>
          <w:p w14:paraId="72C35C6D" w14:textId="77777777" w:rsidR="008F5D60" w:rsidRPr="008F5D60" w:rsidRDefault="008F5D60" w:rsidP="002B50E0">
            <w:pPr>
              <w:pStyle w:val="BodyText"/>
              <w:spacing w:after="0"/>
              <w:ind w:right="27"/>
              <w:rPr>
                <w:b/>
                <w:bCs/>
                <w:sz w:val="20"/>
                <w:szCs w:val="20"/>
                <w:lang w:val="de-DE"/>
              </w:rPr>
            </w:pPr>
          </w:p>
          <w:p w14:paraId="65E7AB73" w14:textId="7C4062D9" w:rsidR="008F5D60" w:rsidRPr="008F5D60" w:rsidRDefault="008F5D60" w:rsidP="002B50E0">
            <w:pPr>
              <w:pStyle w:val="BodyText"/>
              <w:spacing w:after="0"/>
              <w:ind w:right="27"/>
              <w:rPr>
                <w:b/>
                <w:bCs/>
                <w:sz w:val="20"/>
                <w:szCs w:val="20"/>
                <w:lang w:val="de-DE"/>
              </w:rPr>
            </w:pPr>
            <w:r w:rsidRPr="008F5D60">
              <w:rPr>
                <w:b/>
                <w:bCs/>
                <w:sz w:val="20"/>
                <w:szCs w:val="20"/>
                <w:lang w:val="de-DE"/>
              </w:rPr>
              <w:t>Proposal 3</w:t>
            </w:r>
            <w:r w:rsidRPr="008F5D60">
              <w:rPr>
                <w:b/>
                <w:bCs/>
                <w:sz w:val="20"/>
                <w:szCs w:val="20"/>
                <w:lang w:val="de-DE"/>
              </w:rPr>
              <w:tab/>
              <w:t>For enhanced PUCCH format 0/1 sequence, Alt1 (long sequences) is preferred to keep similar CM for sequences with different lengths.</w:t>
            </w:r>
          </w:p>
        </w:tc>
      </w:tr>
      <w:tr w:rsidR="001F3D64" w:rsidRPr="001F3D64" w14:paraId="114913B2" w14:textId="77777777" w:rsidTr="002B50E0">
        <w:tc>
          <w:tcPr>
            <w:tcW w:w="1525" w:type="dxa"/>
          </w:tcPr>
          <w:p w14:paraId="3B87E3A9" w14:textId="338EC1D3" w:rsidR="001F3D64" w:rsidRPr="001F3D64" w:rsidRDefault="001F3D64" w:rsidP="002B50E0">
            <w:pPr>
              <w:pStyle w:val="BodyText"/>
              <w:spacing w:after="0"/>
              <w:ind w:right="27"/>
              <w:rPr>
                <w:sz w:val="20"/>
                <w:lang w:val="de-DE"/>
              </w:rPr>
            </w:pPr>
            <w:r>
              <w:rPr>
                <w:sz w:val="20"/>
                <w:lang w:val="de-DE"/>
              </w:rPr>
              <w:t>Lenovo/Motorola Mobility</w:t>
            </w:r>
          </w:p>
        </w:tc>
        <w:tc>
          <w:tcPr>
            <w:tcW w:w="7560" w:type="dxa"/>
          </w:tcPr>
          <w:p w14:paraId="21FBF1EA" w14:textId="77777777" w:rsidR="001F3D64" w:rsidRPr="001F3D64" w:rsidRDefault="001F3D64" w:rsidP="001F3D64">
            <w:pPr>
              <w:overflowPunct/>
              <w:autoSpaceDE/>
              <w:autoSpaceDN/>
              <w:adjustRightInd/>
              <w:spacing w:after="0" w:line="240" w:lineRule="auto"/>
              <w:jc w:val="both"/>
              <w:textAlignment w:val="auto"/>
              <w:rPr>
                <w:rFonts w:eastAsia="Yu Mincho"/>
                <w:noProof/>
                <w:lang w:val="en-US" w:eastAsia="en-US"/>
              </w:rPr>
            </w:pPr>
          </w:p>
          <w:p w14:paraId="597C6E41" w14:textId="78F6E7E0" w:rsidR="001F3D64" w:rsidRDefault="001F3D64" w:rsidP="001F3D64">
            <w:pPr>
              <w:overflowPunct/>
              <w:autoSpaceDE/>
              <w:autoSpaceDN/>
              <w:adjustRightInd/>
              <w:spacing w:after="0" w:line="240" w:lineRule="auto"/>
              <w:jc w:val="both"/>
              <w:textAlignment w:val="auto"/>
              <w:rPr>
                <w:rFonts w:eastAsia="Yu Mincho"/>
                <w:b/>
                <w:bCs/>
                <w:i/>
                <w:iCs/>
                <w:lang w:val="en-US" w:eastAsia="en-US"/>
              </w:rPr>
            </w:pPr>
            <w:r w:rsidRPr="001F3D64">
              <w:rPr>
                <w:rFonts w:eastAsia="Yu Mincho"/>
                <w:b/>
                <w:bCs/>
                <w:i/>
                <w:iCs/>
                <w:lang w:val="en-US" w:eastAsia="en-US"/>
              </w:rPr>
              <w:t xml:space="preserve">Proposal 2: </w:t>
            </w:r>
            <w:r w:rsidRPr="001F3D64">
              <w:rPr>
                <w:rFonts w:eastAsia="Yu Mincho"/>
                <w:b/>
                <w:bCs/>
                <w:i/>
                <w:iCs/>
                <w:lang w:val="en-US" w:eastAsia="zh-CN"/>
              </w:rPr>
              <w:t>For NR operation between 52.6 GHz and 71 GHz</w:t>
            </w:r>
            <w:r w:rsidRPr="001F3D64">
              <w:rPr>
                <w:rFonts w:eastAsia="Yu Mincho"/>
                <w:b/>
                <w:i/>
                <w:iCs/>
                <w:lang w:val="en-US" w:eastAsia="en-US"/>
              </w:rPr>
              <w:t xml:space="preserve">, </w:t>
            </w:r>
            <w:r w:rsidRPr="001F3D64">
              <w:rPr>
                <w:rFonts w:eastAsia="Yu Mincho"/>
                <w:b/>
                <w:bCs/>
                <w:i/>
                <w:iCs/>
                <w:lang w:val="en-US" w:eastAsia="en-US"/>
              </w:rPr>
              <w:t>PUCCH format 0 transmitted with multiple number of (same) base sequences with different phase shifts should be supported for mapping to multiple RBs</w:t>
            </w:r>
          </w:p>
          <w:p w14:paraId="332A70F7" w14:textId="7E3C7F7B" w:rsidR="001F3D64" w:rsidRDefault="001F3D64" w:rsidP="001F3D64">
            <w:pPr>
              <w:overflowPunct/>
              <w:autoSpaceDE/>
              <w:autoSpaceDN/>
              <w:adjustRightInd/>
              <w:spacing w:after="0" w:line="240" w:lineRule="auto"/>
              <w:jc w:val="both"/>
              <w:textAlignment w:val="auto"/>
              <w:rPr>
                <w:rFonts w:eastAsia="Yu Mincho"/>
                <w:b/>
                <w:bCs/>
                <w:i/>
                <w:iCs/>
                <w:lang w:val="en-US" w:eastAsia="en-US"/>
              </w:rPr>
            </w:pPr>
          </w:p>
          <w:p w14:paraId="261CBB37" w14:textId="77777777" w:rsidR="001F3D64" w:rsidRPr="001F3D64" w:rsidRDefault="001F3D64" w:rsidP="001F3D64">
            <w:pPr>
              <w:overflowPunct/>
              <w:autoSpaceDE/>
              <w:autoSpaceDN/>
              <w:adjustRightInd/>
              <w:spacing w:after="0" w:line="240" w:lineRule="auto"/>
              <w:jc w:val="both"/>
              <w:textAlignment w:val="auto"/>
              <w:rPr>
                <w:rFonts w:eastAsia="Yu Mincho"/>
                <w:b/>
                <w:bCs/>
                <w:i/>
                <w:iCs/>
                <w:lang w:val="en-US" w:eastAsia="en-US"/>
              </w:rPr>
            </w:pPr>
            <w:r w:rsidRPr="001F3D64">
              <w:rPr>
                <w:rFonts w:eastAsia="Yu Mincho"/>
                <w:b/>
                <w:bCs/>
                <w:i/>
                <w:iCs/>
                <w:lang w:val="en-US" w:eastAsia="en-US"/>
              </w:rPr>
              <w:t xml:space="preserve">Proposal 3: </w:t>
            </w:r>
            <w:r w:rsidRPr="001F3D64">
              <w:rPr>
                <w:rFonts w:eastAsia="Yu Mincho"/>
                <w:b/>
                <w:bCs/>
                <w:i/>
                <w:iCs/>
                <w:lang w:val="en-US" w:eastAsia="zh-CN"/>
              </w:rPr>
              <w:t>For NR operation between 52.6 GHz and 71 GHz</w:t>
            </w:r>
            <w:r w:rsidRPr="001F3D64">
              <w:rPr>
                <w:rFonts w:eastAsia="Yu Mincho"/>
                <w:b/>
                <w:i/>
                <w:iCs/>
                <w:lang w:val="en-US" w:eastAsia="en-US"/>
              </w:rPr>
              <w:t xml:space="preserve">, Rel 15 based long sequence should be considered for </w:t>
            </w:r>
            <w:r w:rsidRPr="001F3D64">
              <w:rPr>
                <w:rFonts w:eastAsia="Yu Mincho"/>
                <w:b/>
                <w:bCs/>
                <w:i/>
                <w:iCs/>
                <w:lang w:val="en-US" w:eastAsia="en-US"/>
              </w:rPr>
              <w:t>PUCCH formats 0/1 for mapping to multiple RBs</w:t>
            </w:r>
          </w:p>
          <w:p w14:paraId="71F38405" w14:textId="44EE5D68" w:rsidR="001F3D64" w:rsidRDefault="001F3D64" w:rsidP="001F3D64">
            <w:pPr>
              <w:overflowPunct/>
              <w:autoSpaceDE/>
              <w:autoSpaceDN/>
              <w:adjustRightInd/>
              <w:spacing w:after="0" w:line="240" w:lineRule="auto"/>
              <w:jc w:val="both"/>
              <w:textAlignment w:val="auto"/>
              <w:rPr>
                <w:rFonts w:eastAsia="Yu Mincho"/>
                <w:b/>
                <w:bCs/>
                <w:i/>
                <w:iCs/>
                <w:lang w:val="en-US" w:eastAsia="en-US"/>
              </w:rPr>
            </w:pPr>
          </w:p>
          <w:p w14:paraId="29ABFE78" w14:textId="77777777" w:rsidR="001F3D64" w:rsidRPr="00B6674B" w:rsidRDefault="001F3D64" w:rsidP="001F3D64">
            <w:pPr>
              <w:jc w:val="both"/>
              <w:rPr>
                <w:rFonts w:asciiTheme="majorBidi" w:hAnsiTheme="majorBidi" w:cstheme="majorBidi"/>
                <w:b/>
                <w:bCs/>
                <w:i/>
                <w:iCs/>
              </w:rPr>
            </w:pPr>
            <w:r w:rsidRPr="00B6674B">
              <w:rPr>
                <w:rFonts w:asciiTheme="majorBidi" w:hAnsiTheme="majorBidi" w:cstheme="majorBidi"/>
                <w:b/>
                <w:bCs/>
                <w:i/>
                <w:iCs/>
              </w:rPr>
              <w:t xml:space="preserve">Proposal </w:t>
            </w:r>
            <w:r>
              <w:rPr>
                <w:rFonts w:asciiTheme="majorBidi" w:hAnsiTheme="majorBidi" w:cstheme="majorBidi"/>
                <w:b/>
                <w:bCs/>
                <w:i/>
                <w:iCs/>
              </w:rPr>
              <w:t>4</w:t>
            </w:r>
            <w:r w:rsidRPr="00B6674B">
              <w:rPr>
                <w:rFonts w:asciiTheme="majorBidi" w:hAnsiTheme="majorBidi" w:cstheme="majorBidi"/>
                <w:b/>
                <w:bCs/>
                <w:i/>
                <w:iCs/>
              </w:rPr>
              <w:t xml:space="preserve">: </w:t>
            </w:r>
            <w:r w:rsidRPr="00B6674B">
              <w:rPr>
                <w:rFonts w:asciiTheme="majorBidi" w:hAnsiTheme="majorBidi" w:cstheme="majorBidi"/>
                <w:b/>
                <w:bCs/>
                <w:i/>
                <w:iCs/>
                <w:lang w:eastAsia="zh-CN"/>
              </w:rPr>
              <w:t>For NR operation between 52.6 GHz and 71 GHz</w:t>
            </w:r>
            <w:r w:rsidRPr="00B6674B">
              <w:rPr>
                <w:b/>
                <w:i/>
                <w:iCs/>
              </w:rPr>
              <w:t xml:space="preserve">, </w:t>
            </w:r>
            <w:r w:rsidRPr="00B6674B">
              <w:rPr>
                <w:rFonts w:asciiTheme="majorBidi" w:hAnsiTheme="majorBidi" w:cstheme="majorBidi"/>
                <w:b/>
                <w:bCs/>
                <w:i/>
                <w:iCs/>
              </w:rPr>
              <w:t>PUCCH format 0 should be enhanced to support 2-bit transmission with 1 symbol by mapping to 2 RBs</w:t>
            </w:r>
          </w:p>
          <w:p w14:paraId="6735AD5F" w14:textId="14C2D0BA" w:rsidR="001F3D64" w:rsidRPr="001F3D64" w:rsidRDefault="001F3D64" w:rsidP="001F3D64">
            <w:pPr>
              <w:jc w:val="both"/>
              <w:rPr>
                <w:rFonts w:asciiTheme="majorBidi" w:eastAsiaTheme="minorEastAsia" w:hAnsiTheme="majorBidi" w:cstheme="majorBidi"/>
                <w:b/>
                <w:bCs/>
                <w:i/>
                <w:iCs/>
              </w:rPr>
            </w:pPr>
            <w:r w:rsidRPr="00B6674B">
              <w:rPr>
                <w:rFonts w:asciiTheme="majorBidi" w:hAnsiTheme="majorBidi" w:cstheme="majorBidi"/>
                <w:b/>
                <w:bCs/>
                <w:i/>
                <w:iCs/>
              </w:rPr>
              <w:t xml:space="preserve">Proposal </w:t>
            </w:r>
            <w:r>
              <w:rPr>
                <w:rFonts w:asciiTheme="majorBidi" w:hAnsiTheme="majorBidi" w:cstheme="majorBidi"/>
                <w:b/>
                <w:bCs/>
                <w:i/>
                <w:iCs/>
              </w:rPr>
              <w:t>5</w:t>
            </w:r>
            <w:r w:rsidRPr="00B6674B">
              <w:rPr>
                <w:rFonts w:asciiTheme="majorBidi" w:hAnsiTheme="majorBidi" w:cstheme="majorBidi"/>
                <w:b/>
                <w:bCs/>
                <w:i/>
                <w:iCs/>
              </w:rPr>
              <w:t xml:space="preserve">: </w:t>
            </w:r>
            <w:r w:rsidRPr="00B6674B">
              <w:rPr>
                <w:rFonts w:asciiTheme="majorBidi" w:hAnsiTheme="majorBidi" w:cstheme="majorBidi"/>
                <w:b/>
                <w:bCs/>
                <w:i/>
                <w:iCs/>
                <w:lang w:eastAsia="zh-CN"/>
              </w:rPr>
              <w:t>For NR operation between 52.6 GHz and 71 GHz</w:t>
            </w:r>
            <w:r w:rsidRPr="00B6674B">
              <w:rPr>
                <w:b/>
                <w:i/>
                <w:iCs/>
              </w:rPr>
              <w:t>,</w:t>
            </w:r>
            <w:r>
              <w:rPr>
                <w:b/>
                <w:i/>
                <w:iCs/>
              </w:rPr>
              <w:t xml:space="preserve"> a combination of repetition and longs sequence could be supported for mapping on multiple RBs for PUCCH format 0/1</w:t>
            </w:r>
          </w:p>
        </w:tc>
      </w:tr>
      <w:tr w:rsidR="00B33516" w:rsidRPr="00B33516" w14:paraId="502764FC" w14:textId="77777777" w:rsidTr="002B50E0">
        <w:tc>
          <w:tcPr>
            <w:tcW w:w="1525" w:type="dxa"/>
          </w:tcPr>
          <w:p w14:paraId="2D554183" w14:textId="06AE8CF5" w:rsidR="00B33516" w:rsidRPr="00B33516" w:rsidRDefault="00B33516" w:rsidP="002B50E0">
            <w:pPr>
              <w:pStyle w:val="BodyText"/>
              <w:spacing w:after="0"/>
              <w:ind w:right="27"/>
              <w:rPr>
                <w:sz w:val="20"/>
                <w:lang w:val="de-DE"/>
              </w:rPr>
            </w:pPr>
            <w:r>
              <w:rPr>
                <w:sz w:val="20"/>
                <w:lang w:val="de-DE"/>
              </w:rPr>
              <w:t>ZTE</w:t>
            </w:r>
          </w:p>
        </w:tc>
        <w:tc>
          <w:tcPr>
            <w:tcW w:w="7560" w:type="dxa"/>
          </w:tcPr>
          <w:p w14:paraId="3ABF18CE" w14:textId="73D107D0" w:rsidR="00B33516" w:rsidRPr="00B33516" w:rsidRDefault="00B33516" w:rsidP="00B33516">
            <w:pPr>
              <w:overflowPunct/>
              <w:autoSpaceDE/>
              <w:autoSpaceDN/>
              <w:adjustRightInd/>
              <w:snapToGrid w:val="0"/>
              <w:spacing w:afterLines="50" w:after="120" w:line="240" w:lineRule="auto"/>
              <w:jc w:val="both"/>
              <w:textAlignment w:val="auto"/>
              <w:rPr>
                <w:rFonts w:eastAsia="SimSun"/>
                <w:b/>
                <w:bCs/>
                <w:lang w:val="en-US" w:eastAsia="zh-CN"/>
              </w:rPr>
            </w:pPr>
            <w:r w:rsidRPr="00B33516">
              <w:rPr>
                <w:rFonts w:eastAsia="SimSun"/>
                <w:b/>
                <w:bCs/>
                <w:lang w:val="en-US" w:eastAsia="zh-CN"/>
              </w:rPr>
              <w:t>Proposal 6: Regarding the PUCCH format 0/1 sequence type selection, Alt1 (a single long sequence) is preferred.</w:t>
            </w:r>
          </w:p>
        </w:tc>
      </w:tr>
      <w:tr w:rsidR="00987190" w:rsidRPr="00987190" w14:paraId="2A36E053" w14:textId="77777777" w:rsidTr="002B50E0">
        <w:tc>
          <w:tcPr>
            <w:tcW w:w="1525" w:type="dxa"/>
          </w:tcPr>
          <w:p w14:paraId="7E250DBB" w14:textId="71EE1533" w:rsidR="00987190" w:rsidRPr="00987190" w:rsidRDefault="00987190" w:rsidP="002B50E0">
            <w:pPr>
              <w:pStyle w:val="BodyText"/>
              <w:spacing w:after="0"/>
              <w:ind w:right="27"/>
              <w:rPr>
                <w:sz w:val="20"/>
                <w:lang w:val="de-DE"/>
              </w:rPr>
            </w:pPr>
            <w:r>
              <w:rPr>
                <w:sz w:val="20"/>
                <w:lang w:val="de-DE"/>
              </w:rPr>
              <w:t>NTT DOCOMO</w:t>
            </w:r>
          </w:p>
        </w:tc>
        <w:tc>
          <w:tcPr>
            <w:tcW w:w="7560" w:type="dxa"/>
          </w:tcPr>
          <w:p w14:paraId="6E8CCA39" w14:textId="4D0AA2A3" w:rsidR="00987190" w:rsidRPr="00987190" w:rsidRDefault="00987190" w:rsidP="00987190">
            <w:pPr>
              <w:overflowPunct/>
              <w:autoSpaceDE/>
              <w:autoSpaceDN/>
              <w:adjustRightInd/>
              <w:spacing w:after="80" w:line="240" w:lineRule="auto"/>
              <w:textAlignment w:val="auto"/>
              <w:rPr>
                <w:rFonts w:eastAsia="MS Gothic"/>
                <w:i/>
                <w:iCs/>
                <w:szCs w:val="18"/>
              </w:rPr>
            </w:pPr>
            <w:r w:rsidRPr="00987190">
              <w:rPr>
                <w:rFonts w:eastAsia="MS Gothic"/>
                <w:b/>
                <w:bCs/>
                <w:i/>
                <w:iCs/>
                <w:szCs w:val="18"/>
              </w:rPr>
              <w:t>Proposal 5:</w:t>
            </w:r>
            <w:r w:rsidRPr="00987190">
              <w:rPr>
                <w:rFonts w:eastAsia="MS Gothic" w:hint="eastAsia"/>
                <w:i/>
                <w:iCs/>
                <w:szCs w:val="18"/>
              </w:rPr>
              <w:t xml:space="preserve"> </w:t>
            </w:r>
            <w:r w:rsidRPr="00987190">
              <w:rPr>
                <w:rFonts w:eastAsia="MS Gothic"/>
                <w:i/>
                <w:iCs/>
                <w:szCs w:val="18"/>
              </w:rPr>
              <w:t>Alt.1 (a single sequence of length equal to the total number of mapped REs of the PUCCH resource) should be supported for enhanced PUCCH format 0/1.</w:t>
            </w:r>
          </w:p>
        </w:tc>
      </w:tr>
      <w:tr w:rsidR="002672A3" w:rsidRPr="002672A3" w14:paraId="62C944DA" w14:textId="77777777" w:rsidTr="002B50E0">
        <w:tc>
          <w:tcPr>
            <w:tcW w:w="1525" w:type="dxa"/>
          </w:tcPr>
          <w:p w14:paraId="590C3B03" w14:textId="71623A30" w:rsidR="002672A3" w:rsidRPr="002672A3" w:rsidRDefault="002672A3" w:rsidP="002B50E0">
            <w:pPr>
              <w:pStyle w:val="BodyText"/>
              <w:spacing w:after="0"/>
              <w:ind w:right="27"/>
              <w:rPr>
                <w:sz w:val="20"/>
                <w:lang w:val="de-DE"/>
              </w:rPr>
            </w:pPr>
            <w:r>
              <w:rPr>
                <w:sz w:val="20"/>
                <w:lang w:val="de-DE"/>
              </w:rPr>
              <w:t>Nokia</w:t>
            </w:r>
          </w:p>
        </w:tc>
        <w:tc>
          <w:tcPr>
            <w:tcW w:w="7560" w:type="dxa"/>
          </w:tcPr>
          <w:p w14:paraId="4540D21C" w14:textId="14257C2F" w:rsidR="002672A3" w:rsidRPr="002672A3" w:rsidRDefault="002672A3" w:rsidP="002672A3">
            <w:pPr>
              <w:spacing w:before="180" w:after="360" w:line="240" w:lineRule="auto"/>
              <w:jc w:val="both"/>
              <w:rPr>
                <w:rFonts w:eastAsia="SimSun"/>
                <w:i/>
                <w:lang w:eastAsia="en-US"/>
              </w:rPr>
            </w:pPr>
            <w:bookmarkStart w:id="45" w:name="_Hlk71624526"/>
            <w:r w:rsidRPr="002672A3">
              <w:rPr>
                <w:rFonts w:eastAsia="SimSun"/>
                <w:b/>
                <w:i/>
                <w:lang w:eastAsia="en-US"/>
              </w:rPr>
              <w:t>Proposal 2:</w:t>
            </w:r>
            <w:r w:rsidRPr="002672A3">
              <w:rPr>
                <w:rFonts w:eastAsia="SimSun"/>
                <w:i/>
                <w:lang w:eastAsia="en-US"/>
              </w:rPr>
              <w:t xml:space="preserve"> Support Alt-1 sequence construction: a single sequence of length equal to the total number of mapped REs for PUCCH Format 0/1 resources</w:t>
            </w:r>
            <w:bookmarkEnd w:id="45"/>
          </w:p>
        </w:tc>
      </w:tr>
      <w:tr w:rsidR="00394544" w:rsidRPr="00394544" w14:paraId="3B6FCB59" w14:textId="77777777" w:rsidTr="002B50E0">
        <w:tc>
          <w:tcPr>
            <w:tcW w:w="1525" w:type="dxa"/>
          </w:tcPr>
          <w:p w14:paraId="65429C0E" w14:textId="605F4390" w:rsidR="00394544" w:rsidRPr="00394544" w:rsidRDefault="00394544" w:rsidP="002B50E0">
            <w:pPr>
              <w:pStyle w:val="BodyText"/>
              <w:spacing w:after="0"/>
              <w:ind w:right="27"/>
              <w:rPr>
                <w:sz w:val="20"/>
                <w:lang w:val="de-DE"/>
              </w:rPr>
            </w:pPr>
            <w:r>
              <w:rPr>
                <w:sz w:val="20"/>
                <w:lang w:val="de-DE"/>
              </w:rPr>
              <w:lastRenderedPageBreak/>
              <w:t>Sony</w:t>
            </w:r>
          </w:p>
        </w:tc>
        <w:tc>
          <w:tcPr>
            <w:tcW w:w="7560" w:type="dxa"/>
          </w:tcPr>
          <w:p w14:paraId="48BCDF7B" w14:textId="77777777" w:rsidR="00394544" w:rsidRDefault="00394544" w:rsidP="00394544">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4769A871" w14:textId="33D907B2" w:rsidR="00394544" w:rsidRPr="00394544" w:rsidRDefault="00394544" w:rsidP="00394544">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E218C3" w:rsidRPr="00E218C3" w14:paraId="04EAEAC4" w14:textId="77777777" w:rsidTr="002B50E0">
        <w:tc>
          <w:tcPr>
            <w:tcW w:w="1525" w:type="dxa"/>
          </w:tcPr>
          <w:p w14:paraId="392DCD5A" w14:textId="6BF45EA1" w:rsidR="00E218C3" w:rsidRPr="00E218C3" w:rsidRDefault="00E218C3" w:rsidP="002B50E0">
            <w:pPr>
              <w:pStyle w:val="BodyText"/>
              <w:spacing w:after="0"/>
              <w:ind w:right="27"/>
              <w:rPr>
                <w:sz w:val="20"/>
                <w:lang w:val="de-DE"/>
              </w:rPr>
            </w:pPr>
            <w:r>
              <w:rPr>
                <w:sz w:val="20"/>
                <w:lang w:val="de-DE"/>
              </w:rPr>
              <w:t>Apple</w:t>
            </w:r>
          </w:p>
        </w:tc>
        <w:tc>
          <w:tcPr>
            <w:tcW w:w="7560" w:type="dxa"/>
          </w:tcPr>
          <w:p w14:paraId="1B0B7A19" w14:textId="77777777" w:rsidR="00E218C3" w:rsidRDefault="00E218C3" w:rsidP="00E218C3">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2D2BD083" w14:textId="60BC8E3A" w:rsidR="00E218C3" w:rsidRPr="00E218C3" w:rsidRDefault="00E218C3" w:rsidP="00E218C3">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803C80" w:rsidRPr="00803C80" w14:paraId="52E44E99" w14:textId="77777777" w:rsidTr="002B50E0">
        <w:tc>
          <w:tcPr>
            <w:tcW w:w="1525" w:type="dxa"/>
          </w:tcPr>
          <w:p w14:paraId="4D8A7B73" w14:textId="140BA3C0" w:rsidR="00803C80" w:rsidRPr="00803C80" w:rsidRDefault="00803C80" w:rsidP="002B50E0">
            <w:pPr>
              <w:pStyle w:val="BodyText"/>
              <w:spacing w:after="0"/>
              <w:ind w:right="27"/>
              <w:rPr>
                <w:sz w:val="20"/>
                <w:lang w:val="de-DE"/>
              </w:rPr>
            </w:pPr>
            <w:r>
              <w:rPr>
                <w:sz w:val="20"/>
                <w:lang w:val="de-DE"/>
              </w:rPr>
              <w:t>LGE</w:t>
            </w:r>
          </w:p>
        </w:tc>
        <w:tc>
          <w:tcPr>
            <w:tcW w:w="7560" w:type="dxa"/>
          </w:tcPr>
          <w:p w14:paraId="54AED9BF" w14:textId="5B53F55F" w:rsidR="00803C80" w:rsidRPr="00803C80" w:rsidRDefault="00803C80" w:rsidP="00803C80">
            <w:pPr>
              <w:overflowPunct/>
              <w:autoSpaceDE/>
              <w:autoSpaceDN/>
              <w:adjustRightInd/>
              <w:spacing w:before="120" w:after="120" w:line="240" w:lineRule="auto"/>
              <w:ind w:firstLineChars="100" w:firstLine="220"/>
              <w:jc w:val="both"/>
              <w:textAlignment w:val="auto"/>
              <w:rPr>
                <w:rFonts w:eastAsia="Batang"/>
                <w:b/>
                <w:lang w:eastAsia="ko-KR"/>
              </w:rPr>
            </w:pPr>
            <w:r w:rsidRPr="00803C80">
              <w:rPr>
                <w:rFonts w:eastAsia="Batang" w:hint="eastAsia"/>
                <w:b/>
                <w:lang w:eastAsia="ko-KR"/>
              </w:rPr>
              <w:t>Proposal #</w:t>
            </w:r>
            <w:r w:rsidRPr="00803C80">
              <w:rPr>
                <w:rFonts w:eastAsia="Batang"/>
                <w:b/>
                <w:lang w:eastAsia="ko-KR"/>
              </w:rPr>
              <w:t>5</w:t>
            </w:r>
            <w:r w:rsidRPr="00803C80">
              <w:rPr>
                <w:rFonts w:eastAsia="Batang" w:hint="eastAsia"/>
                <w:b/>
                <w:lang w:eastAsia="ko-KR"/>
              </w:rPr>
              <w:t>:</w:t>
            </w:r>
            <w:r w:rsidRPr="00803C80">
              <w:rPr>
                <w:rFonts w:eastAsia="Batang"/>
                <w:b/>
                <w:lang w:eastAsia="ko-KR"/>
              </w:rPr>
              <w:t xml:space="preserve"> Considering better MIL performance and improved coverage of multi-PRB based initial PUCCH for the specific RB range (e.g., N</w:t>
            </w:r>
            <w:r w:rsidRPr="00803C80">
              <w:rPr>
                <w:rFonts w:eastAsia="Batang"/>
                <w:b/>
                <w:vertAlign w:val="subscript"/>
                <w:lang w:eastAsia="ko-KR"/>
              </w:rPr>
              <w:t>RB</w:t>
            </w:r>
            <w:r w:rsidRPr="00803C80">
              <w:rPr>
                <w:rFonts w:eastAsia="Batang"/>
                <w:b/>
                <w:lang w:eastAsia="ko-KR"/>
              </w:rPr>
              <w:t xml:space="preserve"> around 12-16), support Alt-2 (a single sequence of length equal to the number of mapped REs per RB with the step size ∆ = 5 for the cycling of cyclic shifts across RBs) for the s</w:t>
            </w:r>
            <w:r w:rsidRPr="00803C80">
              <w:rPr>
                <w:rFonts w:eastAsia="Malgun Gothic"/>
                <w:b/>
                <w:lang w:eastAsia="ko-KR"/>
              </w:rPr>
              <w:t>equence type for enhanced PUCCH format 0/1 in 60 GHz.</w:t>
            </w:r>
          </w:p>
        </w:tc>
      </w:tr>
      <w:tr w:rsidR="00F73953" w:rsidRPr="00F73953" w14:paraId="69DCA4E1" w14:textId="77777777" w:rsidTr="002B50E0">
        <w:tc>
          <w:tcPr>
            <w:tcW w:w="1525" w:type="dxa"/>
          </w:tcPr>
          <w:p w14:paraId="42C5284E" w14:textId="41AFDC88" w:rsidR="00F73953" w:rsidRPr="00F73953" w:rsidRDefault="00F73953" w:rsidP="002B50E0">
            <w:pPr>
              <w:pStyle w:val="BodyText"/>
              <w:spacing w:after="0"/>
              <w:ind w:right="27"/>
              <w:rPr>
                <w:sz w:val="20"/>
                <w:lang w:val="de-DE"/>
              </w:rPr>
            </w:pPr>
            <w:r>
              <w:rPr>
                <w:sz w:val="20"/>
                <w:lang w:val="de-DE"/>
              </w:rPr>
              <w:t>Qualcomm</w:t>
            </w:r>
          </w:p>
        </w:tc>
        <w:tc>
          <w:tcPr>
            <w:tcW w:w="7560" w:type="dxa"/>
          </w:tcPr>
          <w:p w14:paraId="20A80BE2" w14:textId="30312F96" w:rsidR="00F73953" w:rsidRPr="00F73953" w:rsidRDefault="00F73953" w:rsidP="00803C80">
            <w:pPr>
              <w:overflowPunct/>
              <w:autoSpaceDE/>
              <w:autoSpaceDN/>
              <w:adjustRightInd/>
              <w:spacing w:before="120" w:after="120" w:line="240" w:lineRule="auto"/>
              <w:ind w:firstLineChars="100" w:firstLine="201"/>
              <w:jc w:val="both"/>
              <w:textAlignment w:val="auto"/>
              <w:rPr>
                <w:rFonts w:eastAsia="Batang"/>
                <w:b/>
                <w:sz w:val="20"/>
                <w:lang w:eastAsia="ko-KR"/>
              </w:rPr>
            </w:pPr>
            <w:r w:rsidRPr="00F73953">
              <w:rPr>
                <w:rFonts w:eastAsia="SimSun"/>
                <w:b/>
                <w:bCs/>
                <w:sz w:val="20"/>
                <w:szCs w:val="20"/>
              </w:rPr>
              <w:t xml:space="preserve">Proposal </w:t>
            </w:r>
            <w:r w:rsidRPr="00F73953">
              <w:rPr>
                <w:rFonts w:eastAsia="SimSun"/>
                <w:b/>
                <w:bCs/>
              </w:rPr>
              <w:fldChar w:fldCharType="begin"/>
            </w:r>
            <w:r w:rsidRPr="00F73953">
              <w:rPr>
                <w:rFonts w:eastAsia="SimSun"/>
                <w:b/>
                <w:bCs/>
                <w:sz w:val="20"/>
                <w:szCs w:val="20"/>
              </w:rPr>
              <w:instrText xml:space="preserve"> seq prop </w:instrText>
            </w:r>
            <w:r w:rsidRPr="00F73953">
              <w:rPr>
                <w:rFonts w:eastAsia="SimSun"/>
                <w:b/>
                <w:bCs/>
              </w:rPr>
              <w:fldChar w:fldCharType="separate"/>
            </w:r>
            <w:r w:rsidRPr="00F73953">
              <w:rPr>
                <w:rFonts w:eastAsia="SimSun"/>
                <w:b/>
                <w:bCs/>
                <w:noProof/>
                <w:sz w:val="20"/>
                <w:szCs w:val="20"/>
              </w:rPr>
              <w:t>1</w:t>
            </w:r>
            <w:r w:rsidRPr="00F73953">
              <w:rPr>
                <w:rFonts w:eastAsia="SimSun"/>
                <w:b/>
                <w:bCs/>
              </w:rPr>
              <w:fldChar w:fldCharType="end"/>
            </w:r>
            <w:r w:rsidRPr="00F73953">
              <w:rPr>
                <w:rFonts w:eastAsia="SimSun"/>
                <w:b/>
                <w:bCs/>
                <w:sz w:val="20"/>
                <w:szCs w:val="20"/>
              </w:rPr>
              <w:t>: Support Alt-2 for base sequence type when PUCCH format 0/1 occupies more than one RB.</w:t>
            </w:r>
          </w:p>
        </w:tc>
      </w:tr>
      <w:tr w:rsidR="00314323" w:rsidRPr="00314323" w14:paraId="720F3D9F" w14:textId="77777777" w:rsidTr="002B50E0">
        <w:tc>
          <w:tcPr>
            <w:tcW w:w="1525" w:type="dxa"/>
          </w:tcPr>
          <w:p w14:paraId="5C841244" w14:textId="12AC127E" w:rsidR="00314323" w:rsidRPr="00314323" w:rsidRDefault="00314323" w:rsidP="002B50E0">
            <w:pPr>
              <w:pStyle w:val="BodyText"/>
              <w:spacing w:after="0"/>
              <w:ind w:right="27"/>
              <w:rPr>
                <w:sz w:val="20"/>
                <w:lang w:val="de-DE"/>
              </w:rPr>
            </w:pPr>
            <w:r>
              <w:rPr>
                <w:sz w:val="20"/>
                <w:lang w:val="de-DE"/>
              </w:rPr>
              <w:t>OPPO</w:t>
            </w:r>
          </w:p>
        </w:tc>
        <w:tc>
          <w:tcPr>
            <w:tcW w:w="7560" w:type="dxa"/>
          </w:tcPr>
          <w:p w14:paraId="51BD9BCF" w14:textId="63E843BD" w:rsidR="00314323" w:rsidRPr="00314323" w:rsidRDefault="00314323" w:rsidP="00314323">
            <w:pPr>
              <w:overflowPunct/>
              <w:autoSpaceDE/>
              <w:autoSpaceDN/>
              <w:adjustRightInd/>
              <w:spacing w:after="0" w:line="240" w:lineRule="auto"/>
              <w:jc w:val="both"/>
              <w:textAlignment w:val="auto"/>
              <w:rPr>
                <w:rFonts w:ascii="Times" w:eastAsia="SimSun" w:hAnsi="Times"/>
                <w:b/>
                <w:szCs w:val="24"/>
                <w:lang w:eastAsia="en-US"/>
              </w:rPr>
            </w:pPr>
            <w:r w:rsidRPr="00314323">
              <w:rPr>
                <w:rFonts w:eastAsia="SimSun"/>
                <w:b/>
                <w:szCs w:val="24"/>
                <w:lang w:val="en-US" w:eastAsia="zh-CN"/>
              </w:rPr>
              <w:t xml:space="preserve">Proposal 7: Adopt long sequence for PUCCH format 0 and format 1 when N_RB&gt;1. </w:t>
            </w:r>
          </w:p>
        </w:tc>
      </w:tr>
      <w:tr w:rsidR="00610BC3" w:rsidRPr="00610BC3" w14:paraId="36A12F41" w14:textId="77777777" w:rsidTr="002B50E0">
        <w:tc>
          <w:tcPr>
            <w:tcW w:w="1525" w:type="dxa"/>
          </w:tcPr>
          <w:p w14:paraId="25C484D0" w14:textId="2AF9E229" w:rsidR="00610BC3" w:rsidRPr="00610BC3" w:rsidRDefault="00610BC3" w:rsidP="002B50E0">
            <w:pPr>
              <w:pStyle w:val="BodyText"/>
              <w:spacing w:after="0"/>
              <w:ind w:right="27"/>
              <w:rPr>
                <w:sz w:val="20"/>
                <w:lang w:val="de-DE"/>
              </w:rPr>
            </w:pPr>
            <w:r>
              <w:rPr>
                <w:sz w:val="20"/>
                <w:lang w:val="de-DE"/>
              </w:rPr>
              <w:t>Samsung</w:t>
            </w:r>
          </w:p>
        </w:tc>
        <w:tc>
          <w:tcPr>
            <w:tcW w:w="7560" w:type="dxa"/>
          </w:tcPr>
          <w:p w14:paraId="7F27D848" w14:textId="29D5835B" w:rsidR="00610BC3" w:rsidRPr="00610BC3" w:rsidRDefault="00610BC3" w:rsidP="00314323">
            <w:pPr>
              <w:overflowPunct/>
              <w:autoSpaceDE/>
              <w:autoSpaceDN/>
              <w:adjustRightInd/>
              <w:spacing w:after="0" w:line="240" w:lineRule="auto"/>
              <w:jc w:val="both"/>
              <w:textAlignment w:val="auto"/>
              <w:rPr>
                <w:rFonts w:eastAsia="SimSun"/>
                <w:lang w:eastAsia="zh-CN"/>
              </w:rPr>
            </w:pPr>
            <w:r w:rsidRPr="00610BC3">
              <w:rPr>
                <w:rFonts w:eastAsia="Malgun Gothic"/>
                <w:b/>
                <w:lang w:eastAsia="zh-CN"/>
              </w:rPr>
              <w:t xml:space="preserve">Proposal 3: Support Alt-2 (Rel-16 NR-U short sequence with repetition) for PUCCH format 0/1.   </w:t>
            </w:r>
          </w:p>
        </w:tc>
      </w:tr>
      <w:tr w:rsidR="00084729" w:rsidRPr="00084729" w14:paraId="19295F57" w14:textId="77777777" w:rsidTr="002B50E0">
        <w:tc>
          <w:tcPr>
            <w:tcW w:w="1525" w:type="dxa"/>
          </w:tcPr>
          <w:p w14:paraId="33179D89" w14:textId="6E4E3161" w:rsidR="00084729" w:rsidRPr="00084729" w:rsidRDefault="00084729" w:rsidP="002B50E0">
            <w:pPr>
              <w:pStyle w:val="BodyText"/>
              <w:spacing w:after="0"/>
              <w:ind w:right="27"/>
              <w:rPr>
                <w:sz w:val="20"/>
                <w:lang w:val="de-DE"/>
              </w:rPr>
            </w:pPr>
            <w:r>
              <w:rPr>
                <w:sz w:val="20"/>
                <w:lang w:val="de-DE"/>
              </w:rPr>
              <w:t>Huawei</w:t>
            </w:r>
          </w:p>
        </w:tc>
        <w:tc>
          <w:tcPr>
            <w:tcW w:w="7560" w:type="dxa"/>
          </w:tcPr>
          <w:p w14:paraId="658CA802" w14:textId="77777777" w:rsidR="00084729" w:rsidRPr="00084729" w:rsidRDefault="00084729" w:rsidP="00084729">
            <w:pPr>
              <w:overflowPunct/>
              <w:snapToGrid w:val="0"/>
              <w:spacing w:after="120" w:line="240" w:lineRule="auto"/>
              <w:jc w:val="both"/>
              <w:textAlignment w:val="auto"/>
              <w:rPr>
                <w:rFonts w:eastAsia="SimSun"/>
                <w:b/>
                <w:i/>
                <w:lang w:val="en-US" w:eastAsia="zh-CN"/>
              </w:rPr>
            </w:pPr>
            <w:r w:rsidRPr="00084729">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52D94ABD" w14:textId="77777777" w:rsidR="00084729" w:rsidRPr="00084729" w:rsidRDefault="00084729" w:rsidP="00084729">
            <w:pPr>
              <w:overflowPunct/>
              <w:snapToGrid w:val="0"/>
              <w:spacing w:after="120" w:line="240" w:lineRule="auto"/>
              <w:jc w:val="both"/>
              <w:textAlignment w:val="auto"/>
              <w:rPr>
                <w:rFonts w:eastAsia="SimSun"/>
                <w:b/>
                <w:i/>
                <w:lang w:val="en-US" w:eastAsia="zh-CN"/>
              </w:rPr>
            </w:pPr>
            <w:r w:rsidRPr="00084729">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2C03643E" w14:textId="36238A78" w:rsidR="00084729" w:rsidRPr="00084729" w:rsidRDefault="00084729" w:rsidP="00314323">
            <w:pPr>
              <w:overflowPunct/>
              <w:autoSpaceDE/>
              <w:autoSpaceDN/>
              <w:adjustRightInd/>
              <w:spacing w:after="0" w:line="240" w:lineRule="auto"/>
              <w:jc w:val="both"/>
              <w:textAlignment w:val="auto"/>
              <w:rPr>
                <w:rFonts w:ascii="Arial" w:eastAsia="Malgun Gothic" w:hAnsi="Arial" w:cs="Arial"/>
                <w:bCs/>
                <w:sz w:val="20"/>
                <w:lang w:eastAsia="zh-CN"/>
              </w:rPr>
            </w:pPr>
            <w:r w:rsidRPr="00084729">
              <w:rPr>
                <w:rFonts w:ascii="Arial" w:eastAsia="Malgun Gothic" w:hAnsi="Arial" w:cs="Arial"/>
                <w:bCs/>
                <w:sz w:val="20"/>
                <w:lang w:eastAsia="zh-CN"/>
              </w:rPr>
              <w:t>Moderator note: Corresponding proposal is missing; however, the moderator assumes that Huawei proposes Alt-2.</w:t>
            </w:r>
          </w:p>
        </w:tc>
      </w:tr>
      <w:tr w:rsidR="00084729" w:rsidRPr="00084729" w14:paraId="66E65EE9" w14:textId="77777777" w:rsidTr="002B50E0">
        <w:tc>
          <w:tcPr>
            <w:tcW w:w="1525" w:type="dxa"/>
          </w:tcPr>
          <w:p w14:paraId="5D034FB8" w14:textId="05BB97FD" w:rsidR="00084729" w:rsidRPr="00084729" w:rsidRDefault="00084729" w:rsidP="002B50E0">
            <w:pPr>
              <w:pStyle w:val="BodyText"/>
              <w:spacing w:after="0"/>
              <w:ind w:right="27"/>
              <w:rPr>
                <w:sz w:val="20"/>
                <w:lang w:val="de-DE"/>
              </w:rPr>
            </w:pPr>
            <w:r>
              <w:rPr>
                <w:sz w:val="20"/>
                <w:lang w:val="de-DE"/>
              </w:rPr>
              <w:t>Interdigital</w:t>
            </w:r>
          </w:p>
        </w:tc>
        <w:tc>
          <w:tcPr>
            <w:tcW w:w="7560" w:type="dxa"/>
          </w:tcPr>
          <w:p w14:paraId="63163B1B" w14:textId="5DACFF79" w:rsidR="00084729" w:rsidRPr="00084729" w:rsidRDefault="00084729" w:rsidP="00084729">
            <w:pPr>
              <w:overflowPunct/>
              <w:autoSpaceDE/>
              <w:autoSpaceDN/>
              <w:adjustRightInd/>
              <w:spacing w:after="120" w:line="276" w:lineRule="auto"/>
              <w:jc w:val="both"/>
              <w:textAlignment w:val="auto"/>
              <w:rPr>
                <w:rFonts w:ascii="Arial" w:eastAsia="Cambria" w:hAnsi="Arial" w:cs="Arial"/>
                <w:bCs/>
                <w:i/>
                <w:iCs/>
                <w:lang w:val="en-US" w:eastAsia="en-US"/>
              </w:rPr>
            </w:pPr>
            <w:r w:rsidRPr="00084729">
              <w:rPr>
                <w:rFonts w:ascii="Arial" w:eastAsia="Cambria" w:hAnsi="Arial" w:cs="Arial"/>
                <w:b/>
                <w:i/>
                <w:iCs/>
                <w:lang w:val="en-US" w:eastAsia="en-US"/>
              </w:rPr>
              <w:t>Proposal 3:</w:t>
            </w:r>
            <w:r w:rsidRPr="00084729">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377032" w:rsidRPr="00377032" w14:paraId="77D91A07" w14:textId="77777777" w:rsidTr="002B50E0">
        <w:tc>
          <w:tcPr>
            <w:tcW w:w="1525" w:type="dxa"/>
          </w:tcPr>
          <w:p w14:paraId="5857CEA6" w14:textId="6BC3A8DE" w:rsidR="00377032" w:rsidRPr="00377032" w:rsidRDefault="00377032" w:rsidP="002B50E0">
            <w:pPr>
              <w:pStyle w:val="BodyText"/>
              <w:spacing w:after="0"/>
              <w:ind w:right="27"/>
              <w:rPr>
                <w:sz w:val="20"/>
                <w:lang w:val="de-DE"/>
              </w:rPr>
            </w:pPr>
            <w:r>
              <w:rPr>
                <w:sz w:val="20"/>
                <w:lang w:val="de-DE"/>
              </w:rPr>
              <w:t>WILUS</w:t>
            </w:r>
          </w:p>
        </w:tc>
        <w:tc>
          <w:tcPr>
            <w:tcW w:w="7560" w:type="dxa"/>
          </w:tcPr>
          <w:p w14:paraId="3B9FADBE" w14:textId="2A95A95A" w:rsidR="00377032" w:rsidRPr="00377032" w:rsidRDefault="00377032" w:rsidP="00CF0985">
            <w:pPr>
              <w:widowControl w:val="0"/>
              <w:numPr>
                <w:ilvl w:val="0"/>
                <w:numId w:val="21"/>
              </w:numPr>
              <w:wordWrap w:val="0"/>
              <w:overflowPunct/>
              <w:adjustRightInd/>
              <w:spacing w:after="120" w:line="276" w:lineRule="auto"/>
              <w:ind w:left="426"/>
              <w:jc w:val="both"/>
              <w:textAlignment w:val="auto"/>
              <w:rPr>
                <w:rFonts w:eastAsia="Malgun Gothic"/>
                <w:iCs/>
                <w:lang w:val="en-US" w:eastAsia="ko-KR"/>
              </w:rPr>
            </w:pPr>
            <w:r w:rsidRPr="00377032">
              <w:rPr>
                <w:rFonts w:eastAsia="Malgun Gothic" w:hint="eastAsia"/>
                <w:i/>
                <w:lang w:val="en-US" w:eastAsia="ko-KR"/>
              </w:rPr>
              <w:t>P</w:t>
            </w:r>
            <w:r w:rsidRPr="00377032">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377032" w:rsidRPr="00377032" w14:paraId="0C459AAE" w14:textId="77777777" w:rsidTr="002B50E0">
        <w:tc>
          <w:tcPr>
            <w:tcW w:w="1525" w:type="dxa"/>
          </w:tcPr>
          <w:p w14:paraId="38CEC7C7" w14:textId="5FA27BA8" w:rsidR="00377032" w:rsidRPr="00377032" w:rsidRDefault="00377032" w:rsidP="002B50E0">
            <w:pPr>
              <w:pStyle w:val="BodyText"/>
              <w:spacing w:after="0"/>
              <w:ind w:right="27"/>
              <w:rPr>
                <w:sz w:val="20"/>
                <w:lang w:val="de-DE"/>
              </w:rPr>
            </w:pPr>
            <w:r>
              <w:rPr>
                <w:sz w:val="20"/>
                <w:lang w:val="de-DE"/>
              </w:rPr>
              <w:t>MediaTek</w:t>
            </w:r>
          </w:p>
        </w:tc>
        <w:tc>
          <w:tcPr>
            <w:tcW w:w="7560" w:type="dxa"/>
          </w:tcPr>
          <w:p w14:paraId="6FD2FD20" w14:textId="36A8E42D" w:rsidR="00377032" w:rsidRPr="00377032" w:rsidRDefault="00377032" w:rsidP="00377032">
            <w:pPr>
              <w:pStyle w:val="Caption"/>
            </w:pPr>
            <w:bookmarkStart w:id="46" w:name="_Ref68353572"/>
            <w:r>
              <w:t>Proposal</w:t>
            </w:r>
            <w:r w:rsidR="007E4F75">
              <w:t xml:space="preserve"> 1</w:t>
            </w:r>
            <w:r>
              <w:t>: Alternative 1 should be adopted as the base sequence design for enhanced PUCCH format 0/1.</w:t>
            </w:r>
            <w:bookmarkEnd w:id="46"/>
          </w:p>
        </w:tc>
      </w:tr>
      <w:tr w:rsidR="007E4F75" w:rsidRPr="007E4F75" w14:paraId="640B7FEE" w14:textId="77777777" w:rsidTr="002B50E0">
        <w:tc>
          <w:tcPr>
            <w:tcW w:w="1525" w:type="dxa"/>
          </w:tcPr>
          <w:p w14:paraId="614A53EE" w14:textId="56F0D28B" w:rsidR="007E4F75" w:rsidRPr="007E4F75" w:rsidRDefault="007E4F75" w:rsidP="002B50E0">
            <w:pPr>
              <w:pStyle w:val="BodyText"/>
              <w:spacing w:after="0"/>
              <w:ind w:right="27"/>
              <w:rPr>
                <w:sz w:val="20"/>
                <w:lang w:val="de-DE"/>
              </w:rPr>
            </w:pPr>
            <w:r>
              <w:rPr>
                <w:sz w:val="20"/>
                <w:lang w:val="de-DE"/>
              </w:rPr>
              <w:t>Spreadtrum</w:t>
            </w:r>
          </w:p>
        </w:tc>
        <w:tc>
          <w:tcPr>
            <w:tcW w:w="7560" w:type="dxa"/>
          </w:tcPr>
          <w:p w14:paraId="7B82CD50" w14:textId="74270CFD" w:rsidR="007E4F75" w:rsidRPr="007E4F75" w:rsidRDefault="007E4F75" w:rsidP="00377032">
            <w:pPr>
              <w:pStyle w:val="Caption"/>
              <w:rPr>
                <w:i/>
                <w:lang w:val="en-US"/>
              </w:rPr>
            </w:pPr>
            <w:r w:rsidRPr="007E4F75">
              <w:rPr>
                <w:i/>
                <w:lang w:val="en-US"/>
              </w:rPr>
              <w:t>Proposal 3: For enhanced PF0/1, Alt -2 should be supported in order to reduce the impact of the specification.</w:t>
            </w:r>
          </w:p>
        </w:tc>
      </w:tr>
      <w:tr w:rsidR="007830A5" w:rsidRPr="007830A5" w14:paraId="04B9B4F4" w14:textId="77777777" w:rsidTr="002B50E0">
        <w:tc>
          <w:tcPr>
            <w:tcW w:w="1525" w:type="dxa"/>
          </w:tcPr>
          <w:p w14:paraId="76A25BEA" w14:textId="30EBB433" w:rsidR="007830A5" w:rsidRPr="007830A5" w:rsidRDefault="007830A5" w:rsidP="002B50E0">
            <w:pPr>
              <w:pStyle w:val="BodyText"/>
              <w:spacing w:after="0"/>
              <w:ind w:right="27"/>
              <w:rPr>
                <w:sz w:val="20"/>
                <w:lang w:val="de-DE"/>
              </w:rPr>
            </w:pPr>
            <w:r>
              <w:rPr>
                <w:sz w:val="20"/>
                <w:lang w:val="de-DE"/>
              </w:rPr>
              <w:lastRenderedPageBreak/>
              <w:t>Ericsson</w:t>
            </w:r>
          </w:p>
        </w:tc>
        <w:tc>
          <w:tcPr>
            <w:tcW w:w="7560" w:type="dxa"/>
          </w:tcPr>
          <w:p w14:paraId="4DAD198A" w14:textId="3EF9AF8D" w:rsidR="007830A5" w:rsidRPr="007830A5" w:rsidRDefault="007830A5" w:rsidP="00377032">
            <w:pPr>
              <w:pStyle w:val="Caption"/>
              <w:rPr>
                <w:rFonts w:ascii="Arial" w:hAnsi="Arial" w:cs="Arial"/>
                <w:iCs/>
                <w:sz w:val="20"/>
                <w:lang w:val="en-US"/>
              </w:rPr>
            </w:pPr>
            <w:r w:rsidRPr="007830A5">
              <w:rPr>
                <w:rFonts w:ascii="Arial" w:hAnsi="Arial" w:cs="Arial"/>
                <w:iCs/>
                <w:sz w:val="20"/>
                <w:lang w:val="en-US"/>
              </w:rPr>
              <w:t>Proposal 9</w:t>
            </w:r>
            <w:r w:rsidRPr="007830A5">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F9BE8D2" w14:textId="77777777" w:rsidR="002B50E0" w:rsidRDefault="002B50E0" w:rsidP="002B50E0">
      <w:pPr>
        <w:pStyle w:val="BodyText"/>
        <w:ind w:right="27"/>
      </w:pPr>
    </w:p>
    <w:p w14:paraId="0FBD2BEE" w14:textId="23725324" w:rsidR="008606B0" w:rsidRDefault="00A17FFA" w:rsidP="008606B0">
      <w:pPr>
        <w:pStyle w:val="BodyText"/>
        <w:ind w:right="27"/>
      </w:pPr>
      <w:r>
        <w:t xml:space="preserve">In the previous meeting, it was decided to wait until there is further input from RAN4 on the maximum number of RBs. As discussed above, </w:t>
      </w:r>
      <w:r w:rsidR="009E6945">
        <w:t xml:space="preserve">at least some </w:t>
      </w:r>
      <w:r>
        <w:t>feedback has now been received.</w:t>
      </w:r>
    </w:p>
    <w:p w14:paraId="0F780135" w14:textId="0662423B" w:rsidR="00A17FFA" w:rsidRDefault="00A17FFA" w:rsidP="00A17FFA">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A17FFA" w14:paraId="4A781725" w14:textId="77777777" w:rsidTr="00AE30EB">
        <w:tc>
          <w:tcPr>
            <w:tcW w:w="1525" w:type="dxa"/>
          </w:tcPr>
          <w:p w14:paraId="09D2F884" w14:textId="77777777" w:rsidR="00A17FFA" w:rsidRDefault="00A17FFA" w:rsidP="00AE30EB">
            <w:pPr>
              <w:pStyle w:val="BodyText"/>
              <w:spacing w:after="0"/>
              <w:ind w:right="27"/>
              <w:rPr>
                <w:b/>
                <w:sz w:val="20"/>
                <w:szCs w:val="20"/>
                <w:lang w:val="de-DE"/>
              </w:rPr>
            </w:pPr>
            <w:r>
              <w:rPr>
                <w:b/>
                <w:sz w:val="20"/>
                <w:szCs w:val="20"/>
                <w:lang w:val="de-DE"/>
              </w:rPr>
              <w:t>Company</w:t>
            </w:r>
          </w:p>
        </w:tc>
        <w:tc>
          <w:tcPr>
            <w:tcW w:w="7560" w:type="dxa"/>
          </w:tcPr>
          <w:p w14:paraId="7D94A482" w14:textId="77777777" w:rsidR="00A17FFA" w:rsidRDefault="00A17FFA" w:rsidP="00AE30EB">
            <w:pPr>
              <w:pStyle w:val="BodyText"/>
              <w:spacing w:after="0"/>
              <w:ind w:right="27"/>
              <w:rPr>
                <w:b/>
                <w:sz w:val="20"/>
                <w:szCs w:val="20"/>
                <w:lang w:val="de-DE"/>
              </w:rPr>
            </w:pPr>
            <w:r>
              <w:rPr>
                <w:b/>
                <w:sz w:val="20"/>
                <w:szCs w:val="20"/>
                <w:lang w:val="de-DE"/>
              </w:rPr>
              <w:t>Evaluation summary</w:t>
            </w:r>
          </w:p>
        </w:tc>
      </w:tr>
      <w:tr w:rsidR="0037315D" w14:paraId="3540CA02" w14:textId="77777777" w:rsidTr="00AE30EB">
        <w:tc>
          <w:tcPr>
            <w:tcW w:w="1525" w:type="dxa"/>
          </w:tcPr>
          <w:p w14:paraId="7C1CD375" w14:textId="4DE1A371" w:rsidR="0037315D" w:rsidRPr="001870D1" w:rsidRDefault="0037315D" w:rsidP="0037315D">
            <w:pPr>
              <w:pStyle w:val="BodyText"/>
              <w:spacing w:after="0"/>
              <w:ind w:right="27"/>
              <w:rPr>
                <w:rFonts w:eastAsia="Yu Mincho" w:cs="Arial"/>
                <w:sz w:val="20"/>
                <w:szCs w:val="20"/>
                <w:lang w:val="de-DE" w:eastAsia="ja-JP"/>
              </w:rPr>
            </w:pPr>
            <w:r w:rsidRPr="001870D1">
              <w:rPr>
                <w:rFonts w:cs="Arial"/>
                <w:sz w:val="20"/>
                <w:szCs w:val="20"/>
                <w:lang w:val="de-DE"/>
              </w:rPr>
              <w:t>Intel</w:t>
            </w:r>
          </w:p>
        </w:tc>
        <w:tc>
          <w:tcPr>
            <w:tcW w:w="7560" w:type="dxa"/>
          </w:tcPr>
          <w:p w14:paraId="796DCD25" w14:textId="6E7848D4" w:rsidR="00776AF5" w:rsidRPr="001870D1" w:rsidRDefault="00776AF5" w:rsidP="0037315D">
            <w:pPr>
              <w:pStyle w:val="BodyText"/>
              <w:numPr>
                <w:ilvl w:val="0"/>
                <w:numId w:val="36"/>
              </w:numPr>
              <w:spacing w:after="0"/>
              <w:rPr>
                <w:rFonts w:cs="Arial"/>
                <w:sz w:val="20"/>
                <w:szCs w:val="20"/>
              </w:rPr>
            </w:pPr>
            <w:r w:rsidRPr="001870D1">
              <w:rPr>
                <w:rFonts w:cs="Arial"/>
                <w:sz w:val="20"/>
                <w:szCs w:val="20"/>
              </w:rPr>
              <w:t xml:space="preserve">Alt-1 performance in terms of MIL meets or exceeds Alt-2 performance </w:t>
            </w:r>
            <w:r w:rsidR="001044AA" w:rsidRPr="001870D1">
              <w:rPr>
                <w:rFonts w:cs="Arial"/>
                <w:sz w:val="20"/>
                <w:szCs w:val="20"/>
              </w:rPr>
              <w:t>considering a wide range of</w:t>
            </w:r>
            <w:r w:rsidRPr="001870D1">
              <w:rPr>
                <w:rFonts w:cs="Arial"/>
                <w:sz w:val="20"/>
                <w:szCs w:val="20"/>
              </w:rPr>
              <w:t xml:space="preserve"> RBs (1 – 40)</w:t>
            </w:r>
          </w:p>
          <w:p w14:paraId="6F915397" w14:textId="29A75530" w:rsidR="00776AF5" w:rsidRPr="001870D1" w:rsidRDefault="00564437" w:rsidP="00564437">
            <w:pPr>
              <w:pStyle w:val="BodyText"/>
              <w:numPr>
                <w:ilvl w:val="0"/>
                <w:numId w:val="36"/>
              </w:numPr>
              <w:spacing w:after="0"/>
              <w:rPr>
                <w:rFonts w:cs="Arial"/>
                <w:sz w:val="20"/>
                <w:szCs w:val="20"/>
              </w:rPr>
            </w:pPr>
            <w:r w:rsidRPr="001870D1">
              <w:rPr>
                <w:rFonts w:cs="Arial"/>
                <w:sz w:val="20"/>
                <w:szCs w:val="20"/>
              </w:rPr>
              <w:t>For 480/960 kHz the gain for Alt-1 vs. Alt-2 is larger than for 120 kHz</w:t>
            </w:r>
          </w:p>
        </w:tc>
      </w:tr>
      <w:tr w:rsidR="0037315D" w14:paraId="5629882C" w14:textId="77777777" w:rsidTr="00AE30EB">
        <w:tc>
          <w:tcPr>
            <w:tcW w:w="1525" w:type="dxa"/>
          </w:tcPr>
          <w:p w14:paraId="7762862E" w14:textId="715F3ED7" w:rsidR="0037315D" w:rsidRPr="001870D1" w:rsidRDefault="0037315D" w:rsidP="0037315D">
            <w:pPr>
              <w:pStyle w:val="BodyText"/>
              <w:spacing w:after="0"/>
              <w:ind w:right="27"/>
              <w:rPr>
                <w:rFonts w:eastAsia="Yu Mincho" w:cs="Arial"/>
                <w:sz w:val="20"/>
                <w:szCs w:val="20"/>
                <w:lang w:val="de-DE" w:eastAsia="ja-JP"/>
              </w:rPr>
            </w:pPr>
            <w:r w:rsidRPr="001870D1">
              <w:rPr>
                <w:rFonts w:eastAsia="Yu Mincho" w:cs="Arial"/>
                <w:sz w:val="20"/>
                <w:szCs w:val="20"/>
                <w:lang w:val="de-DE" w:eastAsia="ja-JP"/>
              </w:rPr>
              <w:t>vivo</w:t>
            </w:r>
          </w:p>
        </w:tc>
        <w:tc>
          <w:tcPr>
            <w:tcW w:w="7560" w:type="dxa"/>
          </w:tcPr>
          <w:p w14:paraId="346F4F67" w14:textId="2E1D066E" w:rsidR="00564437" w:rsidRPr="001870D1" w:rsidRDefault="00564437" w:rsidP="00564437">
            <w:pPr>
              <w:pStyle w:val="BodyText"/>
              <w:numPr>
                <w:ilvl w:val="0"/>
                <w:numId w:val="35"/>
              </w:numPr>
              <w:spacing w:after="0"/>
              <w:rPr>
                <w:rFonts w:cs="Arial"/>
                <w:sz w:val="20"/>
                <w:szCs w:val="20"/>
              </w:rPr>
            </w:pPr>
            <w:r w:rsidRPr="001870D1">
              <w:rPr>
                <w:rFonts w:cs="Arial"/>
                <w:sz w:val="20"/>
                <w:szCs w:val="20"/>
              </w:rPr>
              <w:t>Alt-1 performance in terms of MIL meets or exceeds Alt-2 performance for 3 combinations of (UE_EIRP</w:t>
            </w:r>
            <w:r w:rsidR="005F3E17" w:rsidRPr="001870D1">
              <w:rPr>
                <w:rFonts w:cs="Arial"/>
                <w:sz w:val="20"/>
                <w:szCs w:val="20"/>
              </w:rPr>
              <w:t>, UE_P</w:t>
            </w:r>
            <w:r w:rsidRPr="001870D1">
              <w:rPr>
                <w:rFonts w:cs="Arial"/>
                <w:sz w:val="20"/>
                <w:szCs w:val="20"/>
              </w:rPr>
              <w:t>)</w:t>
            </w:r>
            <w:r w:rsidR="001044AA" w:rsidRPr="001870D1">
              <w:rPr>
                <w:rFonts w:cs="Arial"/>
                <w:sz w:val="20"/>
                <w:szCs w:val="20"/>
              </w:rPr>
              <w:t xml:space="preserve"> considering up to 18 RBs</w:t>
            </w:r>
          </w:p>
          <w:p w14:paraId="5D5E59DF" w14:textId="4DCC7E5E" w:rsidR="00564437" w:rsidRPr="001870D1" w:rsidRDefault="00564437" w:rsidP="00564437">
            <w:pPr>
              <w:pStyle w:val="BodyText"/>
              <w:numPr>
                <w:ilvl w:val="1"/>
                <w:numId w:val="35"/>
              </w:numPr>
              <w:spacing w:after="0"/>
              <w:rPr>
                <w:rFonts w:cs="Arial"/>
                <w:sz w:val="20"/>
                <w:szCs w:val="20"/>
              </w:rPr>
            </w:pPr>
            <w:r w:rsidRPr="001870D1">
              <w:rPr>
                <w:rFonts w:cs="Arial"/>
                <w:sz w:val="20"/>
                <w:szCs w:val="20"/>
              </w:rPr>
              <w:t>(25</w:t>
            </w:r>
            <w:r w:rsidR="005F3E17" w:rsidRPr="001870D1">
              <w:rPr>
                <w:rFonts w:cs="Arial"/>
                <w:sz w:val="20"/>
                <w:szCs w:val="20"/>
              </w:rPr>
              <w:t>, 21</w:t>
            </w:r>
            <w:r w:rsidRPr="001870D1">
              <w:rPr>
                <w:rFonts w:cs="Arial"/>
                <w:sz w:val="20"/>
                <w:szCs w:val="20"/>
              </w:rPr>
              <w:t>) dBm</w:t>
            </w:r>
          </w:p>
          <w:p w14:paraId="3F82671F" w14:textId="20AB0EC8" w:rsidR="00564437" w:rsidRPr="001870D1" w:rsidRDefault="00564437" w:rsidP="00564437">
            <w:pPr>
              <w:pStyle w:val="BodyText"/>
              <w:numPr>
                <w:ilvl w:val="1"/>
                <w:numId w:val="35"/>
              </w:numPr>
              <w:spacing w:after="0"/>
              <w:rPr>
                <w:rFonts w:cs="Arial"/>
                <w:sz w:val="20"/>
                <w:szCs w:val="20"/>
              </w:rPr>
            </w:pPr>
            <w:r w:rsidRPr="001870D1">
              <w:rPr>
                <w:rFonts w:cs="Arial"/>
                <w:sz w:val="20"/>
                <w:szCs w:val="20"/>
              </w:rPr>
              <w:t>(40</w:t>
            </w:r>
            <w:r w:rsidR="005F3E17" w:rsidRPr="001870D1">
              <w:rPr>
                <w:rFonts w:cs="Arial"/>
                <w:sz w:val="20"/>
                <w:szCs w:val="20"/>
              </w:rPr>
              <w:t>, 21</w:t>
            </w:r>
            <w:r w:rsidRPr="001870D1">
              <w:rPr>
                <w:rFonts w:cs="Arial"/>
                <w:sz w:val="20"/>
                <w:szCs w:val="20"/>
              </w:rPr>
              <w:t>) dBm</w:t>
            </w:r>
          </w:p>
          <w:p w14:paraId="15A0DB5C" w14:textId="7A322EF9" w:rsidR="00564437" w:rsidRPr="001870D1" w:rsidRDefault="00564437" w:rsidP="00564437">
            <w:pPr>
              <w:pStyle w:val="BodyText"/>
              <w:numPr>
                <w:ilvl w:val="1"/>
                <w:numId w:val="35"/>
              </w:numPr>
              <w:spacing w:after="0"/>
              <w:rPr>
                <w:rFonts w:cs="Arial"/>
                <w:sz w:val="20"/>
                <w:szCs w:val="20"/>
              </w:rPr>
            </w:pPr>
            <w:r w:rsidRPr="001870D1">
              <w:rPr>
                <w:rFonts w:cs="Arial"/>
                <w:sz w:val="20"/>
                <w:szCs w:val="20"/>
              </w:rPr>
              <w:t>(43</w:t>
            </w:r>
            <w:r w:rsidR="005F3E17" w:rsidRPr="001870D1">
              <w:rPr>
                <w:rFonts w:cs="Arial"/>
                <w:sz w:val="20"/>
                <w:szCs w:val="20"/>
              </w:rPr>
              <w:t>, 23</w:t>
            </w:r>
            <w:r w:rsidRPr="001870D1">
              <w:rPr>
                <w:rFonts w:cs="Arial"/>
                <w:sz w:val="20"/>
                <w:szCs w:val="20"/>
              </w:rPr>
              <w:t>) dBm</w:t>
            </w:r>
          </w:p>
          <w:p w14:paraId="19C28308" w14:textId="19B4D847" w:rsidR="00564437" w:rsidRPr="001870D1" w:rsidRDefault="00564437" w:rsidP="0037315D">
            <w:pPr>
              <w:pStyle w:val="BodyText"/>
              <w:numPr>
                <w:ilvl w:val="0"/>
                <w:numId w:val="35"/>
              </w:numPr>
              <w:spacing w:after="0"/>
              <w:rPr>
                <w:rFonts w:cs="Arial"/>
                <w:sz w:val="20"/>
                <w:szCs w:val="20"/>
              </w:rPr>
            </w:pPr>
            <w:r w:rsidRPr="001870D1">
              <w:rPr>
                <w:rFonts w:cs="Arial"/>
                <w:sz w:val="20"/>
                <w:szCs w:val="20"/>
              </w:rPr>
              <w:t>For 480/960 kHz the gain for Alt-1 vs. Alt-2 is larger than for 120 kHz</w:t>
            </w:r>
          </w:p>
        </w:tc>
      </w:tr>
      <w:tr w:rsidR="0037315D" w14:paraId="334BCDDC" w14:textId="77777777" w:rsidTr="00AE30EB">
        <w:tc>
          <w:tcPr>
            <w:tcW w:w="1525" w:type="dxa"/>
          </w:tcPr>
          <w:p w14:paraId="25D04599" w14:textId="6DE41993" w:rsidR="0037315D" w:rsidRPr="001870D1" w:rsidRDefault="0037315D" w:rsidP="0037315D">
            <w:pPr>
              <w:pStyle w:val="BodyText"/>
              <w:spacing w:after="0"/>
              <w:ind w:right="27"/>
              <w:rPr>
                <w:rFonts w:eastAsia="Yu Mincho" w:cs="Arial"/>
                <w:sz w:val="20"/>
                <w:szCs w:val="20"/>
                <w:lang w:val="de-DE" w:eastAsia="ja-JP"/>
              </w:rPr>
            </w:pPr>
            <w:r w:rsidRPr="001870D1">
              <w:rPr>
                <w:rFonts w:eastAsia="Yu Mincho" w:cs="Arial"/>
                <w:sz w:val="20"/>
                <w:szCs w:val="20"/>
                <w:lang w:val="de-DE" w:eastAsia="ja-JP"/>
              </w:rPr>
              <w:t>Lenovo</w:t>
            </w:r>
          </w:p>
        </w:tc>
        <w:tc>
          <w:tcPr>
            <w:tcW w:w="7560" w:type="dxa"/>
          </w:tcPr>
          <w:p w14:paraId="420ACC48" w14:textId="438A5FC2" w:rsidR="001044AA" w:rsidRPr="001870D1" w:rsidRDefault="001044AA" w:rsidP="001044AA">
            <w:pPr>
              <w:pStyle w:val="BodyText"/>
              <w:numPr>
                <w:ilvl w:val="0"/>
                <w:numId w:val="35"/>
              </w:numPr>
              <w:spacing w:after="0"/>
              <w:rPr>
                <w:rFonts w:cs="Arial"/>
                <w:sz w:val="20"/>
                <w:szCs w:val="20"/>
              </w:rPr>
            </w:pPr>
            <w:r w:rsidRPr="001870D1">
              <w:rPr>
                <w:rFonts w:cs="Arial"/>
                <w:sz w:val="20"/>
                <w:szCs w:val="20"/>
              </w:rPr>
              <w:t xml:space="preserve">Alt-1 and Alt-2 performance in terms of MIL are comparable considering up to 4 RBs and (UE_EIRP, UE_P, </w:t>
            </w:r>
            <w:proofErr w:type="spellStart"/>
            <w:r w:rsidRPr="001870D1">
              <w:rPr>
                <w:rFonts w:cs="Arial"/>
                <w:sz w:val="20"/>
                <w:szCs w:val="20"/>
              </w:rPr>
              <w:t>TxBF</w:t>
            </w:r>
            <w:proofErr w:type="spellEnd"/>
            <w:r w:rsidRPr="001870D1">
              <w:rPr>
                <w:rFonts w:cs="Arial"/>
                <w:sz w:val="20"/>
                <w:szCs w:val="20"/>
              </w:rPr>
              <w:t xml:space="preserve">) = (40 </w:t>
            </w:r>
            <w:proofErr w:type="spellStart"/>
            <w:r w:rsidRPr="001870D1">
              <w:rPr>
                <w:rFonts w:cs="Arial"/>
                <w:sz w:val="20"/>
                <w:szCs w:val="20"/>
              </w:rPr>
              <w:t>dBm</w:t>
            </w:r>
            <w:proofErr w:type="spellEnd"/>
            <w:r w:rsidRPr="001870D1">
              <w:rPr>
                <w:rFonts w:cs="Arial"/>
                <w:sz w:val="20"/>
                <w:szCs w:val="20"/>
              </w:rPr>
              <w:t xml:space="preserve">, 25 </w:t>
            </w:r>
            <w:proofErr w:type="spellStart"/>
            <w:r w:rsidRPr="001870D1">
              <w:rPr>
                <w:rFonts w:cs="Arial"/>
                <w:sz w:val="20"/>
                <w:szCs w:val="20"/>
              </w:rPr>
              <w:t>dBm</w:t>
            </w:r>
            <w:proofErr w:type="spellEnd"/>
            <w:r w:rsidRPr="001870D1">
              <w:rPr>
                <w:rFonts w:cs="Arial"/>
                <w:sz w:val="20"/>
                <w:szCs w:val="20"/>
              </w:rPr>
              <w:t xml:space="preserve">, 0 </w:t>
            </w:r>
            <w:proofErr w:type="spellStart"/>
            <w:r w:rsidRPr="001870D1">
              <w:rPr>
                <w:rFonts w:cs="Arial"/>
                <w:sz w:val="20"/>
                <w:szCs w:val="20"/>
              </w:rPr>
              <w:t>dBi</w:t>
            </w:r>
            <w:proofErr w:type="spellEnd"/>
            <w:r w:rsidRPr="001870D1">
              <w:rPr>
                <w:rFonts w:cs="Arial"/>
                <w:sz w:val="20"/>
                <w:szCs w:val="20"/>
              </w:rPr>
              <w:t>)</w:t>
            </w:r>
          </w:p>
        </w:tc>
      </w:tr>
      <w:tr w:rsidR="0037315D" w14:paraId="058E7965" w14:textId="77777777" w:rsidTr="00AE30EB">
        <w:tc>
          <w:tcPr>
            <w:tcW w:w="1525" w:type="dxa"/>
          </w:tcPr>
          <w:p w14:paraId="254339A8" w14:textId="4C5067CA" w:rsidR="0037315D" w:rsidRPr="001870D1" w:rsidRDefault="0037315D" w:rsidP="0037315D">
            <w:pPr>
              <w:pStyle w:val="BodyText"/>
              <w:spacing w:after="0"/>
              <w:ind w:right="27"/>
              <w:rPr>
                <w:rFonts w:cs="Arial"/>
                <w:sz w:val="20"/>
                <w:szCs w:val="20"/>
                <w:lang w:val="de-DE"/>
              </w:rPr>
            </w:pPr>
            <w:r w:rsidRPr="001870D1">
              <w:rPr>
                <w:rFonts w:eastAsia="Yu Mincho" w:cs="Arial"/>
                <w:sz w:val="20"/>
                <w:szCs w:val="20"/>
                <w:lang w:val="de-DE" w:eastAsia="ja-JP"/>
              </w:rPr>
              <w:t>ZTE</w:t>
            </w:r>
          </w:p>
        </w:tc>
        <w:tc>
          <w:tcPr>
            <w:tcW w:w="7560" w:type="dxa"/>
          </w:tcPr>
          <w:p w14:paraId="43AA9875" w14:textId="574CDD04" w:rsidR="0037315D" w:rsidRPr="001870D1" w:rsidRDefault="0037315D" w:rsidP="0037315D">
            <w:pPr>
              <w:pStyle w:val="BodyText"/>
              <w:numPr>
                <w:ilvl w:val="0"/>
                <w:numId w:val="35"/>
              </w:numPr>
              <w:spacing w:after="0"/>
              <w:rPr>
                <w:rFonts w:cs="Arial"/>
                <w:sz w:val="20"/>
                <w:szCs w:val="20"/>
              </w:rPr>
            </w:pPr>
            <w:r w:rsidRPr="001870D1">
              <w:rPr>
                <w:rFonts w:cs="Arial"/>
                <w:sz w:val="20"/>
                <w:szCs w:val="20"/>
              </w:rPr>
              <w:t>Alt-1 and Alt-2 have comparable MIL performance for 120 kHz</w:t>
            </w:r>
            <w:r w:rsidR="001D6477" w:rsidRPr="001870D1">
              <w:rPr>
                <w:rFonts w:cs="Arial"/>
                <w:sz w:val="20"/>
                <w:szCs w:val="20"/>
              </w:rPr>
              <w:t xml:space="preserve"> considering 12 RB</w:t>
            </w:r>
          </w:p>
          <w:p w14:paraId="02A7A5D0" w14:textId="04CAE9ED" w:rsidR="0037315D" w:rsidRPr="001870D1" w:rsidRDefault="0037315D" w:rsidP="0037315D">
            <w:pPr>
              <w:pStyle w:val="BodyText"/>
              <w:numPr>
                <w:ilvl w:val="0"/>
                <w:numId w:val="35"/>
              </w:numPr>
              <w:spacing w:after="0"/>
              <w:rPr>
                <w:rFonts w:cs="Arial"/>
                <w:sz w:val="20"/>
                <w:szCs w:val="20"/>
              </w:rPr>
            </w:pPr>
            <w:r w:rsidRPr="001870D1">
              <w:rPr>
                <w:rFonts w:cs="Arial"/>
                <w:sz w:val="20"/>
                <w:szCs w:val="20"/>
              </w:rPr>
              <w:t xml:space="preserve">Alt-1 has larger MIL </w:t>
            </w:r>
            <w:r w:rsidR="001D6477" w:rsidRPr="001870D1">
              <w:rPr>
                <w:rFonts w:cs="Arial"/>
                <w:sz w:val="20"/>
                <w:szCs w:val="20"/>
              </w:rPr>
              <w:t xml:space="preserve">than Alt-2 </w:t>
            </w:r>
            <w:r w:rsidRPr="001870D1">
              <w:rPr>
                <w:rFonts w:cs="Arial"/>
                <w:sz w:val="20"/>
                <w:szCs w:val="20"/>
              </w:rPr>
              <w:t>for 480/960 kHz</w:t>
            </w:r>
            <w:r w:rsidR="001D6477" w:rsidRPr="001870D1">
              <w:rPr>
                <w:rFonts w:cs="Arial"/>
                <w:sz w:val="20"/>
                <w:szCs w:val="20"/>
              </w:rPr>
              <w:t xml:space="preserve"> </w:t>
            </w:r>
          </w:p>
          <w:p w14:paraId="7490BFDA" w14:textId="509E299E" w:rsidR="0037315D" w:rsidRPr="001870D1" w:rsidRDefault="0037315D" w:rsidP="0037315D">
            <w:pPr>
              <w:pStyle w:val="BodyText"/>
              <w:numPr>
                <w:ilvl w:val="1"/>
                <w:numId w:val="35"/>
              </w:numPr>
              <w:spacing w:after="0"/>
              <w:rPr>
                <w:rFonts w:cs="Arial"/>
                <w:sz w:val="20"/>
                <w:szCs w:val="20"/>
              </w:rPr>
            </w:pPr>
            <w:r w:rsidRPr="001870D1">
              <w:rPr>
                <w:rFonts w:cs="Arial"/>
                <w:sz w:val="20"/>
                <w:szCs w:val="20"/>
              </w:rPr>
              <w:t xml:space="preserve">1.5 </w:t>
            </w:r>
            <w:r w:rsidR="001D6477" w:rsidRPr="001870D1">
              <w:rPr>
                <w:rFonts w:cs="Arial"/>
                <w:sz w:val="20"/>
                <w:szCs w:val="20"/>
              </w:rPr>
              <w:t>dB</w:t>
            </w:r>
            <w:r w:rsidRPr="001870D1">
              <w:rPr>
                <w:rFonts w:cs="Arial"/>
                <w:sz w:val="20"/>
                <w:szCs w:val="20"/>
              </w:rPr>
              <w:t xml:space="preserve"> gain for 3 RBs for 480 kHz</w:t>
            </w:r>
          </w:p>
          <w:p w14:paraId="1F07B3EE" w14:textId="7F0E1232" w:rsidR="0037315D" w:rsidRPr="001870D1" w:rsidRDefault="001D6477" w:rsidP="001D6477">
            <w:pPr>
              <w:pStyle w:val="BodyText"/>
              <w:numPr>
                <w:ilvl w:val="1"/>
                <w:numId w:val="36"/>
              </w:numPr>
              <w:spacing w:after="0"/>
              <w:rPr>
                <w:rFonts w:cs="Arial"/>
                <w:sz w:val="20"/>
                <w:szCs w:val="20"/>
              </w:rPr>
            </w:pPr>
            <w:r w:rsidRPr="001870D1">
              <w:rPr>
                <w:rFonts w:cs="Arial"/>
                <w:sz w:val="20"/>
                <w:szCs w:val="20"/>
              </w:rPr>
              <w:t>1 dB</w:t>
            </w:r>
            <w:r w:rsidR="0037315D" w:rsidRPr="001870D1">
              <w:rPr>
                <w:rFonts w:cs="Arial"/>
                <w:sz w:val="20"/>
                <w:szCs w:val="20"/>
              </w:rPr>
              <w:t xml:space="preserve"> gain for 2 RBs for 960 kHz</w:t>
            </w:r>
          </w:p>
        </w:tc>
      </w:tr>
      <w:tr w:rsidR="0037315D" w14:paraId="4BB7DBBD" w14:textId="77777777" w:rsidTr="00AE30EB">
        <w:tc>
          <w:tcPr>
            <w:tcW w:w="1525" w:type="dxa"/>
          </w:tcPr>
          <w:p w14:paraId="119275D6" w14:textId="5B31CC40" w:rsidR="0037315D" w:rsidRPr="001870D1" w:rsidRDefault="0037315D" w:rsidP="0037315D">
            <w:pPr>
              <w:pStyle w:val="BodyText"/>
              <w:spacing w:after="0"/>
              <w:ind w:right="27"/>
              <w:rPr>
                <w:rFonts w:cs="Arial"/>
                <w:sz w:val="20"/>
                <w:szCs w:val="20"/>
                <w:lang w:val="de-DE"/>
              </w:rPr>
            </w:pPr>
            <w:r w:rsidRPr="001870D1">
              <w:rPr>
                <w:rFonts w:cs="Arial"/>
                <w:sz w:val="20"/>
                <w:szCs w:val="20"/>
                <w:lang w:val="de-DE"/>
              </w:rPr>
              <w:t>Nokia</w:t>
            </w:r>
          </w:p>
        </w:tc>
        <w:tc>
          <w:tcPr>
            <w:tcW w:w="7560" w:type="dxa"/>
          </w:tcPr>
          <w:p w14:paraId="4ECE8309" w14:textId="4DF3055C" w:rsidR="00641C38" w:rsidRPr="001870D1" w:rsidRDefault="00641C38" w:rsidP="00710BEC">
            <w:pPr>
              <w:pStyle w:val="BodyText"/>
              <w:numPr>
                <w:ilvl w:val="0"/>
                <w:numId w:val="37"/>
              </w:numPr>
              <w:spacing w:after="0"/>
              <w:rPr>
                <w:rFonts w:cs="Arial"/>
                <w:sz w:val="20"/>
                <w:szCs w:val="20"/>
              </w:rPr>
            </w:pPr>
            <w:r w:rsidRPr="001870D1">
              <w:rPr>
                <w:rFonts w:cs="Arial"/>
                <w:sz w:val="20"/>
                <w:szCs w:val="20"/>
              </w:rPr>
              <w:t>Alt-1 performance meets or exceeds Alt-1 performance considering up to 16/5/4 RBs for 120/480/960 kHz SCS and UE_EIRP = 25 dBm</w:t>
            </w:r>
          </w:p>
          <w:p w14:paraId="59206B0E" w14:textId="1066CB10" w:rsidR="0037315D" w:rsidRPr="001870D1" w:rsidRDefault="00641C38" w:rsidP="00710BEC">
            <w:pPr>
              <w:pStyle w:val="BodyText"/>
              <w:numPr>
                <w:ilvl w:val="1"/>
                <w:numId w:val="37"/>
              </w:numPr>
              <w:spacing w:after="0"/>
              <w:rPr>
                <w:rFonts w:cs="Arial"/>
                <w:sz w:val="20"/>
                <w:szCs w:val="20"/>
              </w:rPr>
            </w:pPr>
            <w:r w:rsidRPr="001870D1">
              <w:rPr>
                <w:rFonts w:cs="Arial"/>
                <w:sz w:val="20"/>
                <w:szCs w:val="20"/>
              </w:rPr>
              <w:t xml:space="preserve">0.3 – 0.9 dB gain </w:t>
            </w:r>
            <w:r w:rsidR="00A15545" w:rsidRPr="001870D1">
              <w:rPr>
                <w:rFonts w:cs="Arial"/>
                <w:sz w:val="20"/>
                <w:szCs w:val="20"/>
              </w:rPr>
              <w:t xml:space="preserve">for Alt-1 </w:t>
            </w:r>
            <w:r w:rsidRPr="001870D1">
              <w:rPr>
                <w:rFonts w:cs="Arial"/>
                <w:sz w:val="20"/>
                <w:szCs w:val="20"/>
              </w:rPr>
              <w:t>for 2 and 4 RBs</w:t>
            </w:r>
            <w:r w:rsidR="00A15545" w:rsidRPr="001870D1">
              <w:rPr>
                <w:rFonts w:cs="Arial"/>
                <w:sz w:val="20"/>
                <w:szCs w:val="20"/>
              </w:rPr>
              <w:t xml:space="preserve"> in Europe for 120 kHz and in all regions for 480/960 kHz</w:t>
            </w:r>
          </w:p>
        </w:tc>
      </w:tr>
      <w:tr w:rsidR="0037315D" w14:paraId="374B4186" w14:textId="77777777" w:rsidTr="00AE30EB">
        <w:tc>
          <w:tcPr>
            <w:tcW w:w="1525" w:type="dxa"/>
          </w:tcPr>
          <w:p w14:paraId="6775D1D3" w14:textId="6F8C8238" w:rsidR="0037315D" w:rsidRPr="001870D1" w:rsidRDefault="0037315D" w:rsidP="0037315D">
            <w:pPr>
              <w:pStyle w:val="BodyText"/>
              <w:spacing w:after="0"/>
              <w:ind w:right="27"/>
              <w:rPr>
                <w:rFonts w:cs="Arial"/>
                <w:sz w:val="20"/>
                <w:szCs w:val="20"/>
                <w:lang w:val="de-DE"/>
              </w:rPr>
            </w:pPr>
            <w:r w:rsidRPr="001870D1">
              <w:rPr>
                <w:rFonts w:cs="Arial"/>
                <w:sz w:val="20"/>
                <w:szCs w:val="20"/>
                <w:lang w:val="de-DE"/>
              </w:rPr>
              <w:t>Sony</w:t>
            </w:r>
          </w:p>
        </w:tc>
        <w:tc>
          <w:tcPr>
            <w:tcW w:w="7560" w:type="dxa"/>
          </w:tcPr>
          <w:p w14:paraId="2A5E8B8D" w14:textId="256E3B7E" w:rsidR="00F7159D" w:rsidRPr="001870D1" w:rsidRDefault="00F7159D" w:rsidP="00710BEC">
            <w:pPr>
              <w:pStyle w:val="BodyText"/>
              <w:numPr>
                <w:ilvl w:val="0"/>
                <w:numId w:val="37"/>
              </w:numPr>
              <w:spacing w:after="0"/>
              <w:rPr>
                <w:rFonts w:cs="Arial"/>
                <w:sz w:val="20"/>
                <w:szCs w:val="20"/>
              </w:rPr>
            </w:pPr>
            <w:r w:rsidRPr="001870D1">
              <w:rPr>
                <w:rFonts w:cs="Arial"/>
                <w:sz w:val="20"/>
                <w:szCs w:val="20"/>
              </w:rPr>
              <w:t xml:space="preserve">With (UE_EIRP, UE_P, </w:t>
            </w:r>
            <w:proofErr w:type="spellStart"/>
            <w:r w:rsidRPr="001870D1">
              <w:rPr>
                <w:rFonts w:cs="Arial"/>
                <w:sz w:val="20"/>
                <w:szCs w:val="20"/>
              </w:rPr>
              <w:t>TxBF</w:t>
            </w:r>
            <w:proofErr w:type="spellEnd"/>
            <w:r w:rsidRPr="001870D1">
              <w:rPr>
                <w:rFonts w:cs="Arial"/>
                <w:sz w:val="20"/>
                <w:szCs w:val="20"/>
              </w:rPr>
              <w:t xml:space="preserve">) = (25 </w:t>
            </w:r>
            <w:proofErr w:type="spellStart"/>
            <w:r w:rsidRPr="001870D1">
              <w:rPr>
                <w:rFonts w:cs="Arial"/>
                <w:sz w:val="20"/>
                <w:szCs w:val="20"/>
              </w:rPr>
              <w:t>dBm</w:t>
            </w:r>
            <w:proofErr w:type="spellEnd"/>
            <w:r w:rsidRPr="001870D1">
              <w:rPr>
                <w:rFonts w:cs="Arial"/>
                <w:sz w:val="20"/>
                <w:szCs w:val="20"/>
              </w:rPr>
              <w:t xml:space="preserve">, 21 </w:t>
            </w:r>
            <w:proofErr w:type="spellStart"/>
            <w:r w:rsidRPr="001870D1">
              <w:rPr>
                <w:rFonts w:cs="Arial"/>
                <w:sz w:val="20"/>
                <w:szCs w:val="20"/>
              </w:rPr>
              <w:t>dBm</w:t>
            </w:r>
            <w:proofErr w:type="spellEnd"/>
            <w:r w:rsidRPr="001870D1">
              <w:rPr>
                <w:rFonts w:cs="Arial"/>
                <w:sz w:val="20"/>
                <w:szCs w:val="20"/>
              </w:rPr>
              <w:t xml:space="preserve">, 6 </w:t>
            </w:r>
            <w:proofErr w:type="spellStart"/>
            <w:r w:rsidRPr="001870D1">
              <w:rPr>
                <w:rFonts w:cs="Arial"/>
                <w:sz w:val="20"/>
                <w:szCs w:val="20"/>
              </w:rPr>
              <w:t>dBi</w:t>
            </w:r>
            <w:proofErr w:type="spellEnd"/>
            <w:r w:rsidRPr="001870D1">
              <w:rPr>
                <w:rFonts w:cs="Arial"/>
                <w:sz w:val="20"/>
                <w:szCs w:val="20"/>
              </w:rPr>
              <w:t>):</w:t>
            </w:r>
          </w:p>
          <w:p w14:paraId="206B637D" w14:textId="77777777" w:rsidR="005B364A" w:rsidRPr="001870D1" w:rsidRDefault="00F7159D" w:rsidP="00710BEC">
            <w:pPr>
              <w:pStyle w:val="BodyText"/>
              <w:numPr>
                <w:ilvl w:val="1"/>
                <w:numId w:val="37"/>
              </w:numPr>
              <w:spacing w:after="0"/>
              <w:rPr>
                <w:rFonts w:cs="Arial"/>
                <w:sz w:val="20"/>
                <w:szCs w:val="20"/>
              </w:rPr>
            </w:pPr>
            <w:r w:rsidRPr="001870D1">
              <w:rPr>
                <w:rFonts w:cs="Arial"/>
                <w:sz w:val="20"/>
                <w:szCs w:val="20"/>
              </w:rPr>
              <w:t>120 kHz</w:t>
            </w:r>
          </w:p>
          <w:p w14:paraId="19D1EC98" w14:textId="2950EB9B" w:rsidR="00F7159D" w:rsidRPr="001870D1" w:rsidRDefault="00F7159D" w:rsidP="00710BEC">
            <w:pPr>
              <w:pStyle w:val="BodyText"/>
              <w:numPr>
                <w:ilvl w:val="2"/>
                <w:numId w:val="37"/>
              </w:numPr>
              <w:spacing w:after="0"/>
              <w:rPr>
                <w:rFonts w:cs="Arial"/>
                <w:sz w:val="20"/>
                <w:szCs w:val="20"/>
              </w:rPr>
            </w:pPr>
            <w:r w:rsidRPr="001870D1">
              <w:rPr>
                <w:rFonts w:cs="Arial"/>
                <w:sz w:val="20"/>
                <w:szCs w:val="20"/>
              </w:rPr>
              <w:t>Larger transmit power achievable for Alt-1 compared to Atl-2 for PUCCH bandwidth up to 100 MHz, except for 15 – 25 MHz bandwidth where Alt-2 allows up to 1 dB larger transmit power</w:t>
            </w:r>
          </w:p>
          <w:p w14:paraId="71D1C699" w14:textId="77777777" w:rsidR="005B364A" w:rsidRPr="001870D1" w:rsidRDefault="00F7159D" w:rsidP="00710BEC">
            <w:pPr>
              <w:pStyle w:val="BodyText"/>
              <w:numPr>
                <w:ilvl w:val="1"/>
                <w:numId w:val="37"/>
              </w:numPr>
              <w:spacing w:after="0"/>
              <w:rPr>
                <w:rFonts w:cs="Arial"/>
                <w:sz w:val="20"/>
                <w:szCs w:val="20"/>
              </w:rPr>
            </w:pPr>
            <w:r w:rsidRPr="001870D1">
              <w:rPr>
                <w:rFonts w:cs="Arial"/>
                <w:sz w:val="20"/>
                <w:szCs w:val="20"/>
              </w:rPr>
              <w:t>480 kHz</w:t>
            </w:r>
          </w:p>
          <w:p w14:paraId="72A6C66A" w14:textId="6940B0F6" w:rsidR="00F7159D" w:rsidRPr="001870D1" w:rsidRDefault="00F7159D" w:rsidP="00710BEC">
            <w:pPr>
              <w:pStyle w:val="BodyText"/>
              <w:numPr>
                <w:ilvl w:val="2"/>
                <w:numId w:val="37"/>
              </w:numPr>
              <w:spacing w:after="0"/>
              <w:rPr>
                <w:rFonts w:cs="Arial"/>
                <w:sz w:val="20"/>
                <w:szCs w:val="20"/>
              </w:rPr>
            </w:pPr>
            <w:r w:rsidRPr="001870D1">
              <w:rPr>
                <w:rFonts w:cs="Arial"/>
                <w:sz w:val="20"/>
                <w:szCs w:val="20"/>
              </w:rPr>
              <w:t xml:space="preserve">Larger transmit power achievable for Alt-1 compared to Alt-2 for all PUCCH bandwidths up to 60 </w:t>
            </w:r>
            <w:proofErr w:type="spellStart"/>
            <w:r w:rsidRPr="001870D1">
              <w:rPr>
                <w:rFonts w:cs="Arial"/>
                <w:sz w:val="20"/>
                <w:szCs w:val="20"/>
              </w:rPr>
              <w:t>MHz.</w:t>
            </w:r>
            <w:proofErr w:type="spellEnd"/>
            <w:r w:rsidRPr="001870D1">
              <w:rPr>
                <w:rFonts w:cs="Arial"/>
                <w:sz w:val="20"/>
                <w:szCs w:val="20"/>
              </w:rPr>
              <w:t xml:space="preserve"> For 60 – 100 MHz</w:t>
            </w:r>
            <w:r w:rsidR="005B364A" w:rsidRPr="001870D1">
              <w:rPr>
                <w:rFonts w:cs="Arial"/>
                <w:sz w:val="20"/>
                <w:szCs w:val="20"/>
              </w:rPr>
              <w:t xml:space="preserve"> bandwidth, Alt-2 allows up to 1 dB larger transmit power</w:t>
            </w:r>
          </w:p>
          <w:p w14:paraId="35AE5931" w14:textId="77777777" w:rsidR="005B364A" w:rsidRPr="001870D1" w:rsidRDefault="005B364A" w:rsidP="00710BEC">
            <w:pPr>
              <w:pStyle w:val="BodyText"/>
              <w:numPr>
                <w:ilvl w:val="1"/>
                <w:numId w:val="37"/>
              </w:numPr>
              <w:spacing w:after="0"/>
              <w:rPr>
                <w:rFonts w:cs="Arial"/>
                <w:sz w:val="20"/>
                <w:szCs w:val="20"/>
              </w:rPr>
            </w:pPr>
            <w:r w:rsidRPr="001870D1">
              <w:rPr>
                <w:rFonts w:cs="Arial"/>
                <w:sz w:val="20"/>
                <w:szCs w:val="20"/>
              </w:rPr>
              <w:t>960 kHz</w:t>
            </w:r>
          </w:p>
          <w:p w14:paraId="3F2987CB" w14:textId="740D1A14" w:rsidR="0037315D" w:rsidRPr="001870D1" w:rsidRDefault="005B364A" w:rsidP="00710BEC">
            <w:pPr>
              <w:pStyle w:val="BodyText"/>
              <w:numPr>
                <w:ilvl w:val="2"/>
                <w:numId w:val="37"/>
              </w:numPr>
              <w:spacing w:after="0"/>
              <w:rPr>
                <w:rFonts w:cs="Arial"/>
                <w:sz w:val="20"/>
                <w:szCs w:val="20"/>
              </w:rPr>
            </w:pPr>
            <w:r w:rsidRPr="001870D1">
              <w:rPr>
                <w:rFonts w:cs="Arial"/>
                <w:sz w:val="20"/>
                <w:szCs w:val="20"/>
              </w:rPr>
              <w:t>Larger transmit power achievable for Alt-1 compared to Alt-2 for all PUCCH bandwidths up to 100 MHz</w:t>
            </w:r>
            <w:r w:rsidR="0037315D" w:rsidRPr="001870D1">
              <w:rPr>
                <w:rFonts w:cs="Arial"/>
                <w:sz w:val="20"/>
                <w:szCs w:val="20"/>
              </w:rPr>
              <w:t xml:space="preserve"> </w:t>
            </w:r>
          </w:p>
        </w:tc>
      </w:tr>
      <w:tr w:rsidR="0037315D" w14:paraId="60ED2FAD" w14:textId="77777777" w:rsidTr="00AE30EB">
        <w:tc>
          <w:tcPr>
            <w:tcW w:w="1525" w:type="dxa"/>
          </w:tcPr>
          <w:p w14:paraId="5D1D9628" w14:textId="745E571C" w:rsidR="0037315D" w:rsidRPr="001870D1" w:rsidRDefault="0037315D" w:rsidP="0037315D">
            <w:pPr>
              <w:pStyle w:val="BodyText"/>
              <w:spacing w:after="0"/>
              <w:ind w:right="27"/>
              <w:rPr>
                <w:rFonts w:cs="Arial"/>
                <w:sz w:val="20"/>
                <w:szCs w:val="20"/>
                <w:lang w:val="de-DE"/>
              </w:rPr>
            </w:pPr>
            <w:r w:rsidRPr="001870D1">
              <w:rPr>
                <w:rFonts w:cs="Arial"/>
                <w:sz w:val="20"/>
                <w:szCs w:val="20"/>
                <w:lang w:val="de-DE"/>
              </w:rPr>
              <w:t>Qualcomm</w:t>
            </w:r>
          </w:p>
        </w:tc>
        <w:tc>
          <w:tcPr>
            <w:tcW w:w="7560" w:type="dxa"/>
          </w:tcPr>
          <w:p w14:paraId="4C56FD13" w14:textId="3C0B2C73" w:rsidR="005B364A" w:rsidRPr="001870D1" w:rsidRDefault="005B364A" w:rsidP="00710BEC">
            <w:pPr>
              <w:pStyle w:val="BodyText"/>
              <w:numPr>
                <w:ilvl w:val="0"/>
                <w:numId w:val="38"/>
              </w:numPr>
              <w:spacing w:after="0"/>
              <w:rPr>
                <w:rFonts w:cs="Arial"/>
                <w:sz w:val="20"/>
                <w:szCs w:val="20"/>
              </w:rPr>
            </w:pPr>
            <w:r w:rsidRPr="001870D1">
              <w:rPr>
                <w:rFonts w:cs="Arial"/>
                <w:sz w:val="20"/>
                <w:szCs w:val="20"/>
              </w:rPr>
              <w:t xml:space="preserve">With (UE_EIRP, UE_P, </w:t>
            </w:r>
            <w:proofErr w:type="spellStart"/>
            <w:r w:rsidRPr="001870D1">
              <w:rPr>
                <w:rFonts w:cs="Arial"/>
                <w:sz w:val="20"/>
                <w:szCs w:val="20"/>
              </w:rPr>
              <w:t>TxBF</w:t>
            </w:r>
            <w:proofErr w:type="spellEnd"/>
            <w:r w:rsidRPr="001870D1">
              <w:rPr>
                <w:rFonts w:cs="Arial"/>
                <w:sz w:val="20"/>
                <w:szCs w:val="20"/>
              </w:rPr>
              <w:t xml:space="preserve">) = (25 </w:t>
            </w:r>
            <w:proofErr w:type="spellStart"/>
            <w:r w:rsidRPr="001870D1">
              <w:rPr>
                <w:rFonts w:cs="Arial"/>
                <w:sz w:val="20"/>
                <w:szCs w:val="20"/>
              </w:rPr>
              <w:t>dBm</w:t>
            </w:r>
            <w:proofErr w:type="spellEnd"/>
            <w:r w:rsidRPr="001870D1">
              <w:rPr>
                <w:rFonts w:cs="Arial"/>
                <w:sz w:val="20"/>
                <w:szCs w:val="20"/>
              </w:rPr>
              <w:t xml:space="preserve">, 21 </w:t>
            </w:r>
            <w:proofErr w:type="spellStart"/>
            <w:r w:rsidRPr="001870D1">
              <w:rPr>
                <w:rFonts w:cs="Arial"/>
                <w:sz w:val="20"/>
                <w:szCs w:val="20"/>
              </w:rPr>
              <w:t>dBm</w:t>
            </w:r>
            <w:proofErr w:type="spellEnd"/>
            <w:r w:rsidRPr="001870D1">
              <w:rPr>
                <w:rFonts w:cs="Arial"/>
                <w:sz w:val="20"/>
                <w:szCs w:val="20"/>
              </w:rPr>
              <w:t xml:space="preserve">, 6 </w:t>
            </w:r>
            <w:proofErr w:type="spellStart"/>
            <w:r w:rsidRPr="001870D1">
              <w:rPr>
                <w:rFonts w:cs="Arial"/>
                <w:sz w:val="20"/>
                <w:szCs w:val="20"/>
              </w:rPr>
              <w:t>dBi</w:t>
            </w:r>
            <w:proofErr w:type="spellEnd"/>
            <w:r w:rsidRPr="001870D1">
              <w:rPr>
                <w:rFonts w:cs="Arial"/>
                <w:sz w:val="20"/>
                <w:szCs w:val="20"/>
              </w:rPr>
              <w:t>)</w:t>
            </w:r>
          </w:p>
          <w:p w14:paraId="13B51969" w14:textId="7CA0843D" w:rsidR="005B364A" w:rsidRPr="001870D1" w:rsidRDefault="005B364A" w:rsidP="00710BEC">
            <w:pPr>
              <w:pStyle w:val="BodyText"/>
              <w:numPr>
                <w:ilvl w:val="1"/>
                <w:numId w:val="38"/>
              </w:numPr>
              <w:spacing w:after="0"/>
              <w:rPr>
                <w:rFonts w:cs="Arial"/>
                <w:sz w:val="20"/>
                <w:szCs w:val="20"/>
              </w:rPr>
            </w:pPr>
            <w:r w:rsidRPr="001870D1">
              <w:rPr>
                <w:rFonts w:cs="Arial"/>
                <w:sz w:val="20"/>
                <w:szCs w:val="20"/>
              </w:rPr>
              <w:t>120 kHz:</w:t>
            </w:r>
          </w:p>
          <w:p w14:paraId="34FE1764" w14:textId="22A377C9" w:rsidR="005B364A" w:rsidRPr="001870D1" w:rsidRDefault="005B364A" w:rsidP="00710BEC">
            <w:pPr>
              <w:pStyle w:val="BodyText"/>
              <w:numPr>
                <w:ilvl w:val="2"/>
                <w:numId w:val="38"/>
              </w:numPr>
              <w:spacing w:after="0"/>
              <w:rPr>
                <w:rFonts w:cs="Arial"/>
                <w:sz w:val="20"/>
                <w:szCs w:val="20"/>
              </w:rPr>
            </w:pPr>
            <w:r w:rsidRPr="001870D1">
              <w:rPr>
                <w:rFonts w:cs="Arial"/>
                <w:sz w:val="20"/>
                <w:szCs w:val="20"/>
              </w:rPr>
              <w:t>Comparable transmit power between Alt-1 and Alt-2 up to 20 RBs, except for 11 – 16 RBs where Alt-2 allows up to 0.</w:t>
            </w:r>
            <w:r w:rsidR="004F4844" w:rsidRPr="001870D1">
              <w:rPr>
                <w:rFonts w:cs="Arial"/>
                <w:sz w:val="20"/>
                <w:szCs w:val="20"/>
              </w:rPr>
              <w:t>3</w:t>
            </w:r>
            <w:r w:rsidRPr="001870D1">
              <w:rPr>
                <w:rFonts w:cs="Arial"/>
                <w:sz w:val="20"/>
                <w:szCs w:val="20"/>
              </w:rPr>
              <w:t xml:space="preserve"> dB larger transmit power</w:t>
            </w:r>
          </w:p>
          <w:p w14:paraId="2620F0C1" w14:textId="319C28F4" w:rsidR="005B364A" w:rsidRPr="001870D1" w:rsidRDefault="005B364A" w:rsidP="00710BEC">
            <w:pPr>
              <w:pStyle w:val="BodyText"/>
              <w:numPr>
                <w:ilvl w:val="1"/>
                <w:numId w:val="38"/>
              </w:numPr>
              <w:spacing w:after="0"/>
              <w:rPr>
                <w:rFonts w:cs="Arial"/>
                <w:sz w:val="20"/>
                <w:szCs w:val="20"/>
              </w:rPr>
            </w:pPr>
            <w:r w:rsidRPr="001870D1">
              <w:rPr>
                <w:rFonts w:cs="Arial"/>
                <w:sz w:val="20"/>
                <w:szCs w:val="20"/>
              </w:rPr>
              <w:t>480 kHz:</w:t>
            </w:r>
          </w:p>
          <w:p w14:paraId="4CBBE5F4" w14:textId="07BCAD29" w:rsidR="004F4844" w:rsidRPr="001870D1" w:rsidRDefault="004F4844" w:rsidP="00710BEC">
            <w:pPr>
              <w:pStyle w:val="BodyText"/>
              <w:numPr>
                <w:ilvl w:val="2"/>
                <w:numId w:val="38"/>
              </w:numPr>
              <w:spacing w:after="0"/>
              <w:rPr>
                <w:rFonts w:cs="Arial"/>
                <w:sz w:val="20"/>
                <w:szCs w:val="20"/>
              </w:rPr>
            </w:pPr>
            <w:r w:rsidRPr="001870D1">
              <w:rPr>
                <w:rFonts w:cs="Arial"/>
                <w:sz w:val="20"/>
                <w:szCs w:val="20"/>
              </w:rPr>
              <w:t>Alt-1 can achieve 1.5 dB higher power for 3 RBs (comparable power for 1,2 RBs)</w:t>
            </w:r>
          </w:p>
          <w:p w14:paraId="726B05FF" w14:textId="5F718D18" w:rsidR="005B364A" w:rsidRPr="001870D1" w:rsidRDefault="005B364A" w:rsidP="00710BEC">
            <w:pPr>
              <w:pStyle w:val="BodyText"/>
              <w:numPr>
                <w:ilvl w:val="1"/>
                <w:numId w:val="38"/>
              </w:numPr>
              <w:spacing w:after="0"/>
              <w:rPr>
                <w:rFonts w:cs="Arial"/>
                <w:sz w:val="20"/>
                <w:szCs w:val="20"/>
              </w:rPr>
            </w:pPr>
            <w:r w:rsidRPr="001870D1">
              <w:rPr>
                <w:rFonts w:cs="Arial"/>
                <w:sz w:val="20"/>
                <w:szCs w:val="20"/>
              </w:rPr>
              <w:t>960 kHz:</w:t>
            </w:r>
          </w:p>
          <w:p w14:paraId="4FEBD294" w14:textId="77777777" w:rsidR="0037315D" w:rsidRPr="001870D1" w:rsidRDefault="004F4844" w:rsidP="00710BEC">
            <w:pPr>
              <w:pStyle w:val="BodyText"/>
              <w:numPr>
                <w:ilvl w:val="2"/>
                <w:numId w:val="38"/>
              </w:numPr>
              <w:spacing w:after="0"/>
              <w:rPr>
                <w:rFonts w:cs="Arial"/>
                <w:sz w:val="20"/>
                <w:szCs w:val="20"/>
              </w:rPr>
            </w:pPr>
            <w:r w:rsidRPr="001870D1">
              <w:rPr>
                <w:rFonts w:cs="Arial"/>
                <w:sz w:val="20"/>
                <w:szCs w:val="20"/>
              </w:rPr>
              <w:lastRenderedPageBreak/>
              <w:t xml:space="preserve">Alt-1 can achieve 1 dB </w:t>
            </w:r>
            <w:proofErr w:type="spellStart"/>
            <w:r w:rsidRPr="001870D1">
              <w:rPr>
                <w:rFonts w:cs="Arial"/>
                <w:sz w:val="20"/>
                <w:szCs w:val="20"/>
              </w:rPr>
              <w:t>Db</w:t>
            </w:r>
            <w:proofErr w:type="spellEnd"/>
            <w:r w:rsidRPr="001870D1">
              <w:rPr>
                <w:rFonts w:cs="Arial"/>
                <w:sz w:val="20"/>
                <w:szCs w:val="20"/>
              </w:rPr>
              <w:t xml:space="preserve"> higher power for 2 RBs (comparable power for 1 RB)</w:t>
            </w:r>
          </w:p>
          <w:p w14:paraId="77D6F898" w14:textId="77777777" w:rsidR="004F4844" w:rsidRPr="001870D1" w:rsidRDefault="004F4844" w:rsidP="00710BEC">
            <w:pPr>
              <w:pStyle w:val="BodyText"/>
              <w:numPr>
                <w:ilvl w:val="0"/>
                <w:numId w:val="38"/>
              </w:numPr>
              <w:spacing w:after="0"/>
              <w:rPr>
                <w:rFonts w:cs="Arial"/>
                <w:sz w:val="20"/>
                <w:szCs w:val="20"/>
              </w:rPr>
            </w:pPr>
            <w:r w:rsidRPr="001870D1">
              <w:rPr>
                <w:rFonts w:cs="Arial"/>
                <w:sz w:val="20"/>
                <w:szCs w:val="20"/>
              </w:rPr>
              <w:t xml:space="preserve">With (UE_EIRP, UE_P, </w:t>
            </w:r>
            <w:proofErr w:type="spellStart"/>
            <w:r w:rsidRPr="001870D1">
              <w:rPr>
                <w:rFonts w:cs="Arial"/>
                <w:sz w:val="20"/>
                <w:szCs w:val="20"/>
              </w:rPr>
              <w:t>TxBF</w:t>
            </w:r>
            <w:proofErr w:type="spellEnd"/>
            <w:r w:rsidRPr="001870D1">
              <w:rPr>
                <w:rFonts w:cs="Arial"/>
                <w:sz w:val="20"/>
                <w:szCs w:val="20"/>
              </w:rPr>
              <w:t xml:space="preserve">) = (40 </w:t>
            </w:r>
            <w:proofErr w:type="spellStart"/>
            <w:r w:rsidRPr="001870D1">
              <w:rPr>
                <w:rFonts w:cs="Arial"/>
                <w:sz w:val="20"/>
                <w:szCs w:val="20"/>
              </w:rPr>
              <w:t>dBm</w:t>
            </w:r>
            <w:proofErr w:type="spellEnd"/>
            <w:r w:rsidRPr="001870D1">
              <w:rPr>
                <w:rFonts w:cs="Arial"/>
                <w:sz w:val="20"/>
                <w:szCs w:val="20"/>
              </w:rPr>
              <w:t xml:space="preserve">, 21 </w:t>
            </w:r>
            <w:proofErr w:type="spellStart"/>
            <w:r w:rsidRPr="001870D1">
              <w:rPr>
                <w:rFonts w:cs="Arial"/>
                <w:sz w:val="20"/>
                <w:szCs w:val="20"/>
              </w:rPr>
              <w:t>dBm</w:t>
            </w:r>
            <w:proofErr w:type="spellEnd"/>
            <w:r w:rsidRPr="001870D1">
              <w:rPr>
                <w:rFonts w:cs="Arial"/>
                <w:sz w:val="20"/>
                <w:szCs w:val="20"/>
              </w:rPr>
              <w:t xml:space="preserve">, 6 </w:t>
            </w:r>
            <w:proofErr w:type="spellStart"/>
            <w:r w:rsidRPr="001870D1">
              <w:rPr>
                <w:rFonts w:cs="Arial"/>
                <w:sz w:val="20"/>
                <w:szCs w:val="20"/>
              </w:rPr>
              <w:t>dBi</w:t>
            </w:r>
            <w:proofErr w:type="spellEnd"/>
            <w:r w:rsidRPr="001870D1">
              <w:rPr>
                <w:rFonts w:cs="Arial"/>
                <w:sz w:val="20"/>
                <w:szCs w:val="20"/>
              </w:rPr>
              <w:t>)</w:t>
            </w:r>
          </w:p>
          <w:p w14:paraId="18E094C7" w14:textId="77777777" w:rsidR="004F4844" w:rsidRPr="001870D1" w:rsidRDefault="004F4844" w:rsidP="00710BEC">
            <w:pPr>
              <w:pStyle w:val="BodyText"/>
              <w:numPr>
                <w:ilvl w:val="1"/>
                <w:numId w:val="38"/>
              </w:numPr>
              <w:spacing w:after="0"/>
              <w:rPr>
                <w:rFonts w:cs="Arial"/>
                <w:sz w:val="20"/>
                <w:szCs w:val="20"/>
              </w:rPr>
            </w:pPr>
            <w:r w:rsidRPr="001870D1">
              <w:rPr>
                <w:rFonts w:cs="Arial"/>
                <w:sz w:val="20"/>
                <w:szCs w:val="20"/>
              </w:rPr>
              <w:t>120 kHz:</w:t>
            </w:r>
          </w:p>
          <w:p w14:paraId="4BB459FE" w14:textId="71D4A50F" w:rsidR="004F4844" w:rsidRPr="001870D1" w:rsidRDefault="004F4844" w:rsidP="00710BEC">
            <w:pPr>
              <w:pStyle w:val="BodyText"/>
              <w:numPr>
                <w:ilvl w:val="2"/>
                <w:numId w:val="38"/>
              </w:numPr>
              <w:spacing w:after="0"/>
              <w:rPr>
                <w:rFonts w:cs="Arial"/>
                <w:sz w:val="20"/>
                <w:szCs w:val="20"/>
              </w:rPr>
            </w:pPr>
            <w:r w:rsidRPr="001870D1">
              <w:rPr>
                <w:rFonts w:cs="Arial"/>
                <w:sz w:val="20"/>
                <w:szCs w:val="20"/>
              </w:rPr>
              <w:t>Comparable transmit power between Alt-1 and Alt-2 up to 20 RBs, except for 11 – 17 RBs where Alt-2 allows 0.3 – 1.5 dB larger transmit power</w:t>
            </w:r>
          </w:p>
        </w:tc>
      </w:tr>
      <w:tr w:rsidR="0037315D" w14:paraId="2D945B5E" w14:textId="77777777" w:rsidTr="00AE30EB">
        <w:tc>
          <w:tcPr>
            <w:tcW w:w="1525" w:type="dxa"/>
          </w:tcPr>
          <w:p w14:paraId="726A8748" w14:textId="6D3DBFC1" w:rsidR="0037315D" w:rsidRPr="001870D1" w:rsidRDefault="0037315D" w:rsidP="000B311F">
            <w:pPr>
              <w:pStyle w:val="BodyText"/>
              <w:spacing w:after="0"/>
              <w:ind w:right="27"/>
              <w:rPr>
                <w:rFonts w:cs="Arial"/>
                <w:sz w:val="20"/>
                <w:szCs w:val="20"/>
                <w:lang w:val="de-DE"/>
              </w:rPr>
            </w:pPr>
            <w:r w:rsidRPr="001870D1">
              <w:rPr>
                <w:rFonts w:cs="Arial"/>
                <w:sz w:val="20"/>
                <w:szCs w:val="20"/>
                <w:lang w:val="de-DE"/>
              </w:rPr>
              <w:lastRenderedPageBreak/>
              <w:t>OPPO</w:t>
            </w:r>
          </w:p>
        </w:tc>
        <w:tc>
          <w:tcPr>
            <w:tcW w:w="7560" w:type="dxa"/>
          </w:tcPr>
          <w:p w14:paraId="12379D14" w14:textId="23C2D9F7" w:rsidR="0037315D" w:rsidRPr="001870D1" w:rsidRDefault="00AC75FE" w:rsidP="00710BEC">
            <w:pPr>
              <w:pStyle w:val="BodyText"/>
              <w:numPr>
                <w:ilvl w:val="0"/>
                <w:numId w:val="38"/>
              </w:numPr>
              <w:spacing w:after="0"/>
              <w:rPr>
                <w:rFonts w:cs="Arial"/>
                <w:sz w:val="20"/>
                <w:szCs w:val="20"/>
              </w:rPr>
            </w:pPr>
            <w:r w:rsidRPr="001870D1">
              <w:rPr>
                <w:rFonts w:cs="Arial"/>
                <w:sz w:val="20"/>
                <w:szCs w:val="20"/>
              </w:rPr>
              <w:t>120 kHz (Considered 12 and 32 RBs)</w:t>
            </w:r>
          </w:p>
          <w:p w14:paraId="05309799" w14:textId="76F2683B" w:rsidR="00AC75FE" w:rsidRPr="001870D1" w:rsidRDefault="00AC75FE" w:rsidP="00710BEC">
            <w:pPr>
              <w:pStyle w:val="BodyText"/>
              <w:numPr>
                <w:ilvl w:val="1"/>
                <w:numId w:val="38"/>
              </w:numPr>
              <w:spacing w:after="0"/>
              <w:rPr>
                <w:rFonts w:cs="Arial"/>
                <w:sz w:val="20"/>
                <w:szCs w:val="20"/>
              </w:rPr>
            </w:pPr>
            <w:r w:rsidRPr="001870D1">
              <w:rPr>
                <w:rFonts w:cs="Arial"/>
                <w:sz w:val="20"/>
                <w:szCs w:val="20"/>
              </w:rPr>
              <w:t>For 12 RBs: comparable MIL for DS = 10, 20 ns. Alt-2 has 0.5 dB gain for 5 ns</w:t>
            </w:r>
          </w:p>
          <w:p w14:paraId="5BEDC93E" w14:textId="53240C2A" w:rsidR="00AC75FE" w:rsidRPr="001870D1" w:rsidRDefault="00AC75FE" w:rsidP="00710BEC">
            <w:pPr>
              <w:pStyle w:val="BodyText"/>
              <w:numPr>
                <w:ilvl w:val="1"/>
                <w:numId w:val="38"/>
              </w:numPr>
              <w:spacing w:after="0"/>
              <w:rPr>
                <w:rFonts w:cs="Arial"/>
                <w:sz w:val="20"/>
                <w:szCs w:val="20"/>
              </w:rPr>
            </w:pPr>
            <w:r w:rsidRPr="001870D1">
              <w:rPr>
                <w:rFonts w:cs="Arial"/>
                <w:sz w:val="20"/>
                <w:szCs w:val="20"/>
              </w:rPr>
              <w:t>For 32 RBs: Alt-1 has 0.5 – 1.5 dB gain depending on DS</w:t>
            </w:r>
          </w:p>
          <w:p w14:paraId="3B197456" w14:textId="70F4FAB6" w:rsidR="00AC75FE" w:rsidRPr="001870D1" w:rsidRDefault="00AC75FE" w:rsidP="00710BEC">
            <w:pPr>
              <w:pStyle w:val="BodyText"/>
              <w:numPr>
                <w:ilvl w:val="0"/>
                <w:numId w:val="38"/>
              </w:numPr>
              <w:spacing w:after="0"/>
              <w:rPr>
                <w:rFonts w:cs="Arial"/>
                <w:sz w:val="20"/>
                <w:szCs w:val="20"/>
              </w:rPr>
            </w:pPr>
            <w:r w:rsidRPr="001870D1">
              <w:rPr>
                <w:rFonts w:cs="Arial"/>
                <w:sz w:val="20"/>
                <w:szCs w:val="20"/>
              </w:rPr>
              <w:t>480 kHz (Considered 3 and 8 RBs)</w:t>
            </w:r>
          </w:p>
          <w:p w14:paraId="444A244E" w14:textId="4571FB9C" w:rsidR="00AC75FE" w:rsidRPr="001870D1" w:rsidRDefault="00AC75FE" w:rsidP="00710BEC">
            <w:pPr>
              <w:pStyle w:val="BodyText"/>
              <w:numPr>
                <w:ilvl w:val="1"/>
                <w:numId w:val="38"/>
              </w:numPr>
              <w:spacing w:after="0"/>
              <w:rPr>
                <w:rFonts w:cs="Arial"/>
                <w:sz w:val="20"/>
                <w:szCs w:val="20"/>
              </w:rPr>
            </w:pPr>
            <w:r w:rsidRPr="001870D1">
              <w:rPr>
                <w:rFonts w:cs="Arial"/>
                <w:sz w:val="20"/>
                <w:szCs w:val="20"/>
              </w:rPr>
              <w:t>Alt-1 has 0.5 – 1.5 dB gain depending on OS and number of RBs</w:t>
            </w:r>
          </w:p>
          <w:p w14:paraId="7C84DC63" w14:textId="77777777" w:rsidR="00AC75FE" w:rsidRPr="001870D1" w:rsidRDefault="00AC75FE" w:rsidP="00710BEC">
            <w:pPr>
              <w:pStyle w:val="BodyText"/>
              <w:numPr>
                <w:ilvl w:val="0"/>
                <w:numId w:val="38"/>
              </w:numPr>
              <w:spacing w:after="0"/>
              <w:rPr>
                <w:rFonts w:cs="Arial"/>
                <w:sz w:val="20"/>
                <w:szCs w:val="20"/>
              </w:rPr>
            </w:pPr>
            <w:r w:rsidRPr="001870D1">
              <w:rPr>
                <w:rFonts w:cs="Arial"/>
                <w:sz w:val="20"/>
                <w:szCs w:val="20"/>
              </w:rPr>
              <w:t>960 kHz (Considered 2 and 4 RBs)</w:t>
            </w:r>
          </w:p>
          <w:p w14:paraId="7BD4CB9E" w14:textId="33214445" w:rsidR="00AC75FE" w:rsidRPr="001870D1" w:rsidRDefault="00AC75FE" w:rsidP="00710BEC">
            <w:pPr>
              <w:pStyle w:val="BodyText"/>
              <w:numPr>
                <w:ilvl w:val="1"/>
                <w:numId w:val="38"/>
              </w:numPr>
              <w:spacing w:after="0"/>
              <w:rPr>
                <w:rFonts w:cs="Arial"/>
                <w:sz w:val="20"/>
                <w:szCs w:val="20"/>
              </w:rPr>
            </w:pPr>
            <w:r w:rsidRPr="001870D1">
              <w:rPr>
                <w:rFonts w:cs="Arial"/>
                <w:sz w:val="20"/>
                <w:szCs w:val="20"/>
              </w:rPr>
              <w:t xml:space="preserve">Alt-1 has </w:t>
            </w:r>
            <w:r w:rsidR="00245194" w:rsidRPr="001870D1">
              <w:rPr>
                <w:rFonts w:cs="Arial"/>
                <w:sz w:val="20"/>
                <w:szCs w:val="20"/>
              </w:rPr>
              <w:t>1</w:t>
            </w:r>
            <w:r w:rsidRPr="001870D1">
              <w:rPr>
                <w:rFonts w:cs="Arial"/>
                <w:sz w:val="20"/>
                <w:szCs w:val="20"/>
              </w:rPr>
              <w:t xml:space="preserve"> – 1.5 dB gain depending on OS and number of RBs</w:t>
            </w:r>
          </w:p>
        </w:tc>
      </w:tr>
      <w:tr w:rsidR="0037315D" w14:paraId="4AA6B66B" w14:textId="77777777" w:rsidTr="00AE30EB">
        <w:tc>
          <w:tcPr>
            <w:tcW w:w="1525" w:type="dxa"/>
          </w:tcPr>
          <w:p w14:paraId="66A2DFD3" w14:textId="025952CC" w:rsidR="0037315D" w:rsidRPr="001870D1" w:rsidRDefault="0037315D" w:rsidP="0037315D">
            <w:pPr>
              <w:pStyle w:val="BodyText"/>
              <w:spacing w:after="0"/>
              <w:ind w:right="27"/>
              <w:rPr>
                <w:rFonts w:cs="Arial"/>
                <w:sz w:val="20"/>
                <w:szCs w:val="20"/>
                <w:lang w:val="de-DE"/>
              </w:rPr>
            </w:pPr>
            <w:r w:rsidRPr="001870D1">
              <w:rPr>
                <w:rFonts w:cs="Arial"/>
                <w:sz w:val="20"/>
                <w:szCs w:val="20"/>
                <w:lang w:val="de-DE"/>
              </w:rPr>
              <w:t>Huawei</w:t>
            </w:r>
          </w:p>
        </w:tc>
        <w:tc>
          <w:tcPr>
            <w:tcW w:w="7560" w:type="dxa"/>
          </w:tcPr>
          <w:p w14:paraId="2116FC3F" w14:textId="77777777" w:rsidR="0037315D" w:rsidRPr="001870D1" w:rsidRDefault="000B311F" w:rsidP="00710BEC">
            <w:pPr>
              <w:pStyle w:val="BodyText"/>
              <w:numPr>
                <w:ilvl w:val="0"/>
                <w:numId w:val="38"/>
              </w:numPr>
              <w:spacing w:after="0"/>
              <w:rPr>
                <w:rFonts w:cs="Arial"/>
                <w:sz w:val="20"/>
                <w:szCs w:val="20"/>
              </w:rPr>
            </w:pPr>
            <w:r w:rsidRPr="001870D1">
              <w:rPr>
                <w:rFonts w:cs="Arial"/>
                <w:sz w:val="20"/>
                <w:szCs w:val="20"/>
              </w:rPr>
              <w:t>MIL comparison for 120 kHz considers 4 and 8 RBs</w:t>
            </w:r>
          </w:p>
          <w:p w14:paraId="71C7F02F" w14:textId="6ED0095D" w:rsidR="000B311F" w:rsidRPr="001870D1" w:rsidRDefault="000B311F" w:rsidP="00710BEC">
            <w:pPr>
              <w:pStyle w:val="BodyText"/>
              <w:numPr>
                <w:ilvl w:val="1"/>
                <w:numId w:val="38"/>
              </w:numPr>
              <w:spacing w:after="0"/>
              <w:rPr>
                <w:rFonts w:cs="Arial"/>
                <w:sz w:val="20"/>
                <w:szCs w:val="20"/>
              </w:rPr>
            </w:pPr>
            <w:r w:rsidRPr="001870D1">
              <w:rPr>
                <w:rFonts w:cs="Arial"/>
                <w:sz w:val="20"/>
                <w:szCs w:val="20"/>
              </w:rPr>
              <w:t>USA</w:t>
            </w:r>
          </w:p>
          <w:p w14:paraId="3E0414D8" w14:textId="256AC706" w:rsidR="000B311F" w:rsidRPr="001870D1" w:rsidRDefault="000B311F" w:rsidP="00710BEC">
            <w:pPr>
              <w:pStyle w:val="BodyText"/>
              <w:numPr>
                <w:ilvl w:val="2"/>
                <w:numId w:val="38"/>
              </w:numPr>
              <w:spacing w:after="0"/>
              <w:rPr>
                <w:rFonts w:cs="Arial"/>
                <w:sz w:val="20"/>
                <w:szCs w:val="20"/>
              </w:rPr>
            </w:pPr>
            <w:r w:rsidRPr="001870D1">
              <w:rPr>
                <w:rFonts w:cs="Arial"/>
                <w:sz w:val="20"/>
                <w:szCs w:val="20"/>
              </w:rPr>
              <w:t>Comparable MIL</w:t>
            </w:r>
          </w:p>
          <w:p w14:paraId="27001F7E" w14:textId="77777777" w:rsidR="000B311F" w:rsidRPr="001870D1" w:rsidRDefault="000B311F" w:rsidP="00710BEC">
            <w:pPr>
              <w:pStyle w:val="BodyText"/>
              <w:numPr>
                <w:ilvl w:val="1"/>
                <w:numId w:val="38"/>
              </w:numPr>
              <w:spacing w:after="0"/>
              <w:rPr>
                <w:rFonts w:cs="Arial"/>
                <w:sz w:val="20"/>
                <w:szCs w:val="20"/>
              </w:rPr>
            </w:pPr>
            <w:r w:rsidRPr="001870D1">
              <w:rPr>
                <w:rFonts w:cs="Arial"/>
                <w:sz w:val="20"/>
                <w:szCs w:val="20"/>
              </w:rPr>
              <w:t>EU</w:t>
            </w:r>
          </w:p>
          <w:p w14:paraId="11718276" w14:textId="06456CE4" w:rsidR="000B311F" w:rsidRPr="001870D1" w:rsidRDefault="000B311F" w:rsidP="00710BEC">
            <w:pPr>
              <w:pStyle w:val="BodyText"/>
              <w:numPr>
                <w:ilvl w:val="2"/>
                <w:numId w:val="38"/>
              </w:numPr>
              <w:spacing w:after="0"/>
              <w:rPr>
                <w:rFonts w:cs="Arial"/>
                <w:sz w:val="20"/>
                <w:szCs w:val="20"/>
              </w:rPr>
            </w:pPr>
            <w:r w:rsidRPr="001870D1">
              <w:rPr>
                <w:rFonts w:cs="Arial"/>
                <w:sz w:val="20"/>
                <w:szCs w:val="20"/>
              </w:rPr>
              <w:t>Alt-1 has 0.4 – 1.4 dB gain compared to Alt-2 depending on number of RBs</w:t>
            </w:r>
          </w:p>
        </w:tc>
      </w:tr>
      <w:tr w:rsidR="0037315D" w14:paraId="53C4EF21" w14:textId="77777777" w:rsidTr="00AE30EB">
        <w:tc>
          <w:tcPr>
            <w:tcW w:w="1525" w:type="dxa"/>
          </w:tcPr>
          <w:p w14:paraId="064AE7DA" w14:textId="77777777" w:rsidR="0037315D" w:rsidRPr="001870D1" w:rsidRDefault="0037315D" w:rsidP="0037315D">
            <w:pPr>
              <w:pStyle w:val="BodyText"/>
              <w:spacing w:after="0"/>
              <w:ind w:right="27"/>
              <w:rPr>
                <w:rFonts w:cs="Arial"/>
                <w:sz w:val="20"/>
                <w:szCs w:val="20"/>
                <w:lang w:val="de-DE"/>
              </w:rPr>
            </w:pPr>
            <w:r w:rsidRPr="001870D1">
              <w:rPr>
                <w:rFonts w:cs="Arial"/>
                <w:sz w:val="20"/>
                <w:szCs w:val="20"/>
                <w:lang w:val="de-DE"/>
              </w:rPr>
              <w:t>Ericsson</w:t>
            </w:r>
          </w:p>
        </w:tc>
        <w:tc>
          <w:tcPr>
            <w:tcW w:w="7560" w:type="dxa"/>
          </w:tcPr>
          <w:p w14:paraId="02AD4E2C" w14:textId="7646CA50" w:rsidR="0037315D" w:rsidRPr="001870D1" w:rsidRDefault="000B311F" w:rsidP="0037315D">
            <w:pPr>
              <w:pStyle w:val="BodyText"/>
              <w:numPr>
                <w:ilvl w:val="0"/>
                <w:numId w:val="36"/>
              </w:numPr>
              <w:spacing w:after="0"/>
              <w:rPr>
                <w:rFonts w:cs="Arial"/>
                <w:sz w:val="20"/>
                <w:szCs w:val="20"/>
              </w:rPr>
            </w:pPr>
            <w:r w:rsidRPr="001870D1">
              <w:rPr>
                <w:rFonts w:cs="Arial"/>
                <w:sz w:val="20"/>
                <w:szCs w:val="20"/>
              </w:rPr>
              <w:t xml:space="preserve">MIL comparison for </w:t>
            </w:r>
            <w:r w:rsidR="0037315D" w:rsidRPr="001870D1">
              <w:rPr>
                <w:rFonts w:cs="Arial"/>
                <w:sz w:val="20"/>
                <w:szCs w:val="20"/>
              </w:rPr>
              <w:t>480kHz</w:t>
            </w:r>
            <w:r w:rsidRPr="001870D1">
              <w:rPr>
                <w:rFonts w:cs="Arial"/>
                <w:sz w:val="20"/>
                <w:szCs w:val="20"/>
              </w:rPr>
              <w:t xml:space="preserve"> considers up to 3 RBs</w:t>
            </w:r>
          </w:p>
          <w:p w14:paraId="4D9C9565" w14:textId="22539285" w:rsidR="0037315D" w:rsidRPr="001870D1" w:rsidRDefault="0037315D" w:rsidP="0037315D">
            <w:pPr>
              <w:pStyle w:val="BodyText"/>
              <w:numPr>
                <w:ilvl w:val="1"/>
                <w:numId w:val="36"/>
              </w:numPr>
              <w:spacing w:after="0"/>
              <w:rPr>
                <w:rFonts w:cs="Arial"/>
                <w:sz w:val="20"/>
                <w:szCs w:val="20"/>
              </w:rPr>
            </w:pPr>
            <w:r w:rsidRPr="001870D1">
              <w:rPr>
                <w:rFonts w:cs="Arial"/>
                <w:sz w:val="20"/>
                <w:szCs w:val="20"/>
              </w:rPr>
              <w:t xml:space="preserve">US/SK: Alt-1 has 1.5 </w:t>
            </w:r>
            <w:r w:rsidR="000B311F" w:rsidRPr="001870D1">
              <w:rPr>
                <w:rFonts w:cs="Arial"/>
                <w:sz w:val="20"/>
                <w:szCs w:val="20"/>
              </w:rPr>
              <w:t>dB</w:t>
            </w:r>
            <w:r w:rsidRPr="001870D1">
              <w:rPr>
                <w:rFonts w:cs="Arial"/>
                <w:sz w:val="20"/>
                <w:szCs w:val="20"/>
              </w:rPr>
              <w:t xml:space="preserve"> (US) larger MIL for 3 RBs; comparable MIL for 1,2 RBs</w:t>
            </w:r>
          </w:p>
          <w:p w14:paraId="0B1C325E" w14:textId="50111FCC" w:rsidR="0037315D" w:rsidRPr="001870D1" w:rsidRDefault="0037315D" w:rsidP="0037315D">
            <w:pPr>
              <w:pStyle w:val="BodyText"/>
              <w:numPr>
                <w:ilvl w:val="1"/>
                <w:numId w:val="36"/>
              </w:numPr>
              <w:spacing w:after="0"/>
              <w:rPr>
                <w:rFonts w:cs="Arial"/>
                <w:sz w:val="20"/>
                <w:szCs w:val="20"/>
              </w:rPr>
            </w:pPr>
            <w:r w:rsidRPr="001870D1">
              <w:rPr>
                <w:rFonts w:cs="Arial"/>
                <w:sz w:val="20"/>
                <w:szCs w:val="20"/>
              </w:rPr>
              <w:t xml:space="preserve">Europe: Alt-1 has 0.8 – 1.3 </w:t>
            </w:r>
            <w:r w:rsidR="000B311F" w:rsidRPr="001870D1">
              <w:rPr>
                <w:rFonts w:cs="Arial"/>
                <w:sz w:val="20"/>
                <w:szCs w:val="20"/>
              </w:rPr>
              <w:t>dB</w:t>
            </w:r>
            <w:r w:rsidRPr="001870D1">
              <w:rPr>
                <w:rFonts w:cs="Arial"/>
                <w:sz w:val="20"/>
                <w:szCs w:val="20"/>
              </w:rPr>
              <w:t xml:space="preserve"> (Europe) larger MIL for 2 and 3 RBs; comparable MIL for 1 RB</w:t>
            </w:r>
          </w:p>
        </w:tc>
      </w:tr>
    </w:tbl>
    <w:p w14:paraId="70DDB8F5" w14:textId="0CA8CD2E" w:rsidR="001870D1" w:rsidRDefault="001870D1" w:rsidP="00670D50">
      <w:pPr>
        <w:pStyle w:val="BodyText"/>
        <w:rPr>
          <w:u w:val="single"/>
        </w:rPr>
      </w:pPr>
    </w:p>
    <w:p w14:paraId="78EFAC16" w14:textId="3CE955CF" w:rsidR="00670D50" w:rsidRDefault="001870D1" w:rsidP="00670D50">
      <w:pPr>
        <w:pStyle w:val="BodyText"/>
      </w:pPr>
      <w:r>
        <w:rPr>
          <w:u w:val="single"/>
        </w:rPr>
        <w:t>Moderator o</w:t>
      </w:r>
      <w:r w:rsidR="00670D50">
        <w:rPr>
          <w:u w:val="single"/>
        </w:rPr>
        <w:t>bservations based on contributions and reported evaluations</w:t>
      </w:r>
      <w:r w:rsidR="00670D50">
        <w:t>:</w:t>
      </w:r>
    </w:p>
    <w:p w14:paraId="1DA9D263" w14:textId="77777777" w:rsidR="00670D50" w:rsidRDefault="00670D50" w:rsidP="00710BEC">
      <w:pPr>
        <w:pStyle w:val="BodyText"/>
        <w:numPr>
          <w:ilvl w:val="0"/>
          <w:numId w:val="39"/>
        </w:numPr>
        <w:spacing w:after="0"/>
      </w:pPr>
      <w:r>
        <w:t>Spec complexity</w:t>
      </w:r>
    </w:p>
    <w:p w14:paraId="16F8E653" w14:textId="77777777" w:rsidR="00670D50" w:rsidRDefault="00670D50" w:rsidP="00710BEC">
      <w:pPr>
        <w:pStyle w:val="BodyText"/>
        <w:numPr>
          <w:ilvl w:val="1"/>
          <w:numId w:val="39"/>
        </w:numPr>
        <w:spacing w:after="0"/>
      </w:pPr>
      <w:r>
        <w:t>Both Alt-1 and Alt-2 can be seen as extensions of Rel-15 or 16, so no real difference in spec complexity</w:t>
      </w:r>
    </w:p>
    <w:p w14:paraId="65A8C721" w14:textId="77777777" w:rsidR="00670D50" w:rsidRDefault="00670D50" w:rsidP="00710BEC">
      <w:pPr>
        <w:pStyle w:val="BodyText"/>
        <w:numPr>
          <w:ilvl w:val="1"/>
          <w:numId w:val="39"/>
        </w:numPr>
        <w:spacing w:after="0"/>
      </w:pPr>
      <w:r>
        <w:t>Alt-1: Used for DMRS of PF3 in Rel-15/16</w:t>
      </w:r>
    </w:p>
    <w:p w14:paraId="16EC3A0C" w14:textId="77777777" w:rsidR="00670D50" w:rsidRDefault="00670D50" w:rsidP="00710BEC">
      <w:pPr>
        <w:pStyle w:val="BodyText"/>
        <w:numPr>
          <w:ilvl w:val="1"/>
          <w:numId w:val="39"/>
        </w:numPr>
        <w:spacing w:after="0"/>
      </w:pPr>
      <w:r>
        <w:t>Alt-2: Used for PF0/1 in Rel-16 when interlacing configured</w:t>
      </w:r>
    </w:p>
    <w:p w14:paraId="09768D1F" w14:textId="22F23052" w:rsidR="00670D50" w:rsidRDefault="00670D50" w:rsidP="00710BEC">
      <w:pPr>
        <w:pStyle w:val="BodyText"/>
        <w:numPr>
          <w:ilvl w:val="0"/>
          <w:numId w:val="39"/>
        </w:numPr>
        <w:spacing w:after="0"/>
      </w:pPr>
      <w:r>
        <w:t>MIL performance</w:t>
      </w:r>
    </w:p>
    <w:p w14:paraId="46C43B83" w14:textId="77777777" w:rsidR="00670D50" w:rsidRDefault="00670D50" w:rsidP="00710BEC">
      <w:pPr>
        <w:pStyle w:val="BodyText"/>
        <w:numPr>
          <w:ilvl w:val="1"/>
          <w:numId w:val="39"/>
        </w:numPr>
        <w:ind w:right="27"/>
      </w:pPr>
      <w:r>
        <w:t>120 kHz</w:t>
      </w:r>
    </w:p>
    <w:p w14:paraId="712BFAFC" w14:textId="77777777" w:rsidR="00670D50" w:rsidRDefault="00670D50" w:rsidP="00710BEC">
      <w:pPr>
        <w:pStyle w:val="BodyText"/>
        <w:numPr>
          <w:ilvl w:val="2"/>
          <w:numId w:val="39"/>
        </w:numPr>
        <w:ind w:right="27"/>
      </w:pPr>
      <w:r>
        <w:t>MIL for Alt-1 is either comparable or exceeds MIL for Alt-2 for a wide range of N_RB values (up to 40 RBs)</w:t>
      </w:r>
    </w:p>
    <w:p w14:paraId="3F48930D" w14:textId="77777777" w:rsidR="00670D50" w:rsidRDefault="00670D50" w:rsidP="00710BEC">
      <w:pPr>
        <w:pStyle w:val="BodyText"/>
        <w:numPr>
          <w:ilvl w:val="3"/>
          <w:numId w:val="39"/>
        </w:numPr>
        <w:ind w:right="27"/>
      </w:pPr>
      <w:r>
        <w:t>The exception is for the case of N_RB in the range 12 – 16 RBs where Alt-2 can exceed the MIL of Alt-1 if UE_EIRP is increased</w:t>
      </w:r>
    </w:p>
    <w:p w14:paraId="5E3E3D27" w14:textId="77777777" w:rsidR="00670D50" w:rsidRDefault="00670D50" w:rsidP="00710BEC">
      <w:pPr>
        <w:pStyle w:val="BodyText"/>
        <w:numPr>
          <w:ilvl w:val="2"/>
          <w:numId w:val="39"/>
        </w:numPr>
        <w:ind w:right="27"/>
      </w:pPr>
      <w:r>
        <w:t>In all cases, the difference in MIL between Alt-1 and Alt-2 is within approximately 1.5 dB</w:t>
      </w:r>
    </w:p>
    <w:p w14:paraId="14BCDC6F" w14:textId="77777777" w:rsidR="00670D50" w:rsidRDefault="00670D50" w:rsidP="00710BEC">
      <w:pPr>
        <w:pStyle w:val="BodyText"/>
        <w:numPr>
          <w:ilvl w:val="1"/>
          <w:numId w:val="39"/>
        </w:numPr>
        <w:ind w:right="27"/>
      </w:pPr>
      <w:r>
        <w:t>480/960 kHz:</w:t>
      </w:r>
    </w:p>
    <w:p w14:paraId="2C614AF1" w14:textId="26603509" w:rsidR="00670D50" w:rsidRDefault="00670D50" w:rsidP="00710BEC">
      <w:pPr>
        <w:pStyle w:val="BodyText"/>
        <w:numPr>
          <w:ilvl w:val="2"/>
          <w:numId w:val="39"/>
        </w:numPr>
        <w:ind w:right="27"/>
      </w:pPr>
      <w:r>
        <w:t>MIL for Alt-1 exceeds MIL for Alt-2 over all practical values for N_RB</w:t>
      </w:r>
    </w:p>
    <w:p w14:paraId="53DF57DC" w14:textId="0EA2E001" w:rsidR="00670D50" w:rsidRDefault="00670D50" w:rsidP="00710BEC">
      <w:pPr>
        <w:pStyle w:val="BodyText"/>
        <w:numPr>
          <w:ilvl w:val="2"/>
          <w:numId w:val="39"/>
        </w:numPr>
        <w:ind w:right="27"/>
      </w:pPr>
      <w:r>
        <w:t>The difference in MIL between Alt-1 and Alt-2 is within 1.5 dB</w:t>
      </w:r>
    </w:p>
    <w:p w14:paraId="510513F3" w14:textId="1155C9F6" w:rsidR="00670D50" w:rsidRDefault="0030321B" w:rsidP="00710BEC">
      <w:pPr>
        <w:pStyle w:val="BodyText"/>
        <w:numPr>
          <w:ilvl w:val="0"/>
          <w:numId w:val="39"/>
        </w:numPr>
        <w:spacing w:after="0"/>
      </w:pPr>
      <w:r>
        <w:t>Multiplexing of users with misaligned RB allocations</w:t>
      </w:r>
    </w:p>
    <w:p w14:paraId="4ADB2473" w14:textId="77777777" w:rsidR="00670D50" w:rsidRDefault="00670D50" w:rsidP="00710BEC">
      <w:pPr>
        <w:pStyle w:val="BodyText"/>
        <w:numPr>
          <w:ilvl w:val="1"/>
          <w:numId w:val="39"/>
        </w:numPr>
        <w:spacing w:after="0"/>
      </w:pPr>
      <w:r>
        <w:t>Some companies observe that Alt-2 offers better opportunities for multiplexing users with misaligned RB allocations, where “misaligned” also includes users with different number of RBs.</w:t>
      </w:r>
    </w:p>
    <w:p w14:paraId="54121B14" w14:textId="598A36AB" w:rsidR="00670D50" w:rsidRDefault="00670D50" w:rsidP="00710BEC">
      <w:pPr>
        <w:pStyle w:val="BodyText"/>
        <w:numPr>
          <w:ilvl w:val="1"/>
          <w:numId w:val="39"/>
        </w:numPr>
        <w:spacing w:after="0"/>
      </w:pPr>
      <w:r>
        <w:t>Other companies state that user multiplexing is not important in the 52.6 – 71 GHz band and refer to the agreement from RAN1#104bisi-e that user-multiplexing has lower priority as a design criterion compared to MIL</w:t>
      </w:r>
    </w:p>
    <w:p w14:paraId="55A5BD29" w14:textId="53497ACD" w:rsidR="00670D50" w:rsidRDefault="00670D50" w:rsidP="00670D50">
      <w:pPr>
        <w:pStyle w:val="BodyText"/>
      </w:pPr>
    </w:p>
    <w:p w14:paraId="44F8ED3A" w14:textId="2A9FF99F" w:rsidR="00F6021D" w:rsidRPr="00F6021D" w:rsidRDefault="00F6021D" w:rsidP="00670D50">
      <w:pPr>
        <w:pStyle w:val="BodyText"/>
        <w:rPr>
          <w:u w:val="single"/>
        </w:rPr>
      </w:pPr>
      <w:r w:rsidRPr="00F6021D">
        <w:rPr>
          <w:u w:val="single"/>
        </w:rPr>
        <w:t>Discussion Point</w:t>
      </w:r>
    </w:p>
    <w:p w14:paraId="5256A124" w14:textId="07A75F9A" w:rsidR="00670D50" w:rsidRDefault="00670D50" w:rsidP="00670D50">
      <w:pPr>
        <w:pStyle w:val="BodyText"/>
      </w:pPr>
      <w:r>
        <w:t xml:space="preserve">It seems that the decision point on Alt-1 vs. Alt-2 comes down to a trade-off coverage vs. </w:t>
      </w:r>
      <w:r w:rsidR="0030321B">
        <w:t>multiplexing of users with misaligned RB allocations.</w:t>
      </w:r>
    </w:p>
    <w:p w14:paraId="6070B459" w14:textId="033CBE0C" w:rsidR="00670D50" w:rsidRDefault="00670D50" w:rsidP="00670D50">
      <w:pPr>
        <w:pStyle w:val="BodyText"/>
        <w:numPr>
          <w:ilvl w:val="0"/>
          <w:numId w:val="34"/>
        </w:numPr>
        <w:spacing w:after="0"/>
      </w:pPr>
      <w:r>
        <w:t>Alt-1:</w:t>
      </w:r>
    </w:p>
    <w:p w14:paraId="5A087921" w14:textId="77777777" w:rsidR="0030321B" w:rsidRDefault="00670D50" w:rsidP="00670D50">
      <w:pPr>
        <w:pStyle w:val="BodyText"/>
        <w:numPr>
          <w:ilvl w:val="1"/>
          <w:numId w:val="34"/>
        </w:numPr>
        <w:spacing w:after="0"/>
      </w:pPr>
      <w:r>
        <w:t>Better coverage for 480, 960 kHz SCS</w:t>
      </w:r>
    </w:p>
    <w:p w14:paraId="09A6F4F2" w14:textId="17788C45" w:rsidR="0030321B" w:rsidRDefault="0030321B" w:rsidP="00670D50">
      <w:pPr>
        <w:pStyle w:val="BodyText"/>
        <w:numPr>
          <w:ilvl w:val="1"/>
          <w:numId w:val="34"/>
        </w:numPr>
        <w:spacing w:after="0"/>
      </w:pPr>
      <w:r>
        <w:t>Potentially better coverage for 120 kHz for N_RB less than 12 depending on regulatory region</w:t>
      </w:r>
    </w:p>
    <w:p w14:paraId="4AC1830D" w14:textId="4B7CB285" w:rsidR="00670D50" w:rsidRDefault="0030321B" w:rsidP="00670D50">
      <w:pPr>
        <w:pStyle w:val="BodyText"/>
        <w:numPr>
          <w:ilvl w:val="1"/>
          <w:numId w:val="34"/>
        </w:numPr>
        <w:spacing w:after="0"/>
      </w:pPr>
      <w:r>
        <w:t xml:space="preserve">Degraded coverage for 120 kHz for N_RB = 12 .. 16 RBs </w:t>
      </w:r>
      <w:r w:rsidR="00D606E4">
        <w:t>if UE_EIRP does not limit transmit power</w:t>
      </w:r>
    </w:p>
    <w:p w14:paraId="39C2BB4D" w14:textId="3A79B710" w:rsidR="0030321B" w:rsidRDefault="0030321B" w:rsidP="00670D50">
      <w:pPr>
        <w:pStyle w:val="BodyText"/>
        <w:numPr>
          <w:ilvl w:val="1"/>
          <w:numId w:val="34"/>
        </w:numPr>
        <w:spacing w:after="0"/>
      </w:pPr>
      <w:r>
        <w:t xml:space="preserve">Cannot multiplex users with </w:t>
      </w:r>
      <w:proofErr w:type="spellStart"/>
      <w:r>
        <w:t>mialigned</w:t>
      </w:r>
      <w:proofErr w:type="spellEnd"/>
      <w:r>
        <w:t xml:space="preserve"> RB allocations</w:t>
      </w:r>
    </w:p>
    <w:p w14:paraId="64C5DAB5" w14:textId="77777777" w:rsidR="00670D50" w:rsidRDefault="00670D50" w:rsidP="00670D50">
      <w:pPr>
        <w:pStyle w:val="BodyText"/>
        <w:numPr>
          <w:ilvl w:val="0"/>
          <w:numId w:val="34"/>
        </w:numPr>
        <w:spacing w:after="0"/>
      </w:pPr>
      <w:r>
        <w:t>Alt-2:</w:t>
      </w:r>
    </w:p>
    <w:p w14:paraId="15644E4A" w14:textId="420DBBBB" w:rsidR="00670D50" w:rsidRDefault="0030321B" w:rsidP="00670D50">
      <w:pPr>
        <w:pStyle w:val="BodyText"/>
        <w:numPr>
          <w:ilvl w:val="1"/>
          <w:numId w:val="34"/>
        </w:numPr>
        <w:spacing w:after="0"/>
      </w:pPr>
      <w:r>
        <w:t>Can multiplex users with misaligned RB allocations</w:t>
      </w:r>
    </w:p>
    <w:p w14:paraId="23E7CE66" w14:textId="6CF1422C" w:rsidR="0030321B" w:rsidRDefault="00D606E4" w:rsidP="00670D50">
      <w:pPr>
        <w:pStyle w:val="BodyText"/>
        <w:numPr>
          <w:ilvl w:val="1"/>
          <w:numId w:val="34"/>
        </w:numPr>
        <w:spacing w:after="0"/>
      </w:pPr>
      <w:r>
        <w:t>Better</w:t>
      </w:r>
      <w:r w:rsidR="0030321B">
        <w:t xml:space="preserve"> coverage for 120 kHz </w:t>
      </w:r>
      <w:r>
        <w:t>for</w:t>
      </w:r>
      <w:r w:rsidR="0030321B">
        <w:t xml:space="preserve"> N_RB = 12 .. 16 RBs</w:t>
      </w:r>
      <w:r>
        <w:t xml:space="preserve"> if UE_EIRP does not limit transmit power</w:t>
      </w:r>
    </w:p>
    <w:p w14:paraId="22DA6FD8" w14:textId="77777777" w:rsidR="0030321B" w:rsidRDefault="0030321B" w:rsidP="00670D50">
      <w:pPr>
        <w:pStyle w:val="BodyText"/>
        <w:numPr>
          <w:ilvl w:val="1"/>
          <w:numId w:val="34"/>
        </w:numPr>
        <w:spacing w:after="0"/>
      </w:pPr>
      <w:r>
        <w:t>Degraded coverage for 480, 960 kHz SCS</w:t>
      </w:r>
    </w:p>
    <w:p w14:paraId="6A776BEE" w14:textId="667FE928" w:rsidR="0030321B" w:rsidRDefault="0030321B" w:rsidP="00670D50">
      <w:pPr>
        <w:pStyle w:val="BodyText"/>
        <w:numPr>
          <w:ilvl w:val="1"/>
          <w:numId w:val="34"/>
        </w:numPr>
        <w:spacing w:after="0"/>
      </w:pPr>
      <w:r>
        <w:t>Potentially degraded coverage for 120 kHz for N_RB less than 12 depending on regulatory region</w:t>
      </w:r>
    </w:p>
    <w:p w14:paraId="5AF80BF5" w14:textId="4175934C" w:rsidR="00670D50" w:rsidRDefault="00670D50" w:rsidP="008606B0">
      <w:pPr>
        <w:pStyle w:val="BodyText"/>
        <w:ind w:right="27"/>
      </w:pPr>
    </w:p>
    <w:p w14:paraId="3CBF7B76" w14:textId="77777777" w:rsidR="001870D1" w:rsidRDefault="001870D1" w:rsidP="001870D1">
      <w:pPr>
        <w:pStyle w:val="BodyText"/>
        <w:spacing w:after="0"/>
        <w:ind w:right="27"/>
      </w:pPr>
      <w:r>
        <w:t xml:space="preserve">The following is a summary of support for Alt-1 and Alt-2 </w:t>
      </w:r>
    </w:p>
    <w:p w14:paraId="18F02F8B" w14:textId="77777777" w:rsidR="001870D1" w:rsidRDefault="001870D1" w:rsidP="001870D1">
      <w:pPr>
        <w:pStyle w:val="BodyText"/>
        <w:numPr>
          <w:ilvl w:val="0"/>
          <w:numId w:val="31"/>
        </w:numPr>
        <w:spacing w:after="0"/>
        <w:ind w:right="29"/>
      </w:pPr>
      <w:r>
        <w:t>Alt-1:</w:t>
      </w:r>
    </w:p>
    <w:p w14:paraId="515C9A86" w14:textId="77777777" w:rsidR="001870D1" w:rsidRDefault="001870D1" w:rsidP="001870D1">
      <w:pPr>
        <w:pStyle w:val="BodyText"/>
        <w:numPr>
          <w:ilvl w:val="1"/>
          <w:numId w:val="31"/>
        </w:numPr>
        <w:spacing w:after="0"/>
        <w:ind w:right="29"/>
      </w:pPr>
      <w:r>
        <w:t>Intel, Futurewei (if only 1 alternative selected), vivo, CATT, Lenovo(?), ZTE, NTT DOCOMO, Nokia, Apple, OPPO, Interdigital, MediaTek, Ericsson</w:t>
      </w:r>
    </w:p>
    <w:p w14:paraId="68A0D4E7" w14:textId="77777777" w:rsidR="001870D1" w:rsidRDefault="001870D1" w:rsidP="001870D1">
      <w:pPr>
        <w:pStyle w:val="BodyText"/>
        <w:numPr>
          <w:ilvl w:val="0"/>
          <w:numId w:val="31"/>
        </w:numPr>
        <w:spacing w:after="0"/>
        <w:ind w:right="29"/>
      </w:pPr>
      <w:r>
        <w:t>Alt-2:</w:t>
      </w:r>
    </w:p>
    <w:p w14:paraId="7D149408" w14:textId="392E57FD" w:rsidR="001870D1" w:rsidRDefault="001870D1" w:rsidP="001870D1">
      <w:pPr>
        <w:pStyle w:val="BodyText"/>
        <w:numPr>
          <w:ilvl w:val="1"/>
          <w:numId w:val="31"/>
        </w:numPr>
        <w:ind w:right="27"/>
      </w:pPr>
      <w:r>
        <w:t xml:space="preserve">Futurewei (if both alternatives selected), </w:t>
      </w:r>
      <w:r w:rsidR="00E46DB3">
        <w:t xml:space="preserve">Lenovo(?), </w:t>
      </w:r>
      <w:r>
        <w:t xml:space="preserve">Sony, LGE, Qualcomm, Samsung, Huawei, WILUS, </w:t>
      </w:r>
      <w:proofErr w:type="spellStart"/>
      <w:r>
        <w:t>Spreadtrum</w:t>
      </w:r>
      <w:proofErr w:type="spellEnd"/>
    </w:p>
    <w:p w14:paraId="748C3260" w14:textId="77777777" w:rsidR="001870D1" w:rsidRDefault="001870D1" w:rsidP="008606B0">
      <w:pPr>
        <w:pStyle w:val="BodyText"/>
        <w:ind w:right="27"/>
      </w:pPr>
    </w:p>
    <w:p w14:paraId="25EE9DAC" w14:textId="33F07E08" w:rsidR="002B50E0" w:rsidRPr="00E37729" w:rsidRDefault="002B50E0" w:rsidP="002B50E0">
      <w:pPr>
        <w:pStyle w:val="BodyText"/>
        <w:ind w:left="1440" w:right="27" w:hanging="1440"/>
        <w:rPr>
          <w:b/>
          <w:bCs/>
          <w:highlight w:val="yellow"/>
        </w:rPr>
      </w:pPr>
      <w:r w:rsidRPr="00E37729">
        <w:rPr>
          <w:b/>
          <w:bCs/>
          <w:highlight w:val="yellow"/>
        </w:rPr>
        <w:t xml:space="preserve">Proposal </w:t>
      </w:r>
      <w:r w:rsidR="006721A8">
        <w:rPr>
          <w:b/>
          <w:bCs/>
          <w:highlight w:val="yellow"/>
        </w:rPr>
        <w:t>2</w:t>
      </w:r>
      <w:r w:rsidRPr="00E37729">
        <w:rPr>
          <w:b/>
          <w:bCs/>
          <w:highlight w:val="yellow"/>
        </w:rPr>
        <w:tab/>
      </w:r>
      <w:r w:rsidR="00D606E4">
        <w:rPr>
          <w:b/>
          <w:bCs/>
          <w:highlight w:val="yellow"/>
        </w:rPr>
        <w:t>Further discuss down-selection to one of Alt-1 and Alt-2</w:t>
      </w:r>
    </w:p>
    <w:p w14:paraId="47ED34CB" w14:textId="28B86915" w:rsidR="002B50E0" w:rsidRPr="00523E38" w:rsidRDefault="001F33F1" w:rsidP="002B50E0">
      <w:pPr>
        <w:pStyle w:val="Heading2"/>
      </w:pPr>
      <w:bookmarkStart w:id="47" w:name="_Toc79688479"/>
      <w:bookmarkStart w:id="48" w:name="_Toc79688785"/>
      <w:r>
        <w:t>4</w:t>
      </w:r>
      <w:r w:rsidR="002B50E0" w:rsidRPr="00523E38">
        <w:t>.</w:t>
      </w:r>
      <w:r w:rsidR="002B50E0">
        <w:t>1</w:t>
      </w:r>
      <w:r w:rsidR="002B50E0" w:rsidRPr="00523E38">
        <w:tab/>
        <w:t>&lt;1st Round Comments&gt;</w:t>
      </w:r>
      <w:bookmarkEnd w:id="47"/>
      <w:bookmarkEnd w:id="48"/>
    </w:p>
    <w:p w14:paraId="5C190E93" w14:textId="4C462A13" w:rsidR="00F6021D" w:rsidRPr="009C5EA5" w:rsidRDefault="002B50E0" w:rsidP="002B50E0">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6721A8">
        <w:rPr>
          <w:rFonts w:ascii="Arial" w:hAnsi="Arial"/>
          <w:lang w:val="en-US" w:eastAsia="zh-CN"/>
        </w:rPr>
        <w:t>2</w:t>
      </w:r>
      <w:r w:rsidR="00F6021D">
        <w:rPr>
          <w:rFonts w:ascii="Arial" w:hAnsi="Arial"/>
          <w:lang w:val="en-US" w:eastAsia="zh-CN"/>
        </w:rPr>
        <w:t xml:space="preserve">, particularly with respect to the above </w:t>
      </w:r>
      <w:r w:rsidR="001F33F1" w:rsidRPr="001F33F1">
        <w:rPr>
          <w:rFonts w:ascii="Arial" w:hAnsi="Arial"/>
          <w:u w:val="single"/>
          <w:lang w:val="en-US" w:eastAsia="zh-CN"/>
        </w:rPr>
        <w:t>Discussion Point</w:t>
      </w:r>
      <w:r w:rsidR="00F6021D">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2B50E0" w14:paraId="02FE70F4" w14:textId="77777777" w:rsidTr="002B50E0">
        <w:tc>
          <w:tcPr>
            <w:tcW w:w="1525" w:type="dxa"/>
          </w:tcPr>
          <w:p w14:paraId="485F8C53" w14:textId="77777777" w:rsidR="002B50E0" w:rsidRPr="00AA7378" w:rsidRDefault="002B50E0" w:rsidP="002B50E0">
            <w:pPr>
              <w:pStyle w:val="BodyText"/>
              <w:spacing w:after="0"/>
              <w:ind w:right="27"/>
              <w:rPr>
                <w:b/>
                <w:sz w:val="20"/>
                <w:szCs w:val="20"/>
                <w:lang w:val="de-DE"/>
              </w:rPr>
            </w:pPr>
            <w:r w:rsidRPr="00AA7378">
              <w:rPr>
                <w:b/>
                <w:sz w:val="20"/>
                <w:szCs w:val="20"/>
                <w:lang w:val="de-DE"/>
              </w:rPr>
              <w:t>Company</w:t>
            </w:r>
          </w:p>
        </w:tc>
        <w:tc>
          <w:tcPr>
            <w:tcW w:w="7560" w:type="dxa"/>
          </w:tcPr>
          <w:p w14:paraId="1497149C" w14:textId="77777777" w:rsidR="002B50E0" w:rsidRPr="00AA7378" w:rsidRDefault="002B50E0" w:rsidP="002B50E0">
            <w:pPr>
              <w:pStyle w:val="BodyText"/>
              <w:spacing w:after="0"/>
              <w:ind w:right="27"/>
              <w:rPr>
                <w:b/>
                <w:sz w:val="20"/>
                <w:szCs w:val="20"/>
                <w:lang w:val="de-DE"/>
              </w:rPr>
            </w:pPr>
            <w:r w:rsidRPr="00AA7378">
              <w:rPr>
                <w:b/>
                <w:sz w:val="20"/>
                <w:szCs w:val="20"/>
                <w:lang w:val="de-DE"/>
              </w:rPr>
              <w:t>View/Position</w:t>
            </w:r>
          </w:p>
        </w:tc>
      </w:tr>
      <w:tr w:rsidR="002B50E0" w:rsidRPr="00D11A4A" w14:paraId="4D006E89" w14:textId="77777777" w:rsidTr="002B50E0">
        <w:tc>
          <w:tcPr>
            <w:tcW w:w="1525" w:type="dxa"/>
          </w:tcPr>
          <w:p w14:paraId="763FF0AB" w14:textId="4F8D30E1" w:rsidR="002B50E0" w:rsidRPr="00AA7378" w:rsidRDefault="00FA09F1" w:rsidP="002B50E0">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E00BA86" w14:textId="5FE80F50" w:rsidR="002B50E0" w:rsidRPr="00AA7378" w:rsidRDefault="00FA09F1" w:rsidP="002B50E0">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w:t>
            </w:r>
            <w:r w:rsidR="00613B85">
              <w:rPr>
                <w:rFonts w:eastAsia="Times New Roman"/>
                <w:sz w:val="20"/>
                <w:szCs w:val="20"/>
                <w:lang w:eastAsia="en-US"/>
              </w:rPr>
              <w:t>since</w:t>
            </w:r>
            <w:r w:rsidRPr="00FA09F1">
              <w:rPr>
                <w:rFonts w:eastAsia="Times New Roman"/>
                <w:sz w:val="20"/>
                <w:szCs w:val="20"/>
                <w:lang w:eastAsia="en-US"/>
              </w:rPr>
              <w:t xml:space="preserve"> the number of UEs served simultaneously via the same beam can be rather limited, </w:t>
            </w:r>
            <w:r w:rsidR="0003422A">
              <w:rPr>
                <w:rFonts w:eastAsia="Times New Roman"/>
                <w:sz w:val="20"/>
                <w:szCs w:val="20"/>
                <w:lang w:eastAsia="en-US"/>
              </w:rPr>
              <w:t>w</w:t>
            </w:r>
            <w:r w:rsidRPr="00FA09F1">
              <w:rPr>
                <w:rFonts w:eastAsia="Times New Roman"/>
                <w:sz w:val="20"/>
                <w:szCs w:val="20"/>
                <w:lang w:eastAsia="en-US"/>
              </w:rPr>
              <w:t>e do not see a need for supporting multiplexing of users with misaligned RB allocations with enhanced PUCCH formats 0/1.</w:t>
            </w:r>
          </w:p>
        </w:tc>
      </w:tr>
      <w:tr w:rsidR="008F6040" w:rsidRPr="00C17E28" w14:paraId="12633D41" w14:textId="77777777" w:rsidTr="006363EA">
        <w:tc>
          <w:tcPr>
            <w:tcW w:w="1525" w:type="dxa"/>
          </w:tcPr>
          <w:p w14:paraId="20659A72" w14:textId="77777777" w:rsidR="008F6040" w:rsidRPr="00C17E28" w:rsidRDefault="008F6040" w:rsidP="006363EA">
            <w:pPr>
              <w:pStyle w:val="BodyText"/>
              <w:spacing w:after="0"/>
              <w:ind w:right="27"/>
              <w:rPr>
                <w:rFonts w:eastAsiaTheme="minorEastAsia"/>
                <w:sz w:val="20"/>
                <w:szCs w:val="20"/>
              </w:rPr>
            </w:pPr>
            <w:r w:rsidRPr="00C17E28">
              <w:rPr>
                <w:rFonts w:eastAsiaTheme="minorEastAsia" w:hint="eastAsia"/>
                <w:sz w:val="20"/>
                <w:szCs w:val="20"/>
              </w:rPr>
              <w:t>v</w:t>
            </w:r>
            <w:r w:rsidRPr="00C17E28">
              <w:rPr>
                <w:rFonts w:eastAsiaTheme="minorEastAsia"/>
                <w:sz w:val="20"/>
                <w:szCs w:val="20"/>
              </w:rPr>
              <w:t>ivo</w:t>
            </w:r>
          </w:p>
        </w:tc>
        <w:tc>
          <w:tcPr>
            <w:tcW w:w="7560" w:type="dxa"/>
          </w:tcPr>
          <w:p w14:paraId="74E2B950" w14:textId="4BD6D027" w:rsidR="008F6040" w:rsidRDefault="008F6040" w:rsidP="006363EA">
            <w:pPr>
              <w:pStyle w:val="BodyText"/>
              <w:spacing w:after="0"/>
              <w:ind w:right="27"/>
              <w:rPr>
                <w:rFonts w:eastAsiaTheme="minorEastAsia"/>
                <w:sz w:val="20"/>
                <w:szCs w:val="20"/>
              </w:rPr>
            </w:pPr>
            <w:r>
              <w:rPr>
                <w:rFonts w:eastAsiaTheme="minorEastAsia"/>
                <w:sz w:val="20"/>
                <w:szCs w:val="20"/>
              </w:rPr>
              <w:t>We still support alt1.</w:t>
            </w:r>
          </w:p>
          <w:p w14:paraId="0AFC4B74" w14:textId="77777777" w:rsidR="008F6040" w:rsidRDefault="008F6040" w:rsidP="006363EA">
            <w:pPr>
              <w:pStyle w:val="BodyText"/>
              <w:spacing w:after="0"/>
              <w:ind w:right="27"/>
              <w:rPr>
                <w:rFonts w:eastAsiaTheme="minorEastAsia"/>
                <w:sz w:val="20"/>
                <w:szCs w:val="20"/>
              </w:rPr>
            </w:pPr>
          </w:p>
          <w:p w14:paraId="617C59F1" w14:textId="77777777" w:rsidR="008F6040" w:rsidRDefault="008F6040" w:rsidP="006363EA">
            <w:pPr>
              <w:pStyle w:val="BodyText"/>
              <w:spacing w:after="0"/>
              <w:ind w:right="27"/>
              <w:rPr>
                <w:rFonts w:eastAsiaTheme="minorEastAsia"/>
                <w:sz w:val="20"/>
                <w:szCs w:val="20"/>
              </w:rPr>
            </w:pPr>
            <w:r>
              <w:rPr>
                <w:rFonts w:eastAsiaTheme="minorEastAsia"/>
                <w:sz w:val="20"/>
                <w:szCs w:val="20"/>
              </w:rPr>
              <w:t xml:space="preserve">As </w:t>
            </w:r>
            <w:proofErr w:type="spellStart"/>
            <w:r>
              <w:rPr>
                <w:rFonts w:eastAsiaTheme="minorEastAsia"/>
                <w:sz w:val="20"/>
                <w:szCs w:val="20"/>
              </w:rPr>
              <w:t>summaried</w:t>
            </w:r>
            <w:proofErr w:type="spellEnd"/>
            <w:r>
              <w:rPr>
                <w:rFonts w:eastAsiaTheme="minorEastAsia"/>
                <w:sz w:val="20"/>
                <w:szCs w:val="20"/>
              </w:rPr>
              <w:t xml:space="preserve"> by FL,</w:t>
            </w:r>
            <w:r w:rsidRPr="00C17E28">
              <w:rPr>
                <w:rFonts w:eastAsiaTheme="minorEastAsia"/>
                <w:sz w:val="20"/>
                <w:szCs w:val="20"/>
              </w:rPr>
              <w:t xml:space="preserve"> </w:t>
            </w:r>
            <w:r>
              <w:rPr>
                <w:rFonts w:eastAsiaTheme="minorEastAsia"/>
                <w:sz w:val="20"/>
                <w:szCs w:val="20"/>
              </w:rPr>
              <w:t>alt 1 has</w:t>
            </w:r>
            <w:r w:rsidRPr="00C17E28">
              <w:rPr>
                <w:rFonts w:eastAsiaTheme="minorEastAsia"/>
                <w:sz w:val="20"/>
                <w:szCs w:val="20"/>
              </w:rPr>
              <w:t xml:space="preserve"> </w:t>
            </w:r>
            <w:r>
              <w:rPr>
                <w:rFonts w:eastAsiaTheme="minorEastAsia"/>
                <w:sz w:val="20"/>
                <w:szCs w:val="20"/>
              </w:rPr>
              <w:t>b</w:t>
            </w:r>
            <w:r w:rsidRPr="00C17E28">
              <w:rPr>
                <w:rFonts w:eastAsiaTheme="minorEastAsia"/>
                <w:sz w:val="20"/>
                <w:szCs w:val="20"/>
              </w:rPr>
              <w:t>etter coverage for 480, 960 kHz SCS</w:t>
            </w:r>
            <w:r>
              <w:rPr>
                <w:rFonts w:eastAsiaTheme="minorEastAsia"/>
                <w:sz w:val="20"/>
                <w:szCs w:val="20"/>
              </w:rPr>
              <w:t xml:space="preserve"> than alt 2. </w:t>
            </w:r>
          </w:p>
          <w:p w14:paraId="08F52761" w14:textId="77777777" w:rsidR="008F6040" w:rsidRDefault="008F6040" w:rsidP="006363EA">
            <w:pPr>
              <w:pStyle w:val="BodyText"/>
              <w:spacing w:after="0"/>
              <w:ind w:right="27"/>
              <w:rPr>
                <w:rFonts w:eastAsiaTheme="minorEastAsia"/>
                <w:sz w:val="20"/>
                <w:szCs w:val="20"/>
              </w:rPr>
            </w:pPr>
          </w:p>
          <w:p w14:paraId="5828EE42" w14:textId="3BF5BD1B" w:rsidR="008F6040" w:rsidRPr="00C17E28" w:rsidRDefault="008F6040" w:rsidP="006363EA">
            <w:pPr>
              <w:pStyle w:val="BodyText"/>
              <w:spacing w:after="0"/>
              <w:ind w:right="27"/>
              <w:rPr>
                <w:rFonts w:eastAsiaTheme="minorEastAsia"/>
                <w:sz w:val="20"/>
                <w:szCs w:val="20"/>
              </w:rPr>
            </w:pPr>
            <w:r>
              <w:rPr>
                <w:rFonts w:eastAsiaTheme="minorEastAsia"/>
                <w:sz w:val="20"/>
                <w:szCs w:val="20"/>
              </w:rPr>
              <w:t xml:space="preserve">Regarding 120kHz SCS, similar MIL is observed for alt 1 and alt 2. The debate is on </w:t>
            </w:r>
            <w:r w:rsidRPr="00C17E28">
              <w:rPr>
                <w:rFonts w:eastAsiaTheme="minorEastAsia"/>
                <w:sz w:val="20"/>
                <w:szCs w:val="20"/>
              </w:rPr>
              <w:t>multiplex</w:t>
            </w:r>
            <w:r>
              <w:rPr>
                <w:rFonts w:eastAsiaTheme="minorEastAsia"/>
                <w:sz w:val="20"/>
                <w:szCs w:val="20"/>
              </w:rPr>
              <w:t>ing capability or</w:t>
            </w:r>
            <w:r w:rsidRPr="00C17E28">
              <w:rPr>
                <w:rFonts w:eastAsiaTheme="minorEastAsia"/>
                <w:sz w:val="20"/>
                <w:szCs w:val="20"/>
              </w:rPr>
              <w:t xml:space="preserve"> </w:t>
            </w:r>
            <w:r>
              <w:rPr>
                <w:rFonts w:eastAsiaTheme="minorEastAsia"/>
                <w:sz w:val="20"/>
                <w:szCs w:val="20"/>
              </w:rPr>
              <w:t xml:space="preserve">multiplexing </w:t>
            </w:r>
            <w:r w:rsidRPr="00C17E28">
              <w:rPr>
                <w:rFonts w:eastAsiaTheme="minorEastAsia"/>
                <w:sz w:val="20"/>
                <w:szCs w:val="20"/>
              </w:rPr>
              <w:t xml:space="preserve">users with misaligned RB allocations. </w:t>
            </w:r>
          </w:p>
          <w:p w14:paraId="6953881B" w14:textId="77777777" w:rsidR="008F6040" w:rsidRDefault="008F6040" w:rsidP="006363EA">
            <w:pPr>
              <w:pStyle w:val="BodyText"/>
              <w:spacing w:after="0"/>
              <w:ind w:right="27"/>
              <w:rPr>
                <w:rFonts w:eastAsiaTheme="minorEastAsia"/>
                <w:sz w:val="20"/>
                <w:szCs w:val="20"/>
              </w:rPr>
            </w:pPr>
          </w:p>
          <w:p w14:paraId="58355DFB" w14:textId="7B62B929" w:rsidR="008F6040" w:rsidRPr="00C17E28" w:rsidRDefault="008F6040" w:rsidP="008F6040">
            <w:pPr>
              <w:pStyle w:val="BodyText"/>
              <w:spacing w:after="0"/>
              <w:ind w:right="27"/>
              <w:rPr>
                <w:rFonts w:eastAsiaTheme="minorEastAsia"/>
                <w:sz w:val="20"/>
                <w:szCs w:val="20"/>
              </w:rPr>
            </w:pPr>
            <w:r>
              <w:rPr>
                <w:rFonts w:eastAsiaTheme="minorEastAsia"/>
                <w:sz w:val="20"/>
                <w:szCs w:val="20"/>
              </w:rPr>
              <w:t>As a step forward of proposal 2</w:t>
            </w:r>
            <w:r w:rsidRPr="00C17E28">
              <w:rPr>
                <w:rFonts w:eastAsiaTheme="minorEastAsia"/>
                <w:sz w:val="20"/>
                <w:szCs w:val="20"/>
              </w:rPr>
              <w:t xml:space="preserve">, we propose to </w:t>
            </w:r>
            <w:r>
              <w:rPr>
                <w:rFonts w:eastAsiaTheme="minorEastAsia"/>
                <w:sz w:val="20"/>
                <w:szCs w:val="20"/>
              </w:rPr>
              <w:t xml:space="preserve">first </w:t>
            </w:r>
            <w:r w:rsidRPr="00C17E28">
              <w:rPr>
                <w:rFonts w:eastAsiaTheme="minorEastAsia"/>
                <w:sz w:val="20"/>
                <w:szCs w:val="20"/>
              </w:rPr>
              <w:t>agree with support alt 1 for 480kHz and 960kHz SCS.</w:t>
            </w:r>
            <w:r>
              <w:rPr>
                <w:rFonts w:eastAsiaTheme="minorEastAsia"/>
                <w:sz w:val="20"/>
                <w:szCs w:val="20"/>
              </w:rPr>
              <w:t xml:space="preserve"> Down-select for 120kHz, once we know more about the maximum of RBs.</w:t>
            </w:r>
          </w:p>
        </w:tc>
      </w:tr>
      <w:tr w:rsidR="002B50E0" w:rsidRPr="002C0391" w14:paraId="4DAB7589" w14:textId="77777777" w:rsidTr="002B50E0">
        <w:tc>
          <w:tcPr>
            <w:tcW w:w="1525" w:type="dxa"/>
          </w:tcPr>
          <w:p w14:paraId="249D5F07" w14:textId="77777777" w:rsidR="002B50E0" w:rsidRPr="008F6040" w:rsidRDefault="002B50E0" w:rsidP="002B50E0">
            <w:pPr>
              <w:pStyle w:val="BodyText"/>
              <w:spacing w:after="0"/>
              <w:ind w:right="27"/>
              <w:rPr>
                <w:sz w:val="20"/>
                <w:szCs w:val="20"/>
              </w:rPr>
            </w:pPr>
          </w:p>
        </w:tc>
        <w:tc>
          <w:tcPr>
            <w:tcW w:w="7560" w:type="dxa"/>
          </w:tcPr>
          <w:p w14:paraId="4453608A" w14:textId="77777777" w:rsidR="002B50E0" w:rsidRPr="00AA7378" w:rsidRDefault="002B50E0" w:rsidP="002B50E0">
            <w:pPr>
              <w:pStyle w:val="BodyText"/>
              <w:spacing w:after="0"/>
              <w:ind w:right="27"/>
              <w:rPr>
                <w:rFonts w:eastAsiaTheme="minorEastAsia"/>
                <w:sz w:val="20"/>
                <w:szCs w:val="20"/>
                <w:lang w:val="de-DE"/>
              </w:rPr>
            </w:pPr>
          </w:p>
        </w:tc>
      </w:tr>
      <w:tr w:rsidR="002B50E0" w:rsidRPr="002C0391" w14:paraId="76F08029" w14:textId="77777777" w:rsidTr="002B50E0">
        <w:tc>
          <w:tcPr>
            <w:tcW w:w="1525" w:type="dxa"/>
          </w:tcPr>
          <w:p w14:paraId="45C8D5B9" w14:textId="77777777" w:rsidR="002B50E0" w:rsidRPr="00AA7378" w:rsidRDefault="002B50E0" w:rsidP="002B50E0">
            <w:pPr>
              <w:pStyle w:val="BodyText"/>
              <w:spacing w:after="0"/>
              <w:ind w:right="27"/>
              <w:rPr>
                <w:sz w:val="20"/>
                <w:szCs w:val="20"/>
                <w:lang w:val="de-DE"/>
              </w:rPr>
            </w:pPr>
          </w:p>
        </w:tc>
        <w:tc>
          <w:tcPr>
            <w:tcW w:w="7560" w:type="dxa"/>
          </w:tcPr>
          <w:p w14:paraId="44BBE296" w14:textId="77777777" w:rsidR="002B50E0" w:rsidRPr="00AA7378" w:rsidRDefault="002B50E0" w:rsidP="002B50E0">
            <w:pPr>
              <w:pStyle w:val="BodyText"/>
              <w:spacing w:after="0"/>
              <w:ind w:right="27"/>
              <w:rPr>
                <w:sz w:val="20"/>
                <w:szCs w:val="20"/>
                <w:lang w:val="de-DE"/>
              </w:rPr>
            </w:pPr>
          </w:p>
        </w:tc>
      </w:tr>
      <w:tr w:rsidR="002B50E0" w:rsidRPr="002C0391" w14:paraId="7C135B84" w14:textId="77777777" w:rsidTr="002B50E0">
        <w:tc>
          <w:tcPr>
            <w:tcW w:w="1525" w:type="dxa"/>
          </w:tcPr>
          <w:p w14:paraId="0371A5C6" w14:textId="77777777" w:rsidR="002B50E0" w:rsidRPr="00AA7378" w:rsidRDefault="002B50E0" w:rsidP="002B50E0">
            <w:pPr>
              <w:pStyle w:val="BodyText"/>
              <w:spacing w:after="0"/>
              <w:ind w:right="27"/>
              <w:rPr>
                <w:rFonts w:eastAsiaTheme="minorEastAsia"/>
                <w:sz w:val="20"/>
                <w:szCs w:val="20"/>
                <w:lang w:val="de-DE"/>
              </w:rPr>
            </w:pPr>
          </w:p>
        </w:tc>
        <w:tc>
          <w:tcPr>
            <w:tcW w:w="7560" w:type="dxa"/>
          </w:tcPr>
          <w:p w14:paraId="39F16097" w14:textId="77777777" w:rsidR="002B50E0" w:rsidRPr="00AA7378" w:rsidRDefault="002B50E0" w:rsidP="002B50E0">
            <w:pPr>
              <w:pStyle w:val="BodyText"/>
              <w:spacing w:after="0"/>
              <w:ind w:right="27"/>
              <w:rPr>
                <w:rFonts w:eastAsiaTheme="minorEastAsia"/>
                <w:sz w:val="20"/>
                <w:szCs w:val="20"/>
                <w:lang w:val="de-DE"/>
              </w:rPr>
            </w:pPr>
          </w:p>
        </w:tc>
      </w:tr>
      <w:bookmarkEnd w:id="43"/>
    </w:tbl>
    <w:p w14:paraId="0DAACEEB" w14:textId="77777777" w:rsidR="002B50E0" w:rsidRDefault="002B50E0" w:rsidP="002B50E0">
      <w:pPr>
        <w:pStyle w:val="BodyText"/>
        <w:rPr>
          <w:rFonts w:cs="Arial"/>
          <w:lang w:val="en-US"/>
        </w:rPr>
      </w:pPr>
    </w:p>
    <w:p w14:paraId="6F11CC71" w14:textId="42911E5D" w:rsidR="00ED626C" w:rsidRPr="00AF49E7" w:rsidRDefault="001F33F1" w:rsidP="00ED626C">
      <w:pPr>
        <w:pStyle w:val="Heading1"/>
      </w:pPr>
      <w:bookmarkStart w:id="49" w:name="_Toc69069516"/>
      <w:bookmarkStart w:id="50" w:name="_Toc71910526"/>
      <w:bookmarkStart w:id="51" w:name="_Toc79688786"/>
      <w:r>
        <w:lastRenderedPageBreak/>
        <w:t>5</w:t>
      </w:r>
      <w:r w:rsidR="00ED626C">
        <w:tab/>
      </w:r>
      <w:r w:rsidR="00ED626C" w:rsidRPr="00272487">
        <w:t xml:space="preserve">RE </w:t>
      </w:r>
      <w:r w:rsidR="00ED626C">
        <w:t>M</w:t>
      </w:r>
      <w:r w:rsidR="00ED626C" w:rsidRPr="00272487">
        <w:t xml:space="preserve">apping for </w:t>
      </w:r>
      <w:r w:rsidR="00ED626C">
        <w:t>E</w:t>
      </w:r>
      <w:r w:rsidR="00ED626C" w:rsidRPr="00272487">
        <w:t>nhanced PF0/1</w:t>
      </w:r>
      <w:r w:rsidR="00ED626C">
        <w:t>/4</w:t>
      </w:r>
      <w:r w:rsidR="00ED626C" w:rsidRPr="00272487">
        <w:t xml:space="preserve"> for 120 kHz SCS</w:t>
      </w:r>
      <w:bookmarkEnd w:id="49"/>
      <w:bookmarkEnd w:id="50"/>
      <w:bookmarkEnd w:id="51"/>
    </w:p>
    <w:p w14:paraId="18DCF800" w14:textId="77777777" w:rsidR="00ED626C" w:rsidRDefault="00ED626C" w:rsidP="00ED626C">
      <w:pPr>
        <w:spacing w:after="0"/>
        <w:rPr>
          <w:lang w:eastAsia="x-none"/>
        </w:rPr>
      </w:pPr>
      <w:bookmarkStart w:id="52" w:name="_Hlk62218285"/>
      <w:r w:rsidRPr="006D1420">
        <w:rPr>
          <w:highlight w:val="green"/>
          <w:lang w:eastAsia="x-none"/>
        </w:rPr>
        <w:t>Agreement:</w:t>
      </w:r>
    </w:p>
    <w:p w14:paraId="7022CFAB" w14:textId="77777777" w:rsidR="00ED626C" w:rsidRPr="00551758" w:rsidRDefault="00ED626C" w:rsidP="00CF0985">
      <w:pPr>
        <w:numPr>
          <w:ilvl w:val="0"/>
          <w:numId w:val="23"/>
        </w:numPr>
        <w:overflowPunct/>
        <w:autoSpaceDE/>
        <w:autoSpaceDN/>
        <w:adjustRightInd/>
        <w:spacing w:after="0" w:line="252" w:lineRule="auto"/>
        <w:textAlignment w:val="auto"/>
        <w:rPr>
          <w:rFonts w:eastAsia="Times New Roman" w:cs="Times"/>
          <w:lang w:val="en-US"/>
        </w:rPr>
      </w:pPr>
      <w:r w:rsidRPr="00551758">
        <w:rPr>
          <w:rFonts w:eastAsia="Times New Roman" w:cs="Times"/>
          <w:lang w:val="en-US"/>
        </w:rPr>
        <w:t>For 120 kHz SCS:</w:t>
      </w:r>
    </w:p>
    <w:p w14:paraId="0285D1C1" w14:textId="77777777" w:rsidR="00ED626C" w:rsidRPr="00551758" w:rsidRDefault="00ED626C" w:rsidP="00CF0985">
      <w:pPr>
        <w:numPr>
          <w:ilvl w:val="1"/>
          <w:numId w:val="23"/>
        </w:numPr>
        <w:overflowPunct/>
        <w:autoSpaceDE/>
        <w:autoSpaceDN/>
        <w:adjustRightInd/>
        <w:spacing w:after="0" w:line="252" w:lineRule="auto"/>
        <w:textAlignment w:val="auto"/>
        <w:rPr>
          <w:rFonts w:eastAsia="Times New Roman" w:cs="Times"/>
          <w:lang w:val="en-US"/>
        </w:rPr>
      </w:pPr>
      <w:r w:rsidRPr="00551758">
        <w:rPr>
          <w:rFonts w:eastAsia="Times New Roman" w:cs="Times"/>
          <w:lang w:val="en-US"/>
        </w:rPr>
        <w:t>Support at least Alt-1 for enhanced PF0/1 for both PUCCH resources before and after dedicated PUCCH resource configuration</w:t>
      </w:r>
    </w:p>
    <w:p w14:paraId="62CC8BB0" w14:textId="77777777" w:rsidR="00ED626C" w:rsidRPr="00551758" w:rsidRDefault="00ED626C" w:rsidP="00CF0985">
      <w:pPr>
        <w:numPr>
          <w:ilvl w:val="1"/>
          <w:numId w:val="23"/>
        </w:numPr>
        <w:overflowPunct/>
        <w:autoSpaceDE/>
        <w:autoSpaceDN/>
        <w:adjustRightInd/>
        <w:spacing w:after="0" w:line="252" w:lineRule="auto"/>
        <w:textAlignment w:val="auto"/>
        <w:rPr>
          <w:rFonts w:eastAsia="Times New Roman" w:cs="Times"/>
          <w:color w:val="FF0000"/>
          <w:lang w:val="en-US"/>
        </w:rPr>
      </w:pPr>
      <w:r w:rsidRPr="00551758">
        <w:rPr>
          <w:rFonts w:eastAsia="Times New Roman" w:cs="Times"/>
          <w:color w:val="FF0000"/>
          <w:lang w:val="en-US"/>
        </w:rPr>
        <w:t>FFS: Whether or not Alt-2 is additionally supported for PF0/1 for either or both of the following:</w:t>
      </w:r>
    </w:p>
    <w:p w14:paraId="5C17D015" w14:textId="77777777" w:rsidR="00ED626C" w:rsidRPr="00ED626C" w:rsidRDefault="00ED626C" w:rsidP="00CF0985">
      <w:pPr>
        <w:numPr>
          <w:ilvl w:val="2"/>
          <w:numId w:val="23"/>
        </w:numPr>
        <w:overflowPunct/>
        <w:autoSpaceDE/>
        <w:autoSpaceDN/>
        <w:adjustRightInd/>
        <w:spacing w:after="0" w:line="252" w:lineRule="auto"/>
        <w:textAlignment w:val="auto"/>
        <w:rPr>
          <w:rFonts w:eastAsia="Times New Roman" w:cs="Times"/>
          <w:color w:val="FF0000"/>
          <w:lang w:val="en-US"/>
        </w:rPr>
      </w:pPr>
      <w:r w:rsidRPr="00ED626C">
        <w:rPr>
          <w:rFonts w:eastAsia="Times New Roman" w:cs="Times"/>
          <w:color w:val="FF0000"/>
          <w:lang w:val="en-US"/>
        </w:rPr>
        <w:t>PUCCH resources before dedicated PUCCH resource configuration</w:t>
      </w:r>
    </w:p>
    <w:p w14:paraId="18968AC0" w14:textId="77777777" w:rsidR="00ED626C" w:rsidRPr="00551758" w:rsidRDefault="00ED626C" w:rsidP="00CF0985">
      <w:pPr>
        <w:numPr>
          <w:ilvl w:val="2"/>
          <w:numId w:val="23"/>
        </w:numPr>
        <w:overflowPunct/>
        <w:autoSpaceDE/>
        <w:autoSpaceDN/>
        <w:adjustRightInd/>
        <w:spacing w:after="0" w:line="252" w:lineRule="auto"/>
        <w:textAlignment w:val="auto"/>
        <w:rPr>
          <w:rFonts w:eastAsia="Times New Roman" w:cs="Times"/>
          <w:color w:val="FF0000"/>
          <w:lang w:val="en-US"/>
        </w:rPr>
      </w:pPr>
      <w:r w:rsidRPr="00551758">
        <w:rPr>
          <w:rFonts w:eastAsia="Times New Roman" w:cs="Times"/>
          <w:color w:val="FF0000"/>
          <w:lang w:val="en-US"/>
        </w:rPr>
        <w:t>PUCCH resources after dedicated PUCCH resource configuration</w:t>
      </w:r>
    </w:p>
    <w:p w14:paraId="6255A869" w14:textId="77777777" w:rsidR="00ED626C" w:rsidRPr="00551758" w:rsidRDefault="00ED626C" w:rsidP="00CF0985">
      <w:pPr>
        <w:numPr>
          <w:ilvl w:val="1"/>
          <w:numId w:val="23"/>
        </w:numPr>
        <w:overflowPunct/>
        <w:autoSpaceDE/>
        <w:autoSpaceDN/>
        <w:adjustRightInd/>
        <w:spacing w:after="0" w:line="252" w:lineRule="auto"/>
        <w:textAlignment w:val="auto"/>
        <w:rPr>
          <w:rFonts w:eastAsia="Times New Roman" w:cs="Times"/>
          <w:color w:val="FF0000"/>
          <w:lang w:val="en-US"/>
        </w:rPr>
      </w:pPr>
      <w:r w:rsidRPr="00551758">
        <w:rPr>
          <w:rFonts w:eastAsia="Times New Roman" w:cs="Times"/>
          <w:color w:val="FF0000"/>
          <w:lang w:val="en-US"/>
        </w:rPr>
        <w:t>FFS: Supported RE mapping scheme(s) amongst {Alt-1, Alt-2} for enhanced PF4 including design details</w:t>
      </w:r>
    </w:p>
    <w:p w14:paraId="0B2ABAFC" w14:textId="77777777" w:rsidR="00ED626C" w:rsidRPr="00551758" w:rsidRDefault="00ED626C" w:rsidP="00CF0985">
      <w:pPr>
        <w:numPr>
          <w:ilvl w:val="0"/>
          <w:numId w:val="23"/>
        </w:numPr>
        <w:overflowPunct/>
        <w:autoSpaceDE/>
        <w:autoSpaceDN/>
        <w:adjustRightInd/>
        <w:spacing w:after="0" w:line="252" w:lineRule="auto"/>
        <w:textAlignment w:val="auto"/>
        <w:rPr>
          <w:rFonts w:eastAsia="Times New Roman" w:cs="Times"/>
          <w:lang w:val="en-US"/>
        </w:rPr>
      </w:pPr>
      <w:r w:rsidRPr="00551758">
        <w:rPr>
          <w:rFonts w:eastAsia="Times New Roman" w:cs="Times"/>
          <w:lang w:val="en-US"/>
        </w:rPr>
        <w:t>Notes:</w:t>
      </w:r>
    </w:p>
    <w:p w14:paraId="01540C2C" w14:textId="77777777" w:rsidR="00ED626C" w:rsidRPr="00551758" w:rsidRDefault="00ED626C" w:rsidP="00CF0985">
      <w:pPr>
        <w:numPr>
          <w:ilvl w:val="1"/>
          <w:numId w:val="23"/>
        </w:numPr>
        <w:overflowPunct/>
        <w:autoSpaceDE/>
        <w:autoSpaceDN/>
        <w:adjustRightInd/>
        <w:spacing w:after="0" w:line="252" w:lineRule="auto"/>
        <w:textAlignment w:val="auto"/>
        <w:rPr>
          <w:rFonts w:eastAsia="Times New Roman" w:cs="Times"/>
          <w:lang w:val="en-US"/>
        </w:rPr>
      </w:pPr>
      <w:r w:rsidRPr="00551758">
        <w:rPr>
          <w:rFonts w:eastAsia="Times New Roman" w:cs="Times"/>
          <w:lang w:val="en-US"/>
        </w:rPr>
        <w:t>Alt-1 = all REs within each RB are mapped</w:t>
      </w:r>
    </w:p>
    <w:p w14:paraId="1063B76C" w14:textId="77777777" w:rsidR="00ED626C" w:rsidRPr="00551758" w:rsidRDefault="00ED626C" w:rsidP="00CF0985">
      <w:pPr>
        <w:numPr>
          <w:ilvl w:val="1"/>
          <w:numId w:val="23"/>
        </w:numPr>
        <w:overflowPunct/>
        <w:autoSpaceDE/>
        <w:autoSpaceDN/>
        <w:adjustRightInd/>
        <w:spacing w:after="0" w:line="252" w:lineRule="auto"/>
        <w:textAlignment w:val="auto"/>
        <w:rPr>
          <w:rFonts w:eastAsia="Times New Roman" w:cs="Times"/>
          <w:lang w:val="en-US"/>
        </w:rPr>
      </w:pPr>
      <w:r w:rsidRPr="00551758">
        <w:rPr>
          <w:rFonts w:eastAsia="Times New Roman" w:cs="Times"/>
          <w:lang w:val="en-US"/>
        </w:rPr>
        <w:t>Alt-2 = a subset of REs within each RB are mapped (sub-PRB interlaced mapping)</w:t>
      </w:r>
    </w:p>
    <w:p w14:paraId="5C806FFE" w14:textId="77777777" w:rsidR="00ED626C" w:rsidRPr="00551758" w:rsidRDefault="00ED626C" w:rsidP="00CF0985">
      <w:pPr>
        <w:numPr>
          <w:ilvl w:val="1"/>
          <w:numId w:val="23"/>
        </w:numPr>
        <w:overflowPunct/>
        <w:autoSpaceDE/>
        <w:autoSpaceDN/>
        <w:adjustRightInd/>
        <w:spacing w:after="0" w:line="252" w:lineRule="auto"/>
        <w:textAlignment w:val="auto"/>
        <w:rPr>
          <w:rFonts w:eastAsia="Times New Roman" w:cs="Times"/>
          <w:color w:val="FF0000"/>
          <w:lang w:val="en-US"/>
        </w:rPr>
      </w:pPr>
      <w:r w:rsidRPr="00551758">
        <w:rPr>
          <w:rFonts w:eastAsia="Times New Roman" w:cs="Times"/>
          <w:color w:val="FF0000"/>
          <w:lang w:val="en-US"/>
        </w:rPr>
        <w:t>Which RE mapping scheme(s) to support for PF0/1/4 to be concluded in RAN1#106</w:t>
      </w:r>
    </w:p>
    <w:p w14:paraId="46554CBC" w14:textId="77777777" w:rsidR="00ED626C" w:rsidRPr="00B761BE" w:rsidRDefault="00ED626C" w:rsidP="00CF0985">
      <w:pPr>
        <w:numPr>
          <w:ilvl w:val="0"/>
          <w:numId w:val="23"/>
        </w:numPr>
        <w:overflowPunct/>
        <w:autoSpaceDE/>
        <w:autoSpaceDN/>
        <w:adjustRightInd/>
        <w:spacing w:after="0" w:line="252" w:lineRule="auto"/>
        <w:textAlignment w:val="auto"/>
        <w:rPr>
          <w:rFonts w:eastAsia="Times New Roman" w:cs="Times"/>
          <w:lang w:val="en-US"/>
        </w:rPr>
      </w:pPr>
      <w:r w:rsidRPr="00B761BE">
        <w:rPr>
          <w:rFonts w:eastAsia="Times New Roman" w:cs="Times"/>
          <w:lang w:val="en-US"/>
        </w:rPr>
        <w:t xml:space="preserve">Note: No further enhancements on RB shortage issue and </w:t>
      </w:r>
      <w:proofErr w:type="spellStart"/>
      <w:r w:rsidRPr="00B761BE">
        <w:rPr>
          <w:rFonts w:eastAsia="Times New Roman" w:cs="Times"/>
          <w:lang w:val="en-US"/>
        </w:rPr>
        <w:t>frequecy</w:t>
      </w:r>
      <w:proofErr w:type="spellEnd"/>
      <w:r w:rsidRPr="00B761BE">
        <w:rPr>
          <w:rFonts w:eastAsia="Times New Roman" w:cs="Times"/>
          <w:lang w:val="en-US"/>
        </w:rPr>
        <w:t xml:space="preserve"> hopping distance issue should be considered for PUCCH resource sets prior to RRC configuration.</w:t>
      </w:r>
    </w:p>
    <w:p w14:paraId="516DA834" w14:textId="77777777" w:rsidR="00ED626C" w:rsidRDefault="00ED626C" w:rsidP="00ED626C">
      <w:pPr>
        <w:pStyle w:val="BodyText"/>
        <w:spacing w:after="0"/>
      </w:pPr>
    </w:p>
    <w:p w14:paraId="1FD14443" w14:textId="77777777" w:rsidR="00992FD6" w:rsidRDefault="00CD2EA3" w:rsidP="00ED626C">
      <w:pPr>
        <w:pStyle w:val="BodyText"/>
        <w:spacing w:after="0"/>
        <w:ind w:right="27"/>
      </w:pPr>
      <w:bookmarkStart w:id="53" w:name="_Hlk79402574"/>
      <w:bookmarkEnd w:id="52"/>
      <w:r>
        <w:t>The open issue</w:t>
      </w:r>
      <w:r w:rsidR="00992FD6">
        <w:t>s are:</w:t>
      </w:r>
    </w:p>
    <w:p w14:paraId="409B725A" w14:textId="3DAF5671" w:rsidR="00CD2EA3" w:rsidRDefault="00992FD6" w:rsidP="00710BEC">
      <w:pPr>
        <w:pStyle w:val="BodyText"/>
        <w:numPr>
          <w:ilvl w:val="0"/>
          <w:numId w:val="40"/>
        </w:numPr>
        <w:spacing w:after="0"/>
        <w:ind w:right="27"/>
      </w:pPr>
      <w:r>
        <w:t>D</w:t>
      </w:r>
      <w:r w:rsidR="00CD2EA3">
        <w:t>ecide whether or not to additionally support Alt-2 for PF0/1 before/after dedicated PUCCH resource configuration</w:t>
      </w:r>
    </w:p>
    <w:p w14:paraId="1C44F48D" w14:textId="4537345B" w:rsidR="00992FD6" w:rsidRDefault="00992FD6" w:rsidP="00710BEC">
      <w:pPr>
        <w:pStyle w:val="BodyText"/>
        <w:numPr>
          <w:ilvl w:val="0"/>
          <w:numId w:val="40"/>
        </w:numPr>
        <w:spacing w:after="0"/>
        <w:ind w:right="27"/>
      </w:pPr>
      <w:r>
        <w:t>Decide which amongst Alt-1, Alt-2 are supported for DMRS of PF4</w:t>
      </w:r>
    </w:p>
    <w:p w14:paraId="675C9D0F" w14:textId="77777777" w:rsidR="00CD2EA3" w:rsidRDefault="00CD2EA3" w:rsidP="00ED626C">
      <w:pPr>
        <w:pStyle w:val="BodyText"/>
        <w:spacing w:after="0"/>
        <w:ind w:right="27"/>
      </w:pPr>
    </w:p>
    <w:p w14:paraId="65FB1EDB" w14:textId="2F8947FD" w:rsidR="00ED626C" w:rsidRDefault="00ED626C" w:rsidP="00ED626C">
      <w:pPr>
        <w:pStyle w:val="BodyText"/>
        <w:spacing w:after="0"/>
        <w:ind w:right="27"/>
      </w:pPr>
      <w:r w:rsidRPr="00930048">
        <w:t>The following table provides a summary of company proposals on this topic.</w:t>
      </w:r>
    </w:p>
    <w:p w14:paraId="6DDBA6E6" w14:textId="77777777" w:rsidR="00ED626C" w:rsidRDefault="00ED626C" w:rsidP="00ED626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ED626C" w14:paraId="56B18CA8" w14:textId="77777777" w:rsidTr="00394544">
        <w:tc>
          <w:tcPr>
            <w:tcW w:w="1525" w:type="dxa"/>
          </w:tcPr>
          <w:p w14:paraId="1E9EC29D" w14:textId="77777777" w:rsidR="00ED626C" w:rsidRPr="00AA7378" w:rsidRDefault="00ED626C" w:rsidP="00394544">
            <w:pPr>
              <w:pStyle w:val="BodyText"/>
              <w:spacing w:after="0"/>
              <w:ind w:right="27"/>
              <w:rPr>
                <w:b/>
                <w:sz w:val="20"/>
                <w:szCs w:val="20"/>
                <w:lang w:val="de-DE"/>
              </w:rPr>
            </w:pPr>
            <w:r w:rsidRPr="00AA7378">
              <w:rPr>
                <w:b/>
                <w:sz w:val="20"/>
                <w:szCs w:val="20"/>
                <w:lang w:val="de-DE"/>
              </w:rPr>
              <w:t>Company</w:t>
            </w:r>
          </w:p>
        </w:tc>
        <w:tc>
          <w:tcPr>
            <w:tcW w:w="7560" w:type="dxa"/>
          </w:tcPr>
          <w:p w14:paraId="4B9CBAA8" w14:textId="77777777" w:rsidR="00ED626C" w:rsidRPr="00AA7378" w:rsidRDefault="00ED626C" w:rsidP="00394544">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ED626C" w14:paraId="560C797C" w14:textId="77777777" w:rsidTr="00394544">
        <w:tc>
          <w:tcPr>
            <w:tcW w:w="1525" w:type="dxa"/>
          </w:tcPr>
          <w:p w14:paraId="746DE9C3" w14:textId="24DCD50D" w:rsidR="00ED626C" w:rsidRPr="00AA7378" w:rsidRDefault="00ED626C" w:rsidP="00394544">
            <w:pPr>
              <w:pStyle w:val="BodyText"/>
              <w:spacing w:after="0"/>
              <w:ind w:right="27"/>
              <w:rPr>
                <w:sz w:val="20"/>
                <w:szCs w:val="20"/>
                <w:lang w:val="de-DE"/>
              </w:rPr>
            </w:pPr>
            <w:r>
              <w:rPr>
                <w:sz w:val="20"/>
                <w:szCs w:val="20"/>
                <w:lang w:val="de-DE"/>
              </w:rPr>
              <w:t>Intel</w:t>
            </w:r>
          </w:p>
        </w:tc>
        <w:tc>
          <w:tcPr>
            <w:tcW w:w="7560" w:type="dxa"/>
          </w:tcPr>
          <w:p w14:paraId="37ADCAC9" w14:textId="77777777" w:rsidR="00ED626C" w:rsidRPr="00427170" w:rsidRDefault="00ED626C" w:rsidP="00394544">
            <w:pPr>
              <w:overflowPunct/>
              <w:autoSpaceDE/>
              <w:autoSpaceDN/>
              <w:adjustRightInd/>
              <w:spacing w:after="120" w:line="240" w:lineRule="auto"/>
              <w:jc w:val="both"/>
              <w:rPr>
                <w:rFonts w:eastAsia="MS Mincho"/>
                <w:b/>
                <w:bCs/>
                <w:lang w:val="en-US" w:eastAsia="en-US"/>
              </w:rPr>
            </w:pPr>
            <w:r w:rsidRPr="00427170">
              <w:rPr>
                <w:rFonts w:eastAsia="MS Mincho"/>
                <w:b/>
                <w:bCs/>
                <w:lang w:val="en-US" w:eastAsia="en-US"/>
              </w:rPr>
              <w:t>Proposal 4:  For the enhanced (multi-RB) PUCCH formats 0/1 for 120 kHz SCS only mapping over all REs within each RB is supported.</w:t>
            </w:r>
            <w:r w:rsidRPr="00427170" w:rsidDel="00FF424D">
              <w:rPr>
                <w:rFonts w:eastAsia="MS Mincho"/>
                <w:b/>
                <w:bCs/>
                <w:lang w:val="en-US" w:eastAsia="en-US"/>
              </w:rPr>
              <w:t xml:space="preserve"> </w:t>
            </w:r>
          </w:p>
          <w:p w14:paraId="21495F0F" w14:textId="77777777" w:rsidR="00ED626C" w:rsidRPr="00427170" w:rsidRDefault="00ED626C" w:rsidP="00394544">
            <w:pPr>
              <w:overflowPunct/>
              <w:autoSpaceDE/>
              <w:autoSpaceDN/>
              <w:adjustRightInd/>
              <w:spacing w:after="0" w:line="240" w:lineRule="auto"/>
              <w:jc w:val="both"/>
              <w:rPr>
                <w:rFonts w:eastAsia="MS Mincho"/>
                <w:b/>
                <w:bCs/>
                <w:lang w:val="en-US" w:eastAsia="en-US"/>
              </w:rPr>
            </w:pPr>
            <w:r w:rsidRPr="00427170">
              <w:rPr>
                <w:rFonts w:eastAsia="MS Mincho"/>
                <w:b/>
                <w:bCs/>
                <w:lang w:val="en-US" w:eastAsia="en-US"/>
              </w:rPr>
              <w:t>Proposal 5:  For the enhanced (multi-RB) PUCCH formats 4 for 120 kHz SCS all REs within each RB are mapped.</w:t>
            </w:r>
          </w:p>
          <w:p w14:paraId="16D0745B" w14:textId="77777777" w:rsidR="00ED626C" w:rsidRPr="00AA7378" w:rsidRDefault="00ED626C" w:rsidP="00394544">
            <w:pPr>
              <w:pStyle w:val="BodyText"/>
              <w:spacing w:after="0"/>
              <w:ind w:right="27"/>
              <w:rPr>
                <w:sz w:val="20"/>
                <w:szCs w:val="20"/>
                <w:lang w:val="de-DE"/>
              </w:rPr>
            </w:pPr>
          </w:p>
        </w:tc>
      </w:tr>
      <w:tr w:rsidR="00ED626C" w14:paraId="00E54571" w14:textId="77777777" w:rsidTr="00394544">
        <w:tc>
          <w:tcPr>
            <w:tcW w:w="1525" w:type="dxa"/>
          </w:tcPr>
          <w:p w14:paraId="379D6D41" w14:textId="46E61F66" w:rsidR="00ED626C" w:rsidRPr="00AA7378" w:rsidRDefault="000E0B3A" w:rsidP="00394544">
            <w:pPr>
              <w:pStyle w:val="BodyText"/>
              <w:spacing w:after="0"/>
              <w:ind w:right="27"/>
              <w:rPr>
                <w:sz w:val="20"/>
                <w:szCs w:val="20"/>
                <w:lang w:val="de-DE"/>
              </w:rPr>
            </w:pPr>
            <w:r>
              <w:rPr>
                <w:sz w:val="20"/>
                <w:szCs w:val="20"/>
                <w:lang w:val="de-DE"/>
              </w:rPr>
              <w:t>Futurewei</w:t>
            </w:r>
          </w:p>
        </w:tc>
        <w:tc>
          <w:tcPr>
            <w:tcW w:w="7560" w:type="dxa"/>
          </w:tcPr>
          <w:p w14:paraId="34B26BF4" w14:textId="5EB29471" w:rsidR="000E0B3A" w:rsidRDefault="000E0B3A" w:rsidP="00394544">
            <w:pPr>
              <w:pStyle w:val="BodyText"/>
              <w:spacing w:after="0"/>
              <w:ind w:right="27"/>
              <w:rPr>
                <w:rFonts w:ascii="Times New Roman" w:eastAsia="DengXian" w:hAnsi="Times New Roman"/>
                <w:b/>
                <w:bCs/>
                <w:i/>
                <w:iCs/>
                <w:color w:val="000000"/>
                <w:lang w:val="en-US" w:eastAsia="ko-KR"/>
              </w:rPr>
            </w:pPr>
            <w:r w:rsidRPr="000E0B3A">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03F58B52" w14:textId="77777777" w:rsidR="000E0B3A" w:rsidRPr="000E0B3A" w:rsidRDefault="000E0B3A" w:rsidP="00394544">
            <w:pPr>
              <w:pStyle w:val="BodyText"/>
              <w:spacing w:after="0"/>
              <w:ind w:right="27"/>
              <w:rPr>
                <w:rFonts w:ascii="Times New Roman" w:eastAsia="DengXian" w:hAnsi="Times New Roman"/>
                <w:b/>
                <w:bCs/>
                <w:i/>
                <w:iCs/>
                <w:color w:val="000000"/>
                <w:lang w:val="en-US" w:eastAsia="ko-KR"/>
              </w:rPr>
            </w:pPr>
          </w:p>
          <w:p w14:paraId="45326175" w14:textId="77777777" w:rsidR="000E0B3A" w:rsidRDefault="000E0B3A" w:rsidP="000E0B3A">
            <w:pPr>
              <w:rPr>
                <w:b/>
                <w:bCs/>
                <w:i/>
                <w:iCs/>
                <w:color w:val="000000" w:themeColor="text1"/>
              </w:rPr>
            </w:pPr>
            <w:r>
              <w:rPr>
                <w:rFonts w:eastAsia="DengXian"/>
                <w:b/>
                <w:bCs/>
                <w:i/>
                <w:iCs/>
                <w:color w:val="000000" w:themeColor="text1"/>
                <w:lang w:eastAsia="ko-KR"/>
              </w:rPr>
              <w:t>Proposal</w:t>
            </w:r>
            <w:r w:rsidRPr="00FB06FA">
              <w:rPr>
                <w:rFonts w:eastAsia="DengXian"/>
                <w:b/>
                <w:bCs/>
                <w:i/>
                <w:iCs/>
                <w:color w:val="000000" w:themeColor="text1"/>
                <w:lang w:eastAsia="ko-KR"/>
              </w:rPr>
              <w:t xml:space="preserve"> </w:t>
            </w:r>
            <w:r>
              <w:rPr>
                <w:rFonts w:eastAsia="DengXian"/>
                <w:b/>
                <w:bCs/>
                <w:i/>
                <w:iCs/>
                <w:color w:val="000000" w:themeColor="text1"/>
                <w:lang w:eastAsia="ko-KR"/>
              </w:rPr>
              <w:t xml:space="preserve">3. </w:t>
            </w:r>
            <w:r w:rsidRPr="001B7894">
              <w:rPr>
                <w:b/>
                <w:bCs/>
                <w:i/>
                <w:iCs/>
                <w:color w:val="000000" w:themeColor="text1"/>
              </w:rPr>
              <w:t xml:space="preserve">Alt-2 can be </w:t>
            </w:r>
            <w:r>
              <w:rPr>
                <w:b/>
                <w:bCs/>
                <w:i/>
                <w:iCs/>
                <w:color w:val="000000" w:themeColor="text1"/>
              </w:rPr>
              <w:t>considered</w:t>
            </w:r>
            <w:r w:rsidRPr="001B7894">
              <w:rPr>
                <w:b/>
                <w:bCs/>
                <w:i/>
                <w:iCs/>
                <w:color w:val="000000" w:themeColor="text1"/>
              </w:rPr>
              <w:t xml:space="preserve"> for before and after dedicated PUCCH resource configurations </w:t>
            </w:r>
            <w:r>
              <w:rPr>
                <w:b/>
                <w:bCs/>
                <w:i/>
                <w:iCs/>
                <w:color w:val="000000" w:themeColor="text1"/>
              </w:rPr>
              <w:t xml:space="preserve">only </w:t>
            </w:r>
            <w:r w:rsidRPr="001B7894">
              <w:rPr>
                <w:b/>
                <w:bCs/>
                <w:i/>
                <w:iCs/>
                <w:color w:val="000000" w:themeColor="text1"/>
              </w:rPr>
              <w:t xml:space="preserve">if notable MIL gain is observed. </w:t>
            </w:r>
            <w:r w:rsidRPr="00B46E4C">
              <w:rPr>
                <w:b/>
                <w:bCs/>
                <w:i/>
                <w:iCs/>
                <w:color w:val="000000" w:themeColor="text1"/>
              </w:rPr>
              <w:t>If there is only marginal MIL gain or no MIL gain over Alt-1, Alt-2 should not be supported for either before or after PUCCH resource allocation.</w:t>
            </w:r>
          </w:p>
          <w:p w14:paraId="4AB487CB" w14:textId="77777777" w:rsidR="000E0B3A" w:rsidRDefault="000E0B3A" w:rsidP="000E0B3A">
            <w:pPr>
              <w:rPr>
                <w:b/>
                <w:bCs/>
                <w:i/>
                <w:iCs/>
                <w:color w:val="000000" w:themeColor="text1"/>
              </w:rPr>
            </w:pPr>
            <w:r>
              <w:rPr>
                <w:b/>
                <w:bCs/>
                <w:i/>
                <w:iCs/>
                <w:color w:val="000000" w:themeColor="text1"/>
              </w:rPr>
              <w:t>Proposal</w:t>
            </w:r>
            <w:r w:rsidRPr="00F03349">
              <w:rPr>
                <w:b/>
                <w:bCs/>
                <w:i/>
                <w:iCs/>
                <w:color w:val="000000" w:themeColor="text1"/>
              </w:rPr>
              <w:t xml:space="preserve"> </w:t>
            </w:r>
            <w:r>
              <w:rPr>
                <w:b/>
                <w:bCs/>
                <w:i/>
                <w:iCs/>
                <w:color w:val="000000" w:themeColor="text1"/>
              </w:rPr>
              <w:t>4</w:t>
            </w:r>
            <w:r w:rsidRPr="00F03349">
              <w:rPr>
                <w:b/>
                <w:bCs/>
                <w:i/>
                <w:iCs/>
                <w:color w:val="000000" w:themeColor="text1"/>
              </w:rPr>
              <w:t>.</w:t>
            </w:r>
            <w:r>
              <w:rPr>
                <w:b/>
                <w:bCs/>
                <w:i/>
                <w:iCs/>
                <w:color w:val="000000" w:themeColor="text1"/>
              </w:rPr>
              <w:t xml:space="preserve"> For PF0, sub-PRB resource mapping can provide marginal MIL gains for 120kHz SCS, thus can be considered for </w:t>
            </w:r>
            <w:r w:rsidRPr="001B7894">
              <w:rPr>
                <w:b/>
                <w:bCs/>
                <w:i/>
                <w:iCs/>
                <w:color w:val="000000" w:themeColor="text1"/>
              </w:rPr>
              <w:t>both before and after dedicated PUCCH resource configurations</w:t>
            </w:r>
          </w:p>
          <w:p w14:paraId="5B074744" w14:textId="77777777" w:rsidR="000E0B3A" w:rsidRPr="0051542F" w:rsidRDefault="000E0B3A" w:rsidP="000E0B3A">
            <w:r>
              <w:rPr>
                <w:b/>
                <w:bCs/>
                <w:i/>
                <w:iCs/>
                <w:color w:val="000000" w:themeColor="text1"/>
              </w:rPr>
              <w:t>Proposal 5</w:t>
            </w:r>
            <w:r w:rsidRPr="00F03349">
              <w:rPr>
                <w:b/>
                <w:bCs/>
                <w:i/>
                <w:iCs/>
                <w:color w:val="000000" w:themeColor="text1"/>
              </w:rPr>
              <w:t>.</w:t>
            </w:r>
            <w:r>
              <w:rPr>
                <w:b/>
                <w:bCs/>
                <w:i/>
                <w:iCs/>
                <w:color w:val="000000" w:themeColor="text1"/>
              </w:rPr>
              <w:t xml:space="preserve"> Support only the full-RE resource mapping for PF1. Sub-PRB resource mapping for PF1 is not considered due to inferior MIL performance. </w:t>
            </w:r>
          </w:p>
          <w:p w14:paraId="2D751CF9" w14:textId="59A8754A" w:rsidR="000E0B3A" w:rsidRPr="000E0B3A" w:rsidRDefault="000E0B3A" w:rsidP="000E0B3A">
            <w:pPr>
              <w:rPr>
                <w:b/>
                <w:bCs/>
                <w:i/>
                <w:iCs/>
                <w:color w:val="000000" w:themeColor="text1"/>
              </w:rPr>
            </w:pPr>
            <w:r>
              <w:rPr>
                <w:b/>
                <w:bCs/>
                <w:i/>
                <w:iCs/>
                <w:color w:val="000000" w:themeColor="text1"/>
              </w:rPr>
              <w:t>Proposal 6</w:t>
            </w:r>
            <w:r w:rsidRPr="00F03349">
              <w:rPr>
                <w:b/>
                <w:bCs/>
                <w:i/>
                <w:iCs/>
                <w:color w:val="000000" w:themeColor="text1"/>
              </w:rPr>
              <w:t>.</w:t>
            </w:r>
            <w:r>
              <w:rPr>
                <w:b/>
                <w:bCs/>
                <w:i/>
                <w:iCs/>
                <w:color w:val="000000" w:themeColor="text1"/>
              </w:rPr>
              <w:t xml:space="preserve"> Support only the full-RE resource mapping for PF4. Sub-PRB resource mapping for PF4 should not be supported  </w:t>
            </w:r>
            <w:r w:rsidRPr="00B46E4C">
              <w:rPr>
                <w:b/>
                <w:bCs/>
                <w:i/>
                <w:iCs/>
                <w:strike/>
                <w:color w:val="000000" w:themeColor="text1"/>
              </w:rPr>
              <w:t>for</w:t>
            </w:r>
            <w:r>
              <w:rPr>
                <w:b/>
                <w:bCs/>
                <w:i/>
                <w:iCs/>
                <w:color w:val="000000" w:themeColor="text1"/>
              </w:rPr>
              <w:t xml:space="preserve"> due to its inferior MIL performance. </w:t>
            </w:r>
          </w:p>
        </w:tc>
      </w:tr>
      <w:tr w:rsidR="00ED626C" w14:paraId="50A4D900" w14:textId="77777777" w:rsidTr="00394544">
        <w:tc>
          <w:tcPr>
            <w:tcW w:w="1525" w:type="dxa"/>
          </w:tcPr>
          <w:p w14:paraId="76A5B060" w14:textId="054F776E" w:rsidR="00ED626C" w:rsidRPr="00AA7378" w:rsidRDefault="003D568E" w:rsidP="00394544">
            <w:pPr>
              <w:pStyle w:val="BodyText"/>
              <w:spacing w:after="0"/>
              <w:ind w:right="27"/>
              <w:rPr>
                <w:sz w:val="20"/>
                <w:szCs w:val="20"/>
                <w:lang w:val="de-DE"/>
              </w:rPr>
            </w:pPr>
            <w:r>
              <w:rPr>
                <w:sz w:val="20"/>
                <w:szCs w:val="20"/>
                <w:lang w:val="de-DE"/>
              </w:rPr>
              <w:lastRenderedPageBreak/>
              <w:t>vivo</w:t>
            </w:r>
          </w:p>
        </w:tc>
        <w:tc>
          <w:tcPr>
            <w:tcW w:w="7560" w:type="dxa"/>
          </w:tcPr>
          <w:p w14:paraId="055E8913" w14:textId="29C12278" w:rsidR="003D568E" w:rsidRDefault="003D568E" w:rsidP="003D568E">
            <w:pPr>
              <w:overflowPunct/>
              <w:autoSpaceDE/>
              <w:autoSpaceDN/>
              <w:adjustRightInd/>
              <w:spacing w:before="120" w:after="120" w:line="240" w:lineRule="auto"/>
              <w:jc w:val="both"/>
              <w:textAlignment w:val="auto"/>
              <w:rPr>
                <w:rFonts w:eastAsia="Times New Roman"/>
                <w:b/>
                <w:lang w:eastAsia="en-US"/>
              </w:rPr>
            </w:pPr>
            <w:bookmarkStart w:id="54" w:name="_Ref79068784"/>
            <w:r w:rsidRPr="003D568E">
              <w:rPr>
                <w:rFonts w:eastAsia="Times New Roman"/>
                <w:b/>
                <w:lang w:eastAsia="en-US"/>
              </w:rPr>
              <w:t>Proposal</w:t>
            </w:r>
            <w:r w:rsidR="002672A3">
              <w:rPr>
                <w:rFonts w:eastAsia="Times New Roman"/>
                <w:b/>
                <w:lang w:eastAsia="en-US"/>
              </w:rPr>
              <w:t xml:space="preserve"> 8</w:t>
            </w:r>
            <w:r w:rsidRPr="003D568E">
              <w:rPr>
                <w:rFonts w:eastAsia="Times New Roman"/>
                <w:b/>
                <w:lang w:eastAsia="en-US"/>
              </w:rPr>
              <w:t>: For enhanced PUCCH format 0/1, for 120 kHz SCS, we additionally support alt 2 for RE mapping</w:t>
            </w:r>
            <w:r w:rsidRPr="003D568E">
              <w:rPr>
                <w:rFonts w:eastAsia="Times New Roman"/>
                <w:b/>
                <w:lang w:val="en-US" w:eastAsia="en-US"/>
              </w:rPr>
              <w:t xml:space="preserve"> for PUCCH resource after dedicated PUCCH resource configuration</w:t>
            </w:r>
            <w:r w:rsidRPr="003D568E">
              <w:rPr>
                <w:rFonts w:eastAsia="Times New Roman"/>
                <w:b/>
                <w:lang w:eastAsia="en-US"/>
              </w:rPr>
              <w:t>.</w:t>
            </w:r>
            <w:bookmarkEnd w:id="54"/>
            <w:r w:rsidRPr="003D568E">
              <w:rPr>
                <w:rFonts w:eastAsia="Times New Roman"/>
                <w:b/>
                <w:lang w:eastAsia="en-US"/>
              </w:rPr>
              <w:t xml:space="preserve"> </w:t>
            </w:r>
            <w:bookmarkStart w:id="55" w:name="_Ref79068791"/>
          </w:p>
          <w:p w14:paraId="4D6C5926" w14:textId="24C71ADE" w:rsidR="003D568E" w:rsidRPr="003D568E" w:rsidRDefault="003D568E" w:rsidP="003D568E">
            <w:pPr>
              <w:overflowPunct/>
              <w:autoSpaceDE/>
              <w:autoSpaceDN/>
              <w:adjustRightInd/>
              <w:spacing w:before="120" w:after="120" w:line="240" w:lineRule="auto"/>
              <w:jc w:val="both"/>
              <w:textAlignment w:val="auto"/>
              <w:rPr>
                <w:rFonts w:eastAsia="Times New Roman"/>
                <w:b/>
                <w:lang w:eastAsia="en-US"/>
              </w:rPr>
            </w:pPr>
            <w:r w:rsidRPr="003D568E">
              <w:rPr>
                <w:rFonts w:eastAsia="Times New Roman"/>
                <w:b/>
                <w:lang w:eastAsia="en-US"/>
              </w:rPr>
              <w:t>Proposal</w:t>
            </w:r>
            <w:r>
              <w:rPr>
                <w:rFonts w:eastAsia="Times New Roman"/>
                <w:b/>
                <w:lang w:eastAsia="en-US"/>
              </w:rPr>
              <w:t xml:space="preserve"> 10</w:t>
            </w:r>
            <w:r w:rsidRPr="003D568E">
              <w:rPr>
                <w:rFonts w:eastAsia="Times New Roman"/>
                <w:b/>
                <w:lang w:eastAsia="en-US"/>
              </w:rPr>
              <w:t>: For DMRS of PUCCH format 4, the sub-PRB interlaced mapping should be supported.</w:t>
            </w:r>
            <w:bookmarkEnd w:id="55"/>
          </w:p>
        </w:tc>
      </w:tr>
      <w:tr w:rsidR="00ED626C" w14:paraId="4C7D9224" w14:textId="77777777" w:rsidTr="00394544">
        <w:tc>
          <w:tcPr>
            <w:tcW w:w="1525" w:type="dxa"/>
          </w:tcPr>
          <w:p w14:paraId="5F25B8CE" w14:textId="54A5759A" w:rsidR="00ED626C" w:rsidRPr="00AA7378" w:rsidRDefault="00B33516" w:rsidP="00394544">
            <w:pPr>
              <w:pStyle w:val="BodyText"/>
              <w:spacing w:after="0"/>
              <w:ind w:right="27"/>
              <w:rPr>
                <w:sz w:val="20"/>
                <w:szCs w:val="20"/>
                <w:lang w:val="de-DE"/>
              </w:rPr>
            </w:pPr>
            <w:r>
              <w:rPr>
                <w:sz w:val="20"/>
                <w:szCs w:val="20"/>
                <w:lang w:val="de-DE"/>
              </w:rPr>
              <w:t>ZTE</w:t>
            </w:r>
          </w:p>
        </w:tc>
        <w:tc>
          <w:tcPr>
            <w:tcW w:w="7560" w:type="dxa"/>
          </w:tcPr>
          <w:p w14:paraId="06618CC3" w14:textId="77777777" w:rsidR="00ED626C" w:rsidRDefault="00B33516" w:rsidP="00B33516">
            <w:pPr>
              <w:overflowPunct/>
              <w:autoSpaceDE/>
              <w:autoSpaceDN/>
              <w:adjustRightInd/>
              <w:snapToGrid w:val="0"/>
              <w:spacing w:after="120" w:line="240" w:lineRule="auto"/>
              <w:jc w:val="both"/>
              <w:textAlignment w:val="auto"/>
              <w:rPr>
                <w:rFonts w:eastAsia="SimSun"/>
                <w:b/>
                <w:bCs/>
                <w:lang w:val="en-US" w:eastAsia="zh-CN"/>
              </w:rPr>
            </w:pPr>
            <w:r w:rsidRPr="00B33516">
              <w:rPr>
                <w:rFonts w:eastAsia="SimSun"/>
                <w:b/>
                <w:bCs/>
                <w:lang w:val="en-US" w:eastAsia="zh-CN"/>
              </w:rPr>
              <w:t>Proposal 3: Sub-PRB mapping is not supported for PF0/1.</w:t>
            </w:r>
          </w:p>
          <w:p w14:paraId="452F8E94" w14:textId="1402B95F" w:rsidR="00B33516" w:rsidRPr="00B33516" w:rsidRDefault="00B33516" w:rsidP="00B33516">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987190" w:rsidRPr="00987190" w14:paraId="23791DBB" w14:textId="77777777" w:rsidTr="00394544">
        <w:tc>
          <w:tcPr>
            <w:tcW w:w="1525" w:type="dxa"/>
          </w:tcPr>
          <w:p w14:paraId="299F05B2" w14:textId="689AA558" w:rsidR="00987190" w:rsidRPr="00987190" w:rsidRDefault="00987190" w:rsidP="00394544">
            <w:pPr>
              <w:pStyle w:val="BodyText"/>
              <w:spacing w:after="0"/>
              <w:ind w:right="27"/>
              <w:rPr>
                <w:sz w:val="20"/>
                <w:lang w:val="de-DE"/>
              </w:rPr>
            </w:pPr>
            <w:r>
              <w:rPr>
                <w:sz w:val="20"/>
                <w:lang w:val="de-DE"/>
              </w:rPr>
              <w:t>NTT DOCOMO</w:t>
            </w:r>
          </w:p>
        </w:tc>
        <w:tc>
          <w:tcPr>
            <w:tcW w:w="7560" w:type="dxa"/>
          </w:tcPr>
          <w:p w14:paraId="54AA472B" w14:textId="52468491" w:rsidR="00987190" w:rsidRPr="00987190" w:rsidRDefault="00987190" w:rsidP="00987190">
            <w:pPr>
              <w:rPr>
                <w:i/>
                <w:iCs/>
                <w:szCs w:val="18"/>
              </w:rPr>
            </w:pPr>
            <w:r w:rsidRPr="003F112D">
              <w:rPr>
                <w:b/>
                <w:bCs/>
                <w:i/>
                <w:iCs/>
                <w:szCs w:val="18"/>
              </w:rPr>
              <w:t xml:space="preserve">Proposal </w:t>
            </w:r>
            <w:r>
              <w:rPr>
                <w:b/>
                <w:bCs/>
                <w:i/>
                <w:iCs/>
                <w:szCs w:val="18"/>
              </w:rPr>
              <w:t>4</w:t>
            </w:r>
            <w:r w:rsidRPr="003F112D">
              <w:rPr>
                <w:b/>
                <w:bCs/>
                <w:i/>
                <w:iCs/>
                <w:szCs w:val="18"/>
              </w:rPr>
              <w:t>:</w:t>
            </w:r>
            <w:r w:rsidRPr="003F112D">
              <w:rPr>
                <w:i/>
                <w:iCs/>
                <w:szCs w:val="18"/>
              </w:rPr>
              <w:t xml:space="preserve"> Alt-1 should be supported for enhanced PF0/1/4 for both PUCCH resources before and after dedicated PUCCH resource configuration.</w:t>
            </w:r>
          </w:p>
        </w:tc>
      </w:tr>
      <w:tr w:rsidR="002672A3" w:rsidRPr="002672A3" w14:paraId="56E84A1B" w14:textId="77777777" w:rsidTr="00394544">
        <w:tc>
          <w:tcPr>
            <w:tcW w:w="1525" w:type="dxa"/>
          </w:tcPr>
          <w:p w14:paraId="58605EC1" w14:textId="56E848B8" w:rsidR="002672A3" w:rsidRPr="002672A3" w:rsidRDefault="002672A3" w:rsidP="00394544">
            <w:pPr>
              <w:pStyle w:val="BodyText"/>
              <w:spacing w:after="0"/>
              <w:ind w:right="27"/>
              <w:rPr>
                <w:sz w:val="20"/>
                <w:lang w:val="de-DE"/>
              </w:rPr>
            </w:pPr>
            <w:r>
              <w:rPr>
                <w:sz w:val="20"/>
                <w:lang w:val="de-DE"/>
              </w:rPr>
              <w:t>Nokia</w:t>
            </w:r>
          </w:p>
        </w:tc>
        <w:tc>
          <w:tcPr>
            <w:tcW w:w="7560" w:type="dxa"/>
          </w:tcPr>
          <w:p w14:paraId="283AA565" w14:textId="77777777" w:rsidR="002672A3" w:rsidRPr="002672A3" w:rsidRDefault="002672A3" w:rsidP="002672A3">
            <w:pPr>
              <w:spacing w:line="240" w:lineRule="auto"/>
              <w:rPr>
                <w:rFonts w:eastAsia="SimSun"/>
                <w:i/>
                <w:lang w:eastAsia="en-US"/>
              </w:rPr>
            </w:pPr>
            <w:bookmarkStart w:id="56" w:name="_Hlk79156966"/>
            <w:r w:rsidRPr="002672A3">
              <w:rPr>
                <w:rFonts w:eastAsia="SimSun"/>
                <w:b/>
                <w:i/>
                <w:lang w:eastAsia="en-US"/>
              </w:rPr>
              <w:t>Proposal 3:</w:t>
            </w:r>
            <w:r w:rsidRPr="002672A3">
              <w:rPr>
                <w:rFonts w:eastAsia="SimSun"/>
                <w:i/>
                <w:lang w:eastAsia="en-US"/>
              </w:rPr>
              <w:t xml:space="preserve"> For 120 kHz SCS, all REs within each RB are mapped also for enhanced PUCCH format 4 (i.e. Alt-1).</w:t>
            </w:r>
          </w:p>
          <w:p w14:paraId="041FE6DC" w14:textId="1C5836C9" w:rsidR="002672A3" w:rsidRPr="002672A3" w:rsidRDefault="002672A3" w:rsidP="002672A3">
            <w:pPr>
              <w:spacing w:line="240" w:lineRule="auto"/>
              <w:rPr>
                <w:rFonts w:eastAsia="SimSun"/>
                <w:i/>
                <w:lang w:eastAsia="en-US"/>
              </w:rPr>
            </w:pPr>
            <w:r w:rsidRPr="002672A3">
              <w:rPr>
                <w:rFonts w:eastAsia="SimSun"/>
                <w:b/>
                <w:bCs/>
                <w:i/>
                <w:lang w:eastAsia="en-US"/>
              </w:rPr>
              <w:t>Proposal 4:</w:t>
            </w:r>
            <w:r w:rsidRPr="002672A3">
              <w:rPr>
                <w:rFonts w:eastAsia="SimSun"/>
                <w:i/>
                <w:lang w:eastAsia="en-US"/>
              </w:rPr>
              <w:t xml:space="preserve"> Multiple RE mapping schemes are not supported for enhanced PUCCH format 0/1/4 .</w:t>
            </w:r>
            <w:bookmarkEnd w:id="56"/>
          </w:p>
        </w:tc>
      </w:tr>
      <w:tr w:rsidR="00394544" w:rsidRPr="00394544" w14:paraId="2601E74C" w14:textId="77777777" w:rsidTr="00394544">
        <w:tc>
          <w:tcPr>
            <w:tcW w:w="1525" w:type="dxa"/>
          </w:tcPr>
          <w:p w14:paraId="2C600405" w14:textId="75D1538C" w:rsidR="00394544" w:rsidRPr="00394544" w:rsidRDefault="00394544" w:rsidP="00394544">
            <w:pPr>
              <w:pStyle w:val="BodyText"/>
              <w:spacing w:after="0"/>
              <w:ind w:right="27"/>
              <w:rPr>
                <w:sz w:val="20"/>
                <w:lang w:val="de-DE"/>
              </w:rPr>
            </w:pPr>
            <w:r>
              <w:rPr>
                <w:sz w:val="20"/>
                <w:lang w:val="de-DE"/>
              </w:rPr>
              <w:t>Apple</w:t>
            </w:r>
          </w:p>
        </w:tc>
        <w:tc>
          <w:tcPr>
            <w:tcW w:w="7560" w:type="dxa"/>
          </w:tcPr>
          <w:p w14:paraId="7A86F214" w14:textId="5DB5817B" w:rsidR="00394544" w:rsidRPr="00394544" w:rsidRDefault="00394544" w:rsidP="00394544">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3F2751" w:rsidRPr="003F2751" w14:paraId="360003E4" w14:textId="77777777" w:rsidTr="00394544">
        <w:tc>
          <w:tcPr>
            <w:tcW w:w="1525" w:type="dxa"/>
          </w:tcPr>
          <w:p w14:paraId="3AD4CBFA" w14:textId="628D1E0A" w:rsidR="003F2751" w:rsidRPr="003F2751" w:rsidRDefault="003F2751" w:rsidP="00394544">
            <w:pPr>
              <w:pStyle w:val="BodyText"/>
              <w:spacing w:after="0"/>
              <w:ind w:right="27"/>
              <w:rPr>
                <w:sz w:val="20"/>
                <w:lang w:val="de-DE"/>
              </w:rPr>
            </w:pPr>
            <w:r>
              <w:rPr>
                <w:sz w:val="20"/>
                <w:lang w:val="de-DE"/>
              </w:rPr>
              <w:t>LGE</w:t>
            </w:r>
          </w:p>
        </w:tc>
        <w:tc>
          <w:tcPr>
            <w:tcW w:w="7560" w:type="dxa"/>
          </w:tcPr>
          <w:p w14:paraId="10A21B5A" w14:textId="542F0795" w:rsidR="003F2751" w:rsidRPr="003F2751" w:rsidRDefault="003F2751" w:rsidP="003F2751">
            <w:pPr>
              <w:overflowPunct/>
              <w:autoSpaceDE/>
              <w:autoSpaceDN/>
              <w:adjustRightInd/>
              <w:spacing w:before="120" w:after="120" w:line="240" w:lineRule="auto"/>
              <w:ind w:firstLineChars="100" w:firstLine="220"/>
              <w:jc w:val="both"/>
              <w:textAlignment w:val="auto"/>
              <w:rPr>
                <w:rFonts w:eastAsia="Batang"/>
                <w:b/>
                <w:lang w:eastAsia="ko-KR"/>
              </w:rPr>
            </w:pPr>
            <w:r w:rsidRPr="003F2751">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610BC3" w:rsidRPr="00610BC3" w14:paraId="06741B2B" w14:textId="77777777" w:rsidTr="00394544">
        <w:tc>
          <w:tcPr>
            <w:tcW w:w="1525" w:type="dxa"/>
          </w:tcPr>
          <w:p w14:paraId="319A2004" w14:textId="3EBB2E81" w:rsidR="00610BC3" w:rsidRPr="00610BC3" w:rsidRDefault="00610BC3" w:rsidP="00394544">
            <w:pPr>
              <w:pStyle w:val="BodyText"/>
              <w:spacing w:after="0"/>
              <w:ind w:right="27"/>
              <w:rPr>
                <w:sz w:val="20"/>
                <w:lang w:val="de-DE"/>
              </w:rPr>
            </w:pPr>
            <w:r>
              <w:rPr>
                <w:sz w:val="20"/>
                <w:lang w:val="de-DE"/>
              </w:rPr>
              <w:t>Samsung</w:t>
            </w:r>
          </w:p>
        </w:tc>
        <w:tc>
          <w:tcPr>
            <w:tcW w:w="7560" w:type="dxa"/>
          </w:tcPr>
          <w:p w14:paraId="00CAFDB8" w14:textId="3F9B3530" w:rsidR="00610BC3" w:rsidRPr="00610BC3" w:rsidRDefault="00610BC3" w:rsidP="00610BC3">
            <w:pPr>
              <w:overflowPunct/>
              <w:autoSpaceDE/>
              <w:autoSpaceDN/>
              <w:adjustRightInd/>
              <w:spacing w:line="240" w:lineRule="auto"/>
              <w:jc w:val="both"/>
              <w:textAlignment w:val="auto"/>
              <w:rPr>
                <w:rFonts w:eastAsia="Malgun Gothic"/>
                <w:lang w:eastAsia="ko-KR"/>
              </w:rPr>
            </w:pPr>
            <w:r w:rsidRPr="00610BC3">
              <w:rPr>
                <w:rFonts w:eastAsia="Malgun Gothic"/>
                <w:b/>
                <w:lang w:eastAsia="zh-CN"/>
              </w:rPr>
              <w:t>Proposal 3: Support Alt-1 (full-PRB mapping) for PUCCH format 0/1/4.</w:t>
            </w:r>
          </w:p>
        </w:tc>
      </w:tr>
      <w:tr w:rsidR="00020B6B" w:rsidRPr="00020B6B" w14:paraId="3E79DAC5" w14:textId="77777777" w:rsidTr="00394544">
        <w:tc>
          <w:tcPr>
            <w:tcW w:w="1525" w:type="dxa"/>
          </w:tcPr>
          <w:p w14:paraId="6A3323FB" w14:textId="7A82269C" w:rsidR="00020B6B" w:rsidRPr="00020B6B" w:rsidRDefault="00020B6B" w:rsidP="00394544">
            <w:pPr>
              <w:pStyle w:val="BodyText"/>
              <w:spacing w:after="0"/>
              <w:ind w:right="27"/>
              <w:rPr>
                <w:sz w:val="20"/>
                <w:lang w:val="de-DE"/>
              </w:rPr>
            </w:pPr>
            <w:r>
              <w:rPr>
                <w:sz w:val="20"/>
                <w:lang w:val="de-DE"/>
              </w:rPr>
              <w:t>Huawei</w:t>
            </w:r>
          </w:p>
        </w:tc>
        <w:tc>
          <w:tcPr>
            <w:tcW w:w="7560" w:type="dxa"/>
          </w:tcPr>
          <w:p w14:paraId="46F84B9F" w14:textId="268E51F8" w:rsidR="00020B6B" w:rsidRPr="00020B6B" w:rsidRDefault="00020B6B" w:rsidP="00020B6B">
            <w:pPr>
              <w:overflowPunct/>
              <w:snapToGrid w:val="0"/>
              <w:spacing w:after="120" w:line="240" w:lineRule="auto"/>
              <w:jc w:val="both"/>
              <w:textAlignment w:val="auto"/>
              <w:rPr>
                <w:rFonts w:eastAsia="SimSun"/>
                <w:b/>
                <w:i/>
                <w:lang w:val="en-US" w:eastAsia="zh-CN"/>
              </w:rPr>
            </w:pPr>
            <w:r w:rsidRPr="00020B6B">
              <w:rPr>
                <w:rFonts w:eastAsia="SimSun"/>
                <w:b/>
                <w:i/>
                <w:lang w:val="en-US" w:eastAsia="zh-CN"/>
              </w:rPr>
              <w:t>Proposal 3: Sub-PRB interlaced mapping is not introduced for 120 kHz SCS.</w:t>
            </w:r>
          </w:p>
        </w:tc>
      </w:tr>
      <w:tr w:rsidR="00084729" w:rsidRPr="00084729" w14:paraId="0742AF73" w14:textId="77777777" w:rsidTr="00394544">
        <w:tc>
          <w:tcPr>
            <w:tcW w:w="1525" w:type="dxa"/>
          </w:tcPr>
          <w:p w14:paraId="31400D2E" w14:textId="4543238E" w:rsidR="00084729" w:rsidRPr="00084729" w:rsidRDefault="00084729" w:rsidP="00394544">
            <w:pPr>
              <w:pStyle w:val="BodyText"/>
              <w:spacing w:after="0"/>
              <w:ind w:right="27"/>
              <w:rPr>
                <w:sz w:val="20"/>
                <w:lang w:val="de-DE"/>
              </w:rPr>
            </w:pPr>
            <w:r>
              <w:rPr>
                <w:sz w:val="20"/>
                <w:lang w:val="de-DE"/>
              </w:rPr>
              <w:t>Interdigital</w:t>
            </w:r>
          </w:p>
        </w:tc>
        <w:tc>
          <w:tcPr>
            <w:tcW w:w="7560" w:type="dxa"/>
          </w:tcPr>
          <w:p w14:paraId="014676A8" w14:textId="1F6388BC" w:rsidR="00084729" w:rsidRPr="00084729" w:rsidRDefault="00084729" w:rsidP="00084729">
            <w:pPr>
              <w:overflowPunct/>
              <w:autoSpaceDE/>
              <w:autoSpaceDN/>
              <w:adjustRightInd/>
              <w:spacing w:after="120" w:line="276" w:lineRule="auto"/>
              <w:jc w:val="both"/>
              <w:textAlignment w:val="auto"/>
              <w:rPr>
                <w:rFonts w:ascii="Arial" w:eastAsia="Cambria" w:hAnsi="Arial" w:cs="Arial"/>
                <w:bCs/>
                <w:i/>
                <w:iCs/>
                <w:lang w:val="en-US" w:eastAsia="en-US"/>
              </w:rPr>
            </w:pPr>
            <w:r w:rsidRPr="00084729">
              <w:rPr>
                <w:rFonts w:ascii="Arial" w:eastAsia="Cambria" w:hAnsi="Arial" w:cs="Arial"/>
                <w:b/>
                <w:i/>
                <w:iCs/>
                <w:lang w:val="en-US" w:eastAsia="en-US"/>
              </w:rPr>
              <w:t>Proposal 4:</w:t>
            </w:r>
            <w:r w:rsidRPr="00084729">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377032" w:rsidRPr="00377032" w14:paraId="070FE983" w14:textId="77777777" w:rsidTr="00394544">
        <w:tc>
          <w:tcPr>
            <w:tcW w:w="1525" w:type="dxa"/>
          </w:tcPr>
          <w:p w14:paraId="6B93A826" w14:textId="3E6E7A85" w:rsidR="00377032" w:rsidRPr="00377032" w:rsidRDefault="00377032" w:rsidP="00394544">
            <w:pPr>
              <w:pStyle w:val="BodyText"/>
              <w:spacing w:after="0"/>
              <w:ind w:right="27"/>
              <w:rPr>
                <w:sz w:val="20"/>
                <w:lang w:val="de-DE"/>
              </w:rPr>
            </w:pPr>
            <w:r>
              <w:rPr>
                <w:sz w:val="20"/>
                <w:lang w:val="de-DE"/>
              </w:rPr>
              <w:t>WILUS</w:t>
            </w:r>
          </w:p>
        </w:tc>
        <w:tc>
          <w:tcPr>
            <w:tcW w:w="7560" w:type="dxa"/>
          </w:tcPr>
          <w:p w14:paraId="4CDF4BB2" w14:textId="77777777" w:rsidR="00377032" w:rsidRPr="00377032" w:rsidRDefault="00377032" w:rsidP="00CF0985">
            <w:pPr>
              <w:widowControl w:val="0"/>
              <w:numPr>
                <w:ilvl w:val="0"/>
                <w:numId w:val="21"/>
              </w:numPr>
              <w:wordWrap w:val="0"/>
              <w:overflowPunct/>
              <w:adjustRightInd/>
              <w:spacing w:after="0" w:line="276" w:lineRule="auto"/>
              <w:ind w:left="426"/>
              <w:jc w:val="both"/>
              <w:textAlignment w:val="auto"/>
              <w:rPr>
                <w:rFonts w:eastAsia="Malgun Gothic"/>
                <w:i/>
                <w:lang w:val="en-US" w:eastAsia="ko-KR"/>
              </w:rPr>
            </w:pPr>
            <w:r w:rsidRPr="00377032">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2D67D1CB" w14:textId="77777777" w:rsidR="00377032" w:rsidRPr="00377032" w:rsidRDefault="00377032" w:rsidP="00CF0985">
            <w:pPr>
              <w:widowControl w:val="0"/>
              <w:numPr>
                <w:ilvl w:val="0"/>
                <w:numId w:val="22"/>
              </w:numPr>
              <w:wordWrap w:val="0"/>
              <w:overflowPunct/>
              <w:adjustRightInd/>
              <w:spacing w:after="0" w:line="276" w:lineRule="auto"/>
              <w:jc w:val="both"/>
              <w:textAlignment w:val="auto"/>
              <w:rPr>
                <w:rFonts w:eastAsia="Malgun Gothic"/>
                <w:i/>
                <w:lang w:val="en-US" w:eastAsia="ko-KR"/>
              </w:rPr>
            </w:pPr>
            <w:r w:rsidRPr="00377032">
              <w:rPr>
                <w:rFonts w:eastAsia="Malgun Gothic"/>
                <w:i/>
                <w:lang w:val="en-US" w:eastAsia="ko-KR"/>
              </w:rPr>
              <w:t>We support Alt-1 even for enhanced PF4 in addition to support of Alt-1 for PF0/1 which was already agreed at the RAN1#105-e meeting.</w:t>
            </w:r>
          </w:p>
          <w:p w14:paraId="02E82254" w14:textId="77777777" w:rsidR="00377032" w:rsidRPr="00377032" w:rsidRDefault="00377032" w:rsidP="00CF0985">
            <w:pPr>
              <w:widowControl w:val="0"/>
              <w:numPr>
                <w:ilvl w:val="1"/>
                <w:numId w:val="22"/>
              </w:numPr>
              <w:wordWrap w:val="0"/>
              <w:overflowPunct/>
              <w:adjustRightInd/>
              <w:spacing w:after="0" w:line="276" w:lineRule="auto"/>
              <w:jc w:val="both"/>
              <w:textAlignment w:val="auto"/>
              <w:rPr>
                <w:rFonts w:eastAsia="Malgun Gothic"/>
                <w:i/>
                <w:lang w:val="en-US" w:eastAsia="ko-KR"/>
              </w:rPr>
            </w:pPr>
            <w:r w:rsidRPr="00377032">
              <w:rPr>
                <w:rFonts w:eastAsia="Malgun Gothic"/>
                <w:i/>
                <w:lang w:val="en-US" w:eastAsia="ko-KR"/>
              </w:rPr>
              <w:t>Alt-1: All REs within each RB are mapped.</w:t>
            </w:r>
          </w:p>
          <w:p w14:paraId="1AA6AB8C" w14:textId="1A26227D" w:rsidR="00377032" w:rsidRPr="00377032" w:rsidRDefault="00377032" w:rsidP="00CF0985">
            <w:pPr>
              <w:widowControl w:val="0"/>
              <w:numPr>
                <w:ilvl w:val="2"/>
                <w:numId w:val="22"/>
              </w:numPr>
              <w:wordWrap w:val="0"/>
              <w:overflowPunct/>
              <w:adjustRightInd/>
              <w:spacing w:after="240" w:line="276" w:lineRule="auto"/>
              <w:jc w:val="both"/>
              <w:textAlignment w:val="auto"/>
              <w:rPr>
                <w:rFonts w:eastAsia="Malgun Gothic"/>
                <w:i/>
                <w:lang w:val="en-US" w:eastAsia="ko-KR"/>
              </w:rPr>
            </w:pPr>
            <w:r w:rsidRPr="00377032">
              <w:rPr>
                <w:rFonts w:eastAsia="Malgun Gothic"/>
                <w:i/>
                <w:lang w:val="en-US" w:eastAsia="ko-KR"/>
              </w:rPr>
              <w:t>Note: PRB and sub-PRB interlaced mapping is not considered further.</w:t>
            </w:r>
          </w:p>
        </w:tc>
      </w:tr>
      <w:tr w:rsidR="00377032" w:rsidRPr="00377032" w14:paraId="275F4EC7" w14:textId="77777777" w:rsidTr="00394544">
        <w:tc>
          <w:tcPr>
            <w:tcW w:w="1525" w:type="dxa"/>
          </w:tcPr>
          <w:p w14:paraId="73DC694F" w14:textId="130F416B" w:rsidR="00377032" w:rsidRPr="00377032" w:rsidRDefault="00377032" w:rsidP="00394544">
            <w:pPr>
              <w:pStyle w:val="BodyText"/>
              <w:spacing w:after="0"/>
              <w:ind w:right="27"/>
              <w:rPr>
                <w:sz w:val="20"/>
                <w:lang w:val="de-DE"/>
              </w:rPr>
            </w:pPr>
            <w:r>
              <w:rPr>
                <w:sz w:val="20"/>
                <w:lang w:val="de-DE"/>
              </w:rPr>
              <w:t>MediaTek</w:t>
            </w:r>
          </w:p>
        </w:tc>
        <w:tc>
          <w:tcPr>
            <w:tcW w:w="7560" w:type="dxa"/>
          </w:tcPr>
          <w:p w14:paraId="69C0E007" w14:textId="0A28A5F7" w:rsidR="00377032" w:rsidRPr="00377032" w:rsidRDefault="00377032" w:rsidP="00377032">
            <w:pPr>
              <w:pStyle w:val="Caption"/>
              <w:rPr>
                <w:rFonts w:eastAsiaTheme="minorEastAsia"/>
                <w:sz w:val="20"/>
                <w:szCs w:val="20"/>
              </w:rPr>
            </w:pPr>
            <w:bookmarkStart w:id="57" w:name="_Ref79074362"/>
            <w:r>
              <w:t>Proposal 2: Support only Alt-1 as the RE mapping scheme for enhanced PUCCH format 4.</w:t>
            </w:r>
            <w:bookmarkEnd w:id="57"/>
          </w:p>
        </w:tc>
      </w:tr>
      <w:tr w:rsidR="007E4F75" w:rsidRPr="007E4F75" w14:paraId="61871CB5" w14:textId="77777777" w:rsidTr="00394544">
        <w:tc>
          <w:tcPr>
            <w:tcW w:w="1525" w:type="dxa"/>
          </w:tcPr>
          <w:p w14:paraId="743CDD6D" w14:textId="237341D9" w:rsidR="007E4F75" w:rsidRPr="007E4F75" w:rsidRDefault="007E4F75" w:rsidP="00394544">
            <w:pPr>
              <w:pStyle w:val="BodyText"/>
              <w:spacing w:after="0"/>
              <w:ind w:right="27"/>
              <w:rPr>
                <w:sz w:val="20"/>
                <w:lang w:val="de-DE"/>
              </w:rPr>
            </w:pPr>
            <w:r>
              <w:rPr>
                <w:sz w:val="20"/>
                <w:lang w:val="de-DE"/>
              </w:rPr>
              <w:t>Spreadtrum</w:t>
            </w:r>
          </w:p>
        </w:tc>
        <w:tc>
          <w:tcPr>
            <w:tcW w:w="7560" w:type="dxa"/>
          </w:tcPr>
          <w:p w14:paraId="5E078506" w14:textId="66334F1F" w:rsidR="007E4F75" w:rsidRPr="007E4F75" w:rsidRDefault="007E4F75" w:rsidP="007E4F75">
            <w:pPr>
              <w:overflowPunct/>
              <w:snapToGrid w:val="0"/>
              <w:spacing w:after="120" w:line="240" w:lineRule="auto"/>
              <w:jc w:val="both"/>
              <w:textAlignment w:val="auto"/>
              <w:rPr>
                <w:rFonts w:eastAsia="SimSun"/>
                <w:b/>
                <w:i/>
                <w:lang w:val="en-US" w:eastAsia="zh-CN"/>
              </w:rPr>
            </w:pPr>
            <w:r w:rsidRPr="007E4F75">
              <w:rPr>
                <w:rFonts w:eastAsia="SimSun" w:hint="eastAsia"/>
                <w:b/>
                <w:i/>
                <w:lang w:val="en-US" w:eastAsia="zh-CN"/>
              </w:rPr>
              <w:t>P</w:t>
            </w:r>
            <w:r w:rsidRPr="007E4F75">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D92AF4" w:rsidRPr="00D92AF4" w14:paraId="15F69A8D" w14:textId="77777777" w:rsidTr="00394544">
        <w:tc>
          <w:tcPr>
            <w:tcW w:w="1525" w:type="dxa"/>
          </w:tcPr>
          <w:p w14:paraId="40E39269" w14:textId="6A9D6916" w:rsidR="00D92AF4" w:rsidRPr="00D92AF4" w:rsidRDefault="00D92AF4" w:rsidP="00394544">
            <w:pPr>
              <w:pStyle w:val="BodyText"/>
              <w:spacing w:after="0"/>
              <w:ind w:right="27"/>
              <w:rPr>
                <w:sz w:val="20"/>
                <w:lang w:val="de-DE"/>
              </w:rPr>
            </w:pPr>
            <w:r>
              <w:rPr>
                <w:sz w:val="20"/>
                <w:lang w:val="de-DE"/>
              </w:rPr>
              <w:t>Ericsson</w:t>
            </w:r>
          </w:p>
        </w:tc>
        <w:tc>
          <w:tcPr>
            <w:tcW w:w="7560" w:type="dxa"/>
          </w:tcPr>
          <w:p w14:paraId="78D880E9" w14:textId="77777777" w:rsidR="00D92AF4" w:rsidRDefault="00D92AF4" w:rsidP="007E4F75">
            <w:pPr>
              <w:overflowPunct/>
              <w:snapToGrid w:val="0"/>
              <w:spacing w:after="120" w:line="240" w:lineRule="auto"/>
              <w:jc w:val="both"/>
              <w:textAlignment w:val="auto"/>
              <w:rPr>
                <w:rFonts w:ascii="Arial" w:eastAsia="SimSun" w:hAnsi="Arial" w:cs="Arial"/>
                <w:b/>
                <w:iCs/>
                <w:sz w:val="20"/>
                <w:lang w:val="en-US" w:eastAsia="zh-CN"/>
              </w:rPr>
            </w:pPr>
            <w:r w:rsidRPr="00D92AF4">
              <w:rPr>
                <w:rFonts w:ascii="Arial" w:eastAsia="SimSun" w:hAnsi="Arial" w:cs="Arial"/>
                <w:b/>
                <w:iCs/>
                <w:sz w:val="20"/>
                <w:lang w:val="en-US" w:eastAsia="zh-CN"/>
              </w:rPr>
              <w:t>Proposal 4</w:t>
            </w:r>
            <w:r w:rsidRPr="00D92AF4">
              <w:rPr>
                <w:rFonts w:ascii="Arial" w:eastAsia="SimSun" w:hAnsi="Arial" w:cs="Arial"/>
                <w:b/>
                <w:iCs/>
                <w:sz w:val="20"/>
                <w:lang w:val="en-US" w:eastAsia="zh-CN"/>
              </w:rPr>
              <w:tab/>
              <w:t>Do not support sub-PRB interlace mapping (Alt-2) for PUCCH Formats 0/1 either before or after RRC configuration.</w:t>
            </w:r>
          </w:p>
          <w:p w14:paraId="75749EA2" w14:textId="0E383ADE" w:rsidR="00D92AF4" w:rsidRPr="00D92AF4" w:rsidRDefault="00D92AF4" w:rsidP="007E4F75">
            <w:pPr>
              <w:overflowPunct/>
              <w:snapToGrid w:val="0"/>
              <w:spacing w:after="120" w:line="240" w:lineRule="auto"/>
              <w:jc w:val="both"/>
              <w:textAlignment w:val="auto"/>
              <w:rPr>
                <w:rFonts w:ascii="Arial" w:eastAsia="SimSun" w:hAnsi="Arial" w:cs="Arial"/>
                <w:b/>
                <w:iCs/>
                <w:sz w:val="20"/>
                <w:lang w:val="en-US" w:eastAsia="zh-CN"/>
              </w:rPr>
            </w:pPr>
            <w:r w:rsidRPr="00D92AF4">
              <w:rPr>
                <w:rFonts w:ascii="Arial" w:eastAsia="SimSun" w:hAnsi="Arial" w:cs="Arial"/>
                <w:b/>
                <w:iCs/>
                <w:sz w:val="20"/>
                <w:lang w:val="en-US" w:eastAsia="zh-CN"/>
              </w:rPr>
              <w:lastRenderedPageBreak/>
              <w:t>Proposal 5</w:t>
            </w:r>
            <w:r w:rsidRPr="00D92AF4">
              <w:rPr>
                <w:rFonts w:ascii="Arial" w:eastAsia="SimSun" w:hAnsi="Arial" w:cs="Arial"/>
                <w:b/>
                <w:iCs/>
                <w:sz w:val="20"/>
                <w:lang w:val="en-US" w:eastAsia="zh-CN"/>
              </w:rPr>
              <w:tab/>
              <w:t>Do not support sub-PRB interlace mapping (Alt-2) for DMRS of PUCCH Format 4.</w:t>
            </w:r>
          </w:p>
        </w:tc>
      </w:tr>
    </w:tbl>
    <w:p w14:paraId="085C48C5" w14:textId="17052AA8" w:rsidR="00ED626C" w:rsidRDefault="00ED626C" w:rsidP="00ED626C">
      <w:pPr>
        <w:pStyle w:val="BodyText"/>
        <w:ind w:right="27"/>
      </w:pPr>
    </w:p>
    <w:p w14:paraId="2D900C82" w14:textId="77777777" w:rsidR="00B1775B" w:rsidRDefault="00B1775B" w:rsidP="00B1775B">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B1775B" w14:paraId="526838B3" w14:textId="77777777" w:rsidTr="00AE30EB">
        <w:tc>
          <w:tcPr>
            <w:tcW w:w="1525" w:type="dxa"/>
          </w:tcPr>
          <w:p w14:paraId="0A3CA468" w14:textId="77777777" w:rsidR="00B1775B" w:rsidRDefault="00B1775B" w:rsidP="00AE30EB">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537BE0B4" w14:textId="77777777" w:rsidR="00B1775B" w:rsidRDefault="00B1775B" w:rsidP="00AE30EB">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B1775B" w14:paraId="1AC42236" w14:textId="77777777" w:rsidTr="00AE30EB">
        <w:tc>
          <w:tcPr>
            <w:tcW w:w="1525" w:type="dxa"/>
          </w:tcPr>
          <w:p w14:paraId="035406AB" w14:textId="63AAB42F" w:rsidR="00B1775B" w:rsidRPr="00B1775B" w:rsidRDefault="00B1775B" w:rsidP="00B1775B">
            <w:pPr>
              <w:spacing w:after="0" w:line="240" w:lineRule="auto"/>
              <w:ind w:right="27"/>
              <w:rPr>
                <w:rFonts w:ascii="Arial" w:eastAsia="Yu Mincho" w:hAnsi="Arial"/>
                <w:sz w:val="20"/>
                <w:szCs w:val="20"/>
                <w:lang w:val="de-DE"/>
              </w:rPr>
            </w:pPr>
            <w:r w:rsidRPr="00B1775B">
              <w:rPr>
                <w:rFonts w:ascii="Arial" w:hAnsi="Arial"/>
                <w:sz w:val="20"/>
                <w:szCs w:val="20"/>
                <w:lang w:val="de-DE" w:eastAsia="zh-CN"/>
              </w:rPr>
              <w:t>Intel</w:t>
            </w:r>
          </w:p>
        </w:tc>
        <w:tc>
          <w:tcPr>
            <w:tcW w:w="7560" w:type="dxa"/>
          </w:tcPr>
          <w:p w14:paraId="26CF677C" w14:textId="77777777" w:rsidR="00B1775B" w:rsidRPr="00B1775B" w:rsidRDefault="00B1775B" w:rsidP="00710BEC">
            <w:pPr>
              <w:pStyle w:val="BodyText"/>
              <w:numPr>
                <w:ilvl w:val="0"/>
                <w:numId w:val="45"/>
              </w:numPr>
              <w:spacing w:after="0" w:line="240" w:lineRule="auto"/>
              <w:rPr>
                <w:sz w:val="20"/>
                <w:szCs w:val="20"/>
              </w:rPr>
            </w:pPr>
            <w:r w:rsidRPr="00B1775B">
              <w:rPr>
                <w:sz w:val="20"/>
                <w:szCs w:val="20"/>
              </w:rPr>
              <w:t>PF0</w:t>
            </w:r>
          </w:p>
          <w:p w14:paraId="7DC1D5E9" w14:textId="455AC4E3" w:rsidR="00B1775B" w:rsidRPr="00B1775B" w:rsidRDefault="00B1775B" w:rsidP="00710BEC">
            <w:pPr>
              <w:pStyle w:val="BodyText"/>
              <w:numPr>
                <w:ilvl w:val="1"/>
                <w:numId w:val="45"/>
              </w:numPr>
              <w:spacing w:after="0" w:line="240" w:lineRule="auto"/>
              <w:rPr>
                <w:sz w:val="20"/>
                <w:szCs w:val="20"/>
              </w:rPr>
            </w:pPr>
            <w:r w:rsidRPr="00B1775B">
              <w:rPr>
                <w:sz w:val="20"/>
                <w:szCs w:val="20"/>
              </w:rPr>
              <w:t xml:space="preserve">MIL evaluated </w:t>
            </w:r>
            <w:r w:rsidR="004A2F7F">
              <w:rPr>
                <w:sz w:val="20"/>
                <w:szCs w:val="20"/>
              </w:rPr>
              <w:t>assuming</w:t>
            </w:r>
            <w:r w:rsidRPr="00B1775B">
              <w:rPr>
                <w:sz w:val="20"/>
                <w:szCs w:val="20"/>
              </w:rPr>
              <w:t xml:space="preserve"> US, Europe, </w:t>
            </w:r>
            <w:r w:rsidR="004A2F7F">
              <w:rPr>
                <w:sz w:val="20"/>
                <w:szCs w:val="20"/>
              </w:rPr>
              <w:t xml:space="preserve">and </w:t>
            </w:r>
            <w:r w:rsidRPr="00B1775B">
              <w:rPr>
                <w:sz w:val="20"/>
                <w:szCs w:val="20"/>
              </w:rPr>
              <w:t>SK</w:t>
            </w:r>
            <w:r w:rsidR="004A2F7F">
              <w:rPr>
                <w:sz w:val="20"/>
                <w:szCs w:val="20"/>
              </w:rPr>
              <w:t xml:space="preserve"> regulations</w:t>
            </w:r>
          </w:p>
          <w:p w14:paraId="103851FF" w14:textId="77777777" w:rsidR="00B1775B" w:rsidRPr="00B1775B" w:rsidRDefault="00B1775B" w:rsidP="00710BEC">
            <w:pPr>
              <w:pStyle w:val="BodyText"/>
              <w:numPr>
                <w:ilvl w:val="1"/>
                <w:numId w:val="45"/>
              </w:numPr>
              <w:spacing w:after="0" w:line="240" w:lineRule="auto"/>
              <w:rPr>
                <w:sz w:val="20"/>
                <w:szCs w:val="20"/>
              </w:rPr>
            </w:pPr>
            <w:r w:rsidRPr="00B1775B">
              <w:rPr>
                <w:sz w:val="20"/>
                <w:szCs w:val="20"/>
              </w:rPr>
              <w:t>Compared Alt-1 vs. Alt-2 (Comb-2 pattern) for two different sequence constructions (single long sequence, repeated sequence + CSC)</w:t>
            </w:r>
          </w:p>
          <w:p w14:paraId="5BAE4AF9" w14:textId="406CA427" w:rsidR="00B1775B" w:rsidRDefault="00B1775B" w:rsidP="00710BEC">
            <w:pPr>
              <w:pStyle w:val="BodyText"/>
              <w:numPr>
                <w:ilvl w:val="1"/>
                <w:numId w:val="45"/>
              </w:numPr>
              <w:spacing w:after="0" w:line="240" w:lineRule="auto"/>
              <w:rPr>
                <w:sz w:val="20"/>
                <w:szCs w:val="20"/>
              </w:rPr>
            </w:pPr>
            <w:r w:rsidRPr="00B1775B">
              <w:rPr>
                <w:sz w:val="20"/>
                <w:szCs w:val="20"/>
              </w:rPr>
              <w:t xml:space="preserve">N_RB ranges from </w:t>
            </w:r>
            <w:r w:rsidR="004A2F7F">
              <w:rPr>
                <w:sz w:val="20"/>
                <w:szCs w:val="20"/>
              </w:rPr>
              <w:t>1</w:t>
            </w:r>
            <w:r w:rsidRPr="00B1775B">
              <w:rPr>
                <w:sz w:val="20"/>
                <w:szCs w:val="20"/>
              </w:rPr>
              <w:t xml:space="preserve"> .. 40</w:t>
            </w:r>
          </w:p>
          <w:p w14:paraId="3B6B8010" w14:textId="617268AB" w:rsidR="004A2F7F" w:rsidRPr="00B1775B" w:rsidRDefault="004A2F7F" w:rsidP="00710BEC">
            <w:pPr>
              <w:pStyle w:val="BodyText"/>
              <w:numPr>
                <w:ilvl w:val="1"/>
                <w:numId w:val="45"/>
              </w:numPr>
              <w:spacing w:after="0" w:line="240" w:lineRule="auto"/>
              <w:rPr>
                <w:sz w:val="20"/>
                <w:szCs w:val="20"/>
              </w:rPr>
            </w:pPr>
            <w:r>
              <w:rPr>
                <w:sz w:val="20"/>
                <w:szCs w:val="20"/>
              </w:rPr>
              <w:t>Delay spread 5 ns and 40 ns</w:t>
            </w:r>
          </w:p>
          <w:p w14:paraId="393754FC" w14:textId="714CD0DB" w:rsidR="00B1775B" w:rsidRPr="00F1677F" w:rsidRDefault="00EB45C5" w:rsidP="00710BEC">
            <w:pPr>
              <w:pStyle w:val="BodyText"/>
              <w:numPr>
                <w:ilvl w:val="1"/>
                <w:numId w:val="44"/>
              </w:numPr>
              <w:spacing w:after="0" w:line="240" w:lineRule="auto"/>
              <w:rPr>
                <w:b/>
                <w:bCs/>
                <w:sz w:val="20"/>
                <w:szCs w:val="20"/>
              </w:rPr>
            </w:pPr>
            <w:r>
              <w:rPr>
                <w:b/>
                <w:bCs/>
                <w:sz w:val="20"/>
                <w:szCs w:val="20"/>
              </w:rPr>
              <w:t>MIL loss for</w:t>
            </w:r>
            <w:r w:rsidR="00B1775B" w:rsidRPr="00F1677F">
              <w:rPr>
                <w:b/>
                <w:bCs/>
                <w:sz w:val="20"/>
                <w:szCs w:val="20"/>
              </w:rPr>
              <w:t xml:space="preserve"> Alt-2</w:t>
            </w:r>
          </w:p>
        </w:tc>
      </w:tr>
      <w:tr w:rsidR="00B1775B" w14:paraId="0BDDF760" w14:textId="77777777" w:rsidTr="00AE30EB">
        <w:tc>
          <w:tcPr>
            <w:tcW w:w="1525" w:type="dxa"/>
          </w:tcPr>
          <w:p w14:paraId="05CD706D" w14:textId="44915DC6" w:rsidR="00B1775B" w:rsidRPr="00B1775B" w:rsidRDefault="00B1775B" w:rsidP="00B1775B">
            <w:pPr>
              <w:spacing w:after="0" w:line="240" w:lineRule="auto"/>
              <w:ind w:right="27"/>
              <w:rPr>
                <w:rFonts w:ascii="Arial" w:hAnsi="Arial"/>
                <w:sz w:val="20"/>
                <w:szCs w:val="20"/>
                <w:lang w:val="de-DE" w:eastAsia="zh-CN"/>
              </w:rPr>
            </w:pPr>
            <w:r w:rsidRPr="00B1775B">
              <w:rPr>
                <w:rFonts w:ascii="Arial" w:hAnsi="Arial"/>
                <w:sz w:val="20"/>
                <w:szCs w:val="20"/>
                <w:lang w:val="de-DE" w:eastAsia="zh-CN"/>
              </w:rPr>
              <w:t>Futurewei</w:t>
            </w:r>
          </w:p>
        </w:tc>
        <w:tc>
          <w:tcPr>
            <w:tcW w:w="7560" w:type="dxa"/>
          </w:tcPr>
          <w:p w14:paraId="1ADEF4A5" w14:textId="4640075D" w:rsidR="004A2F7F" w:rsidRDefault="004A2F7F" w:rsidP="00710BEC">
            <w:pPr>
              <w:pStyle w:val="BodyText"/>
              <w:numPr>
                <w:ilvl w:val="0"/>
                <w:numId w:val="45"/>
              </w:numPr>
              <w:spacing w:after="0" w:line="240" w:lineRule="auto"/>
              <w:rPr>
                <w:sz w:val="20"/>
                <w:szCs w:val="20"/>
              </w:rPr>
            </w:pPr>
            <w:r>
              <w:rPr>
                <w:sz w:val="20"/>
                <w:szCs w:val="20"/>
              </w:rPr>
              <w:t>MIL evaluated assuming US and SK regulations</w:t>
            </w:r>
          </w:p>
          <w:p w14:paraId="21675EE4" w14:textId="0403CA96" w:rsidR="004A2F7F" w:rsidRDefault="004A2F7F" w:rsidP="00710BEC">
            <w:pPr>
              <w:pStyle w:val="BodyText"/>
              <w:numPr>
                <w:ilvl w:val="0"/>
                <w:numId w:val="45"/>
              </w:numPr>
              <w:spacing w:after="0" w:line="240" w:lineRule="auto"/>
              <w:rPr>
                <w:sz w:val="20"/>
                <w:szCs w:val="20"/>
              </w:rPr>
            </w:pPr>
            <w:r>
              <w:rPr>
                <w:sz w:val="20"/>
                <w:szCs w:val="20"/>
              </w:rPr>
              <w:t>Compared Alt-1 vs. Alt-2 (Comb-2, 4, and 6)</w:t>
            </w:r>
          </w:p>
          <w:p w14:paraId="207F97EA" w14:textId="389288A5" w:rsidR="004A2F7F" w:rsidRDefault="004A2F7F" w:rsidP="00710BEC">
            <w:pPr>
              <w:pStyle w:val="BodyText"/>
              <w:numPr>
                <w:ilvl w:val="0"/>
                <w:numId w:val="45"/>
              </w:numPr>
              <w:spacing w:after="0" w:line="240" w:lineRule="auto"/>
              <w:rPr>
                <w:sz w:val="20"/>
                <w:szCs w:val="20"/>
              </w:rPr>
            </w:pPr>
            <w:r>
              <w:rPr>
                <w:sz w:val="20"/>
                <w:szCs w:val="20"/>
              </w:rPr>
              <w:t>N_RB = 1, 2, 4, 8, 16, 22</w:t>
            </w:r>
          </w:p>
          <w:p w14:paraId="6890F3B0" w14:textId="2B2A828D" w:rsidR="004A2F7F" w:rsidRDefault="004A2F7F" w:rsidP="00710BEC">
            <w:pPr>
              <w:pStyle w:val="BodyText"/>
              <w:numPr>
                <w:ilvl w:val="0"/>
                <w:numId w:val="45"/>
              </w:numPr>
              <w:spacing w:after="0" w:line="240" w:lineRule="auto"/>
              <w:rPr>
                <w:sz w:val="20"/>
                <w:szCs w:val="20"/>
              </w:rPr>
            </w:pPr>
            <w:r>
              <w:rPr>
                <w:sz w:val="20"/>
                <w:szCs w:val="20"/>
              </w:rPr>
              <w:t>10 ns Delay spread</w:t>
            </w:r>
          </w:p>
          <w:p w14:paraId="0A07DCD9" w14:textId="18DF31C4" w:rsidR="00B1775B" w:rsidRDefault="004A2F7F" w:rsidP="00710BEC">
            <w:pPr>
              <w:pStyle w:val="BodyText"/>
              <w:numPr>
                <w:ilvl w:val="0"/>
                <w:numId w:val="45"/>
              </w:numPr>
              <w:spacing w:after="0" w:line="240" w:lineRule="auto"/>
              <w:rPr>
                <w:sz w:val="20"/>
                <w:szCs w:val="20"/>
              </w:rPr>
            </w:pPr>
            <w:r>
              <w:rPr>
                <w:sz w:val="20"/>
                <w:szCs w:val="20"/>
              </w:rPr>
              <w:t>PF0</w:t>
            </w:r>
          </w:p>
          <w:p w14:paraId="4584FE2D" w14:textId="286B15C1" w:rsidR="004A2F7F" w:rsidRPr="00F1677F" w:rsidRDefault="00B5330E" w:rsidP="00710BEC">
            <w:pPr>
              <w:pStyle w:val="BodyText"/>
              <w:numPr>
                <w:ilvl w:val="1"/>
                <w:numId w:val="45"/>
              </w:numPr>
              <w:spacing w:after="0" w:line="240" w:lineRule="auto"/>
              <w:rPr>
                <w:b/>
                <w:bCs/>
                <w:sz w:val="20"/>
                <w:szCs w:val="20"/>
              </w:rPr>
            </w:pPr>
            <w:r w:rsidRPr="00F1677F">
              <w:rPr>
                <w:b/>
                <w:bCs/>
                <w:sz w:val="20"/>
                <w:szCs w:val="20"/>
              </w:rPr>
              <w:t xml:space="preserve">MIL gain for Alt-2 ranging from -1.5 .. 2 dB </w:t>
            </w:r>
            <w:proofErr w:type="spellStart"/>
            <w:r w:rsidRPr="00F1677F">
              <w:rPr>
                <w:b/>
                <w:bCs/>
                <w:sz w:val="20"/>
                <w:szCs w:val="20"/>
              </w:rPr>
              <w:t>depdending</w:t>
            </w:r>
            <w:proofErr w:type="spellEnd"/>
            <w:r w:rsidRPr="00F1677F">
              <w:rPr>
                <w:b/>
                <w:bCs/>
                <w:sz w:val="20"/>
                <w:szCs w:val="20"/>
              </w:rPr>
              <w:t xml:space="preserve"> on # of RBs and Comb 2, 4, or 6</w:t>
            </w:r>
          </w:p>
          <w:p w14:paraId="46D06868" w14:textId="5361283D" w:rsidR="00B5330E" w:rsidRDefault="00B5330E" w:rsidP="00710BEC">
            <w:pPr>
              <w:pStyle w:val="BodyText"/>
              <w:numPr>
                <w:ilvl w:val="1"/>
                <w:numId w:val="45"/>
              </w:numPr>
              <w:spacing w:after="0" w:line="240" w:lineRule="auto"/>
              <w:rPr>
                <w:sz w:val="20"/>
                <w:szCs w:val="20"/>
              </w:rPr>
            </w:pPr>
            <w:r>
              <w:rPr>
                <w:sz w:val="20"/>
                <w:szCs w:val="20"/>
              </w:rPr>
              <w:t>Gain increases as comb becomes more sparse</w:t>
            </w:r>
          </w:p>
          <w:p w14:paraId="20BC1C7C" w14:textId="42CC0276" w:rsidR="004A2F7F" w:rsidRDefault="004A2F7F" w:rsidP="00710BEC">
            <w:pPr>
              <w:pStyle w:val="BodyText"/>
              <w:numPr>
                <w:ilvl w:val="0"/>
                <w:numId w:val="45"/>
              </w:numPr>
              <w:spacing w:after="0" w:line="240" w:lineRule="auto"/>
              <w:rPr>
                <w:sz w:val="20"/>
                <w:szCs w:val="20"/>
              </w:rPr>
            </w:pPr>
            <w:r>
              <w:rPr>
                <w:sz w:val="20"/>
                <w:szCs w:val="20"/>
              </w:rPr>
              <w:t>PF1</w:t>
            </w:r>
          </w:p>
          <w:p w14:paraId="27874255" w14:textId="06D797A3" w:rsidR="004A2F7F" w:rsidRDefault="00B5330E" w:rsidP="00710BEC">
            <w:pPr>
              <w:pStyle w:val="BodyText"/>
              <w:numPr>
                <w:ilvl w:val="1"/>
                <w:numId w:val="45"/>
              </w:numPr>
              <w:spacing w:after="0" w:line="240" w:lineRule="auto"/>
              <w:rPr>
                <w:sz w:val="20"/>
                <w:szCs w:val="20"/>
              </w:rPr>
            </w:pPr>
            <w:r>
              <w:rPr>
                <w:sz w:val="20"/>
                <w:szCs w:val="20"/>
              </w:rPr>
              <w:t>Comparable MIL between Alt-1 and Alt-2 for N_RB = 22</w:t>
            </w:r>
          </w:p>
          <w:p w14:paraId="17E0F866" w14:textId="357475CB" w:rsidR="00B5330E" w:rsidRPr="00F1677F" w:rsidRDefault="00B5330E" w:rsidP="00710BEC">
            <w:pPr>
              <w:pStyle w:val="BodyText"/>
              <w:numPr>
                <w:ilvl w:val="1"/>
                <w:numId w:val="45"/>
              </w:numPr>
              <w:spacing w:after="0" w:line="240" w:lineRule="auto"/>
              <w:rPr>
                <w:b/>
                <w:bCs/>
                <w:sz w:val="20"/>
                <w:szCs w:val="20"/>
              </w:rPr>
            </w:pPr>
            <w:r w:rsidRPr="00F1677F">
              <w:rPr>
                <w:b/>
                <w:bCs/>
                <w:sz w:val="20"/>
                <w:szCs w:val="20"/>
              </w:rPr>
              <w:t>MIL loss for Alt-2 ranging from 0.5 .. 3 dB depending on # of RBs and Comb 2, 4, or 6</w:t>
            </w:r>
          </w:p>
          <w:p w14:paraId="4FD7CFF3" w14:textId="3E2C4A48" w:rsidR="00B5330E" w:rsidRDefault="00B5330E" w:rsidP="00710BEC">
            <w:pPr>
              <w:pStyle w:val="BodyText"/>
              <w:numPr>
                <w:ilvl w:val="1"/>
                <w:numId w:val="45"/>
              </w:numPr>
              <w:spacing w:after="0" w:line="240" w:lineRule="auto"/>
              <w:rPr>
                <w:sz w:val="20"/>
                <w:szCs w:val="20"/>
              </w:rPr>
            </w:pPr>
            <w:r>
              <w:rPr>
                <w:sz w:val="20"/>
                <w:szCs w:val="20"/>
              </w:rPr>
              <w:t>Loss increases as the comb becomes more sparse</w:t>
            </w:r>
          </w:p>
          <w:p w14:paraId="19CC0441" w14:textId="7DB7E339" w:rsidR="004A2F7F" w:rsidRDefault="00FC60BC" w:rsidP="00710BEC">
            <w:pPr>
              <w:pStyle w:val="BodyText"/>
              <w:numPr>
                <w:ilvl w:val="0"/>
                <w:numId w:val="45"/>
              </w:numPr>
              <w:spacing w:after="0" w:line="240" w:lineRule="auto"/>
              <w:rPr>
                <w:sz w:val="20"/>
                <w:szCs w:val="20"/>
              </w:rPr>
            </w:pPr>
            <w:r>
              <w:rPr>
                <w:sz w:val="20"/>
                <w:szCs w:val="20"/>
              </w:rPr>
              <w:t xml:space="preserve">DMRS of </w:t>
            </w:r>
            <w:r w:rsidR="004A2F7F">
              <w:rPr>
                <w:sz w:val="20"/>
                <w:szCs w:val="20"/>
              </w:rPr>
              <w:t>PF</w:t>
            </w:r>
            <w:r w:rsidR="0085296C">
              <w:rPr>
                <w:sz w:val="20"/>
                <w:szCs w:val="20"/>
              </w:rPr>
              <w:t>4</w:t>
            </w:r>
          </w:p>
          <w:p w14:paraId="01AD0B7E" w14:textId="77777777" w:rsidR="004A2F7F" w:rsidRPr="00F1677F" w:rsidRDefault="00B5330E" w:rsidP="00710BEC">
            <w:pPr>
              <w:pStyle w:val="BodyText"/>
              <w:numPr>
                <w:ilvl w:val="1"/>
                <w:numId w:val="45"/>
              </w:numPr>
              <w:spacing w:after="0" w:line="240" w:lineRule="auto"/>
              <w:rPr>
                <w:b/>
                <w:bCs/>
                <w:sz w:val="20"/>
                <w:szCs w:val="20"/>
              </w:rPr>
            </w:pPr>
            <w:r w:rsidRPr="00F1677F">
              <w:rPr>
                <w:b/>
                <w:bCs/>
                <w:sz w:val="20"/>
                <w:szCs w:val="20"/>
              </w:rPr>
              <w:t>MIL loss for Alt-2 ranging from 0.5 .. 7 dB depending on # of RBs and Comb 2, 4, or 6</w:t>
            </w:r>
          </w:p>
          <w:p w14:paraId="355EAB4A" w14:textId="738B3D03" w:rsidR="00B5330E" w:rsidRPr="00B1775B" w:rsidRDefault="00B5330E" w:rsidP="00710BEC">
            <w:pPr>
              <w:pStyle w:val="BodyText"/>
              <w:numPr>
                <w:ilvl w:val="1"/>
                <w:numId w:val="45"/>
              </w:numPr>
              <w:spacing w:after="0" w:line="240" w:lineRule="auto"/>
              <w:rPr>
                <w:sz w:val="20"/>
                <w:szCs w:val="20"/>
              </w:rPr>
            </w:pPr>
            <w:r>
              <w:rPr>
                <w:sz w:val="20"/>
                <w:szCs w:val="20"/>
              </w:rPr>
              <w:t>Loss increases as the comb becomes more sparse</w:t>
            </w:r>
          </w:p>
        </w:tc>
      </w:tr>
      <w:tr w:rsidR="00B1775B" w14:paraId="6BDA9B4E" w14:textId="77777777" w:rsidTr="00AE30EB">
        <w:tc>
          <w:tcPr>
            <w:tcW w:w="1525" w:type="dxa"/>
          </w:tcPr>
          <w:p w14:paraId="396289F8" w14:textId="6FCE3533" w:rsidR="00B1775B" w:rsidRPr="00B1775B" w:rsidRDefault="00B1775B" w:rsidP="00B1775B">
            <w:pPr>
              <w:spacing w:after="0" w:line="240" w:lineRule="auto"/>
              <w:ind w:right="27"/>
              <w:rPr>
                <w:rFonts w:ascii="Arial" w:eastAsia="Yu Mincho" w:hAnsi="Arial"/>
                <w:sz w:val="20"/>
                <w:szCs w:val="20"/>
                <w:lang w:val="de-DE"/>
              </w:rPr>
            </w:pPr>
            <w:r w:rsidRPr="00B1775B">
              <w:rPr>
                <w:rFonts w:ascii="Arial" w:eastAsia="Yu Mincho" w:hAnsi="Arial"/>
                <w:sz w:val="20"/>
                <w:szCs w:val="20"/>
                <w:lang w:val="de-DE"/>
              </w:rPr>
              <w:t>vivo</w:t>
            </w:r>
          </w:p>
        </w:tc>
        <w:tc>
          <w:tcPr>
            <w:tcW w:w="7560" w:type="dxa"/>
          </w:tcPr>
          <w:p w14:paraId="785DD6D7" w14:textId="7183F7A1" w:rsidR="00AE30EB" w:rsidRPr="00AE30EB" w:rsidRDefault="00B1775B" w:rsidP="00710BEC">
            <w:pPr>
              <w:pStyle w:val="BodyText"/>
              <w:numPr>
                <w:ilvl w:val="0"/>
                <w:numId w:val="44"/>
              </w:numPr>
              <w:spacing w:after="0" w:line="240" w:lineRule="auto"/>
              <w:rPr>
                <w:sz w:val="20"/>
                <w:szCs w:val="20"/>
              </w:rPr>
            </w:pPr>
            <w:r w:rsidRPr="00B1775B">
              <w:rPr>
                <w:sz w:val="20"/>
                <w:szCs w:val="20"/>
              </w:rPr>
              <w:t xml:space="preserve">PF0 </w:t>
            </w:r>
          </w:p>
          <w:p w14:paraId="6908943C" w14:textId="41E4F82F" w:rsidR="00AE30EB" w:rsidRDefault="00AE30EB" w:rsidP="00710BEC">
            <w:pPr>
              <w:pStyle w:val="BodyText"/>
              <w:numPr>
                <w:ilvl w:val="1"/>
                <w:numId w:val="44"/>
              </w:numPr>
              <w:spacing w:after="0" w:line="240" w:lineRule="auto"/>
              <w:rPr>
                <w:sz w:val="20"/>
                <w:szCs w:val="20"/>
              </w:rPr>
            </w:pPr>
            <w:r>
              <w:rPr>
                <w:sz w:val="20"/>
                <w:szCs w:val="20"/>
              </w:rPr>
              <w:t>Compared Alt-1 (called Alt 1-2) vs. Alt-2 (called Alt 2-1)</w:t>
            </w:r>
          </w:p>
          <w:p w14:paraId="0811ED2F" w14:textId="10B874FD" w:rsidR="00AE30EB" w:rsidRDefault="00AE30EB" w:rsidP="00710BEC">
            <w:pPr>
              <w:pStyle w:val="BodyText"/>
              <w:numPr>
                <w:ilvl w:val="1"/>
                <w:numId w:val="44"/>
              </w:numPr>
              <w:spacing w:after="0" w:line="240" w:lineRule="auto"/>
              <w:rPr>
                <w:sz w:val="20"/>
                <w:szCs w:val="20"/>
              </w:rPr>
            </w:pPr>
            <w:r>
              <w:rPr>
                <w:sz w:val="20"/>
                <w:szCs w:val="20"/>
              </w:rPr>
              <w:t>N_RB = 2</w:t>
            </w:r>
          </w:p>
          <w:p w14:paraId="0F6CBD1E" w14:textId="4190D97C" w:rsidR="00AE30EB" w:rsidRDefault="00AE30EB" w:rsidP="00710BEC">
            <w:pPr>
              <w:pStyle w:val="BodyText"/>
              <w:numPr>
                <w:ilvl w:val="1"/>
                <w:numId w:val="44"/>
              </w:numPr>
              <w:spacing w:after="0" w:line="240" w:lineRule="auto"/>
              <w:rPr>
                <w:sz w:val="20"/>
                <w:szCs w:val="20"/>
              </w:rPr>
            </w:pPr>
            <w:r>
              <w:rPr>
                <w:sz w:val="20"/>
                <w:szCs w:val="20"/>
              </w:rPr>
              <w:t>Multiplexing of 2 users</w:t>
            </w:r>
          </w:p>
          <w:p w14:paraId="6CF44A54" w14:textId="3D06ED15" w:rsidR="00AE30EB" w:rsidRDefault="00AE30EB" w:rsidP="00710BEC">
            <w:pPr>
              <w:pStyle w:val="BodyText"/>
              <w:numPr>
                <w:ilvl w:val="2"/>
                <w:numId w:val="44"/>
              </w:numPr>
              <w:spacing w:after="0" w:line="240" w:lineRule="auto"/>
              <w:rPr>
                <w:sz w:val="20"/>
                <w:szCs w:val="20"/>
              </w:rPr>
            </w:pPr>
            <w:r>
              <w:rPr>
                <w:sz w:val="20"/>
                <w:szCs w:val="20"/>
              </w:rPr>
              <w:t>Alt-1: CDM mux (</w:t>
            </w:r>
            <w:r w:rsidR="0085296C">
              <w:rPr>
                <w:sz w:val="20"/>
                <w:szCs w:val="20"/>
              </w:rPr>
              <w:t>2 u</w:t>
            </w:r>
            <w:r>
              <w:rPr>
                <w:sz w:val="20"/>
                <w:szCs w:val="20"/>
              </w:rPr>
              <w:t>sers use different cyclic shifts)</w:t>
            </w:r>
          </w:p>
          <w:p w14:paraId="7DDFE742" w14:textId="701CF9D5" w:rsidR="00AE30EB" w:rsidRPr="00AE30EB" w:rsidRDefault="00AE30EB" w:rsidP="00710BEC">
            <w:pPr>
              <w:pStyle w:val="BodyText"/>
              <w:numPr>
                <w:ilvl w:val="2"/>
                <w:numId w:val="44"/>
              </w:numPr>
              <w:spacing w:after="0" w:line="240" w:lineRule="auto"/>
              <w:rPr>
                <w:sz w:val="20"/>
                <w:szCs w:val="20"/>
              </w:rPr>
            </w:pPr>
            <w:r>
              <w:rPr>
                <w:sz w:val="20"/>
                <w:szCs w:val="20"/>
              </w:rPr>
              <w:t>Alt-2: FDM mux (Comb-2 with 1 user on each comb)</w:t>
            </w:r>
          </w:p>
          <w:p w14:paraId="1727D256" w14:textId="0BD9A26D" w:rsidR="00B1775B" w:rsidRPr="00B1775B" w:rsidRDefault="00B1775B" w:rsidP="00710BEC">
            <w:pPr>
              <w:pStyle w:val="BodyText"/>
              <w:numPr>
                <w:ilvl w:val="1"/>
                <w:numId w:val="44"/>
              </w:numPr>
              <w:spacing w:after="0" w:line="240" w:lineRule="auto"/>
              <w:rPr>
                <w:sz w:val="20"/>
                <w:szCs w:val="20"/>
              </w:rPr>
            </w:pPr>
            <w:r w:rsidRPr="00B1775B">
              <w:rPr>
                <w:sz w:val="20"/>
                <w:szCs w:val="20"/>
              </w:rPr>
              <w:t>Comparable MIL for Alt</w:t>
            </w:r>
            <w:r w:rsidR="00AE30EB">
              <w:rPr>
                <w:sz w:val="20"/>
                <w:szCs w:val="20"/>
              </w:rPr>
              <w:t>-1</w:t>
            </w:r>
            <w:r w:rsidRPr="00B1775B">
              <w:rPr>
                <w:sz w:val="20"/>
                <w:szCs w:val="20"/>
              </w:rPr>
              <w:t xml:space="preserve"> and Alt</w:t>
            </w:r>
            <w:r w:rsidR="00AE30EB">
              <w:rPr>
                <w:sz w:val="20"/>
                <w:szCs w:val="20"/>
              </w:rPr>
              <w:t>-2</w:t>
            </w:r>
            <w:r w:rsidRPr="00B1775B">
              <w:rPr>
                <w:sz w:val="20"/>
                <w:szCs w:val="20"/>
              </w:rPr>
              <w:t xml:space="preserve"> if UE powers are balanced</w:t>
            </w:r>
          </w:p>
          <w:p w14:paraId="6DBCEBCE" w14:textId="1C3FB015" w:rsidR="00B1775B" w:rsidRPr="00F1677F" w:rsidRDefault="00B1775B" w:rsidP="00710BEC">
            <w:pPr>
              <w:pStyle w:val="BodyText"/>
              <w:numPr>
                <w:ilvl w:val="1"/>
                <w:numId w:val="44"/>
              </w:numPr>
              <w:spacing w:after="0" w:line="240" w:lineRule="auto"/>
              <w:rPr>
                <w:b/>
                <w:bCs/>
                <w:sz w:val="20"/>
                <w:szCs w:val="20"/>
              </w:rPr>
            </w:pPr>
            <w:r w:rsidRPr="00F1677F">
              <w:rPr>
                <w:b/>
                <w:bCs/>
                <w:sz w:val="20"/>
                <w:szCs w:val="20"/>
              </w:rPr>
              <w:t>Alt</w:t>
            </w:r>
            <w:r w:rsidR="00AE30EB" w:rsidRPr="00F1677F">
              <w:rPr>
                <w:b/>
                <w:bCs/>
                <w:sz w:val="20"/>
                <w:szCs w:val="20"/>
              </w:rPr>
              <w:t>-2</w:t>
            </w:r>
            <w:r w:rsidRPr="00F1677F">
              <w:rPr>
                <w:b/>
                <w:bCs/>
                <w:sz w:val="20"/>
                <w:szCs w:val="20"/>
              </w:rPr>
              <w:t xml:space="preserve"> </w:t>
            </w:r>
            <w:r w:rsidR="00AE30EB" w:rsidRPr="00F1677F">
              <w:rPr>
                <w:b/>
                <w:bCs/>
                <w:sz w:val="20"/>
                <w:szCs w:val="20"/>
              </w:rPr>
              <w:t>has ~3 dB</w:t>
            </w:r>
            <w:r w:rsidRPr="00F1677F">
              <w:rPr>
                <w:b/>
                <w:bCs/>
                <w:sz w:val="20"/>
                <w:szCs w:val="20"/>
              </w:rPr>
              <w:t xml:space="preserve"> MIL gain in US/SK if UE </w:t>
            </w:r>
            <w:r w:rsidR="00AE30EB" w:rsidRPr="00F1677F">
              <w:rPr>
                <w:b/>
                <w:bCs/>
                <w:sz w:val="20"/>
                <w:szCs w:val="20"/>
              </w:rPr>
              <w:t xml:space="preserve">receive </w:t>
            </w:r>
            <w:r w:rsidRPr="00F1677F">
              <w:rPr>
                <w:b/>
                <w:bCs/>
                <w:sz w:val="20"/>
                <w:szCs w:val="20"/>
              </w:rPr>
              <w:t>powers are imbalanced</w:t>
            </w:r>
            <w:r w:rsidR="00AE30EB" w:rsidRPr="00F1677F">
              <w:rPr>
                <w:b/>
                <w:bCs/>
                <w:sz w:val="20"/>
                <w:szCs w:val="20"/>
              </w:rPr>
              <w:t xml:space="preserve"> by 3</w:t>
            </w:r>
            <w:r w:rsidR="00FC60BC" w:rsidRPr="00F1677F">
              <w:rPr>
                <w:b/>
                <w:bCs/>
                <w:sz w:val="20"/>
                <w:szCs w:val="20"/>
              </w:rPr>
              <w:t xml:space="preserve"> (?)</w:t>
            </w:r>
            <w:r w:rsidR="00AE30EB" w:rsidRPr="00F1677F">
              <w:rPr>
                <w:b/>
                <w:bCs/>
                <w:sz w:val="20"/>
                <w:szCs w:val="20"/>
              </w:rPr>
              <w:t xml:space="preserve"> dB </w:t>
            </w:r>
          </w:p>
          <w:p w14:paraId="03AF3161" w14:textId="08E265A6" w:rsidR="00B1775B" w:rsidRDefault="00FC60BC" w:rsidP="00710BEC">
            <w:pPr>
              <w:pStyle w:val="BodyText"/>
              <w:numPr>
                <w:ilvl w:val="0"/>
                <w:numId w:val="44"/>
              </w:numPr>
              <w:spacing w:after="0" w:line="240" w:lineRule="auto"/>
              <w:rPr>
                <w:sz w:val="20"/>
                <w:szCs w:val="20"/>
              </w:rPr>
            </w:pPr>
            <w:r>
              <w:rPr>
                <w:sz w:val="20"/>
                <w:szCs w:val="20"/>
              </w:rPr>
              <w:t xml:space="preserve">DMRS of </w:t>
            </w:r>
            <w:r w:rsidR="00B1775B" w:rsidRPr="00B1775B">
              <w:rPr>
                <w:sz w:val="20"/>
                <w:szCs w:val="20"/>
              </w:rPr>
              <w:t>PF4</w:t>
            </w:r>
          </w:p>
          <w:p w14:paraId="1B91503B" w14:textId="03C7ABE9" w:rsidR="0085296C" w:rsidRPr="001870D1" w:rsidRDefault="00FC60BC" w:rsidP="0085296C">
            <w:pPr>
              <w:pStyle w:val="BodyText"/>
              <w:numPr>
                <w:ilvl w:val="0"/>
                <w:numId w:val="35"/>
              </w:numPr>
              <w:spacing w:after="0"/>
              <w:rPr>
                <w:rFonts w:cs="Arial"/>
                <w:sz w:val="20"/>
                <w:szCs w:val="20"/>
              </w:rPr>
            </w:pPr>
            <w:r>
              <w:rPr>
                <w:sz w:val="20"/>
                <w:szCs w:val="20"/>
              </w:rPr>
              <w:t>C</w:t>
            </w:r>
            <w:r w:rsidR="0085296C">
              <w:rPr>
                <w:sz w:val="20"/>
                <w:szCs w:val="20"/>
              </w:rPr>
              <w:t xml:space="preserve">ompared Alt-1 vs. Alt-2 for 3 combinations of </w:t>
            </w:r>
            <w:r w:rsidR="0085296C" w:rsidRPr="001870D1">
              <w:rPr>
                <w:rFonts w:cs="Arial"/>
                <w:sz w:val="20"/>
                <w:szCs w:val="20"/>
              </w:rPr>
              <w:t>(UE_EIRP, UE_P) considering up to 18 RBs</w:t>
            </w:r>
          </w:p>
          <w:p w14:paraId="30BF9C7C" w14:textId="77777777" w:rsidR="0085296C" w:rsidRPr="001870D1" w:rsidRDefault="0085296C" w:rsidP="0085296C">
            <w:pPr>
              <w:pStyle w:val="BodyText"/>
              <w:numPr>
                <w:ilvl w:val="1"/>
                <w:numId w:val="35"/>
              </w:numPr>
              <w:spacing w:after="0"/>
              <w:rPr>
                <w:rFonts w:cs="Arial"/>
                <w:sz w:val="20"/>
                <w:szCs w:val="20"/>
              </w:rPr>
            </w:pPr>
            <w:r w:rsidRPr="001870D1">
              <w:rPr>
                <w:rFonts w:cs="Arial"/>
                <w:sz w:val="20"/>
                <w:szCs w:val="20"/>
              </w:rPr>
              <w:t>(25, 21) dBm</w:t>
            </w:r>
          </w:p>
          <w:p w14:paraId="41E30B9A" w14:textId="77777777" w:rsidR="0085296C" w:rsidRPr="001870D1" w:rsidRDefault="0085296C" w:rsidP="0085296C">
            <w:pPr>
              <w:pStyle w:val="BodyText"/>
              <w:numPr>
                <w:ilvl w:val="1"/>
                <w:numId w:val="35"/>
              </w:numPr>
              <w:spacing w:after="0"/>
              <w:rPr>
                <w:rFonts w:cs="Arial"/>
                <w:sz w:val="20"/>
                <w:szCs w:val="20"/>
              </w:rPr>
            </w:pPr>
            <w:r w:rsidRPr="001870D1">
              <w:rPr>
                <w:rFonts w:cs="Arial"/>
                <w:sz w:val="20"/>
                <w:szCs w:val="20"/>
              </w:rPr>
              <w:t>(40, 21) dBm</w:t>
            </w:r>
          </w:p>
          <w:p w14:paraId="3E40E285" w14:textId="77777777" w:rsidR="0085296C" w:rsidRPr="001870D1" w:rsidRDefault="0085296C" w:rsidP="0085296C">
            <w:pPr>
              <w:pStyle w:val="BodyText"/>
              <w:numPr>
                <w:ilvl w:val="1"/>
                <w:numId w:val="35"/>
              </w:numPr>
              <w:spacing w:after="0"/>
              <w:rPr>
                <w:rFonts w:cs="Arial"/>
                <w:sz w:val="20"/>
                <w:szCs w:val="20"/>
              </w:rPr>
            </w:pPr>
            <w:r w:rsidRPr="001870D1">
              <w:rPr>
                <w:rFonts w:cs="Arial"/>
                <w:sz w:val="20"/>
                <w:szCs w:val="20"/>
              </w:rPr>
              <w:t>(43, 23) dBm</w:t>
            </w:r>
          </w:p>
          <w:p w14:paraId="41AC0E2E" w14:textId="4BE21F88" w:rsidR="0085296C" w:rsidRDefault="0085296C" w:rsidP="00710BEC">
            <w:pPr>
              <w:pStyle w:val="BodyText"/>
              <w:numPr>
                <w:ilvl w:val="0"/>
                <w:numId w:val="44"/>
              </w:numPr>
              <w:spacing w:after="0" w:line="240" w:lineRule="auto"/>
              <w:ind w:left="695"/>
              <w:rPr>
                <w:sz w:val="20"/>
                <w:szCs w:val="20"/>
              </w:rPr>
            </w:pPr>
            <w:r>
              <w:rPr>
                <w:sz w:val="20"/>
                <w:szCs w:val="20"/>
              </w:rPr>
              <w:t>4, 11, 22 bit payload</w:t>
            </w:r>
          </w:p>
          <w:p w14:paraId="32D451A5" w14:textId="17D0EAC3" w:rsidR="0085296C" w:rsidRDefault="0085296C" w:rsidP="00710BEC">
            <w:pPr>
              <w:pStyle w:val="BodyText"/>
              <w:numPr>
                <w:ilvl w:val="0"/>
                <w:numId w:val="44"/>
              </w:numPr>
              <w:spacing w:after="0" w:line="240" w:lineRule="auto"/>
              <w:ind w:left="695"/>
              <w:rPr>
                <w:sz w:val="20"/>
                <w:szCs w:val="20"/>
              </w:rPr>
            </w:pPr>
            <w:r>
              <w:rPr>
                <w:sz w:val="20"/>
                <w:szCs w:val="20"/>
              </w:rPr>
              <w:t>14 OFDM symbols</w:t>
            </w:r>
          </w:p>
          <w:p w14:paraId="78F1C5AE" w14:textId="77777777" w:rsidR="00FC60BC" w:rsidRDefault="0085296C" w:rsidP="00710BEC">
            <w:pPr>
              <w:pStyle w:val="BodyText"/>
              <w:numPr>
                <w:ilvl w:val="0"/>
                <w:numId w:val="44"/>
              </w:numPr>
              <w:spacing w:after="0" w:line="240" w:lineRule="auto"/>
              <w:ind w:left="695"/>
              <w:rPr>
                <w:sz w:val="20"/>
                <w:szCs w:val="20"/>
              </w:rPr>
            </w:pPr>
            <w:r>
              <w:rPr>
                <w:sz w:val="20"/>
                <w:szCs w:val="20"/>
              </w:rPr>
              <w:t>Delay spread 10 ns</w:t>
            </w:r>
          </w:p>
          <w:p w14:paraId="1453BF32" w14:textId="421B8C16" w:rsidR="00B1775B" w:rsidRPr="00F1677F" w:rsidRDefault="00B1775B" w:rsidP="00710BEC">
            <w:pPr>
              <w:pStyle w:val="BodyText"/>
              <w:numPr>
                <w:ilvl w:val="0"/>
                <w:numId w:val="44"/>
              </w:numPr>
              <w:spacing w:after="0" w:line="240" w:lineRule="auto"/>
              <w:ind w:left="695"/>
              <w:rPr>
                <w:b/>
                <w:bCs/>
                <w:sz w:val="20"/>
                <w:szCs w:val="20"/>
              </w:rPr>
            </w:pPr>
            <w:r w:rsidRPr="00F1677F">
              <w:rPr>
                <w:b/>
                <w:bCs/>
                <w:sz w:val="20"/>
                <w:szCs w:val="20"/>
              </w:rPr>
              <w:t xml:space="preserve">MIL gain </w:t>
            </w:r>
            <w:r w:rsidR="00FC60BC" w:rsidRPr="00F1677F">
              <w:rPr>
                <w:b/>
                <w:bCs/>
                <w:sz w:val="20"/>
                <w:szCs w:val="20"/>
              </w:rPr>
              <w:t xml:space="preserve">for Alt-2 </w:t>
            </w:r>
            <w:r w:rsidRPr="00F1677F">
              <w:rPr>
                <w:b/>
                <w:bCs/>
                <w:sz w:val="20"/>
                <w:szCs w:val="20"/>
              </w:rPr>
              <w:t xml:space="preserve">of </w:t>
            </w:r>
            <w:r w:rsidR="00FC60BC" w:rsidRPr="00F1677F">
              <w:rPr>
                <w:b/>
                <w:bCs/>
                <w:sz w:val="20"/>
                <w:szCs w:val="20"/>
              </w:rPr>
              <w:t xml:space="preserve">0.5 – 2 </w:t>
            </w:r>
            <w:r w:rsidRPr="00F1677F">
              <w:rPr>
                <w:b/>
                <w:bCs/>
                <w:sz w:val="20"/>
                <w:szCs w:val="20"/>
              </w:rPr>
              <w:t>dB (dependent on payload, delay spread)</w:t>
            </w:r>
          </w:p>
        </w:tc>
      </w:tr>
      <w:tr w:rsidR="00B1775B" w14:paraId="79781B4A" w14:textId="77777777" w:rsidTr="00AE30EB">
        <w:tc>
          <w:tcPr>
            <w:tcW w:w="1525" w:type="dxa"/>
          </w:tcPr>
          <w:p w14:paraId="63F82B76" w14:textId="616DD6EF" w:rsidR="00B1775B" w:rsidRPr="00B1775B" w:rsidRDefault="00FC60BC" w:rsidP="00B1775B">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42A8333F" w14:textId="77777777" w:rsidR="00B1775B" w:rsidRPr="00B1775B" w:rsidRDefault="00B1775B" w:rsidP="00710BEC">
            <w:pPr>
              <w:pStyle w:val="BodyText"/>
              <w:numPr>
                <w:ilvl w:val="0"/>
                <w:numId w:val="45"/>
              </w:numPr>
              <w:spacing w:after="0" w:line="240" w:lineRule="auto"/>
              <w:rPr>
                <w:sz w:val="20"/>
                <w:szCs w:val="20"/>
              </w:rPr>
            </w:pPr>
            <w:r w:rsidRPr="00B1775B">
              <w:rPr>
                <w:sz w:val="20"/>
                <w:szCs w:val="20"/>
              </w:rPr>
              <w:t>PF0</w:t>
            </w:r>
          </w:p>
          <w:p w14:paraId="49C2C882" w14:textId="3B91EBFD" w:rsidR="00B1775B" w:rsidRPr="00B1775B" w:rsidRDefault="00B1775B" w:rsidP="00710BEC">
            <w:pPr>
              <w:pStyle w:val="BodyText"/>
              <w:numPr>
                <w:ilvl w:val="1"/>
                <w:numId w:val="45"/>
              </w:numPr>
              <w:spacing w:after="0" w:line="240" w:lineRule="auto"/>
              <w:rPr>
                <w:sz w:val="20"/>
                <w:szCs w:val="20"/>
              </w:rPr>
            </w:pPr>
            <w:r w:rsidRPr="00B1775B">
              <w:rPr>
                <w:sz w:val="20"/>
                <w:szCs w:val="20"/>
              </w:rPr>
              <w:t xml:space="preserve">MIL evaluated </w:t>
            </w:r>
            <w:r w:rsidR="00FC60BC">
              <w:rPr>
                <w:sz w:val="20"/>
                <w:szCs w:val="20"/>
              </w:rPr>
              <w:t xml:space="preserve">assuming </w:t>
            </w:r>
            <w:r w:rsidRPr="00B1775B">
              <w:rPr>
                <w:sz w:val="20"/>
                <w:szCs w:val="20"/>
              </w:rPr>
              <w:t>SK</w:t>
            </w:r>
            <w:r w:rsidR="00FC60BC">
              <w:rPr>
                <w:sz w:val="20"/>
                <w:szCs w:val="20"/>
              </w:rPr>
              <w:t xml:space="preserve"> regulations</w:t>
            </w:r>
          </w:p>
          <w:p w14:paraId="50930E26" w14:textId="27DE9738" w:rsidR="00B1775B" w:rsidRDefault="00B1775B" w:rsidP="00710BEC">
            <w:pPr>
              <w:pStyle w:val="BodyText"/>
              <w:numPr>
                <w:ilvl w:val="1"/>
                <w:numId w:val="45"/>
              </w:numPr>
              <w:spacing w:after="0" w:line="240" w:lineRule="auto"/>
              <w:rPr>
                <w:sz w:val="20"/>
                <w:szCs w:val="20"/>
              </w:rPr>
            </w:pPr>
            <w:r w:rsidRPr="00B1775B">
              <w:rPr>
                <w:sz w:val="20"/>
                <w:szCs w:val="20"/>
              </w:rPr>
              <w:t>Compared Alt-1 vs. Alt-2 (</w:t>
            </w:r>
            <w:r w:rsidR="00FC60BC">
              <w:rPr>
                <w:sz w:val="20"/>
                <w:szCs w:val="20"/>
              </w:rPr>
              <w:t>Comb 2 or 12</w:t>
            </w:r>
            <w:r w:rsidRPr="00B1775B">
              <w:rPr>
                <w:sz w:val="20"/>
                <w:szCs w:val="20"/>
              </w:rPr>
              <w:t>)</w:t>
            </w:r>
          </w:p>
          <w:p w14:paraId="215BFDB0" w14:textId="25C783FE" w:rsidR="00FC60BC" w:rsidRPr="00B1775B" w:rsidRDefault="00FC60BC" w:rsidP="00710BEC">
            <w:pPr>
              <w:pStyle w:val="BodyText"/>
              <w:numPr>
                <w:ilvl w:val="1"/>
                <w:numId w:val="45"/>
              </w:numPr>
              <w:spacing w:after="0" w:line="240" w:lineRule="auto"/>
              <w:rPr>
                <w:sz w:val="20"/>
                <w:szCs w:val="20"/>
              </w:rPr>
            </w:pPr>
            <w:r>
              <w:rPr>
                <w:sz w:val="20"/>
                <w:szCs w:val="20"/>
              </w:rPr>
              <w:t>5, 10, 20 ns delay spread</w:t>
            </w:r>
          </w:p>
          <w:p w14:paraId="36B0104B" w14:textId="77777777" w:rsidR="00FC60BC" w:rsidRPr="00F1677F" w:rsidRDefault="00FC60BC" w:rsidP="00710BEC">
            <w:pPr>
              <w:pStyle w:val="BodyText"/>
              <w:numPr>
                <w:ilvl w:val="1"/>
                <w:numId w:val="45"/>
              </w:numPr>
              <w:spacing w:after="0" w:line="240" w:lineRule="auto"/>
              <w:rPr>
                <w:b/>
                <w:bCs/>
                <w:sz w:val="20"/>
                <w:szCs w:val="20"/>
              </w:rPr>
            </w:pPr>
            <w:r w:rsidRPr="00F1677F">
              <w:rPr>
                <w:b/>
                <w:bCs/>
                <w:sz w:val="20"/>
                <w:szCs w:val="20"/>
              </w:rPr>
              <w:t>MIL loss for Alt-2 of ~ 1dB</w:t>
            </w:r>
          </w:p>
          <w:p w14:paraId="42FD4127" w14:textId="77777777" w:rsidR="00FC60BC" w:rsidRDefault="00FC60BC" w:rsidP="00710BEC">
            <w:pPr>
              <w:pStyle w:val="BodyText"/>
              <w:numPr>
                <w:ilvl w:val="0"/>
                <w:numId w:val="45"/>
              </w:numPr>
              <w:spacing w:after="0" w:line="240" w:lineRule="auto"/>
              <w:rPr>
                <w:sz w:val="20"/>
                <w:szCs w:val="20"/>
              </w:rPr>
            </w:pPr>
            <w:r>
              <w:rPr>
                <w:sz w:val="20"/>
                <w:szCs w:val="20"/>
              </w:rPr>
              <w:t>DMRS of PF4</w:t>
            </w:r>
          </w:p>
          <w:p w14:paraId="5B018CE5" w14:textId="77777777" w:rsidR="00FC60BC" w:rsidRDefault="00FC60BC" w:rsidP="00710BEC">
            <w:pPr>
              <w:pStyle w:val="BodyText"/>
              <w:numPr>
                <w:ilvl w:val="1"/>
                <w:numId w:val="45"/>
              </w:numPr>
              <w:spacing w:after="0" w:line="240" w:lineRule="auto"/>
              <w:rPr>
                <w:sz w:val="20"/>
                <w:szCs w:val="20"/>
              </w:rPr>
            </w:pPr>
            <w:r>
              <w:rPr>
                <w:sz w:val="20"/>
                <w:szCs w:val="20"/>
              </w:rPr>
              <w:t>MIL evaluated assuming US, EU, SK regulations</w:t>
            </w:r>
          </w:p>
          <w:p w14:paraId="7CBD4AED" w14:textId="77777777" w:rsidR="00FC60BC" w:rsidRDefault="00FC60BC" w:rsidP="00710BEC">
            <w:pPr>
              <w:pStyle w:val="BodyText"/>
              <w:numPr>
                <w:ilvl w:val="1"/>
                <w:numId w:val="45"/>
              </w:numPr>
              <w:spacing w:after="0" w:line="240" w:lineRule="auto"/>
              <w:rPr>
                <w:sz w:val="20"/>
                <w:szCs w:val="20"/>
              </w:rPr>
            </w:pPr>
            <w:r>
              <w:rPr>
                <w:sz w:val="20"/>
                <w:szCs w:val="20"/>
              </w:rPr>
              <w:t>Compared Alt-1 vs. Alt-2 (Comb 2)</w:t>
            </w:r>
          </w:p>
          <w:p w14:paraId="7DB41B8C" w14:textId="346DF876" w:rsidR="00FC60BC" w:rsidRDefault="00FC60BC" w:rsidP="00710BEC">
            <w:pPr>
              <w:pStyle w:val="BodyText"/>
              <w:numPr>
                <w:ilvl w:val="1"/>
                <w:numId w:val="45"/>
              </w:numPr>
              <w:spacing w:after="0" w:line="240" w:lineRule="auto"/>
              <w:rPr>
                <w:sz w:val="20"/>
                <w:szCs w:val="20"/>
              </w:rPr>
            </w:pPr>
            <w:r>
              <w:rPr>
                <w:sz w:val="20"/>
                <w:szCs w:val="20"/>
              </w:rPr>
              <w:t>Considered 0 and 3 dB power boosting for DMRS</w:t>
            </w:r>
            <w:r w:rsidR="002472D9">
              <w:rPr>
                <w:sz w:val="20"/>
                <w:szCs w:val="20"/>
              </w:rPr>
              <w:t xml:space="preserve"> for Alt-2</w:t>
            </w:r>
          </w:p>
          <w:p w14:paraId="78277ED5" w14:textId="77777777" w:rsidR="00FC60BC" w:rsidRDefault="00FC60BC" w:rsidP="00710BEC">
            <w:pPr>
              <w:pStyle w:val="BodyText"/>
              <w:numPr>
                <w:ilvl w:val="1"/>
                <w:numId w:val="45"/>
              </w:numPr>
              <w:spacing w:after="0" w:line="240" w:lineRule="auto"/>
              <w:rPr>
                <w:sz w:val="20"/>
                <w:szCs w:val="20"/>
              </w:rPr>
            </w:pPr>
            <w:r>
              <w:rPr>
                <w:sz w:val="20"/>
                <w:szCs w:val="20"/>
              </w:rPr>
              <w:lastRenderedPageBreak/>
              <w:t>4, 11, 22 bit payload</w:t>
            </w:r>
          </w:p>
          <w:p w14:paraId="3C5B9636" w14:textId="77777777" w:rsidR="00FC60BC" w:rsidRDefault="00FC60BC" w:rsidP="00710BEC">
            <w:pPr>
              <w:pStyle w:val="BodyText"/>
              <w:numPr>
                <w:ilvl w:val="1"/>
                <w:numId w:val="45"/>
              </w:numPr>
              <w:spacing w:after="0" w:line="240" w:lineRule="auto"/>
              <w:rPr>
                <w:sz w:val="20"/>
                <w:szCs w:val="20"/>
              </w:rPr>
            </w:pPr>
            <w:r>
              <w:rPr>
                <w:sz w:val="20"/>
                <w:szCs w:val="20"/>
              </w:rPr>
              <w:t>5, 10, 20 ns delay spread</w:t>
            </w:r>
          </w:p>
          <w:p w14:paraId="3492A95D" w14:textId="77F300AD" w:rsidR="00FC60BC" w:rsidRPr="00F1677F" w:rsidRDefault="002472D9" w:rsidP="00710BEC">
            <w:pPr>
              <w:pStyle w:val="BodyText"/>
              <w:numPr>
                <w:ilvl w:val="1"/>
                <w:numId w:val="45"/>
              </w:numPr>
              <w:spacing w:after="0" w:line="240" w:lineRule="auto"/>
              <w:rPr>
                <w:b/>
                <w:bCs/>
                <w:sz w:val="20"/>
                <w:szCs w:val="20"/>
              </w:rPr>
            </w:pPr>
            <w:r w:rsidRPr="00F1677F">
              <w:rPr>
                <w:b/>
                <w:bCs/>
                <w:sz w:val="20"/>
                <w:szCs w:val="20"/>
              </w:rPr>
              <w:t>Comparable performance for Alt-1 vs. Alt-2 when 3 dB power boosting is used for DMRS in Alt-2</w:t>
            </w:r>
          </w:p>
        </w:tc>
      </w:tr>
      <w:tr w:rsidR="00B1775B" w14:paraId="5B467610" w14:textId="77777777" w:rsidTr="00AE30EB">
        <w:tc>
          <w:tcPr>
            <w:tcW w:w="1525" w:type="dxa"/>
          </w:tcPr>
          <w:p w14:paraId="31631A72" w14:textId="77777777" w:rsidR="00B1775B" w:rsidRPr="00B1775B" w:rsidRDefault="00B1775B" w:rsidP="00B1775B">
            <w:pPr>
              <w:spacing w:after="0" w:line="240" w:lineRule="auto"/>
              <w:ind w:right="27"/>
              <w:rPr>
                <w:rFonts w:ascii="Arial" w:hAnsi="Arial"/>
                <w:sz w:val="20"/>
                <w:szCs w:val="20"/>
                <w:lang w:val="de-DE" w:eastAsia="zh-CN"/>
              </w:rPr>
            </w:pPr>
            <w:r w:rsidRPr="00B1775B">
              <w:rPr>
                <w:rFonts w:ascii="Arial" w:hAnsi="Arial"/>
                <w:sz w:val="20"/>
                <w:szCs w:val="20"/>
                <w:lang w:val="de-DE" w:eastAsia="zh-CN"/>
              </w:rPr>
              <w:lastRenderedPageBreak/>
              <w:t>Ericsson</w:t>
            </w:r>
          </w:p>
        </w:tc>
        <w:tc>
          <w:tcPr>
            <w:tcW w:w="7560" w:type="dxa"/>
          </w:tcPr>
          <w:p w14:paraId="41FA5F15" w14:textId="3EC9288A" w:rsidR="00B1775B" w:rsidRPr="00B1775B" w:rsidRDefault="00B1775B" w:rsidP="00710BEC">
            <w:pPr>
              <w:pStyle w:val="BodyText"/>
              <w:numPr>
                <w:ilvl w:val="0"/>
                <w:numId w:val="45"/>
              </w:numPr>
              <w:spacing w:after="0" w:line="240" w:lineRule="auto"/>
              <w:rPr>
                <w:sz w:val="20"/>
                <w:szCs w:val="20"/>
              </w:rPr>
            </w:pPr>
            <w:r w:rsidRPr="00B1775B">
              <w:rPr>
                <w:sz w:val="20"/>
                <w:szCs w:val="20"/>
              </w:rPr>
              <w:t>PF0</w:t>
            </w:r>
          </w:p>
          <w:p w14:paraId="4D8658C3" w14:textId="7EFEBB4D" w:rsidR="002472D9" w:rsidRDefault="002472D9" w:rsidP="00710BEC">
            <w:pPr>
              <w:pStyle w:val="BodyText"/>
              <w:numPr>
                <w:ilvl w:val="1"/>
                <w:numId w:val="45"/>
              </w:numPr>
              <w:spacing w:after="0" w:line="240" w:lineRule="auto"/>
              <w:rPr>
                <w:sz w:val="20"/>
                <w:szCs w:val="20"/>
              </w:rPr>
            </w:pPr>
            <w:r>
              <w:rPr>
                <w:sz w:val="20"/>
                <w:szCs w:val="20"/>
              </w:rPr>
              <w:t>MIL evaluated assuming US and EU regulations</w:t>
            </w:r>
          </w:p>
          <w:p w14:paraId="0D64713C" w14:textId="061E8302" w:rsidR="002472D9" w:rsidRDefault="002472D9" w:rsidP="00710BEC">
            <w:pPr>
              <w:pStyle w:val="BodyText"/>
              <w:numPr>
                <w:ilvl w:val="1"/>
                <w:numId w:val="45"/>
              </w:numPr>
              <w:spacing w:after="0" w:line="240" w:lineRule="auto"/>
              <w:rPr>
                <w:sz w:val="20"/>
                <w:szCs w:val="20"/>
              </w:rPr>
            </w:pPr>
            <w:r>
              <w:rPr>
                <w:sz w:val="20"/>
                <w:szCs w:val="20"/>
              </w:rPr>
              <w:t>Compared Alt-1 vs. Alt-2 (Comb-2)</w:t>
            </w:r>
          </w:p>
          <w:p w14:paraId="3D1E7009" w14:textId="272E28AD" w:rsidR="00B1775B" w:rsidRDefault="00B1775B" w:rsidP="00710BEC">
            <w:pPr>
              <w:pStyle w:val="BodyText"/>
              <w:numPr>
                <w:ilvl w:val="1"/>
                <w:numId w:val="45"/>
              </w:numPr>
              <w:spacing w:after="0" w:line="240" w:lineRule="auto"/>
              <w:rPr>
                <w:sz w:val="20"/>
                <w:szCs w:val="20"/>
              </w:rPr>
            </w:pPr>
            <w:r w:rsidRPr="00B1775B">
              <w:rPr>
                <w:sz w:val="20"/>
                <w:szCs w:val="20"/>
              </w:rPr>
              <w:t>2,4,6,8,10,12 RBs</w:t>
            </w:r>
          </w:p>
          <w:p w14:paraId="30DB45FF" w14:textId="462504F5" w:rsidR="002472D9" w:rsidRDefault="002472D9" w:rsidP="00710BEC">
            <w:pPr>
              <w:pStyle w:val="BodyText"/>
              <w:numPr>
                <w:ilvl w:val="1"/>
                <w:numId w:val="45"/>
              </w:numPr>
              <w:spacing w:after="0" w:line="240" w:lineRule="auto"/>
              <w:rPr>
                <w:sz w:val="20"/>
                <w:szCs w:val="20"/>
              </w:rPr>
            </w:pPr>
            <w:r>
              <w:rPr>
                <w:sz w:val="20"/>
                <w:szCs w:val="20"/>
              </w:rPr>
              <w:t>5 ns and 40 ns delay spread</w:t>
            </w:r>
          </w:p>
          <w:p w14:paraId="42972226" w14:textId="64718BC2" w:rsidR="00B1775B" w:rsidRPr="00F1677F" w:rsidRDefault="00F1677F" w:rsidP="00710BEC">
            <w:pPr>
              <w:pStyle w:val="BodyText"/>
              <w:numPr>
                <w:ilvl w:val="1"/>
                <w:numId w:val="45"/>
              </w:numPr>
              <w:spacing w:after="0" w:line="240" w:lineRule="auto"/>
              <w:rPr>
                <w:b/>
                <w:bCs/>
                <w:sz w:val="20"/>
                <w:szCs w:val="20"/>
              </w:rPr>
            </w:pPr>
            <w:r>
              <w:rPr>
                <w:b/>
                <w:bCs/>
                <w:sz w:val="20"/>
                <w:szCs w:val="20"/>
              </w:rPr>
              <w:t>Comparable performance between Alt-1 and Alt-2</w:t>
            </w:r>
          </w:p>
          <w:p w14:paraId="69BBDE21" w14:textId="5649896E" w:rsidR="002472D9" w:rsidRDefault="002472D9" w:rsidP="00710BEC">
            <w:pPr>
              <w:pStyle w:val="BodyText"/>
              <w:numPr>
                <w:ilvl w:val="0"/>
                <w:numId w:val="45"/>
              </w:numPr>
              <w:spacing w:after="0" w:line="240" w:lineRule="auto"/>
              <w:rPr>
                <w:sz w:val="20"/>
                <w:szCs w:val="20"/>
              </w:rPr>
            </w:pPr>
            <w:r>
              <w:rPr>
                <w:sz w:val="20"/>
                <w:szCs w:val="20"/>
              </w:rPr>
              <w:t>PF0 when multiplexing 2 users</w:t>
            </w:r>
          </w:p>
          <w:p w14:paraId="5E2A1A5A" w14:textId="6FB62153" w:rsidR="00F1677F" w:rsidRPr="002472D9" w:rsidRDefault="00F1677F" w:rsidP="00710BEC">
            <w:pPr>
              <w:pStyle w:val="BodyText"/>
              <w:numPr>
                <w:ilvl w:val="1"/>
                <w:numId w:val="45"/>
              </w:numPr>
              <w:spacing w:after="0" w:line="240" w:lineRule="auto"/>
              <w:rPr>
                <w:sz w:val="20"/>
                <w:szCs w:val="20"/>
              </w:rPr>
            </w:pPr>
            <w:r>
              <w:rPr>
                <w:sz w:val="20"/>
                <w:szCs w:val="20"/>
              </w:rPr>
              <w:t>MIL evaluated assuming US and EU regulations</w:t>
            </w:r>
          </w:p>
          <w:p w14:paraId="773AB78A" w14:textId="77777777" w:rsidR="002472D9" w:rsidRDefault="002472D9" w:rsidP="00710BEC">
            <w:pPr>
              <w:pStyle w:val="BodyText"/>
              <w:numPr>
                <w:ilvl w:val="1"/>
                <w:numId w:val="45"/>
              </w:numPr>
              <w:spacing w:after="0" w:line="240" w:lineRule="auto"/>
              <w:rPr>
                <w:sz w:val="20"/>
                <w:szCs w:val="20"/>
              </w:rPr>
            </w:pPr>
            <w:r>
              <w:rPr>
                <w:sz w:val="20"/>
                <w:szCs w:val="20"/>
              </w:rPr>
              <w:t>Multiplexing of 2 users</w:t>
            </w:r>
          </w:p>
          <w:p w14:paraId="22A011A9" w14:textId="77777777" w:rsidR="002472D9" w:rsidRDefault="002472D9" w:rsidP="00710BEC">
            <w:pPr>
              <w:pStyle w:val="BodyText"/>
              <w:numPr>
                <w:ilvl w:val="2"/>
                <w:numId w:val="45"/>
              </w:numPr>
              <w:spacing w:after="0" w:line="240" w:lineRule="auto"/>
              <w:rPr>
                <w:sz w:val="20"/>
                <w:szCs w:val="20"/>
              </w:rPr>
            </w:pPr>
            <w:r>
              <w:rPr>
                <w:sz w:val="20"/>
                <w:szCs w:val="20"/>
              </w:rPr>
              <w:t>Alt-1: CDM mux (2 users use different cyclic shifts)</w:t>
            </w:r>
          </w:p>
          <w:p w14:paraId="71D242DA" w14:textId="77777777" w:rsidR="002472D9" w:rsidRPr="00AE30EB" w:rsidRDefault="002472D9" w:rsidP="00710BEC">
            <w:pPr>
              <w:pStyle w:val="BodyText"/>
              <w:numPr>
                <w:ilvl w:val="2"/>
                <w:numId w:val="45"/>
              </w:numPr>
              <w:spacing w:after="0" w:line="240" w:lineRule="auto"/>
              <w:rPr>
                <w:sz w:val="20"/>
                <w:szCs w:val="20"/>
              </w:rPr>
            </w:pPr>
            <w:r>
              <w:rPr>
                <w:sz w:val="20"/>
                <w:szCs w:val="20"/>
              </w:rPr>
              <w:t>Alt-2: FDM mux (Comb-2 with 1 user on each comb)</w:t>
            </w:r>
          </w:p>
          <w:p w14:paraId="6F06A332" w14:textId="18742211" w:rsidR="002472D9" w:rsidRDefault="002472D9" w:rsidP="00710BEC">
            <w:pPr>
              <w:pStyle w:val="BodyText"/>
              <w:numPr>
                <w:ilvl w:val="1"/>
                <w:numId w:val="45"/>
              </w:numPr>
              <w:spacing w:after="0" w:line="240" w:lineRule="auto"/>
              <w:rPr>
                <w:sz w:val="20"/>
                <w:szCs w:val="20"/>
              </w:rPr>
            </w:pPr>
            <w:r>
              <w:rPr>
                <w:sz w:val="20"/>
                <w:szCs w:val="20"/>
              </w:rPr>
              <w:t>Considered balanced and imbalanced (3 dB) Rx powers between UE1 and UE2</w:t>
            </w:r>
          </w:p>
          <w:p w14:paraId="3A4B9202" w14:textId="1A0B91E2" w:rsidR="002472D9" w:rsidRDefault="002472D9" w:rsidP="00710BEC">
            <w:pPr>
              <w:pStyle w:val="BodyText"/>
              <w:numPr>
                <w:ilvl w:val="1"/>
                <w:numId w:val="45"/>
              </w:numPr>
              <w:spacing w:after="0" w:line="240" w:lineRule="auto"/>
              <w:rPr>
                <w:sz w:val="20"/>
                <w:szCs w:val="20"/>
              </w:rPr>
            </w:pPr>
            <w:r>
              <w:rPr>
                <w:sz w:val="20"/>
                <w:szCs w:val="20"/>
              </w:rPr>
              <w:t>10 RBs</w:t>
            </w:r>
          </w:p>
          <w:p w14:paraId="48E845EC" w14:textId="00E8F529" w:rsidR="002472D9" w:rsidRDefault="002472D9" w:rsidP="00710BEC">
            <w:pPr>
              <w:pStyle w:val="BodyText"/>
              <w:numPr>
                <w:ilvl w:val="1"/>
                <w:numId w:val="45"/>
              </w:numPr>
              <w:spacing w:after="0" w:line="240" w:lineRule="auto"/>
              <w:rPr>
                <w:sz w:val="20"/>
                <w:szCs w:val="20"/>
              </w:rPr>
            </w:pPr>
            <w:r>
              <w:rPr>
                <w:sz w:val="20"/>
                <w:szCs w:val="20"/>
              </w:rPr>
              <w:t>5 and 20 ns delay spread</w:t>
            </w:r>
          </w:p>
          <w:p w14:paraId="0411D87A" w14:textId="33F024D0" w:rsidR="002472D9" w:rsidRPr="00F1677F" w:rsidRDefault="002472D9" w:rsidP="00710BEC">
            <w:pPr>
              <w:pStyle w:val="BodyText"/>
              <w:numPr>
                <w:ilvl w:val="1"/>
                <w:numId w:val="45"/>
              </w:numPr>
              <w:spacing w:after="0" w:line="240" w:lineRule="auto"/>
              <w:rPr>
                <w:b/>
                <w:bCs/>
                <w:sz w:val="20"/>
                <w:szCs w:val="20"/>
              </w:rPr>
            </w:pPr>
            <w:r w:rsidRPr="00F1677F">
              <w:rPr>
                <w:b/>
                <w:bCs/>
                <w:sz w:val="20"/>
                <w:szCs w:val="20"/>
              </w:rPr>
              <w:t>Comparable performance between Alt-1 and Alt-2 for both balanced and imbalanced Rx powers</w:t>
            </w:r>
          </w:p>
          <w:p w14:paraId="6A896831" w14:textId="21E642C0" w:rsidR="002472D9" w:rsidRDefault="002472D9" w:rsidP="00710BEC">
            <w:pPr>
              <w:pStyle w:val="BodyText"/>
              <w:numPr>
                <w:ilvl w:val="0"/>
                <w:numId w:val="45"/>
              </w:numPr>
              <w:spacing w:after="0" w:line="240" w:lineRule="auto"/>
              <w:rPr>
                <w:sz w:val="20"/>
                <w:szCs w:val="20"/>
              </w:rPr>
            </w:pPr>
            <w:r>
              <w:rPr>
                <w:sz w:val="20"/>
                <w:szCs w:val="20"/>
              </w:rPr>
              <w:t>DMRS of PF4</w:t>
            </w:r>
          </w:p>
          <w:p w14:paraId="199B788C" w14:textId="034056AB" w:rsidR="00F1677F" w:rsidRDefault="00F1677F" w:rsidP="00710BEC">
            <w:pPr>
              <w:pStyle w:val="BodyText"/>
              <w:numPr>
                <w:ilvl w:val="1"/>
                <w:numId w:val="45"/>
              </w:numPr>
              <w:spacing w:after="0" w:line="240" w:lineRule="auto"/>
              <w:rPr>
                <w:sz w:val="20"/>
                <w:szCs w:val="20"/>
              </w:rPr>
            </w:pPr>
            <w:r>
              <w:rPr>
                <w:sz w:val="20"/>
                <w:szCs w:val="20"/>
              </w:rPr>
              <w:t>MIL evaluated assuming US and EU regulations</w:t>
            </w:r>
          </w:p>
          <w:p w14:paraId="60AFB1B6" w14:textId="388FC438" w:rsidR="002472D9" w:rsidRDefault="00F1677F" w:rsidP="00710BEC">
            <w:pPr>
              <w:pStyle w:val="BodyText"/>
              <w:numPr>
                <w:ilvl w:val="1"/>
                <w:numId w:val="45"/>
              </w:numPr>
              <w:spacing w:after="0" w:line="240" w:lineRule="auto"/>
              <w:rPr>
                <w:sz w:val="20"/>
                <w:szCs w:val="20"/>
              </w:rPr>
            </w:pPr>
            <w:r>
              <w:rPr>
                <w:sz w:val="20"/>
                <w:szCs w:val="20"/>
              </w:rPr>
              <w:t>Compared Alt-1 vs. Alt-2</w:t>
            </w:r>
          </w:p>
          <w:p w14:paraId="0FE62939" w14:textId="54B45599" w:rsidR="00F1677F" w:rsidRDefault="00F1677F" w:rsidP="00710BEC">
            <w:pPr>
              <w:pStyle w:val="BodyText"/>
              <w:numPr>
                <w:ilvl w:val="1"/>
                <w:numId w:val="45"/>
              </w:numPr>
              <w:spacing w:after="0" w:line="240" w:lineRule="auto"/>
              <w:rPr>
                <w:sz w:val="20"/>
                <w:szCs w:val="20"/>
              </w:rPr>
            </w:pPr>
            <w:r>
              <w:rPr>
                <w:sz w:val="20"/>
                <w:szCs w:val="20"/>
              </w:rPr>
              <w:t>Multiplexing of 2 or 4 users</w:t>
            </w:r>
          </w:p>
          <w:p w14:paraId="4EC8C498" w14:textId="4083E1A0" w:rsidR="00F1677F" w:rsidRDefault="00F1677F" w:rsidP="00710BEC">
            <w:pPr>
              <w:pStyle w:val="BodyText"/>
              <w:numPr>
                <w:ilvl w:val="2"/>
                <w:numId w:val="45"/>
              </w:numPr>
              <w:spacing w:after="0" w:line="240" w:lineRule="auto"/>
              <w:rPr>
                <w:sz w:val="20"/>
                <w:szCs w:val="20"/>
              </w:rPr>
            </w:pPr>
            <w:r>
              <w:rPr>
                <w:sz w:val="20"/>
                <w:szCs w:val="20"/>
              </w:rPr>
              <w:t>Comb-2 for DMRS used when OCC2 for UCI is configured</w:t>
            </w:r>
          </w:p>
          <w:p w14:paraId="1E738C9F" w14:textId="581D8D69" w:rsidR="00F1677F" w:rsidRPr="00F1677F" w:rsidRDefault="00F1677F" w:rsidP="00710BEC">
            <w:pPr>
              <w:pStyle w:val="BodyText"/>
              <w:numPr>
                <w:ilvl w:val="3"/>
                <w:numId w:val="45"/>
              </w:numPr>
              <w:spacing w:after="0" w:line="240" w:lineRule="auto"/>
              <w:rPr>
                <w:sz w:val="20"/>
                <w:szCs w:val="20"/>
              </w:rPr>
            </w:pPr>
            <w:r>
              <w:rPr>
                <w:sz w:val="20"/>
                <w:szCs w:val="20"/>
              </w:rPr>
              <w:t>2 users multiplexed</w:t>
            </w:r>
          </w:p>
          <w:p w14:paraId="69A8810E" w14:textId="3B7C06EC" w:rsidR="00F1677F" w:rsidRDefault="00F1677F" w:rsidP="00710BEC">
            <w:pPr>
              <w:pStyle w:val="BodyText"/>
              <w:numPr>
                <w:ilvl w:val="2"/>
                <w:numId w:val="45"/>
              </w:numPr>
              <w:spacing w:after="0" w:line="240" w:lineRule="auto"/>
              <w:rPr>
                <w:sz w:val="20"/>
                <w:szCs w:val="20"/>
              </w:rPr>
            </w:pPr>
            <w:r>
              <w:rPr>
                <w:sz w:val="20"/>
                <w:szCs w:val="20"/>
              </w:rPr>
              <w:t>Comb-4 for DMRS used when OCC4 for UCI configured</w:t>
            </w:r>
          </w:p>
          <w:p w14:paraId="07B53AF1" w14:textId="77777777" w:rsidR="00F1677F" w:rsidRDefault="00F1677F" w:rsidP="00710BEC">
            <w:pPr>
              <w:pStyle w:val="BodyText"/>
              <w:numPr>
                <w:ilvl w:val="3"/>
                <w:numId w:val="45"/>
              </w:numPr>
              <w:spacing w:after="0" w:line="240" w:lineRule="auto"/>
              <w:rPr>
                <w:sz w:val="20"/>
                <w:szCs w:val="20"/>
              </w:rPr>
            </w:pPr>
            <w:r>
              <w:rPr>
                <w:sz w:val="20"/>
                <w:szCs w:val="20"/>
              </w:rPr>
              <w:t>4 users multiplexed</w:t>
            </w:r>
          </w:p>
          <w:p w14:paraId="3F421B7B" w14:textId="3A8E77F1" w:rsidR="00EB45C5" w:rsidRDefault="00EB45C5" w:rsidP="00710BEC">
            <w:pPr>
              <w:pStyle w:val="BodyText"/>
              <w:numPr>
                <w:ilvl w:val="1"/>
                <w:numId w:val="45"/>
              </w:numPr>
              <w:spacing w:after="0" w:line="240" w:lineRule="auto"/>
              <w:rPr>
                <w:sz w:val="20"/>
                <w:szCs w:val="20"/>
              </w:rPr>
            </w:pPr>
            <w:r>
              <w:rPr>
                <w:sz w:val="20"/>
                <w:szCs w:val="20"/>
              </w:rPr>
              <w:t>3 dB power boosting for DMRS for Alt-2</w:t>
            </w:r>
          </w:p>
          <w:p w14:paraId="4388E24B" w14:textId="0CF572CF" w:rsidR="00F1677F" w:rsidRDefault="00F1677F" w:rsidP="00710BEC">
            <w:pPr>
              <w:pStyle w:val="BodyText"/>
              <w:numPr>
                <w:ilvl w:val="1"/>
                <w:numId w:val="45"/>
              </w:numPr>
              <w:spacing w:after="0" w:line="240" w:lineRule="auto"/>
              <w:rPr>
                <w:sz w:val="20"/>
                <w:szCs w:val="20"/>
              </w:rPr>
            </w:pPr>
            <w:r>
              <w:rPr>
                <w:sz w:val="20"/>
                <w:szCs w:val="20"/>
              </w:rPr>
              <w:t>10 RBs</w:t>
            </w:r>
          </w:p>
          <w:p w14:paraId="198DE3AD" w14:textId="19ABE1CD" w:rsidR="00F1677F" w:rsidRDefault="00F1677F" w:rsidP="00710BEC">
            <w:pPr>
              <w:pStyle w:val="BodyText"/>
              <w:numPr>
                <w:ilvl w:val="1"/>
                <w:numId w:val="45"/>
              </w:numPr>
              <w:spacing w:after="0" w:line="240" w:lineRule="auto"/>
              <w:rPr>
                <w:sz w:val="20"/>
                <w:szCs w:val="20"/>
              </w:rPr>
            </w:pPr>
            <w:r>
              <w:rPr>
                <w:sz w:val="20"/>
                <w:szCs w:val="20"/>
              </w:rPr>
              <w:t>4, 11, 22 bit payload</w:t>
            </w:r>
          </w:p>
          <w:p w14:paraId="0A684E01" w14:textId="77777777" w:rsidR="00F1677F" w:rsidRDefault="00F1677F" w:rsidP="00710BEC">
            <w:pPr>
              <w:pStyle w:val="BodyText"/>
              <w:numPr>
                <w:ilvl w:val="1"/>
                <w:numId w:val="45"/>
              </w:numPr>
              <w:spacing w:after="0" w:line="240" w:lineRule="auto"/>
              <w:rPr>
                <w:sz w:val="20"/>
                <w:szCs w:val="20"/>
              </w:rPr>
            </w:pPr>
            <w:r>
              <w:rPr>
                <w:sz w:val="20"/>
                <w:szCs w:val="20"/>
              </w:rPr>
              <w:t>5 and 20 ns delay spread</w:t>
            </w:r>
          </w:p>
          <w:p w14:paraId="10F9D3FE" w14:textId="7BB5EA96" w:rsidR="00F1677F" w:rsidRPr="00EB45C5" w:rsidRDefault="00EB45C5" w:rsidP="00710BEC">
            <w:pPr>
              <w:pStyle w:val="BodyText"/>
              <w:numPr>
                <w:ilvl w:val="1"/>
                <w:numId w:val="45"/>
              </w:numPr>
              <w:spacing w:after="0" w:line="240" w:lineRule="auto"/>
              <w:rPr>
                <w:b/>
                <w:bCs/>
                <w:sz w:val="20"/>
                <w:szCs w:val="20"/>
              </w:rPr>
            </w:pPr>
            <w:r w:rsidRPr="00EB45C5">
              <w:rPr>
                <w:b/>
                <w:bCs/>
                <w:sz w:val="20"/>
                <w:szCs w:val="20"/>
              </w:rPr>
              <w:t>Comparable performance between Alt-1 vs. Alt-2</w:t>
            </w:r>
          </w:p>
        </w:tc>
      </w:tr>
    </w:tbl>
    <w:p w14:paraId="3C421C23" w14:textId="2AF55241" w:rsidR="00B1775B" w:rsidRDefault="00B1775B" w:rsidP="00ED626C">
      <w:pPr>
        <w:pStyle w:val="BodyText"/>
        <w:ind w:right="27"/>
      </w:pPr>
    </w:p>
    <w:p w14:paraId="20614249" w14:textId="728AE201" w:rsidR="00EB45C5" w:rsidRDefault="00EB45C5" w:rsidP="00ED626C">
      <w:pPr>
        <w:pStyle w:val="BodyText"/>
        <w:ind w:right="27"/>
      </w:pPr>
      <w:r>
        <w:t>In summary:</w:t>
      </w:r>
    </w:p>
    <w:p w14:paraId="550D430A" w14:textId="100D00E3" w:rsidR="00EB45C5" w:rsidRDefault="00EB45C5" w:rsidP="00710BEC">
      <w:pPr>
        <w:pStyle w:val="BodyText"/>
        <w:numPr>
          <w:ilvl w:val="0"/>
          <w:numId w:val="46"/>
        </w:numPr>
        <w:spacing w:after="0"/>
        <w:ind w:right="29"/>
      </w:pPr>
      <w:r>
        <w:t>For PF0</w:t>
      </w:r>
    </w:p>
    <w:p w14:paraId="590FA4BF" w14:textId="3A4FB2DE" w:rsidR="00EB45C5" w:rsidRDefault="00EB45C5" w:rsidP="00710BEC">
      <w:pPr>
        <w:pStyle w:val="BodyText"/>
        <w:numPr>
          <w:ilvl w:val="1"/>
          <w:numId w:val="46"/>
        </w:numPr>
        <w:spacing w:after="0"/>
        <w:ind w:right="29"/>
      </w:pPr>
      <w:r>
        <w:t>Two companies (vivo, Futurewei) found a MIL gain for Alt-2</w:t>
      </w:r>
    </w:p>
    <w:p w14:paraId="1E8DBBD4" w14:textId="2A7AA1C7" w:rsidR="00EB45C5" w:rsidRDefault="00EB45C5" w:rsidP="00710BEC">
      <w:pPr>
        <w:pStyle w:val="BodyText"/>
        <w:numPr>
          <w:ilvl w:val="2"/>
          <w:numId w:val="46"/>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4C4EFD24" w14:textId="2EB63C22" w:rsidR="00EB45C5" w:rsidRDefault="00EB45C5" w:rsidP="00710BEC">
      <w:pPr>
        <w:pStyle w:val="BodyText"/>
        <w:numPr>
          <w:ilvl w:val="1"/>
          <w:numId w:val="46"/>
        </w:numPr>
        <w:spacing w:after="0"/>
        <w:ind w:right="29"/>
      </w:pPr>
      <w:r>
        <w:t>Two companies (Intel, ZTE) found a MIL loss for Alt-2</w:t>
      </w:r>
    </w:p>
    <w:p w14:paraId="202DB14E" w14:textId="4FC75F48" w:rsidR="00EB45C5" w:rsidRDefault="00EB45C5" w:rsidP="00710BEC">
      <w:pPr>
        <w:pStyle w:val="BodyText"/>
        <w:numPr>
          <w:ilvl w:val="1"/>
          <w:numId w:val="46"/>
        </w:numPr>
        <w:spacing w:after="0"/>
        <w:ind w:right="29"/>
      </w:pPr>
      <w:r>
        <w:t xml:space="preserve">One company (Ericsson) found comparable MIL for Alt-1 and Alt-2 for both balanced and </w:t>
      </w:r>
      <w:proofErr w:type="spellStart"/>
      <w:r>
        <w:t>imbalnced</w:t>
      </w:r>
      <w:proofErr w:type="spellEnd"/>
      <w:r>
        <w:t xml:space="preserve"> receive powers</w:t>
      </w:r>
      <w:r w:rsidR="008F1C19">
        <w:t xml:space="preserve"> for 2 users</w:t>
      </w:r>
    </w:p>
    <w:p w14:paraId="212EA032" w14:textId="2BF1E3E1" w:rsidR="00EB45C5" w:rsidRDefault="00EB45C5" w:rsidP="00710BEC">
      <w:pPr>
        <w:pStyle w:val="BodyText"/>
        <w:numPr>
          <w:ilvl w:val="0"/>
          <w:numId w:val="46"/>
        </w:numPr>
        <w:spacing w:after="0"/>
        <w:ind w:right="29"/>
      </w:pPr>
      <w:r>
        <w:t>For PF1</w:t>
      </w:r>
    </w:p>
    <w:p w14:paraId="79C009C6" w14:textId="136B5A8A" w:rsidR="00EB45C5" w:rsidRDefault="00EB45C5" w:rsidP="00710BEC">
      <w:pPr>
        <w:pStyle w:val="BodyText"/>
        <w:numPr>
          <w:ilvl w:val="1"/>
          <w:numId w:val="46"/>
        </w:numPr>
        <w:spacing w:after="0"/>
        <w:ind w:right="29"/>
      </w:pPr>
      <w:r>
        <w:t>One company (Futurewei) found a MIL loss for Alt-2</w:t>
      </w:r>
    </w:p>
    <w:p w14:paraId="46426260" w14:textId="14971C83" w:rsidR="00EB45C5" w:rsidRDefault="00EB45C5" w:rsidP="00710BEC">
      <w:pPr>
        <w:pStyle w:val="BodyText"/>
        <w:numPr>
          <w:ilvl w:val="0"/>
          <w:numId w:val="46"/>
        </w:numPr>
        <w:spacing w:after="0"/>
        <w:ind w:right="29"/>
      </w:pPr>
      <w:r>
        <w:t>For DMRS of PF4</w:t>
      </w:r>
    </w:p>
    <w:p w14:paraId="042D83D8" w14:textId="5B4DD9AE" w:rsidR="00EB45C5" w:rsidRDefault="00EB45C5" w:rsidP="00710BEC">
      <w:pPr>
        <w:pStyle w:val="BodyText"/>
        <w:numPr>
          <w:ilvl w:val="1"/>
          <w:numId w:val="46"/>
        </w:numPr>
        <w:spacing w:after="0"/>
        <w:ind w:right="29"/>
      </w:pPr>
      <w:r>
        <w:t>One company (vivo) found a MIL gain for Alt-2</w:t>
      </w:r>
    </w:p>
    <w:p w14:paraId="54A4C472" w14:textId="499729E8" w:rsidR="00EB45C5" w:rsidRDefault="00EB45C5" w:rsidP="00710BEC">
      <w:pPr>
        <w:pStyle w:val="BodyText"/>
        <w:numPr>
          <w:ilvl w:val="1"/>
          <w:numId w:val="46"/>
        </w:numPr>
        <w:spacing w:after="0"/>
        <w:ind w:right="29"/>
      </w:pPr>
      <w:r>
        <w:t>Two companies (ZTE, Ericsson) found comparable MIL for Alt-1 and Alt-2 when 3 dB power boosting is used for DMRS</w:t>
      </w:r>
    </w:p>
    <w:p w14:paraId="253977E7" w14:textId="77777777" w:rsidR="00EB45C5" w:rsidRDefault="00EB45C5" w:rsidP="00ED626C">
      <w:pPr>
        <w:pStyle w:val="BodyText"/>
        <w:ind w:right="27"/>
      </w:pPr>
    </w:p>
    <w:p w14:paraId="7180687C" w14:textId="508DF14E" w:rsidR="00992FD6" w:rsidRDefault="00CD2EA3" w:rsidP="00ED626C">
      <w:pPr>
        <w:pStyle w:val="BodyText"/>
        <w:ind w:right="27"/>
      </w:pPr>
      <w:r>
        <w:t>The following is a summary of support for Alt-1 and Alt-2</w:t>
      </w:r>
      <w:r w:rsidR="001E59B4">
        <w:t xml:space="preserve"> based on company contributions:</w:t>
      </w:r>
    </w:p>
    <w:p w14:paraId="7E881E66" w14:textId="287A7411" w:rsidR="00CD2EA3" w:rsidRPr="00B1775B" w:rsidRDefault="00CD2EA3" w:rsidP="00992FD6">
      <w:pPr>
        <w:pStyle w:val="BodyText"/>
        <w:spacing w:after="0"/>
        <w:ind w:right="29"/>
      </w:pPr>
      <w:r w:rsidRPr="00B1775B">
        <w:t xml:space="preserve">For PF0/1 </w:t>
      </w:r>
      <w:r w:rsidR="001E59B4" w:rsidRPr="00B1775B">
        <w:t xml:space="preserve">for PUCCH resources </w:t>
      </w:r>
      <w:r w:rsidRPr="00B1775B">
        <w:rPr>
          <w:u w:val="single"/>
        </w:rPr>
        <w:t>after</w:t>
      </w:r>
      <w:r w:rsidRPr="00B1775B">
        <w:t xml:space="preserve"> </w:t>
      </w:r>
      <w:r w:rsidR="001E59B4" w:rsidRPr="00B1775B">
        <w:t>RRC configuration</w:t>
      </w:r>
      <w:r w:rsidRPr="00B1775B">
        <w:t>:</w:t>
      </w:r>
    </w:p>
    <w:p w14:paraId="2FCB1E5D" w14:textId="77777777" w:rsidR="00992FD6" w:rsidRDefault="00CD2EA3" w:rsidP="00710BEC">
      <w:pPr>
        <w:pStyle w:val="BodyText"/>
        <w:numPr>
          <w:ilvl w:val="0"/>
          <w:numId w:val="41"/>
        </w:numPr>
        <w:spacing w:after="0"/>
        <w:ind w:right="29"/>
      </w:pPr>
      <w:r>
        <w:t>Alt-1 only</w:t>
      </w:r>
      <w:r w:rsidR="00992FD6">
        <w:t>:</w:t>
      </w:r>
    </w:p>
    <w:p w14:paraId="19DE73B9" w14:textId="793AE64F" w:rsidR="00CD2EA3" w:rsidRDefault="00CD2EA3" w:rsidP="00710BEC">
      <w:pPr>
        <w:pStyle w:val="BodyText"/>
        <w:numPr>
          <w:ilvl w:val="1"/>
          <w:numId w:val="41"/>
        </w:numPr>
        <w:spacing w:after="0"/>
        <w:ind w:right="29"/>
      </w:pPr>
      <w:r>
        <w:t>Intel</w:t>
      </w:r>
      <w:r w:rsidR="00992FD6">
        <w:t>, ZTE, NTT DOCOMO, Nokia, Apple</w:t>
      </w:r>
      <w:r w:rsidR="001E59B4">
        <w:t xml:space="preserve">, LGE, Samsung, Huawei, Interdigital, WILUS, </w:t>
      </w:r>
      <w:proofErr w:type="spellStart"/>
      <w:r w:rsidR="001E59B4">
        <w:t>Spreadtrum</w:t>
      </w:r>
      <w:proofErr w:type="spellEnd"/>
      <w:r w:rsidR="001E59B4">
        <w:t>, Ericsson</w:t>
      </w:r>
    </w:p>
    <w:p w14:paraId="1B606D7A" w14:textId="1E58B027" w:rsidR="00CD2EA3" w:rsidRDefault="00CD2EA3" w:rsidP="00710BEC">
      <w:pPr>
        <w:pStyle w:val="BodyText"/>
        <w:numPr>
          <w:ilvl w:val="0"/>
          <w:numId w:val="41"/>
        </w:numPr>
        <w:spacing w:after="0"/>
        <w:ind w:right="29"/>
      </w:pPr>
      <w:r>
        <w:t>Alt-1 + Alt-2:</w:t>
      </w:r>
    </w:p>
    <w:p w14:paraId="4B6A7DE4" w14:textId="00392B49" w:rsidR="00992FD6" w:rsidRDefault="00992FD6" w:rsidP="00710BEC">
      <w:pPr>
        <w:pStyle w:val="BodyText"/>
        <w:numPr>
          <w:ilvl w:val="1"/>
          <w:numId w:val="41"/>
        </w:numPr>
        <w:spacing w:after="0"/>
        <w:ind w:right="29"/>
      </w:pPr>
      <w:r>
        <w:lastRenderedPageBreak/>
        <w:t>vivo, Futurewei (PF0 only)</w:t>
      </w:r>
    </w:p>
    <w:p w14:paraId="065F37F9" w14:textId="77777777" w:rsidR="00992FD6" w:rsidRDefault="00992FD6" w:rsidP="00992FD6">
      <w:pPr>
        <w:pStyle w:val="BodyText"/>
        <w:spacing w:after="0"/>
        <w:ind w:right="29"/>
      </w:pPr>
    </w:p>
    <w:p w14:paraId="145DFF6F" w14:textId="60E275AE" w:rsidR="00CD2EA3" w:rsidRPr="00B1775B" w:rsidRDefault="00CD2EA3" w:rsidP="00992FD6">
      <w:pPr>
        <w:pStyle w:val="BodyText"/>
        <w:spacing w:after="0"/>
        <w:ind w:right="29"/>
      </w:pPr>
      <w:r w:rsidRPr="00B1775B">
        <w:t xml:space="preserve">For PF0/1 </w:t>
      </w:r>
      <w:r w:rsidR="001E59B4" w:rsidRPr="00B1775B">
        <w:t xml:space="preserve">for PUCCH resource sets </w:t>
      </w:r>
      <w:r w:rsidRPr="00B1775B">
        <w:t>prior</w:t>
      </w:r>
      <w:r w:rsidR="001E59B4" w:rsidRPr="00B1775B">
        <w:t xml:space="preserve"> to RRC configuration</w:t>
      </w:r>
      <w:r w:rsidRPr="00B1775B">
        <w:t>:</w:t>
      </w:r>
    </w:p>
    <w:p w14:paraId="0FFBE07A" w14:textId="4CDF6FF4" w:rsidR="00992FD6" w:rsidRDefault="00CD2EA3" w:rsidP="00710BEC">
      <w:pPr>
        <w:pStyle w:val="BodyText"/>
        <w:numPr>
          <w:ilvl w:val="0"/>
          <w:numId w:val="42"/>
        </w:numPr>
        <w:spacing w:after="0"/>
        <w:ind w:right="29"/>
      </w:pPr>
      <w:r>
        <w:t>Alt-1 only</w:t>
      </w:r>
      <w:r w:rsidR="00992FD6">
        <w:t>:</w:t>
      </w:r>
    </w:p>
    <w:p w14:paraId="04BF7F38" w14:textId="1C8F1190" w:rsidR="00CD2EA3" w:rsidRDefault="00992FD6" w:rsidP="00710BEC">
      <w:pPr>
        <w:pStyle w:val="BodyText"/>
        <w:numPr>
          <w:ilvl w:val="1"/>
          <w:numId w:val="42"/>
        </w:numPr>
        <w:spacing w:after="0"/>
        <w:ind w:right="29"/>
      </w:pPr>
      <w:r>
        <w:t>Intel, ZTE, NTT DOCOMO, Nokia, Apple</w:t>
      </w:r>
      <w:r w:rsidR="001E59B4">
        <w:t xml:space="preserve">, LGE, Samsung, Huawei, Interdigital, WILUS, </w:t>
      </w:r>
      <w:proofErr w:type="spellStart"/>
      <w:r w:rsidR="001E59B4">
        <w:t>Spreadtrum</w:t>
      </w:r>
      <w:proofErr w:type="spellEnd"/>
      <w:r w:rsidR="001E59B4">
        <w:t>, Ericsson</w:t>
      </w:r>
    </w:p>
    <w:p w14:paraId="2C595A17" w14:textId="32D6AFFE" w:rsidR="00CD2EA3" w:rsidRDefault="00CD2EA3" w:rsidP="00710BEC">
      <w:pPr>
        <w:pStyle w:val="BodyText"/>
        <w:numPr>
          <w:ilvl w:val="0"/>
          <w:numId w:val="42"/>
        </w:numPr>
        <w:spacing w:after="0"/>
        <w:ind w:right="29"/>
      </w:pPr>
      <w:r>
        <w:t>Alt-1 + Alt-2:</w:t>
      </w:r>
    </w:p>
    <w:p w14:paraId="712A80A2" w14:textId="5886DEC1" w:rsidR="00992FD6" w:rsidRDefault="00992FD6" w:rsidP="00710BEC">
      <w:pPr>
        <w:pStyle w:val="BodyText"/>
        <w:numPr>
          <w:ilvl w:val="1"/>
          <w:numId w:val="42"/>
        </w:numPr>
        <w:spacing w:after="0"/>
        <w:ind w:right="29"/>
      </w:pPr>
      <w:r>
        <w:t>Futurewei (PF0 only)</w:t>
      </w:r>
    </w:p>
    <w:p w14:paraId="1470BB14" w14:textId="0DF30382" w:rsidR="00CD2EA3" w:rsidRDefault="00CD2EA3" w:rsidP="00992FD6">
      <w:pPr>
        <w:pStyle w:val="BodyText"/>
        <w:spacing w:after="0"/>
        <w:ind w:right="29"/>
      </w:pPr>
    </w:p>
    <w:p w14:paraId="55ED64DB" w14:textId="77777777" w:rsidR="00992FD6" w:rsidRPr="00B1775B" w:rsidRDefault="00992FD6" w:rsidP="00992FD6">
      <w:pPr>
        <w:pStyle w:val="BodyText"/>
        <w:spacing w:after="0"/>
        <w:ind w:right="29"/>
      </w:pPr>
      <w:r w:rsidRPr="00B1775B">
        <w:t>For DMRS of PF4:</w:t>
      </w:r>
    </w:p>
    <w:p w14:paraId="6C6A2ECF" w14:textId="77777777" w:rsidR="00992FD6" w:rsidRDefault="00992FD6" w:rsidP="00710BEC">
      <w:pPr>
        <w:pStyle w:val="BodyText"/>
        <w:numPr>
          <w:ilvl w:val="0"/>
          <w:numId w:val="43"/>
        </w:numPr>
        <w:spacing w:after="0"/>
        <w:ind w:right="29"/>
      </w:pPr>
      <w:r>
        <w:t>Alt-1:</w:t>
      </w:r>
    </w:p>
    <w:p w14:paraId="0F430AA4" w14:textId="4BBEDDA4" w:rsidR="00992FD6" w:rsidRDefault="00992FD6" w:rsidP="00710BEC">
      <w:pPr>
        <w:pStyle w:val="BodyText"/>
        <w:numPr>
          <w:ilvl w:val="1"/>
          <w:numId w:val="43"/>
        </w:numPr>
        <w:spacing w:after="0"/>
        <w:ind w:right="29"/>
      </w:pPr>
      <w:r>
        <w:t>Intel, ZTE, NTT DOCOMO, Nokia, Apple</w:t>
      </w:r>
      <w:r w:rsidR="001E59B4">
        <w:t xml:space="preserve">, LGE, Samsung, Huawei, Interdigital, WILUS, </w:t>
      </w:r>
      <w:proofErr w:type="spellStart"/>
      <w:r w:rsidR="001E59B4">
        <w:t>MediaTek</w:t>
      </w:r>
      <w:proofErr w:type="spellEnd"/>
      <w:r w:rsidR="001E59B4">
        <w:t xml:space="preserve">, </w:t>
      </w:r>
      <w:proofErr w:type="spellStart"/>
      <w:r w:rsidR="001E59B4">
        <w:t>Spreadtrum</w:t>
      </w:r>
      <w:proofErr w:type="spellEnd"/>
      <w:r w:rsidR="001E59B4">
        <w:t>, Ericsson</w:t>
      </w:r>
    </w:p>
    <w:p w14:paraId="643B2759" w14:textId="77777777" w:rsidR="00992FD6" w:rsidRDefault="00992FD6" w:rsidP="00710BEC">
      <w:pPr>
        <w:pStyle w:val="BodyText"/>
        <w:numPr>
          <w:ilvl w:val="0"/>
          <w:numId w:val="43"/>
        </w:numPr>
        <w:spacing w:after="0"/>
        <w:ind w:right="29"/>
      </w:pPr>
      <w:r>
        <w:t>Alt-2:</w:t>
      </w:r>
    </w:p>
    <w:p w14:paraId="19FBEA55" w14:textId="53AE63E5" w:rsidR="00992FD6" w:rsidRDefault="00992FD6" w:rsidP="00710BEC">
      <w:pPr>
        <w:pStyle w:val="BodyText"/>
        <w:numPr>
          <w:ilvl w:val="1"/>
          <w:numId w:val="43"/>
        </w:numPr>
        <w:spacing w:after="0"/>
        <w:ind w:right="29"/>
      </w:pPr>
      <w:r>
        <w:t>vivo</w:t>
      </w:r>
    </w:p>
    <w:p w14:paraId="1F5A40B4" w14:textId="77777777" w:rsidR="001870D1" w:rsidRDefault="001870D1" w:rsidP="00ED626C">
      <w:pPr>
        <w:pStyle w:val="BodyText"/>
        <w:ind w:right="27"/>
      </w:pPr>
    </w:p>
    <w:p w14:paraId="300A9FC9" w14:textId="01CF59DD" w:rsidR="00ED626C" w:rsidRDefault="00ED626C" w:rsidP="00ED626C">
      <w:pPr>
        <w:pStyle w:val="BodyText"/>
        <w:ind w:left="1440" w:right="27" w:hanging="1440"/>
        <w:rPr>
          <w:b/>
          <w:bCs/>
          <w:highlight w:val="yellow"/>
        </w:rPr>
      </w:pPr>
      <w:r>
        <w:rPr>
          <w:b/>
          <w:bCs/>
          <w:highlight w:val="yellow"/>
        </w:rPr>
        <w:t xml:space="preserve">Proposal </w:t>
      </w:r>
      <w:r w:rsidR="001870D1">
        <w:rPr>
          <w:b/>
          <w:bCs/>
          <w:highlight w:val="yellow"/>
        </w:rPr>
        <w:t>3</w:t>
      </w:r>
      <w:r>
        <w:rPr>
          <w:b/>
          <w:bCs/>
          <w:highlight w:val="yellow"/>
        </w:rPr>
        <w:tab/>
      </w:r>
      <w:r w:rsidR="001E59B4">
        <w:rPr>
          <w:b/>
          <w:bCs/>
          <w:highlight w:val="yellow"/>
        </w:rPr>
        <w:t xml:space="preserve">For PF0/1 for PUCCH resources </w:t>
      </w:r>
      <w:r w:rsidR="001E59B4" w:rsidRPr="00F6021D">
        <w:rPr>
          <w:b/>
          <w:bCs/>
          <w:highlight w:val="yellow"/>
          <w:u w:val="single"/>
        </w:rPr>
        <w:t>after</w:t>
      </w:r>
      <w:r w:rsidR="001E59B4">
        <w:rPr>
          <w:b/>
          <w:bCs/>
          <w:highlight w:val="yellow"/>
        </w:rPr>
        <w:t xml:space="preserve"> RRC configuration, further discuss and decide by end of RAN1#106-e whether or not Alt-2 is supported in addition to Alt-1.</w:t>
      </w:r>
    </w:p>
    <w:p w14:paraId="0AB71C46" w14:textId="77777777" w:rsidR="00D5423A" w:rsidRDefault="00D5423A" w:rsidP="00ED626C">
      <w:pPr>
        <w:pStyle w:val="BodyText"/>
        <w:ind w:left="1440" w:right="27" w:hanging="1440"/>
        <w:rPr>
          <w:b/>
          <w:bCs/>
          <w:highlight w:val="yellow"/>
        </w:rPr>
      </w:pPr>
    </w:p>
    <w:p w14:paraId="25CECFF4" w14:textId="742A16BE" w:rsidR="00D5423A" w:rsidRDefault="00ED626C" w:rsidP="00D5423A">
      <w:pPr>
        <w:pStyle w:val="BodyText"/>
        <w:spacing w:after="0"/>
        <w:ind w:left="1440" w:right="29" w:hanging="1440"/>
        <w:rPr>
          <w:b/>
          <w:bCs/>
          <w:highlight w:val="yellow"/>
        </w:rPr>
      </w:pPr>
      <w:r>
        <w:rPr>
          <w:b/>
          <w:bCs/>
          <w:highlight w:val="yellow"/>
        </w:rPr>
        <w:t xml:space="preserve">Proposal </w:t>
      </w:r>
      <w:r w:rsidR="001870D1">
        <w:rPr>
          <w:b/>
          <w:bCs/>
          <w:highlight w:val="yellow"/>
        </w:rPr>
        <w:t>4</w:t>
      </w:r>
      <w:r w:rsidR="00D5423A">
        <w:rPr>
          <w:b/>
          <w:bCs/>
          <w:highlight w:val="yellow"/>
        </w:rPr>
        <w:tab/>
        <w:t>Agree to the following:</w:t>
      </w:r>
    </w:p>
    <w:p w14:paraId="72940E41" w14:textId="44BCD3D0" w:rsidR="003D568E" w:rsidRDefault="001E59B4" w:rsidP="00D5423A">
      <w:pPr>
        <w:pStyle w:val="BodyText"/>
        <w:numPr>
          <w:ilvl w:val="0"/>
          <w:numId w:val="43"/>
        </w:numPr>
        <w:spacing w:after="0"/>
        <w:ind w:right="29"/>
        <w:rPr>
          <w:rFonts w:ascii="Times New Roman" w:hAnsi="Times New Roman"/>
        </w:rPr>
      </w:pPr>
      <w:r w:rsidRPr="00D5423A">
        <w:rPr>
          <w:rFonts w:ascii="Times New Roman" w:hAnsi="Times New Roman"/>
        </w:rPr>
        <w:t xml:space="preserve">For </w:t>
      </w:r>
      <w:r w:rsidR="00ED626C" w:rsidRPr="00D5423A">
        <w:rPr>
          <w:rFonts w:ascii="Times New Roman" w:hAnsi="Times New Roman"/>
        </w:rPr>
        <w:t xml:space="preserve">PF0/1 </w:t>
      </w:r>
      <w:r w:rsidRPr="00D5423A">
        <w:rPr>
          <w:rFonts w:ascii="Times New Roman" w:hAnsi="Times New Roman"/>
        </w:rPr>
        <w:t xml:space="preserve">for PUCCH resource sets </w:t>
      </w:r>
      <w:r w:rsidRPr="00D5423A">
        <w:rPr>
          <w:rFonts w:ascii="Times New Roman" w:hAnsi="Times New Roman"/>
          <w:u w:val="single"/>
        </w:rPr>
        <w:t>prior</w:t>
      </w:r>
      <w:r w:rsidRPr="00D5423A">
        <w:rPr>
          <w:rFonts w:ascii="Times New Roman" w:hAnsi="Times New Roman"/>
        </w:rPr>
        <w:t xml:space="preserve"> to RRC configuration, Alt-2</w:t>
      </w:r>
      <w:r w:rsidR="00D5423A">
        <w:rPr>
          <w:rFonts w:ascii="Times New Roman" w:hAnsi="Times New Roman"/>
        </w:rPr>
        <w:t xml:space="preserve"> (sub-PRB interlaced mapping)</w:t>
      </w:r>
      <w:r w:rsidRPr="00D5423A">
        <w:rPr>
          <w:rFonts w:ascii="Times New Roman" w:hAnsi="Times New Roman"/>
        </w:rPr>
        <w:t xml:space="preserve"> is not supported.</w:t>
      </w:r>
    </w:p>
    <w:p w14:paraId="7ECFB7E9" w14:textId="77777777" w:rsidR="00D5423A" w:rsidRPr="00D5423A" w:rsidRDefault="00D5423A" w:rsidP="00D5423A">
      <w:pPr>
        <w:pStyle w:val="BodyText"/>
        <w:ind w:right="27"/>
        <w:rPr>
          <w:rFonts w:ascii="Times New Roman" w:hAnsi="Times New Roman"/>
        </w:rPr>
      </w:pPr>
    </w:p>
    <w:p w14:paraId="22A0B4D1" w14:textId="46D5DB4F" w:rsidR="00ED626C" w:rsidRPr="00E37729" w:rsidRDefault="00ED626C" w:rsidP="00ED626C">
      <w:pPr>
        <w:pStyle w:val="BodyText"/>
        <w:ind w:left="1440" w:right="27" w:hanging="1440"/>
        <w:rPr>
          <w:b/>
          <w:bCs/>
          <w:highlight w:val="yellow"/>
        </w:rPr>
      </w:pPr>
      <w:r>
        <w:rPr>
          <w:b/>
          <w:bCs/>
          <w:highlight w:val="yellow"/>
        </w:rPr>
        <w:t xml:space="preserve">Proposal </w:t>
      </w:r>
      <w:r w:rsidR="001870D1">
        <w:rPr>
          <w:b/>
          <w:bCs/>
          <w:highlight w:val="yellow"/>
        </w:rPr>
        <w:t>5</w:t>
      </w:r>
      <w:r>
        <w:rPr>
          <w:b/>
          <w:bCs/>
          <w:highlight w:val="yellow"/>
        </w:rPr>
        <w:tab/>
      </w:r>
      <w:r w:rsidR="001E59B4">
        <w:rPr>
          <w:b/>
          <w:bCs/>
          <w:highlight w:val="yellow"/>
        </w:rPr>
        <w:t>For DMRS of PF4, further discuss</w:t>
      </w:r>
      <w:r w:rsidR="001870D1">
        <w:rPr>
          <w:b/>
          <w:bCs/>
          <w:highlight w:val="yellow"/>
        </w:rPr>
        <w:t xml:space="preserve"> and down-select by end of RAN1#106-e one of Alt-1 and Alt-2.</w:t>
      </w:r>
    </w:p>
    <w:p w14:paraId="280296E3" w14:textId="37B53453" w:rsidR="00ED626C" w:rsidRPr="00523E38" w:rsidRDefault="001F33F1" w:rsidP="00ED626C">
      <w:pPr>
        <w:pStyle w:val="Heading2"/>
      </w:pPr>
      <w:bookmarkStart w:id="58" w:name="_Toc79688481"/>
      <w:bookmarkStart w:id="59" w:name="_Toc79688787"/>
      <w:bookmarkStart w:id="60" w:name="_Hlk62139257"/>
      <w:r>
        <w:t>5</w:t>
      </w:r>
      <w:r w:rsidR="00ED626C" w:rsidRPr="00523E38">
        <w:t>.</w:t>
      </w:r>
      <w:r w:rsidR="00ED626C">
        <w:t>1</w:t>
      </w:r>
      <w:r w:rsidR="00ED626C" w:rsidRPr="00523E38">
        <w:tab/>
        <w:t>&lt;1st Round Comments&gt;</w:t>
      </w:r>
      <w:bookmarkEnd w:id="58"/>
      <w:bookmarkEnd w:id="59"/>
    </w:p>
    <w:p w14:paraId="066353D7" w14:textId="7E0D13D2" w:rsidR="00ED626C" w:rsidRPr="009C5EA5" w:rsidRDefault="00ED626C" w:rsidP="00ED626C">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proofErr w:type="spellStart"/>
      <w:r>
        <w:rPr>
          <w:rFonts w:ascii="Arial" w:hAnsi="Arial"/>
          <w:lang w:val="en-US" w:eastAsia="zh-CN"/>
        </w:rPr>
        <w:t>Proposasl</w:t>
      </w:r>
      <w:proofErr w:type="spellEnd"/>
      <w:r>
        <w:rPr>
          <w:rFonts w:ascii="Arial" w:hAnsi="Arial"/>
          <w:lang w:val="en-US" w:eastAsia="zh-CN"/>
        </w:rPr>
        <w:t xml:space="preserve"> </w:t>
      </w:r>
      <w:r w:rsidR="001870D1">
        <w:rPr>
          <w:rFonts w:ascii="Arial" w:hAnsi="Arial"/>
          <w:lang w:val="en-US" w:eastAsia="zh-CN"/>
        </w:rPr>
        <w:t>3, 4, 5:</w:t>
      </w:r>
    </w:p>
    <w:tbl>
      <w:tblPr>
        <w:tblStyle w:val="TableGrid"/>
        <w:tblW w:w="9085" w:type="dxa"/>
        <w:tblLayout w:type="fixed"/>
        <w:tblLook w:val="04A0" w:firstRow="1" w:lastRow="0" w:firstColumn="1" w:lastColumn="0" w:noHBand="0" w:noVBand="1"/>
      </w:tblPr>
      <w:tblGrid>
        <w:gridCol w:w="1525"/>
        <w:gridCol w:w="7560"/>
      </w:tblGrid>
      <w:tr w:rsidR="00ED626C" w14:paraId="5DD59236" w14:textId="77777777" w:rsidTr="00394544">
        <w:tc>
          <w:tcPr>
            <w:tcW w:w="1525" w:type="dxa"/>
          </w:tcPr>
          <w:p w14:paraId="2B941CA0" w14:textId="77777777" w:rsidR="00ED626C" w:rsidRPr="00AA7378" w:rsidRDefault="00ED626C" w:rsidP="00394544">
            <w:pPr>
              <w:pStyle w:val="BodyText"/>
              <w:spacing w:after="0"/>
              <w:ind w:right="27"/>
              <w:rPr>
                <w:b/>
                <w:sz w:val="20"/>
                <w:szCs w:val="20"/>
                <w:lang w:val="de-DE"/>
              </w:rPr>
            </w:pPr>
            <w:r w:rsidRPr="00AA7378">
              <w:rPr>
                <w:b/>
                <w:sz w:val="20"/>
                <w:szCs w:val="20"/>
                <w:lang w:val="de-DE"/>
              </w:rPr>
              <w:t>Company</w:t>
            </w:r>
          </w:p>
        </w:tc>
        <w:tc>
          <w:tcPr>
            <w:tcW w:w="7560" w:type="dxa"/>
          </w:tcPr>
          <w:p w14:paraId="6C1ADE78" w14:textId="77777777" w:rsidR="00ED626C" w:rsidRPr="00AA7378" w:rsidRDefault="00ED626C" w:rsidP="00394544">
            <w:pPr>
              <w:pStyle w:val="BodyText"/>
              <w:spacing w:after="0"/>
              <w:ind w:right="27"/>
              <w:rPr>
                <w:b/>
                <w:sz w:val="20"/>
                <w:szCs w:val="20"/>
                <w:lang w:val="de-DE"/>
              </w:rPr>
            </w:pPr>
            <w:r w:rsidRPr="00AA7378">
              <w:rPr>
                <w:b/>
                <w:sz w:val="20"/>
                <w:szCs w:val="20"/>
                <w:lang w:val="de-DE"/>
              </w:rPr>
              <w:t>View/Position</w:t>
            </w:r>
          </w:p>
        </w:tc>
      </w:tr>
      <w:tr w:rsidR="00ED626C" w:rsidRPr="00D11A4A" w14:paraId="3D2A044D" w14:textId="77777777" w:rsidTr="00394544">
        <w:tc>
          <w:tcPr>
            <w:tcW w:w="1525" w:type="dxa"/>
          </w:tcPr>
          <w:p w14:paraId="6556FBC1" w14:textId="4B5F3D84" w:rsidR="00ED626C" w:rsidRPr="00AA7378" w:rsidRDefault="0003422A" w:rsidP="00394544">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50508A8" w14:textId="01E167AD" w:rsidR="00ED626C" w:rsidRPr="00AA7378" w:rsidRDefault="0003422A" w:rsidP="00394544">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ED626C" w:rsidRPr="002C0391" w14:paraId="4FABB7F2" w14:textId="77777777" w:rsidTr="00394544">
        <w:tc>
          <w:tcPr>
            <w:tcW w:w="1525" w:type="dxa"/>
          </w:tcPr>
          <w:p w14:paraId="0FF3CDB3" w14:textId="2FC0143D" w:rsidR="00ED626C" w:rsidRPr="00AA7378" w:rsidRDefault="006363EA" w:rsidP="00394544">
            <w:pPr>
              <w:pStyle w:val="BodyText"/>
              <w:spacing w:after="0"/>
              <w:ind w:right="27"/>
              <w:rPr>
                <w:sz w:val="20"/>
                <w:szCs w:val="20"/>
                <w:lang w:val="de-DE"/>
              </w:rPr>
            </w:pPr>
            <w:r>
              <w:rPr>
                <w:sz w:val="20"/>
                <w:szCs w:val="20"/>
                <w:lang w:val="de-DE"/>
              </w:rPr>
              <w:t>vivo</w:t>
            </w:r>
          </w:p>
        </w:tc>
        <w:tc>
          <w:tcPr>
            <w:tcW w:w="7560" w:type="dxa"/>
          </w:tcPr>
          <w:p w14:paraId="31C3F758" w14:textId="77777777" w:rsidR="00ED626C" w:rsidRDefault="006363EA" w:rsidP="00394544">
            <w:pPr>
              <w:pStyle w:val="BodyText"/>
              <w:spacing w:after="0"/>
              <w:ind w:right="27"/>
              <w:rPr>
                <w:rFonts w:eastAsiaTheme="minorEastAsia"/>
                <w:sz w:val="20"/>
                <w:szCs w:val="20"/>
                <w:lang w:val="de-DE"/>
              </w:rPr>
            </w:pPr>
            <w:r>
              <w:rPr>
                <w:rFonts w:eastAsiaTheme="minorEastAsia"/>
                <w:sz w:val="20"/>
                <w:szCs w:val="20"/>
                <w:lang w:val="de-DE"/>
              </w:rPr>
              <w:t>We are okay with proposal 3, 4, and 5.</w:t>
            </w:r>
          </w:p>
          <w:p w14:paraId="3CAC4FEC" w14:textId="7343A030" w:rsidR="006363EA" w:rsidRDefault="006363EA" w:rsidP="00394544">
            <w:pPr>
              <w:pStyle w:val="BodyText"/>
              <w:spacing w:after="0"/>
              <w:ind w:right="27"/>
              <w:rPr>
                <w:rFonts w:eastAsiaTheme="minorEastAsia"/>
                <w:sz w:val="20"/>
                <w:szCs w:val="20"/>
                <w:lang w:val="de-DE"/>
              </w:rPr>
            </w:pPr>
          </w:p>
          <w:p w14:paraId="0465535E" w14:textId="6C4F9DC6" w:rsidR="006363EA" w:rsidRDefault="006363EA" w:rsidP="00394544">
            <w:pPr>
              <w:pStyle w:val="BodyText"/>
              <w:spacing w:after="0"/>
              <w:ind w:right="27"/>
              <w:rPr>
                <w:rFonts w:eastAsiaTheme="minorEastAsia"/>
                <w:sz w:val="20"/>
                <w:szCs w:val="20"/>
                <w:lang w:val="de-DE"/>
              </w:rPr>
            </w:pPr>
            <w:r>
              <w:rPr>
                <w:rFonts w:eastAsiaTheme="minorEastAsia"/>
                <w:sz w:val="20"/>
                <w:szCs w:val="20"/>
                <w:lang w:val="de-DE"/>
              </w:rPr>
              <w:t>As we discussed, Alt 2 has the benefit when UE multiplexing is considered. We propose to support it along with Alt 1 to cover all possible senarios.</w:t>
            </w:r>
          </w:p>
          <w:p w14:paraId="172709B2" w14:textId="606CB465" w:rsidR="006363EA" w:rsidRPr="00AA7378" w:rsidRDefault="006363EA" w:rsidP="006363EA">
            <w:pPr>
              <w:pStyle w:val="BodyText"/>
              <w:spacing w:after="0"/>
              <w:ind w:right="27"/>
              <w:rPr>
                <w:rFonts w:eastAsiaTheme="minorEastAsia"/>
                <w:sz w:val="20"/>
                <w:szCs w:val="20"/>
                <w:lang w:val="de-DE"/>
              </w:rPr>
            </w:pPr>
            <w:r>
              <w:rPr>
                <w:rFonts w:eastAsiaTheme="minorEastAsia"/>
                <w:sz w:val="20"/>
                <w:szCs w:val="20"/>
                <w:lang w:val="de-DE"/>
              </w:rPr>
              <w:t xml:space="preserve">Espeacially for DMRS for PF4, as summaried by the FL, no evaluation results showed any MIL performance loss of Alt 2. </w:t>
            </w:r>
          </w:p>
        </w:tc>
      </w:tr>
      <w:tr w:rsidR="00ED626C" w:rsidRPr="002C0391" w14:paraId="060A3834" w14:textId="77777777" w:rsidTr="00394544">
        <w:tc>
          <w:tcPr>
            <w:tcW w:w="1525" w:type="dxa"/>
          </w:tcPr>
          <w:p w14:paraId="09BCA74B" w14:textId="77777777" w:rsidR="00ED626C" w:rsidRPr="00AA7378" w:rsidRDefault="00ED626C" w:rsidP="00394544">
            <w:pPr>
              <w:pStyle w:val="BodyText"/>
              <w:spacing w:after="0"/>
              <w:ind w:right="27"/>
              <w:rPr>
                <w:sz w:val="20"/>
                <w:szCs w:val="20"/>
                <w:lang w:val="de-DE"/>
              </w:rPr>
            </w:pPr>
          </w:p>
        </w:tc>
        <w:tc>
          <w:tcPr>
            <w:tcW w:w="7560" w:type="dxa"/>
          </w:tcPr>
          <w:p w14:paraId="256A9CB3" w14:textId="77777777" w:rsidR="00ED626C" w:rsidRPr="00AA7378" w:rsidRDefault="00ED626C" w:rsidP="00394544">
            <w:pPr>
              <w:pStyle w:val="BodyText"/>
              <w:spacing w:after="0"/>
              <w:ind w:right="27"/>
              <w:rPr>
                <w:sz w:val="20"/>
                <w:szCs w:val="20"/>
                <w:lang w:val="de-DE"/>
              </w:rPr>
            </w:pPr>
          </w:p>
        </w:tc>
      </w:tr>
      <w:tr w:rsidR="00ED626C" w:rsidRPr="002C0391" w14:paraId="12CFCF88" w14:textId="77777777" w:rsidTr="00394544">
        <w:tc>
          <w:tcPr>
            <w:tcW w:w="1525" w:type="dxa"/>
          </w:tcPr>
          <w:p w14:paraId="511AC6B5" w14:textId="77777777" w:rsidR="00ED626C" w:rsidRPr="00AA7378" w:rsidRDefault="00ED626C" w:rsidP="00394544">
            <w:pPr>
              <w:pStyle w:val="BodyText"/>
              <w:spacing w:after="0"/>
              <w:ind w:right="27"/>
              <w:rPr>
                <w:rFonts w:eastAsiaTheme="minorEastAsia"/>
                <w:sz w:val="20"/>
                <w:szCs w:val="20"/>
                <w:lang w:val="de-DE"/>
              </w:rPr>
            </w:pPr>
          </w:p>
        </w:tc>
        <w:tc>
          <w:tcPr>
            <w:tcW w:w="7560" w:type="dxa"/>
          </w:tcPr>
          <w:p w14:paraId="0B45E0DA" w14:textId="77777777" w:rsidR="00ED626C" w:rsidRPr="00AA7378" w:rsidRDefault="00ED626C" w:rsidP="00394544">
            <w:pPr>
              <w:pStyle w:val="BodyText"/>
              <w:spacing w:after="0"/>
              <w:ind w:right="27"/>
              <w:rPr>
                <w:rFonts w:eastAsiaTheme="minorEastAsia"/>
                <w:sz w:val="20"/>
                <w:szCs w:val="20"/>
                <w:lang w:val="de-DE"/>
              </w:rPr>
            </w:pPr>
          </w:p>
        </w:tc>
      </w:tr>
      <w:bookmarkEnd w:id="53"/>
      <w:bookmarkEnd w:id="60"/>
    </w:tbl>
    <w:p w14:paraId="4959610F" w14:textId="77777777" w:rsidR="00ED626C" w:rsidRDefault="00ED626C" w:rsidP="00ED626C">
      <w:pPr>
        <w:pStyle w:val="BodyText"/>
        <w:rPr>
          <w:rFonts w:cs="Arial"/>
          <w:lang w:val="en-US"/>
        </w:rPr>
      </w:pPr>
    </w:p>
    <w:p w14:paraId="6965941D" w14:textId="7BDA94AD" w:rsidR="001F33F1" w:rsidRDefault="001F33F1">
      <w:pPr>
        <w:pStyle w:val="Heading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3957A447" w14:textId="459C7884" w:rsidR="001F33F1" w:rsidRPr="00523E38" w:rsidRDefault="001F33F1" w:rsidP="001F33F1">
      <w:pPr>
        <w:pStyle w:val="Heading2"/>
        <w:ind w:right="27"/>
      </w:pPr>
      <w:bookmarkStart w:id="65" w:name="_Toc79688789"/>
      <w:r>
        <w:t>6.1</w:t>
      </w:r>
      <w:r w:rsidRPr="00523E38">
        <w:tab/>
      </w:r>
      <w:r>
        <w:t>Maximum UCI Payload for PF4</w:t>
      </w:r>
      <w:bookmarkEnd w:id="65"/>
      <w:r w:rsidRPr="00523E38">
        <w:t xml:space="preserve"> </w:t>
      </w:r>
    </w:p>
    <w:p w14:paraId="72461261" w14:textId="77777777" w:rsidR="001F33F1" w:rsidRDefault="001F33F1" w:rsidP="001F33F1">
      <w:r w:rsidRPr="002B50E0">
        <w:rPr>
          <w:rFonts w:ascii="Arial" w:hAnsi="Arial"/>
          <w:noProof/>
          <w:lang w:val="en-US" w:eastAsia="zh-CN"/>
        </w:rPr>
        <mc:AlternateContent>
          <mc:Choice Requires="wps">
            <w:drawing>
              <wp:anchor distT="45720" distB="45720" distL="114300" distR="114300" simplePos="0" relativeHeight="251658243" behindDoc="0" locked="0" layoutInCell="1" allowOverlap="1" wp14:anchorId="76DEE241" wp14:editId="5F9ADDBC">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headEnd/>
                          <a:tailEnd/>
                        </a:ln>
                      </wps:spPr>
                      <wps:txbx>
                        <w:txbxContent>
                          <w:p w14:paraId="23456C47" w14:textId="77777777" w:rsidR="006363EA" w:rsidRPr="002C3683" w:rsidRDefault="006363EA" w:rsidP="001F33F1">
                            <w:pPr>
                              <w:rPr>
                                <w:rFonts w:eastAsia="SimSun"/>
                              </w:rPr>
                            </w:pPr>
                            <w:r w:rsidRPr="002C3683">
                              <w:rPr>
                                <w:rFonts w:eastAsia="SimSun"/>
                                <w:color w:val="000000"/>
                                <w:highlight w:val="yellow"/>
                                <w:lang w:val="en-AU"/>
                              </w:rPr>
                              <w:t>A UE is not expected to report CSI with a total number of UCI bits and CRC bits larger than 115 bits when configured with PUCCH format 4</w:t>
                            </w:r>
                            <w:r w:rsidRPr="002C3683">
                              <w:rPr>
                                <w:rFonts w:eastAsia="SimSun"/>
                                <w:color w:val="000000"/>
                                <w:lang w:val="en-AU"/>
                              </w:rPr>
                              <w:t xml:space="preserve">. </w:t>
                            </w:r>
                            <w:r w:rsidRPr="002C3683">
                              <w:rPr>
                                <w:rFonts w:eastAsia="SimSun"/>
                              </w:rPr>
                              <w:t xml:space="preserve">For CSI reports transmitted on a PUCCH, if all CSI reports consist of one part, the UE may omit a portion of CSI reports. Omission of CSI is according to the priority order determined from the </w:t>
                            </w:r>
                            <w:proofErr w:type="spellStart"/>
                            <w:r w:rsidRPr="002C3683">
                              <w:rPr>
                                <w:rFonts w:eastAsia="SimSun"/>
                              </w:rPr>
                              <w:t>Pri</w:t>
                            </w:r>
                            <w:r w:rsidRPr="002C3683">
                              <w:rPr>
                                <w:rFonts w:eastAsia="SimSun"/>
                                <w:vertAlign w:val="subscript"/>
                              </w:rPr>
                              <w:t>i,CSI</w:t>
                            </w:r>
                            <w:proofErr w:type="spellEnd"/>
                            <w:r w:rsidRPr="002C3683">
                              <w:rPr>
                                <w:rFonts w:eastAsia="SimSun"/>
                              </w:rPr>
                              <w:t>(</w:t>
                            </w:r>
                            <w:proofErr w:type="spellStart"/>
                            <w:r w:rsidRPr="002C3683">
                              <w:rPr>
                                <w:rFonts w:eastAsia="SimSun"/>
                                <w:i/>
                              </w:rPr>
                              <w:t>y,k,c,s</w:t>
                            </w:r>
                            <w:proofErr w:type="spellEnd"/>
                            <w:r w:rsidRPr="002C3683">
                              <w:rPr>
                                <w:rFonts w:eastAsia="SimSun"/>
                              </w:rPr>
                              <w:t xml:space="preserve">) value as defined in Clause 5.2.5. CSI report is omitted beginning with the lowest priority level until the CSI report code rate is less or equal to the one configured by the </w:t>
                            </w:r>
                            <w:r w:rsidRPr="002C3683">
                              <w:rPr>
                                <w:rFonts w:eastAsia="SimSun" w:hint="eastAsia"/>
                              </w:rPr>
                              <w:t xml:space="preserve">higher layer parameter </w:t>
                            </w:r>
                            <w:proofErr w:type="spellStart"/>
                            <w:r w:rsidRPr="002C3683">
                              <w:rPr>
                                <w:rFonts w:eastAsia="SimSun"/>
                                <w:i/>
                              </w:rPr>
                              <w:t>maxCodeRate</w:t>
                            </w:r>
                            <w:proofErr w:type="spellEnd"/>
                            <w:r w:rsidRPr="002C3683">
                              <w:rPr>
                                <w:rFonts w:eastAsia="SimSun"/>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EE241" id="_x0000_s1027" type="#_x0000_t202" style="position:absolute;margin-left:399.15pt;margin-top:34.15pt;width:450.3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">
                <v:textbox style="mso-fit-shape-to-text:t">
                  <w:txbxContent>
                    <w:p w14:paraId="23456C47" w14:textId="77777777" w:rsidR="006363EA" w:rsidRPr="002C3683" w:rsidRDefault="006363EA" w:rsidP="001F33F1">
                      <w:pPr>
                        <w:rPr>
                          <w:rFonts w:eastAsia="SimSun"/>
                        </w:rPr>
                      </w:pPr>
                      <w:r w:rsidRPr="002C3683">
                        <w:rPr>
                          <w:rFonts w:eastAsia="SimSun"/>
                          <w:color w:val="000000"/>
                          <w:highlight w:val="yellow"/>
                          <w:lang w:val="en-AU"/>
                        </w:rPr>
                        <w:t>A UE is not expected to report CSI with a total number of UCI bits and CRC bits larger than 115 bits when configured with PUCCH format 4</w:t>
                      </w:r>
                      <w:r w:rsidRPr="002C3683">
                        <w:rPr>
                          <w:rFonts w:eastAsia="SimSun"/>
                          <w:color w:val="000000"/>
                          <w:lang w:val="en-AU"/>
                        </w:rPr>
                        <w:t xml:space="preserve">. </w:t>
                      </w:r>
                      <w:r w:rsidRPr="002C3683">
                        <w:rPr>
                          <w:rFonts w:eastAsia="SimSun"/>
                        </w:rPr>
                        <w:t xml:space="preserve">For CSI reports transmitted on a PUCCH, if all CSI reports consist of one part, the UE may omit a portion of CSI reports. Omission of CSI is according to the priority order determined from the </w:t>
                      </w:r>
                      <w:proofErr w:type="spellStart"/>
                      <w:r w:rsidRPr="002C3683">
                        <w:rPr>
                          <w:rFonts w:eastAsia="SimSun"/>
                        </w:rPr>
                        <w:t>Pri</w:t>
                      </w:r>
                      <w:r w:rsidRPr="002C3683">
                        <w:rPr>
                          <w:rFonts w:eastAsia="SimSun"/>
                          <w:vertAlign w:val="subscript"/>
                        </w:rPr>
                        <w:t>i,CSI</w:t>
                      </w:r>
                      <w:proofErr w:type="spellEnd"/>
                      <w:r w:rsidRPr="002C3683">
                        <w:rPr>
                          <w:rFonts w:eastAsia="SimSun"/>
                        </w:rPr>
                        <w:t>(</w:t>
                      </w:r>
                      <w:proofErr w:type="spellStart"/>
                      <w:r w:rsidRPr="002C3683">
                        <w:rPr>
                          <w:rFonts w:eastAsia="SimSun"/>
                          <w:i/>
                        </w:rPr>
                        <w:t>y,k,c,s</w:t>
                      </w:r>
                      <w:proofErr w:type="spellEnd"/>
                      <w:r w:rsidRPr="002C3683">
                        <w:rPr>
                          <w:rFonts w:eastAsia="SimSun"/>
                        </w:rPr>
                        <w:t xml:space="preserve">) value as defined in Clause 5.2.5. CSI report is omitted beginning with the lowest priority level until the CSI report code rate is less or equal to the one configured by the </w:t>
                      </w:r>
                      <w:r w:rsidRPr="002C3683">
                        <w:rPr>
                          <w:rFonts w:eastAsia="SimSun" w:hint="eastAsia"/>
                        </w:rPr>
                        <w:t xml:space="preserve">higher layer parameter </w:t>
                      </w:r>
                      <w:proofErr w:type="spellStart"/>
                      <w:r w:rsidRPr="002C3683">
                        <w:rPr>
                          <w:rFonts w:eastAsia="SimSun"/>
                          <w:i/>
                        </w:rPr>
                        <w:t>maxCodeRate</w:t>
                      </w:r>
                      <w:proofErr w:type="spellEnd"/>
                      <w:r w:rsidRPr="002C3683">
                        <w:rPr>
                          <w:rFonts w:eastAsia="SimSun"/>
                        </w:rPr>
                        <w:t>.</w:t>
                      </w:r>
                    </w:p>
                  </w:txbxContent>
                </v:textbox>
                <w10:wrap type="topAndBottom" anchorx="margin"/>
              </v:shape>
            </w:pict>
          </mc:Fallback>
        </mc:AlternateContent>
      </w:r>
      <w:r w:rsidRPr="002B50E0">
        <w:rPr>
          <w:rFonts w:ascii="Arial" w:hAnsi="Arial"/>
          <w:lang w:val="en-US" w:eastAsia="zh-CN"/>
        </w:rPr>
        <w:t xml:space="preserve">In 38.214, it is specified that the UE is not expected to report CSI </w:t>
      </w:r>
      <w:r>
        <w:rPr>
          <w:rFonts w:ascii="Arial" w:hAnsi="Arial"/>
          <w:lang w:val="en-US" w:eastAsia="zh-CN"/>
        </w:rPr>
        <w:t xml:space="preserve">when the </w:t>
      </w:r>
      <w:r w:rsidRPr="002B50E0">
        <w:rPr>
          <w:rFonts w:ascii="Arial" w:hAnsi="Arial"/>
          <w:lang w:val="en-US" w:eastAsia="zh-CN"/>
        </w:rPr>
        <w:t>total number of UCI + CRC bits larger than 115 when configured with PF4.</w:t>
      </w:r>
    </w:p>
    <w:p w14:paraId="053C043C" w14:textId="77777777" w:rsidR="001F33F1" w:rsidRDefault="001F33F1" w:rsidP="001F33F1">
      <w:pPr>
        <w:pStyle w:val="BodyText"/>
        <w:spacing w:after="0"/>
        <w:ind w:right="27"/>
        <w:rPr>
          <w:lang w:eastAsia="ja-JP"/>
        </w:rPr>
      </w:pPr>
      <w:r>
        <w:rPr>
          <w:lang w:eastAsia="ja-JP"/>
        </w:rPr>
        <w:t>In the last meeting it was discussed whether or not this limitation should be lifted for enhanced (multi-RB) PF4.</w:t>
      </w:r>
    </w:p>
    <w:p w14:paraId="6A7B21F9" w14:textId="77777777" w:rsidR="001F33F1" w:rsidRDefault="001F33F1" w:rsidP="001F33F1">
      <w:pPr>
        <w:pStyle w:val="BodyText"/>
        <w:spacing w:after="0"/>
        <w:ind w:right="27"/>
      </w:pPr>
    </w:p>
    <w:p w14:paraId="10D345CC" w14:textId="77777777" w:rsidR="001F33F1" w:rsidRDefault="001F33F1" w:rsidP="001F33F1">
      <w:pPr>
        <w:pStyle w:val="BodyText"/>
        <w:spacing w:after="0"/>
        <w:ind w:right="27"/>
      </w:pPr>
      <w:r w:rsidRPr="00930048">
        <w:t>The following table provides a summary of company proposals on this topic.</w:t>
      </w:r>
    </w:p>
    <w:p w14:paraId="14294BA6" w14:textId="77777777" w:rsidR="001F33F1" w:rsidRDefault="001F33F1" w:rsidP="001F33F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1F33F1" w14:paraId="0ABD5EEE" w14:textId="77777777" w:rsidTr="002210FD">
        <w:tc>
          <w:tcPr>
            <w:tcW w:w="1525" w:type="dxa"/>
          </w:tcPr>
          <w:p w14:paraId="0F47DD0D" w14:textId="77777777" w:rsidR="001F33F1" w:rsidRPr="00AA7378" w:rsidRDefault="001F33F1" w:rsidP="002210FD">
            <w:pPr>
              <w:pStyle w:val="BodyText"/>
              <w:spacing w:after="0"/>
              <w:ind w:right="27"/>
              <w:rPr>
                <w:b/>
                <w:sz w:val="20"/>
                <w:szCs w:val="20"/>
                <w:lang w:val="de-DE"/>
              </w:rPr>
            </w:pPr>
            <w:r w:rsidRPr="00AA7378">
              <w:rPr>
                <w:b/>
                <w:sz w:val="20"/>
                <w:szCs w:val="20"/>
                <w:lang w:val="de-DE"/>
              </w:rPr>
              <w:t>Company</w:t>
            </w:r>
          </w:p>
        </w:tc>
        <w:tc>
          <w:tcPr>
            <w:tcW w:w="7560" w:type="dxa"/>
          </w:tcPr>
          <w:p w14:paraId="52F7E29C" w14:textId="77777777" w:rsidR="001F33F1" w:rsidRPr="00AA7378" w:rsidRDefault="001F33F1" w:rsidP="002210FD">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F33F1" w14:paraId="0C4EC659" w14:textId="77777777" w:rsidTr="002210FD">
        <w:tc>
          <w:tcPr>
            <w:tcW w:w="1525" w:type="dxa"/>
          </w:tcPr>
          <w:p w14:paraId="1DEF854A" w14:textId="77777777" w:rsidR="001F33F1" w:rsidRPr="00AA7378" w:rsidRDefault="001F33F1" w:rsidP="002210FD">
            <w:pPr>
              <w:pStyle w:val="BodyText"/>
              <w:spacing w:after="0"/>
              <w:ind w:right="27"/>
              <w:rPr>
                <w:sz w:val="20"/>
                <w:szCs w:val="20"/>
                <w:lang w:val="de-DE"/>
              </w:rPr>
            </w:pPr>
            <w:r>
              <w:rPr>
                <w:sz w:val="20"/>
                <w:szCs w:val="20"/>
                <w:lang w:val="de-DE"/>
              </w:rPr>
              <w:t>Intel</w:t>
            </w:r>
          </w:p>
        </w:tc>
        <w:tc>
          <w:tcPr>
            <w:tcW w:w="7560" w:type="dxa"/>
          </w:tcPr>
          <w:p w14:paraId="08D91D89" w14:textId="77777777" w:rsidR="001F33F1" w:rsidRPr="00117A19" w:rsidRDefault="001F33F1" w:rsidP="002210FD">
            <w:pPr>
              <w:spacing w:line="240" w:lineRule="auto"/>
              <w:rPr>
                <w:rFonts w:eastAsia="MS Mincho"/>
                <w:b/>
                <w:lang w:val="en-US" w:eastAsia="en-US"/>
              </w:rPr>
            </w:pPr>
            <w:r w:rsidRPr="00117A19">
              <w:rPr>
                <w:rFonts w:eastAsia="MS Mincho"/>
                <w:b/>
                <w:lang w:val="en-US" w:eastAsia="en-US"/>
              </w:rPr>
              <w:t>Proposal 7: For enhanced PUCCH format 4, rate matching to N PRBs without changing UCI limitation is supported (Alt-1).</w:t>
            </w:r>
          </w:p>
        </w:tc>
      </w:tr>
      <w:tr w:rsidR="001F33F1" w14:paraId="2D4E0E82" w14:textId="77777777" w:rsidTr="002210FD">
        <w:tc>
          <w:tcPr>
            <w:tcW w:w="1525" w:type="dxa"/>
          </w:tcPr>
          <w:p w14:paraId="451BF2F0" w14:textId="77777777" w:rsidR="001F33F1" w:rsidRPr="00AA7378" w:rsidRDefault="001F33F1" w:rsidP="002210FD">
            <w:pPr>
              <w:pStyle w:val="BodyText"/>
              <w:spacing w:after="0"/>
              <w:ind w:right="27"/>
              <w:rPr>
                <w:sz w:val="20"/>
                <w:szCs w:val="20"/>
                <w:lang w:val="de-DE"/>
              </w:rPr>
            </w:pPr>
            <w:r>
              <w:rPr>
                <w:sz w:val="20"/>
                <w:szCs w:val="20"/>
                <w:lang w:val="de-DE"/>
              </w:rPr>
              <w:t>Futurewei</w:t>
            </w:r>
          </w:p>
        </w:tc>
        <w:tc>
          <w:tcPr>
            <w:tcW w:w="7560" w:type="dxa"/>
          </w:tcPr>
          <w:p w14:paraId="5C43BA47" w14:textId="77777777" w:rsidR="001F33F1" w:rsidRPr="00863FAC" w:rsidRDefault="001F33F1" w:rsidP="002210FD">
            <w:pPr>
              <w:overflowPunct/>
              <w:snapToGrid w:val="0"/>
              <w:spacing w:after="120" w:line="240" w:lineRule="auto"/>
              <w:jc w:val="both"/>
              <w:textAlignment w:val="auto"/>
              <w:rPr>
                <w:rFonts w:eastAsia="SimSun"/>
                <w:b/>
                <w:bCs/>
                <w:i/>
                <w:iCs/>
                <w:color w:val="000000"/>
                <w:lang w:val="en-US" w:eastAsia="en-US"/>
              </w:rPr>
            </w:pPr>
            <w:r w:rsidRPr="00863FAC">
              <w:rPr>
                <w:rFonts w:eastAsia="SimSun"/>
                <w:b/>
                <w:bCs/>
                <w:i/>
                <w:iCs/>
                <w:color w:val="000000"/>
                <w:lang w:val="en-US" w:eastAsia="en-US"/>
              </w:rPr>
              <w:t xml:space="preserve">Proposal 7: </w:t>
            </w:r>
            <w:r w:rsidRPr="00863FAC">
              <w:rPr>
                <w:rFonts w:eastAsia="SimSun"/>
                <w:b/>
                <w:bCs/>
                <w:i/>
                <w:iCs/>
                <w:lang w:val="en-US" w:eastAsia="en-US"/>
              </w:rPr>
              <w:t>From the standard effort perspective, it is recommended to keep the same restriction (upper limit) on the UCI payload for PF4, and use PF3 for a larger UCI payload, similar to Rel-16.</w:t>
            </w:r>
            <w:r w:rsidRPr="00863FAC">
              <w:rPr>
                <w:rFonts w:eastAsia="SimSun"/>
                <w:b/>
                <w:bCs/>
                <w:i/>
                <w:iCs/>
                <w:color w:val="000000"/>
                <w:lang w:val="en-US" w:eastAsia="en-US"/>
              </w:rPr>
              <w:t xml:space="preserve"> </w:t>
            </w:r>
          </w:p>
        </w:tc>
      </w:tr>
      <w:tr w:rsidR="001F33F1" w14:paraId="172CA16C" w14:textId="77777777" w:rsidTr="002210FD">
        <w:tc>
          <w:tcPr>
            <w:tcW w:w="1525" w:type="dxa"/>
          </w:tcPr>
          <w:p w14:paraId="268F6D77" w14:textId="77777777" w:rsidR="001F33F1" w:rsidRPr="00AA7378" w:rsidRDefault="001F33F1" w:rsidP="002210FD">
            <w:pPr>
              <w:pStyle w:val="BodyText"/>
              <w:spacing w:after="0"/>
              <w:ind w:right="27"/>
              <w:rPr>
                <w:sz w:val="20"/>
                <w:szCs w:val="20"/>
                <w:lang w:val="de-DE"/>
              </w:rPr>
            </w:pPr>
            <w:r>
              <w:rPr>
                <w:sz w:val="20"/>
                <w:szCs w:val="20"/>
                <w:lang w:val="de-DE"/>
              </w:rPr>
              <w:t>ZTE</w:t>
            </w:r>
          </w:p>
        </w:tc>
        <w:tc>
          <w:tcPr>
            <w:tcW w:w="7560" w:type="dxa"/>
          </w:tcPr>
          <w:p w14:paraId="676738B5" w14:textId="77777777" w:rsidR="001F33F1" w:rsidRPr="00B33516" w:rsidRDefault="001F33F1" w:rsidP="002210FD">
            <w:pPr>
              <w:overflowPunct/>
              <w:autoSpaceDE/>
              <w:autoSpaceDN/>
              <w:adjustRightInd/>
              <w:snapToGrid w:val="0"/>
              <w:spacing w:afterLines="50" w:after="120" w:line="240" w:lineRule="auto"/>
              <w:jc w:val="both"/>
              <w:textAlignment w:val="auto"/>
              <w:rPr>
                <w:rFonts w:eastAsia="SimSun"/>
                <w:b/>
                <w:bCs/>
                <w:lang w:val="en-US" w:eastAsia="zh-CN"/>
              </w:rPr>
            </w:pPr>
            <w:r w:rsidRPr="00B33516">
              <w:rPr>
                <w:rFonts w:eastAsia="SimSun"/>
                <w:b/>
                <w:bCs/>
                <w:lang w:val="en-US" w:eastAsia="zh-CN"/>
              </w:rPr>
              <w:t>Proposal 7: Rate matching can be performed over N PRBs, and the UCI payload limitation can be relaxed.</w:t>
            </w:r>
          </w:p>
          <w:p w14:paraId="7DF766B8" w14:textId="77777777" w:rsidR="001F33F1" w:rsidRPr="00AA7378" w:rsidRDefault="001F33F1" w:rsidP="002210FD">
            <w:pPr>
              <w:pStyle w:val="BodyText"/>
              <w:spacing w:after="0"/>
              <w:ind w:right="27"/>
              <w:rPr>
                <w:sz w:val="20"/>
                <w:szCs w:val="20"/>
                <w:lang w:val="de-DE"/>
              </w:rPr>
            </w:pPr>
          </w:p>
        </w:tc>
      </w:tr>
      <w:tr w:rsidR="001F33F1" w14:paraId="053F51DA" w14:textId="77777777" w:rsidTr="002210FD">
        <w:tc>
          <w:tcPr>
            <w:tcW w:w="1525" w:type="dxa"/>
          </w:tcPr>
          <w:p w14:paraId="26397A63" w14:textId="77777777" w:rsidR="001F33F1" w:rsidRPr="00AA7378" w:rsidRDefault="001F33F1" w:rsidP="002210FD">
            <w:pPr>
              <w:pStyle w:val="BodyText"/>
              <w:spacing w:after="0"/>
              <w:ind w:right="27"/>
              <w:rPr>
                <w:sz w:val="20"/>
                <w:szCs w:val="20"/>
                <w:lang w:val="de-DE"/>
              </w:rPr>
            </w:pPr>
            <w:r>
              <w:rPr>
                <w:sz w:val="20"/>
                <w:szCs w:val="20"/>
                <w:lang w:val="de-DE"/>
              </w:rPr>
              <w:t>NTT DOCOMO</w:t>
            </w:r>
          </w:p>
        </w:tc>
        <w:tc>
          <w:tcPr>
            <w:tcW w:w="7560" w:type="dxa"/>
          </w:tcPr>
          <w:p w14:paraId="0618ECC1" w14:textId="77777777" w:rsidR="001F33F1" w:rsidRPr="00987190" w:rsidRDefault="001F33F1" w:rsidP="002210FD">
            <w:pPr>
              <w:overflowPunct/>
              <w:autoSpaceDE/>
              <w:autoSpaceDN/>
              <w:adjustRightInd/>
              <w:spacing w:after="80" w:line="240" w:lineRule="auto"/>
              <w:textAlignment w:val="auto"/>
              <w:rPr>
                <w:rFonts w:eastAsia="MS Gothic"/>
                <w:i/>
                <w:iCs/>
                <w:szCs w:val="18"/>
              </w:rPr>
            </w:pPr>
            <w:r w:rsidRPr="00987190">
              <w:rPr>
                <w:rFonts w:eastAsia="MS Gothic"/>
                <w:b/>
                <w:bCs/>
                <w:i/>
                <w:iCs/>
                <w:szCs w:val="18"/>
              </w:rPr>
              <w:t>Proposal 6:</w:t>
            </w:r>
            <w:r w:rsidRPr="00987190">
              <w:rPr>
                <w:rFonts w:eastAsia="MS Gothic"/>
                <w:i/>
                <w:iCs/>
                <w:szCs w:val="18"/>
              </w:rPr>
              <w:t xml:space="preserve"> The same CSI payloads upper limit as in Rel-15/16 should be supported for PUCCH format 4with multi-PRB allocation. </w:t>
            </w:r>
          </w:p>
        </w:tc>
      </w:tr>
      <w:tr w:rsidR="001F33F1" w:rsidRPr="00E218C3" w14:paraId="13FAA9F7" w14:textId="77777777" w:rsidTr="002210FD">
        <w:tc>
          <w:tcPr>
            <w:tcW w:w="1525" w:type="dxa"/>
          </w:tcPr>
          <w:p w14:paraId="6933D256" w14:textId="77777777" w:rsidR="001F33F1" w:rsidRPr="00E218C3" w:rsidRDefault="001F33F1" w:rsidP="002210FD">
            <w:pPr>
              <w:pStyle w:val="BodyText"/>
              <w:spacing w:after="0"/>
              <w:ind w:right="27"/>
              <w:rPr>
                <w:sz w:val="20"/>
                <w:lang w:val="de-DE"/>
              </w:rPr>
            </w:pPr>
            <w:r>
              <w:rPr>
                <w:sz w:val="20"/>
                <w:lang w:val="de-DE"/>
              </w:rPr>
              <w:t>Apple</w:t>
            </w:r>
          </w:p>
        </w:tc>
        <w:tc>
          <w:tcPr>
            <w:tcW w:w="7560" w:type="dxa"/>
          </w:tcPr>
          <w:p w14:paraId="04192BA6" w14:textId="77777777" w:rsidR="001F33F1" w:rsidRDefault="001F33F1" w:rsidP="002210FD">
            <w:pPr>
              <w:rPr>
                <w:i/>
                <w:iCs/>
                <w:lang w:val="en-US" w:eastAsia="zh-CN"/>
              </w:rPr>
            </w:pPr>
            <w:r>
              <w:rPr>
                <w:b/>
                <w:bCs/>
                <w:i/>
                <w:iCs/>
              </w:rPr>
              <w:t>Proposal 6:</w:t>
            </w:r>
            <w:r>
              <w:rPr>
                <w:i/>
                <w:iCs/>
              </w:rPr>
              <w:t xml:space="preserve"> For rate matching in enhanced PF4</w:t>
            </w:r>
          </w:p>
          <w:p w14:paraId="54AC4330" w14:textId="77777777" w:rsidR="001F33F1" w:rsidRPr="00151DDC" w:rsidRDefault="001F33F1" w:rsidP="002210FD">
            <w:pPr>
              <w:pStyle w:val="ListParagraph"/>
              <w:numPr>
                <w:ilvl w:val="0"/>
                <w:numId w:val="28"/>
              </w:numPr>
              <w:overflowPunct/>
              <w:autoSpaceDE/>
              <w:autoSpaceDN/>
              <w:adjustRightInd/>
              <w:spacing w:line="240" w:lineRule="auto"/>
              <w:textAlignment w:val="auto"/>
              <w:rPr>
                <w:rFonts w:ascii="Times New Roman" w:hAnsi="Times New Roman"/>
                <w:i/>
                <w:iCs/>
                <w:lang w:val="en-US"/>
              </w:rPr>
            </w:pPr>
            <w:r w:rsidRPr="00151DDC">
              <w:rPr>
                <w:rFonts w:ascii="Times New Roman" w:hAnsi="Times New Roman"/>
                <w:i/>
                <w:iCs/>
                <w:lang w:val="en-US"/>
              </w:rPr>
              <w:t>Support same restriction (upper limit) on the UCI payload as in Rel-15/16 PF4</w:t>
            </w:r>
          </w:p>
          <w:p w14:paraId="6F9A7801" w14:textId="77777777" w:rsidR="001F33F1" w:rsidRPr="00151DDC" w:rsidRDefault="001F33F1" w:rsidP="002210FD">
            <w:pPr>
              <w:pStyle w:val="ListParagraph"/>
              <w:numPr>
                <w:ilvl w:val="0"/>
                <w:numId w:val="28"/>
              </w:numPr>
              <w:overflowPunct/>
              <w:autoSpaceDE/>
              <w:autoSpaceDN/>
              <w:adjustRightInd/>
              <w:spacing w:line="240" w:lineRule="auto"/>
              <w:textAlignment w:val="auto"/>
              <w:rPr>
                <w:rFonts w:ascii="Times New Roman" w:hAnsi="Times New Roman"/>
                <w:i/>
                <w:iCs/>
                <w:lang w:val="en-US"/>
              </w:rPr>
            </w:pPr>
            <w:r w:rsidRPr="00151DDC">
              <w:rPr>
                <w:rFonts w:ascii="Times New Roman" w:hAnsi="Times New Roman"/>
                <w:i/>
                <w:iCs/>
                <w:lang w:val="en-US"/>
              </w:rPr>
              <w:t>Rate matching to the configured number of RBs N_RB (similar to Rel-16 rate matching to the fixed number of RBs N = 10/11 of an interlace for PF3)</w:t>
            </w:r>
          </w:p>
        </w:tc>
      </w:tr>
      <w:tr w:rsidR="001F33F1" w:rsidRPr="00F73953" w14:paraId="668EDF9A" w14:textId="77777777" w:rsidTr="002210FD">
        <w:tc>
          <w:tcPr>
            <w:tcW w:w="1525" w:type="dxa"/>
          </w:tcPr>
          <w:p w14:paraId="125715EA" w14:textId="77777777" w:rsidR="001F33F1" w:rsidRPr="00F73953" w:rsidRDefault="001F33F1" w:rsidP="002210FD">
            <w:pPr>
              <w:pStyle w:val="BodyText"/>
              <w:spacing w:after="0"/>
              <w:ind w:right="27"/>
              <w:rPr>
                <w:sz w:val="20"/>
                <w:lang w:val="de-DE"/>
              </w:rPr>
            </w:pPr>
            <w:r>
              <w:rPr>
                <w:sz w:val="20"/>
                <w:lang w:val="de-DE"/>
              </w:rPr>
              <w:t>Qualcomm</w:t>
            </w:r>
          </w:p>
        </w:tc>
        <w:tc>
          <w:tcPr>
            <w:tcW w:w="7560" w:type="dxa"/>
          </w:tcPr>
          <w:p w14:paraId="31F079CA" w14:textId="77777777" w:rsidR="001F33F1" w:rsidRDefault="001F33F1" w:rsidP="002210FD">
            <w:pPr>
              <w:rPr>
                <w:rFonts w:eastAsia="SimSun"/>
                <w:sz w:val="20"/>
                <w:szCs w:val="20"/>
              </w:rPr>
            </w:pPr>
            <w:r w:rsidRPr="00F73953">
              <w:rPr>
                <w:rFonts w:eastAsia="SimSun"/>
                <w:sz w:val="20"/>
                <w:szCs w:val="20"/>
              </w:rPr>
              <w:t xml:space="preserve">We iterate our views that for UCI payload, we support Alt-a, as PUCCH enhancement in this WI is to increase coverage rather than capacity. </w:t>
            </w:r>
          </w:p>
          <w:p w14:paraId="717D14AB" w14:textId="77777777" w:rsidR="001F33F1" w:rsidRPr="00F73953" w:rsidRDefault="001F33F1" w:rsidP="002210FD">
            <w:pPr>
              <w:rPr>
                <w:rFonts w:ascii="Arial" w:hAnsi="Arial" w:cs="Arial"/>
                <w:b/>
                <w:bCs/>
                <w:i/>
                <w:iCs/>
                <w:sz w:val="20"/>
              </w:rPr>
            </w:pPr>
            <w:r w:rsidRPr="00F73953">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r w:rsidRPr="00F73953">
              <w:rPr>
                <w:rFonts w:ascii="Arial" w:eastAsia="SimSun" w:hAnsi="Arial" w:cs="Arial"/>
                <w:sz w:val="20"/>
                <w:szCs w:val="20"/>
              </w:rPr>
              <w:t>"</w:t>
            </w:r>
          </w:p>
        </w:tc>
      </w:tr>
      <w:tr w:rsidR="001F33F1" w:rsidRPr="00314323" w14:paraId="3DF9CC73" w14:textId="77777777" w:rsidTr="002210FD">
        <w:tc>
          <w:tcPr>
            <w:tcW w:w="1525" w:type="dxa"/>
          </w:tcPr>
          <w:p w14:paraId="1224FDFA" w14:textId="77777777" w:rsidR="001F33F1" w:rsidRPr="00314323" w:rsidRDefault="001F33F1" w:rsidP="002210FD">
            <w:pPr>
              <w:pStyle w:val="BodyText"/>
              <w:spacing w:after="0"/>
              <w:ind w:right="27"/>
              <w:rPr>
                <w:sz w:val="20"/>
                <w:lang w:val="de-DE"/>
              </w:rPr>
            </w:pPr>
            <w:r>
              <w:rPr>
                <w:sz w:val="20"/>
                <w:lang w:val="de-DE"/>
              </w:rPr>
              <w:t>OPPO</w:t>
            </w:r>
          </w:p>
        </w:tc>
        <w:tc>
          <w:tcPr>
            <w:tcW w:w="7560" w:type="dxa"/>
          </w:tcPr>
          <w:p w14:paraId="303009EE" w14:textId="77777777" w:rsidR="001F33F1" w:rsidRPr="00314323" w:rsidRDefault="001F33F1" w:rsidP="002210FD">
            <w:pPr>
              <w:spacing w:after="120"/>
              <w:rPr>
                <w:rFonts w:eastAsia="SimSun"/>
                <w:b/>
                <w:sz w:val="20"/>
                <w:szCs w:val="24"/>
              </w:rPr>
            </w:pPr>
            <w:r w:rsidRPr="0045081F">
              <w:rPr>
                <w:rFonts w:eastAsia="SimSun"/>
                <w:b/>
                <w:sz w:val="20"/>
                <w:szCs w:val="24"/>
              </w:rPr>
              <w:t>Proposal 8: for enhanced PF4, maintain the same UCI payload limitation.</w:t>
            </w:r>
          </w:p>
        </w:tc>
      </w:tr>
      <w:tr w:rsidR="001F33F1" w:rsidRPr="00610BC3" w14:paraId="424E7A9F" w14:textId="77777777" w:rsidTr="002210FD">
        <w:tc>
          <w:tcPr>
            <w:tcW w:w="1525" w:type="dxa"/>
          </w:tcPr>
          <w:p w14:paraId="33251B37" w14:textId="77777777" w:rsidR="001F33F1" w:rsidRPr="00610BC3" w:rsidRDefault="001F33F1" w:rsidP="002210FD">
            <w:pPr>
              <w:pStyle w:val="BodyText"/>
              <w:spacing w:after="0"/>
              <w:ind w:right="27"/>
              <w:rPr>
                <w:sz w:val="20"/>
                <w:lang w:val="de-DE"/>
              </w:rPr>
            </w:pPr>
            <w:r>
              <w:rPr>
                <w:sz w:val="20"/>
                <w:lang w:val="de-DE"/>
              </w:rPr>
              <w:t>Samsung</w:t>
            </w:r>
          </w:p>
        </w:tc>
        <w:tc>
          <w:tcPr>
            <w:tcW w:w="7560" w:type="dxa"/>
          </w:tcPr>
          <w:p w14:paraId="3191D2BD" w14:textId="77777777" w:rsidR="001F33F1" w:rsidRPr="00610BC3" w:rsidRDefault="001F33F1" w:rsidP="002210FD">
            <w:pPr>
              <w:jc w:val="both"/>
              <w:rPr>
                <w:rFonts w:eastAsiaTheme="minorEastAsia"/>
                <w:b/>
                <w:lang w:eastAsia="zh-CN"/>
              </w:rPr>
            </w:pPr>
            <w:r>
              <w:rPr>
                <w:rFonts w:eastAsiaTheme="minorEastAsia"/>
                <w:b/>
                <w:lang w:eastAsia="zh-CN"/>
              </w:rPr>
              <w:t>Proposal 4</w:t>
            </w:r>
            <w:r w:rsidRPr="00E9111B">
              <w:rPr>
                <w:rFonts w:eastAsiaTheme="minorEastAsia"/>
                <w:b/>
                <w:lang w:eastAsia="zh-CN"/>
              </w:rPr>
              <w:t>: S</w:t>
            </w:r>
            <w:r>
              <w:rPr>
                <w:rFonts w:eastAsiaTheme="minorEastAsia"/>
                <w:b/>
                <w:lang w:eastAsia="zh-CN"/>
              </w:rPr>
              <w:t xml:space="preserve">upport rate matching over all configure RBs with existing UCI upper limit for PUCCH format 4. </w:t>
            </w:r>
          </w:p>
        </w:tc>
      </w:tr>
      <w:tr w:rsidR="001F33F1" w:rsidRPr="00020B6B" w14:paraId="4F2EC740" w14:textId="77777777" w:rsidTr="002210FD">
        <w:tc>
          <w:tcPr>
            <w:tcW w:w="1525" w:type="dxa"/>
          </w:tcPr>
          <w:p w14:paraId="57C2F70F" w14:textId="77777777" w:rsidR="001F33F1" w:rsidRPr="00020B6B" w:rsidRDefault="001F33F1" w:rsidP="002210FD">
            <w:pPr>
              <w:pStyle w:val="BodyText"/>
              <w:spacing w:after="0"/>
              <w:ind w:right="27"/>
              <w:rPr>
                <w:sz w:val="20"/>
                <w:lang w:val="de-DE"/>
              </w:rPr>
            </w:pPr>
            <w:r>
              <w:rPr>
                <w:sz w:val="20"/>
                <w:lang w:val="de-DE"/>
              </w:rPr>
              <w:t>Huawei</w:t>
            </w:r>
          </w:p>
        </w:tc>
        <w:tc>
          <w:tcPr>
            <w:tcW w:w="7560" w:type="dxa"/>
          </w:tcPr>
          <w:p w14:paraId="6D8CD75C" w14:textId="77777777" w:rsidR="001F33F1" w:rsidRPr="00020B6B" w:rsidRDefault="001F33F1" w:rsidP="002210FD">
            <w:pPr>
              <w:overflowPunct/>
              <w:snapToGrid w:val="0"/>
              <w:spacing w:after="120" w:line="240" w:lineRule="auto"/>
              <w:jc w:val="both"/>
              <w:textAlignment w:val="auto"/>
              <w:rPr>
                <w:rFonts w:eastAsia="SimSun"/>
                <w:b/>
                <w:i/>
                <w:lang w:val="en-US" w:eastAsia="zh-CN"/>
              </w:rPr>
            </w:pPr>
            <w:r w:rsidRPr="00020B6B">
              <w:rPr>
                <w:rFonts w:eastAsia="SimSun"/>
                <w:b/>
                <w:i/>
                <w:lang w:val="en-US" w:eastAsia="zh-CN"/>
              </w:rPr>
              <w:t>Proposal 5: Increase the UCI payload upper limit and do rate matching across the whole configured PRBs for enhanced PUCCH format 4.</w:t>
            </w:r>
          </w:p>
        </w:tc>
      </w:tr>
      <w:tr w:rsidR="001F33F1" w:rsidRPr="00377032" w14:paraId="56004D21" w14:textId="77777777" w:rsidTr="002210FD">
        <w:tc>
          <w:tcPr>
            <w:tcW w:w="1525" w:type="dxa"/>
          </w:tcPr>
          <w:p w14:paraId="509ED291" w14:textId="77777777" w:rsidR="001F33F1" w:rsidRPr="00377032" w:rsidRDefault="001F33F1" w:rsidP="002210FD">
            <w:pPr>
              <w:pStyle w:val="BodyText"/>
              <w:spacing w:after="0"/>
              <w:ind w:right="27"/>
              <w:rPr>
                <w:sz w:val="20"/>
                <w:lang w:val="de-DE"/>
              </w:rPr>
            </w:pPr>
            <w:r>
              <w:rPr>
                <w:sz w:val="20"/>
                <w:lang w:val="de-DE"/>
              </w:rPr>
              <w:lastRenderedPageBreak/>
              <w:t>MediaTek</w:t>
            </w:r>
          </w:p>
        </w:tc>
        <w:tc>
          <w:tcPr>
            <w:tcW w:w="7560" w:type="dxa"/>
          </w:tcPr>
          <w:p w14:paraId="7800E93A" w14:textId="77777777" w:rsidR="001F33F1" w:rsidRPr="00377032" w:rsidRDefault="001F33F1" w:rsidP="002210FD">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sidRPr="00377032">
              <w:rPr>
                <w:rFonts w:eastAsia="Times New Roman"/>
                <w:b/>
                <w:bCs/>
                <w:sz w:val="24"/>
                <w:szCs w:val="24"/>
                <w:lang w:val="en-US" w:eastAsia="zh-CN"/>
              </w:rPr>
              <w:t>Proposa</w:t>
            </w:r>
            <w:r>
              <w:rPr>
                <w:rFonts w:eastAsia="Times New Roman"/>
                <w:b/>
                <w:bCs/>
                <w:sz w:val="24"/>
                <w:szCs w:val="24"/>
                <w:lang w:val="en-US" w:eastAsia="zh-CN"/>
              </w:rPr>
              <w:t>l 3</w:t>
            </w:r>
            <w:r w:rsidRPr="00377032">
              <w:rPr>
                <w:rFonts w:eastAsia="Times New Roman"/>
                <w:b/>
                <w:bCs/>
                <w:sz w:val="24"/>
                <w:szCs w:val="24"/>
                <w:lang w:val="en-US" w:eastAsia="zh-CN"/>
              </w:rPr>
              <w:t>: Support same restriction (upper limit) on the UCI payload as in Rel-15/16 for PF4</w:t>
            </w:r>
            <w:bookmarkEnd w:id="66"/>
          </w:p>
        </w:tc>
      </w:tr>
      <w:tr w:rsidR="001F33F1" w:rsidRPr="00D92AF4" w14:paraId="072FCC20" w14:textId="77777777" w:rsidTr="002210FD">
        <w:tc>
          <w:tcPr>
            <w:tcW w:w="1525" w:type="dxa"/>
          </w:tcPr>
          <w:p w14:paraId="649BDCF4" w14:textId="77777777" w:rsidR="001F33F1" w:rsidRPr="00D92AF4" w:rsidRDefault="001F33F1" w:rsidP="002210FD">
            <w:pPr>
              <w:pStyle w:val="BodyText"/>
              <w:spacing w:after="0"/>
              <w:ind w:right="27"/>
              <w:rPr>
                <w:sz w:val="20"/>
                <w:lang w:val="de-DE"/>
              </w:rPr>
            </w:pPr>
            <w:r>
              <w:rPr>
                <w:sz w:val="20"/>
                <w:lang w:val="de-DE"/>
              </w:rPr>
              <w:t>Ericsson</w:t>
            </w:r>
          </w:p>
        </w:tc>
        <w:tc>
          <w:tcPr>
            <w:tcW w:w="7560" w:type="dxa"/>
          </w:tcPr>
          <w:p w14:paraId="4A78610B" w14:textId="77777777" w:rsidR="001F33F1" w:rsidRPr="00D92AF4" w:rsidRDefault="001F33F1" w:rsidP="002210FD">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sidRPr="00D92AF4">
              <w:rPr>
                <w:rFonts w:ascii="Arial" w:eastAsia="Times New Roman" w:hAnsi="Arial" w:cs="Arial"/>
                <w:b/>
                <w:bCs/>
                <w:sz w:val="20"/>
                <w:szCs w:val="24"/>
                <w:lang w:val="en-US" w:eastAsia="zh-CN"/>
              </w:rPr>
              <w:t>Observation 3</w:t>
            </w:r>
            <w:r w:rsidRPr="00D92AF4">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4FB69508" w14:textId="77777777" w:rsidR="001F33F1" w:rsidRDefault="001F33F1" w:rsidP="001F33F1">
      <w:pPr>
        <w:pStyle w:val="BodyText"/>
        <w:ind w:right="27"/>
      </w:pPr>
    </w:p>
    <w:p w14:paraId="2A803098" w14:textId="77777777" w:rsidR="001F33F1" w:rsidRDefault="001F33F1" w:rsidP="001F33F1">
      <w:pPr>
        <w:pStyle w:val="BodyText"/>
        <w:spacing w:after="0"/>
        <w:ind w:right="27"/>
      </w:pPr>
      <w:r>
        <w:t>The following two alternatives are identified, and the company support is as follows:</w:t>
      </w:r>
    </w:p>
    <w:p w14:paraId="12D50526" w14:textId="77777777" w:rsidR="001F33F1" w:rsidRDefault="001F33F1" w:rsidP="001F33F1">
      <w:pPr>
        <w:pStyle w:val="BodyText"/>
        <w:numPr>
          <w:ilvl w:val="0"/>
          <w:numId w:val="47"/>
        </w:numPr>
        <w:spacing w:after="0"/>
        <w:ind w:right="29"/>
      </w:pPr>
      <w:r w:rsidRPr="00963EF8">
        <w:t>Alt-1</w:t>
      </w:r>
      <w:r>
        <w:t>: Maintain same maximum UCI payload for PF4 as in Rel-15/16 (115 bits)</w:t>
      </w:r>
    </w:p>
    <w:p w14:paraId="113332B0" w14:textId="77777777" w:rsidR="001F33F1" w:rsidRDefault="001F33F1" w:rsidP="001F33F1">
      <w:pPr>
        <w:pStyle w:val="BodyText"/>
        <w:numPr>
          <w:ilvl w:val="1"/>
          <w:numId w:val="47"/>
        </w:numPr>
        <w:spacing w:after="0"/>
        <w:ind w:right="29"/>
      </w:pPr>
      <w:r>
        <w:t>Intel, Futurewei, NTT DOCOMO, Apple, Qualcomm, OPPO, Samsung, MediaTek, Ericsson</w:t>
      </w:r>
    </w:p>
    <w:p w14:paraId="742C4008" w14:textId="77777777" w:rsidR="001F33F1" w:rsidRDefault="001F33F1" w:rsidP="001F33F1">
      <w:pPr>
        <w:pStyle w:val="BodyText"/>
        <w:numPr>
          <w:ilvl w:val="0"/>
          <w:numId w:val="47"/>
        </w:numPr>
        <w:spacing w:after="0"/>
        <w:ind w:right="29"/>
      </w:pPr>
      <w:r>
        <w:t>Alt-2: Increase the maximum UCI payload for PF4</w:t>
      </w:r>
    </w:p>
    <w:p w14:paraId="60A178A7" w14:textId="77777777" w:rsidR="001F33F1" w:rsidRDefault="001F33F1" w:rsidP="001F33F1">
      <w:pPr>
        <w:pStyle w:val="BodyText"/>
        <w:numPr>
          <w:ilvl w:val="1"/>
          <w:numId w:val="47"/>
        </w:numPr>
        <w:ind w:right="27"/>
      </w:pPr>
      <w:r>
        <w:t>ZTE, Huawei</w:t>
      </w:r>
    </w:p>
    <w:p w14:paraId="2D9E815A" w14:textId="77777777" w:rsidR="001F33F1" w:rsidRDefault="001F33F1" w:rsidP="001F33F1">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34D515A4" w14:textId="77777777" w:rsidR="001F33F1" w:rsidRDefault="001F33F1" w:rsidP="001F33F1">
      <w:pPr>
        <w:pStyle w:val="BodyText"/>
        <w:ind w:right="27"/>
      </w:pPr>
    </w:p>
    <w:p w14:paraId="0177A0F1" w14:textId="55E252E8" w:rsidR="00D5423A" w:rsidRDefault="001F33F1" w:rsidP="00D5423A">
      <w:pPr>
        <w:pStyle w:val="BodyText"/>
        <w:spacing w:after="0"/>
        <w:ind w:left="1440" w:right="27" w:hanging="1440"/>
        <w:rPr>
          <w:b/>
          <w:bCs/>
          <w:highlight w:val="cyan"/>
        </w:rPr>
      </w:pPr>
      <w:r w:rsidRPr="00766D79">
        <w:rPr>
          <w:b/>
          <w:bCs/>
          <w:highlight w:val="cyan"/>
        </w:rPr>
        <w:t>Conclusion 1</w:t>
      </w:r>
      <w:r w:rsidR="00D5423A">
        <w:rPr>
          <w:b/>
          <w:bCs/>
          <w:highlight w:val="cyan"/>
        </w:rPr>
        <w:tab/>
        <w:t>Conclude on the following:</w:t>
      </w:r>
    </w:p>
    <w:p w14:paraId="6DABF40A" w14:textId="51172F1F" w:rsidR="001F33F1" w:rsidRPr="00D5423A" w:rsidRDefault="001F33F1" w:rsidP="00D5423A">
      <w:pPr>
        <w:pStyle w:val="BodyText"/>
        <w:numPr>
          <w:ilvl w:val="0"/>
          <w:numId w:val="54"/>
        </w:numPr>
        <w:spacing w:after="0"/>
        <w:rPr>
          <w:rFonts w:ascii="Times New Roman" w:hAnsi="Times New Roman"/>
        </w:rPr>
      </w:pPr>
      <w:r w:rsidRPr="00D5423A">
        <w:rPr>
          <w:rFonts w:ascii="Times New Roman" w:hAnsi="Times New Roman"/>
        </w:rPr>
        <w:t>For enhanced (multi-RB) PF4, maintain the same maximum UCI payload limit as in Rel-15/16 (115 bits).</w:t>
      </w:r>
    </w:p>
    <w:p w14:paraId="78BE1E10" w14:textId="77777777" w:rsidR="001F33F1" w:rsidRDefault="001F33F1" w:rsidP="001F33F1">
      <w:pPr>
        <w:pStyle w:val="BodyText"/>
        <w:ind w:right="27"/>
        <w:rPr>
          <w:highlight w:val="yellow"/>
        </w:rPr>
      </w:pPr>
    </w:p>
    <w:p w14:paraId="30944486" w14:textId="01F0B756" w:rsidR="001F33F1" w:rsidRPr="00523E38" w:rsidRDefault="001F33F1" w:rsidP="001F33F1">
      <w:pPr>
        <w:pStyle w:val="Heading3"/>
        <w:ind w:right="27"/>
      </w:pPr>
      <w:bookmarkStart w:id="67" w:name="_Toc79688484"/>
      <w:bookmarkStart w:id="68" w:name="_Toc79688790"/>
      <w:r>
        <w:t>6.1.1</w:t>
      </w:r>
      <w:r w:rsidRPr="00523E38">
        <w:tab/>
        <w:t>&lt;1st Round Comments&gt;</w:t>
      </w:r>
      <w:bookmarkEnd w:id="67"/>
      <w:bookmarkEnd w:id="68"/>
    </w:p>
    <w:p w14:paraId="43159422" w14:textId="77777777" w:rsidR="001F33F1" w:rsidRPr="009C5EA5" w:rsidRDefault="001F33F1" w:rsidP="001F33F1">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1F33F1" w14:paraId="42F42944" w14:textId="77777777" w:rsidTr="002210FD">
        <w:tc>
          <w:tcPr>
            <w:tcW w:w="1525" w:type="dxa"/>
          </w:tcPr>
          <w:p w14:paraId="2DE0B2D2" w14:textId="77777777" w:rsidR="001F33F1" w:rsidRPr="00AA7378" w:rsidRDefault="001F33F1" w:rsidP="002210FD">
            <w:pPr>
              <w:pStyle w:val="BodyText"/>
              <w:spacing w:after="0"/>
              <w:ind w:right="27"/>
              <w:rPr>
                <w:b/>
                <w:sz w:val="20"/>
                <w:szCs w:val="20"/>
                <w:lang w:val="de-DE"/>
              </w:rPr>
            </w:pPr>
            <w:r w:rsidRPr="00AA7378">
              <w:rPr>
                <w:b/>
                <w:sz w:val="20"/>
                <w:szCs w:val="20"/>
                <w:lang w:val="de-DE"/>
              </w:rPr>
              <w:t>Company</w:t>
            </w:r>
          </w:p>
        </w:tc>
        <w:tc>
          <w:tcPr>
            <w:tcW w:w="7560" w:type="dxa"/>
          </w:tcPr>
          <w:p w14:paraId="2038ED4B" w14:textId="77777777" w:rsidR="001F33F1" w:rsidRPr="00AA7378" w:rsidRDefault="001F33F1" w:rsidP="002210FD">
            <w:pPr>
              <w:pStyle w:val="BodyText"/>
              <w:spacing w:after="0"/>
              <w:ind w:right="27"/>
              <w:rPr>
                <w:b/>
                <w:sz w:val="20"/>
                <w:szCs w:val="20"/>
                <w:lang w:val="de-DE"/>
              </w:rPr>
            </w:pPr>
            <w:r w:rsidRPr="00AA7378">
              <w:rPr>
                <w:b/>
                <w:sz w:val="20"/>
                <w:szCs w:val="20"/>
                <w:lang w:val="de-DE"/>
              </w:rPr>
              <w:t>View/Position</w:t>
            </w:r>
          </w:p>
        </w:tc>
      </w:tr>
      <w:tr w:rsidR="001F33F1" w:rsidRPr="00D11A4A" w14:paraId="6884D993" w14:textId="77777777" w:rsidTr="002210FD">
        <w:tc>
          <w:tcPr>
            <w:tcW w:w="1525" w:type="dxa"/>
          </w:tcPr>
          <w:p w14:paraId="2BDFF96F" w14:textId="55637413" w:rsidR="001F33F1" w:rsidRPr="00AA7378" w:rsidRDefault="0003422A" w:rsidP="002210FD">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A70E819" w14:textId="219D3CC4" w:rsidR="001F33F1" w:rsidRPr="00AA7378" w:rsidRDefault="0003422A" w:rsidP="002210FD">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6363EA" w:rsidRPr="002C0391" w14:paraId="5FCB4C56" w14:textId="77777777" w:rsidTr="002210FD">
        <w:tc>
          <w:tcPr>
            <w:tcW w:w="1525" w:type="dxa"/>
          </w:tcPr>
          <w:p w14:paraId="4B9BDC14" w14:textId="5B8F90CE" w:rsidR="006363EA" w:rsidRPr="00AA7378" w:rsidRDefault="006363EA" w:rsidP="006363EA">
            <w:pPr>
              <w:pStyle w:val="BodyText"/>
              <w:spacing w:after="0"/>
              <w:ind w:right="27"/>
              <w:rPr>
                <w:sz w:val="20"/>
                <w:szCs w:val="20"/>
                <w:lang w:val="de-DE"/>
              </w:rPr>
            </w:pPr>
            <w:r w:rsidRPr="00483C13">
              <w:t>vivo</w:t>
            </w:r>
          </w:p>
        </w:tc>
        <w:tc>
          <w:tcPr>
            <w:tcW w:w="7560" w:type="dxa"/>
          </w:tcPr>
          <w:p w14:paraId="3556D8E3" w14:textId="66900702" w:rsidR="006363EA" w:rsidRPr="00AA7378" w:rsidRDefault="006363EA" w:rsidP="00D527EA">
            <w:pPr>
              <w:pStyle w:val="BodyText"/>
              <w:spacing w:after="0"/>
              <w:ind w:right="27"/>
              <w:rPr>
                <w:rFonts w:eastAsiaTheme="minorEastAsia"/>
                <w:sz w:val="20"/>
                <w:szCs w:val="20"/>
                <w:lang w:val="de-DE"/>
              </w:rPr>
            </w:pPr>
            <w:r w:rsidRPr="00483C13">
              <w:t>We s</w:t>
            </w:r>
            <w:r w:rsidR="00D527EA">
              <w:t>upport conclusion 1.</w:t>
            </w:r>
          </w:p>
        </w:tc>
      </w:tr>
      <w:tr w:rsidR="001F33F1" w:rsidRPr="002C0391" w14:paraId="24373028" w14:textId="77777777" w:rsidTr="002210FD">
        <w:tc>
          <w:tcPr>
            <w:tcW w:w="1525" w:type="dxa"/>
          </w:tcPr>
          <w:p w14:paraId="153C7136" w14:textId="77777777" w:rsidR="001F33F1" w:rsidRPr="00AA7378" w:rsidRDefault="001F33F1" w:rsidP="002210FD">
            <w:pPr>
              <w:pStyle w:val="BodyText"/>
              <w:spacing w:after="0"/>
              <w:ind w:right="27"/>
              <w:rPr>
                <w:sz w:val="20"/>
                <w:szCs w:val="20"/>
                <w:lang w:val="de-DE"/>
              </w:rPr>
            </w:pPr>
          </w:p>
        </w:tc>
        <w:tc>
          <w:tcPr>
            <w:tcW w:w="7560" w:type="dxa"/>
          </w:tcPr>
          <w:p w14:paraId="4ACFE2A8" w14:textId="77777777" w:rsidR="001F33F1" w:rsidRPr="00AA7378" w:rsidRDefault="001F33F1" w:rsidP="002210FD">
            <w:pPr>
              <w:pStyle w:val="BodyText"/>
              <w:spacing w:after="0"/>
              <w:ind w:right="27"/>
              <w:rPr>
                <w:sz w:val="20"/>
                <w:szCs w:val="20"/>
                <w:lang w:val="de-DE"/>
              </w:rPr>
            </w:pPr>
          </w:p>
        </w:tc>
      </w:tr>
      <w:tr w:rsidR="001F33F1" w:rsidRPr="002C0391" w14:paraId="498C0165" w14:textId="77777777" w:rsidTr="002210FD">
        <w:tc>
          <w:tcPr>
            <w:tcW w:w="1525" w:type="dxa"/>
          </w:tcPr>
          <w:p w14:paraId="743F424C" w14:textId="77777777" w:rsidR="001F33F1" w:rsidRPr="00AA7378" w:rsidRDefault="001F33F1" w:rsidP="002210FD">
            <w:pPr>
              <w:pStyle w:val="BodyText"/>
              <w:spacing w:after="0"/>
              <w:ind w:right="27"/>
              <w:rPr>
                <w:rFonts w:eastAsiaTheme="minorEastAsia"/>
                <w:sz w:val="20"/>
                <w:szCs w:val="20"/>
                <w:lang w:val="de-DE"/>
              </w:rPr>
            </w:pPr>
          </w:p>
        </w:tc>
        <w:tc>
          <w:tcPr>
            <w:tcW w:w="7560" w:type="dxa"/>
          </w:tcPr>
          <w:p w14:paraId="39DF60A9" w14:textId="77777777" w:rsidR="001F33F1" w:rsidRPr="00AA7378" w:rsidRDefault="001F33F1" w:rsidP="002210FD">
            <w:pPr>
              <w:pStyle w:val="BodyText"/>
              <w:spacing w:after="0"/>
              <w:ind w:right="27"/>
              <w:rPr>
                <w:rFonts w:eastAsiaTheme="minorEastAsia"/>
                <w:sz w:val="20"/>
                <w:szCs w:val="20"/>
                <w:lang w:val="de-DE"/>
              </w:rPr>
            </w:pPr>
          </w:p>
        </w:tc>
      </w:tr>
    </w:tbl>
    <w:p w14:paraId="1B1E5CE8" w14:textId="77777777" w:rsidR="001F33F1" w:rsidRDefault="001F33F1" w:rsidP="001F33F1"/>
    <w:p w14:paraId="16E38553" w14:textId="063A0CDE" w:rsidR="001F33F1" w:rsidRDefault="001F33F1" w:rsidP="001F33F1">
      <w:pPr>
        <w:pStyle w:val="Heading2"/>
        <w:ind w:right="27"/>
      </w:pPr>
      <w:bookmarkStart w:id="69" w:name="_Toc79688791"/>
      <w:r>
        <w:t>6.2</w:t>
      </w:r>
      <w:r w:rsidRPr="00523E38">
        <w:tab/>
      </w:r>
      <w:r>
        <w:t>Rate Matching for PF4</w:t>
      </w:r>
      <w:bookmarkEnd w:id="69"/>
      <w:r w:rsidRPr="00523E38">
        <w:t xml:space="preserve"> </w:t>
      </w:r>
    </w:p>
    <w:p w14:paraId="317E8171" w14:textId="77777777" w:rsidR="001F33F1" w:rsidRDefault="001F33F1" w:rsidP="001F33F1">
      <w:pPr>
        <w:pStyle w:val="BodyText"/>
        <w:spacing w:after="0"/>
        <w:ind w:right="27"/>
      </w:pPr>
      <w:r>
        <w:t>The following agreement was made in RAN1#104-e</w:t>
      </w:r>
    </w:p>
    <w:p w14:paraId="5D38A00B" w14:textId="77777777" w:rsidR="001F33F1" w:rsidRDefault="001F33F1" w:rsidP="001F33F1">
      <w:pPr>
        <w:pStyle w:val="BodyText"/>
        <w:spacing w:after="0"/>
        <w:ind w:right="27"/>
      </w:pPr>
    </w:p>
    <w:p w14:paraId="6060B796" w14:textId="77777777" w:rsidR="001F33F1" w:rsidRDefault="001F33F1" w:rsidP="001F33F1">
      <w:pPr>
        <w:spacing w:after="0"/>
        <w:ind w:left="360"/>
        <w:rPr>
          <w:lang w:eastAsia="x-none"/>
        </w:rPr>
      </w:pPr>
      <w:r w:rsidRPr="00FE1372">
        <w:rPr>
          <w:highlight w:val="green"/>
          <w:lang w:eastAsia="x-none"/>
        </w:rPr>
        <w:t>Agreement:</w:t>
      </w:r>
    </w:p>
    <w:p w14:paraId="796FDD6A" w14:textId="77777777" w:rsidR="001F33F1" w:rsidRDefault="001F33F1" w:rsidP="001F33F1">
      <w:pPr>
        <w:pStyle w:val="BodyText"/>
        <w:numPr>
          <w:ilvl w:val="0"/>
          <w:numId w:val="16"/>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38E293D" w14:textId="77777777" w:rsidR="001F33F1" w:rsidRDefault="001F33F1" w:rsidP="001F33F1">
      <w:pPr>
        <w:pStyle w:val="BodyText"/>
        <w:numPr>
          <w:ilvl w:val="1"/>
          <w:numId w:val="16"/>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FD0DB36" w14:textId="77777777" w:rsidR="001F33F1" w:rsidRDefault="001F33F1" w:rsidP="001F33F1">
      <w:pPr>
        <w:pStyle w:val="BodyText"/>
        <w:numPr>
          <w:ilvl w:val="1"/>
          <w:numId w:val="16"/>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A76561F" w14:textId="77777777" w:rsidR="001F33F1" w:rsidRDefault="001F33F1" w:rsidP="001F33F1">
      <w:pPr>
        <w:pStyle w:val="BodyText"/>
        <w:numPr>
          <w:ilvl w:val="2"/>
          <w:numId w:val="16"/>
        </w:numPr>
        <w:spacing w:after="0"/>
        <w:ind w:left="2160"/>
        <w:rPr>
          <w:rFonts w:ascii="Times New Roman" w:hAnsi="Times New Roman"/>
        </w:rPr>
      </w:pPr>
      <w:r>
        <w:rPr>
          <w:rFonts w:ascii="Times New Roman" w:hAnsi="Times New Roman"/>
        </w:rPr>
        <w:t>FFS: maximum value for each SCS and each of PF0/1/4</w:t>
      </w:r>
    </w:p>
    <w:p w14:paraId="08D2C340" w14:textId="77777777" w:rsidR="001F33F1" w:rsidRDefault="001F33F1" w:rsidP="001F33F1">
      <w:pPr>
        <w:pStyle w:val="BodyText"/>
        <w:numPr>
          <w:ilvl w:val="1"/>
          <w:numId w:val="16"/>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8991584" w14:textId="77777777" w:rsidR="001F33F1" w:rsidRPr="004D36B8" w:rsidRDefault="001F33F1" w:rsidP="001F33F1">
      <w:pPr>
        <w:pStyle w:val="BodyText"/>
        <w:numPr>
          <w:ilvl w:val="1"/>
          <w:numId w:val="16"/>
        </w:numPr>
        <w:spacing w:after="0"/>
        <w:ind w:left="1440"/>
        <w:rPr>
          <w:rFonts w:ascii="Times New Roman" w:hAnsi="Times New Roman"/>
          <w:color w:val="000000"/>
        </w:rPr>
      </w:pPr>
      <w:r w:rsidRPr="004D36B8">
        <w:rPr>
          <w:rFonts w:ascii="Times New Roman" w:hAnsi="Times New Roman"/>
          <w:color w:val="000000"/>
        </w:rPr>
        <w:t>FFS: Details of indication of N</w:t>
      </w:r>
      <w:r w:rsidRPr="004D36B8">
        <w:rPr>
          <w:rFonts w:ascii="Times New Roman" w:hAnsi="Times New Roman"/>
          <w:color w:val="000000"/>
          <w:vertAlign w:val="subscript"/>
        </w:rPr>
        <w:t>RB</w:t>
      </w:r>
      <w:r w:rsidRPr="004D36B8">
        <w:rPr>
          <w:rFonts w:ascii="Times New Roman" w:hAnsi="Times New Roman"/>
          <w:color w:val="000000"/>
        </w:rPr>
        <w:t xml:space="preserve"> by cell-specific </w:t>
      </w:r>
      <w:r>
        <w:rPr>
          <w:rFonts w:ascii="Times New Roman" w:hAnsi="Times New Roman"/>
          <w:color w:val="000000"/>
        </w:rPr>
        <w:t xml:space="preserve">(for PF0/1) and </w:t>
      </w:r>
      <w:r w:rsidRPr="004D36B8">
        <w:rPr>
          <w:rFonts w:ascii="Times New Roman" w:hAnsi="Times New Roman"/>
          <w:color w:val="000000"/>
        </w:rPr>
        <w:t xml:space="preserve">dedicated </w:t>
      </w:r>
      <w:proofErr w:type="spellStart"/>
      <w:r w:rsidRPr="004D36B8">
        <w:rPr>
          <w:rFonts w:ascii="Times New Roman" w:hAnsi="Times New Roman"/>
          <w:color w:val="000000"/>
        </w:rPr>
        <w:t>signaling</w:t>
      </w:r>
      <w:proofErr w:type="spellEnd"/>
      <w:r>
        <w:rPr>
          <w:rFonts w:ascii="Times New Roman" w:hAnsi="Times New Roman"/>
          <w:color w:val="000000"/>
        </w:rPr>
        <w:t xml:space="preserve"> (PF0/1/4)</w:t>
      </w:r>
    </w:p>
    <w:p w14:paraId="43DB2353" w14:textId="77777777" w:rsidR="001F33F1" w:rsidRPr="004D36B8" w:rsidRDefault="001F33F1" w:rsidP="001F33F1">
      <w:pPr>
        <w:pStyle w:val="BodyText"/>
        <w:numPr>
          <w:ilvl w:val="1"/>
          <w:numId w:val="16"/>
        </w:numPr>
        <w:spacing w:after="0"/>
        <w:ind w:left="1440"/>
        <w:rPr>
          <w:rFonts w:ascii="Times New Roman" w:hAnsi="Times New Roman"/>
          <w:color w:val="000000"/>
        </w:rPr>
      </w:pPr>
      <w:r w:rsidRPr="004D36B8">
        <w:rPr>
          <w:rFonts w:ascii="Times New Roman" w:hAnsi="Times New Roman"/>
          <w:color w:val="000000"/>
        </w:rPr>
        <w:t>FFS:</w:t>
      </w:r>
      <w:r>
        <w:rPr>
          <w:rFonts w:ascii="Times New Roman" w:hAnsi="Times New Roman"/>
          <w:color w:val="000000"/>
        </w:rPr>
        <w:t xml:space="preserve"> </w:t>
      </w:r>
      <w:r w:rsidRPr="004D36B8">
        <w:rPr>
          <w:rFonts w:ascii="Times New Roman" w:hAnsi="Times New Roman"/>
          <w:color w:val="000000"/>
        </w:rPr>
        <w:t>Whether or not multiplexing of users with misaligned RB allocations is supported, where "misaligned" also includes users with different # of RBs.</w:t>
      </w:r>
    </w:p>
    <w:p w14:paraId="48E6EDBC" w14:textId="77777777" w:rsidR="001F33F1" w:rsidRPr="00AE58D0" w:rsidRDefault="001F33F1" w:rsidP="001F33F1">
      <w:pPr>
        <w:pStyle w:val="BodyText"/>
        <w:numPr>
          <w:ilvl w:val="1"/>
          <w:numId w:val="16"/>
        </w:numPr>
        <w:spacing w:after="0"/>
        <w:ind w:left="1440"/>
        <w:rPr>
          <w:rFonts w:ascii="Times New Roman" w:hAnsi="Times New Roman"/>
          <w:color w:val="FF0000"/>
        </w:rPr>
      </w:pPr>
      <w:r w:rsidRPr="00AE58D0">
        <w:rPr>
          <w:rFonts w:ascii="Times New Roman" w:hAnsi="Times New Roman"/>
          <w:color w:val="FF0000"/>
        </w:rPr>
        <w:t>For PF4:</w:t>
      </w:r>
    </w:p>
    <w:p w14:paraId="5E3B232E" w14:textId="77777777" w:rsidR="001F33F1" w:rsidRPr="00AE58D0" w:rsidRDefault="001F33F1" w:rsidP="001F33F1">
      <w:pPr>
        <w:pStyle w:val="BodyText"/>
        <w:numPr>
          <w:ilvl w:val="2"/>
          <w:numId w:val="16"/>
        </w:numPr>
        <w:spacing w:after="0"/>
        <w:ind w:left="2160"/>
        <w:rPr>
          <w:rFonts w:ascii="Times New Roman" w:hAnsi="Times New Roman"/>
          <w:color w:val="FF0000"/>
        </w:rPr>
      </w:pPr>
      <w:r w:rsidRPr="00AE58D0">
        <w:rPr>
          <w:rFonts w:ascii="Times New Roman" w:hAnsi="Times New Roman"/>
          <w:color w:val="FF0000"/>
        </w:rPr>
        <w:t>The actual number of RBs used for a PUCCH transmission is equal to N</w:t>
      </w:r>
      <w:r w:rsidRPr="00AE58D0">
        <w:rPr>
          <w:rFonts w:ascii="Times New Roman" w:hAnsi="Times New Roman"/>
          <w:color w:val="FF0000"/>
          <w:vertAlign w:val="subscript"/>
        </w:rPr>
        <w:t>RB</w:t>
      </w:r>
      <w:r w:rsidRPr="00AE58D0">
        <w:rPr>
          <w:rFonts w:ascii="Times New Roman" w:hAnsi="Times New Roman"/>
          <w:color w:val="FF0000"/>
        </w:rPr>
        <w:t>, i.e., the actual number of RBs does not vary dynamically based on PUCCH payload</w:t>
      </w:r>
    </w:p>
    <w:p w14:paraId="1DC18C68" w14:textId="77777777" w:rsidR="001F33F1" w:rsidRDefault="001F33F1" w:rsidP="001F33F1">
      <w:pPr>
        <w:pStyle w:val="BodyText"/>
        <w:numPr>
          <w:ilvl w:val="2"/>
          <w:numId w:val="16"/>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5342C74" w14:textId="77777777" w:rsidR="001F33F1" w:rsidRDefault="001F33F1" w:rsidP="001F33F1">
      <w:pPr>
        <w:pStyle w:val="BodyText"/>
        <w:numPr>
          <w:ilvl w:val="0"/>
          <w:numId w:val="16"/>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D9A1A3B" w14:textId="77777777" w:rsidR="001F33F1" w:rsidRDefault="001F33F1" w:rsidP="001F33F1">
      <w:pPr>
        <w:pStyle w:val="BodyText"/>
        <w:spacing w:after="0"/>
        <w:ind w:left="360" w:right="27"/>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BED3D32" w14:textId="77777777" w:rsidR="001F33F1" w:rsidRPr="0034037B" w:rsidRDefault="001F33F1" w:rsidP="001F33F1"/>
    <w:p w14:paraId="5751995B" w14:textId="190100E4" w:rsidR="001F33F1" w:rsidRPr="002B50E0" w:rsidRDefault="001F33F1" w:rsidP="001F33F1">
      <w:pPr>
        <w:rPr>
          <w:rFonts w:ascii="Arial" w:hAnsi="Arial"/>
          <w:lang w:eastAsia="zh-CN"/>
        </w:rPr>
      </w:pPr>
      <w:r w:rsidRPr="002B50E0">
        <w:rPr>
          <w:rFonts w:ascii="Arial" w:hAnsi="Arial"/>
          <w:noProof/>
          <w:lang w:val="en-US" w:eastAsia="zh-CN"/>
        </w:rPr>
        <mc:AlternateContent>
          <mc:Choice Requires="wps">
            <w:drawing>
              <wp:anchor distT="45720" distB="45720" distL="114300" distR="114300" simplePos="0" relativeHeight="251658244" behindDoc="0" locked="0" layoutInCell="1" allowOverlap="1" wp14:anchorId="3547D9E8" wp14:editId="207F5D2B">
                <wp:simplePos x="0" y="0"/>
                <wp:positionH relativeFrom="margin">
                  <wp:align>left</wp:align>
                </wp:positionH>
                <wp:positionV relativeFrom="paragraph">
                  <wp:posOffset>1245798</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headEnd/>
                          <a:tailEnd/>
                        </a:ln>
                      </wps:spPr>
                      <wps:txbx>
                        <w:txbxContent>
                          <w:p w14:paraId="12F0422E" w14:textId="77777777" w:rsidR="006363EA" w:rsidRPr="00612779" w:rsidRDefault="006363EA" w:rsidP="001F33F1">
                            <w:pPr>
                              <w:pStyle w:val="BodyText"/>
                              <w:rPr>
                                <w:sz w:val="24"/>
                                <w:szCs w:val="28"/>
                              </w:rPr>
                            </w:pPr>
                            <w:r w:rsidRPr="00612779">
                              <w:rPr>
                                <w:rFonts w:hint="eastAsia"/>
                                <w:sz w:val="24"/>
                                <w:szCs w:val="28"/>
                              </w:rPr>
                              <w:t>6.3.1.4</w:t>
                            </w:r>
                            <w:r w:rsidRPr="00612779">
                              <w:rPr>
                                <w:rFonts w:hint="eastAsia"/>
                                <w:sz w:val="24"/>
                                <w:szCs w:val="28"/>
                              </w:rPr>
                              <w:tab/>
                              <w:t>Rate matching</w:t>
                            </w:r>
                          </w:p>
                          <w:p w14:paraId="26279988" w14:textId="77777777" w:rsidR="006363EA" w:rsidRPr="00612779" w:rsidRDefault="006363EA" w:rsidP="001F33F1">
                            <w:pPr>
                              <w:spacing w:line="240" w:lineRule="auto"/>
                              <w:rPr>
                                <w:rFonts w:eastAsia="SimSun"/>
                                <w:lang w:eastAsia="zh-CN"/>
                              </w:rPr>
                            </w:pPr>
                            <w:r w:rsidRPr="00754C4E">
                              <w:rPr>
                                <w:rFonts w:eastAsia="SimSun" w:hint="eastAsia"/>
                                <w:highlight w:val="yellow"/>
                                <w:lang w:eastAsia="zh-CN"/>
                              </w:rPr>
                              <w:t>For PUCCH formats 2/3</w:t>
                            </w:r>
                            <w:r w:rsidRPr="00754C4E">
                              <w:rPr>
                                <w:rFonts w:eastAsia="SimSun" w:hint="eastAsia"/>
                                <w:lang w:eastAsia="zh-CN"/>
                              </w:rPr>
                              <w:t xml:space="preserve">/4, </w:t>
                            </w:r>
                            <w:r w:rsidRPr="00754C4E">
                              <w:rPr>
                                <w:rFonts w:eastAsia="SimSun" w:hint="eastAsia"/>
                                <w:highlight w:val="yellow"/>
                                <w:lang w:eastAsia="zh-CN"/>
                              </w:rPr>
                              <w:t xml:space="preserve">the total rate matching output sequence length </w:t>
                            </w:r>
                            <w:r w:rsidRPr="00754C4E">
                              <w:rPr>
                                <w:rFonts w:eastAsia="SimSun"/>
                                <w:position w:val="-12"/>
                                <w:highlight w:val="yellow"/>
                              </w:rPr>
                              <w:object w:dxaOrig="368" w:dyaOrig="318" w14:anchorId="7EF3E3D7">
                                <v:shape id="_x0000_i1028" type="#_x0000_t75" style="width:18.4pt;height:15.9pt">
                                  <v:imagedata r:id="rId16" o:title=""/>
                                </v:shape>
                                <o:OLEObject Type="Embed" ProgID="Equation.3" ShapeID="_x0000_i1028" DrawAspect="Content" ObjectID="_1690607117" r:id="rId17"/>
                              </w:object>
                            </w:r>
                            <w:r w:rsidRPr="00754C4E">
                              <w:rPr>
                                <w:rFonts w:eastAsia="SimSun" w:hint="eastAsia"/>
                                <w:highlight w:val="yellow"/>
                                <w:lang w:eastAsia="zh-CN"/>
                              </w:rPr>
                              <w:t xml:space="preserve"> is given by Table 6.3.1.4-1, where </w:t>
                            </w:r>
                            <w:r w:rsidRPr="00754C4E">
                              <w:rPr>
                                <w:rFonts w:eastAsia="SimSun"/>
                                <w:position w:val="-14"/>
                                <w:highlight w:val="yellow"/>
                              </w:rPr>
                              <w:object w:dxaOrig="770" w:dyaOrig="368" w14:anchorId="6D78ACFC">
                                <v:shape id="_x0000_i1030" type="#_x0000_t75" style="width:38.5pt;height:18.4pt">
                                  <v:imagedata r:id="rId18" o:title=""/>
                                </v:shape>
                                <o:OLEObject Type="Embed" ProgID="Equation.3" ShapeID="_x0000_i1030" DrawAspect="Content" ObjectID="_1690607118" r:id="rId19"/>
                              </w:object>
                            </w:r>
                            <w:r w:rsidRPr="00754C4E">
                              <w:rPr>
                                <w:rFonts w:eastAsia="SimSun" w:hint="eastAsia"/>
                                <w:highlight w:val="yellow"/>
                                <w:lang w:eastAsia="zh-CN"/>
                              </w:rPr>
                              <w:t xml:space="preserve"> , </w:t>
                            </w:r>
                            <w:r w:rsidRPr="00754C4E">
                              <w:rPr>
                                <w:rFonts w:eastAsia="SimSun"/>
                                <w:position w:val="-14"/>
                                <w:highlight w:val="yellow"/>
                              </w:rPr>
                              <w:object w:dxaOrig="770" w:dyaOrig="368" w14:anchorId="49911F61">
                                <v:shape id="_x0000_i1032" type="#_x0000_t75" style="width:38.5pt;height:18.4pt">
                                  <v:imagedata r:id="rId20" o:title=""/>
                                </v:shape>
                                <o:OLEObject Type="Embed" ProgID="Equation.3" ShapeID="_x0000_i1032" DrawAspect="Content" ObjectID="_1690607119" r:id="rId21"/>
                              </w:object>
                            </w:r>
                            <w:r w:rsidRPr="00754C4E">
                              <w:rPr>
                                <w:rFonts w:eastAsia="SimSun" w:hint="eastAsia"/>
                                <w:highlight w:val="yellow"/>
                                <w:lang w:eastAsia="zh-CN"/>
                              </w:rPr>
                              <w:t>,</w:t>
                            </w:r>
                            <w:r w:rsidRPr="00754C4E">
                              <w:rPr>
                                <w:rFonts w:eastAsia="SimSun" w:hint="eastAsia"/>
                                <w:lang w:eastAsia="zh-CN"/>
                              </w:rPr>
                              <w:t xml:space="preserve"> a</w:t>
                            </w:r>
                            <w:r w:rsidRPr="00612779">
                              <w:rPr>
                                <w:rFonts w:eastAsia="SimSun" w:hint="eastAsia"/>
                                <w:lang w:eastAsia="zh-CN"/>
                              </w:rPr>
                              <w:t xml:space="preserve">nd </w:t>
                            </w:r>
                            <w:r w:rsidRPr="00612779">
                              <w:rPr>
                                <w:rFonts w:eastAsia="SimSun"/>
                                <w:position w:val="-14"/>
                              </w:rPr>
                              <w:object w:dxaOrig="770" w:dyaOrig="368" w14:anchorId="5F6DB25D">
                                <v:shape id="_x0000_i1034" type="#_x0000_t75" style="width:38.5pt;height:18.4pt">
                                  <v:imagedata r:id="rId22" o:title=""/>
                                </v:shape>
                                <o:OLEObject Type="Embed" ProgID="Equation.3" ShapeID="_x0000_i1034" DrawAspect="Content" ObjectID="_1690607120" r:id="rId23"/>
                              </w:object>
                            </w:r>
                            <w:r w:rsidRPr="00612779">
                              <w:rPr>
                                <w:rFonts w:eastAsia="SimSun" w:hint="eastAsia"/>
                                <w:lang w:eastAsia="zh-CN"/>
                              </w:rPr>
                              <w:t xml:space="preserve"> </w:t>
                            </w:r>
                            <w:r w:rsidRPr="002B50E0">
                              <w:rPr>
                                <w:rFonts w:eastAsia="SimSun" w:hint="eastAsia"/>
                                <w:highlight w:val="yellow"/>
                                <w:lang w:eastAsia="zh-CN"/>
                              </w:rPr>
                              <w:t xml:space="preserve">are the number of symbols carrying UCI for PUCCH formats </w:t>
                            </w:r>
                            <w:r w:rsidRPr="00754C4E">
                              <w:rPr>
                                <w:rFonts w:eastAsia="SimSun" w:hint="eastAsia"/>
                                <w:highlight w:val="yellow"/>
                                <w:lang w:eastAsia="zh-CN"/>
                              </w:rPr>
                              <w:t>2/3</w:t>
                            </w:r>
                            <w:r w:rsidRPr="002B50E0">
                              <w:rPr>
                                <w:rFonts w:eastAsia="SimSun" w:hint="eastAsia"/>
                                <w:lang w:eastAsia="zh-CN"/>
                              </w:rPr>
                              <w:t>/</w:t>
                            </w:r>
                            <w:r w:rsidRPr="00754C4E">
                              <w:rPr>
                                <w:rFonts w:eastAsia="SimSun" w:hint="eastAsia"/>
                                <w:lang w:eastAsia="zh-CN"/>
                              </w:rPr>
                              <w:t>4 respectively</w:t>
                            </w:r>
                            <w:r w:rsidRPr="00612779">
                              <w:rPr>
                                <w:rFonts w:eastAsia="SimSun" w:hint="eastAsia"/>
                                <w:lang w:eastAsia="zh-CN"/>
                              </w:rPr>
                              <w:t xml:space="preserve">; </w:t>
                            </w:r>
                            <w:r w:rsidRPr="00754C4E">
                              <w:rPr>
                                <w:rFonts w:eastAsia="SimSun"/>
                                <w:position w:val="-10"/>
                                <w:highlight w:val="yellow"/>
                              </w:rPr>
                              <w:object w:dxaOrig="770" w:dyaOrig="318" w14:anchorId="0E6089BB">
                                <v:shape id="_x0000_i1036" type="#_x0000_t75" style="width:38.5pt;height:15.9pt">
                                  <v:imagedata r:id="rId24" o:title=""/>
                                </v:shape>
                                <o:OLEObject Type="Embed" ProgID="Equation.3" ShapeID="_x0000_i1036" DrawAspect="Content" ObjectID="_1690607121" r:id="rId25"/>
                              </w:object>
                            </w:r>
                            <w:r w:rsidRPr="00754C4E">
                              <w:rPr>
                                <w:rFonts w:eastAsia="SimSun" w:hint="eastAsia"/>
                                <w:highlight w:val="yellow"/>
                                <w:lang w:eastAsia="zh-CN"/>
                              </w:rPr>
                              <w:t xml:space="preserve"> and </w:t>
                            </w:r>
                            <w:r w:rsidRPr="00754C4E">
                              <w:rPr>
                                <w:rFonts w:eastAsia="SimSun"/>
                                <w:position w:val="-10"/>
                                <w:highlight w:val="yellow"/>
                              </w:rPr>
                              <w:object w:dxaOrig="770" w:dyaOrig="318" w14:anchorId="28908CA6">
                                <v:shape id="_x0000_i1038" type="#_x0000_t75" style="width:38.5pt;height:15.9pt">
                                  <v:imagedata r:id="rId26" o:title=""/>
                                </v:shape>
                                <o:OLEObject Type="Embed" ProgID="Equation.3" ShapeID="_x0000_i1038" DrawAspect="Content" ObjectID="_1690607122" r:id="rId27"/>
                              </w:object>
                            </w:r>
                            <w:r w:rsidRPr="00754C4E">
                              <w:rPr>
                                <w:rFonts w:eastAsia="SimSun" w:hint="eastAsia"/>
                                <w:highlight w:val="yellow"/>
                                <w:lang w:eastAsia="zh-CN"/>
                              </w:rPr>
                              <w:t xml:space="preserve"> are the number of PRBs that are determined by the UE for PUCCH </w:t>
                            </w:r>
                            <w:r w:rsidRPr="00754C4E">
                              <w:rPr>
                                <w:rFonts w:eastAsia="SimSun"/>
                                <w:highlight w:val="yellow"/>
                                <w:lang w:eastAsia="zh-CN"/>
                              </w:rPr>
                              <w:t>formats</w:t>
                            </w:r>
                            <w:r w:rsidRPr="00754C4E">
                              <w:rPr>
                                <w:rFonts w:eastAsia="SimSun" w:hint="eastAsia"/>
                                <w:highlight w:val="yellow"/>
                                <w:lang w:eastAsia="zh-CN"/>
                              </w:rPr>
                              <w:t xml:space="preserve"> 2/3 transmission respectively according to Clause 9.2 of [5, TS38.213]</w:t>
                            </w:r>
                            <w:r w:rsidRPr="00612779">
                              <w:rPr>
                                <w:rFonts w:eastAsia="SimSun" w:hint="eastAsia"/>
                                <w:lang w:eastAsia="zh-CN"/>
                              </w:rPr>
                              <w:t>; and</w:t>
                            </w:r>
                            <w:r w:rsidRPr="00612779">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sidRPr="00612779">
                              <w:rPr>
                                <w:rFonts w:eastAsia="SimSun"/>
                                <w:lang w:eastAsia="zh-CN"/>
                              </w:rPr>
                              <w:t>,</w:t>
                            </w:r>
                            <w:r w:rsidRPr="00612779">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sidRPr="00612779">
                              <w:rPr>
                                <w:rFonts w:eastAsia="SimSun"/>
                                <w:lang w:eastAsia="zh-CN"/>
                              </w:rPr>
                              <w:t>, and</w:t>
                            </w:r>
                            <w:r w:rsidRPr="00612779">
                              <w:rPr>
                                <w:rFonts w:eastAsia="SimSun" w:hint="eastAsia"/>
                                <w:lang w:eastAsia="zh-CN"/>
                              </w:rPr>
                              <w:t xml:space="preserve"> </w:t>
                            </w:r>
                            <w:r w:rsidRPr="00612779">
                              <w:rPr>
                                <w:rFonts w:eastAsia="SimSun"/>
                                <w:position w:val="-12"/>
                              </w:rPr>
                              <w:object w:dxaOrig="770" w:dyaOrig="318" w14:anchorId="4C707B3E">
                                <v:shape id="_x0000_i1040" type="#_x0000_t75" style="width:38.5pt;height:15.9pt">
                                  <v:imagedata r:id="rId28" o:title=""/>
                                </v:shape>
                                <o:OLEObject Type="Embed" ProgID="Equation.3" ShapeID="_x0000_i1040" DrawAspect="Content" ObjectID="_1690607123" r:id="rId29"/>
                              </w:object>
                            </w:r>
                            <w:r w:rsidRPr="00612779">
                              <w:rPr>
                                <w:rFonts w:eastAsia="SimSun" w:hint="eastAsia"/>
                                <w:lang w:eastAsia="zh-CN"/>
                              </w:rPr>
                              <w:t xml:space="preserve"> </w:t>
                            </w:r>
                            <w:r w:rsidRPr="00612779">
                              <w:rPr>
                                <w:rFonts w:eastAsia="SimSun"/>
                                <w:lang w:eastAsia="zh-CN"/>
                              </w:rPr>
                              <w:t>are</w:t>
                            </w:r>
                            <w:r w:rsidRPr="00612779">
                              <w:rPr>
                                <w:rFonts w:eastAsia="SimSun" w:hint="eastAsia"/>
                                <w:lang w:eastAsia="zh-CN"/>
                              </w:rPr>
                              <w:t xml:space="preserve"> the spreading factor</w:t>
                            </w:r>
                            <w:r w:rsidRPr="00612779">
                              <w:rPr>
                                <w:rFonts w:eastAsia="SimSun"/>
                                <w:lang w:eastAsia="zh-CN"/>
                              </w:rPr>
                              <w:t>s</w:t>
                            </w:r>
                            <w:r w:rsidRPr="00612779">
                              <w:rPr>
                                <w:rFonts w:eastAsia="SimSun" w:hint="eastAsia"/>
                                <w:lang w:eastAsia="zh-CN"/>
                              </w:rPr>
                              <w:t xml:space="preserve"> for </w:t>
                            </w:r>
                            <w:r w:rsidRPr="00612779">
                              <w:rPr>
                                <w:rFonts w:eastAsia="SimSun"/>
                                <w:lang w:eastAsia="zh-CN"/>
                              </w:rPr>
                              <w:t xml:space="preserve">PUCCH format 2, PUCCH format 3, and </w:t>
                            </w:r>
                            <w:r w:rsidRPr="00612779">
                              <w:rPr>
                                <w:rFonts w:eastAsia="SimSun" w:hint="eastAsia"/>
                                <w:lang w:eastAsia="zh-CN"/>
                              </w:rPr>
                              <w:t>PUCCH format 4</w:t>
                            </w:r>
                            <w:r w:rsidRPr="00612779">
                              <w:rPr>
                                <w:rFonts w:eastAsia="SimSun"/>
                                <w:lang w:eastAsia="zh-CN"/>
                              </w:rPr>
                              <w:t>, respectively</w:t>
                            </w:r>
                            <w:r w:rsidRPr="00612779">
                              <w:rPr>
                                <w:rFonts w:eastAsia="SimSun" w:hint="eastAsia"/>
                                <w:lang w:eastAsia="zh-CN"/>
                              </w:rPr>
                              <w:t>.</w:t>
                            </w:r>
                          </w:p>
                          <w:p w14:paraId="5839C06F" w14:textId="77777777" w:rsidR="006363EA" w:rsidRPr="00612779" w:rsidRDefault="006363EA" w:rsidP="001F33F1">
                            <w:pPr>
                              <w:keepNext/>
                              <w:keepLines/>
                              <w:numPr>
                                <w:ilvl w:val="0"/>
                                <w:numId w:val="24"/>
                              </w:numPr>
                              <w:spacing w:before="60" w:line="240" w:lineRule="auto"/>
                              <w:ind w:left="0" w:firstLine="0"/>
                              <w:jc w:val="center"/>
                              <w:rPr>
                                <w:rFonts w:eastAsia="SimSun"/>
                                <w:b/>
                                <w:lang w:eastAsia="zh-CN"/>
                              </w:rPr>
                            </w:pPr>
                            <w:r w:rsidRPr="00612779">
                              <w:rPr>
                                <w:rFonts w:eastAsia="SimSun"/>
                                <w:b/>
                              </w:rPr>
                              <w:t xml:space="preserve">Table </w:t>
                            </w:r>
                            <w:r w:rsidRPr="00612779">
                              <w:rPr>
                                <w:rFonts w:eastAsia="SimSun" w:hint="eastAsia"/>
                                <w:b/>
                                <w:lang w:eastAsia="zh-CN"/>
                              </w:rPr>
                              <w:t>6.3.1.4-1</w:t>
                            </w:r>
                            <w:r w:rsidRPr="00612779">
                              <w:rPr>
                                <w:rFonts w:eastAsia="SimSun"/>
                                <w:b/>
                              </w:rPr>
                              <w:t>:</w:t>
                            </w:r>
                            <w:r w:rsidRPr="00612779">
                              <w:rPr>
                                <w:rFonts w:eastAsia="SimSun" w:hint="eastAsia"/>
                                <w:b/>
                                <w:lang w:eastAsia="zh-CN"/>
                              </w:rPr>
                              <w:t xml:space="preserve"> Total rate matching output sequence length </w:t>
                            </w:r>
                            <w:r w:rsidRPr="00612779">
                              <w:rPr>
                                <w:rFonts w:eastAsia="SimSun"/>
                                <w:b/>
                                <w:position w:val="-12"/>
                              </w:rPr>
                              <w:object w:dxaOrig="368" w:dyaOrig="318" w14:anchorId="1234E98B">
                                <v:shape id="_x0000_i1042" type="#_x0000_t75" style="width:18.4pt;height:15.9pt">
                                  <v:imagedata r:id="rId30" o:title=""/>
                                </v:shape>
                                <o:OLEObject Type="Embed" ProgID="Equation.3" ShapeID="_x0000_i1042" DrawAspect="Content" ObjectID="_1690607124" r:id="rId3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3421"/>
                              <w:gridCol w:w="3075"/>
                            </w:tblGrid>
                            <w:tr w:rsidR="006363EA" w:rsidRPr="00612779" w14:paraId="1A066A0D" w14:textId="77777777" w:rsidTr="002B50E0">
                              <w:trPr>
                                <w:jc w:val="center"/>
                              </w:trPr>
                              <w:tc>
                                <w:tcPr>
                                  <w:tcW w:w="2411" w:type="dxa"/>
                                  <w:vMerge w:val="restart"/>
                                  <w:shd w:val="clear" w:color="auto" w:fill="E6E6E6"/>
                                  <w:vAlign w:val="center"/>
                                </w:tcPr>
                                <w:p w14:paraId="3A984DD9" w14:textId="77777777" w:rsidR="006363EA" w:rsidRPr="00612779" w:rsidRDefault="006363EA" w:rsidP="002B50E0">
                                  <w:pPr>
                                    <w:keepNext/>
                                    <w:keepLines/>
                                    <w:spacing w:after="0" w:line="240" w:lineRule="auto"/>
                                    <w:jc w:val="center"/>
                                    <w:rPr>
                                      <w:rFonts w:eastAsia="SimSun"/>
                                      <w:b/>
                                      <w:i/>
                                      <w:sz w:val="18"/>
                                    </w:rPr>
                                  </w:pPr>
                                  <w:r w:rsidRPr="00612779">
                                    <w:rPr>
                                      <w:rFonts w:eastAsia="SimSun" w:hint="eastAsia"/>
                                      <w:b/>
                                      <w:i/>
                                      <w:sz w:val="18"/>
                                      <w:lang w:eastAsia="zh-CN"/>
                                    </w:rPr>
                                    <w:t>PUCCH format</w:t>
                                  </w:r>
                                </w:p>
                              </w:tc>
                              <w:tc>
                                <w:tcPr>
                                  <w:tcW w:w="6591" w:type="dxa"/>
                                  <w:gridSpan w:val="2"/>
                                  <w:vAlign w:val="center"/>
                                </w:tcPr>
                                <w:p w14:paraId="7FEF4A68" w14:textId="77777777" w:rsidR="006363EA" w:rsidRPr="00612779" w:rsidRDefault="006363EA" w:rsidP="002B50E0">
                                  <w:pPr>
                                    <w:keepNext/>
                                    <w:keepLines/>
                                    <w:spacing w:after="0" w:line="240" w:lineRule="auto"/>
                                    <w:jc w:val="center"/>
                                    <w:rPr>
                                      <w:rFonts w:eastAsia="SimSun"/>
                                      <w:b/>
                                      <w:i/>
                                      <w:sz w:val="18"/>
                                      <w:lang w:eastAsia="zh-CN"/>
                                    </w:rPr>
                                  </w:pPr>
                                  <w:r w:rsidRPr="00612779">
                                    <w:rPr>
                                      <w:rFonts w:eastAsia="SimSun" w:hint="eastAsia"/>
                                      <w:b/>
                                      <w:i/>
                                      <w:sz w:val="18"/>
                                      <w:lang w:eastAsia="zh-CN"/>
                                    </w:rPr>
                                    <w:t>Modulation order</w:t>
                                  </w:r>
                                </w:p>
                              </w:tc>
                            </w:tr>
                            <w:tr w:rsidR="006363EA" w:rsidRPr="00612779" w14:paraId="49D29401" w14:textId="77777777" w:rsidTr="002B50E0">
                              <w:trPr>
                                <w:jc w:val="center"/>
                              </w:trPr>
                              <w:tc>
                                <w:tcPr>
                                  <w:tcW w:w="2411" w:type="dxa"/>
                                  <w:vMerge/>
                                  <w:shd w:val="clear" w:color="auto" w:fill="E6E6E6"/>
                                  <w:vAlign w:val="center"/>
                                </w:tcPr>
                                <w:p w14:paraId="031F285A" w14:textId="77777777" w:rsidR="006363EA" w:rsidRPr="00612779" w:rsidRDefault="006363EA" w:rsidP="002B50E0">
                                  <w:pPr>
                                    <w:keepNext/>
                                    <w:keepLines/>
                                    <w:spacing w:after="0" w:line="240" w:lineRule="auto"/>
                                    <w:jc w:val="center"/>
                                    <w:rPr>
                                      <w:rFonts w:eastAsia="SimSun"/>
                                      <w:sz w:val="18"/>
                                      <w:lang w:eastAsia="zh-CN"/>
                                    </w:rPr>
                                  </w:pPr>
                                </w:p>
                              </w:tc>
                              <w:tc>
                                <w:tcPr>
                                  <w:tcW w:w="3472" w:type="dxa"/>
                                  <w:vAlign w:val="center"/>
                                </w:tcPr>
                                <w:p w14:paraId="5D5BBDF0" w14:textId="77777777" w:rsidR="006363EA" w:rsidRPr="00612779" w:rsidRDefault="006363EA" w:rsidP="002B50E0">
                                  <w:pPr>
                                    <w:keepNext/>
                                    <w:keepLines/>
                                    <w:spacing w:after="0" w:line="240" w:lineRule="auto"/>
                                    <w:jc w:val="center"/>
                                    <w:rPr>
                                      <w:rFonts w:eastAsia="SimSun"/>
                                      <w:sz w:val="18"/>
                                      <w:lang w:eastAsia="zh-CN"/>
                                    </w:rPr>
                                  </w:pPr>
                                  <w:r w:rsidRPr="00612779">
                                    <w:rPr>
                                      <w:rFonts w:eastAsia="SimSun" w:hint="eastAsia"/>
                                      <w:sz w:val="18"/>
                                      <w:lang w:eastAsia="zh-CN"/>
                                    </w:rPr>
                                    <w:t>QPSK</w:t>
                                  </w:r>
                                </w:p>
                              </w:tc>
                              <w:tc>
                                <w:tcPr>
                                  <w:tcW w:w="3119" w:type="dxa"/>
                                  <w:vAlign w:val="center"/>
                                </w:tcPr>
                                <w:p w14:paraId="239297B4" w14:textId="77777777" w:rsidR="006363EA" w:rsidRPr="00612779" w:rsidRDefault="006363EA" w:rsidP="002B50E0">
                                  <w:pPr>
                                    <w:keepNext/>
                                    <w:keepLines/>
                                    <w:spacing w:after="0" w:line="240" w:lineRule="auto"/>
                                    <w:jc w:val="center"/>
                                    <w:rPr>
                                      <w:rFonts w:eastAsia="SimSun"/>
                                      <w:sz w:val="18"/>
                                      <w:lang w:eastAsia="zh-CN"/>
                                    </w:rPr>
                                  </w:pPr>
                                  <w:r w:rsidRPr="00612779">
                                    <w:rPr>
                                      <w:rFonts w:eastAsia="SimSun"/>
                                      <w:lang w:eastAsia="zh-CN"/>
                                    </w:rPr>
                                    <w:t>π/2-BPSK</w:t>
                                  </w:r>
                                </w:p>
                              </w:tc>
                            </w:tr>
                            <w:tr w:rsidR="006363EA" w:rsidRPr="00612779" w14:paraId="0667D6B9" w14:textId="77777777" w:rsidTr="002B50E0">
                              <w:trPr>
                                <w:jc w:val="center"/>
                              </w:trPr>
                              <w:tc>
                                <w:tcPr>
                                  <w:tcW w:w="2411" w:type="dxa"/>
                                  <w:shd w:val="clear" w:color="auto" w:fill="E6E6E6"/>
                                  <w:vAlign w:val="center"/>
                                </w:tcPr>
                                <w:p w14:paraId="2E84CC5F" w14:textId="77777777" w:rsidR="006363EA" w:rsidRPr="00612779" w:rsidRDefault="006363EA" w:rsidP="002B50E0">
                                  <w:pPr>
                                    <w:keepNext/>
                                    <w:keepLines/>
                                    <w:spacing w:after="0" w:line="240" w:lineRule="auto"/>
                                    <w:jc w:val="center"/>
                                    <w:rPr>
                                      <w:rFonts w:eastAsia="SimSun"/>
                                      <w:sz w:val="18"/>
                                      <w:lang w:eastAsia="zh-CN"/>
                                    </w:rPr>
                                  </w:pPr>
                                  <w:r w:rsidRPr="00612779">
                                    <w:rPr>
                                      <w:rFonts w:eastAsia="SimSun" w:hint="eastAsia"/>
                                      <w:sz w:val="18"/>
                                      <w:lang w:eastAsia="zh-CN"/>
                                    </w:rPr>
                                    <w:t>PUCCH format 2</w:t>
                                  </w:r>
                                </w:p>
                              </w:tc>
                              <w:tc>
                                <w:tcPr>
                                  <w:tcW w:w="3472" w:type="dxa"/>
                                  <w:vAlign w:val="center"/>
                                </w:tcPr>
                                <w:p w14:paraId="37A12277" w14:textId="77777777" w:rsidR="006363EA" w:rsidRPr="00612779" w:rsidRDefault="006363EA" w:rsidP="002B50E0">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3BB413C9" w14:textId="77777777" w:rsidR="006363EA" w:rsidRPr="00612779" w:rsidRDefault="006363EA" w:rsidP="002B50E0">
                                  <w:pPr>
                                    <w:keepNext/>
                                    <w:keepLines/>
                                    <w:spacing w:after="0" w:line="240" w:lineRule="auto"/>
                                    <w:jc w:val="center"/>
                                    <w:rPr>
                                      <w:rFonts w:eastAsia="SimSun"/>
                                      <w:sz w:val="18"/>
                                      <w:lang w:eastAsia="zh-CN"/>
                                    </w:rPr>
                                  </w:pPr>
                                  <w:r w:rsidRPr="00612779">
                                    <w:rPr>
                                      <w:rFonts w:eastAsia="SimSun" w:hint="eastAsia"/>
                                      <w:sz w:val="18"/>
                                      <w:lang w:eastAsia="zh-CN"/>
                                    </w:rPr>
                                    <w:t>N/A</w:t>
                                  </w:r>
                                </w:p>
                              </w:tc>
                            </w:tr>
                            <w:tr w:rsidR="006363EA" w:rsidRPr="00612779" w14:paraId="070CF24B" w14:textId="77777777" w:rsidTr="002B50E0">
                              <w:trPr>
                                <w:jc w:val="center"/>
                              </w:trPr>
                              <w:tc>
                                <w:tcPr>
                                  <w:tcW w:w="2411" w:type="dxa"/>
                                  <w:shd w:val="clear" w:color="auto" w:fill="E6E6E6"/>
                                  <w:vAlign w:val="center"/>
                                </w:tcPr>
                                <w:p w14:paraId="58A51C5F" w14:textId="77777777" w:rsidR="006363EA" w:rsidRPr="00612779" w:rsidRDefault="006363EA" w:rsidP="002B50E0">
                                  <w:pPr>
                                    <w:keepNext/>
                                    <w:keepLines/>
                                    <w:spacing w:after="0" w:line="240" w:lineRule="auto"/>
                                    <w:jc w:val="center"/>
                                    <w:rPr>
                                      <w:rFonts w:eastAsia="SimSun"/>
                                      <w:sz w:val="18"/>
                                      <w:lang w:eastAsia="zh-CN"/>
                                    </w:rPr>
                                  </w:pPr>
                                  <w:r w:rsidRPr="00612779">
                                    <w:rPr>
                                      <w:rFonts w:eastAsia="SimSun" w:hint="eastAsia"/>
                                      <w:sz w:val="18"/>
                                      <w:lang w:eastAsia="zh-CN"/>
                                    </w:rPr>
                                    <w:t>PUCCH format 3</w:t>
                                  </w:r>
                                </w:p>
                              </w:tc>
                              <w:tc>
                                <w:tcPr>
                                  <w:tcW w:w="3472" w:type="dxa"/>
                                  <w:vAlign w:val="center"/>
                                </w:tcPr>
                                <w:p w14:paraId="513E45F2" w14:textId="77777777" w:rsidR="006363EA" w:rsidRPr="00612779" w:rsidRDefault="006363EA" w:rsidP="002B50E0">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D0E4228" w14:textId="77777777" w:rsidR="006363EA" w:rsidRPr="00612779" w:rsidRDefault="006363EA" w:rsidP="002B50E0">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6363EA" w:rsidRPr="00612779" w14:paraId="7576AA72" w14:textId="77777777" w:rsidTr="002B50E0">
                              <w:trPr>
                                <w:jc w:val="center"/>
                              </w:trPr>
                              <w:tc>
                                <w:tcPr>
                                  <w:tcW w:w="2411" w:type="dxa"/>
                                  <w:shd w:val="clear" w:color="auto" w:fill="E6E6E6"/>
                                  <w:vAlign w:val="center"/>
                                </w:tcPr>
                                <w:p w14:paraId="16B7E118" w14:textId="77777777" w:rsidR="006363EA" w:rsidRPr="00612779" w:rsidRDefault="006363EA" w:rsidP="002B50E0">
                                  <w:pPr>
                                    <w:keepNext/>
                                    <w:keepLines/>
                                    <w:spacing w:after="0" w:line="240" w:lineRule="auto"/>
                                    <w:jc w:val="center"/>
                                    <w:rPr>
                                      <w:rFonts w:eastAsia="SimSun"/>
                                      <w:sz w:val="18"/>
                                    </w:rPr>
                                  </w:pPr>
                                  <w:r w:rsidRPr="00612779">
                                    <w:rPr>
                                      <w:rFonts w:eastAsia="SimSun" w:hint="eastAsia"/>
                                      <w:sz w:val="18"/>
                                      <w:lang w:eastAsia="zh-CN"/>
                                    </w:rPr>
                                    <w:t>PUCCH format 4</w:t>
                                  </w:r>
                                </w:p>
                              </w:tc>
                              <w:tc>
                                <w:tcPr>
                                  <w:tcW w:w="3472" w:type="dxa"/>
                                  <w:vAlign w:val="center"/>
                                </w:tcPr>
                                <w:p w14:paraId="274311E3" w14:textId="77777777" w:rsidR="006363EA" w:rsidRPr="00612779" w:rsidRDefault="006363EA" w:rsidP="002B50E0">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531205D5" w14:textId="77777777" w:rsidR="006363EA" w:rsidRPr="00612779" w:rsidRDefault="006363EA" w:rsidP="002B50E0">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475D119" w14:textId="77777777" w:rsidR="006363EA" w:rsidRDefault="006363EA" w:rsidP="001F33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7D9E8" id="_x0000_s1028" type="#_x0000_t202" style="position:absolute;margin-left:0;margin-top:98.1pt;width:459.35pt;height:239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">
                <v:textbox>
                  <w:txbxContent>
                    <w:p w14:paraId="12F0422E" w14:textId="77777777" w:rsidR="006363EA" w:rsidRPr="00612779" w:rsidRDefault="006363EA" w:rsidP="001F33F1">
                      <w:pPr>
                        <w:pStyle w:val="BodyText"/>
                        <w:rPr>
                          <w:sz w:val="24"/>
                          <w:szCs w:val="28"/>
                        </w:rPr>
                      </w:pPr>
                      <w:r w:rsidRPr="00612779">
                        <w:rPr>
                          <w:rFonts w:hint="eastAsia"/>
                          <w:sz w:val="24"/>
                          <w:szCs w:val="28"/>
                        </w:rPr>
                        <w:t>6.3.1.4</w:t>
                      </w:r>
                      <w:r w:rsidRPr="00612779">
                        <w:rPr>
                          <w:rFonts w:hint="eastAsia"/>
                          <w:sz w:val="24"/>
                          <w:szCs w:val="28"/>
                        </w:rPr>
                        <w:tab/>
                        <w:t>Rate matching</w:t>
                      </w:r>
                    </w:p>
                    <w:p w14:paraId="26279988" w14:textId="77777777" w:rsidR="006363EA" w:rsidRPr="00612779" w:rsidRDefault="006363EA" w:rsidP="001F33F1">
                      <w:pPr>
                        <w:spacing w:line="240" w:lineRule="auto"/>
                        <w:rPr>
                          <w:rFonts w:eastAsia="SimSun"/>
                          <w:lang w:eastAsia="zh-CN"/>
                        </w:rPr>
                      </w:pPr>
                      <w:r w:rsidRPr="00754C4E">
                        <w:rPr>
                          <w:rFonts w:eastAsia="SimSun" w:hint="eastAsia"/>
                          <w:highlight w:val="yellow"/>
                          <w:lang w:eastAsia="zh-CN"/>
                        </w:rPr>
                        <w:t>For PUCCH formats 2/3</w:t>
                      </w:r>
                      <w:r w:rsidRPr="00754C4E">
                        <w:rPr>
                          <w:rFonts w:eastAsia="SimSun" w:hint="eastAsia"/>
                          <w:lang w:eastAsia="zh-CN"/>
                        </w:rPr>
                        <w:t xml:space="preserve">/4, </w:t>
                      </w:r>
                      <w:r w:rsidRPr="00754C4E">
                        <w:rPr>
                          <w:rFonts w:eastAsia="SimSun" w:hint="eastAsia"/>
                          <w:highlight w:val="yellow"/>
                          <w:lang w:eastAsia="zh-CN"/>
                        </w:rPr>
                        <w:t xml:space="preserve">the total rate matching output sequence length </w:t>
                      </w:r>
                      <w:r w:rsidRPr="00754C4E">
                        <w:rPr>
                          <w:rFonts w:eastAsia="SimSun"/>
                          <w:position w:val="-12"/>
                          <w:highlight w:val="yellow"/>
                        </w:rPr>
                        <w:object w:dxaOrig="368" w:dyaOrig="318" w14:anchorId="7EF3E3D7">
                          <v:shape id="_x0000_i1028" type="#_x0000_t75" style="width:18.4pt;height:15.9pt">
                            <v:imagedata r:id="rId16" o:title=""/>
                          </v:shape>
                          <o:OLEObject Type="Embed" ProgID="Equation.3" ShapeID="_x0000_i1028" DrawAspect="Content" ObjectID="_1690607117" r:id="rId32"/>
                        </w:object>
                      </w:r>
                      <w:r w:rsidRPr="00754C4E">
                        <w:rPr>
                          <w:rFonts w:eastAsia="SimSun" w:hint="eastAsia"/>
                          <w:highlight w:val="yellow"/>
                          <w:lang w:eastAsia="zh-CN"/>
                        </w:rPr>
                        <w:t xml:space="preserve"> is given by Table 6.3.1.4-1, where </w:t>
                      </w:r>
                      <w:r w:rsidRPr="00754C4E">
                        <w:rPr>
                          <w:rFonts w:eastAsia="SimSun"/>
                          <w:position w:val="-14"/>
                          <w:highlight w:val="yellow"/>
                        </w:rPr>
                        <w:object w:dxaOrig="770" w:dyaOrig="368" w14:anchorId="6D78ACFC">
                          <v:shape id="_x0000_i1030" type="#_x0000_t75" style="width:38.5pt;height:18.4pt">
                            <v:imagedata r:id="rId18" o:title=""/>
                          </v:shape>
                          <o:OLEObject Type="Embed" ProgID="Equation.3" ShapeID="_x0000_i1030" DrawAspect="Content" ObjectID="_1690607118" r:id="rId33"/>
                        </w:object>
                      </w:r>
                      <w:r w:rsidRPr="00754C4E">
                        <w:rPr>
                          <w:rFonts w:eastAsia="SimSun" w:hint="eastAsia"/>
                          <w:highlight w:val="yellow"/>
                          <w:lang w:eastAsia="zh-CN"/>
                        </w:rPr>
                        <w:t xml:space="preserve"> , </w:t>
                      </w:r>
                      <w:r w:rsidRPr="00754C4E">
                        <w:rPr>
                          <w:rFonts w:eastAsia="SimSun"/>
                          <w:position w:val="-14"/>
                          <w:highlight w:val="yellow"/>
                        </w:rPr>
                        <w:object w:dxaOrig="770" w:dyaOrig="368" w14:anchorId="49911F61">
                          <v:shape id="_x0000_i1032" type="#_x0000_t75" style="width:38.5pt;height:18.4pt">
                            <v:imagedata r:id="rId20" o:title=""/>
                          </v:shape>
                          <o:OLEObject Type="Embed" ProgID="Equation.3" ShapeID="_x0000_i1032" DrawAspect="Content" ObjectID="_1690607119" r:id="rId34"/>
                        </w:object>
                      </w:r>
                      <w:r w:rsidRPr="00754C4E">
                        <w:rPr>
                          <w:rFonts w:eastAsia="SimSun" w:hint="eastAsia"/>
                          <w:highlight w:val="yellow"/>
                          <w:lang w:eastAsia="zh-CN"/>
                        </w:rPr>
                        <w:t>,</w:t>
                      </w:r>
                      <w:r w:rsidRPr="00754C4E">
                        <w:rPr>
                          <w:rFonts w:eastAsia="SimSun" w:hint="eastAsia"/>
                          <w:lang w:eastAsia="zh-CN"/>
                        </w:rPr>
                        <w:t xml:space="preserve"> a</w:t>
                      </w:r>
                      <w:r w:rsidRPr="00612779">
                        <w:rPr>
                          <w:rFonts w:eastAsia="SimSun" w:hint="eastAsia"/>
                          <w:lang w:eastAsia="zh-CN"/>
                        </w:rPr>
                        <w:t xml:space="preserve">nd </w:t>
                      </w:r>
                      <w:r w:rsidRPr="00612779">
                        <w:rPr>
                          <w:rFonts w:eastAsia="SimSun"/>
                          <w:position w:val="-14"/>
                        </w:rPr>
                        <w:object w:dxaOrig="770" w:dyaOrig="368" w14:anchorId="5F6DB25D">
                          <v:shape id="_x0000_i1034" type="#_x0000_t75" style="width:38.5pt;height:18.4pt">
                            <v:imagedata r:id="rId22" o:title=""/>
                          </v:shape>
                          <o:OLEObject Type="Embed" ProgID="Equation.3" ShapeID="_x0000_i1034" DrawAspect="Content" ObjectID="_1690607120" r:id="rId35"/>
                        </w:object>
                      </w:r>
                      <w:r w:rsidRPr="00612779">
                        <w:rPr>
                          <w:rFonts w:eastAsia="SimSun" w:hint="eastAsia"/>
                          <w:lang w:eastAsia="zh-CN"/>
                        </w:rPr>
                        <w:t xml:space="preserve"> </w:t>
                      </w:r>
                      <w:r w:rsidRPr="002B50E0">
                        <w:rPr>
                          <w:rFonts w:eastAsia="SimSun" w:hint="eastAsia"/>
                          <w:highlight w:val="yellow"/>
                          <w:lang w:eastAsia="zh-CN"/>
                        </w:rPr>
                        <w:t xml:space="preserve">are the number of symbols carrying UCI for PUCCH formats </w:t>
                      </w:r>
                      <w:r w:rsidRPr="00754C4E">
                        <w:rPr>
                          <w:rFonts w:eastAsia="SimSun" w:hint="eastAsia"/>
                          <w:highlight w:val="yellow"/>
                          <w:lang w:eastAsia="zh-CN"/>
                        </w:rPr>
                        <w:t>2/3</w:t>
                      </w:r>
                      <w:r w:rsidRPr="002B50E0">
                        <w:rPr>
                          <w:rFonts w:eastAsia="SimSun" w:hint="eastAsia"/>
                          <w:lang w:eastAsia="zh-CN"/>
                        </w:rPr>
                        <w:t>/</w:t>
                      </w:r>
                      <w:r w:rsidRPr="00754C4E">
                        <w:rPr>
                          <w:rFonts w:eastAsia="SimSun" w:hint="eastAsia"/>
                          <w:lang w:eastAsia="zh-CN"/>
                        </w:rPr>
                        <w:t>4 respectively</w:t>
                      </w:r>
                      <w:r w:rsidRPr="00612779">
                        <w:rPr>
                          <w:rFonts w:eastAsia="SimSun" w:hint="eastAsia"/>
                          <w:lang w:eastAsia="zh-CN"/>
                        </w:rPr>
                        <w:t xml:space="preserve">; </w:t>
                      </w:r>
                      <w:r w:rsidRPr="00754C4E">
                        <w:rPr>
                          <w:rFonts w:eastAsia="SimSun"/>
                          <w:position w:val="-10"/>
                          <w:highlight w:val="yellow"/>
                        </w:rPr>
                        <w:object w:dxaOrig="770" w:dyaOrig="318" w14:anchorId="0E6089BB">
                          <v:shape id="_x0000_i1036" type="#_x0000_t75" style="width:38.5pt;height:15.9pt">
                            <v:imagedata r:id="rId24" o:title=""/>
                          </v:shape>
                          <o:OLEObject Type="Embed" ProgID="Equation.3" ShapeID="_x0000_i1036" DrawAspect="Content" ObjectID="_1690607121" r:id="rId36"/>
                        </w:object>
                      </w:r>
                      <w:r w:rsidRPr="00754C4E">
                        <w:rPr>
                          <w:rFonts w:eastAsia="SimSun" w:hint="eastAsia"/>
                          <w:highlight w:val="yellow"/>
                          <w:lang w:eastAsia="zh-CN"/>
                        </w:rPr>
                        <w:t xml:space="preserve"> and </w:t>
                      </w:r>
                      <w:r w:rsidRPr="00754C4E">
                        <w:rPr>
                          <w:rFonts w:eastAsia="SimSun"/>
                          <w:position w:val="-10"/>
                          <w:highlight w:val="yellow"/>
                        </w:rPr>
                        <w:object w:dxaOrig="770" w:dyaOrig="318" w14:anchorId="28908CA6">
                          <v:shape id="_x0000_i1038" type="#_x0000_t75" style="width:38.5pt;height:15.9pt">
                            <v:imagedata r:id="rId26" o:title=""/>
                          </v:shape>
                          <o:OLEObject Type="Embed" ProgID="Equation.3" ShapeID="_x0000_i1038" DrawAspect="Content" ObjectID="_1690607122" r:id="rId37"/>
                        </w:object>
                      </w:r>
                      <w:r w:rsidRPr="00754C4E">
                        <w:rPr>
                          <w:rFonts w:eastAsia="SimSun" w:hint="eastAsia"/>
                          <w:highlight w:val="yellow"/>
                          <w:lang w:eastAsia="zh-CN"/>
                        </w:rPr>
                        <w:t xml:space="preserve"> are the number of PRBs that are determined by the UE for PUCCH </w:t>
                      </w:r>
                      <w:r w:rsidRPr="00754C4E">
                        <w:rPr>
                          <w:rFonts w:eastAsia="SimSun"/>
                          <w:highlight w:val="yellow"/>
                          <w:lang w:eastAsia="zh-CN"/>
                        </w:rPr>
                        <w:t>formats</w:t>
                      </w:r>
                      <w:r w:rsidRPr="00754C4E">
                        <w:rPr>
                          <w:rFonts w:eastAsia="SimSun" w:hint="eastAsia"/>
                          <w:highlight w:val="yellow"/>
                          <w:lang w:eastAsia="zh-CN"/>
                        </w:rPr>
                        <w:t xml:space="preserve"> 2/3 transmission respectively according to Clause 9.2 of [5, TS38.213]</w:t>
                      </w:r>
                      <w:r w:rsidRPr="00612779">
                        <w:rPr>
                          <w:rFonts w:eastAsia="SimSun" w:hint="eastAsia"/>
                          <w:lang w:eastAsia="zh-CN"/>
                        </w:rPr>
                        <w:t>; and</w:t>
                      </w:r>
                      <w:r w:rsidRPr="00612779">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sidRPr="00612779">
                        <w:rPr>
                          <w:rFonts w:eastAsia="SimSun"/>
                          <w:lang w:eastAsia="zh-CN"/>
                        </w:rPr>
                        <w:t>,</w:t>
                      </w:r>
                      <w:r w:rsidRPr="00612779">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sidRPr="00612779">
                        <w:rPr>
                          <w:rFonts w:eastAsia="SimSun"/>
                          <w:lang w:eastAsia="zh-CN"/>
                        </w:rPr>
                        <w:t>, and</w:t>
                      </w:r>
                      <w:r w:rsidRPr="00612779">
                        <w:rPr>
                          <w:rFonts w:eastAsia="SimSun" w:hint="eastAsia"/>
                          <w:lang w:eastAsia="zh-CN"/>
                        </w:rPr>
                        <w:t xml:space="preserve"> </w:t>
                      </w:r>
                      <w:r w:rsidRPr="00612779">
                        <w:rPr>
                          <w:rFonts w:eastAsia="SimSun"/>
                          <w:position w:val="-12"/>
                        </w:rPr>
                        <w:object w:dxaOrig="770" w:dyaOrig="318" w14:anchorId="4C707B3E">
                          <v:shape id="_x0000_i1040" type="#_x0000_t75" style="width:38.5pt;height:15.9pt">
                            <v:imagedata r:id="rId28" o:title=""/>
                          </v:shape>
                          <o:OLEObject Type="Embed" ProgID="Equation.3" ShapeID="_x0000_i1040" DrawAspect="Content" ObjectID="_1690607123" r:id="rId38"/>
                        </w:object>
                      </w:r>
                      <w:r w:rsidRPr="00612779">
                        <w:rPr>
                          <w:rFonts w:eastAsia="SimSun" w:hint="eastAsia"/>
                          <w:lang w:eastAsia="zh-CN"/>
                        </w:rPr>
                        <w:t xml:space="preserve"> </w:t>
                      </w:r>
                      <w:r w:rsidRPr="00612779">
                        <w:rPr>
                          <w:rFonts w:eastAsia="SimSun"/>
                          <w:lang w:eastAsia="zh-CN"/>
                        </w:rPr>
                        <w:t>are</w:t>
                      </w:r>
                      <w:r w:rsidRPr="00612779">
                        <w:rPr>
                          <w:rFonts w:eastAsia="SimSun" w:hint="eastAsia"/>
                          <w:lang w:eastAsia="zh-CN"/>
                        </w:rPr>
                        <w:t xml:space="preserve"> the spreading factor</w:t>
                      </w:r>
                      <w:r w:rsidRPr="00612779">
                        <w:rPr>
                          <w:rFonts w:eastAsia="SimSun"/>
                          <w:lang w:eastAsia="zh-CN"/>
                        </w:rPr>
                        <w:t>s</w:t>
                      </w:r>
                      <w:r w:rsidRPr="00612779">
                        <w:rPr>
                          <w:rFonts w:eastAsia="SimSun" w:hint="eastAsia"/>
                          <w:lang w:eastAsia="zh-CN"/>
                        </w:rPr>
                        <w:t xml:space="preserve"> for </w:t>
                      </w:r>
                      <w:r w:rsidRPr="00612779">
                        <w:rPr>
                          <w:rFonts w:eastAsia="SimSun"/>
                          <w:lang w:eastAsia="zh-CN"/>
                        </w:rPr>
                        <w:t xml:space="preserve">PUCCH format 2, PUCCH format 3, and </w:t>
                      </w:r>
                      <w:r w:rsidRPr="00612779">
                        <w:rPr>
                          <w:rFonts w:eastAsia="SimSun" w:hint="eastAsia"/>
                          <w:lang w:eastAsia="zh-CN"/>
                        </w:rPr>
                        <w:t>PUCCH format 4</w:t>
                      </w:r>
                      <w:r w:rsidRPr="00612779">
                        <w:rPr>
                          <w:rFonts w:eastAsia="SimSun"/>
                          <w:lang w:eastAsia="zh-CN"/>
                        </w:rPr>
                        <w:t>, respectively</w:t>
                      </w:r>
                      <w:r w:rsidRPr="00612779">
                        <w:rPr>
                          <w:rFonts w:eastAsia="SimSun" w:hint="eastAsia"/>
                          <w:lang w:eastAsia="zh-CN"/>
                        </w:rPr>
                        <w:t>.</w:t>
                      </w:r>
                    </w:p>
                    <w:p w14:paraId="5839C06F" w14:textId="77777777" w:rsidR="006363EA" w:rsidRPr="00612779" w:rsidRDefault="006363EA" w:rsidP="001F33F1">
                      <w:pPr>
                        <w:keepNext/>
                        <w:keepLines/>
                        <w:numPr>
                          <w:ilvl w:val="0"/>
                          <w:numId w:val="24"/>
                        </w:numPr>
                        <w:spacing w:before="60" w:line="240" w:lineRule="auto"/>
                        <w:ind w:left="0" w:firstLine="0"/>
                        <w:jc w:val="center"/>
                        <w:rPr>
                          <w:rFonts w:eastAsia="SimSun"/>
                          <w:b/>
                          <w:lang w:eastAsia="zh-CN"/>
                        </w:rPr>
                      </w:pPr>
                      <w:r w:rsidRPr="00612779">
                        <w:rPr>
                          <w:rFonts w:eastAsia="SimSun"/>
                          <w:b/>
                        </w:rPr>
                        <w:t xml:space="preserve">Table </w:t>
                      </w:r>
                      <w:r w:rsidRPr="00612779">
                        <w:rPr>
                          <w:rFonts w:eastAsia="SimSun" w:hint="eastAsia"/>
                          <w:b/>
                          <w:lang w:eastAsia="zh-CN"/>
                        </w:rPr>
                        <w:t>6.3.1.4-1</w:t>
                      </w:r>
                      <w:r w:rsidRPr="00612779">
                        <w:rPr>
                          <w:rFonts w:eastAsia="SimSun"/>
                          <w:b/>
                        </w:rPr>
                        <w:t>:</w:t>
                      </w:r>
                      <w:r w:rsidRPr="00612779">
                        <w:rPr>
                          <w:rFonts w:eastAsia="SimSun" w:hint="eastAsia"/>
                          <w:b/>
                          <w:lang w:eastAsia="zh-CN"/>
                        </w:rPr>
                        <w:t xml:space="preserve"> Total rate matching output sequence length </w:t>
                      </w:r>
                      <w:r w:rsidRPr="00612779">
                        <w:rPr>
                          <w:rFonts w:eastAsia="SimSun"/>
                          <w:b/>
                          <w:position w:val="-12"/>
                        </w:rPr>
                        <w:object w:dxaOrig="368" w:dyaOrig="318" w14:anchorId="1234E98B">
                          <v:shape id="_x0000_i1042" type="#_x0000_t75" style="width:18.4pt;height:15.9pt">
                            <v:imagedata r:id="rId30" o:title=""/>
                          </v:shape>
                          <o:OLEObject Type="Embed" ProgID="Equation.3" ShapeID="_x0000_i1042" DrawAspect="Content" ObjectID="_1690607124" r:id="rId3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3421"/>
                        <w:gridCol w:w="3075"/>
                      </w:tblGrid>
                      <w:tr w:rsidR="006363EA" w:rsidRPr="00612779" w14:paraId="1A066A0D" w14:textId="77777777" w:rsidTr="002B50E0">
                        <w:trPr>
                          <w:jc w:val="center"/>
                        </w:trPr>
                        <w:tc>
                          <w:tcPr>
                            <w:tcW w:w="2411" w:type="dxa"/>
                            <w:vMerge w:val="restart"/>
                            <w:shd w:val="clear" w:color="auto" w:fill="E6E6E6"/>
                            <w:vAlign w:val="center"/>
                          </w:tcPr>
                          <w:p w14:paraId="3A984DD9" w14:textId="77777777" w:rsidR="006363EA" w:rsidRPr="00612779" w:rsidRDefault="006363EA" w:rsidP="002B50E0">
                            <w:pPr>
                              <w:keepNext/>
                              <w:keepLines/>
                              <w:spacing w:after="0" w:line="240" w:lineRule="auto"/>
                              <w:jc w:val="center"/>
                              <w:rPr>
                                <w:rFonts w:eastAsia="SimSun"/>
                                <w:b/>
                                <w:i/>
                                <w:sz w:val="18"/>
                              </w:rPr>
                            </w:pPr>
                            <w:r w:rsidRPr="00612779">
                              <w:rPr>
                                <w:rFonts w:eastAsia="SimSun" w:hint="eastAsia"/>
                                <w:b/>
                                <w:i/>
                                <w:sz w:val="18"/>
                                <w:lang w:eastAsia="zh-CN"/>
                              </w:rPr>
                              <w:t>PUCCH format</w:t>
                            </w:r>
                          </w:p>
                        </w:tc>
                        <w:tc>
                          <w:tcPr>
                            <w:tcW w:w="6591" w:type="dxa"/>
                            <w:gridSpan w:val="2"/>
                            <w:vAlign w:val="center"/>
                          </w:tcPr>
                          <w:p w14:paraId="7FEF4A68" w14:textId="77777777" w:rsidR="006363EA" w:rsidRPr="00612779" w:rsidRDefault="006363EA" w:rsidP="002B50E0">
                            <w:pPr>
                              <w:keepNext/>
                              <w:keepLines/>
                              <w:spacing w:after="0" w:line="240" w:lineRule="auto"/>
                              <w:jc w:val="center"/>
                              <w:rPr>
                                <w:rFonts w:eastAsia="SimSun"/>
                                <w:b/>
                                <w:i/>
                                <w:sz w:val="18"/>
                                <w:lang w:eastAsia="zh-CN"/>
                              </w:rPr>
                            </w:pPr>
                            <w:r w:rsidRPr="00612779">
                              <w:rPr>
                                <w:rFonts w:eastAsia="SimSun" w:hint="eastAsia"/>
                                <w:b/>
                                <w:i/>
                                <w:sz w:val="18"/>
                                <w:lang w:eastAsia="zh-CN"/>
                              </w:rPr>
                              <w:t>Modulation order</w:t>
                            </w:r>
                          </w:p>
                        </w:tc>
                      </w:tr>
                      <w:tr w:rsidR="006363EA" w:rsidRPr="00612779" w14:paraId="49D29401" w14:textId="77777777" w:rsidTr="002B50E0">
                        <w:trPr>
                          <w:jc w:val="center"/>
                        </w:trPr>
                        <w:tc>
                          <w:tcPr>
                            <w:tcW w:w="2411" w:type="dxa"/>
                            <w:vMerge/>
                            <w:shd w:val="clear" w:color="auto" w:fill="E6E6E6"/>
                            <w:vAlign w:val="center"/>
                          </w:tcPr>
                          <w:p w14:paraId="031F285A" w14:textId="77777777" w:rsidR="006363EA" w:rsidRPr="00612779" w:rsidRDefault="006363EA" w:rsidP="002B50E0">
                            <w:pPr>
                              <w:keepNext/>
                              <w:keepLines/>
                              <w:spacing w:after="0" w:line="240" w:lineRule="auto"/>
                              <w:jc w:val="center"/>
                              <w:rPr>
                                <w:rFonts w:eastAsia="SimSun"/>
                                <w:sz w:val="18"/>
                                <w:lang w:eastAsia="zh-CN"/>
                              </w:rPr>
                            </w:pPr>
                          </w:p>
                        </w:tc>
                        <w:tc>
                          <w:tcPr>
                            <w:tcW w:w="3472" w:type="dxa"/>
                            <w:vAlign w:val="center"/>
                          </w:tcPr>
                          <w:p w14:paraId="5D5BBDF0" w14:textId="77777777" w:rsidR="006363EA" w:rsidRPr="00612779" w:rsidRDefault="006363EA" w:rsidP="002B50E0">
                            <w:pPr>
                              <w:keepNext/>
                              <w:keepLines/>
                              <w:spacing w:after="0" w:line="240" w:lineRule="auto"/>
                              <w:jc w:val="center"/>
                              <w:rPr>
                                <w:rFonts w:eastAsia="SimSun"/>
                                <w:sz w:val="18"/>
                                <w:lang w:eastAsia="zh-CN"/>
                              </w:rPr>
                            </w:pPr>
                            <w:r w:rsidRPr="00612779">
                              <w:rPr>
                                <w:rFonts w:eastAsia="SimSun" w:hint="eastAsia"/>
                                <w:sz w:val="18"/>
                                <w:lang w:eastAsia="zh-CN"/>
                              </w:rPr>
                              <w:t>QPSK</w:t>
                            </w:r>
                          </w:p>
                        </w:tc>
                        <w:tc>
                          <w:tcPr>
                            <w:tcW w:w="3119" w:type="dxa"/>
                            <w:vAlign w:val="center"/>
                          </w:tcPr>
                          <w:p w14:paraId="239297B4" w14:textId="77777777" w:rsidR="006363EA" w:rsidRPr="00612779" w:rsidRDefault="006363EA" w:rsidP="002B50E0">
                            <w:pPr>
                              <w:keepNext/>
                              <w:keepLines/>
                              <w:spacing w:after="0" w:line="240" w:lineRule="auto"/>
                              <w:jc w:val="center"/>
                              <w:rPr>
                                <w:rFonts w:eastAsia="SimSun"/>
                                <w:sz w:val="18"/>
                                <w:lang w:eastAsia="zh-CN"/>
                              </w:rPr>
                            </w:pPr>
                            <w:r w:rsidRPr="00612779">
                              <w:rPr>
                                <w:rFonts w:eastAsia="SimSun"/>
                                <w:lang w:eastAsia="zh-CN"/>
                              </w:rPr>
                              <w:t>π/2-BPSK</w:t>
                            </w:r>
                          </w:p>
                        </w:tc>
                      </w:tr>
                      <w:tr w:rsidR="006363EA" w:rsidRPr="00612779" w14:paraId="0667D6B9" w14:textId="77777777" w:rsidTr="002B50E0">
                        <w:trPr>
                          <w:jc w:val="center"/>
                        </w:trPr>
                        <w:tc>
                          <w:tcPr>
                            <w:tcW w:w="2411" w:type="dxa"/>
                            <w:shd w:val="clear" w:color="auto" w:fill="E6E6E6"/>
                            <w:vAlign w:val="center"/>
                          </w:tcPr>
                          <w:p w14:paraId="2E84CC5F" w14:textId="77777777" w:rsidR="006363EA" w:rsidRPr="00612779" w:rsidRDefault="006363EA" w:rsidP="002B50E0">
                            <w:pPr>
                              <w:keepNext/>
                              <w:keepLines/>
                              <w:spacing w:after="0" w:line="240" w:lineRule="auto"/>
                              <w:jc w:val="center"/>
                              <w:rPr>
                                <w:rFonts w:eastAsia="SimSun"/>
                                <w:sz w:val="18"/>
                                <w:lang w:eastAsia="zh-CN"/>
                              </w:rPr>
                            </w:pPr>
                            <w:r w:rsidRPr="00612779">
                              <w:rPr>
                                <w:rFonts w:eastAsia="SimSun" w:hint="eastAsia"/>
                                <w:sz w:val="18"/>
                                <w:lang w:eastAsia="zh-CN"/>
                              </w:rPr>
                              <w:t>PUCCH format 2</w:t>
                            </w:r>
                          </w:p>
                        </w:tc>
                        <w:tc>
                          <w:tcPr>
                            <w:tcW w:w="3472" w:type="dxa"/>
                            <w:vAlign w:val="center"/>
                          </w:tcPr>
                          <w:p w14:paraId="37A12277" w14:textId="77777777" w:rsidR="006363EA" w:rsidRPr="00612779" w:rsidRDefault="006363EA" w:rsidP="002B50E0">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3BB413C9" w14:textId="77777777" w:rsidR="006363EA" w:rsidRPr="00612779" w:rsidRDefault="006363EA" w:rsidP="002B50E0">
                            <w:pPr>
                              <w:keepNext/>
                              <w:keepLines/>
                              <w:spacing w:after="0" w:line="240" w:lineRule="auto"/>
                              <w:jc w:val="center"/>
                              <w:rPr>
                                <w:rFonts w:eastAsia="SimSun"/>
                                <w:sz w:val="18"/>
                                <w:lang w:eastAsia="zh-CN"/>
                              </w:rPr>
                            </w:pPr>
                            <w:r w:rsidRPr="00612779">
                              <w:rPr>
                                <w:rFonts w:eastAsia="SimSun" w:hint="eastAsia"/>
                                <w:sz w:val="18"/>
                                <w:lang w:eastAsia="zh-CN"/>
                              </w:rPr>
                              <w:t>N/A</w:t>
                            </w:r>
                          </w:p>
                        </w:tc>
                      </w:tr>
                      <w:tr w:rsidR="006363EA" w:rsidRPr="00612779" w14:paraId="070CF24B" w14:textId="77777777" w:rsidTr="002B50E0">
                        <w:trPr>
                          <w:jc w:val="center"/>
                        </w:trPr>
                        <w:tc>
                          <w:tcPr>
                            <w:tcW w:w="2411" w:type="dxa"/>
                            <w:shd w:val="clear" w:color="auto" w:fill="E6E6E6"/>
                            <w:vAlign w:val="center"/>
                          </w:tcPr>
                          <w:p w14:paraId="58A51C5F" w14:textId="77777777" w:rsidR="006363EA" w:rsidRPr="00612779" w:rsidRDefault="006363EA" w:rsidP="002B50E0">
                            <w:pPr>
                              <w:keepNext/>
                              <w:keepLines/>
                              <w:spacing w:after="0" w:line="240" w:lineRule="auto"/>
                              <w:jc w:val="center"/>
                              <w:rPr>
                                <w:rFonts w:eastAsia="SimSun"/>
                                <w:sz w:val="18"/>
                                <w:lang w:eastAsia="zh-CN"/>
                              </w:rPr>
                            </w:pPr>
                            <w:r w:rsidRPr="00612779">
                              <w:rPr>
                                <w:rFonts w:eastAsia="SimSun" w:hint="eastAsia"/>
                                <w:sz w:val="18"/>
                                <w:lang w:eastAsia="zh-CN"/>
                              </w:rPr>
                              <w:t>PUCCH format 3</w:t>
                            </w:r>
                          </w:p>
                        </w:tc>
                        <w:tc>
                          <w:tcPr>
                            <w:tcW w:w="3472" w:type="dxa"/>
                            <w:vAlign w:val="center"/>
                          </w:tcPr>
                          <w:p w14:paraId="513E45F2" w14:textId="77777777" w:rsidR="006363EA" w:rsidRPr="00612779" w:rsidRDefault="006363EA" w:rsidP="002B50E0">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D0E4228" w14:textId="77777777" w:rsidR="006363EA" w:rsidRPr="00612779" w:rsidRDefault="006363EA" w:rsidP="002B50E0">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6363EA" w:rsidRPr="00612779" w14:paraId="7576AA72" w14:textId="77777777" w:rsidTr="002B50E0">
                        <w:trPr>
                          <w:jc w:val="center"/>
                        </w:trPr>
                        <w:tc>
                          <w:tcPr>
                            <w:tcW w:w="2411" w:type="dxa"/>
                            <w:shd w:val="clear" w:color="auto" w:fill="E6E6E6"/>
                            <w:vAlign w:val="center"/>
                          </w:tcPr>
                          <w:p w14:paraId="16B7E118" w14:textId="77777777" w:rsidR="006363EA" w:rsidRPr="00612779" w:rsidRDefault="006363EA" w:rsidP="002B50E0">
                            <w:pPr>
                              <w:keepNext/>
                              <w:keepLines/>
                              <w:spacing w:after="0" w:line="240" w:lineRule="auto"/>
                              <w:jc w:val="center"/>
                              <w:rPr>
                                <w:rFonts w:eastAsia="SimSun"/>
                                <w:sz w:val="18"/>
                              </w:rPr>
                            </w:pPr>
                            <w:r w:rsidRPr="00612779">
                              <w:rPr>
                                <w:rFonts w:eastAsia="SimSun" w:hint="eastAsia"/>
                                <w:sz w:val="18"/>
                                <w:lang w:eastAsia="zh-CN"/>
                              </w:rPr>
                              <w:t>PUCCH format 4</w:t>
                            </w:r>
                          </w:p>
                        </w:tc>
                        <w:tc>
                          <w:tcPr>
                            <w:tcW w:w="3472" w:type="dxa"/>
                            <w:vAlign w:val="center"/>
                          </w:tcPr>
                          <w:p w14:paraId="274311E3" w14:textId="77777777" w:rsidR="006363EA" w:rsidRPr="00612779" w:rsidRDefault="006363EA" w:rsidP="002B50E0">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531205D5" w14:textId="77777777" w:rsidR="006363EA" w:rsidRPr="00612779" w:rsidRDefault="006363EA" w:rsidP="002B50E0">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475D119" w14:textId="77777777" w:rsidR="006363EA" w:rsidRDefault="006363EA" w:rsidP="001F33F1"/>
                  </w:txbxContent>
                </v:textbox>
                <w10:wrap type="topAndBottom" anchorx="margin"/>
              </v:shape>
            </w:pict>
          </mc:Fallback>
        </mc:AlternateContent>
      </w:r>
      <w:r w:rsidRPr="002B50E0">
        <w:rPr>
          <w:rFonts w:ascii="Arial" w:hAnsi="Arial"/>
          <w:lang w:eastAsia="zh-CN"/>
        </w:rPr>
        <w:t xml:space="preserve">According to </w:t>
      </w:r>
      <w:r>
        <w:rPr>
          <w:rFonts w:ascii="Arial" w:hAnsi="Arial"/>
          <w:lang w:eastAsia="zh-CN"/>
        </w:rPr>
        <w:t>this</w:t>
      </w:r>
      <w:r w:rsidRPr="002B50E0">
        <w:rPr>
          <w:rFonts w:ascii="Arial" w:hAnsi="Arial"/>
          <w:lang w:eastAsia="zh-CN"/>
        </w:rPr>
        <w:t xml:space="preserve"> agreement, when the UE is configured with NRB &gt; 1 for PF4, the actual number of RBs is always equal to the configured number, i.e., NRB does not vary dynamically based on PUCCH payload as it does for PF3 in Rel-15.</w:t>
      </w:r>
      <w:r>
        <w:rPr>
          <w:rFonts w:ascii="Arial" w:hAnsi="Arial"/>
          <w:lang w:eastAsia="zh-CN"/>
        </w:rPr>
        <w:t xml:space="preserve"> </w:t>
      </w:r>
      <w:r w:rsidRPr="002B50E0">
        <w:rPr>
          <w:rFonts w:ascii="Arial" w:hAnsi="Arial"/>
          <w:lang w:eastAsia="zh-CN"/>
        </w:rPr>
        <w:t>This is the same situation as for PF</w:t>
      </w:r>
      <w:r>
        <w:rPr>
          <w:rFonts w:ascii="Arial" w:hAnsi="Arial"/>
          <w:lang w:eastAsia="zh-CN"/>
        </w:rPr>
        <w:t>2/</w:t>
      </w:r>
      <w:r w:rsidRPr="002B50E0">
        <w:rPr>
          <w:rFonts w:ascii="Arial" w:hAnsi="Arial"/>
          <w:lang w:eastAsia="zh-CN"/>
        </w:rPr>
        <w:t>3 in Rel-16 for the case when interlacing is configured. For example, when a single interlace is configured for interlaced PF</w:t>
      </w:r>
      <w:r>
        <w:rPr>
          <w:rFonts w:ascii="Arial" w:hAnsi="Arial"/>
          <w:lang w:eastAsia="zh-CN"/>
        </w:rPr>
        <w:t>2/</w:t>
      </w:r>
      <w:r w:rsidRPr="002B50E0">
        <w:rPr>
          <w:rFonts w:ascii="Arial" w:hAnsi="Arial"/>
          <w:lang w:eastAsia="zh-CN"/>
        </w:rPr>
        <w:t>3, the number of RBs is fixed at 10</w:t>
      </w:r>
      <w:r>
        <w:rPr>
          <w:rFonts w:ascii="Arial" w:hAnsi="Arial"/>
          <w:lang w:eastAsia="zh-CN"/>
        </w:rPr>
        <w:t xml:space="preserve"> or 11</w:t>
      </w:r>
      <w:r w:rsidRPr="002B50E0">
        <w:rPr>
          <w:rFonts w:ascii="Arial" w:hAnsi="Arial"/>
          <w:lang w:eastAsia="zh-CN"/>
        </w:rPr>
        <w:t xml:space="preserve"> (see 38.211 Section 6.3.2.6.3). This means that as the PUCCH payload varies, the code rate varies, thus rate matching is performed according to the fixed number of RBs. This is captured in 38.212 Section 6.3.1.4 as follows:</w:t>
      </w:r>
    </w:p>
    <w:p w14:paraId="70750B00" w14:textId="77777777" w:rsidR="001F33F1" w:rsidRDefault="001F33F1" w:rsidP="001F33F1"/>
    <w:p w14:paraId="55340220" w14:textId="77777777" w:rsidR="001F33F1" w:rsidRDefault="001F33F1" w:rsidP="001F33F1">
      <w:pPr>
        <w:pStyle w:val="BodyText"/>
        <w:spacing w:after="0"/>
        <w:ind w:right="27"/>
      </w:pPr>
      <w:r>
        <w:t>In the last meeting, primarily two alternatives were discussed for rate matching for multi-RB PF4</w:t>
      </w:r>
    </w:p>
    <w:p w14:paraId="47425AAB" w14:textId="77777777" w:rsidR="001F33F1" w:rsidRDefault="001F33F1" w:rsidP="001F33F1">
      <w:pPr>
        <w:pStyle w:val="BodyText"/>
        <w:spacing w:after="0"/>
        <w:ind w:right="27"/>
      </w:pPr>
    </w:p>
    <w:p w14:paraId="579D322E" w14:textId="77777777" w:rsidR="001F33F1" w:rsidRDefault="001F33F1" w:rsidP="001F33F1">
      <w:pPr>
        <w:pStyle w:val="BodyText"/>
        <w:numPr>
          <w:ilvl w:val="0"/>
          <w:numId w:val="26"/>
        </w:numPr>
        <w:spacing w:after="0"/>
        <w:ind w:right="27"/>
      </w:pPr>
      <w:r>
        <w:t xml:space="preserve">Alt-1: Rate matching to </w:t>
      </w:r>
      <w:r w:rsidRPr="00754C4E">
        <w:rPr>
          <w:i/>
          <w:iCs/>
        </w:rPr>
        <w:t>N</w:t>
      </w:r>
      <w:r w:rsidRPr="00754C4E">
        <w:rPr>
          <w:vertAlign w:val="subscript"/>
        </w:rPr>
        <w:t>RB</w:t>
      </w:r>
      <w:r>
        <w:t xml:space="preserve"> RBs, similar as for PF2/3 in Rel-16 when interlacing is configured</w:t>
      </w:r>
    </w:p>
    <w:p w14:paraId="449AE34E" w14:textId="77777777" w:rsidR="001F33F1" w:rsidRDefault="001F33F1" w:rsidP="001F33F1">
      <w:pPr>
        <w:pStyle w:val="BodyText"/>
        <w:numPr>
          <w:ilvl w:val="0"/>
          <w:numId w:val="26"/>
        </w:numPr>
        <w:spacing w:after="0"/>
        <w:ind w:right="27"/>
      </w:pPr>
      <w:r>
        <w:t>Alt-2: Rate matching to 1 RB as in Rel-15/16, followed by repetition of the coded bits in each of the configured RBs</w:t>
      </w:r>
    </w:p>
    <w:p w14:paraId="050F03F4" w14:textId="77777777" w:rsidR="001F33F1" w:rsidRDefault="001F33F1" w:rsidP="001F33F1">
      <w:pPr>
        <w:pStyle w:val="BodyText"/>
        <w:spacing w:after="0"/>
        <w:ind w:right="27"/>
      </w:pPr>
    </w:p>
    <w:p w14:paraId="2C17483C" w14:textId="77777777" w:rsidR="001F33F1" w:rsidRDefault="001F33F1" w:rsidP="001F33F1">
      <w:pPr>
        <w:pStyle w:val="BodyText"/>
        <w:spacing w:after="0"/>
        <w:ind w:right="27"/>
      </w:pPr>
      <w:r w:rsidRPr="00930048">
        <w:t>The following table provides a summary of company proposals on this topic.</w:t>
      </w:r>
    </w:p>
    <w:p w14:paraId="143B002A" w14:textId="77777777" w:rsidR="001F33F1" w:rsidRDefault="001F33F1" w:rsidP="001F33F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1F33F1" w14:paraId="417AC334" w14:textId="77777777" w:rsidTr="002210FD">
        <w:tc>
          <w:tcPr>
            <w:tcW w:w="1525" w:type="dxa"/>
          </w:tcPr>
          <w:p w14:paraId="368200FB" w14:textId="77777777" w:rsidR="001F33F1" w:rsidRPr="00AA7378" w:rsidRDefault="001F33F1" w:rsidP="002210FD">
            <w:pPr>
              <w:pStyle w:val="BodyText"/>
              <w:spacing w:after="0"/>
              <w:ind w:right="27"/>
              <w:rPr>
                <w:b/>
                <w:sz w:val="20"/>
                <w:szCs w:val="20"/>
                <w:lang w:val="de-DE"/>
              </w:rPr>
            </w:pPr>
            <w:r w:rsidRPr="00AA7378">
              <w:rPr>
                <w:b/>
                <w:sz w:val="20"/>
                <w:szCs w:val="20"/>
                <w:lang w:val="de-DE"/>
              </w:rPr>
              <w:t>Company</w:t>
            </w:r>
          </w:p>
        </w:tc>
        <w:tc>
          <w:tcPr>
            <w:tcW w:w="7560" w:type="dxa"/>
          </w:tcPr>
          <w:p w14:paraId="346C8017" w14:textId="77777777" w:rsidR="001F33F1" w:rsidRPr="00AA7378" w:rsidRDefault="001F33F1" w:rsidP="002210FD">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1F33F1" w14:paraId="268AB03F" w14:textId="77777777" w:rsidTr="002210FD">
        <w:tc>
          <w:tcPr>
            <w:tcW w:w="1525" w:type="dxa"/>
          </w:tcPr>
          <w:p w14:paraId="1D9F7B5C" w14:textId="77777777" w:rsidR="001F33F1" w:rsidRPr="00AA7378" w:rsidRDefault="001F33F1" w:rsidP="002210FD">
            <w:pPr>
              <w:pStyle w:val="BodyText"/>
              <w:spacing w:after="0"/>
              <w:ind w:right="27"/>
              <w:rPr>
                <w:sz w:val="20"/>
                <w:szCs w:val="20"/>
                <w:lang w:val="de-DE"/>
              </w:rPr>
            </w:pPr>
            <w:r>
              <w:rPr>
                <w:sz w:val="20"/>
                <w:szCs w:val="20"/>
                <w:lang w:val="de-DE"/>
              </w:rPr>
              <w:t>Intel</w:t>
            </w:r>
          </w:p>
        </w:tc>
        <w:tc>
          <w:tcPr>
            <w:tcW w:w="7560" w:type="dxa"/>
          </w:tcPr>
          <w:p w14:paraId="0A4C2741" w14:textId="77777777" w:rsidR="001F33F1" w:rsidRPr="00117A19" w:rsidRDefault="001F33F1" w:rsidP="002210FD">
            <w:pPr>
              <w:spacing w:line="240" w:lineRule="auto"/>
              <w:rPr>
                <w:rFonts w:eastAsia="MS Mincho"/>
                <w:b/>
                <w:lang w:val="en-US" w:eastAsia="en-US"/>
              </w:rPr>
            </w:pPr>
            <w:r w:rsidRPr="00117A19">
              <w:rPr>
                <w:rFonts w:eastAsia="MS Mincho"/>
                <w:b/>
                <w:lang w:val="en-US" w:eastAsia="en-US"/>
              </w:rPr>
              <w:t>Proposal 7: For enhanced PUCCH format 4, rate matching to N PRBs without changing UCI limitation is supported (Alt-1).</w:t>
            </w:r>
          </w:p>
        </w:tc>
      </w:tr>
      <w:tr w:rsidR="001F33F1" w:rsidRPr="00963EF8" w14:paraId="09AD4CBD" w14:textId="77777777" w:rsidTr="002210FD">
        <w:tc>
          <w:tcPr>
            <w:tcW w:w="1525" w:type="dxa"/>
          </w:tcPr>
          <w:p w14:paraId="31982D3D" w14:textId="77777777" w:rsidR="001F33F1" w:rsidRPr="00963EF8" w:rsidRDefault="001F33F1" w:rsidP="002210FD">
            <w:pPr>
              <w:pStyle w:val="BodyText"/>
              <w:spacing w:after="0"/>
              <w:ind w:right="27"/>
              <w:rPr>
                <w:sz w:val="20"/>
                <w:lang w:val="de-DE"/>
              </w:rPr>
            </w:pPr>
            <w:r>
              <w:rPr>
                <w:sz w:val="20"/>
                <w:lang w:val="de-DE"/>
              </w:rPr>
              <w:t>Futuruewei</w:t>
            </w:r>
          </w:p>
        </w:tc>
        <w:tc>
          <w:tcPr>
            <w:tcW w:w="7560" w:type="dxa"/>
          </w:tcPr>
          <w:p w14:paraId="360C5A86" w14:textId="77777777" w:rsidR="001F33F1" w:rsidRPr="00057D67" w:rsidRDefault="001F33F1" w:rsidP="002210FD">
            <w:pPr>
              <w:rPr>
                <w:b/>
                <w:bCs/>
                <w:i/>
                <w:iCs/>
                <w:color w:val="000000" w:themeColor="text1"/>
              </w:rPr>
            </w:pPr>
            <w:r w:rsidRPr="00057D67">
              <w:rPr>
                <w:b/>
                <w:bCs/>
                <w:i/>
                <w:iCs/>
                <w:color w:val="000000" w:themeColor="text1"/>
              </w:rPr>
              <w:t xml:space="preserve">Proposal 8: Consider repetition as a new rate matching mechanism </w:t>
            </w:r>
            <w:r>
              <w:rPr>
                <w:b/>
                <w:bCs/>
                <w:i/>
                <w:iCs/>
                <w:color w:val="000000" w:themeColor="text1"/>
              </w:rPr>
              <w:t xml:space="preserve">for the small payload case </w:t>
            </w:r>
            <w:r w:rsidRPr="00057D67">
              <w:rPr>
                <w:b/>
                <w:bCs/>
                <w:i/>
                <w:iCs/>
                <w:color w:val="000000" w:themeColor="text1"/>
              </w:rPr>
              <w:t xml:space="preserve">only if the </w:t>
            </w:r>
            <w:r>
              <w:rPr>
                <w:b/>
                <w:bCs/>
                <w:i/>
                <w:iCs/>
                <w:color w:val="000000" w:themeColor="text1"/>
              </w:rPr>
              <w:t xml:space="preserve">final </w:t>
            </w:r>
            <w:r w:rsidRPr="00057D67">
              <w:rPr>
                <w:b/>
                <w:bCs/>
                <w:i/>
                <w:iCs/>
                <w:color w:val="000000" w:themeColor="text1"/>
              </w:rPr>
              <w:t>agreed value of maximum N</w:t>
            </w:r>
            <w:r w:rsidRPr="00057D67">
              <w:rPr>
                <w:b/>
                <w:bCs/>
                <w:i/>
                <w:iCs/>
                <w:color w:val="000000" w:themeColor="text1"/>
                <w:vertAlign w:val="subscript"/>
              </w:rPr>
              <w:t>RB</w:t>
            </w:r>
            <w:r w:rsidRPr="00057D67">
              <w:rPr>
                <w:b/>
                <w:bCs/>
                <w:i/>
                <w:iCs/>
                <w:color w:val="000000" w:themeColor="text1"/>
              </w:rPr>
              <w:t xml:space="preserve"> is larger than 16. </w:t>
            </w:r>
          </w:p>
          <w:p w14:paraId="12F98699" w14:textId="77777777" w:rsidR="001F33F1" w:rsidRPr="00963EF8" w:rsidRDefault="001F33F1" w:rsidP="002210FD">
            <w:pPr>
              <w:spacing w:line="240" w:lineRule="auto"/>
              <w:rPr>
                <w:rFonts w:eastAsia="MS Mincho"/>
                <w:b/>
                <w:sz w:val="20"/>
                <w:lang w:val="en-US" w:eastAsia="en-US"/>
              </w:rPr>
            </w:pPr>
            <w:r>
              <w:rPr>
                <w:b/>
                <w:bCs/>
                <w:i/>
                <w:iCs/>
                <w:color w:val="000000" w:themeColor="text1"/>
              </w:rPr>
              <w:t>Proposal 9</w:t>
            </w:r>
            <w:r w:rsidRPr="008315EC">
              <w:rPr>
                <w:b/>
                <w:bCs/>
                <w:i/>
                <w:iCs/>
                <w:color w:val="000000" w:themeColor="text1"/>
              </w:rPr>
              <w:t>:</w:t>
            </w:r>
            <w:r w:rsidRPr="00A87011">
              <w:rPr>
                <w:b/>
                <w:bCs/>
                <w:i/>
                <w:iCs/>
                <w:color w:val="000000" w:themeColor="text1"/>
              </w:rPr>
              <w:t xml:space="preserve"> </w:t>
            </w:r>
            <w:r>
              <w:rPr>
                <w:b/>
                <w:bCs/>
                <w:i/>
                <w:iCs/>
                <w:color w:val="000000" w:themeColor="text1"/>
              </w:rPr>
              <w:t xml:space="preserve">For standard effort consideration, </w:t>
            </w:r>
            <w:r>
              <w:rPr>
                <w:b/>
                <w:bCs/>
                <w:i/>
                <w:iCs/>
              </w:rPr>
              <w:t>n</w:t>
            </w:r>
            <w:r w:rsidRPr="00A53A81">
              <w:rPr>
                <w:b/>
                <w:bCs/>
                <w:i/>
                <w:iCs/>
              </w:rPr>
              <w:t xml:space="preserve">ot to further investigate other rate matching mechanisms </w:t>
            </w:r>
            <w:r>
              <w:rPr>
                <w:b/>
                <w:bCs/>
                <w:i/>
                <w:iCs/>
              </w:rPr>
              <w:t xml:space="preserve">except for </w:t>
            </w:r>
            <w:r w:rsidRPr="00A53A81">
              <w:rPr>
                <w:b/>
                <w:bCs/>
                <w:i/>
                <w:iCs/>
              </w:rPr>
              <w:t>repetition despite the potentially agreed value of maximum N</w:t>
            </w:r>
            <w:r w:rsidRPr="00A53A81">
              <w:rPr>
                <w:b/>
                <w:bCs/>
                <w:i/>
                <w:iCs/>
                <w:vertAlign w:val="subscript"/>
              </w:rPr>
              <w:t>RB</w:t>
            </w:r>
          </w:p>
        </w:tc>
      </w:tr>
      <w:tr w:rsidR="001F33F1" w14:paraId="6372C89B" w14:textId="77777777" w:rsidTr="002210FD">
        <w:tc>
          <w:tcPr>
            <w:tcW w:w="1525" w:type="dxa"/>
          </w:tcPr>
          <w:p w14:paraId="5865A821" w14:textId="77777777" w:rsidR="001F33F1" w:rsidRPr="00AA7378" w:rsidRDefault="001F33F1" w:rsidP="002210FD">
            <w:pPr>
              <w:pStyle w:val="BodyText"/>
              <w:spacing w:after="0"/>
              <w:ind w:right="27"/>
              <w:rPr>
                <w:sz w:val="20"/>
                <w:szCs w:val="20"/>
                <w:lang w:val="de-DE"/>
              </w:rPr>
            </w:pPr>
            <w:r>
              <w:rPr>
                <w:sz w:val="20"/>
                <w:szCs w:val="20"/>
                <w:lang w:val="de-DE"/>
              </w:rPr>
              <w:t xml:space="preserve">vivo </w:t>
            </w:r>
          </w:p>
        </w:tc>
        <w:tc>
          <w:tcPr>
            <w:tcW w:w="7560" w:type="dxa"/>
          </w:tcPr>
          <w:p w14:paraId="4EEFE00A" w14:textId="77777777" w:rsidR="001F33F1" w:rsidRPr="00AA7378" w:rsidRDefault="001F33F1" w:rsidP="002210FD">
            <w:pPr>
              <w:pStyle w:val="BodyText"/>
              <w:spacing w:after="0"/>
              <w:ind w:right="27"/>
              <w:rPr>
                <w:sz w:val="20"/>
                <w:szCs w:val="20"/>
                <w:lang w:val="de-DE"/>
              </w:rPr>
            </w:pPr>
            <w:bookmarkStart w:id="70" w:name="_Ref79068794"/>
            <w:r w:rsidRPr="00F32566">
              <w:rPr>
                <w:rFonts w:ascii="Times New Roman" w:eastAsia="Times New Roman" w:hAnsi="Times New Roman"/>
                <w:b/>
                <w:sz w:val="20"/>
                <w:szCs w:val="24"/>
                <w:lang w:val="en-US" w:eastAsia="en-US"/>
              </w:rPr>
              <w:t>Proposal</w:t>
            </w:r>
            <w:r>
              <w:rPr>
                <w:rFonts w:ascii="Times New Roman" w:eastAsia="Times New Roman" w:hAnsi="Times New Roman"/>
                <w:b/>
                <w:sz w:val="20"/>
                <w:szCs w:val="24"/>
                <w:lang w:val="en-US" w:eastAsia="en-US"/>
              </w:rPr>
              <w:t xml:space="preserve"> 11</w:t>
            </w:r>
            <w:r w:rsidRPr="00F32566">
              <w:rPr>
                <w:rFonts w:ascii="Times New Roman" w:eastAsia="Times New Roman" w:hAnsi="Times New Roman"/>
                <w:b/>
                <w:sz w:val="20"/>
                <w:szCs w:val="24"/>
                <w:lang w:val="en-US" w:eastAsia="en-US"/>
              </w:rPr>
              <w:t>:</w:t>
            </w:r>
            <w:bookmarkStart w:id="71" w:name="OLE_LINK1"/>
            <w:bookmarkStart w:id="72" w:name="OLE_LINK2"/>
            <w:r w:rsidRPr="00F32566">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1F33F1" w14:paraId="78275A04" w14:textId="77777777" w:rsidTr="002210FD">
        <w:tc>
          <w:tcPr>
            <w:tcW w:w="1525" w:type="dxa"/>
          </w:tcPr>
          <w:p w14:paraId="4586CE81" w14:textId="77777777" w:rsidR="001F33F1" w:rsidRPr="00AA7378" w:rsidRDefault="001F33F1" w:rsidP="002210FD">
            <w:pPr>
              <w:pStyle w:val="BodyText"/>
              <w:spacing w:after="0"/>
              <w:ind w:right="27"/>
              <w:rPr>
                <w:sz w:val="20"/>
                <w:szCs w:val="20"/>
                <w:lang w:val="de-DE"/>
              </w:rPr>
            </w:pPr>
            <w:r>
              <w:rPr>
                <w:sz w:val="20"/>
                <w:szCs w:val="20"/>
                <w:lang w:val="de-DE"/>
              </w:rPr>
              <w:lastRenderedPageBreak/>
              <w:t>ZTE</w:t>
            </w:r>
          </w:p>
        </w:tc>
        <w:tc>
          <w:tcPr>
            <w:tcW w:w="7560" w:type="dxa"/>
          </w:tcPr>
          <w:p w14:paraId="5FAD0FCA" w14:textId="77777777" w:rsidR="001F33F1" w:rsidRPr="00B33516" w:rsidRDefault="001F33F1" w:rsidP="002210FD">
            <w:pPr>
              <w:overflowPunct/>
              <w:autoSpaceDE/>
              <w:autoSpaceDN/>
              <w:adjustRightInd/>
              <w:snapToGrid w:val="0"/>
              <w:spacing w:afterLines="50" w:after="120" w:line="240" w:lineRule="auto"/>
              <w:jc w:val="both"/>
              <w:textAlignment w:val="auto"/>
              <w:rPr>
                <w:rFonts w:eastAsia="SimSun"/>
                <w:b/>
                <w:bCs/>
                <w:lang w:val="en-US" w:eastAsia="zh-CN"/>
              </w:rPr>
            </w:pPr>
            <w:r w:rsidRPr="00B33516">
              <w:rPr>
                <w:rFonts w:eastAsia="SimSun"/>
                <w:b/>
                <w:bCs/>
                <w:lang w:val="en-US" w:eastAsia="zh-CN"/>
              </w:rPr>
              <w:t>Proposal 7: Rate matching can be performed over N PRBs, and the UCI payload limitation can be relaxed.</w:t>
            </w:r>
          </w:p>
          <w:p w14:paraId="0D43ABED" w14:textId="77777777" w:rsidR="001F33F1" w:rsidRPr="00AA7378" w:rsidRDefault="001F33F1" w:rsidP="002210FD">
            <w:pPr>
              <w:pStyle w:val="BodyText"/>
              <w:spacing w:after="0"/>
              <w:ind w:right="27"/>
              <w:rPr>
                <w:sz w:val="20"/>
                <w:szCs w:val="20"/>
                <w:lang w:val="de-DE"/>
              </w:rPr>
            </w:pPr>
          </w:p>
        </w:tc>
      </w:tr>
      <w:tr w:rsidR="001F33F1" w14:paraId="41742DCC" w14:textId="77777777" w:rsidTr="002210FD">
        <w:tc>
          <w:tcPr>
            <w:tcW w:w="1525" w:type="dxa"/>
          </w:tcPr>
          <w:p w14:paraId="18B55121" w14:textId="77777777" w:rsidR="001F33F1" w:rsidRPr="00AA7378" w:rsidRDefault="001F33F1" w:rsidP="002210FD">
            <w:pPr>
              <w:pStyle w:val="BodyText"/>
              <w:spacing w:after="0"/>
              <w:ind w:right="27"/>
              <w:rPr>
                <w:sz w:val="20"/>
                <w:szCs w:val="20"/>
                <w:lang w:val="de-DE"/>
              </w:rPr>
            </w:pPr>
            <w:r>
              <w:rPr>
                <w:sz w:val="20"/>
                <w:szCs w:val="20"/>
                <w:lang w:val="de-DE"/>
              </w:rPr>
              <w:t>NTT DOCOMO</w:t>
            </w:r>
          </w:p>
        </w:tc>
        <w:tc>
          <w:tcPr>
            <w:tcW w:w="7560" w:type="dxa"/>
          </w:tcPr>
          <w:p w14:paraId="7EF61442" w14:textId="77777777" w:rsidR="001F33F1" w:rsidRPr="00987190" w:rsidRDefault="001F33F1" w:rsidP="002210FD">
            <w:pPr>
              <w:overflowPunct/>
              <w:autoSpaceDE/>
              <w:autoSpaceDN/>
              <w:adjustRightInd/>
              <w:spacing w:after="80" w:line="240" w:lineRule="auto"/>
              <w:textAlignment w:val="auto"/>
              <w:rPr>
                <w:rFonts w:eastAsia="MS Gothic"/>
                <w:i/>
                <w:iCs/>
                <w:szCs w:val="18"/>
              </w:rPr>
            </w:pPr>
            <w:r w:rsidRPr="00987190">
              <w:rPr>
                <w:rFonts w:eastAsia="MS Gothic"/>
                <w:b/>
                <w:bCs/>
                <w:i/>
                <w:iCs/>
                <w:szCs w:val="18"/>
              </w:rPr>
              <w:t>Proposal 7:</w:t>
            </w:r>
            <w:r w:rsidRPr="00987190">
              <w:rPr>
                <w:rFonts w:eastAsia="MS Gothic"/>
                <w:i/>
                <w:iCs/>
                <w:szCs w:val="18"/>
              </w:rPr>
              <w:t xml:space="preserve"> Similar rate matching mechanism to NR-U PF3 interlaced mapping with 10/11 RBs, i.e., rate matching to the configured number of RBs, should be supported.</w:t>
            </w:r>
          </w:p>
        </w:tc>
      </w:tr>
      <w:tr w:rsidR="001F33F1" w:rsidRPr="00E218C3" w14:paraId="03E23851" w14:textId="77777777" w:rsidTr="002210FD">
        <w:tc>
          <w:tcPr>
            <w:tcW w:w="1525" w:type="dxa"/>
          </w:tcPr>
          <w:p w14:paraId="210DD4D6" w14:textId="77777777" w:rsidR="001F33F1" w:rsidRPr="00E218C3" w:rsidRDefault="001F33F1" w:rsidP="002210FD">
            <w:pPr>
              <w:pStyle w:val="BodyText"/>
              <w:spacing w:after="0"/>
              <w:ind w:right="27"/>
              <w:rPr>
                <w:sz w:val="20"/>
                <w:lang w:val="de-DE"/>
              </w:rPr>
            </w:pPr>
            <w:r>
              <w:rPr>
                <w:sz w:val="20"/>
                <w:lang w:val="de-DE"/>
              </w:rPr>
              <w:t>Apple</w:t>
            </w:r>
          </w:p>
        </w:tc>
        <w:tc>
          <w:tcPr>
            <w:tcW w:w="7560" w:type="dxa"/>
          </w:tcPr>
          <w:p w14:paraId="2AAAD489" w14:textId="77777777" w:rsidR="001F33F1" w:rsidRDefault="001F33F1" w:rsidP="002210FD">
            <w:pPr>
              <w:rPr>
                <w:i/>
                <w:iCs/>
                <w:lang w:val="en-US" w:eastAsia="zh-CN"/>
              </w:rPr>
            </w:pPr>
            <w:r>
              <w:rPr>
                <w:b/>
                <w:bCs/>
                <w:i/>
                <w:iCs/>
              </w:rPr>
              <w:t>Proposal 6:</w:t>
            </w:r>
            <w:r>
              <w:rPr>
                <w:i/>
                <w:iCs/>
              </w:rPr>
              <w:t xml:space="preserve"> For rate matching in enhanced PF4</w:t>
            </w:r>
          </w:p>
          <w:p w14:paraId="76A8477C" w14:textId="77777777" w:rsidR="001F33F1" w:rsidRPr="00151DDC" w:rsidRDefault="001F33F1" w:rsidP="002210FD">
            <w:pPr>
              <w:pStyle w:val="ListParagraph"/>
              <w:numPr>
                <w:ilvl w:val="0"/>
                <w:numId w:val="28"/>
              </w:numPr>
              <w:overflowPunct/>
              <w:autoSpaceDE/>
              <w:autoSpaceDN/>
              <w:adjustRightInd/>
              <w:spacing w:line="240" w:lineRule="auto"/>
              <w:textAlignment w:val="auto"/>
              <w:rPr>
                <w:rFonts w:ascii="Times New Roman" w:hAnsi="Times New Roman"/>
                <w:i/>
                <w:iCs/>
                <w:lang w:val="en-US"/>
              </w:rPr>
            </w:pPr>
            <w:r w:rsidRPr="00151DDC">
              <w:rPr>
                <w:rFonts w:ascii="Times New Roman" w:hAnsi="Times New Roman"/>
                <w:i/>
                <w:iCs/>
                <w:lang w:val="en-US"/>
              </w:rPr>
              <w:t>Support same restriction (upper limit) on the UCI payload as in Rel-15/16 PF4</w:t>
            </w:r>
          </w:p>
          <w:p w14:paraId="30CB5755" w14:textId="77777777" w:rsidR="001F33F1" w:rsidRPr="00151DDC" w:rsidRDefault="001F33F1" w:rsidP="002210FD">
            <w:pPr>
              <w:pStyle w:val="ListParagraph"/>
              <w:numPr>
                <w:ilvl w:val="0"/>
                <w:numId w:val="28"/>
              </w:numPr>
              <w:overflowPunct/>
              <w:autoSpaceDE/>
              <w:autoSpaceDN/>
              <w:adjustRightInd/>
              <w:spacing w:line="240" w:lineRule="auto"/>
              <w:textAlignment w:val="auto"/>
              <w:rPr>
                <w:rFonts w:ascii="Times New Roman" w:hAnsi="Times New Roman"/>
                <w:i/>
                <w:iCs/>
                <w:lang w:val="en-US"/>
              </w:rPr>
            </w:pPr>
            <w:r w:rsidRPr="00151DDC">
              <w:rPr>
                <w:rFonts w:ascii="Times New Roman" w:hAnsi="Times New Roman"/>
                <w:i/>
                <w:iCs/>
                <w:lang w:val="en-US"/>
              </w:rPr>
              <w:t>Rate matching to the configured number of RBs N_RB (similar to Rel-16 rate matching to the fixed number of RBs N = 10/11 of an interlace for PF3)</w:t>
            </w:r>
          </w:p>
        </w:tc>
      </w:tr>
      <w:tr w:rsidR="001F33F1" w:rsidRPr="00F73953" w14:paraId="6849F663" w14:textId="77777777" w:rsidTr="002210FD">
        <w:tc>
          <w:tcPr>
            <w:tcW w:w="1525" w:type="dxa"/>
          </w:tcPr>
          <w:p w14:paraId="18972623" w14:textId="77777777" w:rsidR="001F33F1" w:rsidRPr="00F73953" w:rsidRDefault="001F33F1" w:rsidP="002210FD">
            <w:pPr>
              <w:pStyle w:val="BodyText"/>
              <w:spacing w:after="0"/>
              <w:ind w:right="27"/>
              <w:rPr>
                <w:sz w:val="20"/>
                <w:lang w:val="de-DE"/>
              </w:rPr>
            </w:pPr>
            <w:r>
              <w:rPr>
                <w:sz w:val="20"/>
                <w:lang w:val="de-DE"/>
              </w:rPr>
              <w:t>Qualcomm</w:t>
            </w:r>
          </w:p>
        </w:tc>
        <w:tc>
          <w:tcPr>
            <w:tcW w:w="7560" w:type="dxa"/>
          </w:tcPr>
          <w:p w14:paraId="799ED4B8" w14:textId="77777777" w:rsidR="001F33F1" w:rsidRDefault="001F33F1" w:rsidP="002210FD">
            <w:pPr>
              <w:rPr>
                <w:rFonts w:eastAsia="SimSun"/>
                <w:sz w:val="20"/>
                <w:szCs w:val="20"/>
              </w:rPr>
            </w:pPr>
            <w:r w:rsidRPr="00F73953">
              <w:rPr>
                <w:rFonts w:eastAsia="SimSun"/>
                <w:sz w:val="20"/>
                <w:szCs w:val="20"/>
              </w:rPr>
              <w:t>For rate matching mechanism for enhanced PF4, we support Alt-a, as it is beneficial to leverage the same rate matching mechanism as interlaced PF3, which is already supported in Rel-16</w:t>
            </w:r>
          </w:p>
          <w:p w14:paraId="5D538609" w14:textId="77777777" w:rsidR="001F33F1" w:rsidRPr="00F73953" w:rsidRDefault="001F33F1" w:rsidP="002210FD">
            <w:pPr>
              <w:rPr>
                <w:rFonts w:ascii="Arial" w:hAnsi="Arial" w:cs="Arial"/>
                <w:b/>
                <w:bCs/>
                <w:i/>
                <w:iCs/>
                <w:sz w:val="20"/>
              </w:rPr>
            </w:pPr>
            <w:r w:rsidRPr="00F73953">
              <w:rPr>
                <w:rFonts w:ascii="Arial" w:eastAsia="SimSun" w:hAnsi="Arial" w:cs="Arial"/>
                <w:sz w:val="20"/>
                <w:szCs w:val="20"/>
              </w:rPr>
              <w:t>Moderator's note: Alt-a corresponds to Alt-1 above (rate matching to N_RB RBs)</w:t>
            </w:r>
          </w:p>
        </w:tc>
      </w:tr>
      <w:tr w:rsidR="001F33F1" w:rsidRPr="00314323" w14:paraId="1A397ACF" w14:textId="77777777" w:rsidTr="002210FD">
        <w:tc>
          <w:tcPr>
            <w:tcW w:w="1525" w:type="dxa"/>
          </w:tcPr>
          <w:p w14:paraId="787E1C1D" w14:textId="77777777" w:rsidR="001F33F1" w:rsidRPr="00314323" w:rsidRDefault="001F33F1" w:rsidP="002210FD">
            <w:pPr>
              <w:pStyle w:val="BodyText"/>
              <w:spacing w:after="0"/>
              <w:ind w:right="27"/>
              <w:rPr>
                <w:sz w:val="20"/>
                <w:lang w:val="de-DE"/>
              </w:rPr>
            </w:pPr>
            <w:r>
              <w:rPr>
                <w:sz w:val="20"/>
                <w:lang w:val="de-DE"/>
              </w:rPr>
              <w:t>OPPO</w:t>
            </w:r>
          </w:p>
        </w:tc>
        <w:tc>
          <w:tcPr>
            <w:tcW w:w="7560" w:type="dxa"/>
          </w:tcPr>
          <w:p w14:paraId="190970CF" w14:textId="77777777" w:rsidR="001F33F1" w:rsidRPr="00766D79" w:rsidRDefault="001F33F1" w:rsidP="002210FD">
            <w:pPr>
              <w:spacing w:after="120"/>
              <w:rPr>
                <w:rFonts w:eastAsia="SimSun"/>
                <w:b/>
                <w:sz w:val="20"/>
                <w:szCs w:val="24"/>
              </w:rPr>
            </w:pPr>
            <w:r w:rsidRPr="0045081F">
              <w:rPr>
                <w:rFonts w:eastAsia="SimSun"/>
                <w:b/>
                <w:sz w:val="20"/>
                <w:szCs w:val="24"/>
              </w:rPr>
              <w:t xml:space="preserve">Proposal 9: for enhanced PF4, add bit level diversity and rate-match over N_PRB. </w:t>
            </w:r>
          </w:p>
        </w:tc>
      </w:tr>
      <w:tr w:rsidR="001F33F1" w:rsidRPr="00610BC3" w14:paraId="33CE400D" w14:textId="77777777" w:rsidTr="002210FD">
        <w:tc>
          <w:tcPr>
            <w:tcW w:w="1525" w:type="dxa"/>
          </w:tcPr>
          <w:p w14:paraId="2A292739" w14:textId="77777777" w:rsidR="001F33F1" w:rsidRPr="00610BC3" w:rsidRDefault="001F33F1" w:rsidP="002210FD">
            <w:pPr>
              <w:pStyle w:val="BodyText"/>
              <w:spacing w:after="0"/>
              <w:ind w:right="27"/>
              <w:rPr>
                <w:sz w:val="20"/>
                <w:lang w:val="de-DE"/>
              </w:rPr>
            </w:pPr>
            <w:r>
              <w:rPr>
                <w:sz w:val="20"/>
                <w:lang w:val="de-DE"/>
              </w:rPr>
              <w:t>Samsung</w:t>
            </w:r>
          </w:p>
        </w:tc>
        <w:tc>
          <w:tcPr>
            <w:tcW w:w="7560" w:type="dxa"/>
          </w:tcPr>
          <w:p w14:paraId="07D28F40" w14:textId="77777777" w:rsidR="001F33F1" w:rsidRPr="00610BC3" w:rsidRDefault="001F33F1" w:rsidP="002210FD">
            <w:pPr>
              <w:jc w:val="both"/>
              <w:rPr>
                <w:rFonts w:eastAsiaTheme="minorEastAsia"/>
                <w:b/>
                <w:sz w:val="20"/>
                <w:szCs w:val="20"/>
                <w:lang w:eastAsia="zh-CN"/>
              </w:rPr>
            </w:pPr>
            <w:r>
              <w:rPr>
                <w:rFonts w:eastAsiaTheme="minorEastAsia"/>
                <w:b/>
                <w:lang w:eastAsia="zh-CN"/>
              </w:rPr>
              <w:t>Proposal 4</w:t>
            </w:r>
            <w:r w:rsidRPr="00E9111B">
              <w:rPr>
                <w:rFonts w:eastAsiaTheme="minorEastAsia"/>
                <w:b/>
                <w:lang w:eastAsia="zh-CN"/>
              </w:rPr>
              <w:t>: S</w:t>
            </w:r>
            <w:r>
              <w:rPr>
                <w:rFonts w:eastAsiaTheme="minorEastAsia"/>
                <w:b/>
                <w:lang w:eastAsia="zh-CN"/>
              </w:rPr>
              <w:t xml:space="preserve">upport rate matching over all configure RBs with existing UCI upper limit for PUCCH format 4. </w:t>
            </w:r>
          </w:p>
        </w:tc>
      </w:tr>
      <w:tr w:rsidR="001F33F1" w:rsidRPr="00020B6B" w14:paraId="77F97684" w14:textId="77777777" w:rsidTr="002210FD">
        <w:tc>
          <w:tcPr>
            <w:tcW w:w="1525" w:type="dxa"/>
          </w:tcPr>
          <w:p w14:paraId="0A7BF63D" w14:textId="77777777" w:rsidR="001F33F1" w:rsidRPr="00020B6B" w:rsidRDefault="001F33F1" w:rsidP="002210FD">
            <w:pPr>
              <w:pStyle w:val="BodyText"/>
              <w:spacing w:after="0"/>
              <w:ind w:right="27"/>
              <w:rPr>
                <w:sz w:val="20"/>
                <w:lang w:val="de-DE"/>
              </w:rPr>
            </w:pPr>
            <w:r>
              <w:rPr>
                <w:sz w:val="20"/>
                <w:lang w:val="de-DE"/>
              </w:rPr>
              <w:t>Huawei</w:t>
            </w:r>
          </w:p>
        </w:tc>
        <w:tc>
          <w:tcPr>
            <w:tcW w:w="7560" w:type="dxa"/>
          </w:tcPr>
          <w:p w14:paraId="50A22886" w14:textId="77777777" w:rsidR="001F33F1" w:rsidRPr="00020B6B" w:rsidRDefault="001F33F1" w:rsidP="002210FD">
            <w:pPr>
              <w:overflowPunct/>
              <w:snapToGrid w:val="0"/>
              <w:spacing w:after="120" w:line="240" w:lineRule="auto"/>
              <w:jc w:val="both"/>
              <w:textAlignment w:val="auto"/>
              <w:rPr>
                <w:rFonts w:eastAsia="SimSun"/>
                <w:b/>
                <w:i/>
                <w:lang w:val="en-US" w:eastAsia="zh-CN"/>
              </w:rPr>
            </w:pPr>
            <w:r w:rsidRPr="00020B6B">
              <w:rPr>
                <w:rFonts w:eastAsia="SimSun"/>
                <w:b/>
                <w:i/>
                <w:lang w:val="en-US" w:eastAsia="zh-CN"/>
              </w:rPr>
              <w:t>Proposal 5: Increase the UCI payload upper limit and do rate matching across the whole configured PRBs for enhanced PUCCH format 4.</w:t>
            </w:r>
          </w:p>
        </w:tc>
      </w:tr>
      <w:tr w:rsidR="001F33F1" w:rsidRPr="00377032" w14:paraId="595A680F" w14:textId="77777777" w:rsidTr="002210FD">
        <w:tc>
          <w:tcPr>
            <w:tcW w:w="1525" w:type="dxa"/>
          </w:tcPr>
          <w:p w14:paraId="38449DFD" w14:textId="77777777" w:rsidR="001F33F1" w:rsidRPr="00377032" w:rsidRDefault="001F33F1" w:rsidP="002210FD">
            <w:pPr>
              <w:pStyle w:val="BodyText"/>
              <w:spacing w:after="0"/>
              <w:ind w:right="27"/>
              <w:rPr>
                <w:sz w:val="20"/>
                <w:lang w:val="de-DE"/>
              </w:rPr>
            </w:pPr>
            <w:r>
              <w:rPr>
                <w:sz w:val="20"/>
                <w:lang w:val="de-DE"/>
              </w:rPr>
              <w:t>MediaTek</w:t>
            </w:r>
          </w:p>
        </w:tc>
        <w:tc>
          <w:tcPr>
            <w:tcW w:w="7560" w:type="dxa"/>
          </w:tcPr>
          <w:p w14:paraId="3B6DCC73" w14:textId="77777777" w:rsidR="001F33F1" w:rsidRPr="00377032" w:rsidRDefault="001F33F1" w:rsidP="002210FD">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sidRPr="00377032">
              <w:rPr>
                <w:rFonts w:eastAsia="Times New Roman"/>
                <w:b/>
                <w:bCs/>
                <w:sz w:val="24"/>
                <w:szCs w:val="24"/>
                <w:lang w:val="en-US" w:eastAsia="zh-CN"/>
              </w:rPr>
              <w:t>Proposal</w:t>
            </w:r>
            <w:r>
              <w:rPr>
                <w:rFonts w:eastAsia="Times New Roman"/>
                <w:b/>
                <w:bCs/>
                <w:sz w:val="24"/>
                <w:szCs w:val="24"/>
                <w:lang w:val="en-US" w:eastAsia="zh-CN"/>
              </w:rPr>
              <w:t xml:space="preserve"> 4</w:t>
            </w:r>
            <w:r w:rsidRPr="00377032">
              <w:rPr>
                <w:rFonts w:eastAsia="Times New Roman"/>
                <w:b/>
                <w:bCs/>
                <w:sz w:val="24"/>
                <w:szCs w:val="24"/>
                <w:lang w:val="en-US" w:eastAsia="zh-CN"/>
              </w:rPr>
              <w:t>: Support rate matching to the number of allocated RBs using existing rate matching mechanism for PF4.</w:t>
            </w:r>
            <w:bookmarkEnd w:id="73"/>
          </w:p>
          <w:p w14:paraId="7E4933F0" w14:textId="77777777" w:rsidR="001F33F1" w:rsidRPr="00377032" w:rsidRDefault="001F33F1" w:rsidP="002210FD">
            <w:pPr>
              <w:overflowPunct/>
              <w:snapToGrid w:val="0"/>
              <w:spacing w:after="120" w:line="240" w:lineRule="auto"/>
              <w:jc w:val="both"/>
              <w:textAlignment w:val="auto"/>
              <w:rPr>
                <w:rFonts w:ascii="Arial" w:eastAsia="SimSun" w:hAnsi="Arial" w:cs="Arial"/>
                <w:bCs/>
                <w:iCs/>
                <w:sz w:val="20"/>
                <w:szCs w:val="20"/>
                <w:lang w:val="en-US" w:eastAsia="zh-CN"/>
              </w:rPr>
            </w:pPr>
            <w:r w:rsidRPr="00377032">
              <w:rPr>
                <w:rFonts w:ascii="Arial" w:eastAsia="SimSun" w:hAnsi="Arial" w:cs="Arial"/>
                <w:bCs/>
                <w:iCs/>
                <w:sz w:val="20"/>
                <w:szCs w:val="20"/>
                <w:lang w:val="en-US" w:eastAsia="zh-CN"/>
              </w:rPr>
              <w:t>Moderator Note: The moderator assumes that MediaTek's proposal is Alt-1 due to the following statement prior to Proposal 4: "</w:t>
            </w:r>
            <w:r w:rsidRPr="00377032">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sidRPr="00377032">
              <w:rPr>
                <w:rFonts w:ascii="Arial" w:eastAsia="SimSun" w:hAnsi="Arial" w:cs="Arial"/>
                <w:bCs/>
                <w:iCs/>
                <w:sz w:val="20"/>
                <w:szCs w:val="20"/>
                <w:lang w:val="en-US" w:eastAsia="zh-CN"/>
              </w:rPr>
              <w:t>"</w:t>
            </w:r>
          </w:p>
        </w:tc>
      </w:tr>
      <w:tr w:rsidR="001F33F1" w:rsidRPr="00D92AF4" w14:paraId="3B8CE105" w14:textId="77777777" w:rsidTr="002210FD">
        <w:tc>
          <w:tcPr>
            <w:tcW w:w="1525" w:type="dxa"/>
          </w:tcPr>
          <w:p w14:paraId="7C56FA9C" w14:textId="77777777" w:rsidR="001F33F1" w:rsidRPr="00D92AF4" w:rsidRDefault="001F33F1" w:rsidP="002210FD">
            <w:pPr>
              <w:pStyle w:val="BodyText"/>
              <w:spacing w:after="0"/>
              <w:ind w:right="27"/>
              <w:rPr>
                <w:sz w:val="20"/>
                <w:lang w:val="de-DE"/>
              </w:rPr>
            </w:pPr>
            <w:r>
              <w:rPr>
                <w:sz w:val="20"/>
                <w:lang w:val="de-DE"/>
              </w:rPr>
              <w:t>Ericsson</w:t>
            </w:r>
          </w:p>
        </w:tc>
        <w:tc>
          <w:tcPr>
            <w:tcW w:w="7560" w:type="dxa"/>
          </w:tcPr>
          <w:p w14:paraId="2FD939D8" w14:textId="77777777" w:rsidR="001F33F1" w:rsidRPr="00D92AF4" w:rsidRDefault="001F33F1" w:rsidP="002210FD">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sidRPr="00D92AF4">
              <w:rPr>
                <w:rFonts w:ascii="Arial" w:eastAsia="Times New Roman" w:hAnsi="Arial" w:cs="Arial"/>
                <w:b/>
                <w:bCs/>
                <w:sz w:val="20"/>
                <w:szCs w:val="24"/>
                <w:lang w:val="en-US" w:eastAsia="zh-CN"/>
              </w:rPr>
              <w:t>Proposal 6</w:t>
            </w:r>
            <w:r w:rsidRPr="00D92AF4">
              <w:rPr>
                <w:rFonts w:ascii="Arial" w:eastAsia="Times New Roman" w:hAnsi="Arial" w:cs="Arial"/>
                <w:b/>
                <w:bCs/>
                <w:sz w:val="20"/>
                <w:szCs w:val="24"/>
                <w:lang w:val="en-US" w:eastAsia="zh-CN"/>
              </w:rPr>
              <w:tab/>
              <w:t>For enhanced (multi-RB) PF4, support rate matching to the configured number of RBs NRB.</w:t>
            </w:r>
          </w:p>
        </w:tc>
      </w:tr>
    </w:tbl>
    <w:p w14:paraId="26A15695" w14:textId="77777777" w:rsidR="001F33F1" w:rsidRDefault="001F33F1" w:rsidP="001F33F1">
      <w:pPr>
        <w:pStyle w:val="BodyText"/>
        <w:ind w:right="27"/>
      </w:pPr>
    </w:p>
    <w:p w14:paraId="16835CD6" w14:textId="77777777" w:rsidR="001F33F1" w:rsidRDefault="001F33F1" w:rsidP="001F33F1">
      <w:pPr>
        <w:pStyle w:val="BodyText"/>
        <w:spacing w:after="0"/>
        <w:ind w:right="27"/>
      </w:pPr>
      <w:r>
        <w:t>The following is a summary of support for the two alternatives for rate matching for PF4:</w:t>
      </w:r>
    </w:p>
    <w:p w14:paraId="488D34E4" w14:textId="77777777" w:rsidR="001F33F1" w:rsidRDefault="001F33F1" w:rsidP="001F33F1">
      <w:pPr>
        <w:pStyle w:val="BodyText"/>
        <w:numPr>
          <w:ilvl w:val="0"/>
          <w:numId w:val="26"/>
        </w:numPr>
        <w:spacing w:after="0"/>
        <w:ind w:right="27"/>
      </w:pPr>
      <w:r>
        <w:t xml:space="preserve">Alt-1: Rate matching to </w:t>
      </w:r>
      <w:r w:rsidRPr="00754C4E">
        <w:rPr>
          <w:i/>
          <w:iCs/>
        </w:rPr>
        <w:t>N</w:t>
      </w:r>
      <w:r w:rsidRPr="00754C4E">
        <w:rPr>
          <w:vertAlign w:val="subscript"/>
        </w:rPr>
        <w:t>RB</w:t>
      </w:r>
      <w:r>
        <w:t xml:space="preserve"> RBs, similar as for PF2/3 in Rel-16 when interlacing is configured</w:t>
      </w:r>
    </w:p>
    <w:p w14:paraId="6C32DCAD" w14:textId="77777777" w:rsidR="001F33F1" w:rsidRDefault="001F33F1" w:rsidP="001F33F1">
      <w:pPr>
        <w:pStyle w:val="BodyText"/>
        <w:numPr>
          <w:ilvl w:val="1"/>
          <w:numId w:val="26"/>
        </w:numPr>
        <w:spacing w:after="0"/>
        <w:ind w:right="27"/>
      </w:pPr>
      <w:r>
        <w:t>Intel, Futurewei (if max(N_RB) &lt;= 16), vivo, ZTE, NTT DOCOMO, Apple, Qualcomm, OPPO (?), Samsung, Huawei, MediaTek, Ericsson</w:t>
      </w:r>
    </w:p>
    <w:p w14:paraId="7648CE7B" w14:textId="77777777" w:rsidR="001F33F1" w:rsidRDefault="001F33F1" w:rsidP="001F33F1">
      <w:pPr>
        <w:pStyle w:val="BodyText"/>
        <w:numPr>
          <w:ilvl w:val="0"/>
          <w:numId w:val="26"/>
        </w:numPr>
        <w:spacing w:after="0"/>
        <w:ind w:right="27"/>
      </w:pPr>
      <w:r>
        <w:t>Alt-2: Rate matching to 1 RB as in Rel-15/16, followed by repetition of the coded bits in each of the configured RBs</w:t>
      </w:r>
    </w:p>
    <w:p w14:paraId="62264BC7" w14:textId="77777777" w:rsidR="001F33F1" w:rsidRDefault="001F33F1" w:rsidP="001F33F1">
      <w:pPr>
        <w:pStyle w:val="BodyText"/>
        <w:numPr>
          <w:ilvl w:val="1"/>
          <w:numId w:val="26"/>
        </w:numPr>
        <w:spacing w:after="0"/>
        <w:ind w:right="27"/>
      </w:pPr>
      <w:r>
        <w:t>Futurewei (if max(N_RB) &gt; 16), OPPO(?)</w:t>
      </w:r>
    </w:p>
    <w:p w14:paraId="7235FE50" w14:textId="77777777" w:rsidR="001F33F1" w:rsidRDefault="001F33F1" w:rsidP="001F33F1">
      <w:pPr>
        <w:pStyle w:val="BodyText"/>
        <w:ind w:right="27"/>
      </w:pPr>
    </w:p>
    <w:p w14:paraId="1BB8B595" w14:textId="28A4F060" w:rsidR="00D5423A" w:rsidRDefault="001F33F1" w:rsidP="00D5423A">
      <w:pPr>
        <w:pStyle w:val="BodyText"/>
        <w:spacing w:after="0"/>
        <w:ind w:left="1440" w:right="27" w:hanging="1440"/>
        <w:rPr>
          <w:b/>
          <w:bCs/>
          <w:highlight w:val="yellow"/>
        </w:rPr>
      </w:pPr>
      <w:r w:rsidRPr="00E37729">
        <w:rPr>
          <w:b/>
          <w:bCs/>
          <w:highlight w:val="yellow"/>
        </w:rPr>
        <w:t xml:space="preserve">Proposal </w:t>
      </w:r>
      <w:r>
        <w:rPr>
          <w:b/>
          <w:bCs/>
          <w:highlight w:val="yellow"/>
        </w:rPr>
        <w:t>8</w:t>
      </w:r>
      <w:r w:rsidR="00D5423A">
        <w:rPr>
          <w:b/>
          <w:bCs/>
          <w:highlight w:val="yellow"/>
        </w:rPr>
        <w:tab/>
        <w:t>Agree to the following:</w:t>
      </w:r>
    </w:p>
    <w:p w14:paraId="4628C4AE" w14:textId="250E1AAF" w:rsidR="00D5423A" w:rsidRDefault="001F33F1" w:rsidP="00D5423A">
      <w:pPr>
        <w:pStyle w:val="BodyText"/>
        <w:numPr>
          <w:ilvl w:val="0"/>
          <w:numId w:val="54"/>
        </w:numPr>
        <w:spacing w:after="0"/>
        <w:rPr>
          <w:rFonts w:ascii="Times New Roman" w:hAnsi="Times New Roman"/>
        </w:rPr>
      </w:pPr>
      <w:r w:rsidRPr="00D5423A">
        <w:rPr>
          <w:rFonts w:ascii="Times New Roman" w:hAnsi="Times New Roman"/>
        </w:rPr>
        <w:t>For enhanced (multi-RB) PF4, the UCI payload is rate matched to the configured number of RBs, N_RB</w:t>
      </w:r>
    </w:p>
    <w:p w14:paraId="1C6A27EB" w14:textId="4358F12B" w:rsidR="001F33F1" w:rsidRPr="00D5423A" w:rsidRDefault="001F33F1" w:rsidP="00D5423A">
      <w:pPr>
        <w:pStyle w:val="BodyText"/>
        <w:numPr>
          <w:ilvl w:val="0"/>
          <w:numId w:val="54"/>
        </w:numPr>
        <w:spacing w:after="0"/>
        <w:rPr>
          <w:rFonts w:ascii="Times New Roman" w:hAnsi="Times New Roman"/>
        </w:rPr>
      </w:pPr>
      <w:r w:rsidRPr="00D5423A">
        <w:rPr>
          <w:rFonts w:ascii="Times New Roman" w:hAnsi="Times New Roman"/>
        </w:rPr>
        <w:t>Note: This is analogous to Rel-16 for PF2/3 when interlacing is configured when there is a fixed number of RBs for the configured interlace(s).</w:t>
      </w:r>
    </w:p>
    <w:p w14:paraId="2F8A28BB" w14:textId="77777777" w:rsidR="001F33F1" w:rsidRDefault="001F33F1" w:rsidP="001F33F1">
      <w:pPr>
        <w:pStyle w:val="BodyText"/>
        <w:ind w:right="27"/>
        <w:rPr>
          <w:highlight w:val="yellow"/>
        </w:rPr>
      </w:pPr>
    </w:p>
    <w:p w14:paraId="624956E9" w14:textId="7E68B7CE" w:rsidR="001F33F1" w:rsidRPr="00523E38" w:rsidRDefault="001F33F1" w:rsidP="001F33F1">
      <w:pPr>
        <w:pStyle w:val="Heading3"/>
        <w:ind w:right="27"/>
      </w:pPr>
      <w:bookmarkStart w:id="74" w:name="_Toc79688486"/>
      <w:bookmarkStart w:id="75" w:name="_Toc79688792"/>
      <w:r>
        <w:lastRenderedPageBreak/>
        <w:t>6.2.1</w:t>
      </w:r>
      <w:r w:rsidRPr="00523E38">
        <w:tab/>
        <w:t>&lt;1st Round Comments&gt;</w:t>
      </w:r>
      <w:bookmarkEnd w:id="74"/>
      <w:bookmarkEnd w:id="75"/>
    </w:p>
    <w:p w14:paraId="329825B3" w14:textId="77777777" w:rsidR="001F33F1" w:rsidRPr="009C5EA5" w:rsidRDefault="001F33F1" w:rsidP="001F33F1">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8.</w:t>
      </w:r>
    </w:p>
    <w:tbl>
      <w:tblPr>
        <w:tblStyle w:val="TableGrid"/>
        <w:tblW w:w="9085" w:type="dxa"/>
        <w:tblLayout w:type="fixed"/>
        <w:tblLook w:val="04A0" w:firstRow="1" w:lastRow="0" w:firstColumn="1" w:lastColumn="0" w:noHBand="0" w:noVBand="1"/>
      </w:tblPr>
      <w:tblGrid>
        <w:gridCol w:w="1525"/>
        <w:gridCol w:w="7560"/>
      </w:tblGrid>
      <w:tr w:rsidR="001F33F1" w14:paraId="7F656752" w14:textId="77777777" w:rsidTr="002210FD">
        <w:tc>
          <w:tcPr>
            <w:tcW w:w="1525" w:type="dxa"/>
          </w:tcPr>
          <w:p w14:paraId="11EB23F0" w14:textId="77777777" w:rsidR="001F33F1" w:rsidRPr="00AA7378" w:rsidRDefault="001F33F1" w:rsidP="002210FD">
            <w:pPr>
              <w:pStyle w:val="BodyText"/>
              <w:spacing w:after="0"/>
              <w:ind w:right="27"/>
              <w:rPr>
                <w:b/>
                <w:sz w:val="20"/>
                <w:szCs w:val="20"/>
                <w:lang w:val="de-DE"/>
              </w:rPr>
            </w:pPr>
            <w:r w:rsidRPr="00AA7378">
              <w:rPr>
                <w:b/>
                <w:sz w:val="20"/>
                <w:szCs w:val="20"/>
                <w:lang w:val="de-DE"/>
              </w:rPr>
              <w:t>Company</w:t>
            </w:r>
          </w:p>
        </w:tc>
        <w:tc>
          <w:tcPr>
            <w:tcW w:w="7560" w:type="dxa"/>
          </w:tcPr>
          <w:p w14:paraId="04CE74D9" w14:textId="77777777" w:rsidR="001F33F1" w:rsidRPr="00AA7378" w:rsidRDefault="001F33F1" w:rsidP="002210FD">
            <w:pPr>
              <w:pStyle w:val="BodyText"/>
              <w:spacing w:after="0"/>
              <w:ind w:right="27"/>
              <w:rPr>
                <w:b/>
                <w:sz w:val="20"/>
                <w:szCs w:val="20"/>
                <w:lang w:val="de-DE"/>
              </w:rPr>
            </w:pPr>
            <w:r w:rsidRPr="00AA7378">
              <w:rPr>
                <w:b/>
                <w:sz w:val="20"/>
                <w:szCs w:val="20"/>
                <w:lang w:val="de-DE"/>
              </w:rPr>
              <w:t>View/Position</w:t>
            </w:r>
          </w:p>
        </w:tc>
      </w:tr>
      <w:tr w:rsidR="001F33F1" w:rsidRPr="00D11A4A" w14:paraId="3137AEE6" w14:textId="77777777" w:rsidTr="002210FD">
        <w:tc>
          <w:tcPr>
            <w:tcW w:w="1525" w:type="dxa"/>
          </w:tcPr>
          <w:p w14:paraId="7039A15C" w14:textId="43B32238" w:rsidR="001F33F1" w:rsidRPr="00AA7378" w:rsidRDefault="0003422A" w:rsidP="002210FD">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DF027E7" w14:textId="63B2B605" w:rsidR="001F33F1" w:rsidRPr="00AA7378" w:rsidRDefault="0003422A" w:rsidP="002210FD">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D527EA" w:rsidRPr="00D11A4A" w14:paraId="32B0C5E8" w14:textId="77777777" w:rsidTr="00606F81">
        <w:tc>
          <w:tcPr>
            <w:tcW w:w="1525" w:type="dxa"/>
          </w:tcPr>
          <w:p w14:paraId="2788E398" w14:textId="77777777" w:rsidR="00D527EA" w:rsidRPr="00C17E28" w:rsidRDefault="00D527EA" w:rsidP="00606F81">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498FF4D7" w14:textId="77777777" w:rsidR="00D527EA" w:rsidRPr="00C17E28" w:rsidRDefault="00D527EA" w:rsidP="00606F81">
            <w:pPr>
              <w:pStyle w:val="BodyText"/>
              <w:spacing w:after="0"/>
              <w:ind w:right="27"/>
              <w:rPr>
                <w:rFonts w:eastAsiaTheme="minorEastAsia"/>
                <w:sz w:val="20"/>
                <w:szCs w:val="20"/>
              </w:rPr>
            </w:pPr>
            <w:r>
              <w:rPr>
                <w:rFonts w:eastAsiaTheme="minorEastAsia"/>
                <w:sz w:val="20"/>
                <w:szCs w:val="20"/>
              </w:rPr>
              <w:t>We support proposal 8.</w:t>
            </w:r>
          </w:p>
        </w:tc>
      </w:tr>
      <w:tr w:rsidR="001F33F1" w:rsidRPr="002C0391" w14:paraId="05E22422" w14:textId="77777777" w:rsidTr="002210FD">
        <w:tc>
          <w:tcPr>
            <w:tcW w:w="1525" w:type="dxa"/>
          </w:tcPr>
          <w:p w14:paraId="403D6946" w14:textId="77777777" w:rsidR="001F33F1" w:rsidRPr="00AA7378" w:rsidRDefault="001F33F1" w:rsidP="002210FD">
            <w:pPr>
              <w:pStyle w:val="BodyText"/>
              <w:spacing w:after="0"/>
              <w:ind w:right="27"/>
              <w:rPr>
                <w:sz w:val="20"/>
                <w:szCs w:val="20"/>
                <w:lang w:val="de-DE"/>
              </w:rPr>
            </w:pPr>
          </w:p>
        </w:tc>
        <w:tc>
          <w:tcPr>
            <w:tcW w:w="7560" w:type="dxa"/>
          </w:tcPr>
          <w:p w14:paraId="0EFC735B" w14:textId="77777777" w:rsidR="001F33F1" w:rsidRPr="00AA7378" w:rsidRDefault="001F33F1" w:rsidP="002210FD">
            <w:pPr>
              <w:pStyle w:val="BodyText"/>
              <w:spacing w:after="0"/>
              <w:ind w:right="27"/>
              <w:rPr>
                <w:rFonts w:eastAsiaTheme="minorEastAsia"/>
                <w:sz w:val="20"/>
                <w:szCs w:val="20"/>
                <w:lang w:val="de-DE"/>
              </w:rPr>
            </w:pPr>
          </w:p>
        </w:tc>
      </w:tr>
      <w:tr w:rsidR="001F33F1" w:rsidRPr="002C0391" w14:paraId="00D16920" w14:textId="77777777" w:rsidTr="002210FD">
        <w:tc>
          <w:tcPr>
            <w:tcW w:w="1525" w:type="dxa"/>
          </w:tcPr>
          <w:p w14:paraId="4F90D70F" w14:textId="77777777" w:rsidR="001F33F1" w:rsidRPr="00AA7378" w:rsidRDefault="001F33F1" w:rsidP="002210FD">
            <w:pPr>
              <w:pStyle w:val="BodyText"/>
              <w:spacing w:after="0"/>
              <w:ind w:right="27"/>
              <w:rPr>
                <w:sz w:val="20"/>
                <w:szCs w:val="20"/>
                <w:lang w:val="de-DE"/>
              </w:rPr>
            </w:pPr>
          </w:p>
        </w:tc>
        <w:tc>
          <w:tcPr>
            <w:tcW w:w="7560" w:type="dxa"/>
          </w:tcPr>
          <w:p w14:paraId="029748D3" w14:textId="77777777" w:rsidR="001F33F1" w:rsidRPr="00AA7378" w:rsidRDefault="001F33F1" w:rsidP="002210FD">
            <w:pPr>
              <w:pStyle w:val="BodyText"/>
              <w:spacing w:after="0"/>
              <w:ind w:right="27"/>
              <w:rPr>
                <w:sz w:val="20"/>
                <w:szCs w:val="20"/>
                <w:lang w:val="de-DE"/>
              </w:rPr>
            </w:pPr>
          </w:p>
        </w:tc>
      </w:tr>
      <w:tr w:rsidR="001F33F1" w:rsidRPr="002C0391" w14:paraId="4DA8870B" w14:textId="77777777" w:rsidTr="002210FD">
        <w:tc>
          <w:tcPr>
            <w:tcW w:w="1525" w:type="dxa"/>
          </w:tcPr>
          <w:p w14:paraId="7CBA9304" w14:textId="77777777" w:rsidR="001F33F1" w:rsidRPr="00AA7378" w:rsidRDefault="001F33F1" w:rsidP="002210FD">
            <w:pPr>
              <w:pStyle w:val="BodyText"/>
              <w:spacing w:after="0"/>
              <w:ind w:right="27"/>
              <w:rPr>
                <w:rFonts w:eastAsiaTheme="minorEastAsia"/>
                <w:sz w:val="20"/>
                <w:szCs w:val="20"/>
                <w:lang w:val="de-DE"/>
              </w:rPr>
            </w:pPr>
          </w:p>
        </w:tc>
        <w:tc>
          <w:tcPr>
            <w:tcW w:w="7560" w:type="dxa"/>
          </w:tcPr>
          <w:p w14:paraId="1CA6FF9A" w14:textId="77777777" w:rsidR="001F33F1" w:rsidRPr="00AA7378" w:rsidRDefault="001F33F1" w:rsidP="002210FD">
            <w:pPr>
              <w:pStyle w:val="BodyText"/>
              <w:spacing w:after="0"/>
              <w:ind w:right="27"/>
              <w:rPr>
                <w:rFonts w:eastAsiaTheme="minorEastAsia"/>
                <w:sz w:val="20"/>
                <w:szCs w:val="20"/>
                <w:lang w:val="de-DE"/>
              </w:rPr>
            </w:pPr>
          </w:p>
        </w:tc>
      </w:tr>
    </w:tbl>
    <w:p w14:paraId="55519181" w14:textId="77777777" w:rsidR="001F33F1" w:rsidRPr="00143725" w:rsidRDefault="001F33F1" w:rsidP="001F33F1"/>
    <w:p w14:paraId="01CA1017" w14:textId="1279E544" w:rsidR="00291BDB" w:rsidRDefault="001F33F1" w:rsidP="00753F86">
      <w:pPr>
        <w:pStyle w:val="Heading1"/>
      </w:pPr>
      <w:bookmarkStart w:id="76" w:name="_Toc79688793"/>
      <w:r>
        <w:t>7</w:t>
      </w:r>
      <w:r w:rsidR="00B02105" w:rsidRPr="00523E38">
        <w:tab/>
      </w:r>
      <w:r w:rsidR="00B02105">
        <w:t xml:space="preserve">PUCCH Resource Set </w:t>
      </w:r>
      <w:r w:rsidR="002B50E0">
        <w:t>P</w:t>
      </w:r>
      <w:r w:rsidR="00B02105">
        <w:t>rior to RRC Configuration</w:t>
      </w:r>
      <w:bookmarkStart w:id="77" w:name="_Toc535588825"/>
      <w:bookmarkStart w:id="78" w:name="_Toc5596060"/>
      <w:bookmarkStart w:id="79" w:name="_Toc17755492"/>
      <w:bookmarkStart w:id="80" w:name="_Toc5596374"/>
      <w:bookmarkStart w:id="81" w:name="_Toc8398224"/>
      <w:bookmarkStart w:id="82" w:name="_Toc1970570"/>
      <w:bookmarkStart w:id="83" w:name="_Toc8247956"/>
      <w:bookmarkStart w:id="84" w:name="_Toc5100812"/>
      <w:bookmarkStart w:id="85" w:name="_Toc62396114"/>
      <w:bookmarkStart w:id="86" w:name="_Toc69069532"/>
      <w:bookmarkEnd w:id="24"/>
      <w:bookmarkEnd w:id="25"/>
      <w:bookmarkEnd w:id="62"/>
      <w:bookmarkEnd w:id="63"/>
      <w:bookmarkEnd w:id="64"/>
      <w:bookmarkEnd w:id="76"/>
    </w:p>
    <w:p w14:paraId="2A439F52" w14:textId="34D12290" w:rsidR="00450204" w:rsidRPr="00523E38" w:rsidRDefault="001F33F1" w:rsidP="00450204">
      <w:pPr>
        <w:pStyle w:val="Heading2"/>
        <w:ind w:right="27"/>
      </w:pPr>
      <w:bookmarkStart w:id="87" w:name="_Toc79688794"/>
      <w:bookmarkStart w:id="88" w:name="_Hlk79402004"/>
      <w:r>
        <w:t>7</w:t>
      </w:r>
      <w:r w:rsidR="00F6021D">
        <w:t>.</w:t>
      </w:r>
      <w:r w:rsidR="00593EB2">
        <w:t>1</w:t>
      </w:r>
      <w:r w:rsidR="00450204" w:rsidRPr="00523E38">
        <w:tab/>
      </w:r>
      <w:r w:rsidR="0034037B">
        <w:t>Indication of Number of RBs</w:t>
      </w:r>
      <w:bookmarkEnd w:id="87"/>
    </w:p>
    <w:p w14:paraId="51EB558F" w14:textId="77777777" w:rsidR="00450204" w:rsidRDefault="00450204" w:rsidP="00450204">
      <w:pPr>
        <w:spacing w:after="0"/>
        <w:rPr>
          <w:lang w:eastAsia="x-none"/>
        </w:rPr>
      </w:pPr>
      <w:r w:rsidRPr="00FE1372">
        <w:rPr>
          <w:highlight w:val="green"/>
          <w:lang w:eastAsia="x-none"/>
        </w:rPr>
        <w:t>Agreement:</w:t>
      </w:r>
    </w:p>
    <w:p w14:paraId="4C3E2F02" w14:textId="77777777" w:rsidR="00450204" w:rsidRDefault="00450204" w:rsidP="00CF0985">
      <w:pPr>
        <w:pStyle w:val="BodyText"/>
        <w:numPr>
          <w:ilvl w:val="0"/>
          <w:numId w:val="16"/>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89E3453" w14:textId="77777777" w:rsidR="00450204" w:rsidRDefault="00450204" w:rsidP="00CF0985">
      <w:pPr>
        <w:pStyle w:val="BodyText"/>
        <w:numPr>
          <w:ilvl w:val="1"/>
          <w:numId w:val="16"/>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384A0A67" w14:textId="77777777" w:rsidR="00450204" w:rsidRDefault="00450204" w:rsidP="00CF0985">
      <w:pPr>
        <w:pStyle w:val="BodyText"/>
        <w:numPr>
          <w:ilvl w:val="1"/>
          <w:numId w:val="16"/>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B7DD861" w14:textId="77777777" w:rsidR="00450204" w:rsidRDefault="00450204" w:rsidP="00CF0985">
      <w:pPr>
        <w:pStyle w:val="BodyText"/>
        <w:numPr>
          <w:ilvl w:val="2"/>
          <w:numId w:val="16"/>
        </w:numPr>
        <w:spacing w:after="0"/>
        <w:rPr>
          <w:rFonts w:ascii="Times New Roman" w:hAnsi="Times New Roman"/>
        </w:rPr>
      </w:pPr>
      <w:r>
        <w:rPr>
          <w:rFonts w:ascii="Times New Roman" w:hAnsi="Times New Roman"/>
        </w:rPr>
        <w:t>FFS: maximum value for each SCS and each of PF0/1/4</w:t>
      </w:r>
    </w:p>
    <w:p w14:paraId="75E2B53C" w14:textId="77777777" w:rsidR="00450204" w:rsidRPr="00551758" w:rsidRDefault="00450204" w:rsidP="00CF0985">
      <w:pPr>
        <w:pStyle w:val="BodyText"/>
        <w:numPr>
          <w:ilvl w:val="1"/>
          <w:numId w:val="16"/>
        </w:numPr>
        <w:spacing w:after="0"/>
        <w:rPr>
          <w:rFonts w:ascii="Times New Roman" w:hAnsi="Times New Roman"/>
        </w:rPr>
      </w:pPr>
      <w:r w:rsidRPr="00551758">
        <w:rPr>
          <w:rFonts w:ascii="Times New Roman" w:hAnsi="Times New Roman"/>
        </w:rPr>
        <w:t>FFS: Allowed values of N</w:t>
      </w:r>
      <w:r w:rsidRPr="00551758">
        <w:rPr>
          <w:rFonts w:ascii="Times New Roman" w:hAnsi="Times New Roman"/>
          <w:vertAlign w:val="subscript"/>
        </w:rPr>
        <w:t>RB</w:t>
      </w:r>
      <w:r w:rsidRPr="00551758">
        <w:rPr>
          <w:rFonts w:ascii="Times New Roman" w:hAnsi="Times New Roman"/>
        </w:rPr>
        <w:t xml:space="preserve"> within the [min/max] range</w:t>
      </w:r>
    </w:p>
    <w:p w14:paraId="154FC140" w14:textId="77777777" w:rsidR="00450204" w:rsidRPr="00551758" w:rsidRDefault="00450204" w:rsidP="00CF0985">
      <w:pPr>
        <w:pStyle w:val="BodyText"/>
        <w:numPr>
          <w:ilvl w:val="1"/>
          <w:numId w:val="16"/>
        </w:numPr>
        <w:spacing w:after="0"/>
        <w:rPr>
          <w:rFonts w:ascii="Times New Roman" w:hAnsi="Times New Roman"/>
          <w:color w:val="FF0000"/>
        </w:rPr>
      </w:pPr>
      <w:r w:rsidRPr="00551758">
        <w:rPr>
          <w:rFonts w:ascii="Times New Roman" w:hAnsi="Times New Roman"/>
          <w:color w:val="FF0000"/>
        </w:rPr>
        <w:t>FFS: Details of indication of N</w:t>
      </w:r>
      <w:r w:rsidRPr="00551758">
        <w:rPr>
          <w:rFonts w:ascii="Times New Roman" w:hAnsi="Times New Roman"/>
          <w:color w:val="FF0000"/>
          <w:vertAlign w:val="subscript"/>
        </w:rPr>
        <w:t>RB</w:t>
      </w:r>
      <w:r w:rsidRPr="00551758">
        <w:rPr>
          <w:rFonts w:ascii="Times New Roman" w:hAnsi="Times New Roman"/>
          <w:color w:val="FF0000"/>
        </w:rPr>
        <w:t xml:space="preserve"> by cell-specific (for PF0/1) </w:t>
      </w:r>
      <w:r w:rsidRPr="00450204">
        <w:rPr>
          <w:rFonts w:ascii="Times New Roman" w:hAnsi="Times New Roman"/>
        </w:rPr>
        <w:t xml:space="preserve">and dedicated </w:t>
      </w:r>
      <w:proofErr w:type="spellStart"/>
      <w:r w:rsidRPr="00551758">
        <w:rPr>
          <w:rFonts w:ascii="Times New Roman" w:hAnsi="Times New Roman"/>
          <w:color w:val="FF0000"/>
        </w:rPr>
        <w:t>signaling</w:t>
      </w:r>
      <w:proofErr w:type="spellEnd"/>
      <w:r w:rsidRPr="00551758">
        <w:rPr>
          <w:rFonts w:ascii="Times New Roman" w:hAnsi="Times New Roman"/>
          <w:color w:val="FF0000"/>
        </w:rPr>
        <w:t xml:space="preserve"> </w:t>
      </w:r>
      <w:r w:rsidRPr="00450204">
        <w:rPr>
          <w:rFonts w:ascii="Times New Roman" w:hAnsi="Times New Roman"/>
        </w:rPr>
        <w:t>(PF0/1/4)</w:t>
      </w:r>
    </w:p>
    <w:p w14:paraId="2FB570DE" w14:textId="77777777" w:rsidR="00450204" w:rsidRPr="00551758" w:rsidRDefault="00450204" w:rsidP="00CF0985">
      <w:pPr>
        <w:pStyle w:val="BodyText"/>
        <w:numPr>
          <w:ilvl w:val="1"/>
          <w:numId w:val="16"/>
        </w:numPr>
        <w:spacing w:after="0"/>
        <w:rPr>
          <w:rFonts w:ascii="Times New Roman" w:hAnsi="Times New Roman"/>
          <w:color w:val="000000"/>
        </w:rPr>
      </w:pPr>
      <w:r w:rsidRPr="00551758">
        <w:rPr>
          <w:rFonts w:ascii="Times New Roman" w:hAnsi="Times New Roman"/>
          <w:color w:val="000000"/>
        </w:rPr>
        <w:t>FFS: Whether or not multiplexing of users with misaligned RB allocations is supported, where "misaligned" also includes users with different # of RBs.</w:t>
      </w:r>
    </w:p>
    <w:p w14:paraId="5EB7CC76" w14:textId="77777777" w:rsidR="00450204" w:rsidRDefault="00450204" w:rsidP="00CF0985">
      <w:pPr>
        <w:pStyle w:val="BodyText"/>
        <w:numPr>
          <w:ilvl w:val="1"/>
          <w:numId w:val="16"/>
        </w:numPr>
        <w:spacing w:after="0"/>
        <w:rPr>
          <w:rFonts w:ascii="Times New Roman" w:hAnsi="Times New Roman"/>
        </w:rPr>
      </w:pPr>
      <w:r>
        <w:rPr>
          <w:rFonts w:ascii="Times New Roman" w:hAnsi="Times New Roman"/>
        </w:rPr>
        <w:t>For PF4:</w:t>
      </w:r>
    </w:p>
    <w:p w14:paraId="4C2BC693" w14:textId="77777777" w:rsidR="00450204" w:rsidRDefault="00450204" w:rsidP="00CF0985">
      <w:pPr>
        <w:pStyle w:val="BodyText"/>
        <w:numPr>
          <w:ilvl w:val="2"/>
          <w:numId w:val="16"/>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66DCAF8" w14:textId="77777777" w:rsidR="00450204" w:rsidRDefault="00450204" w:rsidP="00CF0985">
      <w:pPr>
        <w:pStyle w:val="BodyText"/>
        <w:numPr>
          <w:ilvl w:val="2"/>
          <w:numId w:val="16"/>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107690" w14:textId="77777777" w:rsidR="00450204" w:rsidRDefault="00450204" w:rsidP="00CF0985">
      <w:pPr>
        <w:pStyle w:val="BodyText"/>
        <w:numPr>
          <w:ilvl w:val="0"/>
          <w:numId w:val="16"/>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7BA176C8" w14:textId="77777777" w:rsidR="00450204" w:rsidRDefault="00450204" w:rsidP="00CF0985">
      <w:pPr>
        <w:pStyle w:val="BodyText"/>
        <w:numPr>
          <w:ilvl w:val="0"/>
          <w:numId w:val="16"/>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65D4BB21" w14:textId="77777777" w:rsidR="00450204" w:rsidRDefault="00450204" w:rsidP="00450204">
      <w:pPr>
        <w:pStyle w:val="BodyText"/>
        <w:spacing w:after="0"/>
        <w:ind w:right="27"/>
      </w:pPr>
    </w:p>
    <w:p w14:paraId="2D1BE04B" w14:textId="77777777" w:rsidR="00450204" w:rsidRDefault="00450204" w:rsidP="00450204">
      <w:pPr>
        <w:pStyle w:val="BodyText"/>
        <w:spacing w:after="0"/>
        <w:ind w:right="27"/>
      </w:pPr>
      <w:r w:rsidRPr="00930048">
        <w:t>The following table provides a summary of company proposals on this topic.</w:t>
      </w:r>
    </w:p>
    <w:p w14:paraId="21786807" w14:textId="77777777" w:rsidR="00450204" w:rsidRDefault="00450204" w:rsidP="00450204">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450204" w14:paraId="32C7C646" w14:textId="77777777" w:rsidTr="002B50E0">
        <w:tc>
          <w:tcPr>
            <w:tcW w:w="1525" w:type="dxa"/>
          </w:tcPr>
          <w:p w14:paraId="233B92A9" w14:textId="77777777" w:rsidR="00450204" w:rsidRPr="00AA7378" w:rsidRDefault="00450204" w:rsidP="002B50E0">
            <w:pPr>
              <w:pStyle w:val="BodyText"/>
              <w:spacing w:after="0"/>
              <w:ind w:right="27"/>
              <w:rPr>
                <w:b/>
                <w:sz w:val="20"/>
                <w:szCs w:val="20"/>
                <w:lang w:val="de-DE"/>
              </w:rPr>
            </w:pPr>
            <w:r w:rsidRPr="00AA7378">
              <w:rPr>
                <w:b/>
                <w:sz w:val="20"/>
                <w:szCs w:val="20"/>
                <w:lang w:val="de-DE"/>
              </w:rPr>
              <w:t>Company</w:t>
            </w:r>
          </w:p>
        </w:tc>
        <w:tc>
          <w:tcPr>
            <w:tcW w:w="7560" w:type="dxa"/>
          </w:tcPr>
          <w:p w14:paraId="3F762720" w14:textId="77777777" w:rsidR="00450204" w:rsidRPr="00AA7378" w:rsidRDefault="00450204" w:rsidP="002B50E0">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450204" w14:paraId="147BAA5A" w14:textId="77777777" w:rsidTr="002B50E0">
        <w:tc>
          <w:tcPr>
            <w:tcW w:w="1525" w:type="dxa"/>
          </w:tcPr>
          <w:p w14:paraId="350E487E" w14:textId="4E563E71" w:rsidR="00450204" w:rsidRPr="00AA7378" w:rsidRDefault="00863FAC" w:rsidP="002B50E0">
            <w:pPr>
              <w:pStyle w:val="BodyText"/>
              <w:spacing w:after="0"/>
              <w:ind w:right="27"/>
              <w:rPr>
                <w:sz w:val="20"/>
                <w:szCs w:val="20"/>
                <w:lang w:val="de-DE"/>
              </w:rPr>
            </w:pPr>
            <w:r>
              <w:rPr>
                <w:sz w:val="20"/>
                <w:szCs w:val="20"/>
                <w:lang w:val="de-DE"/>
              </w:rPr>
              <w:t>Futurewei</w:t>
            </w:r>
          </w:p>
        </w:tc>
        <w:tc>
          <w:tcPr>
            <w:tcW w:w="7560" w:type="dxa"/>
          </w:tcPr>
          <w:p w14:paraId="7FFFD42C" w14:textId="6A74257A" w:rsidR="00450204" w:rsidRPr="00863FAC" w:rsidRDefault="00863FAC" w:rsidP="00863FAC">
            <w:pPr>
              <w:overflowPunct/>
              <w:snapToGrid w:val="0"/>
              <w:spacing w:after="120" w:line="240" w:lineRule="auto"/>
              <w:jc w:val="both"/>
              <w:textAlignment w:val="auto"/>
              <w:rPr>
                <w:rFonts w:eastAsia="SimSun"/>
                <w:lang w:val="en-US" w:eastAsia="en-US"/>
              </w:rPr>
            </w:pPr>
            <w:r w:rsidRPr="00863FAC">
              <w:rPr>
                <w:rFonts w:eastAsia="SimSun"/>
                <w:b/>
                <w:bCs/>
                <w:i/>
                <w:iCs/>
                <w:color w:val="000000"/>
                <w:lang w:val="en-US" w:eastAsia="en-US"/>
              </w:rPr>
              <w:t xml:space="preserve">Proposal 10: </w:t>
            </w:r>
            <w:r w:rsidRPr="00863FAC">
              <w:rPr>
                <w:rFonts w:eastAsia="SimSun"/>
                <w:b/>
                <w:bCs/>
                <w:i/>
                <w:iCs/>
                <w:lang w:val="en-US" w:eastAsia="en-US"/>
              </w:rPr>
              <w:t>Support the Alt-1 to configure N_RB through SIB1 prior to RRC configuration.</w:t>
            </w:r>
            <w:r w:rsidRPr="00863FAC">
              <w:rPr>
                <w:rFonts w:eastAsia="SimSun"/>
                <w:b/>
                <w:bCs/>
                <w:i/>
                <w:iCs/>
                <w:color w:val="000000"/>
                <w:lang w:val="en-US" w:eastAsia="en-US"/>
              </w:rPr>
              <w:t xml:space="preserve"> </w:t>
            </w:r>
          </w:p>
        </w:tc>
      </w:tr>
      <w:tr w:rsidR="00450204" w14:paraId="3983FEDC" w14:textId="77777777" w:rsidTr="002B50E0">
        <w:tc>
          <w:tcPr>
            <w:tcW w:w="1525" w:type="dxa"/>
          </w:tcPr>
          <w:p w14:paraId="6742F6AA" w14:textId="7EE4480B" w:rsidR="00450204" w:rsidRPr="00AA7378" w:rsidRDefault="006F273E" w:rsidP="002B50E0">
            <w:pPr>
              <w:pStyle w:val="BodyText"/>
              <w:spacing w:after="0"/>
              <w:ind w:right="27"/>
              <w:rPr>
                <w:sz w:val="20"/>
                <w:szCs w:val="20"/>
                <w:lang w:val="de-DE"/>
              </w:rPr>
            </w:pPr>
            <w:r>
              <w:rPr>
                <w:sz w:val="20"/>
                <w:szCs w:val="20"/>
                <w:lang w:val="de-DE"/>
              </w:rPr>
              <w:t>vivo</w:t>
            </w:r>
          </w:p>
        </w:tc>
        <w:tc>
          <w:tcPr>
            <w:tcW w:w="7560" w:type="dxa"/>
          </w:tcPr>
          <w:p w14:paraId="0EFDCBE6" w14:textId="4C377C8B" w:rsidR="00450204" w:rsidRPr="006F273E" w:rsidRDefault="006F273E" w:rsidP="006F273E">
            <w:pPr>
              <w:overflowPunct/>
              <w:autoSpaceDE/>
              <w:autoSpaceDN/>
              <w:adjustRightInd/>
              <w:spacing w:before="120" w:after="120" w:line="240" w:lineRule="auto"/>
              <w:jc w:val="both"/>
              <w:textAlignment w:val="auto"/>
              <w:rPr>
                <w:rFonts w:eastAsia="Times New Roman"/>
                <w:b/>
                <w:lang w:eastAsia="en-US"/>
              </w:rPr>
            </w:pPr>
            <w:bookmarkStart w:id="89" w:name="_Ref79068765"/>
            <w:r w:rsidRPr="006F273E">
              <w:rPr>
                <w:rFonts w:eastAsia="Times New Roman"/>
                <w:b/>
                <w:lang w:eastAsia="en-US"/>
              </w:rPr>
              <w:t>Proposal</w:t>
            </w:r>
            <w:r>
              <w:rPr>
                <w:rFonts w:eastAsia="Times New Roman"/>
                <w:b/>
                <w:lang w:eastAsia="en-US"/>
              </w:rPr>
              <w:t xml:space="preserve"> 3</w:t>
            </w:r>
            <w:r w:rsidRPr="006F273E">
              <w:rPr>
                <w:rFonts w:eastAsia="Times New Roman"/>
                <w:b/>
                <w:lang w:eastAsia="en-US"/>
              </w:rPr>
              <w:t xml:space="preserve">: </w:t>
            </w:r>
            <w:r w:rsidRPr="006F273E">
              <w:rPr>
                <w:rFonts w:eastAsia="SimSun"/>
                <w:b/>
                <w:lang w:eastAsia="zh-CN"/>
              </w:rPr>
              <w:t xml:space="preserve">The indication of </w:t>
            </w:r>
            <w:r w:rsidRPr="006F273E">
              <w:rPr>
                <w:rFonts w:eastAsia="Times New Roman"/>
                <w:b/>
                <w:color w:val="000000"/>
                <w:lang w:eastAsia="en-US"/>
              </w:rPr>
              <w:t>N</w:t>
            </w:r>
            <w:r w:rsidRPr="006F273E">
              <w:rPr>
                <w:rFonts w:eastAsia="Times New Roman"/>
                <w:b/>
                <w:color w:val="000000"/>
                <w:vertAlign w:val="subscript"/>
                <w:lang w:eastAsia="en-US"/>
              </w:rPr>
              <w:t xml:space="preserve">RB </w:t>
            </w:r>
            <w:r w:rsidRPr="006F273E">
              <w:rPr>
                <w:rFonts w:eastAsia="SimSun"/>
                <w:b/>
                <w:lang w:eastAsia="zh-CN"/>
              </w:rPr>
              <w:t xml:space="preserve">for common PUCCH format 0/1 can be predefined in the table of </w:t>
            </w:r>
            <w:r w:rsidRPr="006F273E">
              <w:rPr>
                <w:rFonts w:eastAsia="Times New Roman"/>
                <w:b/>
                <w:lang w:eastAsia="en-US"/>
              </w:rPr>
              <w:t>PUCCH resource sets before dedicated PUCCH resource configuration.</w:t>
            </w:r>
            <w:bookmarkEnd w:id="89"/>
          </w:p>
        </w:tc>
      </w:tr>
      <w:tr w:rsidR="00450204" w14:paraId="5E0E2620" w14:textId="77777777" w:rsidTr="002B50E0">
        <w:tc>
          <w:tcPr>
            <w:tcW w:w="1525" w:type="dxa"/>
          </w:tcPr>
          <w:p w14:paraId="17D522A1" w14:textId="47AAC425" w:rsidR="00450204" w:rsidRPr="00AA7378" w:rsidRDefault="008F5D60" w:rsidP="002B50E0">
            <w:pPr>
              <w:pStyle w:val="BodyText"/>
              <w:spacing w:after="0"/>
              <w:ind w:right="27"/>
              <w:rPr>
                <w:sz w:val="20"/>
                <w:szCs w:val="20"/>
                <w:lang w:val="de-DE"/>
              </w:rPr>
            </w:pPr>
            <w:r>
              <w:rPr>
                <w:sz w:val="20"/>
                <w:szCs w:val="20"/>
                <w:lang w:val="de-DE"/>
              </w:rPr>
              <w:t>CATT</w:t>
            </w:r>
          </w:p>
        </w:tc>
        <w:tc>
          <w:tcPr>
            <w:tcW w:w="7560" w:type="dxa"/>
          </w:tcPr>
          <w:p w14:paraId="0089D4A8" w14:textId="77777777" w:rsidR="00450204" w:rsidRDefault="008F5D60" w:rsidP="002B50E0">
            <w:pPr>
              <w:pStyle w:val="BodyText"/>
              <w:spacing w:after="0"/>
              <w:ind w:right="27"/>
              <w:rPr>
                <w:b/>
                <w:bCs/>
                <w:sz w:val="20"/>
                <w:szCs w:val="20"/>
                <w:lang w:val="de-DE"/>
              </w:rPr>
            </w:pPr>
            <w:r w:rsidRPr="008F5D60">
              <w:rPr>
                <w:b/>
                <w:bCs/>
                <w:sz w:val="20"/>
                <w:szCs w:val="20"/>
                <w:lang w:val="de-DE"/>
              </w:rPr>
              <w:t>Proposal 5</w:t>
            </w:r>
            <w:r w:rsidRPr="008F5D60">
              <w:rPr>
                <w:b/>
                <w:bCs/>
                <w:sz w:val="20"/>
                <w:szCs w:val="20"/>
                <w:lang w:val="de-DE"/>
              </w:rPr>
              <w:tab/>
              <w:t>The number of RBs for PUCCH format0/1/4 can be cell specific or UE specific configured.</w:t>
            </w:r>
          </w:p>
          <w:p w14:paraId="6EBED957" w14:textId="77777777" w:rsidR="008F5D60" w:rsidRDefault="008F5D60" w:rsidP="002B50E0">
            <w:pPr>
              <w:pStyle w:val="BodyText"/>
              <w:spacing w:after="0"/>
              <w:ind w:right="27"/>
              <w:rPr>
                <w:b/>
                <w:bCs/>
                <w:sz w:val="20"/>
                <w:szCs w:val="20"/>
                <w:lang w:val="de-DE"/>
              </w:rPr>
            </w:pPr>
          </w:p>
          <w:p w14:paraId="669E32C2" w14:textId="5CD15044" w:rsidR="008F5D60" w:rsidRPr="008F5D60" w:rsidRDefault="008F5D60" w:rsidP="008F5D60">
            <w:pPr>
              <w:pStyle w:val="BodyText"/>
              <w:spacing w:after="0"/>
              <w:ind w:right="27"/>
              <w:rPr>
                <w:rFonts w:eastAsiaTheme="minorEastAsia"/>
                <w:b/>
                <w:bCs/>
              </w:rPr>
            </w:pPr>
            <w:r>
              <w:rPr>
                <w:b/>
                <w:bCs/>
                <w:sz w:val="20"/>
                <w:szCs w:val="20"/>
                <w:lang w:val="de-DE"/>
              </w:rPr>
              <w:t xml:space="preserve">Proposal 7  </w:t>
            </w:r>
            <w:r w:rsidRPr="008F5D60">
              <w:rPr>
                <w:b/>
                <w:bCs/>
                <w:sz w:val="20"/>
                <w:szCs w:val="20"/>
                <w:lang w:val="de-DE"/>
              </w:rPr>
              <w:t xml:space="preserve">The </w:t>
            </w:r>
            <w:r w:rsidRPr="008F5D60">
              <w:rPr>
                <w:rFonts w:hint="eastAsia"/>
                <w:b/>
                <w:bCs/>
                <w:sz w:val="20"/>
                <w:szCs w:val="20"/>
                <w:lang w:val="de-DE"/>
              </w:rPr>
              <w:t>gNB</w:t>
            </w:r>
            <w:r w:rsidRPr="008F5D60">
              <w:rPr>
                <w:b/>
                <w:bCs/>
                <w:sz w:val="20"/>
                <w:szCs w:val="20"/>
                <w:lang w:val="de-DE"/>
              </w:rPr>
              <w:t xml:space="preserve"> needs to indicate the UE with the configured number of RBs for PUCCH format0/1/4 during the initial access process.</w:t>
            </w:r>
          </w:p>
        </w:tc>
      </w:tr>
      <w:tr w:rsidR="00450204" w14:paraId="168C0DF8" w14:textId="77777777" w:rsidTr="002B50E0">
        <w:tc>
          <w:tcPr>
            <w:tcW w:w="1525" w:type="dxa"/>
          </w:tcPr>
          <w:p w14:paraId="5FD977CF" w14:textId="13639B77" w:rsidR="00450204" w:rsidRPr="00AA7378" w:rsidRDefault="00987190" w:rsidP="002B50E0">
            <w:pPr>
              <w:pStyle w:val="BodyText"/>
              <w:spacing w:after="0"/>
              <w:ind w:right="27"/>
              <w:rPr>
                <w:sz w:val="20"/>
                <w:szCs w:val="20"/>
                <w:lang w:val="de-DE"/>
              </w:rPr>
            </w:pPr>
            <w:r>
              <w:rPr>
                <w:sz w:val="20"/>
                <w:szCs w:val="20"/>
                <w:lang w:val="de-DE"/>
              </w:rPr>
              <w:t>NTT DOCOMO</w:t>
            </w:r>
          </w:p>
        </w:tc>
        <w:tc>
          <w:tcPr>
            <w:tcW w:w="7560" w:type="dxa"/>
          </w:tcPr>
          <w:p w14:paraId="6F4FDAC7" w14:textId="77777777" w:rsidR="00987190" w:rsidRPr="00987190" w:rsidRDefault="00987190" w:rsidP="00987190">
            <w:pPr>
              <w:overflowPunct/>
              <w:autoSpaceDE/>
              <w:autoSpaceDN/>
              <w:adjustRightInd/>
              <w:spacing w:after="80" w:line="240" w:lineRule="auto"/>
              <w:textAlignment w:val="auto"/>
              <w:rPr>
                <w:rFonts w:eastAsia="MS Gothic"/>
                <w:bCs/>
                <w:lang w:val="en-US"/>
              </w:rPr>
            </w:pPr>
            <w:r w:rsidRPr="00987190">
              <w:rPr>
                <w:rFonts w:eastAsia="MS Gothic"/>
                <w:b/>
                <w:bCs/>
                <w:i/>
                <w:iCs/>
                <w:szCs w:val="18"/>
              </w:rPr>
              <w:t>Proposal 8:</w:t>
            </w:r>
            <w:r w:rsidRPr="00987190">
              <w:rPr>
                <w:rFonts w:eastAsia="MS Gothic"/>
                <w:i/>
                <w:iCs/>
                <w:szCs w:val="18"/>
              </w:rPr>
              <w:t xml:space="preserve"> For the PUCCH resource table for initial PUCCH resource, </w:t>
            </w:r>
            <w:bookmarkStart w:id="90" w:name="_Hlk79146687"/>
            <w:r w:rsidRPr="00987190">
              <w:rPr>
                <w:rFonts w:eastAsia="MS Gothic"/>
                <w:i/>
                <w:iCs/>
                <w:szCs w:val="18"/>
              </w:rPr>
              <w:t>at least cell-specific and UE-specific PRB offsets should be revisited for multi-PRB allocation</w:t>
            </w:r>
            <w:bookmarkEnd w:id="90"/>
            <w:r w:rsidRPr="00987190">
              <w:rPr>
                <w:rFonts w:eastAsia="MS Gothic"/>
                <w:i/>
                <w:iCs/>
                <w:szCs w:val="18"/>
              </w:rPr>
              <w:t>.</w:t>
            </w:r>
          </w:p>
          <w:p w14:paraId="6776247C" w14:textId="12327C9C" w:rsidR="00987190" w:rsidRDefault="00987190" w:rsidP="00987190">
            <w:pPr>
              <w:overflowPunct/>
              <w:autoSpaceDE/>
              <w:autoSpaceDN/>
              <w:adjustRightInd/>
              <w:spacing w:after="80" w:line="240" w:lineRule="auto"/>
              <w:textAlignment w:val="auto"/>
              <w:rPr>
                <w:rFonts w:eastAsia="MS Gothic"/>
                <w:i/>
                <w:iCs/>
                <w:szCs w:val="18"/>
              </w:rPr>
            </w:pPr>
            <w:r w:rsidRPr="00987190">
              <w:rPr>
                <w:rFonts w:eastAsia="MS Gothic"/>
                <w:b/>
                <w:bCs/>
                <w:i/>
                <w:iCs/>
                <w:szCs w:val="18"/>
              </w:rPr>
              <w:lastRenderedPageBreak/>
              <w:t xml:space="preserve">Proposal 9: </w:t>
            </w:r>
            <w:r w:rsidRPr="00987190">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35E31B81" w14:textId="64A2EB7E" w:rsidR="006E338E" w:rsidRDefault="006E338E" w:rsidP="00987190">
            <w:pPr>
              <w:overflowPunct/>
              <w:autoSpaceDE/>
              <w:autoSpaceDN/>
              <w:adjustRightInd/>
              <w:spacing w:after="80" w:line="240" w:lineRule="auto"/>
              <w:textAlignment w:val="auto"/>
              <w:rPr>
                <w:rFonts w:eastAsia="MS Gothic"/>
                <w:i/>
                <w:iCs/>
                <w:szCs w:val="18"/>
              </w:rPr>
            </w:pPr>
          </w:p>
          <w:p w14:paraId="34D62667" w14:textId="5FBBF08D" w:rsidR="00450204" w:rsidRPr="006E338E" w:rsidRDefault="006E338E" w:rsidP="006E338E">
            <w:pPr>
              <w:rPr>
                <w:bCs/>
                <w:i/>
                <w:iCs/>
                <w:lang w:val="en-US"/>
              </w:rPr>
            </w:pPr>
            <w:r w:rsidRPr="00093A5A">
              <w:rPr>
                <w:rFonts w:hint="eastAsia"/>
                <w:b/>
                <w:i/>
                <w:iCs/>
                <w:lang w:val="en-US"/>
              </w:rPr>
              <w:t>P</w:t>
            </w:r>
            <w:r w:rsidRPr="00093A5A">
              <w:rPr>
                <w:b/>
                <w:i/>
                <w:iCs/>
                <w:lang w:val="en-US"/>
              </w:rPr>
              <w:t xml:space="preserve">roposal </w:t>
            </w:r>
            <w:r>
              <w:rPr>
                <w:b/>
                <w:i/>
                <w:iCs/>
                <w:lang w:val="en-US"/>
              </w:rPr>
              <w:t>11</w:t>
            </w:r>
            <w:r w:rsidRPr="00093A5A">
              <w:rPr>
                <w:b/>
                <w:i/>
                <w:iCs/>
                <w:lang w:val="en-US"/>
              </w:rPr>
              <w:t>:</w:t>
            </w:r>
            <w:r w:rsidRPr="00093A5A">
              <w:rPr>
                <w:bCs/>
                <w:i/>
                <w:iCs/>
                <w:lang w:val="en-US"/>
              </w:rPr>
              <w:t xml:space="preserve"> </w:t>
            </w:r>
            <w:r>
              <w:rPr>
                <w:bCs/>
                <w:i/>
                <w:iCs/>
                <w:lang w:val="en-US"/>
              </w:rPr>
              <w:t>For the PUCCH resource sets b</w:t>
            </w:r>
            <w:r w:rsidRPr="00093A5A">
              <w:rPr>
                <w:bCs/>
                <w:i/>
                <w:iCs/>
                <w:lang w:val="en-US"/>
              </w:rPr>
              <w:t xml:space="preserve">efore dedicated PUCCH resource </w:t>
            </w:r>
            <w:r>
              <w:rPr>
                <w:bCs/>
                <w:i/>
                <w:iCs/>
                <w:lang w:val="en-US"/>
              </w:rPr>
              <w:t>configuration</w:t>
            </w:r>
            <w:r w:rsidRPr="00093A5A">
              <w:rPr>
                <w:bCs/>
                <w:i/>
                <w:iCs/>
                <w:lang w:val="en-US"/>
              </w:rPr>
              <w:t>,</w:t>
            </w:r>
            <w:r w:rsidRPr="00093A5A">
              <w:rPr>
                <w:bCs/>
                <w:lang w:val="en-US"/>
              </w:rPr>
              <w:t xml:space="preserve"> </w:t>
            </w:r>
            <w:r>
              <w:rPr>
                <w:bCs/>
                <w:lang w:val="en-US"/>
              </w:rPr>
              <w:t>the</w:t>
            </w:r>
            <w:r>
              <w:rPr>
                <w:bCs/>
                <w:i/>
                <w:iCs/>
                <w:lang w:val="en-US"/>
              </w:rPr>
              <w:t xml:space="preserve"> cell-specific </w:t>
            </w:r>
            <w:r w:rsidRPr="003E7E86">
              <w:rPr>
                <w:bCs/>
                <w:i/>
                <w:iCs/>
                <w:lang w:val="en-US"/>
              </w:rPr>
              <w:t>number of RBs for PUCCH format 0/1</w:t>
            </w:r>
            <w:r>
              <w:rPr>
                <w:bCs/>
                <w:i/>
                <w:iCs/>
                <w:lang w:val="en-US"/>
              </w:rPr>
              <w:t xml:space="preserve"> before dedicated PUCCH configuration should be indicated by SIB1</w:t>
            </w:r>
          </w:p>
        </w:tc>
      </w:tr>
      <w:tr w:rsidR="002672A3" w:rsidRPr="002672A3" w14:paraId="21AFD101" w14:textId="77777777" w:rsidTr="002B50E0">
        <w:tc>
          <w:tcPr>
            <w:tcW w:w="1525" w:type="dxa"/>
          </w:tcPr>
          <w:p w14:paraId="39DA1309" w14:textId="27908854" w:rsidR="002672A3" w:rsidRPr="002672A3" w:rsidRDefault="002672A3" w:rsidP="002B50E0">
            <w:pPr>
              <w:pStyle w:val="BodyText"/>
              <w:spacing w:after="0"/>
              <w:ind w:right="27"/>
              <w:rPr>
                <w:sz w:val="20"/>
                <w:lang w:val="de-DE"/>
              </w:rPr>
            </w:pPr>
            <w:r>
              <w:rPr>
                <w:sz w:val="20"/>
                <w:lang w:val="de-DE"/>
              </w:rPr>
              <w:lastRenderedPageBreak/>
              <w:t>Nokia</w:t>
            </w:r>
          </w:p>
        </w:tc>
        <w:tc>
          <w:tcPr>
            <w:tcW w:w="7560" w:type="dxa"/>
          </w:tcPr>
          <w:p w14:paraId="6ECABC41" w14:textId="77777777" w:rsidR="002672A3" w:rsidRPr="002672A3" w:rsidRDefault="002672A3" w:rsidP="002672A3">
            <w:pPr>
              <w:spacing w:before="180" w:line="240" w:lineRule="auto"/>
              <w:jc w:val="both"/>
              <w:rPr>
                <w:rFonts w:eastAsia="SimSun"/>
                <w:i/>
                <w:lang w:eastAsia="en-US"/>
              </w:rPr>
            </w:pPr>
            <w:r w:rsidRPr="002672A3">
              <w:rPr>
                <w:rFonts w:eastAsia="SimSun"/>
                <w:b/>
                <w:i/>
                <w:lang w:eastAsia="en-US"/>
              </w:rPr>
              <w:t>Proposal 6:</w:t>
            </w:r>
            <w:r w:rsidRPr="002672A3">
              <w:rPr>
                <w:rFonts w:eastAsia="SimSun"/>
                <w:i/>
                <w:lang w:eastAsia="en-US"/>
              </w:rPr>
              <w:t xml:space="preserve"> In case of common PUCCH resource set, Alt-2 is supported for the configuration of the number of RBs.</w:t>
            </w:r>
          </w:p>
          <w:p w14:paraId="3676B4AA" w14:textId="77777777" w:rsidR="002672A3" w:rsidRDefault="002672A3" w:rsidP="00987190">
            <w:pPr>
              <w:overflowPunct/>
              <w:autoSpaceDE/>
              <w:autoSpaceDN/>
              <w:adjustRightInd/>
              <w:spacing w:after="80" w:line="240" w:lineRule="auto"/>
              <w:textAlignment w:val="auto"/>
              <w:rPr>
                <w:rFonts w:ascii="Arial" w:eastAsia="MS Gothic" w:hAnsi="Arial" w:cs="Arial"/>
                <w:sz w:val="20"/>
                <w:szCs w:val="18"/>
              </w:rPr>
            </w:pPr>
            <w:r w:rsidRPr="002672A3">
              <w:rPr>
                <w:rFonts w:ascii="Arial" w:eastAsia="MS Gothic" w:hAnsi="Arial" w:cs="Arial"/>
                <w:sz w:val="20"/>
                <w:szCs w:val="18"/>
              </w:rPr>
              <w:t>Moderator's note: Alt-2 refers to the agreement from RAN1#104bis-e on configuration granularity</w:t>
            </w:r>
          </w:p>
          <w:p w14:paraId="7E190A5F" w14:textId="57D89884" w:rsidR="002672A3" w:rsidRPr="002672A3" w:rsidRDefault="002672A3" w:rsidP="00987190">
            <w:pPr>
              <w:overflowPunct/>
              <w:autoSpaceDE/>
              <w:autoSpaceDN/>
              <w:adjustRightInd/>
              <w:spacing w:after="80" w:line="240" w:lineRule="auto"/>
              <w:textAlignment w:val="auto"/>
              <w:rPr>
                <w:rFonts w:ascii="Arial" w:eastAsia="MS Gothic" w:hAnsi="Arial" w:cs="Arial"/>
                <w:sz w:val="20"/>
                <w:szCs w:val="18"/>
              </w:rPr>
            </w:pPr>
            <w:r w:rsidRPr="002672A3">
              <w:rPr>
                <w:rFonts w:eastAsia="SimSun"/>
                <w:b/>
                <w:i/>
                <w:sz w:val="20"/>
                <w:szCs w:val="20"/>
                <w:lang w:eastAsia="en-US"/>
              </w:rPr>
              <w:t>Proposal 7:</w:t>
            </w:r>
            <w:r w:rsidRPr="002672A3">
              <w:rPr>
                <w:rFonts w:eastAsia="SimSun"/>
                <w:i/>
                <w:sz w:val="20"/>
                <w:szCs w:val="20"/>
                <w:lang w:eastAsia="en-US"/>
              </w:rPr>
              <w:t xml:space="preserve"> Common PUCCH resource sets prior to dedicated configuration are modified to indicate different number of RBs depending on the BWP SCS value</w:t>
            </w:r>
          </w:p>
        </w:tc>
      </w:tr>
      <w:tr w:rsidR="00E218C3" w:rsidRPr="00E218C3" w14:paraId="3DE9009A" w14:textId="77777777" w:rsidTr="002B50E0">
        <w:tc>
          <w:tcPr>
            <w:tcW w:w="1525" w:type="dxa"/>
          </w:tcPr>
          <w:p w14:paraId="5C304E07" w14:textId="7A421CF3" w:rsidR="00E218C3" w:rsidRPr="00E218C3" w:rsidRDefault="00E218C3" w:rsidP="002B50E0">
            <w:pPr>
              <w:pStyle w:val="BodyText"/>
              <w:spacing w:after="0"/>
              <w:ind w:right="27"/>
              <w:rPr>
                <w:sz w:val="20"/>
                <w:lang w:val="de-DE"/>
              </w:rPr>
            </w:pPr>
            <w:r>
              <w:rPr>
                <w:sz w:val="20"/>
                <w:lang w:val="de-DE"/>
              </w:rPr>
              <w:t>Apple</w:t>
            </w:r>
          </w:p>
        </w:tc>
        <w:tc>
          <w:tcPr>
            <w:tcW w:w="7560" w:type="dxa"/>
          </w:tcPr>
          <w:p w14:paraId="442E43BA" w14:textId="6243385F" w:rsidR="00E218C3" w:rsidRPr="00E218C3" w:rsidRDefault="00E218C3" w:rsidP="00E218C3">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803C80" w:rsidRPr="00803C80" w14:paraId="0E399C60" w14:textId="77777777" w:rsidTr="002B50E0">
        <w:tc>
          <w:tcPr>
            <w:tcW w:w="1525" w:type="dxa"/>
          </w:tcPr>
          <w:p w14:paraId="0BC8B0F5" w14:textId="1B3DAED9" w:rsidR="00803C80" w:rsidRPr="00803C80" w:rsidRDefault="00803C80" w:rsidP="002B50E0">
            <w:pPr>
              <w:pStyle w:val="BodyText"/>
              <w:spacing w:after="0"/>
              <w:ind w:right="27"/>
              <w:rPr>
                <w:sz w:val="20"/>
                <w:lang w:val="de-DE"/>
              </w:rPr>
            </w:pPr>
            <w:r>
              <w:rPr>
                <w:sz w:val="20"/>
                <w:lang w:val="de-DE"/>
              </w:rPr>
              <w:t>LGE</w:t>
            </w:r>
          </w:p>
        </w:tc>
        <w:tc>
          <w:tcPr>
            <w:tcW w:w="7560" w:type="dxa"/>
          </w:tcPr>
          <w:p w14:paraId="0B79636D" w14:textId="77777777" w:rsidR="00803C80" w:rsidRPr="00803C80" w:rsidRDefault="00803C80" w:rsidP="00803C80">
            <w:pPr>
              <w:overflowPunct/>
              <w:autoSpaceDE/>
              <w:autoSpaceDN/>
              <w:adjustRightInd/>
              <w:spacing w:before="120" w:after="120" w:line="240" w:lineRule="auto"/>
              <w:ind w:firstLineChars="100" w:firstLine="220"/>
              <w:jc w:val="both"/>
              <w:textAlignment w:val="auto"/>
              <w:rPr>
                <w:rFonts w:eastAsia="Batang"/>
                <w:b/>
                <w:lang w:eastAsia="ko-KR"/>
              </w:rPr>
            </w:pPr>
            <w:r w:rsidRPr="00803C80">
              <w:rPr>
                <w:rFonts w:eastAsia="Batang"/>
                <w:b/>
                <w:lang w:eastAsia="ko-KR"/>
              </w:rPr>
              <w:t>Proposal #7: To determine the value of N</w:t>
            </w:r>
            <w:r w:rsidRPr="00803C80">
              <w:rPr>
                <w:rFonts w:eastAsia="Batang"/>
                <w:b/>
                <w:vertAlign w:val="subscript"/>
                <w:lang w:eastAsia="ko-KR"/>
              </w:rPr>
              <w:t>RB</w:t>
            </w:r>
            <w:r w:rsidRPr="00803C80">
              <w:rPr>
                <w:rFonts w:eastAsia="Batang"/>
                <w:b/>
                <w:lang w:eastAsia="ko-KR"/>
              </w:rPr>
              <w:t xml:space="preserve"> for the initial PUCCH resource, the following options can be considered:</w:t>
            </w:r>
          </w:p>
          <w:p w14:paraId="4AE80D8F" w14:textId="77777777" w:rsidR="00803C80" w:rsidRPr="00803C80" w:rsidRDefault="00803C80" w:rsidP="00CF0985">
            <w:pPr>
              <w:numPr>
                <w:ilvl w:val="0"/>
                <w:numId w:val="1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803C80">
              <w:rPr>
                <w:rFonts w:eastAsia="Batang"/>
                <w:b/>
                <w:lang w:val="x-none" w:eastAsia="ko-KR"/>
              </w:rPr>
              <w:t>Opt.1: Directly use the predefined maximum value of N</w:t>
            </w:r>
            <w:r w:rsidRPr="00803C80">
              <w:rPr>
                <w:rFonts w:eastAsia="Batang"/>
                <w:b/>
                <w:vertAlign w:val="subscript"/>
                <w:lang w:val="x-none" w:eastAsia="ko-KR"/>
              </w:rPr>
              <w:t>RB</w:t>
            </w:r>
            <w:r w:rsidRPr="00803C80">
              <w:rPr>
                <w:rFonts w:eastAsia="Batang"/>
                <w:b/>
                <w:lang w:val="x-none" w:eastAsia="ko-KR"/>
              </w:rPr>
              <w:t xml:space="preserve"> for PF 0/1 in the specification.</w:t>
            </w:r>
          </w:p>
          <w:p w14:paraId="435D134C" w14:textId="77777777" w:rsidR="00803C80" w:rsidRPr="00803C80" w:rsidRDefault="00803C80" w:rsidP="00CF0985">
            <w:pPr>
              <w:numPr>
                <w:ilvl w:val="0"/>
                <w:numId w:val="1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803C80">
              <w:rPr>
                <w:rFonts w:eastAsia="Batang"/>
                <w:b/>
                <w:lang w:val="x-none" w:eastAsia="ko-KR"/>
              </w:rPr>
              <w:t>Opt.2: Use the value of N</w:t>
            </w:r>
            <w:r w:rsidRPr="00803C80">
              <w:rPr>
                <w:rFonts w:eastAsia="Batang"/>
                <w:b/>
                <w:vertAlign w:val="subscript"/>
                <w:lang w:val="x-none" w:eastAsia="ko-KR"/>
              </w:rPr>
              <w:t>RB</w:t>
            </w:r>
            <w:r w:rsidRPr="00803C80">
              <w:rPr>
                <w:rFonts w:eastAsia="Batang"/>
                <w:b/>
                <w:lang w:val="x-none" w:eastAsia="ko-KR"/>
              </w:rPr>
              <w:t xml:space="preserve"> configured through RRC </w:t>
            </w:r>
            <w:proofErr w:type="spellStart"/>
            <w:r w:rsidRPr="00803C80">
              <w:rPr>
                <w:rFonts w:eastAsia="Batang"/>
                <w:b/>
                <w:lang w:val="x-none" w:eastAsia="ko-KR"/>
              </w:rPr>
              <w:t>signalling</w:t>
            </w:r>
            <w:proofErr w:type="spellEnd"/>
            <w:r w:rsidRPr="00803C80">
              <w:rPr>
                <w:rFonts w:eastAsia="Batang"/>
                <w:b/>
                <w:lang w:val="x-none" w:eastAsia="ko-KR"/>
              </w:rPr>
              <w:t xml:space="preserve"> (e.g., SIB1) by gNB.</w:t>
            </w:r>
          </w:p>
          <w:p w14:paraId="2D396738" w14:textId="396FC9E2" w:rsidR="00803C80" w:rsidRPr="00803C80" w:rsidRDefault="00803C80" w:rsidP="00CF0985">
            <w:pPr>
              <w:numPr>
                <w:ilvl w:val="0"/>
                <w:numId w:val="19"/>
              </w:numPr>
              <w:wordWrap w:val="0"/>
              <w:overflowPunct/>
              <w:autoSpaceDE/>
              <w:autoSpaceDN/>
              <w:adjustRightInd/>
              <w:spacing w:before="120" w:after="120" w:line="240" w:lineRule="auto"/>
              <w:jc w:val="both"/>
              <w:textAlignment w:val="auto"/>
              <w:rPr>
                <w:rFonts w:ascii="Batang" w:eastAsia="Batang" w:hAnsi="Batang"/>
                <w:b/>
                <w:lang w:val="x-none" w:eastAsia="ko-KR"/>
              </w:rPr>
            </w:pPr>
            <w:r w:rsidRPr="00803C80">
              <w:rPr>
                <w:rFonts w:eastAsia="Batang"/>
                <w:b/>
                <w:lang w:val="x-none" w:eastAsia="ko-KR"/>
              </w:rPr>
              <w:t>Opt.3: Calculate the value of N</w:t>
            </w:r>
            <w:r w:rsidRPr="00803C80">
              <w:rPr>
                <w:rFonts w:eastAsia="Batang"/>
                <w:b/>
                <w:vertAlign w:val="subscript"/>
                <w:lang w:val="x-none" w:eastAsia="ko-KR"/>
              </w:rPr>
              <w:t>RB</w:t>
            </w:r>
            <w:r w:rsidRPr="00803C80">
              <w:rPr>
                <w:rFonts w:eastAsia="Batang"/>
                <w:b/>
                <w:lang w:val="x-none" w:eastAsia="ko-KR"/>
              </w:rPr>
              <w:t xml:space="preserve"> based on the size of the initial BWP and </w:t>
            </w:r>
            <w:r w:rsidRPr="00803C80">
              <w:rPr>
                <w:rFonts w:eastAsia="Batang"/>
                <w:b/>
                <w:lang w:eastAsia="ko-KR"/>
              </w:rPr>
              <w:t>the required number of FDM resources for each PUCCH resource set</w:t>
            </w:r>
            <w:r w:rsidRPr="00803C80">
              <w:rPr>
                <w:rFonts w:eastAsia="Batang"/>
                <w:b/>
                <w:lang w:val="x-none" w:eastAsia="ko-KR"/>
              </w:rPr>
              <w:t>.</w:t>
            </w:r>
          </w:p>
        </w:tc>
      </w:tr>
      <w:tr w:rsidR="00F73953" w:rsidRPr="00F73953" w14:paraId="732E3B25" w14:textId="77777777" w:rsidTr="002B50E0">
        <w:tc>
          <w:tcPr>
            <w:tcW w:w="1525" w:type="dxa"/>
          </w:tcPr>
          <w:p w14:paraId="11C3F9D2" w14:textId="2F272467" w:rsidR="00F73953" w:rsidRPr="00F73953" w:rsidRDefault="00F73953" w:rsidP="002B50E0">
            <w:pPr>
              <w:pStyle w:val="BodyText"/>
              <w:spacing w:after="0"/>
              <w:ind w:right="27"/>
              <w:rPr>
                <w:sz w:val="20"/>
                <w:lang w:val="de-DE"/>
              </w:rPr>
            </w:pPr>
            <w:r>
              <w:rPr>
                <w:sz w:val="20"/>
                <w:lang w:val="de-DE"/>
              </w:rPr>
              <w:t>Qualcomm</w:t>
            </w:r>
          </w:p>
        </w:tc>
        <w:tc>
          <w:tcPr>
            <w:tcW w:w="7560" w:type="dxa"/>
          </w:tcPr>
          <w:p w14:paraId="538D2CFF" w14:textId="77777777" w:rsidR="00F73953" w:rsidRPr="00F73953" w:rsidRDefault="00F73953" w:rsidP="00F73953">
            <w:pPr>
              <w:overflowPunct/>
              <w:autoSpaceDE/>
              <w:autoSpaceDN/>
              <w:adjustRightInd/>
              <w:spacing w:after="160" w:line="256" w:lineRule="auto"/>
              <w:textAlignment w:val="auto"/>
              <w:rPr>
                <w:rFonts w:ascii="Calibri" w:hAnsi="Calibri"/>
                <w:lang w:eastAsia="en-US"/>
              </w:rPr>
            </w:pPr>
            <w:r w:rsidRPr="00F73953">
              <w:rPr>
                <w:rFonts w:ascii="Calibri" w:hAnsi="Calibri"/>
                <w:b/>
                <w:bCs/>
                <w:lang w:eastAsia="en-US"/>
              </w:rPr>
              <w:t>Proposal 2:</w:t>
            </w:r>
            <w:r w:rsidRPr="00F73953">
              <w:rPr>
                <w:rFonts w:ascii="Calibri" w:hAnsi="Calibri"/>
                <w:b/>
                <w:bCs/>
                <w:lang w:val="en-US" w:eastAsia="en-US"/>
              </w:rPr>
              <w:t xml:space="preserve"> RAN1 support different number of RBs for common PUCCH resource by configuring multiple N_RBs through RRC.</w:t>
            </w:r>
          </w:p>
          <w:p w14:paraId="2653AD5B" w14:textId="3297E269" w:rsidR="00F73953" w:rsidRPr="00F73953" w:rsidRDefault="00F73953" w:rsidP="00F73953">
            <w:pPr>
              <w:rPr>
                <w:b/>
                <w:lang w:eastAsia="en-US"/>
              </w:rPr>
            </w:pPr>
            <w:r>
              <w:rPr>
                <w:b/>
                <w:bCs/>
              </w:rPr>
              <w:t>Proposal 3: RAN1 should study how to indicate UE's capability of supporting wide-band PUCCH during initial access.</w:t>
            </w:r>
          </w:p>
        </w:tc>
      </w:tr>
      <w:tr w:rsidR="00AC2BA0" w:rsidRPr="00AC2BA0" w14:paraId="2ED0E481" w14:textId="77777777" w:rsidTr="002B50E0">
        <w:tc>
          <w:tcPr>
            <w:tcW w:w="1525" w:type="dxa"/>
          </w:tcPr>
          <w:p w14:paraId="6192A88A" w14:textId="2B446B6C" w:rsidR="00AC2BA0" w:rsidRPr="00AC2BA0" w:rsidRDefault="00AC2BA0" w:rsidP="002B50E0">
            <w:pPr>
              <w:pStyle w:val="BodyText"/>
              <w:spacing w:after="0"/>
              <w:ind w:right="27"/>
              <w:rPr>
                <w:sz w:val="20"/>
                <w:lang w:val="de-DE"/>
              </w:rPr>
            </w:pPr>
            <w:r>
              <w:rPr>
                <w:sz w:val="20"/>
                <w:lang w:val="de-DE"/>
              </w:rPr>
              <w:t>Samsung</w:t>
            </w:r>
          </w:p>
        </w:tc>
        <w:tc>
          <w:tcPr>
            <w:tcW w:w="7560" w:type="dxa"/>
          </w:tcPr>
          <w:p w14:paraId="6BAD90A1" w14:textId="77777777" w:rsidR="00AC2BA0" w:rsidRPr="00AC2BA0" w:rsidRDefault="00AC2BA0" w:rsidP="00AC2BA0">
            <w:pPr>
              <w:overflowPunct/>
              <w:autoSpaceDE/>
              <w:autoSpaceDN/>
              <w:adjustRightInd/>
              <w:spacing w:after="0" w:line="240" w:lineRule="auto"/>
              <w:jc w:val="both"/>
              <w:textAlignment w:val="auto"/>
              <w:rPr>
                <w:rFonts w:eastAsia="Malgun Gothic"/>
                <w:b/>
                <w:lang w:eastAsia="zh-CN"/>
              </w:rPr>
            </w:pPr>
            <w:r w:rsidRPr="00AC2BA0">
              <w:rPr>
                <w:rFonts w:eastAsia="Malgun Gothic"/>
                <w:b/>
                <w:lang w:eastAsia="zh-CN"/>
              </w:rPr>
              <w:t>Proposal 5: Support contiguous multi-PRB PUCCH format 0/1 before RRC connection setup</w:t>
            </w:r>
          </w:p>
          <w:p w14:paraId="7C9269B8" w14:textId="77777777" w:rsidR="00AC2BA0" w:rsidRPr="00AC2BA0" w:rsidRDefault="00AC2BA0" w:rsidP="00CF0985">
            <w:pPr>
              <w:widowControl w:val="0"/>
              <w:numPr>
                <w:ilvl w:val="0"/>
                <w:numId w:val="29"/>
              </w:numPr>
              <w:overflowPunct/>
              <w:autoSpaceDE/>
              <w:autoSpaceDN/>
              <w:adjustRightInd/>
              <w:spacing w:after="0" w:line="240" w:lineRule="auto"/>
              <w:contextualSpacing/>
              <w:jc w:val="both"/>
              <w:textAlignment w:val="auto"/>
              <w:rPr>
                <w:rFonts w:eastAsia="Malgun Gothic"/>
                <w:b/>
                <w:lang w:eastAsia="ko-KR"/>
              </w:rPr>
            </w:pPr>
            <w:r w:rsidRPr="00AC2BA0">
              <w:rPr>
                <w:rFonts w:eastAsia="Malgun Gothic"/>
                <w:b/>
                <w:lang w:eastAsia="ko-KR"/>
              </w:rPr>
              <w:t>support different number of multiple PRBs for different scenarios.</w:t>
            </w:r>
          </w:p>
          <w:p w14:paraId="5258AC25" w14:textId="16392043" w:rsidR="00AC2BA0" w:rsidRPr="00AC2BA0" w:rsidRDefault="00AC2BA0" w:rsidP="00CF0985">
            <w:pPr>
              <w:widowControl w:val="0"/>
              <w:numPr>
                <w:ilvl w:val="0"/>
                <w:numId w:val="29"/>
              </w:numPr>
              <w:overflowPunct/>
              <w:autoSpaceDE/>
              <w:autoSpaceDN/>
              <w:adjustRightInd/>
              <w:spacing w:afterLines="100" w:after="240" w:line="240" w:lineRule="auto"/>
              <w:contextualSpacing/>
              <w:jc w:val="both"/>
              <w:textAlignment w:val="auto"/>
              <w:rPr>
                <w:rFonts w:eastAsia="SimSun"/>
                <w:sz w:val="20"/>
                <w:szCs w:val="20"/>
                <w:lang w:eastAsia="zh-CN"/>
              </w:rPr>
            </w:pPr>
            <w:r w:rsidRPr="00AC2BA0">
              <w:rPr>
                <w:rFonts w:eastAsia="Malgun Gothic"/>
                <w:b/>
                <w:lang w:eastAsia="ko-KR"/>
              </w:rPr>
              <w:t>support different number of multiple PRBs for different UEs.</w:t>
            </w:r>
          </w:p>
        </w:tc>
      </w:tr>
      <w:tr w:rsidR="00020B6B" w:rsidRPr="00020B6B" w14:paraId="0AA9D836" w14:textId="77777777" w:rsidTr="002B50E0">
        <w:tc>
          <w:tcPr>
            <w:tcW w:w="1525" w:type="dxa"/>
          </w:tcPr>
          <w:p w14:paraId="7ABAB41F" w14:textId="514C504B" w:rsidR="00020B6B" w:rsidRPr="00020B6B" w:rsidRDefault="008606B0" w:rsidP="002B50E0">
            <w:pPr>
              <w:pStyle w:val="BodyText"/>
              <w:spacing w:after="0"/>
              <w:ind w:right="27"/>
              <w:rPr>
                <w:sz w:val="20"/>
                <w:lang w:val="de-DE"/>
              </w:rPr>
            </w:pPr>
            <w:r>
              <w:rPr>
                <w:sz w:val="20"/>
                <w:lang w:val="de-DE"/>
              </w:rPr>
              <w:t>Ericsson</w:t>
            </w:r>
          </w:p>
        </w:tc>
        <w:tc>
          <w:tcPr>
            <w:tcW w:w="7560" w:type="dxa"/>
          </w:tcPr>
          <w:p w14:paraId="679CEFD6" w14:textId="3256C5E3" w:rsidR="00020B6B" w:rsidRPr="008606B0" w:rsidRDefault="008606B0" w:rsidP="00AC2BA0">
            <w:pPr>
              <w:overflowPunct/>
              <w:autoSpaceDE/>
              <w:autoSpaceDN/>
              <w:adjustRightInd/>
              <w:spacing w:after="0" w:line="240" w:lineRule="auto"/>
              <w:jc w:val="both"/>
              <w:textAlignment w:val="auto"/>
              <w:rPr>
                <w:rFonts w:ascii="Arial" w:eastAsia="Malgun Gothic" w:hAnsi="Arial" w:cs="Arial"/>
                <w:b/>
                <w:sz w:val="20"/>
                <w:lang w:eastAsia="zh-CN"/>
              </w:rPr>
            </w:pPr>
            <w:r w:rsidRPr="008606B0">
              <w:rPr>
                <w:rFonts w:ascii="Arial" w:eastAsia="Malgun Gothic" w:hAnsi="Arial" w:cs="Arial"/>
                <w:b/>
                <w:sz w:val="20"/>
                <w:lang w:eastAsia="zh-CN"/>
              </w:rPr>
              <w:t>Proposal 2</w:t>
            </w:r>
            <w:r w:rsidRPr="008606B0">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1600A0B0" w14:textId="77777777" w:rsidR="00450204" w:rsidRDefault="00450204" w:rsidP="00450204">
      <w:pPr>
        <w:pStyle w:val="BodyText"/>
        <w:ind w:right="27"/>
      </w:pPr>
    </w:p>
    <w:p w14:paraId="31213F41" w14:textId="1C06BB54" w:rsidR="00450204" w:rsidRDefault="00593EB2" w:rsidP="00450204">
      <w:pPr>
        <w:pStyle w:val="BodyText"/>
        <w:spacing w:after="0"/>
        <w:ind w:right="27"/>
      </w:pPr>
      <w:r>
        <w:t xml:space="preserve">The following broad alternatives have been identified for </w:t>
      </w:r>
      <w:r w:rsidR="009E5947">
        <w:t>indication of the</w:t>
      </w:r>
      <w:r>
        <w:t xml:space="preserve"> number of RBs, N_RB:</w:t>
      </w:r>
    </w:p>
    <w:p w14:paraId="0C533B18" w14:textId="700EC156" w:rsidR="004F16E7" w:rsidRDefault="004F16E7" w:rsidP="00450204">
      <w:pPr>
        <w:pStyle w:val="BodyText"/>
        <w:spacing w:after="0"/>
        <w:ind w:right="27"/>
      </w:pPr>
    </w:p>
    <w:p w14:paraId="011BF43C" w14:textId="7822626C" w:rsidR="004F16E7" w:rsidRDefault="004F16E7" w:rsidP="00710BEC">
      <w:pPr>
        <w:pStyle w:val="BodyText"/>
        <w:numPr>
          <w:ilvl w:val="0"/>
          <w:numId w:val="48"/>
        </w:numPr>
        <w:spacing w:after="0"/>
        <w:ind w:right="27"/>
      </w:pPr>
      <w:r>
        <w:t xml:space="preserve">Alt-1: </w:t>
      </w:r>
      <w:r w:rsidR="00593EB2">
        <w:t xml:space="preserve">N_RB is </w:t>
      </w:r>
      <w:proofErr w:type="spellStart"/>
      <w:r w:rsidR="00593EB2">
        <w:t>s</w:t>
      </w:r>
      <w:r>
        <w:t>ignaled</w:t>
      </w:r>
      <w:proofErr w:type="spellEnd"/>
      <w:r>
        <w:t xml:space="preserve"> via SIB1</w:t>
      </w:r>
    </w:p>
    <w:p w14:paraId="5A26C22B" w14:textId="1BC066CF" w:rsidR="00593EB2" w:rsidRDefault="00593EB2" w:rsidP="00710BEC">
      <w:pPr>
        <w:pStyle w:val="BodyText"/>
        <w:numPr>
          <w:ilvl w:val="1"/>
          <w:numId w:val="48"/>
        </w:numPr>
        <w:spacing w:after="0"/>
        <w:ind w:right="27"/>
      </w:pPr>
      <w:r>
        <w:t xml:space="preserve">Futurewei, CATT(?), NTT DOCOMO, Apple, </w:t>
      </w:r>
      <w:r w:rsidR="009E5947">
        <w:t>Qualcomm, Ericsson</w:t>
      </w:r>
    </w:p>
    <w:p w14:paraId="60185E58" w14:textId="68504009" w:rsidR="004F16E7" w:rsidRDefault="004F16E7" w:rsidP="00710BEC">
      <w:pPr>
        <w:pStyle w:val="BodyText"/>
        <w:numPr>
          <w:ilvl w:val="0"/>
          <w:numId w:val="48"/>
        </w:numPr>
        <w:spacing w:after="0"/>
        <w:ind w:right="27"/>
      </w:pPr>
      <w:r>
        <w:t xml:space="preserve">Alt-2: </w:t>
      </w:r>
      <w:r w:rsidR="00593EB2">
        <w:t>N_RB is p</w:t>
      </w:r>
      <w:r>
        <w:t>redefined by specification</w:t>
      </w:r>
      <w:r w:rsidR="00593EB2">
        <w:t xml:space="preserve"> for each SCS, and </w:t>
      </w:r>
      <w:r w:rsidR="001A6888">
        <w:t xml:space="preserve">is </w:t>
      </w:r>
      <w:r w:rsidR="00593EB2">
        <w:t>possibly different for each row of the PUCCH configuration table</w:t>
      </w:r>
    </w:p>
    <w:p w14:paraId="585CD3A7" w14:textId="69574E41" w:rsidR="00593EB2" w:rsidRDefault="00593EB2" w:rsidP="00710BEC">
      <w:pPr>
        <w:pStyle w:val="BodyText"/>
        <w:numPr>
          <w:ilvl w:val="1"/>
          <w:numId w:val="48"/>
        </w:numPr>
        <w:spacing w:after="0"/>
        <w:ind w:right="27"/>
      </w:pPr>
      <w:r>
        <w:t>vivo, Nokia</w:t>
      </w:r>
    </w:p>
    <w:p w14:paraId="21F80B4F" w14:textId="55620E1F" w:rsidR="004F16E7" w:rsidRDefault="004F16E7" w:rsidP="00710BEC">
      <w:pPr>
        <w:pStyle w:val="BodyText"/>
        <w:numPr>
          <w:ilvl w:val="0"/>
          <w:numId w:val="48"/>
        </w:numPr>
        <w:spacing w:after="0"/>
        <w:ind w:right="27"/>
      </w:pPr>
      <w:r>
        <w:t xml:space="preserve">Alt-3: </w:t>
      </w:r>
      <w:r w:rsidR="00593EB2">
        <w:t>Indicated b</w:t>
      </w:r>
      <w:r>
        <w:t>y DCI that schedules Msg4</w:t>
      </w:r>
    </w:p>
    <w:p w14:paraId="2DC4946E" w14:textId="1F3AD4F2" w:rsidR="009E5947" w:rsidRDefault="009E5947" w:rsidP="00710BEC">
      <w:pPr>
        <w:pStyle w:val="BodyText"/>
        <w:numPr>
          <w:ilvl w:val="1"/>
          <w:numId w:val="48"/>
        </w:numPr>
        <w:spacing w:after="0"/>
        <w:ind w:right="27"/>
      </w:pPr>
      <w:r>
        <w:t>Samsung</w:t>
      </w:r>
    </w:p>
    <w:p w14:paraId="2F0806C8" w14:textId="61F8E957" w:rsidR="009E5947" w:rsidRDefault="009E5947" w:rsidP="009E5947">
      <w:pPr>
        <w:pStyle w:val="BodyText"/>
        <w:spacing w:after="0"/>
        <w:ind w:right="27"/>
      </w:pPr>
    </w:p>
    <w:p w14:paraId="251CA1C6" w14:textId="1ECC772D" w:rsidR="009E5947" w:rsidRDefault="009E5947" w:rsidP="009E5947">
      <w:pPr>
        <w:pStyle w:val="BodyText"/>
        <w:spacing w:after="0"/>
        <w:ind w:right="27"/>
      </w:pPr>
      <w:r>
        <w:t xml:space="preserve">Two companies </w:t>
      </w:r>
      <w:r w:rsidR="00F068F7">
        <w:t xml:space="preserve">(see </w:t>
      </w:r>
      <w:r w:rsidR="00F068F7">
        <w:rPr>
          <w:lang w:val="en-US"/>
        </w:rPr>
        <w:fldChar w:fldCharType="begin"/>
      </w:r>
      <w:r w:rsidR="00F068F7">
        <w:rPr>
          <w:lang w:val="en-US"/>
        </w:rPr>
        <w:instrText xml:space="preserve"> REF _Ref79497278 \r \h </w:instrText>
      </w:r>
      <w:r w:rsidR="00F068F7">
        <w:rPr>
          <w:lang w:val="en-US"/>
        </w:rPr>
      </w:r>
      <w:r w:rsidR="00F068F7">
        <w:rPr>
          <w:lang w:val="en-US"/>
        </w:rPr>
        <w:fldChar w:fldCharType="separate"/>
      </w:r>
      <w:r w:rsidR="00F068F7">
        <w:rPr>
          <w:lang w:val="en-US"/>
        </w:rPr>
        <w:t>[9]</w:t>
      </w:r>
      <w:r w:rsidR="00F068F7">
        <w:rPr>
          <w:lang w:val="en-US"/>
        </w:rPr>
        <w:fldChar w:fldCharType="end"/>
      </w:r>
      <w:r w:rsidR="00F068F7">
        <w:rPr>
          <w:lang w:val="en-US"/>
        </w:rPr>
        <w:t xml:space="preserve"> and </w:t>
      </w:r>
      <w:r w:rsidR="00F068F7">
        <w:rPr>
          <w:lang w:val="en-US"/>
        </w:rPr>
        <w:fldChar w:fldCharType="begin"/>
      </w:r>
      <w:r w:rsidR="00F068F7">
        <w:rPr>
          <w:lang w:val="en-US"/>
        </w:rPr>
        <w:instrText xml:space="preserve"> REF _Ref79682528 \r \h </w:instrText>
      </w:r>
      <w:r w:rsidR="00F068F7">
        <w:rPr>
          <w:lang w:val="en-US"/>
        </w:rPr>
      </w:r>
      <w:r w:rsidR="00F068F7">
        <w:rPr>
          <w:lang w:val="en-US"/>
        </w:rPr>
        <w:fldChar w:fldCharType="separate"/>
      </w:r>
      <w:r w:rsidR="00F068F7">
        <w:rPr>
          <w:lang w:val="en-US"/>
        </w:rPr>
        <w:t>[16]</w:t>
      </w:r>
      <w:r w:rsidR="00F068F7">
        <w:rPr>
          <w:lang w:val="en-US"/>
        </w:rPr>
        <w:fldChar w:fldCharType="end"/>
      </w:r>
      <w:r w:rsidR="00F068F7">
        <w:t xml:space="preserve">) </w:t>
      </w:r>
      <w:r>
        <w:t xml:space="preserve">also raised the possibility to </w:t>
      </w:r>
      <w:r w:rsidR="00F068F7">
        <w:t>support a mechanism to indicate a different number of RBs for different UEs during initial access</w:t>
      </w:r>
      <w:r>
        <w:t>.</w:t>
      </w:r>
    </w:p>
    <w:p w14:paraId="638466BF" w14:textId="77777777" w:rsidR="00450204" w:rsidRDefault="00450204" w:rsidP="00450204">
      <w:pPr>
        <w:pStyle w:val="BodyText"/>
        <w:ind w:right="27"/>
      </w:pPr>
    </w:p>
    <w:p w14:paraId="696687D3" w14:textId="6A7BFA6F" w:rsidR="00450204" w:rsidRPr="00E37729" w:rsidRDefault="00450204" w:rsidP="00450204">
      <w:pPr>
        <w:pStyle w:val="BodyText"/>
        <w:ind w:left="1440" w:right="27" w:hanging="1440"/>
        <w:rPr>
          <w:b/>
          <w:bCs/>
          <w:highlight w:val="yellow"/>
        </w:rPr>
      </w:pPr>
      <w:r w:rsidRPr="00E37729">
        <w:rPr>
          <w:b/>
          <w:bCs/>
          <w:highlight w:val="yellow"/>
        </w:rPr>
        <w:t xml:space="preserve">Proposal </w:t>
      </w:r>
      <w:r w:rsidR="009E5947">
        <w:rPr>
          <w:b/>
          <w:bCs/>
          <w:highlight w:val="yellow"/>
        </w:rPr>
        <w:t>9</w:t>
      </w:r>
      <w:r w:rsidRPr="00E37729">
        <w:rPr>
          <w:b/>
          <w:bCs/>
          <w:highlight w:val="yellow"/>
        </w:rPr>
        <w:tab/>
      </w:r>
      <w:r w:rsidR="009E5947">
        <w:rPr>
          <w:b/>
          <w:bCs/>
          <w:highlight w:val="yellow"/>
        </w:rPr>
        <w:t>Further discuss how to indicated the number of RBs for PUCCH resources prior to RRC configuration</w:t>
      </w:r>
    </w:p>
    <w:p w14:paraId="1D758CB6" w14:textId="77777777" w:rsidR="00450204" w:rsidRDefault="00450204" w:rsidP="00450204">
      <w:pPr>
        <w:pStyle w:val="BodyText"/>
        <w:ind w:right="27"/>
        <w:rPr>
          <w:highlight w:val="yellow"/>
        </w:rPr>
      </w:pPr>
    </w:p>
    <w:p w14:paraId="41A3DA8A" w14:textId="4D730625" w:rsidR="00450204" w:rsidRPr="00523E38" w:rsidRDefault="001F33F1" w:rsidP="00450204">
      <w:pPr>
        <w:pStyle w:val="Heading3"/>
        <w:ind w:right="27"/>
      </w:pPr>
      <w:bookmarkStart w:id="91" w:name="_Toc79688489"/>
      <w:bookmarkStart w:id="92" w:name="_Toc79688795"/>
      <w:r>
        <w:t>7</w:t>
      </w:r>
      <w:r w:rsidR="00F6021D">
        <w:t>.</w:t>
      </w:r>
      <w:r w:rsidR="00593EB2">
        <w:t>1</w:t>
      </w:r>
      <w:r w:rsidR="00F6021D">
        <w:t>.1</w:t>
      </w:r>
      <w:r w:rsidR="00450204" w:rsidRPr="00523E38">
        <w:tab/>
        <w:t>&lt;1st Round Comments&gt;</w:t>
      </w:r>
      <w:bookmarkEnd w:id="91"/>
      <w:bookmarkEnd w:id="92"/>
    </w:p>
    <w:p w14:paraId="4B716285" w14:textId="50AC2D6E" w:rsidR="009E5947" w:rsidRDefault="00450204" w:rsidP="00450204">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w:t>
      </w:r>
      <w:r w:rsidR="009E5947">
        <w:rPr>
          <w:rFonts w:ascii="Arial" w:hAnsi="Arial"/>
          <w:lang w:val="en-US" w:eastAsia="zh-CN"/>
        </w:rPr>
        <w:t xml:space="preserve"> 9, including </w:t>
      </w:r>
      <w:r w:rsidR="00B761BE">
        <w:rPr>
          <w:rFonts w:ascii="Arial" w:hAnsi="Arial"/>
          <w:lang w:val="en-US" w:eastAsia="zh-CN"/>
        </w:rPr>
        <w:t xml:space="preserve">addressing </w:t>
      </w:r>
      <w:r w:rsidR="009E5947">
        <w:rPr>
          <w:rFonts w:ascii="Arial" w:hAnsi="Arial"/>
          <w:lang w:val="en-US" w:eastAsia="zh-CN"/>
        </w:rPr>
        <w:t>the following questions:</w:t>
      </w:r>
    </w:p>
    <w:p w14:paraId="4603B15B" w14:textId="76AB0A2E" w:rsidR="00450204" w:rsidRDefault="009E5947" w:rsidP="00450204">
      <w:pPr>
        <w:ind w:right="27"/>
        <w:rPr>
          <w:rFonts w:ascii="Arial" w:hAnsi="Arial"/>
          <w:lang w:val="en-US" w:eastAsia="zh-CN"/>
        </w:rPr>
      </w:pPr>
      <w:r w:rsidRPr="009E5947">
        <w:rPr>
          <w:rFonts w:ascii="Arial" w:hAnsi="Arial"/>
          <w:b/>
          <w:bCs/>
          <w:lang w:val="en-US" w:eastAsia="zh-CN"/>
        </w:rPr>
        <w:t>Question 1</w:t>
      </w:r>
      <w:r>
        <w:rPr>
          <w:rFonts w:ascii="Arial" w:hAnsi="Arial"/>
          <w:lang w:val="en-US" w:eastAsia="zh-CN"/>
        </w:rPr>
        <w:t>: Which alternative for indication of number of RBs do you support (see Alt-1,2,3 above)?</w:t>
      </w:r>
    </w:p>
    <w:p w14:paraId="32818420" w14:textId="4603B82B" w:rsidR="009E5947" w:rsidRPr="009C5EA5" w:rsidRDefault="009E5947" w:rsidP="00450204">
      <w:pPr>
        <w:ind w:right="27"/>
        <w:rPr>
          <w:rFonts w:ascii="Arial" w:hAnsi="Arial"/>
          <w:lang w:val="en-US" w:eastAsia="zh-CN"/>
        </w:rPr>
      </w:pPr>
      <w:r w:rsidRPr="009E5947">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450204" w14:paraId="167D5E26" w14:textId="77777777" w:rsidTr="002B50E0">
        <w:tc>
          <w:tcPr>
            <w:tcW w:w="1525" w:type="dxa"/>
          </w:tcPr>
          <w:p w14:paraId="16B7C601" w14:textId="77777777" w:rsidR="00450204" w:rsidRPr="00AA7378" w:rsidRDefault="00450204" w:rsidP="002B50E0">
            <w:pPr>
              <w:pStyle w:val="BodyText"/>
              <w:spacing w:after="0"/>
              <w:ind w:right="27"/>
              <w:rPr>
                <w:b/>
                <w:sz w:val="20"/>
                <w:szCs w:val="20"/>
                <w:lang w:val="de-DE"/>
              </w:rPr>
            </w:pPr>
            <w:r w:rsidRPr="00AA7378">
              <w:rPr>
                <w:b/>
                <w:sz w:val="20"/>
                <w:szCs w:val="20"/>
                <w:lang w:val="de-DE"/>
              </w:rPr>
              <w:t>Company</w:t>
            </w:r>
          </w:p>
        </w:tc>
        <w:tc>
          <w:tcPr>
            <w:tcW w:w="7560" w:type="dxa"/>
          </w:tcPr>
          <w:p w14:paraId="2333D4F4" w14:textId="77777777" w:rsidR="00450204" w:rsidRPr="00AA7378" w:rsidRDefault="00450204" w:rsidP="002B50E0">
            <w:pPr>
              <w:pStyle w:val="BodyText"/>
              <w:spacing w:after="0"/>
              <w:ind w:right="27"/>
              <w:rPr>
                <w:b/>
                <w:sz w:val="20"/>
                <w:szCs w:val="20"/>
                <w:lang w:val="de-DE"/>
              </w:rPr>
            </w:pPr>
            <w:r w:rsidRPr="00AA7378">
              <w:rPr>
                <w:b/>
                <w:sz w:val="20"/>
                <w:szCs w:val="20"/>
                <w:lang w:val="de-DE"/>
              </w:rPr>
              <w:t>View/Position</w:t>
            </w:r>
          </w:p>
        </w:tc>
      </w:tr>
      <w:tr w:rsidR="00450204" w:rsidRPr="00D11A4A" w14:paraId="49552FCD" w14:textId="77777777" w:rsidTr="002B50E0">
        <w:tc>
          <w:tcPr>
            <w:tcW w:w="1525" w:type="dxa"/>
          </w:tcPr>
          <w:p w14:paraId="6291928C" w14:textId="7928FF81" w:rsidR="00450204" w:rsidRPr="00AA7378" w:rsidRDefault="0003422A" w:rsidP="002B50E0">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4DC93E8" w14:textId="77777777" w:rsidR="00450204" w:rsidRDefault="0003422A" w:rsidP="002B50E0">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proofErr w:type="spellStart"/>
            <w:r>
              <w:rPr>
                <w:rFonts w:eastAsia="Times New Roman"/>
                <w:sz w:val="20"/>
                <w:szCs w:val="20"/>
                <w:lang w:eastAsia="en-US"/>
              </w:rPr>
              <w:t>signaling</w:t>
            </w:r>
            <w:proofErr w:type="spellEnd"/>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05AFEE4A" w14:textId="055B09D0" w:rsidR="0003422A" w:rsidRPr="00AA7378" w:rsidRDefault="0003422A" w:rsidP="002B50E0">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proofErr w:type="spellStart"/>
            <w:r>
              <w:rPr>
                <w:rFonts w:eastAsia="Times New Roman"/>
                <w:sz w:val="20"/>
                <w:szCs w:val="20"/>
                <w:lang w:eastAsia="en-US"/>
              </w:rPr>
              <w:t>signaling</w:t>
            </w:r>
            <w:proofErr w:type="spellEnd"/>
            <w:r>
              <w:rPr>
                <w:rFonts w:eastAsia="Times New Roman"/>
                <w:sz w:val="20"/>
                <w:szCs w:val="20"/>
                <w:lang w:eastAsia="en-US"/>
              </w:rPr>
              <w:t xml:space="preserve"> mechanism would unnecessarily complicate the operation without clear benefits. </w:t>
            </w:r>
          </w:p>
        </w:tc>
      </w:tr>
      <w:tr w:rsidR="00D527EA" w:rsidRPr="00D11A4A" w14:paraId="2D4B5888" w14:textId="77777777" w:rsidTr="00606F81">
        <w:tc>
          <w:tcPr>
            <w:tcW w:w="1525" w:type="dxa"/>
          </w:tcPr>
          <w:p w14:paraId="113B8313" w14:textId="77777777" w:rsidR="00D527EA" w:rsidRPr="00C17E28" w:rsidRDefault="00D527EA" w:rsidP="00606F81">
            <w:pPr>
              <w:pStyle w:val="BodyText"/>
              <w:spacing w:after="0"/>
              <w:ind w:right="27"/>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B076621" w14:textId="77777777" w:rsidR="00D527EA" w:rsidRDefault="00D527EA" w:rsidP="00606F81">
            <w:pPr>
              <w:pStyle w:val="BodyText"/>
              <w:spacing w:after="0"/>
              <w:ind w:right="27"/>
              <w:rPr>
                <w:rFonts w:eastAsiaTheme="minorEastAsia"/>
                <w:sz w:val="20"/>
                <w:szCs w:val="20"/>
              </w:rPr>
            </w:pPr>
            <w:r>
              <w:rPr>
                <w:rFonts w:eastAsiaTheme="minorEastAsia"/>
                <w:sz w:val="20"/>
                <w:szCs w:val="20"/>
              </w:rPr>
              <w:t>Q1: support Alt 2 for the same reason as Nokia.</w:t>
            </w:r>
          </w:p>
          <w:p w14:paraId="33162735" w14:textId="77777777" w:rsidR="00D527EA" w:rsidRDefault="00D527EA" w:rsidP="00606F81">
            <w:pPr>
              <w:pStyle w:val="BodyText"/>
              <w:spacing w:after="0"/>
              <w:ind w:right="27"/>
              <w:rPr>
                <w:rFonts w:eastAsiaTheme="minorEastAsia"/>
                <w:sz w:val="20"/>
                <w:szCs w:val="20"/>
              </w:rPr>
            </w:pPr>
          </w:p>
          <w:p w14:paraId="707E0022" w14:textId="15799FE1" w:rsidR="00D527EA" w:rsidRDefault="00D527EA" w:rsidP="00606F81">
            <w:pPr>
              <w:pStyle w:val="BodyText"/>
              <w:spacing w:after="0"/>
              <w:ind w:right="27"/>
              <w:rPr>
                <w:rFonts w:eastAsiaTheme="minorEastAsia"/>
                <w:sz w:val="20"/>
                <w:szCs w:val="20"/>
              </w:rPr>
            </w:pPr>
            <w:r>
              <w:rPr>
                <w:rFonts w:eastAsiaTheme="minorEastAsia"/>
                <w:sz w:val="20"/>
                <w:szCs w:val="20"/>
              </w:rPr>
              <w:t xml:space="preserve">Q2: we’re not clear about the benefits of UE-specific indication during initial access. </w:t>
            </w:r>
          </w:p>
          <w:p w14:paraId="761C0DD3" w14:textId="10048741" w:rsidR="00D527EA" w:rsidRPr="00C17E28" w:rsidRDefault="00D527EA" w:rsidP="00606F81">
            <w:pPr>
              <w:pStyle w:val="BodyText"/>
              <w:spacing w:after="0"/>
              <w:ind w:right="27"/>
              <w:rPr>
                <w:rFonts w:eastAsiaTheme="minorEastAsia"/>
                <w:sz w:val="20"/>
                <w:szCs w:val="20"/>
              </w:rPr>
            </w:pPr>
          </w:p>
        </w:tc>
      </w:tr>
      <w:tr w:rsidR="00450204" w:rsidRPr="002C0391" w14:paraId="62122095" w14:textId="77777777" w:rsidTr="002B50E0">
        <w:tc>
          <w:tcPr>
            <w:tcW w:w="1525" w:type="dxa"/>
          </w:tcPr>
          <w:p w14:paraId="641797AC" w14:textId="77777777" w:rsidR="00450204" w:rsidRPr="00D527EA" w:rsidRDefault="00450204" w:rsidP="002B50E0">
            <w:pPr>
              <w:pStyle w:val="BodyText"/>
              <w:spacing w:after="0"/>
              <w:ind w:right="27"/>
              <w:rPr>
                <w:sz w:val="20"/>
                <w:szCs w:val="20"/>
              </w:rPr>
            </w:pPr>
          </w:p>
        </w:tc>
        <w:tc>
          <w:tcPr>
            <w:tcW w:w="7560" w:type="dxa"/>
          </w:tcPr>
          <w:p w14:paraId="78229745" w14:textId="77777777" w:rsidR="00450204" w:rsidRPr="00AA7378" w:rsidRDefault="00450204" w:rsidP="002B50E0">
            <w:pPr>
              <w:pStyle w:val="BodyText"/>
              <w:spacing w:after="0"/>
              <w:ind w:right="27"/>
              <w:rPr>
                <w:rFonts w:eastAsiaTheme="minorEastAsia"/>
                <w:sz w:val="20"/>
                <w:szCs w:val="20"/>
                <w:lang w:val="de-DE"/>
              </w:rPr>
            </w:pPr>
          </w:p>
        </w:tc>
      </w:tr>
      <w:tr w:rsidR="00450204" w:rsidRPr="002C0391" w14:paraId="06999924" w14:textId="77777777" w:rsidTr="002B50E0">
        <w:tc>
          <w:tcPr>
            <w:tcW w:w="1525" w:type="dxa"/>
          </w:tcPr>
          <w:p w14:paraId="6C78F155" w14:textId="77777777" w:rsidR="00450204" w:rsidRPr="00AA7378" w:rsidRDefault="00450204" w:rsidP="002B50E0">
            <w:pPr>
              <w:pStyle w:val="BodyText"/>
              <w:spacing w:after="0"/>
              <w:ind w:right="27"/>
              <w:rPr>
                <w:sz w:val="20"/>
                <w:szCs w:val="20"/>
                <w:lang w:val="de-DE"/>
              </w:rPr>
            </w:pPr>
          </w:p>
        </w:tc>
        <w:tc>
          <w:tcPr>
            <w:tcW w:w="7560" w:type="dxa"/>
          </w:tcPr>
          <w:p w14:paraId="76CF37B9" w14:textId="77777777" w:rsidR="00450204" w:rsidRPr="00AA7378" w:rsidRDefault="00450204" w:rsidP="002B50E0">
            <w:pPr>
              <w:pStyle w:val="BodyText"/>
              <w:spacing w:after="0"/>
              <w:ind w:right="27"/>
              <w:rPr>
                <w:sz w:val="20"/>
                <w:szCs w:val="20"/>
                <w:lang w:val="de-DE"/>
              </w:rPr>
            </w:pPr>
          </w:p>
        </w:tc>
      </w:tr>
      <w:tr w:rsidR="00450204" w:rsidRPr="002C0391" w14:paraId="686F29BC" w14:textId="77777777" w:rsidTr="002B50E0">
        <w:tc>
          <w:tcPr>
            <w:tcW w:w="1525" w:type="dxa"/>
          </w:tcPr>
          <w:p w14:paraId="4D94A0F7" w14:textId="77777777" w:rsidR="00450204" w:rsidRPr="00AA7378" w:rsidRDefault="00450204" w:rsidP="002B50E0">
            <w:pPr>
              <w:pStyle w:val="BodyText"/>
              <w:spacing w:after="0"/>
              <w:ind w:right="27"/>
              <w:rPr>
                <w:rFonts w:eastAsiaTheme="minorEastAsia"/>
                <w:sz w:val="20"/>
                <w:szCs w:val="20"/>
                <w:lang w:val="de-DE"/>
              </w:rPr>
            </w:pPr>
          </w:p>
        </w:tc>
        <w:tc>
          <w:tcPr>
            <w:tcW w:w="7560" w:type="dxa"/>
          </w:tcPr>
          <w:p w14:paraId="59F007FC" w14:textId="77777777" w:rsidR="00450204" w:rsidRPr="00AA7378" w:rsidRDefault="00450204" w:rsidP="002B50E0">
            <w:pPr>
              <w:pStyle w:val="BodyText"/>
              <w:spacing w:after="0"/>
              <w:ind w:right="27"/>
              <w:rPr>
                <w:rFonts w:eastAsiaTheme="minorEastAsia"/>
                <w:sz w:val="20"/>
                <w:szCs w:val="20"/>
                <w:lang w:val="de-DE"/>
              </w:rPr>
            </w:pPr>
          </w:p>
        </w:tc>
      </w:tr>
      <w:bookmarkEnd w:id="88"/>
    </w:tbl>
    <w:p w14:paraId="0BA0ED50" w14:textId="77777777" w:rsidR="00450204" w:rsidRDefault="00450204" w:rsidP="00450204">
      <w:pPr>
        <w:pStyle w:val="BodyText"/>
        <w:ind w:right="27"/>
        <w:rPr>
          <w:rFonts w:cs="Arial"/>
          <w:lang w:val="en-US"/>
        </w:rPr>
      </w:pPr>
    </w:p>
    <w:p w14:paraId="2E1822FB" w14:textId="5FAA6C87" w:rsidR="00450204" w:rsidRPr="00523E38" w:rsidRDefault="001F33F1" w:rsidP="00450204">
      <w:pPr>
        <w:pStyle w:val="Heading2"/>
        <w:ind w:right="27"/>
      </w:pPr>
      <w:bookmarkStart w:id="93" w:name="_Toc79688796"/>
      <w:r>
        <w:t>7</w:t>
      </w:r>
      <w:r w:rsidR="00F6021D">
        <w:t>.</w:t>
      </w:r>
      <w:r w:rsidR="00593EB2">
        <w:t>2</w:t>
      </w:r>
      <w:r w:rsidR="00450204" w:rsidRPr="00523E38">
        <w:tab/>
      </w:r>
      <w:r w:rsidR="0034037B">
        <w:t>PUCCH Resource Set Construction</w:t>
      </w:r>
      <w:bookmarkEnd w:id="93"/>
      <w:r w:rsidR="00450204" w:rsidRPr="00523E38">
        <w:t xml:space="preserve"> </w:t>
      </w:r>
    </w:p>
    <w:p w14:paraId="0D299C26" w14:textId="4117502D" w:rsidR="00450204" w:rsidRDefault="00450204" w:rsidP="00450204">
      <w:pPr>
        <w:pStyle w:val="BodyText"/>
        <w:spacing w:after="0"/>
        <w:ind w:right="27"/>
      </w:pPr>
      <w:r w:rsidRPr="00930048">
        <w:t>The following table provides a summary of company pro</w:t>
      </w:r>
      <w:r w:rsidR="00B761BE">
        <w:t>posals on details of the construction of the PUCCH resource set prior to RRC configuration</w:t>
      </w:r>
      <w:r w:rsidRPr="00930048">
        <w:t>.</w:t>
      </w:r>
    </w:p>
    <w:p w14:paraId="10581541" w14:textId="77777777" w:rsidR="00450204" w:rsidRDefault="00450204" w:rsidP="00450204">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450204" w14:paraId="428A6CC1" w14:textId="77777777" w:rsidTr="002B50E0">
        <w:tc>
          <w:tcPr>
            <w:tcW w:w="1525" w:type="dxa"/>
          </w:tcPr>
          <w:p w14:paraId="1E3421FA" w14:textId="77777777" w:rsidR="00450204" w:rsidRPr="00AA7378" w:rsidRDefault="00450204" w:rsidP="002B50E0">
            <w:pPr>
              <w:pStyle w:val="BodyText"/>
              <w:spacing w:after="0"/>
              <w:ind w:right="27"/>
              <w:rPr>
                <w:b/>
                <w:sz w:val="20"/>
                <w:szCs w:val="20"/>
                <w:lang w:val="de-DE"/>
              </w:rPr>
            </w:pPr>
            <w:r w:rsidRPr="00AA7378">
              <w:rPr>
                <w:b/>
                <w:sz w:val="20"/>
                <w:szCs w:val="20"/>
                <w:lang w:val="de-DE"/>
              </w:rPr>
              <w:t>Company</w:t>
            </w:r>
          </w:p>
        </w:tc>
        <w:tc>
          <w:tcPr>
            <w:tcW w:w="7560" w:type="dxa"/>
          </w:tcPr>
          <w:p w14:paraId="5108329C" w14:textId="77777777" w:rsidR="00450204" w:rsidRPr="00AA7378" w:rsidRDefault="00450204" w:rsidP="002B50E0">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450204" w14:paraId="282B0077" w14:textId="77777777" w:rsidTr="002B50E0">
        <w:tc>
          <w:tcPr>
            <w:tcW w:w="1525" w:type="dxa"/>
          </w:tcPr>
          <w:p w14:paraId="537AF909" w14:textId="28772336" w:rsidR="00450204" w:rsidRPr="00AA7378" w:rsidRDefault="00117A19" w:rsidP="002B50E0">
            <w:pPr>
              <w:pStyle w:val="BodyText"/>
              <w:spacing w:after="0"/>
              <w:ind w:right="27"/>
              <w:rPr>
                <w:sz w:val="20"/>
                <w:szCs w:val="20"/>
                <w:lang w:val="de-DE"/>
              </w:rPr>
            </w:pPr>
            <w:r>
              <w:rPr>
                <w:sz w:val="20"/>
                <w:szCs w:val="20"/>
                <w:lang w:val="de-DE"/>
              </w:rPr>
              <w:t>Intel</w:t>
            </w:r>
          </w:p>
        </w:tc>
        <w:tc>
          <w:tcPr>
            <w:tcW w:w="7560" w:type="dxa"/>
          </w:tcPr>
          <w:p w14:paraId="2FB0AEB4" w14:textId="368B8C3E" w:rsidR="00450204" w:rsidRPr="00117A19" w:rsidRDefault="00117A19" w:rsidP="00117A19">
            <w:pPr>
              <w:overflowPunct/>
              <w:autoSpaceDE/>
              <w:autoSpaceDN/>
              <w:adjustRightInd/>
              <w:spacing w:before="240" w:after="240" w:line="240" w:lineRule="auto"/>
              <w:jc w:val="both"/>
              <w:textAlignment w:val="auto"/>
              <w:rPr>
                <w:rFonts w:eastAsia="Times New Roman"/>
                <w:b/>
                <w:lang w:val="en-US" w:eastAsia="en-US"/>
              </w:rPr>
            </w:pPr>
            <w:r w:rsidRPr="00117A19">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450204" w14:paraId="1BFADA08" w14:textId="77777777" w:rsidTr="002B50E0">
        <w:tc>
          <w:tcPr>
            <w:tcW w:w="1525" w:type="dxa"/>
          </w:tcPr>
          <w:p w14:paraId="14BD9D3D" w14:textId="1AEE8532" w:rsidR="00450204" w:rsidRPr="00AA7378" w:rsidRDefault="006F273E" w:rsidP="002B50E0">
            <w:pPr>
              <w:pStyle w:val="BodyText"/>
              <w:spacing w:after="0"/>
              <w:ind w:right="27"/>
              <w:rPr>
                <w:sz w:val="20"/>
                <w:szCs w:val="20"/>
                <w:lang w:val="de-DE"/>
              </w:rPr>
            </w:pPr>
            <w:r>
              <w:rPr>
                <w:sz w:val="20"/>
                <w:szCs w:val="20"/>
                <w:lang w:val="de-DE"/>
              </w:rPr>
              <w:t>vivo</w:t>
            </w:r>
          </w:p>
        </w:tc>
        <w:tc>
          <w:tcPr>
            <w:tcW w:w="7560" w:type="dxa"/>
          </w:tcPr>
          <w:p w14:paraId="4945F5FD" w14:textId="39B5EE98" w:rsidR="00450204" w:rsidRPr="006F273E" w:rsidRDefault="006F273E" w:rsidP="006F273E">
            <w:pPr>
              <w:overflowPunct/>
              <w:autoSpaceDE/>
              <w:autoSpaceDN/>
              <w:adjustRightInd/>
              <w:spacing w:before="120" w:after="120" w:line="240" w:lineRule="auto"/>
              <w:jc w:val="both"/>
              <w:textAlignment w:val="auto"/>
              <w:rPr>
                <w:rFonts w:eastAsia="Times New Roman"/>
                <w:b/>
                <w:lang w:eastAsia="en-US"/>
              </w:rPr>
            </w:pPr>
            <w:bookmarkStart w:id="94" w:name="_Ref79068768"/>
            <w:r w:rsidRPr="006F273E">
              <w:rPr>
                <w:rFonts w:eastAsia="Times New Roman"/>
                <w:b/>
                <w:lang w:eastAsia="en-US"/>
              </w:rPr>
              <w:t>Proposal</w:t>
            </w:r>
            <w:r>
              <w:rPr>
                <w:rFonts w:eastAsia="Times New Roman"/>
                <w:b/>
                <w:lang w:eastAsia="en-US"/>
              </w:rPr>
              <w:t xml:space="preserve"> 4</w:t>
            </w:r>
            <w:r w:rsidRPr="006F273E">
              <w:rPr>
                <w:rFonts w:eastAsia="Times New Roman"/>
                <w:b/>
                <w:lang w:eastAsia="en-US"/>
              </w:rPr>
              <w:t xml:space="preserve">: The PUCCH frequency resource and the first PRB index are dependent on the </w:t>
            </w:r>
            <w:r w:rsidRPr="006F273E">
              <w:rPr>
                <w:rFonts w:eastAsia="Times New Roman"/>
                <w:b/>
                <w:color w:val="000000"/>
                <w:lang w:eastAsia="en-US"/>
              </w:rPr>
              <w:t>N</w:t>
            </w:r>
            <w:r w:rsidRPr="006F273E">
              <w:rPr>
                <w:rFonts w:eastAsia="Times New Roman"/>
                <w:b/>
                <w:color w:val="000000"/>
                <w:vertAlign w:val="subscript"/>
                <w:lang w:eastAsia="en-US"/>
              </w:rPr>
              <w:t>RB</w:t>
            </w:r>
            <w:r w:rsidRPr="006F273E">
              <w:rPr>
                <w:rFonts w:eastAsia="Times New Roman"/>
                <w:b/>
                <w:lang w:eastAsia="en-US"/>
              </w:rPr>
              <w:t>.</w:t>
            </w:r>
            <w:bookmarkEnd w:id="94"/>
          </w:p>
        </w:tc>
      </w:tr>
      <w:tr w:rsidR="00450204" w14:paraId="1EB20CF0" w14:textId="77777777" w:rsidTr="002B50E0">
        <w:tc>
          <w:tcPr>
            <w:tcW w:w="1525" w:type="dxa"/>
          </w:tcPr>
          <w:p w14:paraId="018B26B3" w14:textId="08143D28" w:rsidR="00450204" w:rsidRPr="00AA7378" w:rsidRDefault="00B33516" w:rsidP="002B50E0">
            <w:pPr>
              <w:pStyle w:val="BodyText"/>
              <w:spacing w:after="0"/>
              <w:ind w:right="27"/>
              <w:rPr>
                <w:sz w:val="20"/>
                <w:szCs w:val="20"/>
                <w:lang w:val="de-DE"/>
              </w:rPr>
            </w:pPr>
            <w:r>
              <w:rPr>
                <w:sz w:val="20"/>
                <w:szCs w:val="20"/>
                <w:lang w:val="de-DE"/>
              </w:rPr>
              <w:t>ZTE</w:t>
            </w:r>
          </w:p>
        </w:tc>
        <w:tc>
          <w:tcPr>
            <w:tcW w:w="7560" w:type="dxa"/>
          </w:tcPr>
          <w:p w14:paraId="52584092" w14:textId="031F2FE0" w:rsidR="00450204" w:rsidRPr="00B33516" w:rsidRDefault="00B33516" w:rsidP="00B33516">
            <w:pPr>
              <w:overflowPunct/>
              <w:autoSpaceDE/>
              <w:autoSpaceDN/>
              <w:adjustRightInd/>
              <w:snapToGrid w:val="0"/>
              <w:spacing w:afterLines="50" w:after="120" w:line="240" w:lineRule="auto"/>
              <w:jc w:val="both"/>
              <w:textAlignment w:val="auto"/>
              <w:rPr>
                <w:rFonts w:eastAsia="SimSun"/>
                <w:b/>
                <w:bCs/>
                <w:lang w:val="en-US" w:eastAsia="zh-CN"/>
              </w:rPr>
            </w:pPr>
            <w:r w:rsidRPr="00B33516">
              <w:rPr>
                <w:rFonts w:eastAsia="SimSun"/>
                <w:b/>
                <w:bCs/>
                <w:lang w:val="en-US" w:eastAsia="zh-CN"/>
              </w:rPr>
              <w:t>Proposal 8: The similar solution in NR-U in rel-16 can be reused for Rel-17 PUCCH enhancement before RRC connected.</w:t>
            </w:r>
          </w:p>
        </w:tc>
      </w:tr>
      <w:tr w:rsidR="00450204" w14:paraId="5206B422" w14:textId="77777777" w:rsidTr="002B50E0">
        <w:tc>
          <w:tcPr>
            <w:tcW w:w="1525" w:type="dxa"/>
          </w:tcPr>
          <w:p w14:paraId="2FA727B5" w14:textId="7B9D7BC7" w:rsidR="00450204" w:rsidRPr="00AA7378" w:rsidRDefault="00987190" w:rsidP="002B50E0">
            <w:pPr>
              <w:pStyle w:val="BodyText"/>
              <w:spacing w:after="0"/>
              <w:ind w:right="27"/>
              <w:rPr>
                <w:sz w:val="20"/>
                <w:szCs w:val="20"/>
                <w:lang w:val="de-DE"/>
              </w:rPr>
            </w:pPr>
            <w:r>
              <w:rPr>
                <w:sz w:val="20"/>
                <w:szCs w:val="20"/>
                <w:lang w:val="de-DE"/>
              </w:rPr>
              <w:t>NTT DOCOMO</w:t>
            </w:r>
          </w:p>
        </w:tc>
        <w:tc>
          <w:tcPr>
            <w:tcW w:w="7560" w:type="dxa"/>
          </w:tcPr>
          <w:p w14:paraId="63A27308" w14:textId="77777777" w:rsidR="00987190" w:rsidRPr="00987190" w:rsidRDefault="00987190" w:rsidP="00987190">
            <w:pPr>
              <w:overflowPunct/>
              <w:autoSpaceDE/>
              <w:autoSpaceDN/>
              <w:adjustRightInd/>
              <w:spacing w:after="80" w:line="240" w:lineRule="auto"/>
              <w:textAlignment w:val="auto"/>
              <w:rPr>
                <w:rFonts w:eastAsia="MS Gothic"/>
                <w:i/>
                <w:iCs/>
                <w:szCs w:val="18"/>
              </w:rPr>
            </w:pPr>
            <w:r w:rsidRPr="00987190">
              <w:rPr>
                <w:rFonts w:eastAsia="MS Gothic"/>
                <w:b/>
                <w:bCs/>
                <w:i/>
                <w:iCs/>
                <w:szCs w:val="18"/>
              </w:rPr>
              <w:t xml:space="preserve">Proposal 10: </w:t>
            </w:r>
            <w:r w:rsidRPr="00987190">
              <w:rPr>
                <w:rFonts w:eastAsia="MS Gothic"/>
                <w:i/>
                <w:iCs/>
                <w:szCs w:val="18"/>
              </w:rPr>
              <w:t>For the PUCCH resource sets before dedicated PUCCH configuration, the following enhancement can be considered to transmit with larger band width.</w:t>
            </w:r>
          </w:p>
          <w:p w14:paraId="6A23EFEB" w14:textId="77777777" w:rsidR="00987190" w:rsidRPr="00987190" w:rsidRDefault="00987190" w:rsidP="00CF0985">
            <w:pPr>
              <w:numPr>
                <w:ilvl w:val="0"/>
                <w:numId w:val="27"/>
              </w:numPr>
              <w:overflowPunct/>
              <w:autoSpaceDE/>
              <w:autoSpaceDN/>
              <w:adjustRightInd/>
              <w:spacing w:after="80" w:line="240" w:lineRule="auto"/>
              <w:textAlignment w:val="auto"/>
              <w:rPr>
                <w:rFonts w:eastAsia="MS Gothic"/>
                <w:i/>
                <w:iCs/>
                <w:szCs w:val="18"/>
              </w:rPr>
            </w:pPr>
            <w:r w:rsidRPr="00987190">
              <w:rPr>
                <w:rFonts w:eastAsia="MS Gothic"/>
                <w:i/>
                <w:iCs/>
                <w:szCs w:val="18"/>
              </w:rPr>
              <w:lastRenderedPageBreak/>
              <w:t>The cell-specific resources can be overlapped.</w:t>
            </w:r>
          </w:p>
          <w:p w14:paraId="3AAB2066" w14:textId="74B5FA77" w:rsidR="00450204" w:rsidRPr="00987190" w:rsidRDefault="00987190" w:rsidP="00CF0985">
            <w:pPr>
              <w:numPr>
                <w:ilvl w:val="0"/>
                <w:numId w:val="27"/>
              </w:numPr>
              <w:overflowPunct/>
              <w:autoSpaceDE/>
              <w:autoSpaceDN/>
              <w:adjustRightInd/>
              <w:spacing w:after="80" w:line="240" w:lineRule="auto"/>
              <w:textAlignment w:val="auto"/>
              <w:rPr>
                <w:rFonts w:eastAsia="MS Gothic"/>
                <w:i/>
                <w:iCs/>
                <w:szCs w:val="18"/>
              </w:rPr>
            </w:pPr>
            <w:r w:rsidRPr="00987190">
              <w:rPr>
                <w:rFonts w:eastAsia="MS Gothic"/>
                <w:i/>
                <w:iCs/>
                <w:szCs w:val="18"/>
              </w:rPr>
              <w:t>Frequency hopping can be not supported for 60 GHz unlicensed band operation.</w:t>
            </w:r>
          </w:p>
        </w:tc>
      </w:tr>
      <w:tr w:rsidR="00803C80" w:rsidRPr="00803C80" w14:paraId="57A7A09B" w14:textId="77777777" w:rsidTr="002B50E0">
        <w:tc>
          <w:tcPr>
            <w:tcW w:w="1525" w:type="dxa"/>
          </w:tcPr>
          <w:p w14:paraId="6F2BEBF2" w14:textId="658AEA2F" w:rsidR="00803C80" w:rsidRPr="00803C80" w:rsidRDefault="00803C80" w:rsidP="002B50E0">
            <w:pPr>
              <w:pStyle w:val="BodyText"/>
              <w:spacing w:after="0"/>
              <w:ind w:right="27"/>
              <w:rPr>
                <w:sz w:val="20"/>
                <w:lang w:val="de-DE"/>
              </w:rPr>
            </w:pPr>
            <w:r>
              <w:rPr>
                <w:sz w:val="20"/>
                <w:lang w:val="de-DE"/>
              </w:rPr>
              <w:lastRenderedPageBreak/>
              <w:t>LGE</w:t>
            </w:r>
          </w:p>
        </w:tc>
        <w:tc>
          <w:tcPr>
            <w:tcW w:w="7560" w:type="dxa"/>
          </w:tcPr>
          <w:p w14:paraId="0307A73E" w14:textId="3231DDAD" w:rsidR="00803C80" w:rsidRPr="00803C80" w:rsidRDefault="00803C80" w:rsidP="00803C80">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sidRPr="00803C80">
              <w:rPr>
                <w:rFonts w:eastAsia="Batang"/>
                <w:b/>
                <w:lang w:eastAsia="ko-KR"/>
              </w:rPr>
              <w:t>Proposal #6: A number of RBs greater than 1 should be supported even for the initial PUCCH resource and the PRB offset value also needs to be scaled by N</w:t>
            </w:r>
            <w:r w:rsidRPr="00803C80">
              <w:rPr>
                <w:rFonts w:eastAsia="Batang"/>
                <w:b/>
                <w:vertAlign w:val="subscript"/>
                <w:lang w:eastAsia="ko-KR"/>
              </w:rPr>
              <w:t>RB</w:t>
            </w:r>
            <w:r w:rsidRPr="00803C80">
              <w:rPr>
                <w:rFonts w:eastAsia="Batang"/>
                <w:b/>
                <w:lang w:eastAsia="ko-KR"/>
              </w:rPr>
              <w:t>.</w:t>
            </w:r>
          </w:p>
        </w:tc>
      </w:tr>
      <w:tr w:rsidR="00803C80" w:rsidRPr="00803C80" w14:paraId="0D697C45" w14:textId="77777777" w:rsidTr="002B50E0">
        <w:tc>
          <w:tcPr>
            <w:tcW w:w="1525" w:type="dxa"/>
          </w:tcPr>
          <w:p w14:paraId="06AECE4D" w14:textId="29769410" w:rsidR="00803C80" w:rsidRPr="00803C80" w:rsidRDefault="00803C80" w:rsidP="002B50E0">
            <w:pPr>
              <w:pStyle w:val="BodyText"/>
              <w:spacing w:after="0"/>
              <w:ind w:right="27"/>
              <w:rPr>
                <w:sz w:val="20"/>
                <w:lang w:val="de-DE"/>
              </w:rPr>
            </w:pPr>
            <w:r>
              <w:rPr>
                <w:sz w:val="20"/>
                <w:lang w:val="de-DE"/>
              </w:rPr>
              <w:t>LGE</w:t>
            </w:r>
          </w:p>
        </w:tc>
        <w:tc>
          <w:tcPr>
            <w:tcW w:w="7560" w:type="dxa"/>
          </w:tcPr>
          <w:p w14:paraId="451AFD0F" w14:textId="77777777" w:rsidR="00803C80" w:rsidRPr="002732B7" w:rsidRDefault="00803C80" w:rsidP="00803C80">
            <w:pPr>
              <w:spacing w:before="120" w:after="120" w:line="240" w:lineRule="auto"/>
              <w:ind w:firstLineChars="100" w:firstLine="220"/>
              <w:rPr>
                <w:rFonts w:eastAsia="Batang"/>
                <w:b/>
                <w:lang w:eastAsia="ko-KR"/>
              </w:rPr>
            </w:pPr>
            <w:r w:rsidRPr="002732B7">
              <w:rPr>
                <w:rFonts w:eastAsia="Batang" w:hint="eastAsia"/>
                <w:b/>
                <w:lang w:eastAsia="ko-KR"/>
              </w:rPr>
              <w:t>Proposal #</w:t>
            </w:r>
            <w:r>
              <w:rPr>
                <w:rFonts w:eastAsia="Batang"/>
                <w:b/>
                <w:lang w:eastAsia="ko-KR"/>
              </w:rPr>
              <w:t>8</w:t>
            </w:r>
            <w:r w:rsidRPr="002732B7">
              <w:rPr>
                <w:rFonts w:eastAsia="Batang" w:hint="eastAsia"/>
                <w:b/>
                <w:lang w:eastAsia="ko-KR"/>
              </w:rPr>
              <w:t xml:space="preserve">: </w:t>
            </w:r>
            <w:r w:rsidRPr="002732B7">
              <w:rPr>
                <w:rFonts w:eastAsia="Batang"/>
                <w:b/>
                <w:lang w:eastAsia="ko-KR"/>
              </w:rPr>
              <w:t>To address the potential shortage of PUCCH resources for the initial PUCCH resource set resulting from using multi</w:t>
            </w:r>
            <w:r>
              <w:rPr>
                <w:rFonts w:eastAsia="Batang"/>
                <w:b/>
                <w:lang w:eastAsia="ko-KR"/>
              </w:rPr>
              <w:t>-PRB to transmit PUCCH format</w:t>
            </w:r>
            <w:r>
              <w:rPr>
                <w:rFonts w:eastAsia="Batang" w:hint="eastAsia"/>
                <w:b/>
                <w:lang w:eastAsia="ko-KR"/>
              </w:rPr>
              <w:t>s</w:t>
            </w:r>
            <w:r>
              <w:rPr>
                <w:rFonts w:eastAsia="Batang"/>
                <w:b/>
                <w:lang w:eastAsia="ko-KR"/>
              </w:rPr>
              <w:t xml:space="preserve"> 0 and </w:t>
            </w:r>
            <w:r w:rsidRPr="002732B7">
              <w:rPr>
                <w:rFonts w:eastAsia="Batang"/>
                <w:b/>
                <w:lang w:eastAsia="ko-KR"/>
              </w:rPr>
              <w:t xml:space="preserve">1, </w:t>
            </w:r>
            <w:r>
              <w:rPr>
                <w:rFonts w:eastAsia="Batang"/>
                <w:b/>
                <w:lang w:eastAsia="ko-KR"/>
              </w:rPr>
              <w:t xml:space="preserve">consider </w:t>
            </w:r>
            <w:r w:rsidRPr="002732B7">
              <w:rPr>
                <w:rFonts w:eastAsia="Batang"/>
                <w:b/>
                <w:lang w:eastAsia="ko-KR"/>
              </w:rPr>
              <w:t xml:space="preserve">the following alternatives: </w:t>
            </w:r>
          </w:p>
          <w:p w14:paraId="376AFAB9" w14:textId="77777777" w:rsidR="00803C80" w:rsidRPr="00151DDC" w:rsidRDefault="00803C80" w:rsidP="00CF0985">
            <w:pPr>
              <w:pStyle w:val="ListParagraph"/>
              <w:numPr>
                <w:ilvl w:val="0"/>
                <w:numId w:val="20"/>
              </w:numPr>
              <w:wordWrap w:val="0"/>
              <w:overflowPunct/>
              <w:adjustRightInd/>
              <w:spacing w:before="120" w:after="120" w:line="240" w:lineRule="auto"/>
              <w:jc w:val="both"/>
              <w:textAlignment w:val="auto"/>
              <w:rPr>
                <w:rFonts w:ascii="Times New Roman" w:hAnsi="Times New Roman"/>
                <w:b/>
                <w:lang w:val="en-US" w:eastAsia="ko-KR"/>
              </w:rPr>
            </w:pPr>
            <w:r w:rsidRPr="00151DDC">
              <w:rPr>
                <w:rFonts w:ascii="Times New Roman" w:hAnsi="Times New Roman"/>
                <w:b/>
                <w:lang w:val="en-US" w:eastAsia="ko-KR"/>
              </w:rPr>
              <w:t>Alt. 1: Use only valid resources in the frequency domain</w:t>
            </w:r>
          </w:p>
          <w:p w14:paraId="1E214F9E" w14:textId="77777777" w:rsidR="00803C80" w:rsidRPr="00151DDC" w:rsidRDefault="00803C80" w:rsidP="00CF0985">
            <w:pPr>
              <w:pStyle w:val="ListParagraph"/>
              <w:numPr>
                <w:ilvl w:val="0"/>
                <w:numId w:val="20"/>
              </w:numPr>
              <w:wordWrap w:val="0"/>
              <w:overflowPunct/>
              <w:adjustRightInd/>
              <w:spacing w:before="120" w:after="120" w:line="240" w:lineRule="auto"/>
              <w:jc w:val="both"/>
              <w:textAlignment w:val="auto"/>
              <w:rPr>
                <w:rFonts w:ascii="Times New Roman" w:hAnsi="Times New Roman"/>
                <w:b/>
                <w:lang w:val="en-US" w:eastAsia="ko-KR"/>
              </w:rPr>
            </w:pPr>
            <w:r w:rsidRPr="00151DDC">
              <w:rPr>
                <w:rFonts w:ascii="Times New Roman" w:hAnsi="Times New Roman"/>
                <w:b/>
                <w:lang w:val="en-US" w:eastAsia="ko-KR"/>
              </w:rPr>
              <w:t>Alt. 2: Support additional starting symbol and OCC index</w:t>
            </w:r>
          </w:p>
          <w:p w14:paraId="7B2D2175" w14:textId="30F4481C" w:rsidR="00803C80" w:rsidRPr="00803C80" w:rsidRDefault="00803C80" w:rsidP="00803C80">
            <w:pPr>
              <w:spacing w:before="120" w:after="120" w:line="240" w:lineRule="auto"/>
              <w:ind w:firstLineChars="100" w:firstLine="220"/>
              <w:rPr>
                <w:rFonts w:eastAsia="Batang"/>
                <w:b/>
                <w:lang w:eastAsia="ko-KR"/>
              </w:rPr>
            </w:pPr>
            <w:r w:rsidRPr="00A84CA4">
              <w:rPr>
                <w:rFonts w:eastAsia="Batang" w:hint="eastAsia"/>
                <w:b/>
                <w:lang w:eastAsia="ko-KR"/>
              </w:rPr>
              <w:t>Proposal #</w:t>
            </w:r>
            <w:r>
              <w:rPr>
                <w:rFonts w:eastAsia="Batang"/>
                <w:b/>
                <w:lang w:eastAsia="ko-KR"/>
              </w:rPr>
              <w:t>9</w:t>
            </w:r>
            <w:r w:rsidRPr="00A84CA4">
              <w:rPr>
                <w:rFonts w:eastAsia="Batang" w:hint="eastAsia"/>
                <w:b/>
                <w:lang w:eastAsia="ko-KR"/>
              </w:rPr>
              <w:t>:</w:t>
            </w:r>
            <w:r w:rsidRPr="00AE5264">
              <w:rPr>
                <w:rFonts w:eastAsia="Batang"/>
                <w:b/>
                <w:lang w:eastAsia="ko-KR"/>
              </w:rPr>
              <w:t xml:space="preserve"> Considering the available number of RBs in the initial BWP and </w:t>
            </w:r>
            <w:r>
              <w:rPr>
                <w:rFonts w:eastAsia="Batang"/>
                <w:b/>
                <w:lang w:eastAsia="ko-KR"/>
              </w:rPr>
              <w:t xml:space="preserve">more than 1 RB allocated for an </w:t>
            </w:r>
            <w:r w:rsidRPr="00AE5264">
              <w:rPr>
                <w:rFonts w:eastAsia="Batang"/>
                <w:b/>
                <w:lang w:eastAsia="ko-KR"/>
              </w:rPr>
              <w:t xml:space="preserve">initial PUCCH resource, discuss how to configure the hopping distance to obtain hopping gain equally for each </w:t>
            </w:r>
            <w:r w:rsidRPr="002F3A93">
              <w:rPr>
                <w:rFonts w:eastAsia="Batang"/>
                <w:b/>
                <w:lang w:eastAsia="ko-KR"/>
              </w:rPr>
              <w:t xml:space="preserve">initial </w:t>
            </w:r>
            <w:r w:rsidRPr="00AE5264">
              <w:rPr>
                <w:rFonts w:eastAsia="Batang"/>
                <w:b/>
                <w:lang w:eastAsia="ko-KR"/>
              </w:rPr>
              <w:t>PUCCH resource.</w:t>
            </w:r>
          </w:p>
        </w:tc>
      </w:tr>
      <w:tr w:rsidR="00314323" w:rsidRPr="00314323" w14:paraId="1C1A560B" w14:textId="77777777" w:rsidTr="002B50E0">
        <w:tc>
          <w:tcPr>
            <w:tcW w:w="1525" w:type="dxa"/>
          </w:tcPr>
          <w:p w14:paraId="2E4678C3" w14:textId="7FEB9B15" w:rsidR="00314323" w:rsidRPr="00314323" w:rsidRDefault="00314323" w:rsidP="002B50E0">
            <w:pPr>
              <w:pStyle w:val="BodyText"/>
              <w:spacing w:after="0"/>
              <w:ind w:right="27"/>
              <w:rPr>
                <w:sz w:val="20"/>
                <w:lang w:val="de-DE"/>
              </w:rPr>
            </w:pPr>
            <w:r>
              <w:rPr>
                <w:sz w:val="20"/>
                <w:lang w:val="de-DE"/>
              </w:rPr>
              <w:t>OPPO</w:t>
            </w:r>
          </w:p>
        </w:tc>
        <w:tc>
          <w:tcPr>
            <w:tcW w:w="7560" w:type="dxa"/>
          </w:tcPr>
          <w:p w14:paraId="6093AB2A" w14:textId="684F0855" w:rsidR="00314323" w:rsidRPr="00314323" w:rsidRDefault="00314323" w:rsidP="00314323">
            <w:pPr>
              <w:overflowPunct/>
              <w:autoSpaceDE/>
              <w:autoSpaceDN/>
              <w:adjustRightInd/>
              <w:spacing w:after="0" w:line="240" w:lineRule="auto"/>
              <w:jc w:val="both"/>
              <w:textAlignment w:val="auto"/>
              <w:rPr>
                <w:rFonts w:eastAsia="DengXian"/>
                <w:b/>
                <w:kern w:val="2"/>
                <w:szCs w:val="24"/>
                <w:lang w:val="en-US" w:eastAsia="zh-CN"/>
              </w:rPr>
            </w:pPr>
            <w:r w:rsidRPr="00314323">
              <w:rPr>
                <w:rFonts w:eastAsia="DengXian"/>
                <w:b/>
                <w:kern w:val="2"/>
                <w:szCs w:val="24"/>
                <w:lang w:val="en-US" w:eastAsia="zh-CN"/>
              </w:rPr>
              <w:t>P</w:t>
            </w:r>
            <w:r w:rsidRPr="00314323">
              <w:rPr>
                <w:rFonts w:eastAsia="DengXian" w:hint="eastAsia"/>
                <w:b/>
                <w:kern w:val="2"/>
                <w:szCs w:val="24"/>
                <w:lang w:val="en-US" w:eastAsia="zh-CN"/>
              </w:rPr>
              <w:t>ro</w:t>
            </w:r>
            <w:r w:rsidRPr="00314323">
              <w:rPr>
                <w:rFonts w:eastAsia="DengXian"/>
                <w:b/>
                <w:kern w:val="2"/>
                <w:szCs w:val="24"/>
                <w:lang w:val="en-US" w:eastAsia="zh-CN"/>
              </w:rPr>
              <w:t xml:space="preserve">posal 4: </w:t>
            </w:r>
            <w:r w:rsidRPr="00314323">
              <w:rPr>
                <w:rFonts w:eastAsia="Times New Roman"/>
                <w:b/>
                <w:szCs w:val="24"/>
                <w:lang w:val="en-US" w:eastAsia="x-none"/>
              </w:rPr>
              <w:t>The potential RB shortage issue prior to RRC configuration can be handled by gNB implementation.</w:t>
            </w:r>
          </w:p>
        </w:tc>
      </w:tr>
      <w:tr w:rsidR="00D92AF4" w:rsidRPr="00D92AF4" w14:paraId="5FE598A6" w14:textId="77777777" w:rsidTr="002B50E0">
        <w:tc>
          <w:tcPr>
            <w:tcW w:w="1525" w:type="dxa"/>
          </w:tcPr>
          <w:p w14:paraId="6303473E" w14:textId="19E67781" w:rsidR="00D92AF4" w:rsidRPr="00D92AF4" w:rsidRDefault="00D92AF4" w:rsidP="002B50E0">
            <w:pPr>
              <w:pStyle w:val="BodyText"/>
              <w:spacing w:after="0"/>
              <w:ind w:right="27"/>
              <w:rPr>
                <w:sz w:val="20"/>
                <w:lang w:val="de-DE"/>
              </w:rPr>
            </w:pPr>
            <w:r>
              <w:rPr>
                <w:sz w:val="20"/>
                <w:lang w:val="de-DE"/>
              </w:rPr>
              <w:t>Ericsson</w:t>
            </w:r>
          </w:p>
        </w:tc>
        <w:tc>
          <w:tcPr>
            <w:tcW w:w="7560" w:type="dxa"/>
          </w:tcPr>
          <w:p w14:paraId="0FD0FF7A" w14:textId="010C0F87" w:rsidR="00D92AF4" w:rsidRPr="00D92AF4" w:rsidRDefault="00D92AF4" w:rsidP="00314323">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sidRPr="00D92AF4">
              <w:rPr>
                <w:rFonts w:ascii="Arial" w:eastAsia="DengXian" w:hAnsi="Arial" w:cs="Arial"/>
                <w:b/>
                <w:kern w:val="2"/>
                <w:sz w:val="20"/>
                <w:szCs w:val="24"/>
                <w:lang w:val="en-US" w:eastAsia="zh-CN"/>
              </w:rPr>
              <w:t>Proposal 3</w:t>
            </w:r>
            <w:r w:rsidRPr="00D92AF4">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66395657" w14:textId="77777777" w:rsidR="00450204" w:rsidRDefault="00450204" w:rsidP="00450204">
      <w:pPr>
        <w:pStyle w:val="BodyText"/>
        <w:ind w:right="27"/>
      </w:pPr>
    </w:p>
    <w:p w14:paraId="10587784" w14:textId="5F69D5B0" w:rsidR="00B761BE" w:rsidRDefault="00B761BE" w:rsidP="00450204">
      <w:pPr>
        <w:pStyle w:val="BodyText"/>
        <w:spacing w:after="0"/>
        <w:ind w:right="27"/>
      </w:pPr>
      <w:r>
        <w:rPr>
          <w:noProof/>
          <w:lang w:val="en-US"/>
        </w:rPr>
        <mc:AlternateContent>
          <mc:Choice Requires="wps">
            <w:drawing>
              <wp:anchor distT="45720" distB="45720" distL="114300" distR="114300" simplePos="0" relativeHeight="251658241" behindDoc="0" locked="0" layoutInCell="1" allowOverlap="1" wp14:anchorId="2D0693B8" wp14:editId="4B3EEFC2">
                <wp:simplePos x="0" y="0"/>
                <wp:positionH relativeFrom="margin">
                  <wp:align>right</wp:align>
                </wp:positionH>
                <wp:positionV relativeFrom="paragraph">
                  <wp:posOffset>426217</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headEnd/>
                          <a:tailEnd/>
                        </a:ln>
                      </wps:spPr>
                      <wps:txbx>
                        <w:txbxContent>
                          <w:p w14:paraId="2E688F9B" w14:textId="2554DACC" w:rsidR="006363EA" w:rsidRPr="00B761BE" w:rsidRDefault="006363EA" w:rsidP="00B761BE">
                            <w:pPr>
                              <w:numPr>
                                <w:ilvl w:val="0"/>
                                <w:numId w:val="23"/>
                              </w:numPr>
                              <w:overflowPunct/>
                              <w:autoSpaceDE/>
                              <w:autoSpaceDN/>
                              <w:adjustRightInd/>
                              <w:spacing w:after="0" w:line="252" w:lineRule="auto"/>
                              <w:textAlignment w:val="auto"/>
                              <w:rPr>
                                <w:rFonts w:eastAsia="Times New Roman" w:cs="Times"/>
                                <w:lang w:val="en-US"/>
                              </w:rPr>
                            </w:pPr>
                            <w:r w:rsidRPr="00B761BE">
                              <w:rPr>
                                <w:rFonts w:eastAsia="Times New Roman" w:cs="Times"/>
                                <w:lang w:val="en-US"/>
                              </w:rPr>
                              <w:t xml:space="preserve">Note: No further enhancements on RB shortage issue and </w:t>
                            </w:r>
                            <w:proofErr w:type="spellStart"/>
                            <w:r w:rsidRPr="00B761BE">
                              <w:rPr>
                                <w:rFonts w:eastAsia="Times New Roman" w:cs="Times"/>
                                <w:lang w:val="en-US"/>
                              </w:rPr>
                              <w:t>frequecy</w:t>
                            </w:r>
                            <w:proofErr w:type="spellEnd"/>
                            <w:r w:rsidRPr="00B761BE">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0693B8" id="_x0000_s1029" type="#_x0000_t202" style="position:absolute;left:0;text-align:left;margin-left:397.75pt;margin-top:33.55pt;width:448.9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">
                <v:textbox style="mso-fit-shape-to-text:t">
                  <w:txbxContent>
                    <w:p w14:paraId="2E688F9B" w14:textId="2554DACC" w:rsidR="006363EA" w:rsidRPr="00B761BE" w:rsidRDefault="006363EA" w:rsidP="00B761BE">
                      <w:pPr>
                        <w:numPr>
                          <w:ilvl w:val="0"/>
                          <w:numId w:val="23"/>
                        </w:numPr>
                        <w:overflowPunct/>
                        <w:autoSpaceDE/>
                        <w:autoSpaceDN/>
                        <w:adjustRightInd/>
                        <w:spacing w:after="0" w:line="252" w:lineRule="auto"/>
                        <w:textAlignment w:val="auto"/>
                        <w:rPr>
                          <w:rFonts w:eastAsia="Times New Roman" w:cs="Times"/>
                          <w:lang w:val="en-US"/>
                        </w:rPr>
                      </w:pPr>
                      <w:r w:rsidRPr="00B761BE">
                        <w:rPr>
                          <w:rFonts w:eastAsia="Times New Roman" w:cs="Times"/>
                          <w:lang w:val="en-US"/>
                        </w:rPr>
                        <w:t xml:space="preserve">Note: No further enhancements on RB shortage issue and </w:t>
                      </w:r>
                      <w:proofErr w:type="spellStart"/>
                      <w:r w:rsidRPr="00B761BE">
                        <w:rPr>
                          <w:rFonts w:eastAsia="Times New Roman" w:cs="Times"/>
                          <w:lang w:val="en-US"/>
                        </w:rPr>
                        <w:t>frequecy</w:t>
                      </w:r>
                      <w:proofErr w:type="spellEnd"/>
                      <w:r w:rsidRPr="00B761BE">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11D623B5" w14:textId="0F2BEB50" w:rsidR="00B761BE" w:rsidRDefault="00B761BE" w:rsidP="00450204">
      <w:pPr>
        <w:pStyle w:val="BodyText"/>
        <w:spacing w:after="0"/>
        <w:ind w:right="27"/>
      </w:pPr>
    </w:p>
    <w:p w14:paraId="1A392FB1" w14:textId="39029F7F" w:rsidR="00B761BE" w:rsidRDefault="00B761BE" w:rsidP="00450204">
      <w:pPr>
        <w:pStyle w:val="BodyText"/>
        <w:spacing w:after="0"/>
        <w:ind w:right="27"/>
      </w:pPr>
      <w:r>
        <w:t>It is the moderator's understanding that this means that the following enhancements are out-of-scope for construction of the PUCCH resource set prior to RRC configuration:</w:t>
      </w:r>
    </w:p>
    <w:p w14:paraId="5058D1CD" w14:textId="77777777" w:rsidR="00B761BE" w:rsidRDefault="00B761BE" w:rsidP="00B761BE">
      <w:pPr>
        <w:spacing w:after="0" w:line="240" w:lineRule="auto"/>
      </w:pPr>
    </w:p>
    <w:p w14:paraId="7A757AD1" w14:textId="77777777" w:rsidR="00B761BE" w:rsidRPr="00B761BE" w:rsidRDefault="00B761BE" w:rsidP="00710BEC">
      <w:pPr>
        <w:pStyle w:val="ListParagraph"/>
        <w:numPr>
          <w:ilvl w:val="0"/>
          <w:numId w:val="49"/>
        </w:numPr>
        <w:overflowPunct/>
        <w:spacing w:line="240" w:lineRule="auto"/>
        <w:jc w:val="both"/>
        <w:textAlignment w:val="auto"/>
        <w:rPr>
          <w:rFonts w:ascii="Arial" w:hAnsi="Arial" w:cs="Arial"/>
          <w:sz w:val="20"/>
          <w:szCs w:val="20"/>
          <w:lang w:val="en-GB" w:eastAsia="ja-JP"/>
        </w:rPr>
      </w:pPr>
      <w:r w:rsidRPr="00B761BE">
        <w:rPr>
          <w:rFonts w:ascii="Arial" w:hAnsi="Arial" w:cs="Arial"/>
          <w:sz w:val="20"/>
          <w:szCs w:val="20"/>
          <w:lang w:val="en-GB" w:eastAsia="ja-JP"/>
        </w:rPr>
        <w:t>Introduction of additional time domain starting positions and/or additional OCCs</w:t>
      </w:r>
    </w:p>
    <w:p w14:paraId="07F59080" w14:textId="77777777" w:rsidR="00B761BE" w:rsidRPr="00B761BE" w:rsidRDefault="00B761BE" w:rsidP="00710BEC">
      <w:pPr>
        <w:pStyle w:val="ListParagraph"/>
        <w:numPr>
          <w:ilvl w:val="0"/>
          <w:numId w:val="49"/>
        </w:numPr>
        <w:overflowPunct/>
        <w:spacing w:line="240" w:lineRule="auto"/>
        <w:jc w:val="both"/>
        <w:textAlignment w:val="auto"/>
        <w:rPr>
          <w:rFonts w:ascii="Arial" w:hAnsi="Arial" w:cs="Arial"/>
          <w:sz w:val="20"/>
          <w:szCs w:val="20"/>
          <w:lang w:val="en-GB" w:eastAsia="ja-JP"/>
        </w:rPr>
      </w:pPr>
      <w:r w:rsidRPr="00B761BE">
        <w:rPr>
          <w:rFonts w:ascii="Arial" w:hAnsi="Arial" w:cs="Arial"/>
          <w:sz w:val="20"/>
          <w:szCs w:val="20"/>
          <w:lang w:val="en-GB" w:eastAsia="ja-JP"/>
        </w:rPr>
        <w:t>Support of a different RE mapping scheme (e.g., sub-PRB interlaced mapping)</w:t>
      </w:r>
    </w:p>
    <w:p w14:paraId="72B5399E" w14:textId="77777777" w:rsidR="00B761BE" w:rsidRPr="00B761BE" w:rsidRDefault="00B761BE" w:rsidP="00710BEC">
      <w:pPr>
        <w:pStyle w:val="ListParagraph"/>
        <w:numPr>
          <w:ilvl w:val="0"/>
          <w:numId w:val="49"/>
        </w:numPr>
        <w:overflowPunct/>
        <w:spacing w:line="240" w:lineRule="auto"/>
        <w:jc w:val="both"/>
        <w:textAlignment w:val="auto"/>
        <w:rPr>
          <w:rFonts w:ascii="Arial" w:hAnsi="Arial" w:cs="Arial"/>
          <w:sz w:val="20"/>
          <w:szCs w:val="20"/>
          <w:lang w:val="en-GB" w:eastAsia="ja-JP"/>
        </w:rPr>
      </w:pPr>
      <w:r w:rsidRPr="00B761BE">
        <w:rPr>
          <w:rFonts w:ascii="Arial" w:hAnsi="Arial" w:cs="Arial"/>
          <w:sz w:val="20"/>
          <w:szCs w:val="20"/>
          <w:lang w:val="en-GB" w:eastAsia="ja-JP"/>
        </w:rPr>
        <w:t>Equalization of hopping distance for the PUCCH resources within a set</w:t>
      </w:r>
    </w:p>
    <w:p w14:paraId="21E9C40B" w14:textId="77777777" w:rsidR="00B761BE" w:rsidRDefault="00B761BE" w:rsidP="00450204">
      <w:pPr>
        <w:pStyle w:val="BodyText"/>
        <w:spacing w:after="0"/>
        <w:ind w:right="27"/>
      </w:pPr>
    </w:p>
    <w:p w14:paraId="669BD7BA" w14:textId="10DE48A8" w:rsidR="00B761BE" w:rsidRDefault="00B761BE" w:rsidP="00710BEC">
      <w:pPr>
        <w:pStyle w:val="BodyText"/>
        <w:ind w:right="27"/>
      </w:pPr>
      <w:r>
        <w:t>With that in mind, the construction of PUCCH resource sets prior to RRC configuration becomes simpler; however, there is still a dependence on how the number of RBs should be indicated (see the alternatives Alt-1,2,3 in the previous Section 6.1)</w:t>
      </w:r>
      <w:r w:rsidR="00710BEC">
        <w:t xml:space="preserve">, and whether or not the number of RBs should be different for each row of the PUCCH configuration Table 9.2.1-1 from 38.213: </w:t>
      </w:r>
    </w:p>
    <w:p w14:paraId="2E3D72E8" w14:textId="77777777" w:rsidR="00710BEC" w:rsidRPr="00011278" w:rsidRDefault="00710BEC" w:rsidP="00710BEC">
      <w:pPr>
        <w:keepNext/>
        <w:keepLines/>
        <w:spacing w:before="60" w:line="240" w:lineRule="auto"/>
        <w:jc w:val="center"/>
        <w:rPr>
          <w:rFonts w:eastAsia="SimSun"/>
          <w:b/>
        </w:rPr>
      </w:pPr>
      <w:r w:rsidRPr="00011278">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530"/>
        <w:gridCol w:w="1350"/>
        <w:gridCol w:w="1980"/>
        <w:gridCol w:w="1440"/>
        <w:gridCol w:w="1478"/>
      </w:tblGrid>
      <w:tr w:rsidR="00710BEC" w:rsidRPr="00011278" w14:paraId="4A5C95C8" w14:textId="77777777" w:rsidTr="00AD7EAF">
        <w:trPr>
          <w:cantSplit/>
          <w:jc w:val="center"/>
        </w:trPr>
        <w:tc>
          <w:tcPr>
            <w:tcW w:w="895" w:type="dxa"/>
            <w:tcBorders>
              <w:bottom w:val="double" w:sz="4" w:space="0" w:color="auto"/>
              <w:right w:val="double" w:sz="4" w:space="0" w:color="auto"/>
            </w:tcBorders>
            <w:shd w:val="clear" w:color="auto" w:fill="E0E0E0"/>
            <w:vAlign w:val="center"/>
          </w:tcPr>
          <w:p w14:paraId="066DF205" w14:textId="77777777" w:rsidR="00710BEC" w:rsidRPr="00011278" w:rsidRDefault="00710BEC" w:rsidP="00AD7EAF">
            <w:pPr>
              <w:keepNext/>
              <w:keepLines/>
              <w:spacing w:after="0" w:line="240" w:lineRule="auto"/>
              <w:jc w:val="center"/>
              <w:rPr>
                <w:rFonts w:eastAsia="SimSun"/>
                <w:b/>
                <w:bCs/>
                <w:sz w:val="18"/>
              </w:rPr>
            </w:pPr>
            <w:r w:rsidRPr="00011278">
              <w:rPr>
                <w:rFonts w:eastAsia="SimSun"/>
                <w:b/>
                <w:bCs/>
                <w:sz w:val="18"/>
              </w:rPr>
              <w:t>Index</w:t>
            </w:r>
          </w:p>
        </w:tc>
        <w:tc>
          <w:tcPr>
            <w:tcW w:w="1530" w:type="dxa"/>
            <w:tcBorders>
              <w:bottom w:val="double" w:sz="4" w:space="0" w:color="auto"/>
            </w:tcBorders>
            <w:shd w:val="clear" w:color="auto" w:fill="E0E0E0"/>
            <w:vAlign w:val="center"/>
          </w:tcPr>
          <w:p w14:paraId="42EA6516" w14:textId="77777777" w:rsidR="00710BEC" w:rsidRPr="00011278" w:rsidRDefault="00710BEC" w:rsidP="00AD7EAF">
            <w:pPr>
              <w:keepNext/>
              <w:keepLines/>
              <w:spacing w:after="0" w:line="240" w:lineRule="auto"/>
              <w:jc w:val="center"/>
              <w:textAlignment w:val="bottom"/>
              <w:rPr>
                <w:rFonts w:eastAsia="SimSun" w:cs="Arial"/>
                <w:b/>
                <w:sz w:val="18"/>
                <w:szCs w:val="18"/>
              </w:rPr>
            </w:pPr>
            <w:r w:rsidRPr="00011278">
              <w:rPr>
                <w:rFonts w:eastAsia="SimSun" w:cs="Arial"/>
                <w:b/>
                <w:sz w:val="18"/>
                <w:szCs w:val="18"/>
              </w:rPr>
              <w:t>PUCCH format</w:t>
            </w:r>
          </w:p>
        </w:tc>
        <w:tc>
          <w:tcPr>
            <w:tcW w:w="1350" w:type="dxa"/>
            <w:tcBorders>
              <w:bottom w:val="double" w:sz="4" w:space="0" w:color="auto"/>
            </w:tcBorders>
            <w:shd w:val="clear" w:color="auto" w:fill="E0E0E0"/>
            <w:vAlign w:val="center"/>
          </w:tcPr>
          <w:p w14:paraId="3534CA78" w14:textId="77777777" w:rsidR="00710BEC" w:rsidRPr="00011278" w:rsidRDefault="00710BEC" w:rsidP="00AD7EAF">
            <w:pPr>
              <w:keepNext/>
              <w:keepLines/>
              <w:spacing w:after="0" w:line="240" w:lineRule="auto"/>
              <w:jc w:val="center"/>
              <w:textAlignment w:val="bottom"/>
              <w:rPr>
                <w:rFonts w:eastAsia="SimSun" w:cs="Arial"/>
                <w:b/>
                <w:sz w:val="18"/>
                <w:szCs w:val="18"/>
              </w:rPr>
            </w:pPr>
            <w:r w:rsidRPr="00011278">
              <w:rPr>
                <w:rFonts w:eastAsia="SimSun" w:cs="Arial"/>
                <w:b/>
                <w:sz w:val="18"/>
                <w:szCs w:val="18"/>
              </w:rPr>
              <w:t>First symbol</w:t>
            </w:r>
          </w:p>
        </w:tc>
        <w:tc>
          <w:tcPr>
            <w:tcW w:w="1980" w:type="dxa"/>
            <w:tcBorders>
              <w:bottom w:val="double" w:sz="4" w:space="0" w:color="auto"/>
            </w:tcBorders>
            <w:shd w:val="clear" w:color="auto" w:fill="E0E0E0"/>
            <w:vAlign w:val="center"/>
          </w:tcPr>
          <w:p w14:paraId="45483064" w14:textId="77777777" w:rsidR="00710BEC" w:rsidRPr="00011278" w:rsidRDefault="00710BEC" w:rsidP="00AD7EAF">
            <w:pPr>
              <w:keepNext/>
              <w:keepLines/>
              <w:spacing w:after="0" w:line="240" w:lineRule="auto"/>
              <w:jc w:val="center"/>
              <w:textAlignment w:val="bottom"/>
              <w:rPr>
                <w:rFonts w:eastAsia="SimSun" w:cs="Arial"/>
                <w:b/>
                <w:sz w:val="18"/>
                <w:szCs w:val="18"/>
              </w:rPr>
            </w:pPr>
            <w:r w:rsidRPr="00011278">
              <w:rPr>
                <w:rFonts w:eastAsia="SimSun" w:cs="Arial"/>
                <w:b/>
                <w:sz w:val="18"/>
                <w:szCs w:val="18"/>
              </w:rPr>
              <w:t>Number of symbols</w:t>
            </w:r>
          </w:p>
        </w:tc>
        <w:tc>
          <w:tcPr>
            <w:tcW w:w="1440" w:type="dxa"/>
            <w:tcBorders>
              <w:bottom w:val="double" w:sz="4" w:space="0" w:color="auto"/>
            </w:tcBorders>
            <w:shd w:val="clear" w:color="auto" w:fill="E0E0E0"/>
            <w:vAlign w:val="center"/>
          </w:tcPr>
          <w:p w14:paraId="7D753B26" w14:textId="77777777" w:rsidR="00710BEC" w:rsidRPr="00011278" w:rsidRDefault="00710BEC" w:rsidP="00AD7EAF">
            <w:pPr>
              <w:keepNext/>
              <w:keepLines/>
              <w:spacing w:after="0" w:line="240" w:lineRule="auto"/>
              <w:jc w:val="center"/>
              <w:textAlignment w:val="bottom"/>
              <w:rPr>
                <w:rFonts w:eastAsia="SimSun" w:cs="Arial"/>
                <w:b/>
                <w:sz w:val="18"/>
                <w:szCs w:val="18"/>
              </w:rPr>
            </w:pPr>
            <w:r w:rsidRPr="00011278">
              <w:rPr>
                <w:rFonts w:eastAsia="SimSun" w:cs="Arial"/>
                <w:b/>
                <w:sz w:val="18"/>
                <w:szCs w:val="18"/>
              </w:rPr>
              <w:t xml:space="preserve">PRB offset </w:t>
            </w:r>
            <w:r w:rsidRPr="00011278">
              <w:rPr>
                <w:rFonts w:eastAsia="SimSun"/>
                <w:b/>
                <w:noProof/>
                <w:position w:val="-10"/>
                <w:lang w:val="en-US" w:eastAsia="zh-CN"/>
              </w:rPr>
              <w:drawing>
                <wp:inline distT="0" distB="0" distL="0" distR="0" wp14:anchorId="6B1A6722" wp14:editId="6EF36AD3">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156B244F" w14:textId="77777777" w:rsidR="00710BEC" w:rsidRPr="00011278" w:rsidRDefault="00710BEC" w:rsidP="00AD7EAF">
            <w:pPr>
              <w:keepNext/>
              <w:keepLines/>
              <w:spacing w:after="0" w:line="240" w:lineRule="auto"/>
              <w:jc w:val="center"/>
              <w:textAlignment w:val="bottom"/>
              <w:rPr>
                <w:rFonts w:eastAsia="SimSun" w:cs="Arial"/>
                <w:b/>
                <w:sz w:val="18"/>
                <w:szCs w:val="18"/>
              </w:rPr>
            </w:pPr>
            <w:r w:rsidRPr="00011278">
              <w:rPr>
                <w:rFonts w:eastAsia="SimSun" w:cs="Arial"/>
                <w:b/>
                <w:sz w:val="18"/>
                <w:szCs w:val="18"/>
              </w:rPr>
              <w:t>Set of initial CS indexes</w:t>
            </w:r>
          </w:p>
        </w:tc>
      </w:tr>
      <w:tr w:rsidR="00710BEC" w:rsidRPr="00011278" w14:paraId="7CFD62C8" w14:textId="77777777" w:rsidTr="00AD7EAF">
        <w:trPr>
          <w:cantSplit/>
          <w:trHeight w:val="273"/>
          <w:jc w:val="center"/>
        </w:trPr>
        <w:tc>
          <w:tcPr>
            <w:tcW w:w="895" w:type="dxa"/>
            <w:tcBorders>
              <w:top w:val="double" w:sz="4" w:space="0" w:color="auto"/>
              <w:right w:val="double" w:sz="4" w:space="0" w:color="auto"/>
            </w:tcBorders>
            <w:shd w:val="clear" w:color="auto" w:fill="auto"/>
            <w:vAlign w:val="center"/>
          </w:tcPr>
          <w:p w14:paraId="5CEB0481"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0</w:t>
            </w:r>
          </w:p>
        </w:tc>
        <w:tc>
          <w:tcPr>
            <w:tcW w:w="1530" w:type="dxa"/>
            <w:tcBorders>
              <w:top w:val="double" w:sz="4" w:space="0" w:color="auto"/>
              <w:left w:val="double" w:sz="4" w:space="0" w:color="auto"/>
            </w:tcBorders>
            <w:vAlign w:val="center"/>
          </w:tcPr>
          <w:p w14:paraId="3F18A374" w14:textId="77777777" w:rsidR="00710BEC" w:rsidRPr="00011278" w:rsidRDefault="00710BEC" w:rsidP="00AD7EAF">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350" w:type="dxa"/>
            <w:tcBorders>
              <w:top w:val="double" w:sz="4" w:space="0" w:color="auto"/>
              <w:left w:val="double" w:sz="4" w:space="0" w:color="auto"/>
            </w:tcBorders>
            <w:vAlign w:val="center"/>
          </w:tcPr>
          <w:p w14:paraId="2F4363C5" w14:textId="77777777" w:rsidR="00710BEC" w:rsidRPr="00011278" w:rsidRDefault="00710BEC" w:rsidP="00AD7EAF">
            <w:pPr>
              <w:keepNext/>
              <w:keepLines/>
              <w:spacing w:after="0" w:line="240" w:lineRule="auto"/>
              <w:jc w:val="center"/>
              <w:textAlignment w:val="bottom"/>
              <w:rPr>
                <w:rFonts w:eastAsia="SimSun" w:cs="Arial"/>
                <w:sz w:val="18"/>
                <w:szCs w:val="18"/>
              </w:rPr>
            </w:pPr>
            <w:r w:rsidRPr="00011278">
              <w:rPr>
                <w:rFonts w:eastAsia="SimSun" w:cs="Arial"/>
                <w:sz w:val="18"/>
                <w:szCs w:val="18"/>
              </w:rPr>
              <w:t>12</w:t>
            </w:r>
          </w:p>
        </w:tc>
        <w:tc>
          <w:tcPr>
            <w:tcW w:w="1980" w:type="dxa"/>
            <w:tcBorders>
              <w:top w:val="double" w:sz="4" w:space="0" w:color="auto"/>
              <w:left w:val="double" w:sz="4" w:space="0" w:color="auto"/>
            </w:tcBorders>
            <w:vAlign w:val="center"/>
          </w:tcPr>
          <w:p w14:paraId="4757531C" w14:textId="77777777" w:rsidR="00710BEC" w:rsidRPr="00011278" w:rsidRDefault="00710BEC" w:rsidP="00AD7EAF">
            <w:pPr>
              <w:keepNext/>
              <w:keepLines/>
              <w:spacing w:after="0" w:line="240" w:lineRule="auto"/>
              <w:jc w:val="center"/>
              <w:textAlignment w:val="bottom"/>
              <w:rPr>
                <w:rFonts w:eastAsia="SimSun" w:cs="Arial"/>
                <w:sz w:val="18"/>
                <w:szCs w:val="18"/>
              </w:rPr>
            </w:pPr>
            <w:r w:rsidRPr="00011278">
              <w:rPr>
                <w:rFonts w:eastAsia="SimSun" w:cs="Arial"/>
                <w:sz w:val="18"/>
                <w:szCs w:val="18"/>
              </w:rPr>
              <w:t>2</w:t>
            </w:r>
          </w:p>
        </w:tc>
        <w:tc>
          <w:tcPr>
            <w:tcW w:w="1440" w:type="dxa"/>
            <w:tcBorders>
              <w:top w:val="double" w:sz="4" w:space="0" w:color="auto"/>
              <w:left w:val="double" w:sz="4" w:space="0" w:color="auto"/>
            </w:tcBorders>
            <w:vAlign w:val="center"/>
          </w:tcPr>
          <w:p w14:paraId="7C1C2B24" w14:textId="77777777" w:rsidR="00710BEC" w:rsidRPr="00011278" w:rsidRDefault="00710BEC" w:rsidP="00AD7EAF">
            <w:pPr>
              <w:keepNext/>
              <w:keepLines/>
              <w:spacing w:after="0" w:line="240" w:lineRule="auto"/>
              <w:jc w:val="center"/>
              <w:textAlignment w:val="bottom"/>
              <w:rPr>
                <w:rFonts w:eastAsia="SimSun" w:cs="Arial"/>
                <w:sz w:val="18"/>
                <w:szCs w:val="18"/>
              </w:rPr>
            </w:pPr>
            <w:r w:rsidRPr="00011278">
              <w:rPr>
                <w:rFonts w:eastAsia="SimSun" w:cs="Arial"/>
                <w:sz w:val="18"/>
                <w:szCs w:val="18"/>
              </w:rPr>
              <w:t>0</w:t>
            </w:r>
          </w:p>
        </w:tc>
        <w:tc>
          <w:tcPr>
            <w:tcW w:w="1478" w:type="dxa"/>
            <w:tcBorders>
              <w:top w:val="double" w:sz="4" w:space="0" w:color="auto"/>
              <w:left w:val="double" w:sz="4" w:space="0" w:color="auto"/>
            </w:tcBorders>
            <w:vAlign w:val="center"/>
          </w:tcPr>
          <w:p w14:paraId="5FAFF957" w14:textId="77777777" w:rsidR="00710BEC" w:rsidRPr="00011278" w:rsidRDefault="00710BEC" w:rsidP="00AD7EAF">
            <w:pPr>
              <w:keepNext/>
              <w:keepLines/>
              <w:spacing w:after="0" w:line="240" w:lineRule="auto"/>
              <w:jc w:val="center"/>
              <w:textAlignment w:val="bottom"/>
              <w:rPr>
                <w:rFonts w:eastAsia="SimSun" w:cs="Arial"/>
                <w:sz w:val="18"/>
                <w:szCs w:val="18"/>
              </w:rPr>
            </w:pPr>
            <w:r w:rsidRPr="00011278">
              <w:rPr>
                <w:rFonts w:eastAsia="SimSun" w:cs="Arial"/>
                <w:sz w:val="18"/>
                <w:szCs w:val="18"/>
              </w:rPr>
              <w:t>{0, 3}</w:t>
            </w:r>
          </w:p>
        </w:tc>
      </w:tr>
      <w:tr w:rsidR="00710BEC" w:rsidRPr="00011278" w14:paraId="3A76D425" w14:textId="77777777" w:rsidTr="00AD7EAF">
        <w:trPr>
          <w:cantSplit/>
          <w:jc w:val="center"/>
        </w:trPr>
        <w:tc>
          <w:tcPr>
            <w:tcW w:w="895" w:type="dxa"/>
            <w:tcBorders>
              <w:right w:val="double" w:sz="4" w:space="0" w:color="auto"/>
            </w:tcBorders>
            <w:shd w:val="clear" w:color="auto" w:fill="auto"/>
            <w:vAlign w:val="center"/>
          </w:tcPr>
          <w:p w14:paraId="1FC38D3E"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1</w:t>
            </w:r>
          </w:p>
        </w:tc>
        <w:tc>
          <w:tcPr>
            <w:tcW w:w="1530" w:type="dxa"/>
            <w:tcBorders>
              <w:left w:val="double" w:sz="4" w:space="0" w:color="auto"/>
            </w:tcBorders>
            <w:vAlign w:val="center"/>
          </w:tcPr>
          <w:p w14:paraId="2C0E3D4B"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350" w:type="dxa"/>
            <w:tcBorders>
              <w:left w:val="double" w:sz="4" w:space="0" w:color="auto"/>
            </w:tcBorders>
            <w:vAlign w:val="center"/>
          </w:tcPr>
          <w:p w14:paraId="395241CF"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12</w:t>
            </w:r>
          </w:p>
        </w:tc>
        <w:tc>
          <w:tcPr>
            <w:tcW w:w="1980" w:type="dxa"/>
            <w:tcBorders>
              <w:left w:val="double" w:sz="4" w:space="0" w:color="auto"/>
            </w:tcBorders>
            <w:vAlign w:val="center"/>
          </w:tcPr>
          <w:p w14:paraId="23B37AB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2</w:t>
            </w:r>
          </w:p>
        </w:tc>
        <w:tc>
          <w:tcPr>
            <w:tcW w:w="1440" w:type="dxa"/>
            <w:tcBorders>
              <w:left w:val="double" w:sz="4" w:space="0" w:color="auto"/>
            </w:tcBorders>
            <w:vAlign w:val="center"/>
          </w:tcPr>
          <w:p w14:paraId="37769FA2"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5CD6E0B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10BEC" w:rsidRPr="00011278" w14:paraId="6D9ECE08" w14:textId="77777777" w:rsidTr="00AD7EAF">
        <w:trPr>
          <w:cantSplit/>
          <w:jc w:val="center"/>
        </w:trPr>
        <w:tc>
          <w:tcPr>
            <w:tcW w:w="895" w:type="dxa"/>
            <w:tcBorders>
              <w:right w:val="double" w:sz="4" w:space="0" w:color="auto"/>
            </w:tcBorders>
            <w:shd w:val="clear" w:color="auto" w:fill="auto"/>
            <w:vAlign w:val="center"/>
          </w:tcPr>
          <w:p w14:paraId="7BB57437"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2</w:t>
            </w:r>
          </w:p>
        </w:tc>
        <w:tc>
          <w:tcPr>
            <w:tcW w:w="1530" w:type="dxa"/>
            <w:tcBorders>
              <w:left w:val="double" w:sz="4" w:space="0" w:color="auto"/>
            </w:tcBorders>
            <w:vAlign w:val="center"/>
          </w:tcPr>
          <w:p w14:paraId="7B386DF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350" w:type="dxa"/>
            <w:tcBorders>
              <w:left w:val="double" w:sz="4" w:space="0" w:color="auto"/>
            </w:tcBorders>
            <w:vAlign w:val="center"/>
          </w:tcPr>
          <w:p w14:paraId="3EDEC27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12</w:t>
            </w:r>
          </w:p>
        </w:tc>
        <w:tc>
          <w:tcPr>
            <w:tcW w:w="1980" w:type="dxa"/>
            <w:tcBorders>
              <w:left w:val="double" w:sz="4" w:space="0" w:color="auto"/>
            </w:tcBorders>
            <w:vAlign w:val="center"/>
          </w:tcPr>
          <w:p w14:paraId="02D647B0"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40" w:type="dxa"/>
            <w:tcBorders>
              <w:left w:val="double" w:sz="4" w:space="0" w:color="auto"/>
            </w:tcBorders>
            <w:vAlign w:val="center"/>
          </w:tcPr>
          <w:p w14:paraId="7188EE38"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3</w:t>
            </w:r>
          </w:p>
        </w:tc>
        <w:tc>
          <w:tcPr>
            <w:tcW w:w="1478" w:type="dxa"/>
            <w:tcBorders>
              <w:left w:val="double" w:sz="4" w:space="0" w:color="auto"/>
            </w:tcBorders>
            <w:vAlign w:val="center"/>
          </w:tcPr>
          <w:p w14:paraId="2D27DEE5"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sz w:val="18"/>
                <w:szCs w:val="18"/>
                <w:lang w:eastAsia="zh-CN"/>
              </w:rPr>
              <w:t>{0, 4, 8}</w:t>
            </w:r>
          </w:p>
        </w:tc>
      </w:tr>
      <w:tr w:rsidR="00710BEC" w:rsidRPr="00011278" w14:paraId="336F2608" w14:textId="77777777" w:rsidTr="00AD7EAF">
        <w:trPr>
          <w:cantSplit/>
          <w:jc w:val="center"/>
        </w:trPr>
        <w:tc>
          <w:tcPr>
            <w:tcW w:w="895" w:type="dxa"/>
            <w:tcBorders>
              <w:right w:val="double" w:sz="4" w:space="0" w:color="auto"/>
            </w:tcBorders>
            <w:shd w:val="clear" w:color="auto" w:fill="auto"/>
            <w:vAlign w:val="center"/>
          </w:tcPr>
          <w:p w14:paraId="0052F6C1"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3</w:t>
            </w:r>
          </w:p>
        </w:tc>
        <w:tc>
          <w:tcPr>
            <w:tcW w:w="1530" w:type="dxa"/>
            <w:tcBorders>
              <w:left w:val="double" w:sz="4" w:space="0" w:color="auto"/>
            </w:tcBorders>
            <w:vAlign w:val="center"/>
          </w:tcPr>
          <w:p w14:paraId="09D108AF"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3346C864"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980" w:type="dxa"/>
            <w:tcBorders>
              <w:left w:val="double" w:sz="4" w:space="0" w:color="auto"/>
            </w:tcBorders>
            <w:vAlign w:val="center"/>
          </w:tcPr>
          <w:p w14:paraId="3D8269A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40" w:type="dxa"/>
            <w:tcBorders>
              <w:left w:val="double" w:sz="4" w:space="0" w:color="auto"/>
            </w:tcBorders>
            <w:vAlign w:val="center"/>
          </w:tcPr>
          <w:p w14:paraId="4F1B10C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5C5E946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10BEC" w:rsidRPr="00011278" w14:paraId="02421921" w14:textId="77777777" w:rsidTr="00AD7EAF">
        <w:trPr>
          <w:cantSplit/>
          <w:jc w:val="center"/>
        </w:trPr>
        <w:tc>
          <w:tcPr>
            <w:tcW w:w="895" w:type="dxa"/>
            <w:tcBorders>
              <w:right w:val="double" w:sz="4" w:space="0" w:color="auto"/>
            </w:tcBorders>
            <w:shd w:val="clear" w:color="auto" w:fill="auto"/>
            <w:vAlign w:val="center"/>
          </w:tcPr>
          <w:p w14:paraId="4A12BDBF"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4</w:t>
            </w:r>
          </w:p>
        </w:tc>
        <w:tc>
          <w:tcPr>
            <w:tcW w:w="1530" w:type="dxa"/>
            <w:tcBorders>
              <w:left w:val="double" w:sz="4" w:space="0" w:color="auto"/>
            </w:tcBorders>
            <w:vAlign w:val="center"/>
          </w:tcPr>
          <w:p w14:paraId="4C06351B"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5303C27"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46807ADC"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49F629D4"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03AF970A"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02988BC2" w14:textId="77777777" w:rsidTr="00AD7EAF">
        <w:trPr>
          <w:cantSplit/>
          <w:jc w:val="center"/>
        </w:trPr>
        <w:tc>
          <w:tcPr>
            <w:tcW w:w="895" w:type="dxa"/>
            <w:tcBorders>
              <w:right w:val="double" w:sz="4" w:space="0" w:color="auto"/>
            </w:tcBorders>
            <w:shd w:val="clear" w:color="auto" w:fill="auto"/>
            <w:vAlign w:val="center"/>
          </w:tcPr>
          <w:p w14:paraId="3CCAA6D5"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5</w:t>
            </w:r>
          </w:p>
        </w:tc>
        <w:tc>
          <w:tcPr>
            <w:tcW w:w="1530" w:type="dxa"/>
            <w:tcBorders>
              <w:left w:val="double" w:sz="4" w:space="0" w:color="auto"/>
            </w:tcBorders>
            <w:vAlign w:val="center"/>
          </w:tcPr>
          <w:p w14:paraId="456F1ACA"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26386F5"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980" w:type="dxa"/>
            <w:tcBorders>
              <w:left w:val="double" w:sz="4" w:space="0" w:color="auto"/>
            </w:tcBorders>
            <w:vAlign w:val="center"/>
          </w:tcPr>
          <w:p w14:paraId="4F3D3B19"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7B10FC9B"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55B7ADEF"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2A207E1C" w14:textId="77777777" w:rsidTr="00AD7EAF">
        <w:trPr>
          <w:cantSplit/>
          <w:jc w:val="center"/>
        </w:trPr>
        <w:tc>
          <w:tcPr>
            <w:tcW w:w="895" w:type="dxa"/>
            <w:tcBorders>
              <w:right w:val="double" w:sz="4" w:space="0" w:color="auto"/>
            </w:tcBorders>
            <w:shd w:val="clear" w:color="auto" w:fill="auto"/>
            <w:vAlign w:val="center"/>
          </w:tcPr>
          <w:p w14:paraId="31365477"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6</w:t>
            </w:r>
          </w:p>
        </w:tc>
        <w:tc>
          <w:tcPr>
            <w:tcW w:w="1530" w:type="dxa"/>
            <w:tcBorders>
              <w:left w:val="double" w:sz="4" w:space="0" w:color="auto"/>
            </w:tcBorders>
            <w:vAlign w:val="center"/>
          </w:tcPr>
          <w:p w14:paraId="0C531B8C"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6B548AD2"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r w:rsidRPr="00011278">
              <w:rPr>
                <w:rFonts w:eastAsia="SimSun" w:cs="Arial"/>
                <w:kern w:val="24"/>
                <w:sz w:val="18"/>
                <w:szCs w:val="18"/>
              </w:rPr>
              <w:t>0</w:t>
            </w:r>
          </w:p>
        </w:tc>
        <w:tc>
          <w:tcPr>
            <w:tcW w:w="1980" w:type="dxa"/>
            <w:tcBorders>
              <w:left w:val="double" w:sz="4" w:space="0" w:color="auto"/>
            </w:tcBorders>
            <w:vAlign w:val="center"/>
          </w:tcPr>
          <w:p w14:paraId="255E86A3"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440" w:type="dxa"/>
            <w:tcBorders>
              <w:left w:val="double" w:sz="4" w:space="0" w:color="auto"/>
            </w:tcBorders>
            <w:vAlign w:val="center"/>
          </w:tcPr>
          <w:p w14:paraId="365FE7DE"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184F0286"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7D76B8D6" w14:textId="77777777" w:rsidTr="00AD7EAF">
        <w:trPr>
          <w:cantSplit/>
          <w:jc w:val="center"/>
        </w:trPr>
        <w:tc>
          <w:tcPr>
            <w:tcW w:w="895" w:type="dxa"/>
            <w:tcBorders>
              <w:right w:val="double" w:sz="4" w:space="0" w:color="auto"/>
            </w:tcBorders>
            <w:shd w:val="clear" w:color="auto" w:fill="auto"/>
            <w:vAlign w:val="center"/>
          </w:tcPr>
          <w:p w14:paraId="3B92D130"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7</w:t>
            </w:r>
          </w:p>
        </w:tc>
        <w:tc>
          <w:tcPr>
            <w:tcW w:w="1530" w:type="dxa"/>
            <w:tcBorders>
              <w:left w:val="double" w:sz="4" w:space="0" w:color="auto"/>
            </w:tcBorders>
            <w:vAlign w:val="center"/>
          </w:tcPr>
          <w:p w14:paraId="0A6FF030"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035E1B70"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4C4F3B6E"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6A7B717"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3B27B5D0"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10BEC" w:rsidRPr="00011278" w14:paraId="34B93CAE" w14:textId="77777777" w:rsidTr="00AD7EAF">
        <w:trPr>
          <w:cantSplit/>
          <w:jc w:val="center"/>
        </w:trPr>
        <w:tc>
          <w:tcPr>
            <w:tcW w:w="895" w:type="dxa"/>
            <w:tcBorders>
              <w:right w:val="double" w:sz="4" w:space="0" w:color="auto"/>
            </w:tcBorders>
            <w:shd w:val="clear" w:color="auto" w:fill="auto"/>
            <w:vAlign w:val="center"/>
          </w:tcPr>
          <w:p w14:paraId="4E9DE67F"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8</w:t>
            </w:r>
          </w:p>
        </w:tc>
        <w:tc>
          <w:tcPr>
            <w:tcW w:w="1530" w:type="dxa"/>
            <w:tcBorders>
              <w:left w:val="double" w:sz="4" w:space="0" w:color="auto"/>
            </w:tcBorders>
            <w:vAlign w:val="center"/>
          </w:tcPr>
          <w:p w14:paraId="1AA0809D"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w:t>
            </w:r>
          </w:p>
        </w:tc>
        <w:tc>
          <w:tcPr>
            <w:tcW w:w="1350" w:type="dxa"/>
            <w:tcBorders>
              <w:left w:val="double" w:sz="4" w:space="0" w:color="auto"/>
            </w:tcBorders>
            <w:vAlign w:val="center"/>
          </w:tcPr>
          <w:p w14:paraId="1A72BEC9"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980" w:type="dxa"/>
            <w:tcBorders>
              <w:left w:val="double" w:sz="4" w:space="0" w:color="auto"/>
            </w:tcBorders>
            <w:vAlign w:val="center"/>
          </w:tcPr>
          <w:p w14:paraId="3F0DDDE4"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10</w:t>
            </w:r>
          </w:p>
        </w:tc>
        <w:tc>
          <w:tcPr>
            <w:tcW w:w="1440" w:type="dxa"/>
            <w:tcBorders>
              <w:left w:val="double" w:sz="4" w:space="0" w:color="auto"/>
            </w:tcBorders>
            <w:vAlign w:val="center"/>
          </w:tcPr>
          <w:p w14:paraId="12064880"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161813B8"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38AD8C3D" w14:textId="77777777" w:rsidTr="00AD7EAF">
        <w:trPr>
          <w:cantSplit/>
          <w:jc w:val="center"/>
        </w:trPr>
        <w:tc>
          <w:tcPr>
            <w:tcW w:w="895" w:type="dxa"/>
            <w:tcBorders>
              <w:right w:val="double" w:sz="4" w:space="0" w:color="auto"/>
            </w:tcBorders>
            <w:shd w:val="clear" w:color="auto" w:fill="auto"/>
            <w:vAlign w:val="center"/>
          </w:tcPr>
          <w:p w14:paraId="4159B9F3"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9</w:t>
            </w:r>
          </w:p>
        </w:tc>
        <w:tc>
          <w:tcPr>
            <w:tcW w:w="1530" w:type="dxa"/>
            <w:tcBorders>
              <w:left w:val="double" w:sz="4" w:space="0" w:color="auto"/>
            </w:tcBorders>
            <w:vAlign w:val="center"/>
          </w:tcPr>
          <w:p w14:paraId="2A3F77D8"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5FE567C4"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7ECAC349"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43B2B5BD"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39F2F4FE"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6DFFE5B4" w14:textId="77777777" w:rsidTr="00AD7EAF">
        <w:trPr>
          <w:cantSplit/>
          <w:jc w:val="center"/>
        </w:trPr>
        <w:tc>
          <w:tcPr>
            <w:tcW w:w="895" w:type="dxa"/>
            <w:tcBorders>
              <w:right w:val="double" w:sz="4" w:space="0" w:color="auto"/>
            </w:tcBorders>
            <w:shd w:val="clear" w:color="auto" w:fill="auto"/>
            <w:vAlign w:val="center"/>
          </w:tcPr>
          <w:p w14:paraId="74E9E370"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10</w:t>
            </w:r>
          </w:p>
        </w:tc>
        <w:tc>
          <w:tcPr>
            <w:tcW w:w="1530" w:type="dxa"/>
            <w:tcBorders>
              <w:left w:val="double" w:sz="4" w:space="0" w:color="auto"/>
            </w:tcBorders>
            <w:vAlign w:val="center"/>
          </w:tcPr>
          <w:p w14:paraId="4BC73360"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40AD519"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4</w:t>
            </w:r>
          </w:p>
        </w:tc>
        <w:tc>
          <w:tcPr>
            <w:tcW w:w="1980" w:type="dxa"/>
            <w:tcBorders>
              <w:left w:val="double" w:sz="4" w:space="0" w:color="auto"/>
            </w:tcBorders>
            <w:vAlign w:val="center"/>
          </w:tcPr>
          <w:p w14:paraId="1E9DF727"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10</w:t>
            </w:r>
          </w:p>
        </w:tc>
        <w:tc>
          <w:tcPr>
            <w:tcW w:w="1440" w:type="dxa"/>
            <w:tcBorders>
              <w:left w:val="double" w:sz="4" w:space="0" w:color="auto"/>
            </w:tcBorders>
            <w:vAlign w:val="center"/>
          </w:tcPr>
          <w:p w14:paraId="2D1F4931"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2447B538"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5E2A794B" w14:textId="77777777" w:rsidTr="00AD7EAF">
        <w:trPr>
          <w:cantSplit/>
          <w:jc w:val="center"/>
        </w:trPr>
        <w:tc>
          <w:tcPr>
            <w:tcW w:w="895" w:type="dxa"/>
            <w:tcBorders>
              <w:right w:val="double" w:sz="4" w:space="0" w:color="auto"/>
            </w:tcBorders>
            <w:shd w:val="clear" w:color="auto" w:fill="auto"/>
            <w:vAlign w:val="center"/>
          </w:tcPr>
          <w:p w14:paraId="0D1C2BB8"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11</w:t>
            </w:r>
          </w:p>
        </w:tc>
        <w:tc>
          <w:tcPr>
            <w:tcW w:w="1530" w:type="dxa"/>
            <w:tcBorders>
              <w:left w:val="double" w:sz="4" w:space="0" w:color="auto"/>
            </w:tcBorders>
            <w:vAlign w:val="center"/>
          </w:tcPr>
          <w:p w14:paraId="0CC5F91B"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1F22A52"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624E5764"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727B7BBB"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478" w:type="dxa"/>
            <w:tcBorders>
              <w:left w:val="double" w:sz="4" w:space="0" w:color="auto"/>
            </w:tcBorders>
            <w:vAlign w:val="center"/>
          </w:tcPr>
          <w:p w14:paraId="06469E10"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6}</w:t>
            </w:r>
          </w:p>
        </w:tc>
      </w:tr>
      <w:tr w:rsidR="00710BEC" w:rsidRPr="00011278" w14:paraId="3ACE6AB4" w14:textId="77777777" w:rsidTr="00AD7EAF">
        <w:trPr>
          <w:cantSplit/>
          <w:jc w:val="center"/>
        </w:trPr>
        <w:tc>
          <w:tcPr>
            <w:tcW w:w="895" w:type="dxa"/>
            <w:tcBorders>
              <w:right w:val="double" w:sz="4" w:space="0" w:color="auto"/>
            </w:tcBorders>
            <w:shd w:val="clear" w:color="auto" w:fill="auto"/>
            <w:vAlign w:val="center"/>
          </w:tcPr>
          <w:p w14:paraId="1E7C15E7"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12</w:t>
            </w:r>
          </w:p>
        </w:tc>
        <w:tc>
          <w:tcPr>
            <w:tcW w:w="1530" w:type="dxa"/>
            <w:tcBorders>
              <w:left w:val="double" w:sz="4" w:space="0" w:color="auto"/>
            </w:tcBorders>
            <w:vAlign w:val="center"/>
          </w:tcPr>
          <w:p w14:paraId="196108BA"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A9877D3"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639B299"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6E853BFF"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478" w:type="dxa"/>
            <w:tcBorders>
              <w:left w:val="double" w:sz="4" w:space="0" w:color="auto"/>
            </w:tcBorders>
            <w:vAlign w:val="center"/>
          </w:tcPr>
          <w:p w14:paraId="085B8A1F"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4926045E" w14:textId="77777777" w:rsidTr="00AD7EAF">
        <w:trPr>
          <w:cantSplit/>
          <w:jc w:val="center"/>
        </w:trPr>
        <w:tc>
          <w:tcPr>
            <w:tcW w:w="895" w:type="dxa"/>
            <w:tcBorders>
              <w:right w:val="double" w:sz="4" w:space="0" w:color="auto"/>
            </w:tcBorders>
            <w:shd w:val="clear" w:color="auto" w:fill="auto"/>
            <w:vAlign w:val="center"/>
          </w:tcPr>
          <w:p w14:paraId="1BE05203"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13</w:t>
            </w:r>
          </w:p>
        </w:tc>
        <w:tc>
          <w:tcPr>
            <w:tcW w:w="1530" w:type="dxa"/>
            <w:tcBorders>
              <w:left w:val="double" w:sz="4" w:space="0" w:color="auto"/>
            </w:tcBorders>
            <w:vAlign w:val="center"/>
          </w:tcPr>
          <w:p w14:paraId="07B6EFAC"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10153DE7"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19F48509"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54A073FF"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2</w:t>
            </w:r>
          </w:p>
        </w:tc>
        <w:tc>
          <w:tcPr>
            <w:tcW w:w="1478" w:type="dxa"/>
            <w:tcBorders>
              <w:left w:val="double" w:sz="4" w:space="0" w:color="auto"/>
            </w:tcBorders>
            <w:vAlign w:val="center"/>
          </w:tcPr>
          <w:p w14:paraId="2A8EF3A7"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32DCCC14" w14:textId="77777777" w:rsidTr="00AD7EAF">
        <w:trPr>
          <w:cantSplit/>
          <w:jc w:val="center"/>
        </w:trPr>
        <w:tc>
          <w:tcPr>
            <w:tcW w:w="895" w:type="dxa"/>
            <w:tcBorders>
              <w:right w:val="double" w:sz="4" w:space="0" w:color="auto"/>
            </w:tcBorders>
            <w:shd w:val="clear" w:color="auto" w:fill="auto"/>
            <w:vAlign w:val="center"/>
          </w:tcPr>
          <w:p w14:paraId="5282548D" w14:textId="77777777" w:rsidR="00710BEC" w:rsidRPr="00011278" w:rsidRDefault="00710BEC" w:rsidP="00AD7EAF">
            <w:pPr>
              <w:keepNext/>
              <w:keepLines/>
              <w:spacing w:after="0" w:line="240" w:lineRule="auto"/>
              <w:jc w:val="center"/>
              <w:rPr>
                <w:rFonts w:eastAsia="SimSun"/>
                <w:sz w:val="18"/>
              </w:rPr>
            </w:pPr>
            <w:r w:rsidRPr="00011278">
              <w:rPr>
                <w:rFonts w:eastAsia="SimSun"/>
                <w:sz w:val="18"/>
              </w:rPr>
              <w:t>14</w:t>
            </w:r>
          </w:p>
        </w:tc>
        <w:tc>
          <w:tcPr>
            <w:tcW w:w="1530" w:type="dxa"/>
            <w:tcBorders>
              <w:left w:val="double" w:sz="4" w:space="0" w:color="auto"/>
            </w:tcBorders>
            <w:vAlign w:val="center"/>
          </w:tcPr>
          <w:p w14:paraId="6CF28D39"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3020A20B"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w:t>
            </w:r>
          </w:p>
        </w:tc>
        <w:tc>
          <w:tcPr>
            <w:tcW w:w="1980" w:type="dxa"/>
            <w:tcBorders>
              <w:left w:val="double" w:sz="4" w:space="0" w:color="auto"/>
            </w:tcBorders>
            <w:vAlign w:val="center"/>
          </w:tcPr>
          <w:p w14:paraId="6EF54DD8"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r w:rsidRPr="00011278">
              <w:rPr>
                <w:rFonts w:eastAsia="SimSun" w:cs="Arial"/>
                <w:kern w:val="24"/>
                <w:sz w:val="18"/>
                <w:szCs w:val="18"/>
                <w:lang w:eastAsia="zh-CN"/>
              </w:rPr>
              <w:t>4</w:t>
            </w:r>
          </w:p>
        </w:tc>
        <w:tc>
          <w:tcPr>
            <w:tcW w:w="1440" w:type="dxa"/>
            <w:tcBorders>
              <w:left w:val="double" w:sz="4" w:space="0" w:color="auto"/>
            </w:tcBorders>
            <w:vAlign w:val="center"/>
          </w:tcPr>
          <w:p w14:paraId="53B84D1B"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4</w:t>
            </w:r>
          </w:p>
        </w:tc>
        <w:tc>
          <w:tcPr>
            <w:tcW w:w="1478" w:type="dxa"/>
            <w:tcBorders>
              <w:left w:val="double" w:sz="4" w:space="0" w:color="auto"/>
            </w:tcBorders>
            <w:vAlign w:val="center"/>
          </w:tcPr>
          <w:p w14:paraId="6072E58A"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r w:rsidR="00710BEC" w:rsidRPr="00011278" w14:paraId="4889D76E" w14:textId="77777777" w:rsidTr="00AD7EAF">
        <w:trPr>
          <w:cantSplit/>
          <w:jc w:val="center"/>
        </w:trPr>
        <w:tc>
          <w:tcPr>
            <w:tcW w:w="895" w:type="dxa"/>
            <w:tcBorders>
              <w:right w:val="double" w:sz="4" w:space="0" w:color="auto"/>
            </w:tcBorders>
            <w:shd w:val="clear" w:color="auto" w:fill="auto"/>
            <w:vAlign w:val="center"/>
          </w:tcPr>
          <w:p w14:paraId="5B8DF926" w14:textId="77777777" w:rsidR="00710BEC" w:rsidRPr="00011278" w:rsidRDefault="00710BEC" w:rsidP="00AD7EAF">
            <w:pPr>
              <w:keepNext/>
              <w:keepLines/>
              <w:spacing w:after="0" w:line="240" w:lineRule="auto"/>
              <w:jc w:val="center"/>
              <w:rPr>
                <w:rFonts w:eastAsia="SimSun"/>
                <w:sz w:val="18"/>
              </w:rPr>
            </w:pPr>
            <w:r w:rsidRPr="00011278">
              <w:rPr>
                <w:rFonts w:eastAsia="SimSun" w:cs="Arial"/>
                <w:kern w:val="24"/>
                <w:sz w:val="18"/>
                <w:szCs w:val="18"/>
              </w:rPr>
              <w:t>15</w:t>
            </w:r>
          </w:p>
        </w:tc>
        <w:tc>
          <w:tcPr>
            <w:tcW w:w="1530" w:type="dxa"/>
            <w:tcBorders>
              <w:left w:val="double" w:sz="4" w:space="0" w:color="auto"/>
            </w:tcBorders>
            <w:vAlign w:val="center"/>
          </w:tcPr>
          <w:p w14:paraId="709C177F"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w:t>
            </w:r>
          </w:p>
        </w:tc>
        <w:tc>
          <w:tcPr>
            <w:tcW w:w="1350" w:type="dxa"/>
            <w:tcBorders>
              <w:left w:val="double" w:sz="4" w:space="0" w:color="auto"/>
            </w:tcBorders>
            <w:vAlign w:val="center"/>
          </w:tcPr>
          <w:p w14:paraId="2F3E442C"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0</w:t>
            </w:r>
          </w:p>
        </w:tc>
        <w:tc>
          <w:tcPr>
            <w:tcW w:w="1980" w:type="dxa"/>
            <w:tcBorders>
              <w:left w:val="double" w:sz="4" w:space="0" w:color="auto"/>
            </w:tcBorders>
            <w:vAlign w:val="center"/>
          </w:tcPr>
          <w:p w14:paraId="02CA0828"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rPr>
              <w:t>14</w:t>
            </w:r>
          </w:p>
        </w:tc>
        <w:tc>
          <w:tcPr>
            <w:tcW w:w="1440" w:type="dxa"/>
            <w:tcBorders>
              <w:left w:val="double" w:sz="4" w:space="0" w:color="auto"/>
            </w:tcBorders>
            <w:vAlign w:val="center"/>
          </w:tcPr>
          <w:p w14:paraId="1BA7948A"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noProof/>
                <w:position w:val="-10"/>
                <w:sz w:val="18"/>
                <w:lang w:val="en-US" w:eastAsia="zh-CN"/>
              </w:rPr>
              <w:drawing>
                <wp:inline distT="0" distB="0" distL="0" distR="0" wp14:anchorId="0B561B04" wp14:editId="01570D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06FA39D8" w14:textId="77777777" w:rsidR="00710BEC" w:rsidRPr="00011278" w:rsidRDefault="00710BEC" w:rsidP="00AD7EAF">
            <w:pPr>
              <w:keepNext/>
              <w:keepLines/>
              <w:spacing w:after="0" w:line="240" w:lineRule="auto"/>
              <w:jc w:val="center"/>
              <w:rPr>
                <w:rFonts w:eastAsia="SimSun" w:cs="Arial"/>
                <w:kern w:val="24"/>
                <w:sz w:val="18"/>
                <w:szCs w:val="18"/>
              </w:rPr>
            </w:pPr>
            <w:r w:rsidRPr="00011278">
              <w:rPr>
                <w:rFonts w:eastAsia="SimSun" w:cs="Arial"/>
                <w:kern w:val="24"/>
                <w:sz w:val="18"/>
                <w:szCs w:val="18"/>
                <w:lang w:eastAsia="zh-CN"/>
              </w:rPr>
              <w:t>{0, 3, 6, 9}</w:t>
            </w:r>
          </w:p>
        </w:tc>
      </w:tr>
    </w:tbl>
    <w:p w14:paraId="5D184665" w14:textId="77777777" w:rsidR="00B761BE" w:rsidRDefault="00B761BE" w:rsidP="00B761BE">
      <w:pPr>
        <w:pStyle w:val="BodyText"/>
        <w:spacing w:after="0"/>
        <w:ind w:right="27"/>
      </w:pPr>
    </w:p>
    <w:p w14:paraId="03AFF169" w14:textId="7939D2FD" w:rsidR="00B761BE" w:rsidRDefault="00B761BE" w:rsidP="00B761BE">
      <w:pPr>
        <w:pStyle w:val="BodyText"/>
        <w:spacing w:after="0"/>
        <w:ind w:right="27"/>
      </w:pPr>
    </w:p>
    <w:p w14:paraId="693E1A4A" w14:textId="566B6DB7" w:rsidR="00AD7EAF" w:rsidRPr="00E20667" w:rsidRDefault="00AD7EAF" w:rsidP="00450204">
      <w:pPr>
        <w:pStyle w:val="BodyText"/>
        <w:ind w:right="27"/>
        <w:rPr>
          <w:u w:val="single"/>
        </w:rPr>
      </w:pPr>
      <w:r w:rsidRPr="001A6888">
        <w:rPr>
          <w:b/>
          <w:bCs/>
          <w:u w:val="single"/>
        </w:rPr>
        <w:t>Example Construction 1</w:t>
      </w:r>
      <w:r w:rsidR="00E20667" w:rsidRPr="001A6888">
        <w:rPr>
          <w:b/>
          <w:bCs/>
          <w:u w:val="single"/>
        </w:rPr>
        <w:t xml:space="preserve"> (same N_RB for each row)</w:t>
      </w:r>
      <w:r w:rsidR="00E20667">
        <w:rPr>
          <w:u w:val="single"/>
        </w:rPr>
        <w:t>:</w:t>
      </w:r>
    </w:p>
    <w:p w14:paraId="052408E9" w14:textId="4CCF719F" w:rsidR="00AD7EAF" w:rsidRDefault="00AD7EAF" w:rsidP="00450204">
      <w:pPr>
        <w:pStyle w:val="BodyText"/>
        <w:ind w:right="27"/>
      </w:pPr>
      <w:r>
        <w:t>Assuming that N_RB is indicated to the UE somehow (see Alt-1,</w:t>
      </w:r>
      <w:r w:rsidR="00E20667">
        <w:t xml:space="preserve"> </w:t>
      </w:r>
      <w:r>
        <w:t xml:space="preserve">2, or 3 in prior Section 6.1), the UE assumes that the indicated number of RBs is the same for whatever row of the PUCCH configuration </w:t>
      </w:r>
      <w:r w:rsidR="001516B0">
        <w:t xml:space="preserve">table is indicated in SIB1. In this case, Table 9.2.1-1 </w:t>
      </w:r>
      <w:r w:rsidR="00E20667">
        <w:t>could</w:t>
      </w:r>
      <w:r w:rsidR="001516B0">
        <w:t xml:space="preserve"> be used "as is." It is also assumed that by implementation, the gNB ensures that whatever row of the table is indicated, that the indicated N_RB and initial UL BWP size are compatible to ensure that 16 PUCCH resources can be constructed</w:t>
      </w:r>
      <w:r w:rsidR="00E20667">
        <w:t xml:space="preserve"> as per Rel-15/16.</w:t>
      </w:r>
    </w:p>
    <w:p w14:paraId="4C73F8E5" w14:textId="282944E0" w:rsidR="0050368D" w:rsidRDefault="0050368D" w:rsidP="0050368D">
      <w:pPr>
        <w:pStyle w:val="BodyText"/>
        <w:ind w:right="27"/>
      </w:pPr>
      <w:r w:rsidRPr="00AC46F8">
        <w:rPr>
          <w:rFonts w:ascii="Times New Roman" w:eastAsia="SimSun" w:hAnsi="Times New Roman"/>
          <w:noProof/>
          <w:lang w:val="en-US"/>
        </w:rPr>
        <mc:AlternateContent>
          <mc:Choice Requires="wps">
            <w:drawing>
              <wp:anchor distT="45720" distB="45720" distL="114300" distR="114300" simplePos="0" relativeHeight="251658242" behindDoc="0" locked="0" layoutInCell="1" allowOverlap="1" wp14:anchorId="182057A3" wp14:editId="2BCED804">
                <wp:simplePos x="0" y="0"/>
                <wp:positionH relativeFrom="margin">
                  <wp:posOffset>8734</wp:posOffset>
                </wp:positionH>
                <wp:positionV relativeFrom="paragraph">
                  <wp:posOffset>930131</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headEnd/>
                          <a:tailEnd/>
                        </a:ln>
                      </wps:spPr>
                      <wps:txbx>
                        <w:txbxContent>
                          <w:p w14:paraId="2F4322AB" w14:textId="77777777" w:rsidR="006363EA" w:rsidRPr="00AC46F8" w:rsidRDefault="006363EA" w:rsidP="0050368D">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3D95C413" w14:textId="77777777" w:rsidR="006363EA" w:rsidRPr="00AC46F8" w:rsidRDefault="006363EA" w:rsidP="0050368D">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000000" w:themeColor="text1"/>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358FF175" w14:textId="77777777" w:rsidR="006363EA" w:rsidRPr="00AC46F8" w:rsidRDefault="006363EA" w:rsidP="0050368D">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E2EE633" w14:textId="77777777" w:rsidR="006363EA" w:rsidRPr="00AC46F8" w:rsidRDefault="006363EA" w:rsidP="0050368D">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1842246C" w14:textId="77777777" w:rsidR="006363EA" w:rsidRDefault="006363EA" w:rsidP="0050368D">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000000" w:themeColor="text1"/>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C7BFA4F" w14:textId="77777777" w:rsidR="006363EA" w:rsidRDefault="006363EA" w:rsidP="0050368D">
                            <w:pPr>
                              <w:pStyle w:val="B1"/>
                            </w:pPr>
                            <w:r>
                              <w:t>-</w:t>
                            </w:r>
                            <w:r>
                              <w:tab/>
                              <w:t xml:space="preserve">the UE determines the initial cyclic shift index in the set of initial cyclic shift indexes as </w:t>
                            </w:r>
                            <w:r>
                              <w:rPr>
                                <w:noProof/>
                                <w:position w:val="-10"/>
                                <w:lang w:val="en-US"/>
                              </w:rPr>
                              <w:drawing>
                                <wp:inline distT="0" distB="0" distL="0" distR="0" wp14:anchorId="5BA846F6" wp14:editId="61B734DD">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7B3E6F94" w14:textId="77777777" w:rsidR="006363EA" w:rsidRPr="00AC46F8" w:rsidRDefault="006363EA" w:rsidP="0050368D">
                            <w:pPr>
                              <w:spacing w:line="240" w:lineRule="auto"/>
                              <w:ind w:left="568" w:hanging="284"/>
                              <w:rPr>
                                <w:rFonts w:eastAsia="SimSu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057A3" id="_x0000_s1030" type="#_x0000_t202" style="position:absolute;left:0;text-align:left;margin-left:.7pt;margin-top:73.25pt;width:453.05pt;height:242.4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">
                <v:textbox>
                  <w:txbxContent>
                    <w:p w14:paraId="2F4322AB" w14:textId="77777777" w:rsidR="006363EA" w:rsidRPr="00AC46F8" w:rsidRDefault="006363EA" w:rsidP="0050368D">
                      <w:pPr>
                        <w:spacing w:line="240" w:lineRule="auto"/>
                        <w:rPr>
                          <w:rFonts w:eastAsia="SimSun"/>
                          <w:iCs/>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 xml:space="preserve">-PUSCH </w:t>
                      </w:r>
                      <w:r w:rsidRPr="00AC46F8">
                        <w:rPr>
                          <w:rFonts w:eastAsia="SimSun"/>
                          <w:iCs/>
                        </w:rPr>
                        <w:t xml:space="preserve">in </w:t>
                      </w:r>
                      <w:r w:rsidRPr="00AC46F8">
                        <w:rPr>
                          <w:rFonts w:eastAsia="SimSun"/>
                          <w:i/>
                        </w:rPr>
                        <w:t>BWP-</w:t>
                      </w:r>
                      <w:proofErr w:type="spellStart"/>
                      <w:r w:rsidRPr="00AC46F8">
                        <w:rPr>
                          <w:rFonts w:eastAsia="SimSun"/>
                          <w:i/>
                        </w:rPr>
                        <w:t>UplinkCommon</w:t>
                      </w:r>
                      <w:proofErr w:type="spellEnd"/>
                    </w:p>
                    <w:p w14:paraId="3D95C413" w14:textId="77777777" w:rsidR="006363EA" w:rsidRPr="00AC46F8" w:rsidRDefault="006363EA" w:rsidP="0050368D">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d>
                          <m:dPr>
                            <m:ctrlPr>
                              <w:rPr>
                                <w:rFonts w:ascii="Cambria Math" w:eastAsia="SimSun" w:hAnsi="Cambria Math"/>
                                <w:color w:val="FF0000"/>
                                <w:lang w:val="x-none"/>
                              </w:rPr>
                            </m:ctrlPr>
                          </m:dPr>
                          <m:e>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000000" w:themeColor="text1"/>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sidRPr="00AC46F8">
                        <w:rPr>
                          <w:rFonts w:eastAsia="SimSun"/>
                        </w:rPr>
                        <w:t xml:space="preserve"> is the total number of initial cyclic shift indexes in the set of initial cyclic shift indexes</w:t>
                      </w:r>
                    </w:p>
                    <w:p w14:paraId="358FF175" w14:textId="77777777" w:rsidR="006363EA" w:rsidRPr="00AC46F8" w:rsidRDefault="006363EA" w:rsidP="0050368D">
                      <w:pPr>
                        <w:spacing w:line="240" w:lineRule="auto"/>
                        <w:ind w:left="568" w:hanging="284"/>
                        <w:rPr>
                          <w:rFonts w:eastAsia="SimSun"/>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initial cyclic shift index in the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E2EE633" w14:textId="77777777" w:rsidR="006363EA" w:rsidRPr="00AC46F8" w:rsidRDefault="006363EA" w:rsidP="0050368D">
                      <w:pPr>
                        <w:spacing w:line="240" w:lineRule="auto"/>
                        <w:rPr>
                          <w:rFonts w:eastAsia="SimSun"/>
                        </w:rPr>
                      </w:pPr>
                      <w:r w:rsidRPr="00AC46F8">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sidRPr="00AC46F8">
                        <w:rPr>
                          <w:rFonts w:eastAsia="SimSun"/>
                        </w:rPr>
                        <w:t xml:space="preserve"> and a UE is provided a PUCCH resource by </w:t>
                      </w:r>
                      <w:proofErr w:type="spellStart"/>
                      <w:r w:rsidRPr="00AC46F8">
                        <w:rPr>
                          <w:rFonts w:eastAsia="SimSun"/>
                          <w:i/>
                        </w:rPr>
                        <w:t>pucch-ResourceCommon</w:t>
                      </w:r>
                      <w:proofErr w:type="spellEnd"/>
                      <w:r w:rsidRPr="00AC46F8">
                        <w:rPr>
                          <w:rFonts w:eastAsia="SimSun"/>
                        </w:rPr>
                        <w:t xml:space="preserve"> and is not provided </w:t>
                      </w:r>
                      <w:proofErr w:type="spellStart"/>
                      <w:r w:rsidRPr="00AC46F8">
                        <w:rPr>
                          <w:rFonts w:eastAsia="SimSun"/>
                          <w:i/>
                        </w:rPr>
                        <w:t>useInterlacePUCCH</w:t>
                      </w:r>
                      <w:proofErr w:type="spellEnd"/>
                      <w:r w:rsidRPr="00AC46F8">
                        <w:rPr>
                          <w:rFonts w:eastAsia="SimSun"/>
                          <w:i/>
                        </w:rPr>
                        <w:t>-PUSCH</w:t>
                      </w:r>
                      <w:r w:rsidRPr="00AC46F8">
                        <w:rPr>
                          <w:rFonts w:eastAsia="SimSun"/>
                          <w:iCs/>
                        </w:rPr>
                        <w:t xml:space="preserve"> in </w:t>
                      </w:r>
                      <w:r w:rsidRPr="00AC46F8">
                        <w:rPr>
                          <w:rFonts w:eastAsia="SimSun"/>
                          <w:i/>
                        </w:rPr>
                        <w:t>BWP-</w:t>
                      </w:r>
                      <w:proofErr w:type="spellStart"/>
                      <w:r w:rsidRPr="00AC46F8">
                        <w:rPr>
                          <w:rFonts w:eastAsia="SimSun"/>
                          <w:i/>
                        </w:rPr>
                        <w:t>UplinkCommon</w:t>
                      </w:r>
                      <w:proofErr w:type="spellEnd"/>
                    </w:p>
                    <w:p w14:paraId="1842246C" w14:textId="77777777" w:rsidR="006363EA" w:rsidRDefault="006363EA" w:rsidP="0050368D">
                      <w:pPr>
                        <w:spacing w:line="240" w:lineRule="auto"/>
                        <w:ind w:left="568" w:hanging="284"/>
                        <w:rPr>
                          <w:rFonts w:eastAsia="SimSun"/>
                          <w:color w:val="FF0000"/>
                          <w:lang w:val="x-none"/>
                        </w:rPr>
                      </w:pPr>
                      <w:r w:rsidRPr="00AC46F8">
                        <w:rPr>
                          <w:rFonts w:eastAsia="SimSun"/>
                          <w:lang w:val="x-none"/>
                        </w:rPr>
                        <w:t>-</w:t>
                      </w:r>
                      <w:r w:rsidRPr="00AC46F8">
                        <w:rPr>
                          <w:rFonts w:eastAsia="SimSun"/>
                          <w:lang w:val="x-none"/>
                        </w:rPr>
                        <w:tab/>
                        <w:t xml:space="preserve">the </w:t>
                      </w:r>
                      <w:r w:rsidRPr="00AC46F8">
                        <w:rPr>
                          <w:rFonts w:eastAsia="SimSun"/>
                        </w:rPr>
                        <w:t xml:space="preserve">UE determines the </w:t>
                      </w:r>
                      <w:r w:rsidRPr="00AC46F8">
                        <w:rPr>
                          <w:rFonts w:eastAsia="SimSun"/>
                          <w:color w:val="FF0000"/>
                        </w:rPr>
                        <w:t xml:space="preserve">lowest </w:t>
                      </w:r>
                      <w:r w:rsidRPr="00AC46F8">
                        <w:rPr>
                          <w:rFonts w:eastAsia="SimSun"/>
                          <w:lang w:val="x-none"/>
                        </w:rPr>
                        <w:t xml:space="preserve">PRB </w:t>
                      </w:r>
                      <w:r w:rsidRPr="00AC46F8">
                        <w:rPr>
                          <w:rFonts w:eastAsia="SimSun"/>
                        </w:rPr>
                        <w:t xml:space="preserve">index of the PUCCH transmission in the first hop as </w:t>
                      </w:r>
                      <m:oMath>
                        <m:sSubSup>
                          <m:sSubSupPr>
                            <m:ctrlPr>
                              <w:rPr>
                                <w:rFonts w:ascii="Cambria Math" w:eastAsia="SimSun" w:hAnsi="Cambria Math"/>
                                <w:lang w:val="x-none"/>
                              </w:rPr>
                            </m:ctrlPr>
                          </m:sSubSupPr>
                          <m:e>
                            <m:r>
                              <w:rPr>
                                <w:rFonts w:ascii="Cambria Math" w:eastAsia="SimSun" w:hAnsi="Cambria Math"/>
                                <w:lang w:val="x-none"/>
                              </w:rPr>
                              <m:t>N</m:t>
                            </m:r>
                          </m:e>
                          <m:sub>
                            <m:r>
                              <m:rPr>
                                <m:nor/>
                              </m:rPr>
                              <w:rPr>
                                <w:rFonts w:eastAsia="SimSun"/>
                                <w:lang w:val="x-none"/>
                              </w:rPr>
                              <m:t>BWP</m:t>
                            </m:r>
                          </m:sub>
                          <m:sup>
                            <m:r>
                              <m:rPr>
                                <m:nor/>
                              </m:rPr>
                              <w:rPr>
                                <w:rFonts w:eastAsia="SimSun"/>
                                <w:lang w:val="x-none"/>
                              </w:rPr>
                              <m:t>size</m:t>
                            </m:r>
                          </m:sup>
                        </m:sSubSup>
                        <m:r>
                          <w:rPr>
                            <w:rFonts w:ascii="Cambria Math" w:eastAsia="SimSun" w:hAnsi="Cambria Math"/>
                            <w:lang w:val="x-none"/>
                          </w:rPr>
                          <m:t>-</m:t>
                        </m:r>
                        <m:d>
                          <m:dPr>
                            <m:ctrlPr>
                              <w:rPr>
                                <w:rFonts w:ascii="Cambria Math" w:eastAsia="SimSun" w:hAnsi="Cambria Math"/>
                                <w:i/>
                                <w:color w:val="FF0000"/>
                                <w:lang w:val="x-none"/>
                              </w:rPr>
                            </m:ctrlPr>
                          </m:dPr>
                          <m:e>
                            <m:sSubSup>
                              <m:sSubSupPr>
                                <m:ctrlPr>
                                  <w:rPr>
                                    <w:rFonts w:ascii="Cambria Math" w:eastAsia="SimSun" w:hAnsi="Cambria Math"/>
                                    <w:lang w:val="x-none"/>
                                  </w:rPr>
                                </m:ctrlPr>
                              </m:sSubSupPr>
                              <m:e>
                                <m:r>
                                  <w:rPr>
                                    <w:rFonts w:ascii="Cambria Math" w:eastAsia="SimSun" w:hAnsi="Cambria Math"/>
                                    <w:lang w:val="x-none"/>
                                  </w:rPr>
                                  <m:t>1+RB</m:t>
                                </m:r>
                              </m:e>
                              <m:sub>
                                <m:r>
                                  <m:rPr>
                                    <m:nor/>
                                  </m:rPr>
                                  <w:rPr>
                                    <w:rFonts w:eastAsia="SimSun"/>
                                    <w:lang w:val="x-none"/>
                                  </w:rPr>
                                  <m:t>BWP</m:t>
                                </m:r>
                              </m:sub>
                              <m:sup>
                                <m:r>
                                  <m:rPr>
                                    <m:nor/>
                                  </m:rPr>
                                  <w:rPr>
                                    <w:rFonts w:eastAsia="SimSun"/>
                                    <w:lang w:val="x-none"/>
                                  </w:rPr>
                                  <m:t>offset</m:t>
                                </m:r>
                              </m:sup>
                            </m:sSubSup>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r>
                                          <w:rPr>
                                            <w:rFonts w:ascii="Cambria Math" w:eastAsia="SimSun" w:hAnsi="Cambria Math"/>
                                            <w:lang w:val="x-none"/>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sidRPr="00AC46F8">
                        <w:rPr>
                          <w:rFonts w:eastAsia="SimSun"/>
                        </w:rPr>
                        <w:t xml:space="preserve"> and the </w:t>
                      </w:r>
                      <w:r w:rsidRPr="00AC46F8">
                        <w:rPr>
                          <w:rFonts w:eastAsia="SimSun"/>
                          <w:color w:val="FF0000"/>
                        </w:rPr>
                        <w:t xml:space="preserve">lowest </w:t>
                      </w:r>
                      <w:r w:rsidRPr="00AC46F8">
                        <w:rPr>
                          <w:rFonts w:eastAsia="SimSun"/>
                        </w:rPr>
                        <w:t xml:space="preserve">PRB index of the PUCCH transmission in the second hop as </w:t>
                      </w:r>
                      <m:oMath>
                        <m:d>
                          <m:dPr>
                            <m:ctrlPr>
                              <w:rPr>
                                <w:rFonts w:ascii="Cambria Math" w:eastAsia="SimSun" w:hAnsi="Cambria Math"/>
                                <w:color w:val="FF0000"/>
                                <w:lang w:val="x-none"/>
                              </w:rPr>
                            </m:ctrlPr>
                          </m:dPr>
                          <m:e>
                            <m:sSubSup>
                              <m:sSubSupPr>
                                <m:ctrlPr>
                                  <w:rPr>
                                    <w:rFonts w:ascii="Cambria Math" w:eastAsia="SimSun" w:hAnsi="Cambria Math"/>
                                    <w:color w:val="000000" w:themeColor="text1"/>
                                    <w:lang w:val="x-none"/>
                                  </w:rPr>
                                </m:ctrlPr>
                              </m:sSubSupPr>
                              <m:e>
                                <m:r>
                                  <w:rPr>
                                    <w:rFonts w:ascii="Cambria Math" w:eastAsia="SimSun" w:hAnsi="Cambria Math"/>
                                    <w:color w:val="000000" w:themeColor="text1"/>
                                    <w:lang w:val="x-none"/>
                                  </w:rPr>
                                  <m:t>RB</m:t>
                                </m:r>
                              </m:e>
                              <m:sub>
                                <m:r>
                                  <m:rPr>
                                    <m:nor/>
                                  </m:rPr>
                                  <w:rPr>
                                    <w:rFonts w:eastAsia="SimSun"/>
                                    <w:color w:val="000000" w:themeColor="text1"/>
                                    <w:lang w:val="x-none"/>
                                  </w:rPr>
                                  <m:t>BWP</m:t>
                                </m:r>
                              </m:sub>
                              <m:sup>
                                <m:r>
                                  <m:rPr>
                                    <m:nor/>
                                  </m:rPr>
                                  <w:rPr>
                                    <w:rFonts w:eastAsia="SimSun"/>
                                    <w:color w:val="000000" w:themeColor="text1"/>
                                    <w:lang w:val="x-none"/>
                                  </w:rPr>
                                  <m:t>offset</m:t>
                                </m:r>
                              </m:sup>
                            </m:sSubSup>
                            <m:r>
                              <w:rPr>
                                <w:rFonts w:ascii="Cambria Math" w:eastAsia="SimSun" w:hAnsi="Cambria Math"/>
                                <w:color w:val="000000" w:themeColor="text1"/>
                                <w:lang w:val="x-none"/>
                              </w:rPr>
                              <m:t>+</m:t>
                            </m:r>
                            <m:d>
                              <m:dPr>
                                <m:begChr m:val="⌊"/>
                                <m:endChr m:val="⌋"/>
                                <m:ctrlPr>
                                  <w:rPr>
                                    <w:rFonts w:ascii="Cambria Math" w:eastAsia="SimSun" w:hAnsi="Cambria Math"/>
                                    <w:i/>
                                    <w:color w:val="000000" w:themeColor="text1"/>
                                    <w:lang w:val="x-none"/>
                                  </w:rPr>
                                </m:ctrlPr>
                              </m:dPr>
                              <m:e>
                                <m:f>
                                  <m:fPr>
                                    <m:type m:val="lin"/>
                                    <m:ctrlPr>
                                      <w:rPr>
                                        <w:rFonts w:ascii="Cambria Math" w:eastAsia="SimSun" w:hAnsi="Cambria Math"/>
                                        <w:i/>
                                        <w:color w:val="000000" w:themeColor="text1"/>
                                        <w:lang w:val="x-none"/>
                                      </w:rPr>
                                    </m:ctrlPr>
                                  </m:fPr>
                                  <m:num>
                                    <m:d>
                                      <m:dPr>
                                        <m:ctrlPr>
                                          <w:rPr>
                                            <w:rFonts w:ascii="Cambria Math" w:eastAsia="SimSun" w:hAnsi="Cambria Math"/>
                                            <w:i/>
                                            <w:color w:val="000000" w:themeColor="text1"/>
                                            <w:lang w:val="x-none"/>
                                          </w:rPr>
                                        </m:ctrlPr>
                                      </m:dPr>
                                      <m:e>
                                        <m:sSub>
                                          <m:sSubPr>
                                            <m:ctrlPr>
                                              <w:rPr>
                                                <w:rFonts w:ascii="Cambria Math" w:eastAsia="SimSun" w:hAnsi="Cambria Math"/>
                                                <w:i/>
                                                <w:color w:val="000000" w:themeColor="text1"/>
                                                <w:lang w:val="x-none"/>
                                              </w:rPr>
                                            </m:ctrlPr>
                                          </m:sSubPr>
                                          <m:e>
                                            <m:r>
                                              <w:rPr>
                                                <w:rFonts w:ascii="Cambria Math" w:eastAsia="SimSun" w:hAnsi="Cambria Math"/>
                                                <w:color w:val="000000" w:themeColor="text1"/>
                                                <w:lang w:val="x-none"/>
                                              </w:rPr>
                                              <m:t>r</m:t>
                                            </m:r>
                                          </m:e>
                                          <m:sub>
                                            <m:r>
                                              <m:rPr>
                                                <m:nor/>
                                              </m:rPr>
                                              <w:rPr>
                                                <w:rFonts w:eastAsia="SimSun"/>
                                                <w:color w:val="000000" w:themeColor="text1"/>
                                                <w:lang w:val="x-none"/>
                                              </w:rPr>
                                              <m:t>PUCCH</m:t>
                                            </m:r>
                                            <m:ctrlPr>
                                              <w:rPr>
                                                <w:rFonts w:ascii="Cambria Math" w:eastAsia="SimSun" w:hAnsi="Cambria Math"/>
                                                <w:color w:val="000000" w:themeColor="text1"/>
                                                <w:lang w:val="x-none"/>
                                              </w:rPr>
                                            </m:ctrlPr>
                                          </m:sub>
                                        </m:sSub>
                                        <m:r>
                                          <w:rPr>
                                            <w:rFonts w:ascii="Cambria Math" w:eastAsia="SimSun" w:hAnsi="Cambria Math"/>
                                            <w:color w:val="000000" w:themeColor="text1"/>
                                            <w:lang w:val="x-none"/>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x-none"/>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C7BFA4F" w14:textId="77777777" w:rsidR="006363EA" w:rsidRDefault="006363EA" w:rsidP="0050368D">
                      <w:pPr>
                        <w:pStyle w:val="B1"/>
                      </w:pPr>
                      <w:r>
                        <w:t>-</w:t>
                      </w:r>
                      <w:r>
                        <w:tab/>
                        <w:t xml:space="preserve">the UE determines the initial cyclic shift index in the set of initial cyclic shift indexes as </w:t>
                      </w:r>
                      <w:r>
                        <w:rPr>
                          <w:noProof/>
                          <w:position w:val="-10"/>
                          <w:lang w:val="en-US"/>
                        </w:rPr>
                        <w:drawing>
                          <wp:inline distT="0" distB="0" distL="0" distR="0" wp14:anchorId="5BA846F6" wp14:editId="61B734DD">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9015" cy="198120"/>
                                    </a:xfrm>
                                    <a:prstGeom prst="rect">
                                      <a:avLst/>
                                    </a:prstGeom>
                                    <a:noFill/>
                                    <a:ln>
                                      <a:noFill/>
                                    </a:ln>
                                  </pic:spPr>
                                </pic:pic>
                              </a:graphicData>
                            </a:graphic>
                          </wp:inline>
                        </w:drawing>
                      </w:r>
                    </w:p>
                    <w:p w14:paraId="7B3E6F94" w14:textId="77777777" w:rsidR="006363EA" w:rsidRPr="00AC46F8" w:rsidRDefault="006363EA" w:rsidP="0050368D">
                      <w:pPr>
                        <w:spacing w:line="240" w:lineRule="auto"/>
                        <w:ind w:left="568" w:hanging="284"/>
                        <w:rPr>
                          <w:rFonts w:eastAsia="SimSun"/>
                        </w:rPr>
                      </w:pPr>
                    </w:p>
                  </w:txbxContent>
                </v:textbox>
                <w10:wrap type="topAndBottom" anchorx="margin"/>
              </v:shape>
            </w:pict>
          </mc:Fallback>
        </mc:AlternateContent>
      </w:r>
      <w:r>
        <w:t xml:space="preserve">Once N_RB is known (either </w:t>
      </w:r>
      <w:proofErr w:type="spellStart"/>
      <w:r>
        <w:t>signaled</w:t>
      </w:r>
      <w:proofErr w:type="spellEnd"/>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4D46C6BD" w14:textId="77777777" w:rsidR="0050368D" w:rsidRDefault="0050368D" w:rsidP="00450204">
      <w:pPr>
        <w:pStyle w:val="BodyText"/>
        <w:ind w:right="27"/>
      </w:pPr>
    </w:p>
    <w:p w14:paraId="1175AFC6" w14:textId="3C6F9D30" w:rsidR="00AD7EAF" w:rsidRPr="00E20667" w:rsidRDefault="00AD7EAF" w:rsidP="00450204">
      <w:pPr>
        <w:pStyle w:val="BodyText"/>
        <w:ind w:right="27"/>
        <w:rPr>
          <w:u w:val="single"/>
        </w:rPr>
      </w:pPr>
      <w:r w:rsidRPr="001A6888">
        <w:rPr>
          <w:b/>
          <w:bCs/>
          <w:u w:val="single"/>
        </w:rPr>
        <w:lastRenderedPageBreak/>
        <w:t>Example Construction 2</w:t>
      </w:r>
      <w:r w:rsidR="00E20667" w:rsidRPr="001A6888">
        <w:rPr>
          <w:b/>
          <w:bCs/>
          <w:u w:val="single"/>
        </w:rPr>
        <w:t xml:space="preserve"> (different N_RB for each row)</w:t>
      </w:r>
      <w:r w:rsidR="00E20667" w:rsidRPr="00E20667">
        <w:rPr>
          <w:u w:val="single"/>
        </w:rPr>
        <w:t>:</w:t>
      </w:r>
    </w:p>
    <w:p w14:paraId="61FCF08C" w14:textId="115D18FA" w:rsidR="00E20667" w:rsidRDefault="00E20667" w:rsidP="00450204">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w:t>
      </w:r>
      <w:r w:rsidR="0050368D">
        <w:t xml:space="preserve">shown in the </w:t>
      </w:r>
      <w:r w:rsidR="0050368D" w:rsidRPr="0050368D">
        <w:rPr>
          <w:highlight w:val="yellow"/>
        </w:rPr>
        <w:t>highlighted</w:t>
      </w:r>
      <w:r w:rsidR="0050368D">
        <w:t xml:space="preserve"> column below. Clearly, further discussion would be required on what value of N_RB to support for each row.</w:t>
      </w:r>
    </w:p>
    <w:p w14:paraId="3B93DACE" w14:textId="3F73B1A6" w:rsidR="0050368D" w:rsidRDefault="0050368D" w:rsidP="00450204">
      <w:pPr>
        <w:pStyle w:val="BodyText"/>
        <w:ind w:right="27"/>
      </w:pPr>
      <w:r>
        <w:t xml:space="preserve">Like for Example 1, once N_RB is known for whatever row is indicated by SIB1, the same modification of the text in 38.213 Section 9.2.1 as shown </w:t>
      </w:r>
      <w:r w:rsidR="00D61059">
        <w:t>for Example 1</w:t>
      </w:r>
      <w:r>
        <w:t xml:space="preserve"> could be used by the UE for determining the PRB indices and initial cyclic shift indices for the PUCCH resources in the set.</w:t>
      </w:r>
    </w:p>
    <w:p w14:paraId="11086CAA" w14:textId="77777777" w:rsidR="00E20667" w:rsidRPr="00E20667" w:rsidRDefault="00E20667" w:rsidP="00E20667">
      <w:pPr>
        <w:pStyle w:val="Caption"/>
        <w:jc w:val="center"/>
        <w:rPr>
          <w:rFonts w:eastAsia="SimSun"/>
          <w:i/>
          <w:lang w:eastAsia="en-US"/>
        </w:rPr>
      </w:pPr>
      <w:r>
        <w:t xml:space="preserve"> </w:t>
      </w:r>
      <w:r w:rsidRPr="00E20667">
        <w:rPr>
          <w:rFonts w:eastAsia="SimSun"/>
          <w:lang w:eastAsia="en-US"/>
        </w:rPr>
        <w:t xml:space="preserve">Table </w:t>
      </w:r>
      <w:r w:rsidRPr="00E20667">
        <w:rPr>
          <w:rFonts w:eastAsia="SimSun"/>
          <w:lang w:eastAsia="en-US"/>
        </w:rPr>
        <w:fldChar w:fldCharType="begin"/>
      </w:r>
      <w:r w:rsidRPr="00E20667">
        <w:rPr>
          <w:rFonts w:eastAsia="SimSun"/>
          <w:lang w:eastAsia="en-US"/>
        </w:rPr>
        <w:instrText xml:space="preserve"> SEQ Table \* ARABIC </w:instrText>
      </w:r>
      <w:r w:rsidRPr="00E20667">
        <w:rPr>
          <w:rFonts w:eastAsia="SimSun"/>
          <w:lang w:eastAsia="en-US"/>
        </w:rPr>
        <w:fldChar w:fldCharType="separate"/>
      </w:r>
      <w:r w:rsidRPr="00E20667">
        <w:rPr>
          <w:rFonts w:eastAsia="SimSun"/>
          <w:noProof/>
          <w:lang w:eastAsia="en-US"/>
        </w:rPr>
        <w:t>1</w:t>
      </w:r>
      <w:r w:rsidRPr="00E20667">
        <w:rPr>
          <w:rFonts w:eastAsia="SimSun"/>
          <w:lang w:eastAsia="en-US"/>
        </w:rPr>
        <w:fldChar w:fldCharType="end"/>
      </w:r>
      <w:r w:rsidRPr="00E20667">
        <w:rPr>
          <w:rFonts w:eastAsia="SimSun"/>
          <w:lang w:eastAsia="en-US"/>
        </w:rPr>
        <w:t xml:space="preserve">. </w:t>
      </w:r>
      <w:r w:rsidRPr="00E20667">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1E0" w:firstRow="1" w:lastRow="1" w:firstColumn="1" w:lastColumn="1" w:noHBand="0" w:noVBand="0"/>
      </w:tblPr>
      <w:tblGrid>
        <w:gridCol w:w="699"/>
        <w:gridCol w:w="1488"/>
        <w:gridCol w:w="1205"/>
        <w:gridCol w:w="1772"/>
        <w:gridCol w:w="1063"/>
        <w:gridCol w:w="1701"/>
        <w:gridCol w:w="1701"/>
      </w:tblGrid>
      <w:tr w:rsidR="00E20667" w:rsidRPr="00E20667" w14:paraId="24BD90E4" w14:textId="77777777" w:rsidTr="00E20667">
        <w:trPr>
          <w:trHeight w:val="697"/>
        </w:trPr>
        <w:tc>
          <w:tcPr>
            <w:tcW w:w="699" w:type="dxa"/>
            <w:shd w:val="clear" w:color="auto" w:fill="E7E6E6"/>
            <w:vAlign w:val="center"/>
            <w:hideMark/>
          </w:tcPr>
          <w:p w14:paraId="0B3D6531" w14:textId="77777777" w:rsidR="00E20667" w:rsidRPr="00E20667" w:rsidRDefault="00E20667" w:rsidP="00E20667">
            <w:pPr>
              <w:overflowPunct/>
              <w:autoSpaceDE/>
              <w:autoSpaceDN/>
              <w:adjustRightInd/>
              <w:spacing w:after="0"/>
              <w:jc w:val="center"/>
              <w:textAlignment w:val="auto"/>
              <w:rPr>
                <w:rFonts w:ascii="Arial" w:eastAsia="Times New Roman" w:hAnsi="Arial" w:cs="Arial"/>
                <w:lang w:val="fi-FI" w:eastAsia="fi-FI"/>
              </w:rPr>
            </w:pPr>
            <w:r w:rsidRPr="00E20667">
              <w:rPr>
                <w:rFonts w:ascii="Calibri" w:eastAsia="Times New Roman" w:hAnsi="Nokia Pure Text Light" w:cs="Nokia Pure Text Light"/>
                <w:kern w:val="24"/>
                <w:lang w:val="en-US" w:eastAsia="fi-FI"/>
              </w:rPr>
              <w:t>Index</w:t>
            </w:r>
          </w:p>
        </w:tc>
        <w:tc>
          <w:tcPr>
            <w:tcW w:w="1488" w:type="dxa"/>
            <w:shd w:val="clear" w:color="auto" w:fill="E7E6E6"/>
            <w:vAlign w:val="center"/>
            <w:hideMark/>
          </w:tcPr>
          <w:p w14:paraId="4D5FBB74"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lang w:val="fi-FI" w:eastAsia="fi-FI"/>
              </w:rPr>
            </w:pPr>
            <w:r w:rsidRPr="00E20667">
              <w:rPr>
                <w:rFonts w:ascii="Calibri" w:eastAsia="Times New Roman" w:hAnsi="Nokia Pure Text Light" w:cs="Nokia Pure Text Light"/>
                <w:kern w:val="24"/>
                <w:lang w:eastAsia="fi-FI"/>
              </w:rPr>
              <w:t>PUCCH format</w:t>
            </w:r>
          </w:p>
        </w:tc>
        <w:tc>
          <w:tcPr>
            <w:tcW w:w="1205" w:type="dxa"/>
            <w:shd w:val="clear" w:color="auto" w:fill="E7E6E6"/>
            <w:vAlign w:val="center"/>
            <w:hideMark/>
          </w:tcPr>
          <w:p w14:paraId="6CA722E3"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lang w:val="fi-FI" w:eastAsia="fi-FI"/>
              </w:rPr>
            </w:pPr>
            <w:r w:rsidRPr="00E20667">
              <w:rPr>
                <w:rFonts w:ascii="Calibri" w:eastAsia="Times New Roman" w:hAnsi="Nokia Pure Text Light" w:cs="Nokia Pure Text Light"/>
                <w:kern w:val="24"/>
                <w:lang w:eastAsia="fi-FI"/>
              </w:rPr>
              <w:t>First symbol</w:t>
            </w:r>
          </w:p>
        </w:tc>
        <w:tc>
          <w:tcPr>
            <w:tcW w:w="1772" w:type="dxa"/>
            <w:shd w:val="clear" w:color="auto" w:fill="E7E6E6"/>
            <w:vAlign w:val="center"/>
            <w:hideMark/>
          </w:tcPr>
          <w:p w14:paraId="62F23ED2"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lang w:val="fi-FI" w:eastAsia="fi-FI"/>
              </w:rPr>
            </w:pPr>
            <w:r w:rsidRPr="00E20667">
              <w:rPr>
                <w:rFonts w:ascii="Calibri" w:eastAsia="Times New Roman" w:hAnsi="Nokia Pure Text Light" w:cs="Nokia Pure Text Light"/>
                <w:kern w:val="24"/>
                <w:lang w:eastAsia="fi-FI"/>
              </w:rPr>
              <w:t>Number of symbols</w:t>
            </w:r>
          </w:p>
        </w:tc>
        <w:tc>
          <w:tcPr>
            <w:tcW w:w="1063" w:type="dxa"/>
            <w:shd w:val="clear" w:color="auto" w:fill="E7E6E6"/>
            <w:vAlign w:val="center"/>
            <w:hideMark/>
          </w:tcPr>
          <w:p w14:paraId="0260EEE9"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lang w:val="fi-FI" w:eastAsia="fi-FI"/>
              </w:rPr>
            </w:pPr>
            <w:r w:rsidRPr="00E20667">
              <w:rPr>
                <w:rFonts w:ascii="Calibri" w:eastAsia="Times New Roman" w:hAnsi="Nokia Pure Text Light" w:cs="Nokia Pure Text Light"/>
                <w:kern w:val="24"/>
                <w:lang w:eastAsia="fi-FI"/>
              </w:rPr>
              <w:t>PRB offset</w:t>
            </w:r>
          </w:p>
        </w:tc>
        <w:tc>
          <w:tcPr>
            <w:tcW w:w="1701" w:type="dxa"/>
            <w:shd w:val="clear" w:color="auto" w:fill="E7E6E6"/>
            <w:vAlign w:val="center"/>
            <w:hideMark/>
          </w:tcPr>
          <w:p w14:paraId="5BBA1458"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lang w:eastAsia="fi-FI"/>
              </w:rPr>
            </w:pPr>
            <w:r w:rsidRPr="00E20667">
              <w:rPr>
                <w:rFonts w:ascii="Calibri" w:eastAsia="Times New Roman" w:hAnsi="Nokia Pure Text Light" w:cs="Nokia Pure Text Light"/>
                <w:kern w:val="24"/>
                <w:lang w:eastAsia="fi-FI"/>
              </w:rPr>
              <w:t>Set of initial CS indexes</w:t>
            </w:r>
          </w:p>
        </w:tc>
        <w:tc>
          <w:tcPr>
            <w:tcW w:w="1701" w:type="dxa"/>
            <w:shd w:val="clear" w:color="auto" w:fill="E7E6E6"/>
            <w:vAlign w:val="center"/>
            <w:hideMark/>
          </w:tcPr>
          <w:p w14:paraId="0CAB5A8D"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highlight w:val="yellow"/>
                <w:lang w:val="fi-FI" w:eastAsia="fi-FI"/>
              </w:rPr>
            </w:pPr>
            <w:r w:rsidRPr="00E20667">
              <w:rPr>
                <w:rFonts w:ascii="Calibri" w:hAnsi="Nokia Pure Text Light" w:cs="Nokia Pure Text Light"/>
                <w:b/>
                <w:bCs/>
                <w:kern w:val="24"/>
                <w:highlight w:val="yellow"/>
                <w:lang w:val="fi-FI" w:eastAsia="fi-FI"/>
              </w:rPr>
              <w:t>PRBs for 120/ 480/960 kHz SCS</w:t>
            </w:r>
          </w:p>
        </w:tc>
      </w:tr>
      <w:tr w:rsidR="00E20667" w:rsidRPr="00E20667" w14:paraId="65789780" w14:textId="77777777" w:rsidTr="00E20667">
        <w:trPr>
          <w:trHeight w:val="360"/>
        </w:trPr>
        <w:tc>
          <w:tcPr>
            <w:tcW w:w="699" w:type="dxa"/>
            <w:shd w:val="clear" w:color="auto" w:fill="E7E6E6"/>
            <w:vAlign w:val="center"/>
            <w:hideMark/>
          </w:tcPr>
          <w:p w14:paraId="176C411D"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val="en-US" w:eastAsia="fi-FI"/>
              </w:rPr>
              <w:t>0</w:t>
            </w:r>
          </w:p>
        </w:tc>
        <w:tc>
          <w:tcPr>
            <w:tcW w:w="1488" w:type="dxa"/>
            <w:vAlign w:val="center"/>
            <w:hideMark/>
          </w:tcPr>
          <w:p w14:paraId="2F0AB78C"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val="en-US" w:eastAsia="fi-FI"/>
              </w:rPr>
              <w:t>0</w:t>
            </w:r>
          </w:p>
        </w:tc>
        <w:tc>
          <w:tcPr>
            <w:tcW w:w="1205" w:type="dxa"/>
            <w:vAlign w:val="center"/>
            <w:hideMark/>
          </w:tcPr>
          <w:p w14:paraId="493050AC"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val="en-US" w:eastAsia="fi-FI"/>
              </w:rPr>
              <w:t>12</w:t>
            </w:r>
          </w:p>
        </w:tc>
        <w:tc>
          <w:tcPr>
            <w:tcW w:w="1772" w:type="dxa"/>
            <w:vAlign w:val="center"/>
            <w:hideMark/>
          </w:tcPr>
          <w:p w14:paraId="5D93B604"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val="en-US" w:eastAsia="fi-FI"/>
              </w:rPr>
              <w:t>2</w:t>
            </w:r>
          </w:p>
        </w:tc>
        <w:tc>
          <w:tcPr>
            <w:tcW w:w="1063" w:type="dxa"/>
            <w:vAlign w:val="center"/>
            <w:hideMark/>
          </w:tcPr>
          <w:p w14:paraId="06BAA800"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val="en-US" w:eastAsia="fi-FI"/>
              </w:rPr>
              <w:t>0</w:t>
            </w:r>
          </w:p>
        </w:tc>
        <w:tc>
          <w:tcPr>
            <w:tcW w:w="1701" w:type="dxa"/>
            <w:vAlign w:val="center"/>
            <w:hideMark/>
          </w:tcPr>
          <w:p w14:paraId="41CBB4BB"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val="en-US" w:eastAsia="fi-FI"/>
              </w:rPr>
              <w:t>{0, 3}</w:t>
            </w:r>
          </w:p>
        </w:tc>
        <w:tc>
          <w:tcPr>
            <w:tcW w:w="1701" w:type="dxa"/>
            <w:vAlign w:val="center"/>
            <w:hideMark/>
          </w:tcPr>
          <w:p w14:paraId="3EE154A2"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1/1/1</w:t>
            </w:r>
          </w:p>
        </w:tc>
      </w:tr>
      <w:tr w:rsidR="00E20667" w:rsidRPr="00E20667" w14:paraId="57179E1B" w14:textId="77777777" w:rsidTr="00E20667">
        <w:trPr>
          <w:trHeight w:val="360"/>
        </w:trPr>
        <w:tc>
          <w:tcPr>
            <w:tcW w:w="699" w:type="dxa"/>
            <w:shd w:val="clear" w:color="auto" w:fill="E7E6E6"/>
            <w:vAlign w:val="center"/>
            <w:hideMark/>
          </w:tcPr>
          <w:p w14:paraId="5E5902BC"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val="en-US" w:eastAsia="fi-FI"/>
              </w:rPr>
              <w:t>1</w:t>
            </w:r>
          </w:p>
        </w:tc>
        <w:tc>
          <w:tcPr>
            <w:tcW w:w="1488" w:type="dxa"/>
            <w:vAlign w:val="center"/>
            <w:hideMark/>
          </w:tcPr>
          <w:p w14:paraId="17CABC18"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0</w:t>
            </w:r>
          </w:p>
        </w:tc>
        <w:tc>
          <w:tcPr>
            <w:tcW w:w="1205" w:type="dxa"/>
            <w:vAlign w:val="center"/>
            <w:hideMark/>
          </w:tcPr>
          <w:p w14:paraId="579E975F"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12</w:t>
            </w:r>
          </w:p>
        </w:tc>
        <w:tc>
          <w:tcPr>
            <w:tcW w:w="1772" w:type="dxa"/>
            <w:vAlign w:val="center"/>
            <w:hideMark/>
          </w:tcPr>
          <w:p w14:paraId="7A21E941"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2</w:t>
            </w:r>
          </w:p>
        </w:tc>
        <w:tc>
          <w:tcPr>
            <w:tcW w:w="1063" w:type="dxa"/>
            <w:vAlign w:val="center"/>
            <w:hideMark/>
          </w:tcPr>
          <w:p w14:paraId="01FE6957"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01" w:type="dxa"/>
            <w:vAlign w:val="center"/>
            <w:hideMark/>
          </w:tcPr>
          <w:p w14:paraId="181BD280"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{0, 4, 8}</w:t>
            </w:r>
          </w:p>
        </w:tc>
        <w:tc>
          <w:tcPr>
            <w:tcW w:w="1701" w:type="dxa"/>
            <w:vAlign w:val="center"/>
            <w:hideMark/>
          </w:tcPr>
          <w:p w14:paraId="7E672C33"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sidRPr="00E20667">
              <w:rPr>
                <w:rFonts w:ascii="Calibri" w:hAnsi="Nokia Pure Text Light"/>
                <w:b/>
                <w:bCs/>
                <w:color w:val="000000"/>
                <w:kern w:val="24"/>
                <w:highlight w:val="yellow"/>
                <w:lang w:val="fi-FI" w:eastAsia="fi-FI"/>
              </w:rPr>
              <w:t>12 / 3 / 2</w:t>
            </w:r>
          </w:p>
        </w:tc>
      </w:tr>
      <w:tr w:rsidR="00E20667" w:rsidRPr="00E20667" w14:paraId="54D4371B" w14:textId="77777777" w:rsidTr="00E20667">
        <w:trPr>
          <w:trHeight w:val="360"/>
        </w:trPr>
        <w:tc>
          <w:tcPr>
            <w:tcW w:w="699" w:type="dxa"/>
            <w:shd w:val="clear" w:color="auto" w:fill="E7E6E6"/>
            <w:vAlign w:val="center"/>
            <w:hideMark/>
          </w:tcPr>
          <w:p w14:paraId="40195C22"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2</w:t>
            </w:r>
          </w:p>
        </w:tc>
        <w:tc>
          <w:tcPr>
            <w:tcW w:w="1488" w:type="dxa"/>
            <w:vAlign w:val="center"/>
            <w:hideMark/>
          </w:tcPr>
          <w:p w14:paraId="27F05487"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0</w:t>
            </w:r>
          </w:p>
        </w:tc>
        <w:tc>
          <w:tcPr>
            <w:tcW w:w="1205" w:type="dxa"/>
            <w:vAlign w:val="center"/>
            <w:hideMark/>
          </w:tcPr>
          <w:p w14:paraId="49E78028"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12</w:t>
            </w:r>
          </w:p>
        </w:tc>
        <w:tc>
          <w:tcPr>
            <w:tcW w:w="1772" w:type="dxa"/>
            <w:vAlign w:val="center"/>
            <w:hideMark/>
          </w:tcPr>
          <w:p w14:paraId="512C5273"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2</w:t>
            </w:r>
          </w:p>
        </w:tc>
        <w:tc>
          <w:tcPr>
            <w:tcW w:w="1063" w:type="dxa"/>
            <w:vAlign w:val="center"/>
            <w:hideMark/>
          </w:tcPr>
          <w:p w14:paraId="2C63F067"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 xml:space="preserve">3 </w:t>
            </w:r>
          </w:p>
        </w:tc>
        <w:tc>
          <w:tcPr>
            <w:tcW w:w="1701" w:type="dxa"/>
            <w:vAlign w:val="center"/>
            <w:hideMark/>
          </w:tcPr>
          <w:p w14:paraId="110A651B"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4, 8}</w:t>
            </w:r>
          </w:p>
        </w:tc>
        <w:tc>
          <w:tcPr>
            <w:tcW w:w="1701" w:type="dxa"/>
            <w:vAlign w:val="center"/>
            <w:hideMark/>
          </w:tcPr>
          <w:p w14:paraId="56D56D70"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b/>
                <w:bCs/>
                <w:color w:val="000000"/>
                <w:kern w:val="24"/>
                <w:highlight w:val="yellow"/>
                <w:lang w:val="fi-FI" w:eastAsia="fi-FI"/>
              </w:rPr>
              <w:t>4 / 1 / 1</w:t>
            </w:r>
          </w:p>
        </w:tc>
      </w:tr>
      <w:tr w:rsidR="00E20667" w:rsidRPr="00E20667" w14:paraId="5EA94C79" w14:textId="77777777" w:rsidTr="00E20667">
        <w:trPr>
          <w:trHeight w:val="360"/>
        </w:trPr>
        <w:tc>
          <w:tcPr>
            <w:tcW w:w="699" w:type="dxa"/>
            <w:shd w:val="clear" w:color="auto" w:fill="E7E6E6"/>
            <w:vAlign w:val="center"/>
            <w:hideMark/>
          </w:tcPr>
          <w:p w14:paraId="6C52E358"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3</w:t>
            </w:r>
          </w:p>
        </w:tc>
        <w:tc>
          <w:tcPr>
            <w:tcW w:w="1488" w:type="dxa"/>
            <w:vAlign w:val="center"/>
            <w:hideMark/>
          </w:tcPr>
          <w:p w14:paraId="42E88D52"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6E82616C"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10</w:t>
            </w:r>
          </w:p>
        </w:tc>
        <w:tc>
          <w:tcPr>
            <w:tcW w:w="1772" w:type="dxa"/>
            <w:vAlign w:val="center"/>
            <w:hideMark/>
          </w:tcPr>
          <w:p w14:paraId="1AE055E3"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063" w:type="dxa"/>
            <w:vAlign w:val="center"/>
            <w:hideMark/>
          </w:tcPr>
          <w:p w14:paraId="2B4B9D70"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01" w:type="dxa"/>
            <w:vAlign w:val="center"/>
            <w:hideMark/>
          </w:tcPr>
          <w:p w14:paraId="0EE39F77"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6}</w:t>
            </w:r>
          </w:p>
        </w:tc>
        <w:tc>
          <w:tcPr>
            <w:tcW w:w="1701" w:type="dxa"/>
            <w:vAlign w:val="center"/>
            <w:hideMark/>
          </w:tcPr>
          <w:p w14:paraId="4D696089"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1/1/1</w:t>
            </w:r>
          </w:p>
        </w:tc>
      </w:tr>
      <w:tr w:rsidR="00E20667" w:rsidRPr="00E20667" w14:paraId="45B2E736" w14:textId="77777777" w:rsidTr="00E20667">
        <w:trPr>
          <w:trHeight w:val="360"/>
        </w:trPr>
        <w:tc>
          <w:tcPr>
            <w:tcW w:w="699" w:type="dxa"/>
            <w:shd w:val="clear" w:color="auto" w:fill="E7E6E6"/>
            <w:vAlign w:val="center"/>
            <w:hideMark/>
          </w:tcPr>
          <w:p w14:paraId="1FE79C98"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4</w:t>
            </w:r>
          </w:p>
        </w:tc>
        <w:tc>
          <w:tcPr>
            <w:tcW w:w="1488" w:type="dxa"/>
            <w:vAlign w:val="center"/>
            <w:hideMark/>
          </w:tcPr>
          <w:p w14:paraId="136F3682"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2C8AD10D"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10</w:t>
            </w:r>
          </w:p>
        </w:tc>
        <w:tc>
          <w:tcPr>
            <w:tcW w:w="1772" w:type="dxa"/>
            <w:vAlign w:val="center"/>
            <w:hideMark/>
          </w:tcPr>
          <w:p w14:paraId="64829F8F"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063" w:type="dxa"/>
            <w:vAlign w:val="center"/>
            <w:hideMark/>
          </w:tcPr>
          <w:p w14:paraId="023027DD"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01" w:type="dxa"/>
            <w:vAlign w:val="center"/>
            <w:hideMark/>
          </w:tcPr>
          <w:p w14:paraId="0C7606E1"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26F2A50F"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1/1/1</w:t>
            </w:r>
          </w:p>
        </w:tc>
      </w:tr>
      <w:tr w:rsidR="00E20667" w:rsidRPr="00E20667" w14:paraId="565FB670" w14:textId="77777777" w:rsidTr="00E20667">
        <w:trPr>
          <w:trHeight w:val="360"/>
        </w:trPr>
        <w:tc>
          <w:tcPr>
            <w:tcW w:w="699" w:type="dxa"/>
            <w:shd w:val="clear" w:color="auto" w:fill="E7E6E6"/>
            <w:vAlign w:val="center"/>
            <w:hideMark/>
          </w:tcPr>
          <w:p w14:paraId="7B5CEB1A"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5</w:t>
            </w:r>
          </w:p>
        </w:tc>
        <w:tc>
          <w:tcPr>
            <w:tcW w:w="1488" w:type="dxa"/>
            <w:vAlign w:val="center"/>
            <w:hideMark/>
          </w:tcPr>
          <w:p w14:paraId="36B43CEE"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3B92534C"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10</w:t>
            </w:r>
          </w:p>
        </w:tc>
        <w:tc>
          <w:tcPr>
            <w:tcW w:w="1772" w:type="dxa"/>
            <w:vAlign w:val="center"/>
            <w:hideMark/>
          </w:tcPr>
          <w:p w14:paraId="77926678"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063" w:type="dxa"/>
            <w:vAlign w:val="center"/>
            <w:hideMark/>
          </w:tcPr>
          <w:p w14:paraId="4671FDF5"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 xml:space="preserve">2 </w:t>
            </w:r>
          </w:p>
        </w:tc>
        <w:tc>
          <w:tcPr>
            <w:tcW w:w="1701" w:type="dxa"/>
            <w:vAlign w:val="center"/>
            <w:hideMark/>
          </w:tcPr>
          <w:p w14:paraId="1E287D4B"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125B5F32"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b/>
                <w:bCs/>
                <w:color w:val="000000"/>
                <w:kern w:val="24"/>
                <w:highlight w:val="yellow"/>
                <w:lang w:val="fi-FI" w:eastAsia="fi-FI"/>
              </w:rPr>
              <w:t>1/1/1</w:t>
            </w:r>
          </w:p>
        </w:tc>
      </w:tr>
      <w:tr w:rsidR="00E20667" w:rsidRPr="00E20667" w14:paraId="725F4AB6" w14:textId="77777777" w:rsidTr="00E20667">
        <w:trPr>
          <w:trHeight w:val="360"/>
        </w:trPr>
        <w:tc>
          <w:tcPr>
            <w:tcW w:w="699" w:type="dxa"/>
            <w:shd w:val="clear" w:color="auto" w:fill="E7E6E6"/>
            <w:vAlign w:val="center"/>
            <w:hideMark/>
          </w:tcPr>
          <w:p w14:paraId="30E6C626"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6</w:t>
            </w:r>
          </w:p>
        </w:tc>
        <w:tc>
          <w:tcPr>
            <w:tcW w:w="1488" w:type="dxa"/>
            <w:vAlign w:val="center"/>
            <w:hideMark/>
          </w:tcPr>
          <w:p w14:paraId="204C6305"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2D7F67AC"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 xml:space="preserve">10 </w:t>
            </w:r>
          </w:p>
        </w:tc>
        <w:tc>
          <w:tcPr>
            <w:tcW w:w="1772" w:type="dxa"/>
            <w:vAlign w:val="center"/>
            <w:hideMark/>
          </w:tcPr>
          <w:p w14:paraId="0BB8F573"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063" w:type="dxa"/>
            <w:vAlign w:val="center"/>
            <w:hideMark/>
          </w:tcPr>
          <w:p w14:paraId="51ACE696"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r w:rsidRPr="00E20667">
              <w:rPr>
                <w:rFonts w:ascii="Calibri" w:eastAsia="Times New Roman" w:hAnsi="Nokia Pure Text Light" w:cs="Nokia Pure Text Light"/>
                <w:b/>
                <w:bCs/>
                <w:color w:val="000000"/>
                <w:kern w:val="24"/>
                <w:lang w:eastAsia="fi-FI"/>
              </w:rPr>
              <w:t xml:space="preserve"> </w:t>
            </w:r>
          </w:p>
        </w:tc>
        <w:tc>
          <w:tcPr>
            <w:tcW w:w="1701" w:type="dxa"/>
            <w:vAlign w:val="center"/>
            <w:hideMark/>
          </w:tcPr>
          <w:p w14:paraId="7116EFF7"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1800D104"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b/>
                <w:bCs/>
                <w:color w:val="000000"/>
                <w:kern w:val="24"/>
                <w:highlight w:val="yellow"/>
                <w:lang w:val="fi-FI" w:eastAsia="fi-FI"/>
              </w:rPr>
              <w:t>1/1/1</w:t>
            </w:r>
          </w:p>
        </w:tc>
      </w:tr>
      <w:tr w:rsidR="00E20667" w:rsidRPr="00E20667" w14:paraId="71FF9620" w14:textId="77777777" w:rsidTr="00E20667">
        <w:trPr>
          <w:trHeight w:val="360"/>
        </w:trPr>
        <w:tc>
          <w:tcPr>
            <w:tcW w:w="699" w:type="dxa"/>
            <w:shd w:val="clear" w:color="auto" w:fill="E7E6E6"/>
            <w:vAlign w:val="center"/>
            <w:hideMark/>
          </w:tcPr>
          <w:p w14:paraId="4CC2142A"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7</w:t>
            </w:r>
          </w:p>
        </w:tc>
        <w:tc>
          <w:tcPr>
            <w:tcW w:w="1488" w:type="dxa"/>
            <w:vAlign w:val="center"/>
            <w:hideMark/>
          </w:tcPr>
          <w:p w14:paraId="4C8C6666"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41413A69"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772" w:type="dxa"/>
            <w:vAlign w:val="center"/>
            <w:hideMark/>
          </w:tcPr>
          <w:p w14:paraId="7E6AA26F"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10</w:t>
            </w:r>
          </w:p>
        </w:tc>
        <w:tc>
          <w:tcPr>
            <w:tcW w:w="1063" w:type="dxa"/>
            <w:vAlign w:val="center"/>
            <w:hideMark/>
          </w:tcPr>
          <w:p w14:paraId="5BE689CA"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01" w:type="dxa"/>
            <w:vAlign w:val="center"/>
            <w:hideMark/>
          </w:tcPr>
          <w:p w14:paraId="3640E1D3"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6}</w:t>
            </w:r>
          </w:p>
        </w:tc>
        <w:tc>
          <w:tcPr>
            <w:tcW w:w="1701" w:type="dxa"/>
            <w:vAlign w:val="center"/>
            <w:hideMark/>
          </w:tcPr>
          <w:p w14:paraId="72243484"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1/1/1</w:t>
            </w:r>
          </w:p>
        </w:tc>
      </w:tr>
      <w:tr w:rsidR="00E20667" w:rsidRPr="00E20667" w14:paraId="1EDA9101" w14:textId="77777777" w:rsidTr="00E20667">
        <w:trPr>
          <w:trHeight w:val="360"/>
        </w:trPr>
        <w:tc>
          <w:tcPr>
            <w:tcW w:w="699" w:type="dxa"/>
            <w:shd w:val="clear" w:color="auto" w:fill="E7E6E6"/>
            <w:vAlign w:val="center"/>
            <w:hideMark/>
          </w:tcPr>
          <w:p w14:paraId="752F324C"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8</w:t>
            </w:r>
          </w:p>
        </w:tc>
        <w:tc>
          <w:tcPr>
            <w:tcW w:w="1488" w:type="dxa"/>
            <w:vAlign w:val="center"/>
            <w:hideMark/>
          </w:tcPr>
          <w:p w14:paraId="2EA9845F"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3848069B"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772" w:type="dxa"/>
            <w:vAlign w:val="center"/>
            <w:hideMark/>
          </w:tcPr>
          <w:p w14:paraId="3E3236D5"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10</w:t>
            </w:r>
          </w:p>
        </w:tc>
        <w:tc>
          <w:tcPr>
            <w:tcW w:w="1063" w:type="dxa"/>
            <w:vAlign w:val="center"/>
            <w:hideMark/>
          </w:tcPr>
          <w:p w14:paraId="276E7102"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01" w:type="dxa"/>
            <w:vAlign w:val="center"/>
            <w:hideMark/>
          </w:tcPr>
          <w:p w14:paraId="52F21538"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2C24E7BA"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12 / 3 / 2</w:t>
            </w:r>
          </w:p>
        </w:tc>
      </w:tr>
      <w:tr w:rsidR="00E20667" w:rsidRPr="00E20667" w14:paraId="09C944D3" w14:textId="77777777" w:rsidTr="00E20667">
        <w:trPr>
          <w:trHeight w:val="360"/>
        </w:trPr>
        <w:tc>
          <w:tcPr>
            <w:tcW w:w="699" w:type="dxa"/>
            <w:shd w:val="clear" w:color="auto" w:fill="E7E6E6"/>
            <w:vAlign w:val="center"/>
            <w:hideMark/>
          </w:tcPr>
          <w:p w14:paraId="41F9A350"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9</w:t>
            </w:r>
          </w:p>
        </w:tc>
        <w:tc>
          <w:tcPr>
            <w:tcW w:w="1488" w:type="dxa"/>
            <w:vAlign w:val="center"/>
            <w:hideMark/>
          </w:tcPr>
          <w:p w14:paraId="20FB06A3"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593A5522"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772" w:type="dxa"/>
            <w:vAlign w:val="center"/>
            <w:hideMark/>
          </w:tcPr>
          <w:p w14:paraId="2DE0E2DA"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10</w:t>
            </w:r>
          </w:p>
        </w:tc>
        <w:tc>
          <w:tcPr>
            <w:tcW w:w="1063" w:type="dxa"/>
            <w:vAlign w:val="center"/>
            <w:hideMark/>
          </w:tcPr>
          <w:p w14:paraId="276B9572"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2</w:t>
            </w:r>
          </w:p>
        </w:tc>
        <w:tc>
          <w:tcPr>
            <w:tcW w:w="1701" w:type="dxa"/>
            <w:vAlign w:val="center"/>
            <w:hideMark/>
          </w:tcPr>
          <w:p w14:paraId="6550FE7E"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6F401DEF"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b/>
                <w:bCs/>
                <w:color w:val="000000"/>
                <w:kern w:val="24"/>
                <w:highlight w:val="yellow"/>
                <w:lang w:val="fi-FI" w:eastAsia="fi-FI"/>
              </w:rPr>
              <w:t>4 / 1 / 1</w:t>
            </w:r>
          </w:p>
        </w:tc>
      </w:tr>
      <w:tr w:rsidR="00E20667" w:rsidRPr="00E20667" w14:paraId="305F420B" w14:textId="77777777" w:rsidTr="00E20667">
        <w:trPr>
          <w:trHeight w:val="360"/>
        </w:trPr>
        <w:tc>
          <w:tcPr>
            <w:tcW w:w="699" w:type="dxa"/>
            <w:shd w:val="clear" w:color="auto" w:fill="E7E6E6"/>
            <w:vAlign w:val="center"/>
            <w:hideMark/>
          </w:tcPr>
          <w:p w14:paraId="096214D1"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10</w:t>
            </w:r>
          </w:p>
        </w:tc>
        <w:tc>
          <w:tcPr>
            <w:tcW w:w="1488" w:type="dxa"/>
            <w:vAlign w:val="center"/>
            <w:hideMark/>
          </w:tcPr>
          <w:p w14:paraId="12C55851"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37D9CC5B"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4</w:t>
            </w:r>
          </w:p>
        </w:tc>
        <w:tc>
          <w:tcPr>
            <w:tcW w:w="1772" w:type="dxa"/>
            <w:vAlign w:val="center"/>
            <w:hideMark/>
          </w:tcPr>
          <w:p w14:paraId="398189FD"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10</w:t>
            </w:r>
          </w:p>
        </w:tc>
        <w:tc>
          <w:tcPr>
            <w:tcW w:w="1063" w:type="dxa"/>
            <w:vAlign w:val="center"/>
            <w:hideMark/>
          </w:tcPr>
          <w:p w14:paraId="39977AF7"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 xml:space="preserve">4 </w:t>
            </w:r>
          </w:p>
        </w:tc>
        <w:tc>
          <w:tcPr>
            <w:tcW w:w="1701" w:type="dxa"/>
            <w:vAlign w:val="center"/>
            <w:hideMark/>
          </w:tcPr>
          <w:p w14:paraId="03551739"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72688FBD"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b/>
                <w:bCs/>
                <w:color w:val="000000"/>
                <w:kern w:val="24"/>
                <w:highlight w:val="yellow"/>
                <w:lang w:val="fi-FI" w:eastAsia="fi-FI"/>
              </w:rPr>
              <w:t>1/1/1</w:t>
            </w:r>
          </w:p>
        </w:tc>
      </w:tr>
      <w:tr w:rsidR="00E20667" w:rsidRPr="00E20667" w14:paraId="2C5DDAEE" w14:textId="77777777" w:rsidTr="00E20667">
        <w:trPr>
          <w:trHeight w:val="360"/>
        </w:trPr>
        <w:tc>
          <w:tcPr>
            <w:tcW w:w="699" w:type="dxa"/>
            <w:shd w:val="clear" w:color="auto" w:fill="E7E6E6"/>
            <w:vAlign w:val="center"/>
            <w:hideMark/>
          </w:tcPr>
          <w:p w14:paraId="51757EA1"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11</w:t>
            </w:r>
          </w:p>
        </w:tc>
        <w:tc>
          <w:tcPr>
            <w:tcW w:w="1488" w:type="dxa"/>
            <w:vAlign w:val="center"/>
            <w:hideMark/>
          </w:tcPr>
          <w:p w14:paraId="2387D024"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2C48ACE7"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72" w:type="dxa"/>
            <w:vAlign w:val="center"/>
            <w:hideMark/>
          </w:tcPr>
          <w:p w14:paraId="7B1DD9C1"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14</w:t>
            </w:r>
          </w:p>
        </w:tc>
        <w:tc>
          <w:tcPr>
            <w:tcW w:w="1063" w:type="dxa"/>
            <w:vAlign w:val="center"/>
            <w:hideMark/>
          </w:tcPr>
          <w:p w14:paraId="4337B806"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01" w:type="dxa"/>
            <w:vAlign w:val="center"/>
            <w:hideMark/>
          </w:tcPr>
          <w:p w14:paraId="4B9BA235"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6}</w:t>
            </w:r>
          </w:p>
        </w:tc>
        <w:tc>
          <w:tcPr>
            <w:tcW w:w="1701" w:type="dxa"/>
            <w:vAlign w:val="center"/>
            <w:hideMark/>
          </w:tcPr>
          <w:p w14:paraId="2CAAB7E7"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1/1/1</w:t>
            </w:r>
          </w:p>
        </w:tc>
      </w:tr>
      <w:tr w:rsidR="00E20667" w:rsidRPr="00E20667" w14:paraId="47425B76" w14:textId="77777777" w:rsidTr="00E20667">
        <w:trPr>
          <w:trHeight w:val="360"/>
        </w:trPr>
        <w:tc>
          <w:tcPr>
            <w:tcW w:w="699" w:type="dxa"/>
            <w:shd w:val="clear" w:color="auto" w:fill="E7E6E6"/>
            <w:vAlign w:val="center"/>
            <w:hideMark/>
          </w:tcPr>
          <w:p w14:paraId="27A4B747"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12</w:t>
            </w:r>
          </w:p>
        </w:tc>
        <w:tc>
          <w:tcPr>
            <w:tcW w:w="1488" w:type="dxa"/>
            <w:vAlign w:val="center"/>
            <w:hideMark/>
          </w:tcPr>
          <w:p w14:paraId="7517D7F6"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2EC4E8E9"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72" w:type="dxa"/>
            <w:vAlign w:val="center"/>
            <w:hideMark/>
          </w:tcPr>
          <w:p w14:paraId="532805E4"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14</w:t>
            </w:r>
          </w:p>
        </w:tc>
        <w:tc>
          <w:tcPr>
            <w:tcW w:w="1063" w:type="dxa"/>
            <w:vAlign w:val="center"/>
            <w:hideMark/>
          </w:tcPr>
          <w:p w14:paraId="4176CE1A"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01" w:type="dxa"/>
            <w:vAlign w:val="center"/>
            <w:hideMark/>
          </w:tcPr>
          <w:p w14:paraId="05CD7FDC"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37AEC82E" w14:textId="77777777" w:rsidR="00E20667" w:rsidRPr="00E20667" w:rsidRDefault="00E20667" w:rsidP="00E20667">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1/1/1</w:t>
            </w:r>
          </w:p>
        </w:tc>
      </w:tr>
      <w:tr w:rsidR="00E20667" w:rsidRPr="00E20667" w14:paraId="463134CD" w14:textId="77777777" w:rsidTr="00E20667">
        <w:trPr>
          <w:trHeight w:val="360"/>
        </w:trPr>
        <w:tc>
          <w:tcPr>
            <w:tcW w:w="699" w:type="dxa"/>
            <w:shd w:val="clear" w:color="auto" w:fill="E7E6E6"/>
            <w:vAlign w:val="center"/>
            <w:hideMark/>
          </w:tcPr>
          <w:p w14:paraId="57BB9409"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13</w:t>
            </w:r>
          </w:p>
        </w:tc>
        <w:tc>
          <w:tcPr>
            <w:tcW w:w="1488" w:type="dxa"/>
            <w:vAlign w:val="center"/>
            <w:hideMark/>
          </w:tcPr>
          <w:p w14:paraId="522AF2C3"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54B00658"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72" w:type="dxa"/>
            <w:vAlign w:val="center"/>
            <w:hideMark/>
          </w:tcPr>
          <w:p w14:paraId="7FF04032"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14</w:t>
            </w:r>
          </w:p>
        </w:tc>
        <w:tc>
          <w:tcPr>
            <w:tcW w:w="1063" w:type="dxa"/>
            <w:vAlign w:val="center"/>
            <w:hideMark/>
          </w:tcPr>
          <w:p w14:paraId="3EDBC363"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 xml:space="preserve">2 </w:t>
            </w:r>
          </w:p>
        </w:tc>
        <w:tc>
          <w:tcPr>
            <w:tcW w:w="1701" w:type="dxa"/>
            <w:vAlign w:val="center"/>
            <w:hideMark/>
          </w:tcPr>
          <w:p w14:paraId="0FE3854F"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267DE119"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b/>
                <w:bCs/>
                <w:color w:val="000000"/>
                <w:kern w:val="24"/>
                <w:highlight w:val="yellow"/>
                <w:lang w:val="fi-FI" w:eastAsia="fi-FI"/>
              </w:rPr>
              <w:t>12 / 3 / 2</w:t>
            </w:r>
          </w:p>
        </w:tc>
      </w:tr>
      <w:tr w:rsidR="00E20667" w:rsidRPr="00E20667" w14:paraId="19847B69" w14:textId="77777777" w:rsidTr="00E20667">
        <w:trPr>
          <w:trHeight w:val="360"/>
        </w:trPr>
        <w:tc>
          <w:tcPr>
            <w:tcW w:w="699" w:type="dxa"/>
            <w:shd w:val="clear" w:color="auto" w:fill="E7E6E6"/>
            <w:vAlign w:val="center"/>
            <w:hideMark/>
          </w:tcPr>
          <w:p w14:paraId="68C38991"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14</w:t>
            </w:r>
          </w:p>
        </w:tc>
        <w:tc>
          <w:tcPr>
            <w:tcW w:w="1488" w:type="dxa"/>
            <w:vAlign w:val="center"/>
            <w:hideMark/>
          </w:tcPr>
          <w:p w14:paraId="30816B80"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7005CF96"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72" w:type="dxa"/>
            <w:vAlign w:val="center"/>
            <w:hideMark/>
          </w:tcPr>
          <w:p w14:paraId="29F98F46"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14</w:t>
            </w:r>
          </w:p>
        </w:tc>
        <w:tc>
          <w:tcPr>
            <w:tcW w:w="1063" w:type="dxa"/>
            <w:vAlign w:val="center"/>
            <w:hideMark/>
          </w:tcPr>
          <w:p w14:paraId="65FA4BEA"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 xml:space="preserve">4 </w:t>
            </w:r>
          </w:p>
        </w:tc>
        <w:tc>
          <w:tcPr>
            <w:tcW w:w="1701" w:type="dxa"/>
            <w:vAlign w:val="center"/>
            <w:hideMark/>
          </w:tcPr>
          <w:p w14:paraId="4E3F47E4"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6CB5E7A4"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b/>
                <w:bCs/>
                <w:color w:val="000000"/>
                <w:kern w:val="24"/>
                <w:highlight w:val="yellow"/>
                <w:lang w:val="fi-FI" w:eastAsia="fi-FI"/>
              </w:rPr>
              <w:t>4 / 1 / 1</w:t>
            </w:r>
          </w:p>
        </w:tc>
      </w:tr>
      <w:tr w:rsidR="00E20667" w:rsidRPr="00E20667" w14:paraId="5EAA3539" w14:textId="77777777" w:rsidTr="00E20667">
        <w:trPr>
          <w:trHeight w:val="360"/>
        </w:trPr>
        <w:tc>
          <w:tcPr>
            <w:tcW w:w="699" w:type="dxa"/>
            <w:shd w:val="clear" w:color="auto" w:fill="E7E6E6"/>
            <w:vAlign w:val="center"/>
            <w:hideMark/>
          </w:tcPr>
          <w:p w14:paraId="0A7F364D"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kern w:val="24"/>
                <w:lang w:eastAsia="fi-FI"/>
              </w:rPr>
              <w:t>15</w:t>
            </w:r>
          </w:p>
        </w:tc>
        <w:tc>
          <w:tcPr>
            <w:tcW w:w="1488" w:type="dxa"/>
            <w:vAlign w:val="center"/>
            <w:hideMark/>
          </w:tcPr>
          <w:p w14:paraId="4D52E291" w14:textId="77777777" w:rsidR="00E20667" w:rsidRPr="00E20667" w:rsidRDefault="00E20667" w:rsidP="00E20667">
            <w:pPr>
              <w:overflowPunct/>
              <w:autoSpaceDE/>
              <w:autoSpaceDN/>
              <w:adjustRightInd/>
              <w:spacing w:after="0"/>
              <w:jc w:val="center"/>
              <w:textAlignment w:val="auto"/>
              <w:rPr>
                <w:rFonts w:ascii="Arial" w:eastAsia="Times New Roman" w:hAnsi="Arial" w:cs="Arial"/>
                <w:sz w:val="36"/>
                <w:szCs w:val="36"/>
                <w:lang w:val="fi-FI" w:eastAsia="fi-FI"/>
              </w:rPr>
            </w:pPr>
            <w:r w:rsidRPr="00E20667">
              <w:rPr>
                <w:rFonts w:ascii="Calibri" w:eastAsia="Times New Roman" w:hAnsi="Nokia Pure Text Light" w:cs="Nokia Pure Text Light"/>
                <w:color w:val="000000"/>
                <w:kern w:val="24"/>
                <w:lang w:eastAsia="fi-FI"/>
              </w:rPr>
              <w:t>1</w:t>
            </w:r>
          </w:p>
        </w:tc>
        <w:tc>
          <w:tcPr>
            <w:tcW w:w="1205" w:type="dxa"/>
            <w:vAlign w:val="center"/>
            <w:hideMark/>
          </w:tcPr>
          <w:p w14:paraId="7FCAB029"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w:t>
            </w:r>
          </w:p>
        </w:tc>
        <w:tc>
          <w:tcPr>
            <w:tcW w:w="1772" w:type="dxa"/>
            <w:vAlign w:val="center"/>
            <w:hideMark/>
          </w:tcPr>
          <w:p w14:paraId="1DD50CC8"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14</w:t>
            </w:r>
          </w:p>
        </w:tc>
        <w:tc>
          <w:tcPr>
            <w:tcW w:w="1063" w:type="dxa"/>
            <w:vAlign w:val="center"/>
            <w:hideMark/>
          </w:tcPr>
          <w:p w14:paraId="1158201D"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sidRPr="00E20667">
              <w:rPr>
                <w:rFonts w:ascii="Arial" w:hAnsi="Arial"/>
                <w:noProof/>
                <w:position w:val="-10"/>
                <w:sz w:val="18"/>
                <w:lang w:val="en-US" w:eastAsia="zh-CN"/>
              </w:rPr>
              <w:drawing>
                <wp:inline distT="0" distB="0" distL="0" distR="0" wp14:anchorId="290A806F" wp14:editId="12EDF533">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701" w:type="dxa"/>
            <w:vAlign w:val="center"/>
            <w:hideMark/>
          </w:tcPr>
          <w:p w14:paraId="7CD4A8A3" w14:textId="77777777" w:rsidR="00E20667" w:rsidRPr="00E20667" w:rsidRDefault="00E20667" w:rsidP="00E20667">
            <w:pPr>
              <w:overflowPunct/>
              <w:autoSpaceDE/>
              <w:autoSpaceDN/>
              <w:adjustRightInd/>
              <w:spacing w:after="0"/>
              <w:jc w:val="center"/>
              <w:textAlignment w:val="auto"/>
              <w:rPr>
                <w:rFonts w:ascii="Arial" w:eastAsia="Times New Roman" w:hAnsi="Arial" w:cs="Arial"/>
                <w:color w:val="000000"/>
                <w:sz w:val="36"/>
                <w:szCs w:val="36"/>
                <w:lang w:val="fi-FI" w:eastAsia="fi-FI"/>
              </w:rPr>
            </w:pPr>
            <w:r w:rsidRPr="00E20667">
              <w:rPr>
                <w:rFonts w:ascii="Calibri" w:eastAsia="Times New Roman" w:hAnsi="Nokia Pure Text Light" w:cs="Nokia Pure Text Light"/>
                <w:color w:val="000000"/>
                <w:kern w:val="24"/>
                <w:lang w:eastAsia="fi-FI"/>
              </w:rPr>
              <w:t>{0, 3, 6, 9}</w:t>
            </w:r>
          </w:p>
        </w:tc>
        <w:tc>
          <w:tcPr>
            <w:tcW w:w="1701" w:type="dxa"/>
            <w:vAlign w:val="center"/>
            <w:hideMark/>
          </w:tcPr>
          <w:p w14:paraId="05566696" w14:textId="77777777" w:rsidR="00E20667" w:rsidRPr="00E20667" w:rsidRDefault="00E20667" w:rsidP="00E20667">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sidRPr="00E20667">
              <w:rPr>
                <w:rFonts w:ascii="Calibri" w:hAnsi="Nokia Pure Text Light" w:cs="Nokia Pure Text Light"/>
                <w:b/>
                <w:bCs/>
                <w:color w:val="000000"/>
                <w:kern w:val="24"/>
                <w:highlight w:val="yellow"/>
                <w:lang w:val="fi-FI" w:eastAsia="fi-FI"/>
              </w:rPr>
              <w:t>1/1/1</w:t>
            </w:r>
          </w:p>
        </w:tc>
      </w:tr>
    </w:tbl>
    <w:p w14:paraId="5C6E45ED" w14:textId="42C8B668" w:rsidR="00E20667" w:rsidRDefault="00E20667" w:rsidP="00450204">
      <w:pPr>
        <w:pStyle w:val="BodyText"/>
        <w:ind w:right="27"/>
      </w:pPr>
    </w:p>
    <w:p w14:paraId="7D9DD2F6" w14:textId="06498892" w:rsidR="00450204" w:rsidRPr="00E37729" w:rsidRDefault="00450204" w:rsidP="00450204">
      <w:pPr>
        <w:pStyle w:val="BodyText"/>
        <w:ind w:left="1440" w:right="27" w:hanging="1440"/>
        <w:rPr>
          <w:b/>
          <w:bCs/>
          <w:highlight w:val="yellow"/>
        </w:rPr>
      </w:pPr>
      <w:r w:rsidRPr="00E37729">
        <w:rPr>
          <w:b/>
          <w:bCs/>
          <w:highlight w:val="yellow"/>
        </w:rPr>
        <w:t xml:space="preserve">Proposal </w:t>
      </w:r>
      <w:r w:rsidR="0050368D">
        <w:rPr>
          <w:b/>
          <w:bCs/>
          <w:highlight w:val="yellow"/>
        </w:rPr>
        <w:t>10</w:t>
      </w:r>
      <w:r w:rsidRPr="00E37729">
        <w:rPr>
          <w:b/>
          <w:bCs/>
          <w:highlight w:val="yellow"/>
        </w:rPr>
        <w:tab/>
      </w:r>
      <w:r w:rsidR="0050368D">
        <w:rPr>
          <w:b/>
          <w:bCs/>
          <w:highlight w:val="yellow"/>
        </w:rPr>
        <w:t>Further discuss the construction of the PUCCH resource set prior to RRC configuration</w:t>
      </w:r>
    </w:p>
    <w:p w14:paraId="2AB31271" w14:textId="77777777" w:rsidR="00450204" w:rsidRDefault="00450204" w:rsidP="00450204">
      <w:pPr>
        <w:pStyle w:val="BodyText"/>
        <w:ind w:right="27"/>
        <w:rPr>
          <w:highlight w:val="yellow"/>
        </w:rPr>
      </w:pPr>
    </w:p>
    <w:p w14:paraId="32D74242" w14:textId="61F7DCCC" w:rsidR="00450204" w:rsidRPr="00523E38" w:rsidRDefault="001F33F1" w:rsidP="00450204">
      <w:pPr>
        <w:pStyle w:val="Heading3"/>
        <w:ind w:right="27"/>
      </w:pPr>
      <w:bookmarkStart w:id="95" w:name="_Toc79688491"/>
      <w:bookmarkStart w:id="96" w:name="_Toc79688797"/>
      <w:r>
        <w:t>7</w:t>
      </w:r>
      <w:r w:rsidR="00F6021D">
        <w:t>.</w:t>
      </w:r>
      <w:r w:rsidR="00593EB2">
        <w:t>2</w:t>
      </w:r>
      <w:r w:rsidR="00F6021D">
        <w:t>.1</w:t>
      </w:r>
      <w:r w:rsidR="00450204" w:rsidRPr="00523E38">
        <w:tab/>
        <w:t>&lt;1st Round Comments&gt;</w:t>
      </w:r>
      <w:bookmarkEnd w:id="95"/>
      <w:bookmarkEnd w:id="96"/>
    </w:p>
    <w:p w14:paraId="0715A337" w14:textId="72189624" w:rsidR="00450204" w:rsidRDefault="00450204" w:rsidP="00450204">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50368D">
        <w:rPr>
          <w:rFonts w:ascii="Arial" w:hAnsi="Arial"/>
          <w:lang w:val="en-US" w:eastAsia="zh-CN"/>
        </w:rPr>
        <w:t>10 including addressing the following questions.</w:t>
      </w:r>
    </w:p>
    <w:p w14:paraId="6651D2B9" w14:textId="574A78BA" w:rsidR="004F4A55" w:rsidRPr="004F4A55" w:rsidRDefault="0050368D" w:rsidP="004F4A55">
      <w:pPr>
        <w:spacing w:after="0"/>
        <w:ind w:right="29"/>
        <w:rPr>
          <w:rFonts w:ascii="Arial" w:hAnsi="Arial"/>
          <w:lang w:val="en-US" w:eastAsia="zh-CN"/>
        </w:rPr>
      </w:pPr>
      <w:r w:rsidRPr="004F4A55">
        <w:rPr>
          <w:rFonts w:ascii="Arial" w:hAnsi="Arial"/>
          <w:b/>
          <w:bCs/>
          <w:lang w:val="en-US" w:eastAsia="zh-CN"/>
        </w:rPr>
        <w:t>Question 1</w:t>
      </w:r>
      <w:r w:rsidRPr="004F4A55">
        <w:rPr>
          <w:rFonts w:ascii="Arial" w:hAnsi="Arial"/>
          <w:lang w:val="en-US" w:eastAsia="zh-CN"/>
        </w:rPr>
        <w:t xml:space="preserve">: </w:t>
      </w:r>
      <w:r w:rsidR="004F4A55" w:rsidRPr="004F4A55">
        <w:rPr>
          <w:rFonts w:ascii="Arial" w:hAnsi="Arial"/>
          <w:lang w:val="en-US" w:eastAsia="zh-CN"/>
        </w:rPr>
        <w:t>Which of the following two alternatives do you support:</w:t>
      </w:r>
    </w:p>
    <w:p w14:paraId="66D79C6D" w14:textId="0D6F7624" w:rsidR="004F4A55" w:rsidRPr="004F4A55" w:rsidRDefault="004F4A55" w:rsidP="004F4A55">
      <w:pPr>
        <w:pStyle w:val="ListParagraph"/>
        <w:numPr>
          <w:ilvl w:val="0"/>
          <w:numId w:val="51"/>
        </w:numPr>
        <w:ind w:right="29"/>
        <w:rPr>
          <w:rFonts w:ascii="Arial" w:hAnsi="Arial"/>
          <w:sz w:val="20"/>
          <w:szCs w:val="20"/>
          <w:lang w:val="en-US" w:eastAsia="zh-CN"/>
        </w:rPr>
      </w:pPr>
      <w:r w:rsidRPr="001A6888">
        <w:rPr>
          <w:rFonts w:ascii="Arial" w:hAnsi="Arial"/>
          <w:sz w:val="20"/>
          <w:szCs w:val="20"/>
          <w:u w:val="single"/>
          <w:lang w:val="en-US" w:eastAsia="zh-CN"/>
        </w:rPr>
        <w:t>Alt-1</w:t>
      </w:r>
      <w:r w:rsidRPr="004F4A55">
        <w:rPr>
          <w:rFonts w:ascii="Arial" w:hAnsi="Arial"/>
          <w:sz w:val="20"/>
          <w:szCs w:val="20"/>
          <w:lang w:val="en-US" w:eastAsia="zh-CN"/>
        </w:rPr>
        <w:t xml:space="preserve">: Indicated value of N_RB (either by signaling or hardwired by specification) is the same, regardless of which row of Table 9.2.1-1 is </w:t>
      </w:r>
      <w:r>
        <w:rPr>
          <w:rFonts w:ascii="Arial" w:hAnsi="Arial"/>
          <w:sz w:val="20"/>
          <w:szCs w:val="20"/>
          <w:lang w:val="en-US" w:eastAsia="zh-CN"/>
        </w:rPr>
        <w:t xml:space="preserve">used, </w:t>
      </w:r>
      <w:r w:rsidRPr="001A6888">
        <w:rPr>
          <w:rFonts w:ascii="Arial" w:hAnsi="Arial"/>
          <w:b/>
          <w:bCs/>
          <w:sz w:val="20"/>
          <w:szCs w:val="20"/>
          <w:lang w:val="en-US" w:eastAsia="zh-CN"/>
        </w:rPr>
        <w:t>e.g.,</w:t>
      </w:r>
      <w:r w:rsidRPr="004F4A55">
        <w:rPr>
          <w:rFonts w:ascii="Arial" w:hAnsi="Arial"/>
          <w:sz w:val="20"/>
          <w:szCs w:val="20"/>
          <w:lang w:val="en-US" w:eastAsia="zh-CN"/>
        </w:rPr>
        <w:t xml:space="preserve"> </w:t>
      </w:r>
      <w:r w:rsidRPr="001A6888">
        <w:rPr>
          <w:rFonts w:ascii="Arial" w:hAnsi="Arial"/>
          <w:b/>
          <w:bCs/>
          <w:sz w:val="20"/>
          <w:szCs w:val="20"/>
          <w:lang w:val="en-US" w:eastAsia="zh-CN"/>
        </w:rPr>
        <w:t>Example Construction 1</w:t>
      </w:r>
    </w:p>
    <w:p w14:paraId="15DEF949" w14:textId="1AB26B31" w:rsidR="004F4A55" w:rsidRPr="001A6888" w:rsidRDefault="004F4A55" w:rsidP="004F4A55">
      <w:pPr>
        <w:pStyle w:val="ListParagraph"/>
        <w:numPr>
          <w:ilvl w:val="0"/>
          <w:numId w:val="51"/>
        </w:numPr>
        <w:ind w:right="29"/>
        <w:rPr>
          <w:rFonts w:ascii="Arial" w:hAnsi="Arial"/>
          <w:sz w:val="20"/>
          <w:szCs w:val="20"/>
          <w:lang w:val="en-US" w:eastAsia="zh-CN"/>
        </w:rPr>
      </w:pPr>
      <w:r w:rsidRPr="001A6888">
        <w:rPr>
          <w:rFonts w:ascii="Arial" w:hAnsi="Arial"/>
          <w:sz w:val="20"/>
          <w:szCs w:val="20"/>
          <w:u w:val="single"/>
          <w:lang w:val="en-US" w:eastAsia="zh-CN"/>
        </w:rPr>
        <w:t>Alt-2</w:t>
      </w:r>
      <w:r w:rsidRPr="004F4A55">
        <w:rPr>
          <w:rFonts w:ascii="Arial" w:hAnsi="Arial"/>
          <w:sz w:val="20"/>
          <w:szCs w:val="20"/>
          <w:lang w:val="en-US" w:eastAsia="zh-CN"/>
        </w:rPr>
        <w:t>: Value of N_RB is hardwired by specification and is different for each row of Table 9.2.1-1</w:t>
      </w:r>
      <w:r>
        <w:rPr>
          <w:rFonts w:ascii="Arial" w:hAnsi="Arial"/>
          <w:sz w:val="20"/>
          <w:szCs w:val="20"/>
          <w:lang w:val="en-US" w:eastAsia="zh-CN"/>
        </w:rPr>
        <w:t xml:space="preserve">, </w:t>
      </w:r>
      <w:r w:rsidRPr="001A6888">
        <w:rPr>
          <w:rFonts w:ascii="Arial" w:hAnsi="Arial"/>
          <w:b/>
          <w:bCs/>
          <w:sz w:val="20"/>
          <w:szCs w:val="20"/>
          <w:lang w:val="en-US" w:eastAsia="zh-CN"/>
        </w:rPr>
        <w:t>e.g., Example Construction 2</w:t>
      </w:r>
    </w:p>
    <w:p w14:paraId="49C7009B" w14:textId="77777777" w:rsidR="001A6888" w:rsidRPr="001A6888" w:rsidRDefault="001A6888" w:rsidP="001A6888">
      <w:pPr>
        <w:spacing w:after="0"/>
        <w:ind w:right="29"/>
        <w:rPr>
          <w:rFonts w:ascii="Arial" w:hAnsi="Arial"/>
          <w:lang w:val="en-US" w:eastAsia="zh-CN"/>
        </w:rPr>
      </w:pPr>
    </w:p>
    <w:p w14:paraId="3444E9E0" w14:textId="081407CB" w:rsidR="0050368D" w:rsidRPr="009C5EA5" w:rsidRDefault="004F4A55" w:rsidP="00450204">
      <w:pPr>
        <w:ind w:right="27"/>
        <w:rPr>
          <w:rFonts w:ascii="Arial" w:hAnsi="Arial"/>
          <w:lang w:val="en-US" w:eastAsia="zh-CN"/>
        </w:rPr>
      </w:pPr>
      <w:r w:rsidRPr="004F4A55">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450204" w14:paraId="337DF2EC" w14:textId="77777777" w:rsidTr="002B50E0">
        <w:tc>
          <w:tcPr>
            <w:tcW w:w="1525" w:type="dxa"/>
          </w:tcPr>
          <w:p w14:paraId="64232229" w14:textId="77777777" w:rsidR="00450204" w:rsidRPr="00AA7378" w:rsidRDefault="00450204" w:rsidP="002B50E0">
            <w:pPr>
              <w:pStyle w:val="BodyText"/>
              <w:spacing w:after="0"/>
              <w:ind w:right="27"/>
              <w:rPr>
                <w:b/>
                <w:sz w:val="20"/>
                <w:szCs w:val="20"/>
                <w:lang w:val="de-DE"/>
              </w:rPr>
            </w:pPr>
            <w:r w:rsidRPr="00AA7378">
              <w:rPr>
                <w:b/>
                <w:sz w:val="20"/>
                <w:szCs w:val="20"/>
                <w:lang w:val="de-DE"/>
              </w:rPr>
              <w:lastRenderedPageBreak/>
              <w:t>Company</w:t>
            </w:r>
          </w:p>
        </w:tc>
        <w:tc>
          <w:tcPr>
            <w:tcW w:w="7560" w:type="dxa"/>
          </w:tcPr>
          <w:p w14:paraId="32E26D0A" w14:textId="77777777" w:rsidR="00450204" w:rsidRPr="00AA7378" w:rsidRDefault="00450204" w:rsidP="002B50E0">
            <w:pPr>
              <w:pStyle w:val="BodyText"/>
              <w:spacing w:after="0"/>
              <w:ind w:right="27"/>
              <w:rPr>
                <w:b/>
                <w:sz w:val="20"/>
                <w:szCs w:val="20"/>
                <w:lang w:val="de-DE"/>
              </w:rPr>
            </w:pPr>
            <w:r w:rsidRPr="00AA7378">
              <w:rPr>
                <w:b/>
                <w:sz w:val="20"/>
                <w:szCs w:val="20"/>
                <w:lang w:val="de-DE"/>
              </w:rPr>
              <w:t>View/Position</w:t>
            </w:r>
          </w:p>
        </w:tc>
      </w:tr>
      <w:tr w:rsidR="00450204" w:rsidRPr="00D11A4A" w14:paraId="5696612E" w14:textId="77777777" w:rsidTr="002B50E0">
        <w:tc>
          <w:tcPr>
            <w:tcW w:w="1525" w:type="dxa"/>
          </w:tcPr>
          <w:p w14:paraId="01DD1CDB" w14:textId="44439B9F" w:rsidR="00450204" w:rsidRPr="00AA7378" w:rsidRDefault="00B40389" w:rsidP="002B50E0">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AA8BE39" w14:textId="616DEC89" w:rsidR="00450204" w:rsidRPr="00AA7378" w:rsidRDefault="00B40389" w:rsidP="002B50E0">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450204" w:rsidRPr="002C0391" w14:paraId="0DEC836D" w14:textId="77777777" w:rsidTr="002B50E0">
        <w:tc>
          <w:tcPr>
            <w:tcW w:w="1525" w:type="dxa"/>
          </w:tcPr>
          <w:p w14:paraId="621B15B3" w14:textId="67100EDD" w:rsidR="00450204" w:rsidRPr="00AA7378" w:rsidRDefault="00D527EA" w:rsidP="002B50E0">
            <w:pPr>
              <w:pStyle w:val="BodyText"/>
              <w:spacing w:after="0"/>
              <w:ind w:right="27"/>
              <w:rPr>
                <w:sz w:val="20"/>
                <w:szCs w:val="20"/>
                <w:lang w:val="de-DE"/>
              </w:rPr>
            </w:pPr>
            <w:r>
              <w:rPr>
                <w:sz w:val="20"/>
                <w:szCs w:val="20"/>
                <w:lang w:val="de-DE"/>
              </w:rPr>
              <w:t>vivo</w:t>
            </w:r>
          </w:p>
        </w:tc>
        <w:tc>
          <w:tcPr>
            <w:tcW w:w="7560" w:type="dxa"/>
          </w:tcPr>
          <w:p w14:paraId="441C54C3" w14:textId="13698441" w:rsidR="00450204" w:rsidRPr="00AA7378" w:rsidRDefault="00D527EA" w:rsidP="00D527EA">
            <w:pPr>
              <w:pStyle w:val="BodyText"/>
              <w:spacing w:after="0"/>
              <w:ind w:right="27"/>
              <w:rPr>
                <w:rFonts w:eastAsiaTheme="minorEastAsia"/>
                <w:sz w:val="20"/>
                <w:szCs w:val="20"/>
                <w:lang w:val="de-DE"/>
              </w:rPr>
            </w:pPr>
            <w:r>
              <w:rPr>
                <w:rFonts w:eastAsiaTheme="minorEastAsia"/>
                <w:sz w:val="20"/>
                <w:szCs w:val="20"/>
              </w:rPr>
              <w:t>W</w:t>
            </w:r>
            <w:r>
              <w:rPr>
                <w:rFonts w:eastAsiaTheme="minorEastAsia"/>
                <w:sz w:val="20"/>
                <w:szCs w:val="20"/>
              </w:rPr>
              <w:t xml:space="preserve">e prefer alt-2. </w:t>
            </w:r>
            <w:r>
              <w:rPr>
                <w:rFonts w:eastAsiaTheme="minorEastAsia"/>
                <w:sz w:val="20"/>
                <w:szCs w:val="20"/>
              </w:rPr>
              <w:t>W</w:t>
            </w:r>
            <w:r>
              <w:rPr>
                <w:rFonts w:eastAsiaTheme="minorEastAsia"/>
                <w:sz w:val="20"/>
                <w:szCs w:val="20"/>
              </w:rPr>
              <w:t xml:space="preserve">e </w:t>
            </w:r>
            <w:r>
              <w:rPr>
                <w:rFonts w:eastAsiaTheme="minorEastAsia"/>
                <w:sz w:val="20"/>
                <w:szCs w:val="20"/>
              </w:rPr>
              <w:t>think this issue</w:t>
            </w:r>
            <w:r>
              <w:rPr>
                <w:rFonts w:eastAsiaTheme="minorEastAsia"/>
                <w:sz w:val="20"/>
                <w:szCs w:val="20"/>
              </w:rPr>
              <w:t xml:space="preserve"> should be discussed </w:t>
            </w:r>
            <w:r>
              <w:rPr>
                <w:rFonts w:eastAsiaTheme="minorEastAsia"/>
                <w:sz w:val="20"/>
                <w:szCs w:val="20"/>
              </w:rPr>
              <w:t>together with indication of RB number in 7.1.</w:t>
            </w:r>
            <w:bookmarkStart w:id="97" w:name="_GoBack"/>
            <w:bookmarkEnd w:id="97"/>
          </w:p>
        </w:tc>
      </w:tr>
      <w:tr w:rsidR="00450204" w:rsidRPr="002C0391" w14:paraId="7B5198E2" w14:textId="77777777" w:rsidTr="002B50E0">
        <w:tc>
          <w:tcPr>
            <w:tcW w:w="1525" w:type="dxa"/>
          </w:tcPr>
          <w:p w14:paraId="457AA41F" w14:textId="77777777" w:rsidR="00450204" w:rsidRPr="00AA7378" w:rsidRDefault="00450204" w:rsidP="002B50E0">
            <w:pPr>
              <w:pStyle w:val="BodyText"/>
              <w:spacing w:after="0"/>
              <w:ind w:right="27"/>
              <w:rPr>
                <w:sz w:val="20"/>
                <w:szCs w:val="20"/>
                <w:lang w:val="de-DE"/>
              </w:rPr>
            </w:pPr>
          </w:p>
        </w:tc>
        <w:tc>
          <w:tcPr>
            <w:tcW w:w="7560" w:type="dxa"/>
          </w:tcPr>
          <w:p w14:paraId="0CF70398" w14:textId="77777777" w:rsidR="00450204" w:rsidRPr="00AA7378" w:rsidRDefault="00450204" w:rsidP="002B50E0">
            <w:pPr>
              <w:pStyle w:val="BodyText"/>
              <w:spacing w:after="0"/>
              <w:ind w:right="27"/>
              <w:rPr>
                <w:sz w:val="20"/>
                <w:szCs w:val="20"/>
                <w:lang w:val="de-DE"/>
              </w:rPr>
            </w:pPr>
          </w:p>
        </w:tc>
      </w:tr>
      <w:tr w:rsidR="00450204" w:rsidRPr="002C0391" w14:paraId="22F1F749" w14:textId="77777777" w:rsidTr="002B50E0">
        <w:tc>
          <w:tcPr>
            <w:tcW w:w="1525" w:type="dxa"/>
          </w:tcPr>
          <w:p w14:paraId="04631EED" w14:textId="77777777" w:rsidR="00450204" w:rsidRPr="00AA7378" w:rsidRDefault="00450204" w:rsidP="002B50E0">
            <w:pPr>
              <w:pStyle w:val="BodyText"/>
              <w:spacing w:after="0"/>
              <w:ind w:right="27"/>
              <w:rPr>
                <w:rFonts w:eastAsiaTheme="minorEastAsia"/>
                <w:sz w:val="20"/>
                <w:szCs w:val="20"/>
                <w:lang w:val="de-DE"/>
              </w:rPr>
            </w:pPr>
          </w:p>
        </w:tc>
        <w:tc>
          <w:tcPr>
            <w:tcW w:w="7560" w:type="dxa"/>
          </w:tcPr>
          <w:p w14:paraId="69A61148" w14:textId="77777777" w:rsidR="00450204" w:rsidRPr="00AA7378" w:rsidRDefault="00450204" w:rsidP="002B50E0">
            <w:pPr>
              <w:pStyle w:val="BodyText"/>
              <w:spacing w:after="0"/>
              <w:ind w:right="27"/>
              <w:rPr>
                <w:rFonts w:eastAsiaTheme="minorEastAsia"/>
                <w:sz w:val="20"/>
                <w:szCs w:val="20"/>
                <w:lang w:val="de-DE"/>
              </w:rPr>
            </w:pPr>
          </w:p>
        </w:tc>
      </w:tr>
    </w:tbl>
    <w:p w14:paraId="3E65F966" w14:textId="66D9636E" w:rsidR="001743DA" w:rsidRDefault="001743DA" w:rsidP="00291BDB">
      <w:pPr>
        <w:pStyle w:val="BodyText"/>
        <w:ind w:right="27"/>
        <w:rPr>
          <w:rFonts w:cs="Arial"/>
          <w:lang w:val="en-US"/>
        </w:rPr>
      </w:pPr>
    </w:p>
    <w:p w14:paraId="2931559C" w14:textId="77777777" w:rsidR="000916C2" w:rsidRDefault="00670370">
      <w:pPr>
        <w:pStyle w:val="Heading1"/>
      </w:pPr>
      <w:bookmarkStart w:id="98" w:name="_Toc71910541"/>
      <w:bookmarkStart w:id="99" w:name="_Toc79688492"/>
      <w:bookmarkStart w:id="100" w:name="_Toc79688798"/>
      <w:r>
        <w:t>References</w:t>
      </w:r>
      <w:bookmarkEnd w:id="77"/>
      <w:bookmarkEnd w:id="78"/>
      <w:bookmarkEnd w:id="79"/>
      <w:bookmarkEnd w:id="80"/>
      <w:bookmarkEnd w:id="81"/>
      <w:bookmarkEnd w:id="82"/>
      <w:bookmarkEnd w:id="83"/>
      <w:bookmarkEnd w:id="84"/>
      <w:bookmarkEnd w:id="85"/>
      <w:bookmarkEnd w:id="86"/>
      <w:bookmarkEnd w:id="98"/>
      <w:bookmarkEnd w:id="99"/>
      <w:bookmarkEnd w:id="100"/>
    </w:p>
    <w:p w14:paraId="09196CFA" w14:textId="5CE44AC2" w:rsidR="003A5ECA" w:rsidRDefault="003A5ECA" w:rsidP="00C02A7F">
      <w:pPr>
        <w:pStyle w:val="Reference"/>
        <w:tabs>
          <w:tab w:val="num" w:pos="567"/>
        </w:tabs>
        <w:overflowPunct/>
        <w:autoSpaceDE/>
        <w:autoSpaceDN/>
        <w:adjustRightInd/>
        <w:spacing w:after="0"/>
        <w:ind w:left="562" w:hanging="562"/>
        <w:jc w:val="left"/>
        <w:textAlignment w:val="auto"/>
      </w:pPr>
      <w:bookmarkStart w:id="101" w:name="_Ref79407410"/>
      <w:r w:rsidRPr="009B3939">
        <w:t>R1-2106424, "LS reply on maximum UE EIRP and conducted power," RAN4, RAN4#99-e, May 2021.</w:t>
      </w:r>
      <w:bookmarkEnd w:id="101"/>
    </w:p>
    <w:p w14:paraId="3D14E206" w14:textId="10A7101D" w:rsidR="003E50DC" w:rsidRDefault="003E50DC" w:rsidP="00C02A7F">
      <w:pPr>
        <w:pStyle w:val="Reference"/>
        <w:tabs>
          <w:tab w:val="num" w:pos="567"/>
        </w:tabs>
        <w:overflowPunct/>
        <w:autoSpaceDE/>
        <w:autoSpaceDN/>
        <w:adjustRightInd/>
        <w:spacing w:after="0"/>
        <w:ind w:left="562" w:hanging="562"/>
        <w:jc w:val="left"/>
        <w:textAlignment w:val="auto"/>
      </w:pPr>
      <w:bookmarkStart w:id="102" w:name="_Ref79501119"/>
      <w:r>
        <w:t>R1-2104001, "</w:t>
      </w:r>
      <w:r w:rsidRPr="003E50DC">
        <w:t>FL Summary 2 for Enhancements for PUCCH formats 0/1/4</w:t>
      </w:r>
      <w:r>
        <w:t>," Moderator (Ericsson), RAN1#104bis-e, April 2021.</w:t>
      </w:r>
      <w:bookmarkEnd w:id="102"/>
    </w:p>
    <w:p w14:paraId="2830B954" w14:textId="248C555C" w:rsidR="00C02A7F" w:rsidRDefault="00C02A7F" w:rsidP="00C02A7F">
      <w:pPr>
        <w:pStyle w:val="Reference"/>
        <w:spacing w:after="0"/>
        <w:ind w:left="562" w:hanging="562"/>
        <w:jc w:val="left"/>
      </w:pPr>
      <w:r w:rsidRPr="00C02A7F">
        <w:rPr>
          <w:lang w:eastAsia="x-none"/>
        </w:rPr>
        <w:t>R1-2106444</w:t>
      </w:r>
      <w:r>
        <w:tab/>
        <w:t>Enhancement on PUCCH formats</w:t>
      </w:r>
      <w:r>
        <w:tab/>
        <w:t xml:space="preserve">Huawei, </w:t>
      </w:r>
      <w:proofErr w:type="spellStart"/>
      <w:r>
        <w:t>HiSilicon</w:t>
      </w:r>
      <w:proofErr w:type="spellEnd"/>
    </w:p>
    <w:p w14:paraId="70429F6F" w14:textId="1E6A6116" w:rsidR="00C02A7F" w:rsidRDefault="00C02A7F" w:rsidP="00C02A7F">
      <w:pPr>
        <w:pStyle w:val="Reference"/>
        <w:spacing w:after="0"/>
        <w:ind w:left="562" w:hanging="562"/>
        <w:jc w:val="left"/>
      </w:pPr>
      <w:r w:rsidRPr="00C02A7F">
        <w:rPr>
          <w:lang w:eastAsia="x-none"/>
        </w:rPr>
        <w:t>R1-2106581</w:t>
      </w:r>
      <w:r>
        <w:tab/>
        <w:t>Discussions on PUCCH enhancements for NR operation from 52.6GHz to 71GHz</w:t>
      </w:r>
      <w:r>
        <w:tab/>
        <w:t>vivo</w:t>
      </w:r>
    </w:p>
    <w:p w14:paraId="46EB4FF2" w14:textId="1AE2CE25" w:rsidR="00C02A7F" w:rsidRDefault="00C02A7F" w:rsidP="00C02A7F">
      <w:pPr>
        <w:pStyle w:val="Reference"/>
        <w:spacing w:after="0"/>
        <w:ind w:left="562" w:hanging="562"/>
        <w:jc w:val="left"/>
      </w:pPr>
      <w:r w:rsidRPr="00C02A7F">
        <w:rPr>
          <w:lang w:eastAsia="x-none"/>
        </w:rPr>
        <w:t>R1-2106693</w:t>
      </w:r>
      <w:r>
        <w:tab/>
        <w:t>Discussion on enhancements for PUCCH formats 0/1/4 for above 52.6GHz</w:t>
      </w:r>
      <w:r>
        <w:tab/>
      </w:r>
      <w:proofErr w:type="spellStart"/>
      <w:r>
        <w:t>Spreadtrum</w:t>
      </w:r>
      <w:proofErr w:type="spellEnd"/>
      <w:r>
        <w:t xml:space="preserve"> Communications</w:t>
      </w:r>
    </w:p>
    <w:p w14:paraId="4C66E309" w14:textId="6A7E1B61" w:rsidR="00C02A7F" w:rsidRDefault="00C02A7F" w:rsidP="00C02A7F">
      <w:pPr>
        <w:pStyle w:val="Reference"/>
        <w:spacing w:after="0"/>
        <w:ind w:left="562" w:hanging="562"/>
        <w:jc w:val="left"/>
      </w:pPr>
      <w:r w:rsidRPr="00C02A7F">
        <w:rPr>
          <w:lang w:eastAsia="x-none"/>
        </w:rPr>
        <w:t>R1-2106768</w:t>
      </w:r>
      <w:r>
        <w:tab/>
        <w:t>Discussions on enhancements for PUCCH formats 0/1/4</w:t>
      </w:r>
      <w:r>
        <w:tab/>
        <w:t>InterDigital, Inc.</w:t>
      </w:r>
    </w:p>
    <w:p w14:paraId="2220AE3B" w14:textId="64E58A0D" w:rsidR="00C02A7F" w:rsidRDefault="00C02A7F" w:rsidP="00C02A7F">
      <w:pPr>
        <w:pStyle w:val="Reference"/>
        <w:spacing w:after="0"/>
        <w:ind w:left="562" w:hanging="562"/>
        <w:jc w:val="left"/>
      </w:pPr>
      <w:r w:rsidRPr="00C02A7F">
        <w:rPr>
          <w:lang w:eastAsia="x-none"/>
        </w:rPr>
        <w:t>R1-2106797</w:t>
      </w:r>
      <w:r>
        <w:tab/>
        <w:t>More considerations on PUCCH enhancements for PUCCH formats 0/1/4</w:t>
      </w:r>
      <w:r>
        <w:tab/>
        <w:t>Sony</w:t>
      </w:r>
    </w:p>
    <w:p w14:paraId="5AC8DEBB" w14:textId="491959A4" w:rsidR="00C02A7F" w:rsidRDefault="00C02A7F" w:rsidP="00C02A7F">
      <w:pPr>
        <w:pStyle w:val="Reference"/>
        <w:spacing w:after="0"/>
        <w:ind w:left="562" w:hanging="562"/>
        <w:jc w:val="left"/>
      </w:pPr>
      <w:r w:rsidRPr="00C02A7F">
        <w:rPr>
          <w:lang w:eastAsia="x-none"/>
        </w:rPr>
        <w:t>R1-2106833</w:t>
      </w:r>
      <w:r>
        <w:tab/>
        <w:t>Enhancements to PUCCH formats 0/1/4 for NR from 52.6 GHz to 71GHz</w:t>
      </w:r>
      <w:r>
        <w:tab/>
        <w:t>Lenovo, Motorola Mobility</w:t>
      </w:r>
    </w:p>
    <w:p w14:paraId="671588D8" w14:textId="06C1C898" w:rsidR="00C02A7F" w:rsidRDefault="00C02A7F" w:rsidP="00C02A7F">
      <w:pPr>
        <w:pStyle w:val="Reference"/>
        <w:spacing w:after="0"/>
        <w:ind w:left="562" w:hanging="562"/>
        <w:jc w:val="left"/>
      </w:pPr>
      <w:bookmarkStart w:id="103" w:name="_Ref79497278"/>
      <w:r w:rsidRPr="00C02A7F">
        <w:rPr>
          <w:lang w:eastAsia="x-none"/>
        </w:rPr>
        <w:t>R1-2106875</w:t>
      </w:r>
      <w:r>
        <w:tab/>
        <w:t>Enhancements for PUCCH format 0/1/4 for NR from 52.6 GHz to 71 GHz</w:t>
      </w:r>
      <w:r>
        <w:tab/>
        <w:t>Samsung</w:t>
      </w:r>
      <w:bookmarkEnd w:id="103"/>
    </w:p>
    <w:p w14:paraId="402FA94D" w14:textId="4FE3F022" w:rsidR="00C02A7F" w:rsidRDefault="00C02A7F" w:rsidP="00C02A7F">
      <w:pPr>
        <w:pStyle w:val="Reference"/>
        <w:spacing w:after="0"/>
        <w:ind w:left="562" w:hanging="562"/>
        <w:jc w:val="left"/>
      </w:pPr>
      <w:r w:rsidRPr="00C02A7F">
        <w:rPr>
          <w:lang w:eastAsia="x-none"/>
        </w:rPr>
        <w:t>R1-2106958</w:t>
      </w:r>
      <w:r>
        <w:tab/>
        <w:t>Enhancements for PUCCH formats for up to 71GHz operation</w:t>
      </w:r>
      <w:r>
        <w:tab/>
        <w:t>CATT</w:t>
      </w:r>
    </w:p>
    <w:p w14:paraId="7F7EB8D9" w14:textId="2B4253C5" w:rsidR="00C02A7F" w:rsidRDefault="00C02A7F" w:rsidP="00C02A7F">
      <w:pPr>
        <w:pStyle w:val="Reference"/>
        <w:spacing w:after="0"/>
        <w:ind w:left="562" w:hanging="562"/>
        <w:jc w:val="left"/>
      </w:pPr>
      <w:r w:rsidRPr="00C02A7F">
        <w:rPr>
          <w:lang w:eastAsia="x-none"/>
        </w:rPr>
        <w:t>R1-2107002</w:t>
      </w:r>
      <w:r>
        <w:tab/>
        <w:t>Discussion on the PUCCH enhancements for 52.6 to 71GHz</w:t>
      </w:r>
      <w:r>
        <w:tab/>
        <w:t xml:space="preserve">ZTE, </w:t>
      </w:r>
      <w:proofErr w:type="spellStart"/>
      <w:r>
        <w:t>Sanechips</w:t>
      </w:r>
      <w:proofErr w:type="spellEnd"/>
    </w:p>
    <w:p w14:paraId="3B8660C8" w14:textId="1C37B503" w:rsidR="00C02A7F" w:rsidRDefault="00C02A7F" w:rsidP="00C02A7F">
      <w:pPr>
        <w:pStyle w:val="Reference"/>
        <w:spacing w:after="0"/>
        <w:ind w:left="562" w:hanging="562"/>
        <w:jc w:val="left"/>
      </w:pPr>
      <w:bookmarkStart w:id="104" w:name="_Ref79499030"/>
      <w:r w:rsidRPr="00C02A7F">
        <w:rPr>
          <w:lang w:eastAsia="x-none"/>
        </w:rPr>
        <w:t>R1-2107052</w:t>
      </w:r>
      <w:r>
        <w:tab/>
        <w:t>PUCCH enhancements</w:t>
      </w:r>
      <w:r>
        <w:tab/>
        <w:t>Ericsson</w:t>
      </w:r>
      <w:bookmarkEnd w:id="104"/>
    </w:p>
    <w:p w14:paraId="2D3BAD8D" w14:textId="3710AA28" w:rsidR="00C02A7F" w:rsidRDefault="00C02A7F" w:rsidP="00C02A7F">
      <w:pPr>
        <w:pStyle w:val="Reference"/>
        <w:spacing w:after="0"/>
        <w:ind w:left="562" w:hanging="562"/>
        <w:jc w:val="left"/>
      </w:pPr>
      <w:r w:rsidRPr="00C02A7F">
        <w:rPr>
          <w:lang w:eastAsia="x-none"/>
        </w:rPr>
        <w:t>R1-2107099</w:t>
      </w:r>
      <w:r>
        <w:tab/>
        <w:t>Resource mapping and sequences for PUCCH formats 0/1/4 for 52.6GHz to 71GHz</w:t>
      </w:r>
      <w:r>
        <w:tab/>
        <w:t>FUTUREWEI</w:t>
      </w:r>
    </w:p>
    <w:p w14:paraId="657DCC58" w14:textId="1CC8FE1E" w:rsidR="00C02A7F" w:rsidRDefault="00C02A7F" w:rsidP="00C02A7F">
      <w:pPr>
        <w:pStyle w:val="Reference"/>
        <w:spacing w:after="0"/>
        <w:ind w:left="562" w:hanging="562"/>
        <w:jc w:val="left"/>
      </w:pPr>
      <w:bookmarkStart w:id="105" w:name="_Ref79684870"/>
      <w:r w:rsidRPr="00C02A7F">
        <w:rPr>
          <w:lang w:eastAsia="x-none"/>
        </w:rPr>
        <w:t>R1-2107106</w:t>
      </w:r>
      <w:r>
        <w:tab/>
        <w:t>Enhanced PUCCH formats 0/1/4</w:t>
      </w:r>
      <w:r>
        <w:tab/>
        <w:t>Nokia, Nokia Shanghai Bell</w:t>
      </w:r>
      <w:bookmarkEnd w:id="105"/>
    </w:p>
    <w:p w14:paraId="261528CF" w14:textId="7EA87AB2" w:rsidR="00C02A7F" w:rsidRDefault="00C02A7F" w:rsidP="00C02A7F">
      <w:pPr>
        <w:pStyle w:val="Reference"/>
        <w:spacing w:after="0"/>
        <w:ind w:left="562" w:hanging="562"/>
        <w:jc w:val="left"/>
      </w:pPr>
      <w:r w:rsidRPr="00C02A7F">
        <w:rPr>
          <w:lang w:eastAsia="x-none"/>
        </w:rPr>
        <w:t>R1-2107239</w:t>
      </w:r>
      <w:r>
        <w:tab/>
        <w:t>Discussion on enhancements for PUCCH format 0/1/4</w:t>
      </w:r>
      <w:r>
        <w:tab/>
        <w:t>OPPO</w:t>
      </w:r>
    </w:p>
    <w:p w14:paraId="14CB42B3" w14:textId="376AD188" w:rsidR="00C02A7F" w:rsidRDefault="00C02A7F" w:rsidP="00C02A7F">
      <w:pPr>
        <w:pStyle w:val="Reference"/>
        <w:spacing w:after="0"/>
        <w:ind w:left="562" w:hanging="562"/>
        <w:jc w:val="left"/>
      </w:pPr>
      <w:bookmarkStart w:id="106" w:name="_Ref79682528"/>
      <w:r w:rsidRPr="00C02A7F">
        <w:rPr>
          <w:lang w:eastAsia="x-none"/>
        </w:rPr>
        <w:t>R1-2107332</w:t>
      </w:r>
      <w:r>
        <w:tab/>
        <w:t>Enhancements for PUCCH for NR in 52.6 to 71GHz band</w:t>
      </w:r>
      <w:r>
        <w:tab/>
        <w:t>Qualcomm Incorporated</w:t>
      </w:r>
      <w:bookmarkEnd w:id="106"/>
    </w:p>
    <w:p w14:paraId="54CA9B07" w14:textId="33ED60DC" w:rsidR="00C02A7F" w:rsidRDefault="00C02A7F" w:rsidP="00C02A7F">
      <w:pPr>
        <w:pStyle w:val="Reference"/>
        <w:spacing w:after="0"/>
        <w:ind w:left="562" w:hanging="562"/>
        <w:jc w:val="left"/>
      </w:pPr>
      <w:r w:rsidRPr="00C02A7F">
        <w:rPr>
          <w:lang w:eastAsia="x-none"/>
        </w:rPr>
        <w:t>R1-2107437</w:t>
      </w:r>
      <w:r>
        <w:tab/>
        <w:t>Enhancements for PUCCH formats 0/1/4 to support NR above 52.6 GHz</w:t>
      </w:r>
      <w:r>
        <w:tab/>
        <w:t>LG Electronics</w:t>
      </w:r>
    </w:p>
    <w:p w14:paraId="7BAA38C0" w14:textId="6CB0BC09" w:rsidR="00C02A7F" w:rsidRDefault="00C02A7F" w:rsidP="00C02A7F">
      <w:pPr>
        <w:pStyle w:val="Reference"/>
        <w:spacing w:after="0"/>
        <w:ind w:left="562" w:hanging="562"/>
        <w:jc w:val="left"/>
      </w:pPr>
      <w:r w:rsidRPr="00C02A7F">
        <w:rPr>
          <w:lang w:eastAsia="x-none"/>
        </w:rPr>
        <w:t>R1-2107509</w:t>
      </w:r>
      <w:r>
        <w:tab/>
        <w:t>On Enhancements for PUCCH formats 0/1/4</w:t>
      </w:r>
      <w:r>
        <w:tab/>
        <w:t>MediaTek Inc.</w:t>
      </w:r>
    </w:p>
    <w:p w14:paraId="4C501C74" w14:textId="24A81577" w:rsidR="00C02A7F" w:rsidRDefault="00C02A7F" w:rsidP="00C02A7F">
      <w:pPr>
        <w:pStyle w:val="Reference"/>
        <w:spacing w:after="0"/>
        <w:ind w:left="562" w:hanging="562"/>
        <w:jc w:val="left"/>
      </w:pPr>
      <w:r w:rsidRPr="00C02A7F">
        <w:rPr>
          <w:lang w:eastAsia="x-none"/>
        </w:rPr>
        <w:t>R1-2107579</w:t>
      </w:r>
      <w:r>
        <w:tab/>
        <w:t>Discussion on PUCCH enhancements for extending NR up to 71 GHz</w:t>
      </w:r>
      <w:r>
        <w:tab/>
        <w:t>Intel Corporation</w:t>
      </w:r>
    </w:p>
    <w:p w14:paraId="38606DFA" w14:textId="091C6897" w:rsidR="00C02A7F" w:rsidRDefault="00C02A7F" w:rsidP="00C02A7F">
      <w:pPr>
        <w:pStyle w:val="Reference"/>
        <w:spacing w:after="0"/>
        <w:ind w:left="562" w:hanging="562"/>
        <w:jc w:val="left"/>
      </w:pPr>
      <w:r w:rsidRPr="00C02A7F">
        <w:rPr>
          <w:lang w:eastAsia="x-none"/>
        </w:rPr>
        <w:t>R1-2107728</w:t>
      </w:r>
      <w:r>
        <w:tab/>
        <w:t>Discussion on Enhancements for PUCCH formats 0/1/4 above 52.6 GHz</w:t>
      </w:r>
      <w:r>
        <w:tab/>
        <w:t>Apple</w:t>
      </w:r>
    </w:p>
    <w:p w14:paraId="37909734" w14:textId="7053F9D4" w:rsidR="00C02A7F" w:rsidRDefault="00C02A7F" w:rsidP="00C02A7F">
      <w:pPr>
        <w:pStyle w:val="Reference"/>
        <w:spacing w:after="0"/>
        <w:ind w:left="562" w:hanging="562"/>
        <w:jc w:val="left"/>
      </w:pPr>
      <w:r w:rsidRPr="00C02A7F">
        <w:rPr>
          <w:lang w:eastAsia="x-none"/>
        </w:rPr>
        <w:t>R1-2107847</w:t>
      </w:r>
      <w:r>
        <w:tab/>
        <w:t>PUCCH format 0/1/4 enhancements for NR from 52.6 to 71 GHz</w:t>
      </w:r>
      <w:r>
        <w:tab/>
        <w:t>NTT DOCOMO, INC.</w:t>
      </w:r>
    </w:p>
    <w:p w14:paraId="41056BB9" w14:textId="164374B7" w:rsidR="00C02A7F" w:rsidRPr="00E017E4" w:rsidRDefault="00C02A7F" w:rsidP="00C02A7F">
      <w:pPr>
        <w:pStyle w:val="Reference"/>
        <w:spacing w:after="0"/>
        <w:ind w:left="562" w:hanging="562"/>
        <w:jc w:val="left"/>
      </w:pPr>
      <w:r w:rsidRPr="00C02A7F">
        <w:rPr>
          <w:lang w:eastAsia="x-none"/>
        </w:rPr>
        <w:t>R1-2108149</w:t>
      </w:r>
      <w:r>
        <w:tab/>
        <w:t>Discussion on PUCCH enhancement for PUCCH format 0/1/4</w:t>
      </w:r>
      <w:r>
        <w:tab/>
        <w:t>WILUS Inc.</w:t>
      </w:r>
    </w:p>
    <w:p w14:paraId="7832AE7B" w14:textId="57DEA6A4" w:rsidR="000916C2" w:rsidRPr="00962192" w:rsidRDefault="000916C2">
      <w:pPr>
        <w:pStyle w:val="BodyText"/>
        <w:rPr>
          <w:rFonts w:cs="Arial"/>
        </w:rPr>
      </w:pPr>
    </w:p>
    <w:p w14:paraId="4B5C9CE8" w14:textId="77777777" w:rsidR="000916C2" w:rsidRDefault="000916C2">
      <w:pPr>
        <w:rPr>
          <w:rFonts w:ascii="Arial" w:hAnsi="Arial" w:cs="Arial"/>
          <w:lang w:val="en-US" w:eastAsia="zh-CN"/>
        </w:rPr>
      </w:pPr>
    </w:p>
    <w:sectPr w:rsidR="000916C2">
      <w:headerReference w:type="even" r:id="rId43"/>
      <w:footerReference w:type="default" r:id="rId4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72233" w14:textId="77777777" w:rsidR="00C95036" w:rsidRDefault="00C95036">
      <w:pPr>
        <w:spacing w:after="0" w:line="240" w:lineRule="auto"/>
      </w:pPr>
      <w:r>
        <w:separator/>
      </w:r>
    </w:p>
  </w:endnote>
  <w:endnote w:type="continuationSeparator" w:id="0">
    <w:p w14:paraId="401495BC" w14:textId="77777777" w:rsidR="00C95036" w:rsidRDefault="00C95036">
      <w:pPr>
        <w:spacing w:after="0" w:line="240" w:lineRule="auto"/>
      </w:pPr>
      <w:r>
        <w:continuationSeparator/>
      </w:r>
    </w:p>
  </w:endnote>
  <w:endnote w:type="continuationNotice" w:id="1">
    <w:p w14:paraId="3AC860B7" w14:textId="77777777" w:rsidR="00C95036" w:rsidRDefault="00C95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Nokia Pure Text Light">
    <w:altName w:val="Times New Roman"/>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5CB64" w14:textId="2D9ACF16" w:rsidR="006363EA" w:rsidRDefault="006363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527EA">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527EA">
      <w:rPr>
        <w:rStyle w:val="PageNumber"/>
        <w:noProof/>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2B7A8" w14:textId="77777777" w:rsidR="00C95036" w:rsidRDefault="00C95036">
      <w:pPr>
        <w:spacing w:after="0" w:line="240" w:lineRule="auto"/>
      </w:pPr>
      <w:r>
        <w:separator/>
      </w:r>
    </w:p>
  </w:footnote>
  <w:footnote w:type="continuationSeparator" w:id="0">
    <w:p w14:paraId="496AAE0C" w14:textId="77777777" w:rsidR="00C95036" w:rsidRDefault="00C95036">
      <w:pPr>
        <w:spacing w:after="0" w:line="240" w:lineRule="auto"/>
      </w:pPr>
      <w:r>
        <w:continuationSeparator/>
      </w:r>
    </w:p>
  </w:footnote>
  <w:footnote w:type="continuationNotice" w:id="1">
    <w:p w14:paraId="54774B61" w14:textId="77777777" w:rsidR="00C95036" w:rsidRDefault="00C9503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4A14" w14:textId="77777777" w:rsidR="006363EA" w:rsidRDefault="006363E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hybridMultilevel"/>
    <w:tmpl w:val="2D58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hybridMultilevel"/>
    <w:tmpl w:val="C8529D7C"/>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411C3C"/>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D2FE8"/>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14798"/>
    <w:multiLevelType w:val="hybridMultilevel"/>
    <w:tmpl w:val="D0D047C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8" w15:restartNumberingAfterBreak="0">
    <w:nsid w:val="0B614530"/>
    <w:multiLevelType w:val="hybridMultilevel"/>
    <w:tmpl w:val="1A9C5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6543B76"/>
    <w:multiLevelType w:val="hybridMultilevel"/>
    <w:tmpl w:val="192C33B6"/>
    <w:lvl w:ilvl="0" w:tplc="1EA0313C">
      <w:numFmt w:val="bullet"/>
      <w:lvlText w:val="-"/>
      <w:lvlJc w:val="left"/>
      <w:pPr>
        <w:ind w:left="720" w:hanging="360"/>
      </w:pPr>
      <w:rPr>
        <w:rFonts w:ascii="Times" w:eastAsia="MS Mincho"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60B94"/>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hybridMultilevel"/>
    <w:tmpl w:val="812E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352B5"/>
    <w:multiLevelType w:val="hybridMultilevel"/>
    <w:tmpl w:val="54B07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A9367E"/>
    <w:multiLevelType w:val="hybridMultilevel"/>
    <w:tmpl w:val="8992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02E202E"/>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CC1CC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340D12"/>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3AA46647"/>
    <w:multiLevelType w:val="multilevel"/>
    <w:tmpl w:val="7ABE4162"/>
    <w:lvl w:ilvl="0">
      <w:start w:val="2"/>
      <w:numFmt w:val="decimal"/>
      <w:pStyle w:val="Proposal"/>
      <w:lvlText w:val="Proposal %1"/>
      <w:lvlJc w:val="left"/>
      <w:pPr>
        <w:tabs>
          <w:tab w:val="num" w:pos="1304"/>
        </w:tabs>
        <w:ind w:left="1304" w:hanging="130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300002"/>
    <w:multiLevelType w:val="hybridMultilevel"/>
    <w:tmpl w:val="B8F641C8"/>
    <w:lvl w:ilvl="0" w:tplc="0396E09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F274016"/>
    <w:multiLevelType w:val="hybridMultilevel"/>
    <w:tmpl w:val="8678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0606D1"/>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5421F5"/>
    <w:multiLevelType w:val="hybridMultilevel"/>
    <w:tmpl w:val="D92CFF4E"/>
    <w:lvl w:ilvl="0" w:tplc="AD1DDBA0">
      <w:start w:val="1"/>
      <w:numFmt w:val="bullet"/>
      <w:lvlText w:val="﹣"/>
      <w:lvlJc w:val="left"/>
      <w:pPr>
        <w:ind w:left="660" w:hanging="420"/>
      </w:pPr>
      <w:rPr>
        <w:rFonts w:ascii="仿宋" w:eastAsia="仿宋" w:hAnsi="仿宋" w:cs="仿宋"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746545D"/>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62540CC4"/>
    <w:multiLevelType w:val="hybridMultilevel"/>
    <w:tmpl w:val="952A197A"/>
    <w:lvl w:ilvl="0" w:tplc="04090009">
      <w:start w:val="1"/>
      <w:numFmt w:val="bullet"/>
      <w:lvlText w:val=""/>
      <w:lvlJc w:val="left"/>
      <w:pPr>
        <w:ind w:left="910" w:hanging="400"/>
      </w:pPr>
      <w:rPr>
        <w:rFonts w:ascii="Wingdings" w:hAnsi="Wingdings" w:hint="default"/>
      </w:rPr>
    </w:lvl>
    <w:lvl w:ilvl="1" w:tplc="0409000B">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2" w15:restartNumberingAfterBreak="0">
    <w:nsid w:val="62D26C39"/>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5132A5"/>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787658E"/>
    <w:multiLevelType w:val="hybridMultilevel"/>
    <w:tmpl w:val="8B7C86D6"/>
    <w:lvl w:ilvl="0" w:tplc="3A6CB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A74313"/>
    <w:multiLevelType w:val="hybridMultilevel"/>
    <w:tmpl w:val="F452A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7F47B8"/>
    <w:multiLevelType w:val="hybridMultilevel"/>
    <w:tmpl w:val="621A0528"/>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F084C13"/>
    <w:multiLevelType w:val="hybridMultilevel"/>
    <w:tmpl w:val="4F608632"/>
    <w:lvl w:ilvl="0" w:tplc="04090005">
      <w:start w:val="1"/>
      <w:numFmt w:val="bullet"/>
      <w:lvlText w:val=""/>
      <w:lvlJc w:val="left"/>
      <w:pPr>
        <w:ind w:left="1016" w:hanging="400"/>
      </w:pPr>
      <w:rPr>
        <w:rFonts w:ascii="Wingdings" w:hAnsi="Wingdings" w:hint="default"/>
      </w:rPr>
    </w:lvl>
    <w:lvl w:ilvl="1" w:tplc="04090003" w:tentative="1">
      <w:start w:val="1"/>
      <w:numFmt w:val="bullet"/>
      <w:lvlText w:val=""/>
      <w:lvlJc w:val="left"/>
      <w:pPr>
        <w:ind w:left="1416" w:hanging="400"/>
      </w:pPr>
      <w:rPr>
        <w:rFonts w:ascii="Wingdings" w:hAnsi="Wingdings" w:hint="default"/>
      </w:rPr>
    </w:lvl>
    <w:lvl w:ilvl="2" w:tplc="04090005" w:tentative="1">
      <w:start w:val="1"/>
      <w:numFmt w:val="bullet"/>
      <w:lvlText w:val=""/>
      <w:lvlJc w:val="left"/>
      <w:pPr>
        <w:ind w:left="1816" w:hanging="400"/>
      </w:pPr>
      <w:rPr>
        <w:rFonts w:ascii="Wingdings" w:hAnsi="Wingdings" w:hint="default"/>
      </w:rPr>
    </w:lvl>
    <w:lvl w:ilvl="3" w:tplc="04090001" w:tentative="1">
      <w:start w:val="1"/>
      <w:numFmt w:val="bullet"/>
      <w:lvlText w:val=""/>
      <w:lvlJc w:val="left"/>
      <w:pPr>
        <w:ind w:left="2216" w:hanging="400"/>
      </w:pPr>
      <w:rPr>
        <w:rFonts w:ascii="Wingdings" w:hAnsi="Wingdings" w:hint="default"/>
      </w:rPr>
    </w:lvl>
    <w:lvl w:ilvl="4" w:tplc="04090003" w:tentative="1">
      <w:start w:val="1"/>
      <w:numFmt w:val="bullet"/>
      <w:lvlText w:val=""/>
      <w:lvlJc w:val="left"/>
      <w:pPr>
        <w:ind w:left="2616" w:hanging="400"/>
      </w:pPr>
      <w:rPr>
        <w:rFonts w:ascii="Wingdings" w:hAnsi="Wingdings" w:hint="default"/>
      </w:rPr>
    </w:lvl>
    <w:lvl w:ilvl="5" w:tplc="04090005" w:tentative="1">
      <w:start w:val="1"/>
      <w:numFmt w:val="bullet"/>
      <w:lvlText w:val=""/>
      <w:lvlJc w:val="left"/>
      <w:pPr>
        <w:ind w:left="3016" w:hanging="400"/>
      </w:pPr>
      <w:rPr>
        <w:rFonts w:ascii="Wingdings" w:hAnsi="Wingdings" w:hint="default"/>
      </w:rPr>
    </w:lvl>
    <w:lvl w:ilvl="6" w:tplc="04090001" w:tentative="1">
      <w:start w:val="1"/>
      <w:numFmt w:val="bullet"/>
      <w:lvlText w:val=""/>
      <w:lvlJc w:val="left"/>
      <w:pPr>
        <w:ind w:left="3416" w:hanging="400"/>
      </w:pPr>
      <w:rPr>
        <w:rFonts w:ascii="Wingdings" w:hAnsi="Wingdings" w:hint="default"/>
      </w:rPr>
    </w:lvl>
    <w:lvl w:ilvl="7" w:tplc="04090003" w:tentative="1">
      <w:start w:val="1"/>
      <w:numFmt w:val="bullet"/>
      <w:lvlText w:val=""/>
      <w:lvlJc w:val="left"/>
      <w:pPr>
        <w:ind w:left="3816" w:hanging="400"/>
      </w:pPr>
      <w:rPr>
        <w:rFonts w:ascii="Wingdings" w:hAnsi="Wingdings" w:hint="default"/>
      </w:rPr>
    </w:lvl>
    <w:lvl w:ilvl="8" w:tplc="04090005" w:tentative="1">
      <w:start w:val="1"/>
      <w:numFmt w:val="bullet"/>
      <w:lvlText w:val=""/>
      <w:lvlJc w:val="left"/>
      <w:pPr>
        <w:ind w:left="4216" w:hanging="400"/>
      </w:pPr>
      <w:rPr>
        <w:rFonts w:ascii="Wingdings" w:hAnsi="Wingdings" w:hint="default"/>
      </w:r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AF3196E"/>
    <w:multiLevelType w:val="hybridMultilevel"/>
    <w:tmpl w:val="9E689A6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024F61"/>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2"/>
  </w:num>
  <w:num w:numId="3">
    <w:abstractNumId w:val="9"/>
  </w:num>
  <w:num w:numId="4">
    <w:abstractNumId w:val="16"/>
  </w:num>
  <w:num w:numId="5">
    <w:abstractNumId w:val="15"/>
  </w:num>
  <w:num w:numId="6">
    <w:abstractNumId w:val="40"/>
  </w:num>
  <w:num w:numId="7">
    <w:abstractNumId w:val="0"/>
  </w:num>
  <w:num w:numId="8">
    <w:abstractNumId w:val="51"/>
  </w:num>
  <w:num w:numId="9">
    <w:abstractNumId w:val="18"/>
  </w:num>
  <w:num w:numId="10">
    <w:abstractNumId w:val="29"/>
  </w:num>
  <w:num w:numId="11">
    <w:abstractNumId w:val="26"/>
  </w:num>
  <w:num w:numId="12">
    <w:abstractNumId w:val="32"/>
  </w:num>
  <w:num w:numId="13">
    <w:abstractNumId w:val="35"/>
  </w:num>
  <w:num w:numId="14">
    <w:abstractNumId w:val="25"/>
  </w:num>
  <w:num w:numId="15">
    <w:abstractNumId w:val="12"/>
  </w:num>
  <w:num w:numId="16">
    <w:abstractNumId w:val="20"/>
  </w:num>
  <w:num w:numId="17">
    <w:abstractNumId w:val="39"/>
  </w:num>
  <w:num w:numId="18">
    <w:abstractNumId w:val="8"/>
  </w:num>
  <w:num w:numId="19">
    <w:abstractNumId w:val="50"/>
  </w:num>
  <w:num w:numId="20">
    <w:abstractNumId w:val="7"/>
  </w:num>
  <w:num w:numId="21">
    <w:abstractNumId w:val="41"/>
  </w:num>
  <w:num w:numId="22">
    <w:abstractNumId w:val="30"/>
  </w:num>
  <w:num w:numId="23">
    <w:abstractNumId w:val="44"/>
  </w:num>
  <w:num w:numId="24">
    <w:abstractNumId w:val="10"/>
  </w:num>
  <w:num w:numId="25">
    <w:abstractNumId w:val="52"/>
  </w:num>
  <w:num w:numId="26">
    <w:abstractNumId w:val="13"/>
  </w:num>
  <w:num w:numId="27">
    <w:abstractNumId w:val="36"/>
  </w:num>
  <w:num w:numId="28">
    <w:abstractNumId w:val="46"/>
  </w:num>
  <w:num w:numId="29">
    <w:abstractNumId w:val="3"/>
  </w:num>
  <w:num w:numId="30">
    <w:abstractNumId w:val="45"/>
  </w:num>
  <w:num w:numId="31">
    <w:abstractNumId w:val="1"/>
  </w:num>
  <w:num w:numId="32">
    <w:abstractNumId w:val="31"/>
  </w:num>
  <w:num w:numId="33">
    <w:abstractNumId w:val="48"/>
  </w:num>
  <w:num w:numId="34">
    <w:abstractNumId w:val="2"/>
  </w:num>
  <w:num w:numId="35">
    <w:abstractNumId w:val="23"/>
  </w:num>
  <w:num w:numId="36">
    <w:abstractNumId w:val="27"/>
  </w:num>
  <w:num w:numId="37">
    <w:abstractNumId w:val="14"/>
  </w:num>
  <w:num w:numId="38">
    <w:abstractNumId w:val="47"/>
  </w:num>
  <w:num w:numId="39">
    <w:abstractNumId w:val="33"/>
  </w:num>
  <w:num w:numId="40">
    <w:abstractNumId w:val="24"/>
  </w:num>
  <w:num w:numId="41">
    <w:abstractNumId w:val="21"/>
  </w:num>
  <w:num w:numId="42">
    <w:abstractNumId w:val="11"/>
  </w:num>
  <w:num w:numId="43">
    <w:abstractNumId w:val="34"/>
  </w:num>
  <w:num w:numId="44">
    <w:abstractNumId w:val="37"/>
  </w:num>
  <w:num w:numId="45">
    <w:abstractNumId w:val="28"/>
  </w:num>
  <w:num w:numId="46">
    <w:abstractNumId w:val="42"/>
  </w:num>
  <w:num w:numId="47">
    <w:abstractNumId w:val="43"/>
  </w:num>
  <w:num w:numId="48">
    <w:abstractNumId w:val="4"/>
  </w:num>
  <w:num w:numId="49">
    <w:abstractNumId w:val="17"/>
  </w:num>
  <w:num w:numId="50">
    <w:abstractNumId w:val="38"/>
  </w:num>
  <w:num w:numId="51">
    <w:abstractNumId w:val="19"/>
  </w:num>
  <w:num w:numId="52">
    <w:abstractNumId w:val="5"/>
  </w:num>
  <w:num w:numId="53">
    <w:abstractNumId w:val="53"/>
  </w:num>
  <w:num w:numId="54">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A9D"/>
    <w:rsid w:val="00036BA1"/>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4182"/>
    <w:rsid w:val="0009510F"/>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203C"/>
    <w:rsid w:val="000B21B0"/>
    <w:rsid w:val="000B2719"/>
    <w:rsid w:val="000B311F"/>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3321"/>
    <w:rsid w:val="000E3755"/>
    <w:rsid w:val="000E3DFB"/>
    <w:rsid w:val="000E4BF9"/>
    <w:rsid w:val="000E5AFA"/>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1778"/>
    <w:rsid w:val="0012178F"/>
    <w:rsid w:val="001219F5"/>
    <w:rsid w:val="00121A0A"/>
    <w:rsid w:val="00121A20"/>
    <w:rsid w:val="00122436"/>
    <w:rsid w:val="001232BE"/>
    <w:rsid w:val="00123742"/>
    <w:rsid w:val="0012377F"/>
    <w:rsid w:val="00123D69"/>
    <w:rsid w:val="00123E81"/>
    <w:rsid w:val="00124314"/>
    <w:rsid w:val="00125F16"/>
    <w:rsid w:val="00126B4A"/>
    <w:rsid w:val="00126D7D"/>
    <w:rsid w:val="00127FBB"/>
    <w:rsid w:val="00132FD0"/>
    <w:rsid w:val="001344C0"/>
    <w:rsid w:val="0013467A"/>
    <w:rsid w:val="001346FA"/>
    <w:rsid w:val="00135252"/>
    <w:rsid w:val="00137878"/>
    <w:rsid w:val="00137AB5"/>
    <w:rsid w:val="00137F0B"/>
    <w:rsid w:val="00143725"/>
    <w:rsid w:val="00143C95"/>
    <w:rsid w:val="0014758D"/>
    <w:rsid w:val="00147E62"/>
    <w:rsid w:val="00151304"/>
    <w:rsid w:val="001516B0"/>
    <w:rsid w:val="00151DDC"/>
    <w:rsid w:val="00151E23"/>
    <w:rsid w:val="001526E0"/>
    <w:rsid w:val="001530A7"/>
    <w:rsid w:val="001551B5"/>
    <w:rsid w:val="00155CA7"/>
    <w:rsid w:val="00156461"/>
    <w:rsid w:val="00157FA4"/>
    <w:rsid w:val="00161476"/>
    <w:rsid w:val="00161B01"/>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A03"/>
    <w:rsid w:val="001D4CC3"/>
    <w:rsid w:val="001D51BA"/>
    <w:rsid w:val="001D52E4"/>
    <w:rsid w:val="001D53E7"/>
    <w:rsid w:val="001D588A"/>
    <w:rsid w:val="001D6342"/>
    <w:rsid w:val="001D6477"/>
    <w:rsid w:val="001D6D53"/>
    <w:rsid w:val="001E19D6"/>
    <w:rsid w:val="001E21FD"/>
    <w:rsid w:val="001E4819"/>
    <w:rsid w:val="001E4D54"/>
    <w:rsid w:val="001E58E2"/>
    <w:rsid w:val="001E59B4"/>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FA"/>
    <w:rsid w:val="00215C30"/>
    <w:rsid w:val="00216E75"/>
    <w:rsid w:val="00220600"/>
    <w:rsid w:val="002210FD"/>
    <w:rsid w:val="002224DB"/>
    <w:rsid w:val="00223FCB"/>
    <w:rsid w:val="0022514C"/>
    <w:rsid w:val="002252C3"/>
    <w:rsid w:val="00225875"/>
    <w:rsid w:val="00225C54"/>
    <w:rsid w:val="00226BF1"/>
    <w:rsid w:val="00227CC9"/>
    <w:rsid w:val="00230765"/>
    <w:rsid w:val="00230811"/>
    <w:rsid w:val="00230D18"/>
    <w:rsid w:val="002319E4"/>
    <w:rsid w:val="00235632"/>
    <w:rsid w:val="00235872"/>
    <w:rsid w:val="00241559"/>
    <w:rsid w:val="002415E9"/>
    <w:rsid w:val="002424C8"/>
    <w:rsid w:val="00242672"/>
    <w:rsid w:val="0024271E"/>
    <w:rsid w:val="002435B3"/>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34EB"/>
    <w:rsid w:val="00263DA4"/>
    <w:rsid w:val="00264228"/>
    <w:rsid w:val="00264334"/>
    <w:rsid w:val="0026473E"/>
    <w:rsid w:val="00265775"/>
    <w:rsid w:val="00266214"/>
    <w:rsid w:val="00266F09"/>
    <w:rsid w:val="002672A3"/>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1CBE"/>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154D"/>
    <w:rsid w:val="00341ED9"/>
    <w:rsid w:val="0034228A"/>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2001"/>
    <w:rsid w:val="003D200A"/>
    <w:rsid w:val="003D2478"/>
    <w:rsid w:val="003D2940"/>
    <w:rsid w:val="003D3027"/>
    <w:rsid w:val="003D3C45"/>
    <w:rsid w:val="003D568E"/>
    <w:rsid w:val="003D5B1F"/>
    <w:rsid w:val="003D6EF4"/>
    <w:rsid w:val="003D7C46"/>
    <w:rsid w:val="003E15FA"/>
    <w:rsid w:val="003E1FF1"/>
    <w:rsid w:val="003E3849"/>
    <w:rsid w:val="003E47F2"/>
    <w:rsid w:val="003E50DC"/>
    <w:rsid w:val="003E55E4"/>
    <w:rsid w:val="003E6E9B"/>
    <w:rsid w:val="003E74E3"/>
    <w:rsid w:val="003E7FE8"/>
    <w:rsid w:val="003F05C7"/>
    <w:rsid w:val="003F0969"/>
    <w:rsid w:val="003F117E"/>
    <w:rsid w:val="003F169D"/>
    <w:rsid w:val="003F2751"/>
    <w:rsid w:val="003F2CD4"/>
    <w:rsid w:val="003F2D63"/>
    <w:rsid w:val="003F3C56"/>
    <w:rsid w:val="003F57BB"/>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7170"/>
    <w:rsid w:val="00427248"/>
    <w:rsid w:val="00430BA3"/>
    <w:rsid w:val="00431579"/>
    <w:rsid w:val="00432018"/>
    <w:rsid w:val="00432DA4"/>
    <w:rsid w:val="004337B3"/>
    <w:rsid w:val="00433D87"/>
    <w:rsid w:val="00433E6C"/>
    <w:rsid w:val="00435441"/>
    <w:rsid w:val="00435CA9"/>
    <w:rsid w:val="00437447"/>
    <w:rsid w:val="00437617"/>
    <w:rsid w:val="00440B00"/>
    <w:rsid w:val="00440B2F"/>
    <w:rsid w:val="00441A92"/>
    <w:rsid w:val="004431DC"/>
    <w:rsid w:val="0044422E"/>
    <w:rsid w:val="00444F56"/>
    <w:rsid w:val="00446488"/>
    <w:rsid w:val="00446AB6"/>
    <w:rsid w:val="00450204"/>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8C1"/>
    <w:rsid w:val="00495B8F"/>
    <w:rsid w:val="00495F3B"/>
    <w:rsid w:val="00496123"/>
    <w:rsid w:val="004964F1"/>
    <w:rsid w:val="00497148"/>
    <w:rsid w:val="004A06FA"/>
    <w:rsid w:val="004A0B28"/>
    <w:rsid w:val="004A16BC"/>
    <w:rsid w:val="004A18EE"/>
    <w:rsid w:val="004A2B94"/>
    <w:rsid w:val="004A2F7F"/>
    <w:rsid w:val="004A2F9D"/>
    <w:rsid w:val="004A3E4B"/>
    <w:rsid w:val="004A58EE"/>
    <w:rsid w:val="004A624F"/>
    <w:rsid w:val="004B1D69"/>
    <w:rsid w:val="004B24FB"/>
    <w:rsid w:val="004B45FE"/>
    <w:rsid w:val="004B6F6A"/>
    <w:rsid w:val="004B70A8"/>
    <w:rsid w:val="004B7925"/>
    <w:rsid w:val="004B7C0C"/>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7EBD"/>
    <w:rsid w:val="004E01F8"/>
    <w:rsid w:val="004E1126"/>
    <w:rsid w:val="004E2680"/>
    <w:rsid w:val="004E28F9"/>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E80"/>
    <w:rsid w:val="0050368D"/>
    <w:rsid w:val="00503ADC"/>
    <w:rsid w:val="00503BCA"/>
    <w:rsid w:val="005047E2"/>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56A2"/>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505"/>
    <w:rsid w:val="00575D23"/>
    <w:rsid w:val="00580DEE"/>
    <w:rsid w:val="005818FC"/>
    <w:rsid w:val="00581C27"/>
    <w:rsid w:val="00582809"/>
    <w:rsid w:val="005849A3"/>
    <w:rsid w:val="0058798C"/>
    <w:rsid w:val="005900FA"/>
    <w:rsid w:val="0059209F"/>
    <w:rsid w:val="005935A4"/>
    <w:rsid w:val="005937C1"/>
    <w:rsid w:val="00593EB2"/>
    <w:rsid w:val="00594082"/>
    <w:rsid w:val="005944F4"/>
    <w:rsid w:val="005948C2"/>
    <w:rsid w:val="00595DCA"/>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445"/>
    <w:rsid w:val="005E2201"/>
    <w:rsid w:val="005E28C2"/>
    <w:rsid w:val="005E385F"/>
    <w:rsid w:val="005E5B81"/>
    <w:rsid w:val="005E7E4B"/>
    <w:rsid w:val="005F1620"/>
    <w:rsid w:val="005F2CB1"/>
    <w:rsid w:val="005F3025"/>
    <w:rsid w:val="005F39D5"/>
    <w:rsid w:val="005F3E17"/>
    <w:rsid w:val="005F504B"/>
    <w:rsid w:val="005F5CC5"/>
    <w:rsid w:val="005F618C"/>
    <w:rsid w:val="005F70BD"/>
    <w:rsid w:val="005F795F"/>
    <w:rsid w:val="005F7C4A"/>
    <w:rsid w:val="005F7CB5"/>
    <w:rsid w:val="005F7DF0"/>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3EA"/>
    <w:rsid w:val="006364B1"/>
    <w:rsid w:val="00636632"/>
    <w:rsid w:val="006368D3"/>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5EC9"/>
    <w:rsid w:val="006C6059"/>
    <w:rsid w:val="006C6976"/>
    <w:rsid w:val="006C7522"/>
    <w:rsid w:val="006D3DE6"/>
    <w:rsid w:val="006D411C"/>
    <w:rsid w:val="006D4D91"/>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4003"/>
    <w:rsid w:val="007D5901"/>
    <w:rsid w:val="007D6EF9"/>
    <w:rsid w:val="007D7526"/>
    <w:rsid w:val="007E0641"/>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004"/>
    <w:rsid w:val="00883634"/>
    <w:rsid w:val="00883BE9"/>
    <w:rsid w:val="008843F5"/>
    <w:rsid w:val="0088488F"/>
    <w:rsid w:val="008854E8"/>
    <w:rsid w:val="00886166"/>
    <w:rsid w:val="00886D94"/>
    <w:rsid w:val="008904E9"/>
    <w:rsid w:val="00891C63"/>
    <w:rsid w:val="00892C1D"/>
    <w:rsid w:val="008941E3"/>
    <w:rsid w:val="008946D2"/>
    <w:rsid w:val="00894A88"/>
    <w:rsid w:val="00895386"/>
    <w:rsid w:val="0089538E"/>
    <w:rsid w:val="00895A1F"/>
    <w:rsid w:val="008A21FF"/>
    <w:rsid w:val="008A2656"/>
    <w:rsid w:val="008A2BA4"/>
    <w:rsid w:val="008A2CE2"/>
    <w:rsid w:val="008A2E0D"/>
    <w:rsid w:val="008A30AC"/>
    <w:rsid w:val="008A34E6"/>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30524"/>
    <w:rsid w:val="00931BD9"/>
    <w:rsid w:val="009356B5"/>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778"/>
    <w:rsid w:val="0095681E"/>
    <w:rsid w:val="009572D4"/>
    <w:rsid w:val="00957538"/>
    <w:rsid w:val="009608A8"/>
    <w:rsid w:val="00961921"/>
    <w:rsid w:val="00962192"/>
    <w:rsid w:val="0096278B"/>
    <w:rsid w:val="00963EF8"/>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D66"/>
    <w:rsid w:val="00987190"/>
    <w:rsid w:val="00987B57"/>
    <w:rsid w:val="00990522"/>
    <w:rsid w:val="00990630"/>
    <w:rsid w:val="00991351"/>
    <w:rsid w:val="00991761"/>
    <w:rsid w:val="00992FD6"/>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ECC"/>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73C"/>
    <w:rsid w:val="00A1196B"/>
    <w:rsid w:val="00A11B6C"/>
    <w:rsid w:val="00A11CCC"/>
    <w:rsid w:val="00A13E54"/>
    <w:rsid w:val="00A14A5D"/>
    <w:rsid w:val="00A15545"/>
    <w:rsid w:val="00A17428"/>
    <w:rsid w:val="00A17F63"/>
    <w:rsid w:val="00A17FFA"/>
    <w:rsid w:val="00A20AD3"/>
    <w:rsid w:val="00A2193B"/>
    <w:rsid w:val="00A22621"/>
    <w:rsid w:val="00A2351A"/>
    <w:rsid w:val="00A23CC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BA0"/>
    <w:rsid w:val="00AC2D05"/>
    <w:rsid w:val="00AC2ECD"/>
    <w:rsid w:val="00AC3119"/>
    <w:rsid w:val="00AC3DB1"/>
    <w:rsid w:val="00AC49FB"/>
    <w:rsid w:val="00AC4B64"/>
    <w:rsid w:val="00AC56BE"/>
    <w:rsid w:val="00AC5A10"/>
    <w:rsid w:val="00AC60E1"/>
    <w:rsid w:val="00AC6FEC"/>
    <w:rsid w:val="00AC700F"/>
    <w:rsid w:val="00AC75FE"/>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1B3"/>
    <w:rsid w:val="00B157F9"/>
    <w:rsid w:val="00B16202"/>
    <w:rsid w:val="00B1654F"/>
    <w:rsid w:val="00B165A6"/>
    <w:rsid w:val="00B16D00"/>
    <w:rsid w:val="00B16E5E"/>
    <w:rsid w:val="00B1775B"/>
    <w:rsid w:val="00B20256"/>
    <w:rsid w:val="00B204DB"/>
    <w:rsid w:val="00B207E7"/>
    <w:rsid w:val="00B20D09"/>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DF7"/>
    <w:rsid w:val="00B503F1"/>
    <w:rsid w:val="00B514D1"/>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1A0"/>
    <w:rsid w:val="00B85DE5"/>
    <w:rsid w:val="00B85E44"/>
    <w:rsid w:val="00B86B46"/>
    <w:rsid w:val="00B86E3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54CD"/>
    <w:rsid w:val="00C370A5"/>
    <w:rsid w:val="00C37164"/>
    <w:rsid w:val="00C3719D"/>
    <w:rsid w:val="00C37CB2"/>
    <w:rsid w:val="00C40C27"/>
    <w:rsid w:val="00C41559"/>
    <w:rsid w:val="00C41A65"/>
    <w:rsid w:val="00C42CE5"/>
    <w:rsid w:val="00C44EA4"/>
    <w:rsid w:val="00C473A5"/>
    <w:rsid w:val="00C47482"/>
    <w:rsid w:val="00C477A5"/>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60C8"/>
    <w:rsid w:val="00CB1F63"/>
    <w:rsid w:val="00CB4221"/>
    <w:rsid w:val="00CB5B21"/>
    <w:rsid w:val="00CB5C32"/>
    <w:rsid w:val="00CB61B0"/>
    <w:rsid w:val="00CB67CD"/>
    <w:rsid w:val="00CB7170"/>
    <w:rsid w:val="00CB7D1B"/>
    <w:rsid w:val="00CB7EA7"/>
    <w:rsid w:val="00CC040E"/>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51178"/>
    <w:rsid w:val="00D52124"/>
    <w:rsid w:val="00D527EA"/>
    <w:rsid w:val="00D52BB9"/>
    <w:rsid w:val="00D5423A"/>
    <w:rsid w:val="00D546FF"/>
    <w:rsid w:val="00D55AD5"/>
    <w:rsid w:val="00D576CA"/>
    <w:rsid w:val="00D601C6"/>
    <w:rsid w:val="00D606E4"/>
    <w:rsid w:val="00D606F4"/>
    <w:rsid w:val="00D60EE1"/>
    <w:rsid w:val="00D61059"/>
    <w:rsid w:val="00D61AF5"/>
    <w:rsid w:val="00D620FF"/>
    <w:rsid w:val="00D652B5"/>
    <w:rsid w:val="00D66155"/>
    <w:rsid w:val="00D66455"/>
    <w:rsid w:val="00D7038A"/>
    <w:rsid w:val="00D708B0"/>
    <w:rsid w:val="00D71319"/>
    <w:rsid w:val="00D737B3"/>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D4B"/>
    <w:rsid w:val="00DB6574"/>
    <w:rsid w:val="00DC06B2"/>
    <w:rsid w:val="00DC0E67"/>
    <w:rsid w:val="00DC2D36"/>
    <w:rsid w:val="00DC3F67"/>
    <w:rsid w:val="00DC4724"/>
    <w:rsid w:val="00DC53EF"/>
    <w:rsid w:val="00DC6FF6"/>
    <w:rsid w:val="00DC7390"/>
    <w:rsid w:val="00DC7EC9"/>
    <w:rsid w:val="00DD1B88"/>
    <w:rsid w:val="00DD1ECF"/>
    <w:rsid w:val="00DD4640"/>
    <w:rsid w:val="00DD48B5"/>
    <w:rsid w:val="00DD5187"/>
    <w:rsid w:val="00DE5608"/>
    <w:rsid w:val="00DE57AA"/>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2B83"/>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5C5"/>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26C"/>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2566"/>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C054E"/>
    <w:rsid w:val="00FC1F07"/>
    <w:rsid w:val="00FC51A3"/>
    <w:rsid w:val="00FC5475"/>
    <w:rsid w:val="00FC5F28"/>
    <w:rsid w:val="00FC60BC"/>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11,Caption Char1 Char,cap Char Char1,Caption Char Char1 Char,cap Char Char Char Char Char Char Char,Caption Char1,Caption Char2,Caption Char Char Char,Caption Char Char1,fig and tbl,fighead2,Table Caption,fighead21"/>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tabs>
        <w:tab w:val="left"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列出段落,Lista1,?? ??,?????,????,リスト段落,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列出段落 Char,Lista1 Char,?? ?? Char,????? Char,???? Char,リスト段落 Char,목록 단락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1,cap1 Char1,cap2 Char1,cap11 Char1,Caption Char1 Char Char1,cap Char Char1 Char1,Caption Char Char1 Char Char1,cap Char Char Char Char Char Char Char Char1,Caption Char1 Char2,Caption Char2 Char1,Caption Char Char Char Char"/>
    <w:link w:val="Caption"/>
    <w:locked/>
    <w:rPr>
      <w:rFonts w:ascii="Times New Roman" w:hAnsi="Times New Roman"/>
      <w:b/>
      <w:lang w:val="en-GB" w:eastAsia="en-GB"/>
    </w:rPr>
  </w:style>
  <w:style w:type="character" w:customStyle="1" w:styleId="TALChar">
    <w:name w:val="TAL Char"/>
    <w:qFormat/>
    <w:locked/>
    <w:rsid w:val="00314673"/>
    <w:rPr>
      <w:rFonts w:ascii="Arial" w:hAnsi="Arial"/>
      <w:sz w:val="18"/>
      <w:lang w:eastAsia="en-US"/>
    </w:rPr>
  </w:style>
  <w:style w:type="character" w:customStyle="1" w:styleId="TACChar">
    <w:name w:val="TAC Char"/>
    <w:link w:val="TAC"/>
    <w:uiPriority w:val="99"/>
    <w:qFormat/>
    <w:locked/>
    <w:rsid w:val="00314673"/>
    <w:rPr>
      <w:rFonts w:ascii="Arial" w:hAnsi="Arial"/>
      <w:sz w:val="18"/>
      <w:lang w:val="zh-CN" w:eastAsia="zh-CN"/>
    </w:rPr>
  </w:style>
  <w:style w:type="paragraph" w:customStyle="1" w:styleId="paragraph">
    <w:name w:val="paragraph"/>
    <w:basedOn w:val="Normal"/>
    <w:rsid w:val="00B02105"/>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rsid w:val="00B02105"/>
  </w:style>
  <w:style w:type="character" w:customStyle="1" w:styleId="N1Char">
    <w:name w:val="N1 Char"/>
    <w:basedOn w:val="DefaultParagraphFont"/>
    <w:link w:val="N1"/>
    <w:locked/>
    <w:rsid w:val="00AE77A5"/>
    <w:rPr>
      <w:rFonts w:asciiTheme="minorHAnsi" w:hAnsiTheme="minorHAnsi" w:cstheme="minorHAnsi"/>
      <w:sz w:val="22"/>
      <w:szCs w:val="22"/>
      <w:lang w:bidi="hi-IN"/>
    </w:rPr>
  </w:style>
  <w:style w:type="paragraph" w:customStyle="1" w:styleId="N1">
    <w:name w:val="N1"/>
    <w:basedOn w:val="Normal"/>
    <w:link w:val="N1Char"/>
    <w:qFormat/>
    <w:rsid w:val="00AE77A5"/>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rsid w:val="00942B50"/>
    <w:pPr>
      <w:numPr>
        <w:numId w:val="14"/>
      </w:numPr>
      <w:tabs>
        <w:tab w:val="clear" w:pos="360"/>
        <w:tab w:val="num"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rsid w:val="00F619E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sid w:val="002F6F9E"/>
    <w:rPr>
      <w:color w:val="808080"/>
    </w:rPr>
  </w:style>
  <w:style w:type="table" w:customStyle="1" w:styleId="TableGrid1">
    <w:name w:val="TableGrid1"/>
    <w:basedOn w:val="TableNormal"/>
    <w:next w:val="TableGrid"/>
    <w:uiPriority w:val="39"/>
    <w:qFormat/>
    <w:rsid w:val="000B316F"/>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D71319"/>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sid w:val="00D71319"/>
    <w:rPr>
      <w:rFonts w:ascii="Times New Roman" w:eastAsia="Times New Roman" w:hAnsi="Times New Roman" w:cs="Batang"/>
      <w:lang w:val="en-GB"/>
    </w:rPr>
  </w:style>
  <w:style w:type="character" w:customStyle="1" w:styleId="CaptionChar3">
    <w:name w:val="Caption Char3"/>
    <w:aliases w:val="cap Char,cap1 Char,cap2 Char,cap11 Char,Caption Char Char,Caption Char1 Char Char,cap Char Char1 Char,Caption Char Char1 Char Char,cap Char Char Char Char Char Char Char Char,Caption Char1 Char1,Caption Char2 Char,Caption Char Char1 Char1"/>
    <w:rsid w:val="000F1606"/>
    <w:rPr>
      <w:lang w:val="en-GB" w:eastAsia="en-US" w:bidi="ar-SA"/>
    </w:rPr>
  </w:style>
  <w:style w:type="paragraph" w:styleId="NormalWeb">
    <w:name w:val="Normal (Web)"/>
    <w:basedOn w:val="Normal"/>
    <w:rsid w:val="007B7445"/>
    <w:pPr>
      <w:overflowPunct/>
      <w:autoSpaceDE/>
      <w:autoSpaceDN/>
      <w:adjustRightInd/>
      <w:spacing w:after="160"/>
      <w:jc w:val="both"/>
      <w:textAlignment w:val="auto"/>
    </w:pPr>
    <w:rPr>
      <w:rFonts w:eastAsiaTheme="minorHAnsi"/>
      <w:sz w:val="24"/>
      <w:szCs w:val="24"/>
      <w:lang w:val="en-US" w:eastAsia="en-US"/>
    </w:rPr>
  </w:style>
  <w:style w:type="table" w:customStyle="1" w:styleId="TableGrid2">
    <w:name w:val="TableGrid2"/>
    <w:basedOn w:val="TableNormal"/>
    <w:next w:val="TableGrid"/>
    <w:uiPriority w:val="39"/>
    <w:qFormat/>
    <w:rsid w:val="00CE3FF3"/>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rsid w:val="00EF407A"/>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next w:val="TableGrid"/>
    <w:uiPriority w:val="39"/>
    <w:rsid w:val="003A5ECA"/>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E20667"/>
    <w:pPr>
      <w:spacing w:after="0" w:line="240" w:lineRule="auto"/>
    </w:pPr>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5423A"/>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3684">
      <w:bodyDiv w:val="1"/>
      <w:marLeft w:val="0"/>
      <w:marRight w:val="0"/>
      <w:marTop w:val="0"/>
      <w:marBottom w:val="0"/>
      <w:divBdr>
        <w:top w:val="none" w:sz="0" w:space="0" w:color="auto"/>
        <w:left w:val="none" w:sz="0" w:space="0" w:color="auto"/>
        <w:bottom w:val="none" w:sz="0" w:space="0" w:color="auto"/>
        <w:right w:val="none" w:sz="0" w:space="0" w:color="auto"/>
      </w:divBdr>
    </w:div>
    <w:div w:id="34356743">
      <w:bodyDiv w:val="1"/>
      <w:marLeft w:val="0"/>
      <w:marRight w:val="0"/>
      <w:marTop w:val="0"/>
      <w:marBottom w:val="0"/>
      <w:divBdr>
        <w:top w:val="none" w:sz="0" w:space="0" w:color="auto"/>
        <w:left w:val="none" w:sz="0" w:space="0" w:color="auto"/>
        <w:bottom w:val="none" w:sz="0" w:space="0" w:color="auto"/>
        <w:right w:val="none" w:sz="0" w:space="0" w:color="auto"/>
      </w:divBdr>
    </w:div>
    <w:div w:id="48111842">
      <w:bodyDiv w:val="1"/>
      <w:marLeft w:val="0"/>
      <w:marRight w:val="0"/>
      <w:marTop w:val="0"/>
      <w:marBottom w:val="0"/>
      <w:divBdr>
        <w:top w:val="none" w:sz="0" w:space="0" w:color="auto"/>
        <w:left w:val="none" w:sz="0" w:space="0" w:color="auto"/>
        <w:bottom w:val="none" w:sz="0" w:space="0" w:color="auto"/>
        <w:right w:val="none" w:sz="0" w:space="0" w:color="auto"/>
      </w:divBdr>
    </w:div>
    <w:div w:id="94594379">
      <w:bodyDiv w:val="1"/>
      <w:marLeft w:val="0"/>
      <w:marRight w:val="0"/>
      <w:marTop w:val="0"/>
      <w:marBottom w:val="0"/>
      <w:divBdr>
        <w:top w:val="none" w:sz="0" w:space="0" w:color="auto"/>
        <w:left w:val="none" w:sz="0" w:space="0" w:color="auto"/>
        <w:bottom w:val="none" w:sz="0" w:space="0" w:color="auto"/>
        <w:right w:val="none" w:sz="0" w:space="0" w:color="auto"/>
      </w:divBdr>
    </w:div>
    <w:div w:id="131556542">
      <w:bodyDiv w:val="1"/>
      <w:marLeft w:val="0"/>
      <w:marRight w:val="0"/>
      <w:marTop w:val="0"/>
      <w:marBottom w:val="0"/>
      <w:divBdr>
        <w:top w:val="none" w:sz="0" w:space="0" w:color="auto"/>
        <w:left w:val="none" w:sz="0" w:space="0" w:color="auto"/>
        <w:bottom w:val="none" w:sz="0" w:space="0" w:color="auto"/>
        <w:right w:val="none" w:sz="0" w:space="0" w:color="auto"/>
      </w:divBdr>
    </w:div>
    <w:div w:id="205264816">
      <w:bodyDiv w:val="1"/>
      <w:marLeft w:val="0"/>
      <w:marRight w:val="0"/>
      <w:marTop w:val="0"/>
      <w:marBottom w:val="0"/>
      <w:divBdr>
        <w:top w:val="none" w:sz="0" w:space="0" w:color="auto"/>
        <w:left w:val="none" w:sz="0" w:space="0" w:color="auto"/>
        <w:bottom w:val="none" w:sz="0" w:space="0" w:color="auto"/>
        <w:right w:val="none" w:sz="0" w:space="0" w:color="auto"/>
      </w:divBdr>
    </w:div>
    <w:div w:id="207376947">
      <w:bodyDiv w:val="1"/>
      <w:marLeft w:val="0"/>
      <w:marRight w:val="0"/>
      <w:marTop w:val="0"/>
      <w:marBottom w:val="0"/>
      <w:divBdr>
        <w:top w:val="none" w:sz="0" w:space="0" w:color="auto"/>
        <w:left w:val="none" w:sz="0" w:space="0" w:color="auto"/>
        <w:bottom w:val="none" w:sz="0" w:space="0" w:color="auto"/>
        <w:right w:val="none" w:sz="0" w:space="0" w:color="auto"/>
      </w:divBdr>
    </w:div>
    <w:div w:id="277376389">
      <w:bodyDiv w:val="1"/>
      <w:marLeft w:val="0"/>
      <w:marRight w:val="0"/>
      <w:marTop w:val="0"/>
      <w:marBottom w:val="0"/>
      <w:divBdr>
        <w:top w:val="none" w:sz="0" w:space="0" w:color="auto"/>
        <w:left w:val="none" w:sz="0" w:space="0" w:color="auto"/>
        <w:bottom w:val="none" w:sz="0" w:space="0" w:color="auto"/>
        <w:right w:val="none" w:sz="0" w:space="0" w:color="auto"/>
      </w:divBdr>
    </w:div>
    <w:div w:id="279191350">
      <w:bodyDiv w:val="1"/>
      <w:marLeft w:val="0"/>
      <w:marRight w:val="0"/>
      <w:marTop w:val="0"/>
      <w:marBottom w:val="0"/>
      <w:divBdr>
        <w:top w:val="none" w:sz="0" w:space="0" w:color="auto"/>
        <w:left w:val="none" w:sz="0" w:space="0" w:color="auto"/>
        <w:bottom w:val="none" w:sz="0" w:space="0" w:color="auto"/>
        <w:right w:val="none" w:sz="0" w:space="0" w:color="auto"/>
      </w:divBdr>
    </w:div>
    <w:div w:id="286857410">
      <w:bodyDiv w:val="1"/>
      <w:marLeft w:val="0"/>
      <w:marRight w:val="0"/>
      <w:marTop w:val="0"/>
      <w:marBottom w:val="0"/>
      <w:divBdr>
        <w:top w:val="none" w:sz="0" w:space="0" w:color="auto"/>
        <w:left w:val="none" w:sz="0" w:space="0" w:color="auto"/>
        <w:bottom w:val="none" w:sz="0" w:space="0" w:color="auto"/>
        <w:right w:val="none" w:sz="0" w:space="0" w:color="auto"/>
      </w:divBdr>
    </w:div>
    <w:div w:id="287860127">
      <w:bodyDiv w:val="1"/>
      <w:marLeft w:val="0"/>
      <w:marRight w:val="0"/>
      <w:marTop w:val="0"/>
      <w:marBottom w:val="0"/>
      <w:divBdr>
        <w:top w:val="none" w:sz="0" w:space="0" w:color="auto"/>
        <w:left w:val="none" w:sz="0" w:space="0" w:color="auto"/>
        <w:bottom w:val="none" w:sz="0" w:space="0" w:color="auto"/>
        <w:right w:val="none" w:sz="0" w:space="0" w:color="auto"/>
      </w:divBdr>
    </w:div>
    <w:div w:id="323516060">
      <w:bodyDiv w:val="1"/>
      <w:marLeft w:val="0"/>
      <w:marRight w:val="0"/>
      <w:marTop w:val="0"/>
      <w:marBottom w:val="0"/>
      <w:divBdr>
        <w:top w:val="none" w:sz="0" w:space="0" w:color="auto"/>
        <w:left w:val="none" w:sz="0" w:space="0" w:color="auto"/>
        <w:bottom w:val="none" w:sz="0" w:space="0" w:color="auto"/>
        <w:right w:val="none" w:sz="0" w:space="0" w:color="auto"/>
      </w:divBdr>
    </w:div>
    <w:div w:id="341204186">
      <w:bodyDiv w:val="1"/>
      <w:marLeft w:val="0"/>
      <w:marRight w:val="0"/>
      <w:marTop w:val="0"/>
      <w:marBottom w:val="0"/>
      <w:divBdr>
        <w:top w:val="none" w:sz="0" w:space="0" w:color="auto"/>
        <w:left w:val="none" w:sz="0" w:space="0" w:color="auto"/>
        <w:bottom w:val="none" w:sz="0" w:space="0" w:color="auto"/>
        <w:right w:val="none" w:sz="0" w:space="0" w:color="auto"/>
      </w:divBdr>
    </w:div>
    <w:div w:id="342319911">
      <w:bodyDiv w:val="1"/>
      <w:marLeft w:val="0"/>
      <w:marRight w:val="0"/>
      <w:marTop w:val="0"/>
      <w:marBottom w:val="0"/>
      <w:divBdr>
        <w:top w:val="none" w:sz="0" w:space="0" w:color="auto"/>
        <w:left w:val="none" w:sz="0" w:space="0" w:color="auto"/>
        <w:bottom w:val="none" w:sz="0" w:space="0" w:color="auto"/>
        <w:right w:val="none" w:sz="0" w:space="0" w:color="auto"/>
      </w:divBdr>
    </w:div>
    <w:div w:id="347483504">
      <w:bodyDiv w:val="1"/>
      <w:marLeft w:val="0"/>
      <w:marRight w:val="0"/>
      <w:marTop w:val="0"/>
      <w:marBottom w:val="0"/>
      <w:divBdr>
        <w:top w:val="none" w:sz="0" w:space="0" w:color="auto"/>
        <w:left w:val="none" w:sz="0" w:space="0" w:color="auto"/>
        <w:bottom w:val="none" w:sz="0" w:space="0" w:color="auto"/>
        <w:right w:val="none" w:sz="0" w:space="0" w:color="auto"/>
      </w:divBdr>
    </w:div>
    <w:div w:id="377977712">
      <w:bodyDiv w:val="1"/>
      <w:marLeft w:val="0"/>
      <w:marRight w:val="0"/>
      <w:marTop w:val="0"/>
      <w:marBottom w:val="0"/>
      <w:divBdr>
        <w:top w:val="none" w:sz="0" w:space="0" w:color="auto"/>
        <w:left w:val="none" w:sz="0" w:space="0" w:color="auto"/>
        <w:bottom w:val="none" w:sz="0" w:space="0" w:color="auto"/>
        <w:right w:val="none" w:sz="0" w:space="0" w:color="auto"/>
      </w:divBdr>
    </w:div>
    <w:div w:id="396250010">
      <w:bodyDiv w:val="1"/>
      <w:marLeft w:val="0"/>
      <w:marRight w:val="0"/>
      <w:marTop w:val="0"/>
      <w:marBottom w:val="0"/>
      <w:divBdr>
        <w:top w:val="none" w:sz="0" w:space="0" w:color="auto"/>
        <w:left w:val="none" w:sz="0" w:space="0" w:color="auto"/>
        <w:bottom w:val="none" w:sz="0" w:space="0" w:color="auto"/>
        <w:right w:val="none" w:sz="0" w:space="0" w:color="auto"/>
      </w:divBdr>
    </w:div>
    <w:div w:id="406650909">
      <w:bodyDiv w:val="1"/>
      <w:marLeft w:val="0"/>
      <w:marRight w:val="0"/>
      <w:marTop w:val="0"/>
      <w:marBottom w:val="0"/>
      <w:divBdr>
        <w:top w:val="none" w:sz="0" w:space="0" w:color="auto"/>
        <w:left w:val="none" w:sz="0" w:space="0" w:color="auto"/>
        <w:bottom w:val="none" w:sz="0" w:space="0" w:color="auto"/>
        <w:right w:val="none" w:sz="0" w:space="0" w:color="auto"/>
      </w:divBdr>
    </w:div>
    <w:div w:id="426973594">
      <w:bodyDiv w:val="1"/>
      <w:marLeft w:val="0"/>
      <w:marRight w:val="0"/>
      <w:marTop w:val="0"/>
      <w:marBottom w:val="0"/>
      <w:divBdr>
        <w:top w:val="none" w:sz="0" w:space="0" w:color="auto"/>
        <w:left w:val="none" w:sz="0" w:space="0" w:color="auto"/>
        <w:bottom w:val="none" w:sz="0" w:space="0" w:color="auto"/>
        <w:right w:val="none" w:sz="0" w:space="0" w:color="auto"/>
      </w:divBdr>
    </w:div>
    <w:div w:id="451747545">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
    <w:div w:id="524365517">
      <w:bodyDiv w:val="1"/>
      <w:marLeft w:val="0"/>
      <w:marRight w:val="0"/>
      <w:marTop w:val="0"/>
      <w:marBottom w:val="0"/>
      <w:divBdr>
        <w:top w:val="none" w:sz="0" w:space="0" w:color="auto"/>
        <w:left w:val="none" w:sz="0" w:space="0" w:color="auto"/>
        <w:bottom w:val="none" w:sz="0" w:space="0" w:color="auto"/>
        <w:right w:val="none" w:sz="0" w:space="0" w:color="auto"/>
      </w:divBdr>
    </w:div>
    <w:div w:id="562646578">
      <w:bodyDiv w:val="1"/>
      <w:marLeft w:val="0"/>
      <w:marRight w:val="0"/>
      <w:marTop w:val="0"/>
      <w:marBottom w:val="0"/>
      <w:divBdr>
        <w:top w:val="none" w:sz="0" w:space="0" w:color="auto"/>
        <w:left w:val="none" w:sz="0" w:space="0" w:color="auto"/>
        <w:bottom w:val="none" w:sz="0" w:space="0" w:color="auto"/>
        <w:right w:val="none" w:sz="0" w:space="0" w:color="auto"/>
      </w:divBdr>
    </w:div>
    <w:div w:id="565917987">
      <w:bodyDiv w:val="1"/>
      <w:marLeft w:val="0"/>
      <w:marRight w:val="0"/>
      <w:marTop w:val="0"/>
      <w:marBottom w:val="0"/>
      <w:divBdr>
        <w:top w:val="none" w:sz="0" w:space="0" w:color="auto"/>
        <w:left w:val="none" w:sz="0" w:space="0" w:color="auto"/>
        <w:bottom w:val="none" w:sz="0" w:space="0" w:color="auto"/>
        <w:right w:val="none" w:sz="0" w:space="0" w:color="auto"/>
      </w:divBdr>
    </w:div>
    <w:div w:id="580799802">
      <w:bodyDiv w:val="1"/>
      <w:marLeft w:val="0"/>
      <w:marRight w:val="0"/>
      <w:marTop w:val="0"/>
      <w:marBottom w:val="0"/>
      <w:divBdr>
        <w:top w:val="none" w:sz="0" w:space="0" w:color="auto"/>
        <w:left w:val="none" w:sz="0" w:space="0" w:color="auto"/>
        <w:bottom w:val="none" w:sz="0" w:space="0" w:color="auto"/>
        <w:right w:val="none" w:sz="0" w:space="0" w:color="auto"/>
      </w:divBdr>
    </w:div>
    <w:div w:id="613027285">
      <w:bodyDiv w:val="1"/>
      <w:marLeft w:val="0"/>
      <w:marRight w:val="0"/>
      <w:marTop w:val="0"/>
      <w:marBottom w:val="0"/>
      <w:divBdr>
        <w:top w:val="none" w:sz="0" w:space="0" w:color="auto"/>
        <w:left w:val="none" w:sz="0" w:space="0" w:color="auto"/>
        <w:bottom w:val="none" w:sz="0" w:space="0" w:color="auto"/>
        <w:right w:val="none" w:sz="0" w:space="0" w:color="auto"/>
      </w:divBdr>
    </w:div>
    <w:div w:id="640886355">
      <w:bodyDiv w:val="1"/>
      <w:marLeft w:val="0"/>
      <w:marRight w:val="0"/>
      <w:marTop w:val="0"/>
      <w:marBottom w:val="0"/>
      <w:divBdr>
        <w:top w:val="none" w:sz="0" w:space="0" w:color="auto"/>
        <w:left w:val="none" w:sz="0" w:space="0" w:color="auto"/>
        <w:bottom w:val="none" w:sz="0" w:space="0" w:color="auto"/>
        <w:right w:val="none" w:sz="0" w:space="0" w:color="auto"/>
      </w:divBdr>
    </w:div>
    <w:div w:id="688263427">
      <w:bodyDiv w:val="1"/>
      <w:marLeft w:val="0"/>
      <w:marRight w:val="0"/>
      <w:marTop w:val="0"/>
      <w:marBottom w:val="0"/>
      <w:divBdr>
        <w:top w:val="none" w:sz="0" w:space="0" w:color="auto"/>
        <w:left w:val="none" w:sz="0" w:space="0" w:color="auto"/>
        <w:bottom w:val="none" w:sz="0" w:space="0" w:color="auto"/>
        <w:right w:val="none" w:sz="0" w:space="0" w:color="auto"/>
      </w:divBdr>
    </w:div>
    <w:div w:id="690229392">
      <w:bodyDiv w:val="1"/>
      <w:marLeft w:val="0"/>
      <w:marRight w:val="0"/>
      <w:marTop w:val="0"/>
      <w:marBottom w:val="0"/>
      <w:divBdr>
        <w:top w:val="none" w:sz="0" w:space="0" w:color="auto"/>
        <w:left w:val="none" w:sz="0" w:space="0" w:color="auto"/>
        <w:bottom w:val="none" w:sz="0" w:space="0" w:color="auto"/>
        <w:right w:val="none" w:sz="0" w:space="0" w:color="auto"/>
      </w:divBdr>
    </w:div>
    <w:div w:id="696347326">
      <w:bodyDiv w:val="1"/>
      <w:marLeft w:val="0"/>
      <w:marRight w:val="0"/>
      <w:marTop w:val="0"/>
      <w:marBottom w:val="0"/>
      <w:divBdr>
        <w:top w:val="none" w:sz="0" w:space="0" w:color="auto"/>
        <w:left w:val="none" w:sz="0" w:space="0" w:color="auto"/>
        <w:bottom w:val="none" w:sz="0" w:space="0" w:color="auto"/>
        <w:right w:val="none" w:sz="0" w:space="0" w:color="auto"/>
      </w:divBdr>
    </w:div>
    <w:div w:id="747505284">
      <w:bodyDiv w:val="1"/>
      <w:marLeft w:val="0"/>
      <w:marRight w:val="0"/>
      <w:marTop w:val="0"/>
      <w:marBottom w:val="0"/>
      <w:divBdr>
        <w:top w:val="none" w:sz="0" w:space="0" w:color="auto"/>
        <w:left w:val="none" w:sz="0" w:space="0" w:color="auto"/>
        <w:bottom w:val="none" w:sz="0" w:space="0" w:color="auto"/>
        <w:right w:val="none" w:sz="0" w:space="0" w:color="auto"/>
      </w:divBdr>
    </w:div>
    <w:div w:id="773015410">
      <w:bodyDiv w:val="1"/>
      <w:marLeft w:val="0"/>
      <w:marRight w:val="0"/>
      <w:marTop w:val="0"/>
      <w:marBottom w:val="0"/>
      <w:divBdr>
        <w:top w:val="none" w:sz="0" w:space="0" w:color="auto"/>
        <w:left w:val="none" w:sz="0" w:space="0" w:color="auto"/>
        <w:bottom w:val="none" w:sz="0" w:space="0" w:color="auto"/>
        <w:right w:val="none" w:sz="0" w:space="0" w:color="auto"/>
      </w:divBdr>
    </w:div>
    <w:div w:id="776952625">
      <w:bodyDiv w:val="1"/>
      <w:marLeft w:val="0"/>
      <w:marRight w:val="0"/>
      <w:marTop w:val="0"/>
      <w:marBottom w:val="0"/>
      <w:divBdr>
        <w:top w:val="none" w:sz="0" w:space="0" w:color="auto"/>
        <w:left w:val="none" w:sz="0" w:space="0" w:color="auto"/>
        <w:bottom w:val="none" w:sz="0" w:space="0" w:color="auto"/>
        <w:right w:val="none" w:sz="0" w:space="0" w:color="auto"/>
      </w:divBdr>
    </w:div>
    <w:div w:id="778987115">
      <w:bodyDiv w:val="1"/>
      <w:marLeft w:val="0"/>
      <w:marRight w:val="0"/>
      <w:marTop w:val="0"/>
      <w:marBottom w:val="0"/>
      <w:divBdr>
        <w:top w:val="none" w:sz="0" w:space="0" w:color="auto"/>
        <w:left w:val="none" w:sz="0" w:space="0" w:color="auto"/>
        <w:bottom w:val="none" w:sz="0" w:space="0" w:color="auto"/>
        <w:right w:val="none" w:sz="0" w:space="0" w:color="auto"/>
      </w:divBdr>
    </w:div>
    <w:div w:id="796216426">
      <w:bodyDiv w:val="1"/>
      <w:marLeft w:val="0"/>
      <w:marRight w:val="0"/>
      <w:marTop w:val="0"/>
      <w:marBottom w:val="0"/>
      <w:divBdr>
        <w:top w:val="none" w:sz="0" w:space="0" w:color="auto"/>
        <w:left w:val="none" w:sz="0" w:space="0" w:color="auto"/>
        <w:bottom w:val="none" w:sz="0" w:space="0" w:color="auto"/>
        <w:right w:val="none" w:sz="0" w:space="0" w:color="auto"/>
      </w:divBdr>
    </w:div>
    <w:div w:id="830676425">
      <w:bodyDiv w:val="1"/>
      <w:marLeft w:val="0"/>
      <w:marRight w:val="0"/>
      <w:marTop w:val="0"/>
      <w:marBottom w:val="0"/>
      <w:divBdr>
        <w:top w:val="none" w:sz="0" w:space="0" w:color="auto"/>
        <w:left w:val="none" w:sz="0" w:space="0" w:color="auto"/>
        <w:bottom w:val="none" w:sz="0" w:space="0" w:color="auto"/>
        <w:right w:val="none" w:sz="0" w:space="0" w:color="auto"/>
      </w:divBdr>
    </w:div>
    <w:div w:id="890506335">
      <w:bodyDiv w:val="1"/>
      <w:marLeft w:val="0"/>
      <w:marRight w:val="0"/>
      <w:marTop w:val="0"/>
      <w:marBottom w:val="0"/>
      <w:divBdr>
        <w:top w:val="none" w:sz="0" w:space="0" w:color="auto"/>
        <w:left w:val="none" w:sz="0" w:space="0" w:color="auto"/>
        <w:bottom w:val="none" w:sz="0" w:space="0" w:color="auto"/>
        <w:right w:val="none" w:sz="0" w:space="0" w:color="auto"/>
      </w:divBdr>
    </w:div>
    <w:div w:id="956637664">
      <w:bodyDiv w:val="1"/>
      <w:marLeft w:val="0"/>
      <w:marRight w:val="0"/>
      <w:marTop w:val="0"/>
      <w:marBottom w:val="0"/>
      <w:divBdr>
        <w:top w:val="none" w:sz="0" w:space="0" w:color="auto"/>
        <w:left w:val="none" w:sz="0" w:space="0" w:color="auto"/>
        <w:bottom w:val="none" w:sz="0" w:space="0" w:color="auto"/>
        <w:right w:val="none" w:sz="0" w:space="0" w:color="auto"/>
      </w:divBdr>
    </w:div>
    <w:div w:id="996227909">
      <w:bodyDiv w:val="1"/>
      <w:marLeft w:val="0"/>
      <w:marRight w:val="0"/>
      <w:marTop w:val="0"/>
      <w:marBottom w:val="0"/>
      <w:divBdr>
        <w:top w:val="none" w:sz="0" w:space="0" w:color="auto"/>
        <w:left w:val="none" w:sz="0" w:space="0" w:color="auto"/>
        <w:bottom w:val="none" w:sz="0" w:space="0" w:color="auto"/>
        <w:right w:val="none" w:sz="0" w:space="0" w:color="auto"/>
      </w:divBdr>
    </w:div>
    <w:div w:id="1074278465">
      <w:bodyDiv w:val="1"/>
      <w:marLeft w:val="0"/>
      <w:marRight w:val="0"/>
      <w:marTop w:val="0"/>
      <w:marBottom w:val="0"/>
      <w:divBdr>
        <w:top w:val="none" w:sz="0" w:space="0" w:color="auto"/>
        <w:left w:val="none" w:sz="0" w:space="0" w:color="auto"/>
        <w:bottom w:val="none" w:sz="0" w:space="0" w:color="auto"/>
        <w:right w:val="none" w:sz="0" w:space="0" w:color="auto"/>
      </w:divBdr>
    </w:div>
    <w:div w:id="1095513997">
      <w:bodyDiv w:val="1"/>
      <w:marLeft w:val="0"/>
      <w:marRight w:val="0"/>
      <w:marTop w:val="0"/>
      <w:marBottom w:val="0"/>
      <w:divBdr>
        <w:top w:val="none" w:sz="0" w:space="0" w:color="auto"/>
        <w:left w:val="none" w:sz="0" w:space="0" w:color="auto"/>
        <w:bottom w:val="none" w:sz="0" w:space="0" w:color="auto"/>
        <w:right w:val="none" w:sz="0" w:space="0" w:color="auto"/>
      </w:divBdr>
    </w:div>
    <w:div w:id="1109202904">
      <w:bodyDiv w:val="1"/>
      <w:marLeft w:val="0"/>
      <w:marRight w:val="0"/>
      <w:marTop w:val="0"/>
      <w:marBottom w:val="0"/>
      <w:divBdr>
        <w:top w:val="none" w:sz="0" w:space="0" w:color="auto"/>
        <w:left w:val="none" w:sz="0" w:space="0" w:color="auto"/>
        <w:bottom w:val="none" w:sz="0" w:space="0" w:color="auto"/>
        <w:right w:val="none" w:sz="0" w:space="0" w:color="auto"/>
      </w:divBdr>
    </w:div>
    <w:div w:id="1111360734">
      <w:bodyDiv w:val="1"/>
      <w:marLeft w:val="0"/>
      <w:marRight w:val="0"/>
      <w:marTop w:val="0"/>
      <w:marBottom w:val="0"/>
      <w:divBdr>
        <w:top w:val="none" w:sz="0" w:space="0" w:color="auto"/>
        <w:left w:val="none" w:sz="0" w:space="0" w:color="auto"/>
        <w:bottom w:val="none" w:sz="0" w:space="0" w:color="auto"/>
        <w:right w:val="none" w:sz="0" w:space="0" w:color="auto"/>
      </w:divBdr>
    </w:div>
    <w:div w:id="1149707878">
      <w:bodyDiv w:val="1"/>
      <w:marLeft w:val="0"/>
      <w:marRight w:val="0"/>
      <w:marTop w:val="0"/>
      <w:marBottom w:val="0"/>
      <w:divBdr>
        <w:top w:val="none" w:sz="0" w:space="0" w:color="auto"/>
        <w:left w:val="none" w:sz="0" w:space="0" w:color="auto"/>
        <w:bottom w:val="none" w:sz="0" w:space="0" w:color="auto"/>
        <w:right w:val="none" w:sz="0" w:space="0" w:color="auto"/>
      </w:divBdr>
    </w:div>
    <w:div w:id="1161698556">
      <w:bodyDiv w:val="1"/>
      <w:marLeft w:val="0"/>
      <w:marRight w:val="0"/>
      <w:marTop w:val="0"/>
      <w:marBottom w:val="0"/>
      <w:divBdr>
        <w:top w:val="none" w:sz="0" w:space="0" w:color="auto"/>
        <w:left w:val="none" w:sz="0" w:space="0" w:color="auto"/>
        <w:bottom w:val="none" w:sz="0" w:space="0" w:color="auto"/>
        <w:right w:val="none" w:sz="0" w:space="0" w:color="auto"/>
      </w:divBdr>
    </w:div>
    <w:div w:id="1168984896">
      <w:bodyDiv w:val="1"/>
      <w:marLeft w:val="0"/>
      <w:marRight w:val="0"/>
      <w:marTop w:val="0"/>
      <w:marBottom w:val="0"/>
      <w:divBdr>
        <w:top w:val="none" w:sz="0" w:space="0" w:color="auto"/>
        <w:left w:val="none" w:sz="0" w:space="0" w:color="auto"/>
        <w:bottom w:val="none" w:sz="0" w:space="0" w:color="auto"/>
        <w:right w:val="none" w:sz="0" w:space="0" w:color="auto"/>
      </w:divBdr>
    </w:div>
    <w:div w:id="1185707643">
      <w:bodyDiv w:val="1"/>
      <w:marLeft w:val="0"/>
      <w:marRight w:val="0"/>
      <w:marTop w:val="0"/>
      <w:marBottom w:val="0"/>
      <w:divBdr>
        <w:top w:val="none" w:sz="0" w:space="0" w:color="auto"/>
        <w:left w:val="none" w:sz="0" w:space="0" w:color="auto"/>
        <w:bottom w:val="none" w:sz="0" w:space="0" w:color="auto"/>
        <w:right w:val="none" w:sz="0" w:space="0" w:color="auto"/>
      </w:divBdr>
    </w:div>
    <w:div w:id="1257053216">
      <w:bodyDiv w:val="1"/>
      <w:marLeft w:val="0"/>
      <w:marRight w:val="0"/>
      <w:marTop w:val="0"/>
      <w:marBottom w:val="0"/>
      <w:divBdr>
        <w:top w:val="none" w:sz="0" w:space="0" w:color="auto"/>
        <w:left w:val="none" w:sz="0" w:space="0" w:color="auto"/>
        <w:bottom w:val="none" w:sz="0" w:space="0" w:color="auto"/>
        <w:right w:val="none" w:sz="0" w:space="0" w:color="auto"/>
      </w:divBdr>
    </w:div>
    <w:div w:id="1258251036">
      <w:bodyDiv w:val="1"/>
      <w:marLeft w:val="0"/>
      <w:marRight w:val="0"/>
      <w:marTop w:val="0"/>
      <w:marBottom w:val="0"/>
      <w:divBdr>
        <w:top w:val="none" w:sz="0" w:space="0" w:color="auto"/>
        <w:left w:val="none" w:sz="0" w:space="0" w:color="auto"/>
        <w:bottom w:val="none" w:sz="0" w:space="0" w:color="auto"/>
        <w:right w:val="none" w:sz="0" w:space="0" w:color="auto"/>
      </w:divBdr>
    </w:div>
    <w:div w:id="1317951312">
      <w:bodyDiv w:val="1"/>
      <w:marLeft w:val="0"/>
      <w:marRight w:val="0"/>
      <w:marTop w:val="0"/>
      <w:marBottom w:val="0"/>
      <w:divBdr>
        <w:top w:val="none" w:sz="0" w:space="0" w:color="auto"/>
        <w:left w:val="none" w:sz="0" w:space="0" w:color="auto"/>
        <w:bottom w:val="none" w:sz="0" w:space="0" w:color="auto"/>
        <w:right w:val="none" w:sz="0" w:space="0" w:color="auto"/>
      </w:divBdr>
    </w:div>
    <w:div w:id="1355304941">
      <w:bodyDiv w:val="1"/>
      <w:marLeft w:val="0"/>
      <w:marRight w:val="0"/>
      <w:marTop w:val="0"/>
      <w:marBottom w:val="0"/>
      <w:divBdr>
        <w:top w:val="none" w:sz="0" w:space="0" w:color="auto"/>
        <w:left w:val="none" w:sz="0" w:space="0" w:color="auto"/>
        <w:bottom w:val="none" w:sz="0" w:space="0" w:color="auto"/>
        <w:right w:val="none" w:sz="0" w:space="0" w:color="auto"/>
      </w:divBdr>
    </w:div>
    <w:div w:id="1361979018">
      <w:bodyDiv w:val="1"/>
      <w:marLeft w:val="0"/>
      <w:marRight w:val="0"/>
      <w:marTop w:val="0"/>
      <w:marBottom w:val="0"/>
      <w:divBdr>
        <w:top w:val="none" w:sz="0" w:space="0" w:color="auto"/>
        <w:left w:val="none" w:sz="0" w:space="0" w:color="auto"/>
        <w:bottom w:val="none" w:sz="0" w:space="0" w:color="auto"/>
        <w:right w:val="none" w:sz="0" w:space="0" w:color="auto"/>
      </w:divBdr>
    </w:div>
    <w:div w:id="1363436267">
      <w:bodyDiv w:val="1"/>
      <w:marLeft w:val="0"/>
      <w:marRight w:val="0"/>
      <w:marTop w:val="0"/>
      <w:marBottom w:val="0"/>
      <w:divBdr>
        <w:top w:val="none" w:sz="0" w:space="0" w:color="auto"/>
        <w:left w:val="none" w:sz="0" w:space="0" w:color="auto"/>
        <w:bottom w:val="none" w:sz="0" w:space="0" w:color="auto"/>
        <w:right w:val="none" w:sz="0" w:space="0" w:color="auto"/>
      </w:divBdr>
    </w:div>
    <w:div w:id="1393579142">
      <w:bodyDiv w:val="1"/>
      <w:marLeft w:val="0"/>
      <w:marRight w:val="0"/>
      <w:marTop w:val="0"/>
      <w:marBottom w:val="0"/>
      <w:divBdr>
        <w:top w:val="none" w:sz="0" w:space="0" w:color="auto"/>
        <w:left w:val="none" w:sz="0" w:space="0" w:color="auto"/>
        <w:bottom w:val="none" w:sz="0" w:space="0" w:color="auto"/>
        <w:right w:val="none" w:sz="0" w:space="0" w:color="auto"/>
      </w:divBdr>
    </w:div>
    <w:div w:id="1411658618">
      <w:bodyDiv w:val="1"/>
      <w:marLeft w:val="0"/>
      <w:marRight w:val="0"/>
      <w:marTop w:val="0"/>
      <w:marBottom w:val="0"/>
      <w:divBdr>
        <w:top w:val="none" w:sz="0" w:space="0" w:color="auto"/>
        <w:left w:val="none" w:sz="0" w:space="0" w:color="auto"/>
        <w:bottom w:val="none" w:sz="0" w:space="0" w:color="auto"/>
        <w:right w:val="none" w:sz="0" w:space="0" w:color="auto"/>
      </w:divBdr>
    </w:div>
    <w:div w:id="1415711167">
      <w:bodyDiv w:val="1"/>
      <w:marLeft w:val="0"/>
      <w:marRight w:val="0"/>
      <w:marTop w:val="0"/>
      <w:marBottom w:val="0"/>
      <w:divBdr>
        <w:top w:val="none" w:sz="0" w:space="0" w:color="auto"/>
        <w:left w:val="none" w:sz="0" w:space="0" w:color="auto"/>
        <w:bottom w:val="none" w:sz="0" w:space="0" w:color="auto"/>
        <w:right w:val="none" w:sz="0" w:space="0" w:color="auto"/>
      </w:divBdr>
    </w:div>
    <w:div w:id="1421952292">
      <w:bodyDiv w:val="1"/>
      <w:marLeft w:val="0"/>
      <w:marRight w:val="0"/>
      <w:marTop w:val="0"/>
      <w:marBottom w:val="0"/>
      <w:divBdr>
        <w:top w:val="none" w:sz="0" w:space="0" w:color="auto"/>
        <w:left w:val="none" w:sz="0" w:space="0" w:color="auto"/>
        <w:bottom w:val="none" w:sz="0" w:space="0" w:color="auto"/>
        <w:right w:val="none" w:sz="0" w:space="0" w:color="auto"/>
      </w:divBdr>
    </w:div>
    <w:div w:id="1432820758">
      <w:bodyDiv w:val="1"/>
      <w:marLeft w:val="0"/>
      <w:marRight w:val="0"/>
      <w:marTop w:val="0"/>
      <w:marBottom w:val="0"/>
      <w:divBdr>
        <w:top w:val="none" w:sz="0" w:space="0" w:color="auto"/>
        <w:left w:val="none" w:sz="0" w:space="0" w:color="auto"/>
        <w:bottom w:val="none" w:sz="0" w:space="0" w:color="auto"/>
        <w:right w:val="none" w:sz="0" w:space="0" w:color="auto"/>
      </w:divBdr>
    </w:div>
    <w:div w:id="1466040723">
      <w:bodyDiv w:val="1"/>
      <w:marLeft w:val="0"/>
      <w:marRight w:val="0"/>
      <w:marTop w:val="0"/>
      <w:marBottom w:val="0"/>
      <w:divBdr>
        <w:top w:val="none" w:sz="0" w:space="0" w:color="auto"/>
        <w:left w:val="none" w:sz="0" w:space="0" w:color="auto"/>
        <w:bottom w:val="none" w:sz="0" w:space="0" w:color="auto"/>
        <w:right w:val="none" w:sz="0" w:space="0" w:color="auto"/>
      </w:divBdr>
    </w:div>
    <w:div w:id="1478914351">
      <w:bodyDiv w:val="1"/>
      <w:marLeft w:val="0"/>
      <w:marRight w:val="0"/>
      <w:marTop w:val="0"/>
      <w:marBottom w:val="0"/>
      <w:divBdr>
        <w:top w:val="none" w:sz="0" w:space="0" w:color="auto"/>
        <w:left w:val="none" w:sz="0" w:space="0" w:color="auto"/>
        <w:bottom w:val="none" w:sz="0" w:space="0" w:color="auto"/>
        <w:right w:val="none" w:sz="0" w:space="0" w:color="auto"/>
      </w:divBdr>
    </w:div>
    <w:div w:id="1516993872">
      <w:bodyDiv w:val="1"/>
      <w:marLeft w:val="0"/>
      <w:marRight w:val="0"/>
      <w:marTop w:val="0"/>
      <w:marBottom w:val="0"/>
      <w:divBdr>
        <w:top w:val="none" w:sz="0" w:space="0" w:color="auto"/>
        <w:left w:val="none" w:sz="0" w:space="0" w:color="auto"/>
        <w:bottom w:val="none" w:sz="0" w:space="0" w:color="auto"/>
        <w:right w:val="none" w:sz="0" w:space="0" w:color="auto"/>
      </w:divBdr>
    </w:div>
    <w:div w:id="1556623941">
      <w:bodyDiv w:val="1"/>
      <w:marLeft w:val="0"/>
      <w:marRight w:val="0"/>
      <w:marTop w:val="0"/>
      <w:marBottom w:val="0"/>
      <w:divBdr>
        <w:top w:val="none" w:sz="0" w:space="0" w:color="auto"/>
        <w:left w:val="none" w:sz="0" w:space="0" w:color="auto"/>
        <w:bottom w:val="none" w:sz="0" w:space="0" w:color="auto"/>
        <w:right w:val="none" w:sz="0" w:space="0" w:color="auto"/>
      </w:divBdr>
    </w:div>
    <w:div w:id="1582331174">
      <w:bodyDiv w:val="1"/>
      <w:marLeft w:val="0"/>
      <w:marRight w:val="0"/>
      <w:marTop w:val="0"/>
      <w:marBottom w:val="0"/>
      <w:divBdr>
        <w:top w:val="none" w:sz="0" w:space="0" w:color="auto"/>
        <w:left w:val="none" w:sz="0" w:space="0" w:color="auto"/>
        <w:bottom w:val="none" w:sz="0" w:space="0" w:color="auto"/>
        <w:right w:val="none" w:sz="0" w:space="0" w:color="auto"/>
      </w:divBdr>
    </w:div>
    <w:div w:id="1625385907">
      <w:bodyDiv w:val="1"/>
      <w:marLeft w:val="0"/>
      <w:marRight w:val="0"/>
      <w:marTop w:val="0"/>
      <w:marBottom w:val="0"/>
      <w:divBdr>
        <w:top w:val="none" w:sz="0" w:space="0" w:color="auto"/>
        <w:left w:val="none" w:sz="0" w:space="0" w:color="auto"/>
        <w:bottom w:val="none" w:sz="0" w:space="0" w:color="auto"/>
        <w:right w:val="none" w:sz="0" w:space="0" w:color="auto"/>
      </w:divBdr>
    </w:div>
    <w:div w:id="1632978290">
      <w:bodyDiv w:val="1"/>
      <w:marLeft w:val="0"/>
      <w:marRight w:val="0"/>
      <w:marTop w:val="0"/>
      <w:marBottom w:val="0"/>
      <w:divBdr>
        <w:top w:val="none" w:sz="0" w:space="0" w:color="auto"/>
        <w:left w:val="none" w:sz="0" w:space="0" w:color="auto"/>
        <w:bottom w:val="none" w:sz="0" w:space="0" w:color="auto"/>
        <w:right w:val="none" w:sz="0" w:space="0" w:color="auto"/>
      </w:divBdr>
    </w:div>
    <w:div w:id="1639722895">
      <w:bodyDiv w:val="1"/>
      <w:marLeft w:val="0"/>
      <w:marRight w:val="0"/>
      <w:marTop w:val="0"/>
      <w:marBottom w:val="0"/>
      <w:divBdr>
        <w:top w:val="none" w:sz="0" w:space="0" w:color="auto"/>
        <w:left w:val="none" w:sz="0" w:space="0" w:color="auto"/>
        <w:bottom w:val="none" w:sz="0" w:space="0" w:color="auto"/>
        <w:right w:val="none" w:sz="0" w:space="0" w:color="auto"/>
      </w:divBdr>
    </w:div>
    <w:div w:id="1643729698">
      <w:bodyDiv w:val="1"/>
      <w:marLeft w:val="0"/>
      <w:marRight w:val="0"/>
      <w:marTop w:val="0"/>
      <w:marBottom w:val="0"/>
      <w:divBdr>
        <w:top w:val="none" w:sz="0" w:space="0" w:color="auto"/>
        <w:left w:val="none" w:sz="0" w:space="0" w:color="auto"/>
        <w:bottom w:val="none" w:sz="0" w:space="0" w:color="auto"/>
        <w:right w:val="none" w:sz="0" w:space="0" w:color="auto"/>
      </w:divBdr>
    </w:div>
    <w:div w:id="1726178422">
      <w:bodyDiv w:val="1"/>
      <w:marLeft w:val="0"/>
      <w:marRight w:val="0"/>
      <w:marTop w:val="0"/>
      <w:marBottom w:val="0"/>
      <w:divBdr>
        <w:top w:val="none" w:sz="0" w:space="0" w:color="auto"/>
        <w:left w:val="none" w:sz="0" w:space="0" w:color="auto"/>
        <w:bottom w:val="none" w:sz="0" w:space="0" w:color="auto"/>
        <w:right w:val="none" w:sz="0" w:space="0" w:color="auto"/>
      </w:divBdr>
    </w:div>
    <w:div w:id="1764301566">
      <w:bodyDiv w:val="1"/>
      <w:marLeft w:val="0"/>
      <w:marRight w:val="0"/>
      <w:marTop w:val="0"/>
      <w:marBottom w:val="0"/>
      <w:divBdr>
        <w:top w:val="none" w:sz="0" w:space="0" w:color="auto"/>
        <w:left w:val="none" w:sz="0" w:space="0" w:color="auto"/>
        <w:bottom w:val="none" w:sz="0" w:space="0" w:color="auto"/>
        <w:right w:val="none" w:sz="0" w:space="0" w:color="auto"/>
      </w:divBdr>
    </w:div>
    <w:div w:id="1937638609">
      <w:bodyDiv w:val="1"/>
      <w:marLeft w:val="0"/>
      <w:marRight w:val="0"/>
      <w:marTop w:val="0"/>
      <w:marBottom w:val="0"/>
      <w:divBdr>
        <w:top w:val="none" w:sz="0" w:space="0" w:color="auto"/>
        <w:left w:val="none" w:sz="0" w:space="0" w:color="auto"/>
        <w:bottom w:val="none" w:sz="0" w:space="0" w:color="auto"/>
        <w:right w:val="none" w:sz="0" w:space="0" w:color="auto"/>
      </w:divBdr>
    </w:div>
    <w:div w:id="2015329581">
      <w:bodyDiv w:val="1"/>
      <w:marLeft w:val="0"/>
      <w:marRight w:val="0"/>
      <w:marTop w:val="0"/>
      <w:marBottom w:val="0"/>
      <w:divBdr>
        <w:top w:val="none" w:sz="0" w:space="0" w:color="auto"/>
        <w:left w:val="none" w:sz="0" w:space="0" w:color="auto"/>
        <w:bottom w:val="none" w:sz="0" w:space="0" w:color="auto"/>
        <w:right w:val="none" w:sz="0" w:space="0" w:color="auto"/>
      </w:divBdr>
    </w:div>
    <w:div w:id="202278277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110469830">
      <w:bodyDiv w:val="1"/>
      <w:marLeft w:val="0"/>
      <w:marRight w:val="0"/>
      <w:marTop w:val="0"/>
      <w:marBottom w:val="0"/>
      <w:divBdr>
        <w:top w:val="none" w:sz="0" w:space="0" w:color="auto"/>
        <w:left w:val="none" w:sz="0" w:space="0" w:color="auto"/>
        <w:bottom w:val="none" w:sz="0" w:space="0" w:color="auto"/>
        <w:right w:val="none" w:sz="0" w:space="0" w:color="auto"/>
      </w:divBdr>
    </w:div>
    <w:div w:id="2117747195">
      <w:bodyDiv w:val="1"/>
      <w:marLeft w:val="0"/>
      <w:marRight w:val="0"/>
      <w:marTop w:val="0"/>
      <w:marBottom w:val="0"/>
      <w:divBdr>
        <w:top w:val="none" w:sz="0" w:space="0" w:color="auto"/>
        <w:left w:val="none" w:sz="0" w:space="0" w:color="auto"/>
        <w:bottom w:val="none" w:sz="0" w:space="0" w:color="auto"/>
        <w:right w:val="none" w:sz="0" w:space="0" w:color="auto"/>
      </w:divBdr>
    </w:div>
    <w:div w:id="2118598149">
      <w:bodyDiv w:val="1"/>
      <w:marLeft w:val="0"/>
      <w:marRight w:val="0"/>
      <w:marTop w:val="0"/>
      <w:marBottom w:val="0"/>
      <w:divBdr>
        <w:top w:val="none" w:sz="0" w:space="0" w:color="auto"/>
        <w:left w:val="none" w:sz="0" w:space="0" w:color="auto"/>
        <w:bottom w:val="none" w:sz="0" w:space="0" w:color="auto"/>
        <w:right w:val="none" w:sz="0" w:space="0" w:color="auto"/>
      </w:divBdr>
    </w:div>
    <w:div w:id="2119368826">
      <w:bodyDiv w:val="1"/>
      <w:marLeft w:val="0"/>
      <w:marRight w:val="0"/>
      <w:marTop w:val="0"/>
      <w:marBottom w:val="0"/>
      <w:divBdr>
        <w:top w:val="none" w:sz="0" w:space="0" w:color="auto"/>
        <w:left w:val="none" w:sz="0" w:space="0" w:color="auto"/>
        <w:bottom w:val="none" w:sz="0" w:space="0" w:color="auto"/>
        <w:right w:val="none" w:sz="0" w:space="0" w:color="auto"/>
      </w:divBdr>
    </w:div>
    <w:div w:id="2131704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6.bin"/><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image" Target="media/image13.w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1.w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3.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5AIRPNAIUNRU-1830940522-11471</_dlc_DocId>
    <_dlc_DocIdUrl xmlns="71c5aaf6-e6ce-465b-b873-5148d2a4c105">
      <Url>https://nokia.sharepoint.com/sites/c5g/5gradio/_layouts/15/DocIdRedir.aspx?ID=5AIRPNAIUNRU-1830940522-11471</Url>
      <Description>5AIRPNAIUNRU-1830940522-11471</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
    <customSectPr/>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AC7D-1905-44C3-9651-80970E1FB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7C331-7AD7-474C-86FB-72CB31F7DF69}">
  <ds:schemaRefs>
    <ds:schemaRef ds:uri="Microsoft.SharePoint.Taxonomy.ContentTypeSync"/>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4260EA5-DDF3-49AF-9C4E-90C1DD97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25</TotalTime>
  <Pages>30</Pages>
  <Words>10170</Words>
  <Characters>57972</Characters>
  <Application>Microsoft Office Word</Application>
  <DocSecurity>0</DocSecurity>
  <Lines>483</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4</cp:revision>
  <cp:lastPrinted>2008-01-30T21:09:00Z</cp:lastPrinted>
  <dcterms:created xsi:type="dcterms:W3CDTF">2021-08-16T14:01:00Z</dcterms:created>
  <dcterms:modified xsi:type="dcterms:W3CDTF">2021-08-16T14:31:00Z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0x010100F72F5225BF40E546BD513D0BB4BDDD33</vt:lpwstr>
  </property>
  <property fmtid="{D5CDD505-2E9C-101B-9397-08002B2CF9AE}" pid="6" name="_dlc_DocIdItemGuid">
    <vt:lpwstr>47437bc9-8b4b-49f4-bbbf-b258997860b0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