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D386F" w14:textId="77777777" w:rsidR="00B05A5E" w:rsidRDefault="0048413C">
      <w:pPr>
        <w:pStyle w:val="af3"/>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af3"/>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6EB6B652" w14:textId="77777777"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宋体"/>
          <w:lang w:eastAsia="zh-CN"/>
        </w:rPr>
      </w:pPr>
    </w:p>
    <w:p w14:paraId="1445D12E" w14:textId="77777777" w:rsidR="00B05A5E" w:rsidRDefault="0048413C">
      <w:pPr>
        <w:pStyle w:val="1"/>
        <w:rPr>
          <w:lang w:eastAsia="zh-CN"/>
        </w:rPr>
      </w:pPr>
      <w:r>
        <w:rPr>
          <w:lang w:eastAsia="zh-CN"/>
        </w:rPr>
        <w:t>Outcome of RAN1 #106-e</w:t>
      </w:r>
    </w:p>
    <w:p w14:paraId="5576821D" w14:textId="77777777" w:rsidR="00B05A5E" w:rsidRDefault="00B05A5E">
      <w:pPr>
        <w:spacing w:before="240"/>
        <w:jc w:val="both"/>
        <w:rPr>
          <w:rFonts w:eastAsia="宋体"/>
          <w:lang w:eastAsia="zh-CN"/>
        </w:rPr>
      </w:pPr>
    </w:p>
    <w:p w14:paraId="3E6A796A" w14:textId="77777777" w:rsidR="00B05A5E" w:rsidRDefault="00B05A5E">
      <w:pPr>
        <w:spacing w:before="240"/>
        <w:jc w:val="both"/>
        <w:rPr>
          <w:rFonts w:eastAsia="宋体"/>
          <w:lang w:eastAsia="zh-CN"/>
        </w:rPr>
      </w:pPr>
    </w:p>
    <w:p w14:paraId="15C09A0C" w14:textId="77777777" w:rsidR="00B05A5E" w:rsidRDefault="0048413C">
      <w:pPr>
        <w:pStyle w:val="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aff5"/>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5"/>
        <w:tblW w:w="0" w:type="auto"/>
        <w:tblLook w:val="04A0" w:firstRow="1" w:lastRow="0" w:firstColumn="1" w:lastColumn="0" w:noHBand="0" w:noVBand="1"/>
      </w:tblPr>
      <w:tblGrid>
        <w:gridCol w:w="9307"/>
      </w:tblGrid>
      <w:tr w:rsidR="00B05A5E" w:rsidRPr="007140DC"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aff5"/>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7140DC"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affa"/>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affa"/>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affa"/>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affa"/>
              <w:ind w:left="0"/>
              <w:rPr>
                <w:rFonts w:eastAsiaTheme="minorEastAsia"/>
                <w:lang w:eastAsia="zh-CN"/>
              </w:rPr>
            </w:pPr>
            <w:r>
              <w:rPr>
                <w:rFonts w:eastAsiaTheme="minorEastAsia"/>
                <w:lang w:eastAsia="zh-CN"/>
              </w:rPr>
              <w:t xml:space="preserve"> pkt_size</w:t>
            </w:r>
            <w:r>
              <w:rPr>
                <w:rFonts w:eastAsiaTheme="minorEastAsia"/>
                <w:vertAlign w:val="subscript"/>
                <w:lang w:eastAsia="zh-CN"/>
              </w:rPr>
              <w:t>I</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(N-1)*pkt_size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 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affa"/>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affa"/>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affa"/>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affa"/>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affa"/>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affa"/>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affa"/>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affa"/>
              <w:ind w:left="0"/>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4338" w:type="pct"/>
          </w:tcPr>
          <w:p w14:paraId="7905C5C5" w14:textId="77777777" w:rsidR="00490F05" w:rsidRDefault="00490F05" w:rsidP="00490F05">
            <w:pPr>
              <w:pStyle w:val="affa"/>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affa"/>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affa"/>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affa"/>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affa"/>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affa"/>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affa"/>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affa"/>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affa"/>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affa"/>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affa"/>
              <w:ind w:left="0"/>
              <w:rPr>
                <w:lang w:val="en-US" w:eastAsia="ko-KR"/>
              </w:rPr>
            </w:pPr>
            <w:r>
              <w:rPr>
                <w:lang w:val="en-US" w:eastAsia="ko-KR"/>
              </w:rPr>
              <w:t>Ericsson</w:t>
            </w:r>
          </w:p>
        </w:tc>
        <w:tc>
          <w:tcPr>
            <w:tcW w:w="4338" w:type="pct"/>
          </w:tcPr>
          <w:p w14:paraId="01106548" w14:textId="170E7A91" w:rsidR="007140DC" w:rsidRDefault="007140DC" w:rsidP="00B648ED">
            <w:pPr>
              <w:pStyle w:val="affa"/>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affa"/>
              <w:ind w:left="0"/>
              <w:rPr>
                <w:lang w:val="en-US" w:eastAsia="ko-KR"/>
              </w:rPr>
            </w:pPr>
            <w:r>
              <w:rPr>
                <w:lang w:val="en-US" w:eastAsia="ko-KR"/>
              </w:rPr>
              <w:t>Huawei, HiSilicon</w:t>
            </w:r>
          </w:p>
        </w:tc>
        <w:tc>
          <w:tcPr>
            <w:tcW w:w="4338" w:type="pct"/>
          </w:tcPr>
          <w:p w14:paraId="0330231E" w14:textId="21E22609" w:rsidR="00045D48" w:rsidRDefault="00B57A28" w:rsidP="00C869A0">
            <w:pPr>
              <w:pStyle w:val="affa"/>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affa"/>
              <w:spacing w:after="0" w:line="276" w:lineRule="auto"/>
              <w:ind w:left="0"/>
              <w:rPr>
                <w:lang w:eastAsia="ko-KR"/>
              </w:rPr>
            </w:pPr>
          </w:p>
          <w:p w14:paraId="44E3D2B7" w14:textId="02C7BA81" w:rsidR="00EF594A" w:rsidRDefault="00B57A28" w:rsidP="008E2941">
            <w:pPr>
              <w:pStyle w:val="affa"/>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affa"/>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affa"/>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affa"/>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affa"/>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affa"/>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affa"/>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affa"/>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affa"/>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affa"/>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affa"/>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affa"/>
              <w:numPr>
                <w:ilvl w:val="0"/>
                <w:numId w:val="34"/>
              </w:numPr>
              <w:spacing w:after="0" w:line="276" w:lineRule="auto"/>
              <w:rPr>
                <w:lang w:eastAsia="x-none"/>
              </w:rPr>
            </w:pPr>
            <w:r>
              <w:t>Note</w:t>
            </w:r>
            <w:r w:rsidR="007B3EDC">
              <w:t>2</w:t>
            </w:r>
            <w:r>
              <w:t>: 6 cases does not mean 6 times of simulations</w:t>
            </w:r>
          </w:p>
          <w:p w14:paraId="05DB4062" w14:textId="518A1E39" w:rsidR="00220EFF" w:rsidRDefault="00220EFF" w:rsidP="00220EFF">
            <w:pPr>
              <w:pStyle w:val="affa"/>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affa"/>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affa"/>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affa"/>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affa"/>
              <w:numPr>
                <w:ilvl w:val="1"/>
                <w:numId w:val="34"/>
              </w:numPr>
              <w:spacing w:after="0" w:line="276" w:lineRule="auto"/>
              <w:rPr>
                <w:lang w:eastAsia="x-none"/>
              </w:rPr>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affa"/>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affa"/>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affa"/>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affa"/>
              <w:ind w:left="0"/>
              <w:rPr>
                <w:lang w:eastAsia="ko-KR"/>
              </w:rPr>
            </w:pPr>
          </w:p>
          <w:p w14:paraId="7F67C099" w14:textId="137A28E6" w:rsidR="008A64C1" w:rsidRDefault="009C5430" w:rsidP="00B648ED">
            <w:pPr>
              <w:pStyle w:val="affa"/>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affa"/>
              <w:ind w:left="0"/>
              <w:rPr>
                <w:lang w:eastAsia="ko-KR"/>
              </w:rPr>
            </w:pPr>
          </w:p>
          <w:p w14:paraId="4B2FF26B" w14:textId="229522CE" w:rsidR="003365B0" w:rsidRDefault="003365B0" w:rsidP="00B648ED">
            <w:pPr>
              <w:pStyle w:val="affa"/>
              <w:ind w:left="0"/>
              <w:rPr>
                <w:lang w:eastAsia="ko-KR"/>
              </w:rPr>
            </w:pPr>
            <w:r>
              <w:rPr>
                <w:lang w:eastAsia="ko-KR"/>
              </w:rPr>
              <w:t>In summary, we support the following red changes on the proposal:</w:t>
            </w:r>
          </w:p>
          <w:p w14:paraId="2F3DEB41" w14:textId="77777777" w:rsidR="0077464B" w:rsidRDefault="0077464B" w:rsidP="00B648ED">
            <w:pPr>
              <w:pStyle w:val="affa"/>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Default="0025237D" w:rsidP="0077464B">
            <w:pPr>
              <w:numPr>
                <w:ilvl w:val="0"/>
                <w:numId w:val="17"/>
              </w:numPr>
              <w:spacing w:after="0" w:line="240" w:lineRule="auto"/>
              <w:rPr>
                <w:lang w:eastAsia="zh-CN"/>
              </w:rPr>
            </w:pPr>
            <w:r w:rsidRPr="00E70845">
              <w:rPr>
                <w:color w:val="FF0000"/>
                <w:lang w:eastAsia="zh-CN"/>
              </w:rPr>
              <w:t xml:space="preserve"> </w:t>
            </w:r>
            <w:r w:rsidR="0077464B" w:rsidRPr="00E70845">
              <w:rPr>
                <w:color w:val="FF0000"/>
                <w:lang w:eastAsia="zh-CN"/>
              </w:rPr>
              <w:t>[PER_I, PER_P</w:t>
            </w:r>
            <w:r w:rsidR="00E70845" w:rsidRPr="00E70845">
              <w:rPr>
                <w:color w:val="FF0000"/>
                <w:lang w:eastAsia="zh-CN"/>
              </w:rPr>
              <w:t xml:space="preserve">, </w:t>
            </w:r>
            <w:r w:rsidR="0077464B" w:rsidRPr="00E70845">
              <w:rPr>
                <w:color w:val="FF0000"/>
                <w:lang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affa"/>
              <w:ind w:left="0"/>
              <w:rPr>
                <w:lang w:eastAsia="ko-KR"/>
              </w:rPr>
            </w:pPr>
          </w:p>
        </w:tc>
      </w:tr>
      <w:tr w:rsidR="00764D3C" w14:paraId="7E5E0452" w14:textId="77777777">
        <w:tc>
          <w:tcPr>
            <w:tcW w:w="662" w:type="pct"/>
          </w:tcPr>
          <w:p w14:paraId="7AE29457" w14:textId="77D8C64E" w:rsidR="00764D3C" w:rsidRDefault="00764D3C">
            <w:pPr>
              <w:pStyle w:val="affa"/>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affa"/>
              <w:ind w:left="0"/>
              <w:rPr>
                <w:lang w:eastAsia="ko-KR"/>
              </w:rPr>
            </w:pPr>
            <w:r>
              <w:rPr>
                <w:lang w:eastAsia="ko-KR"/>
              </w:rPr>
              <w:t>We support the FL proposal.</w:t>
            </w:r>
          </w:p>
          <w:p w14:paraId="6EB8928E" w14:textId="77777777" w:rsidR="00764D3C" w:rsidRDefault="00764D3C" w:rsidP="00764D3C">
            <w:pPr>
              <w:pStyle w:val="affa"/>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affa"/>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affa"/>
              <w:ind w:left="0"/>
              <w:rPr>
                <w:lang w:eastAsia="ko-KR"/>
              </w:rPr>
            </w:pPr>
            <w:r>
              <w:rPr>
                <w:lang w:eastAsia="ko-KR"/>
              </w:rPr>
              <w:t>For vivo’s comment:</w:t>
            </w:r>
          </w:p>
          <w:p w14:paraId="30C02080" w14:textId="77777777" w:rsidR="00764D3C" w:rsidRDefault="00764D3C" w:rsidP="00764D3C">
            <w:pPr>
              <w:pStyle w:val="affa"/>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affa"/>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affa"/>
              <w:spacing w:after="0" w:line="276" w:lineRule="auto"/>
              <w:ind w:left="0"/>
              <w:rPr>
                <w:lang w:eastAsia="ko-KR"/>
              </w:rPr>
            </w:pPr>
          </w:p>
          <w:p w14:paraId="6161C20B" w14:textId="09FB6FEB" w:rsidR="00764D3C" w:rsidRPr="00B57A28" w:rsidRDefault="00764D3C" w:rsidP="00764D3C">
            <w:pPr>
              <w:pStyle w:val="affa"/>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affa"/>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affa"/>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To compare the evaluation results between reference case and common study case, some basic assumption may be necessary. For example, assuming that the XR quality is the same for both cases, or both cases have the same average PDB</w:t>
            </w:r>
            <w:r>
              <w:rPr>
                <w:rFonts w:eastAsiaTheme="minorEastAsia"/>
                <w:lang w:eastAsia="zh-CN"/>
              </w:rPr>
              <w:t xml:space="preserve"> (as mentioned by LG)</w:t>
            </w:r>
            <w:r>
              <w:rPr>
                <w:rFonts w:eastAsiaTheme="minorEastAsia"/>
                <w:lang w:eastAsia="zh-CN"/>
              </w:rPr>
              <w:t>, or both cases have the same total successful traffic volume</w:t>
            </w:r>
            <w:r>
              <w:rPr>
                <w:rFonts w:eastAsiaTheme="minorEastAsia"/>
                <w:lang w:eastAsia="zh-CN"/>
              </w:rPr>
              <w:t xml:space="preserve"> (as mentioned by OPPO)</w:t>
            </w:r>
            <w:r>
              <w:rPr>
                <w:rFonts w:eastAsiaTheme="minorEastAsia"/>
                <w:lang w:eastAsia="zh-CN"/>
              </w:rPr>
              <w:t xml:space="preserve">, etc. Without such kind of assumptions, we are not sure </w:t>
            </w:r>
            <w:r>
              <w:rPr>
                <w:rFonts w:eastAsiaTheme="minorEastAsia"/>
                <w:lang w:eastAsia="zh-CN"/>
              </w:rPr>
              <w:t xml:space="preserve">whether </w:t>
            </w:r>
            <w:r>
              <w:rPr>
                <w:rFonts w:eastAsiaTheme="minorEastAsia"/>
                <w:lang w:eastAsia="zh-CN"/>
              </w:rPr>
              <w:t xml:space="preserve">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affa"/>
              <w:ind w:left="0"/>
              <w:rPr>
                <w:lang w:eastAsia="ko-KR"/>
              </w:rPr>
            </w:pPr>
            <w:r>
              <w:rPr>
                <w:rFonts w:eastAsiaTheme="minorEastAsia"/>
                <w:lang w:eastAsia="zh-CN"/>
              </w:rPr>
              <w:t xml:space="preserve">Considering the difficulty to evaluate XR quality in RAN1, we are fine to assume both cases have the same average PDB, </w:t>
            </w:r>
            <w:r>
              <w:rPr>
                <w:rFonts w:eastAsiaTheme="minorEastAsia"/>
                <w:lang w:eastAsia="zh-CN"/>
              </w:rPr>
              <w:t>and</w:t>
            </w:r>
            <w:r>
              <w:rPr>
                <w:rFonts w:eastAsiaTheme="minorEastAsia"/>
                <w:lang w:eastAsia="zh-CN"/>
              </w:rPr>
              <w:t xml:space="preserve"> both cases have the same total successful traffic volume</w:t>
            </w:r>
            <w:r>
              <w:rPr>
                <w:rFonts w:eastAsiaTheme="minorEastAsia"/>
                <w:lang w:eastAsia="zh-CN"/>
              </w:rPr>
              <w:t xml:space="preserve"> (i.e. same average PER)</w:t>
            </w:r>
            <w:r>
              <w:rPr>
                <w:rFonts w:eastAsiaTheme="minorEastAsia"/>
                <w:lang w:eastAsia="zh-CN"/>
              </w:rPr>
              <w:t xml:space="preserve">.  </w:t>
            </w:r>
          </w:p>
        </w:tc>
      </w:tr>
    </w:tbl>
    <w:p w14:paraId="073F11F6" w14:textId="65C8165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For DL traffic model Option 2, the audio/data flow is modeled with:</w:t>
      </w:r>
    </w:p>
    <w:p w14:paraId="182774AD"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For DL traffic model Option 2, the audio/data flow is modeled as follows:</w:t>
      </w:r>
    </w:p>
    <w:p w14:paraId="2C7C6675"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affa"/>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affa"/>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affa"/>
              <w:ind w:left="0"/>
              <w:rPr>
                <w:rFonts w:eastAsia="宋体"/>
                <w:lang w:eastAsia="zh-CN"/>
              </w:rPr>
            </w:pPr>
            <w:r>
              <w:rPr>
                <w:rFonts w:eastAsia="宋体"/>
                <w:lang w:eastAsia="zh-CN"/>
              </w:rPr>
              <w:lastRenderedPageBreak/>
              <w:t>OPPO</w:t>
            </w:r>
          </w:p>
        </w:tc>
        <w:tc>
          <w:tcPr>
            <w:tcW w:w="4338" w:type="pct"/>
          </w:tcPr>
          <w:p w14:paraId="3C8C6AFA" w14:textId="77777777" w:rsidR="00B05A5E" w:rsidRDefault="0048413C">
            <w:pPr>
              <w:pStyle w:val="affa"/>
              <w:ind w:left="0"/>
              <w:rPr>
                <w:rFonts w:eastAsia="宋体"/>
                <w:lang w:eastAsia="zh-CN"/>
              </w:rPr>
            </w:pPr>
            <w:r>
              <w:rPr>
                <w:rFonts w:eastAsia="宋体"/>
                <w:lang w:eastAsia="zh-CN"/>
              </w:rPr>
              <w:t xml:space="preserve">We support the Option-2 modeling proposed by Apple and DoCoMo. </w:t>
            </w:r>
          </w:p>
        </w:tc>
      </w:tr>
      <w:tr w:rsidR="0048413C" w14:paraId="4C7681D2" w14:textId="77777777">
        <w:tc>
          <w:tcPr>
            <w:tcW w:w="662" w:type="pct"/>
          </w:tcPr>
          <w:p w14:paraId="3D1982B9" w14:textId="77777777" w:rsidR="0048413C" w:rsidRPr="0048413C" w:rsidRDefault="0048413C">
            <w:pPr>
              <w:pStyle w:val="affa"/>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affa"/>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affa"/>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affa"/>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affa"/>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453A940A" w14:textId="77777777" w:rsidR="00490F05" w:rsidRDefault="00490F05" w:rsidP="00490F05">
            <w:r>
              <w:rPr>
                <w:rFonts w:eastAsia="宋体"/>
                <w:lang w:val="en-US" w:eastAsia="zh-CN"/>
              </w:rPr>
              <w:t xml:space="preserve"> </w:t>
            </w:r>
            <w:r w:rsidRPr="00365BEC">
              <w:rPr>
                <w:highlight w:val="green"/>
              </w:rPr>
              <w:t>Agreement:</w:t>
            </w:r>
          </w:p>
          <w:p w14:paraId="734E24BD" w14:textId="77777777" w:rsidR="00490F05" w:rsidRDefault="00490F05" w:rsidP="00490F05">
            <w:pPr>
              <w:pStyle w:val="affa"/>
              <w:ind w:left="0"/>
            </w:pPr>
            <w:r>
              <w:t>For evaluations of AR in UL:</w:t>
            </w:r>
          </w:p>
          <w:p w14:paraId="17E45016" w14:textId="77777777" w:rsidR="00490F05" w:rsidRDefault="00490F05" w:rsidP="00490F05">
            <w:pPr>
              <w:pStyle w:val="affa"/>
              <w:ind w:left="0"/>
              <w:rPr>
                <w:rFonts w:eastAsia="宋体"/>
                <w:lang w:val="en-US" w:eastAsia="zh-CN"/>
              </w:rPr>
            </w:pPr>
            <w:r>
              <w:rPr>
                <w:rFonts w:eastAsia="宋体"/>
                <w:lang w:val="en-US" w:eastAsia="zh-CN"/>
              </w:rPr>
              <w:t>…</w:t>
            </w:r>
          </w:p>
          <w:p w14:paraId="2CE12559" w14:textId="77777777" w:rsidR="00490F05" w:rsidRDefault="00490F05" w:rsidP="00490F05">
            <w:pPr>
              <w:pStyle w:val="affa"/>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affa"/>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affa"/>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affa"/>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affa"/>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affa"/>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1C0F5D18" w14:textId="77777777" w:rsidR="00490F05" w:rsidRPr="00E06A65" w:rsidRDefault="00490F05" w:rsidP="00490F05">
            <w:pPr>
              <w:pStyle w:val="affa"/>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affa"/>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14:paraId="0E9EEF1F" w14:textId="77777777" w:rsidR="00490F05" w:rsidRDefault="00490F05" w:rsidP="00490F05">
            <w:pPr>
              <w:pStyle w:val="affa"/>
              <w:ind w:left="0"/>
              <w:rPr>
                <w:rFonts w:eastAsia="宋体"/>
                <w:lang w:val="en-US" w:eastAsia="zh-CN"/>
              </w:rPr>
            </w:pPr>
            <w:r>
              <w:rPr>
                <w:rFonts w:eastAsia="宋体"/>
                <w:lang w:val="en-US" w:eastAsia="zh-CN"/>
              </w:rPr>
              <w:t>…</w:t>
            </w:r>
          </w:p>
          <w:p w14:paraId="04D743C6" w14:textId="024823B9" w:rsidR="00490F05" w:rsidRDefault="00490F05" w:rsidP="00490F05">
            <w:pPr>
              <w:pStyle w:val="affa"/>
              <w:ind w:left="0"/>
              <w:rPr>
                <w:rFonts w:eastAsia="MS Mincho"/>
                <w:lang w:eastAsia="ja-JP"/>
              </w:rPr>
            </w:pPr>
            <w:r>
              <w:rPr>
                <w:rFonts w:eastAsia="宋体"/>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affa"/>
              <w:ind w:left="0"/>
              <w:rPr>
                <w:lang w:eastAsia="ko-KR"/>
              </w:rPr>
            </w:pPr>
            <w:r>
              <w:rPr>
                <w:rFonts w:hint="eastAsia"/>
                <w:lang w:eastAsia="ko-KR"/>
              </w:rPr>
              <w:t>LG</w:t>
            </w:r>
          </w:p>
        </w:tc>
        <w:tc>
          <w:tcPr>
            <w:tcW w:w="4338" w:type="pct"/>
          </w:tcPr>
          <w:p w14:paraId="5ABE7300" w14:textId="77777777" w:rsidR="00AC645B" w:rsidRDefault="00AC645B" w:rsidP="00AC645B">
            <w:pPr>
              <w:pStyle w:val="affa"/>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affa"/>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X (%) of packets are successfully delivered within a given air interface P</w:t>
            </w:r>
            <w:r w:rsidRPr="00AC645B">
              <w:rPr>
                <w:rFonts w:ascii="Times" w:eastAsia="Gulim" w:hAnsi="Times" w:hint="eastAsia"/>
                <w:szCs w:val="24"/>
                <w:lang w:eastAsia="x-none"/>
              </w:rPr>
              <w:lastRenderedPageBreak/>
              <w:t xml:space="preserve">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affa"/>
              <w:ind w:left="0"/>
              <w:rPr>
                <w:lang w:eastAsia="ko-KR"/>
              </w:rPr>
            </w:pPr>
          </w:p>
          <w:p w14:paraId="1FF3021A" w14:textId="0290E1B2" w:rsidR="00AC645B" w:rsidRPr="00AC645B" w:rsidRDefault="00590943" w:rsidP="00590943">
            <w:pPr>
              <w:pStyle w:val="affa"/>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affa"/>
              <w:ind w:left="0"/>
              <w:rPr>
                <w:lang w:eastAsia="ko-KR"/>
              </w:rPr>
            </w:pPr>
            <w:r>
              <w:rPr>
                <w:lang w:eastAsia="ko-KR"/>
              </w:rPr>
              <w:lastRenderedPageBreak/>
              <w:t>Ericsson</w:t>
            </w:r>
          </w:p>
        </w:tc>
        <w:tc>
          <w:tcPr>
            <w:tcW w:w="4338" w:type="pct"/>
          </w:tcPr>
          <w:p w14:paraId="778C7FAD" w14:textId="40FD510B" w:rsidR="007140DC" w:rsidRDefault="007140DC" w:rsidP="00AC645B">
            <w:pPr>
              <w:pStyle w:val="affa"/>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affa"/>
              <w:ind w:left="0"/>
              <w:rPr>
                <w:lang w:eastAsia="ko-KR"/>
              </w:rPr>
            </w:pPr>
            <w:r>
              <w:rPr>
                <w:lang w:val="en-US" w:eastAsia="ko-KR"/>
              </w:rPr>
              <w:t>Huawei, HiSilicon</w:t>
            </w:r>
          </w:p>
        </w:tc>
        <w:tc>
          <w:tcPr>
            <w:tcW w:w="4338" w:type="pct"/>
          </w:tcPr>
          <w:p w14:paraId="5E0BDBBF" w14:textId="46FE4254" w:rsidR="00687535" w:rsidRPr="00687535" w:rsidRDefault="000C6642" w:rsidP="00574419">
            <w:pPr>
              <w:pStyle w:val="affa"/>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affa"/>
              <w:ind w:left="0"/>
              <w:rPr>
                <w:lang w:val="en-US" w:eastAsia="ko-KR"/>
              </w:rPr>
            </w:pPr>
            <w:r>
              <w:rPr>
                <w:lang w:eastAsia="ko-KR"/>
              </w:rPr>
              <w:t>MTK</w:t>
            </w:r>
          </w:p>
        </w:tc>
        <w:tc>
          <w:tcPr>
            <w:tcW w:w="4338" w:type="pct"/>
          </w:tcPr>
          <w:p w14:paraId="4A121948" w14:textId="1CC7687B" w:rsidR="00764D3C" w:rsidRDefault="00764D3C" w:rsidP="00764D3C">
            <w:pPr>
              <w:pStyle w:val="affa"/>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affa"/>
              <w:ind w:left="0"/>
              <w:rPr>
                <w:rFonts w:eastAsiaTheme="minorEastAsia" w:hint="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affa"/>
              <w:ind w:left="0"/>
              <w:rPr>
                <w:rFonts w:eastAsiaTheme="minorEastAsia" w:hint="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bookmarkStart w:id="7" w:name="_GoBack"/>
            <w:bookmarkEnd w:id="7"/>
          </w:p>
        </w:tc>
      </w:tr>
    </w:tbl>
    <w:p w14:paraId="795F3D5C" w14:textId="0D133A5A" w:rsidR="00B05A5E" w:rsidRDefault="0048413C">
      <w:pPr>
        <w:pStyle w:val="2"/>
        <w:rPr>
          <w:lang w:eastAsia="zh-CN"/>
        </w:rPr>
      </w:pPr>
      <w:r>
        <w:rPr>
          <w:lang w:eastAsia="zh-CN"/>
        </w:rPr>
        <w:t>Others</w:t>
      </w:r>
    </w:p>
    <w:p w14:paraId="55C1FE16"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affa"/>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affa"/>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affa"/>
              <w:ind w:left="0"/>
              <w:rPr>
                <w:rFonts w:eastAsia="宋体"/>
                <w:lang w:val="en-US" w:eastAsia="zh-CN"/>
              </w:rPr>
            </w:pPr>
            <w:r>
              <w:rPr>
                <w:rFonts w:eastAsia="宋体"/>
                <w:lang w:val="en-US" w:eastAsia="zh-CN"/>
              </w:rPr>
              <w:t>MTK</w:t>
            </w:r>
          </w:p>
        </w:tc>
        <w:tc>
          <w:tcPr>
            <w:tcW w:w="4338" w:type="pct"/>
          </w:tcPr>
          <w:p w14:paraId="05AAD553" w14:textId="16069FCF" w:rsidR="00764D3C" w:rsidRDefault="00764D3C" w:rsidP="00764D3C">
            <w:pPr>
              <w:pStyle w:val="affa"/>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s suggested by OPPO. However, given that this may require a large re-simulation efforts for all the simulation results currently reported, maybe RAN1 has to make decision carefully.</w:t>
            </w:r>
          </w:p>
        </w:tc>
      </w:tr>
    </w:tbl>
    <w:p w14:paraId="2B484CC2" w14:textId="77777777" w:rsidR="00B05A5E" w:rsidRDefault="0048413C">
      <w:pPr>
        <w:pStyle w:val="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5"/>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61587552" w14:textId="77777777" w:rsidR="00B05A5E" w:rsidRDefault="0048413C">
            <w:pPr>
              <w:rPr>
                <w:rFonts w:eastAsia="宋体"/>
                <w:lang w:eastAsia="zh-CN"/>
              </w:rPr>
            </w:pPr>
            <w:r>
              <w:rPr>
                <w:rFonts w:eastAsia="宋体"/>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a7"/>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lastRenderedPageBreak/>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a7"/>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a7"/>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a7"/>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lastRenderedPageBreak/>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宋体"/>
                <w:lang w:eastAsia="zh-CN"/>
              </w:rPr>
            </w:pPr>
            <w:r>
              <w:rPr>
                <w:rFonts w:eastAsia="宋体"/>
                <w:lang w:eastAsia="zh-CN"/>
              </w:rPr>
              <w:lastRenderedPageBreak/>
              <w:t>ZTE</w:t>
            </w:r>
          </w:p>
          <w:p w14:paraId="69C33276" w14:textId="77777777" w:rsidR="00B05A5E" w:rsidRDefault="0048413C">
            <w:pPr>
              <w:rPr>
                <w:rFonts w:eastAsia="宋体"/>
                <w:lang w:eastAsia="zh-CN"/>
              </w:rPr>
            </w:pPr>
            <w:r>
              <w:rPr>
                <w:rFonts w:eastAsia="宋体"/>
                <w:lang w:eastAsia="zh-CN"/>
              </w:rPr>
              <w:t>(2106526)</w:t>
            </w:r>
          </w:p>
        </w:tc>
        <w:tc>
          <w:tcPr>
            <w:tcW w:w="8761" w:type="dxa"/>
          </w:tcPr>
          <w:p w14:paraId="0073BCD3" w14:textId="77777777" w:rsidR="00B05A5E" w:rsidRDefault="0048413C">
            <w:pPr>
              <w:pStyle w:val="14"/>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宋体"/>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111F66">
            <w:pPr>
              <w:pStyle w:val="14"/>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111F66">
            <w:pPr>
              <w:pStyle w:val="14"/>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14"/>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11.15pt;mso-width-percent:0;mso-height-percent:0;mso-width-percent:0;mso-height-percent:0" o:ole="">
                    <v:imagedata r:id="rId11" o:title=""/>
                  </v:shape>
                  <o:OLEObject Type="Embed" ProgID="Equation.3" ShapeID="_x0000_i1025" DrawAspect="Content" ObjectID="_1690825431"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111F66">
            <w:pPr>
              <w:pStyle w:val="14"/>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14"/>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6" type="#_x0000_t75" alt="" style="width:12.85pt;height:11.15pt;mso-width-percent:0;mso-height-percent:0;mso-width-percent:0;mso-height-percent:0" o:ole="">
                    <v:imagedata r:id="rId11" o:title=""/>
                  </v:shape>
                  <o:OLEObject Type="Embed" ProgID="Equation.3" ShapeID="_x0000_i1026" DrawAspect="Content" ObjectID="_1690825432"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111F66">
            <w:pPr>
              <w:pStyle w:val="14"/>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lastRenderedPageBreak/>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111F66">
            <w:pPr>
              <w:pStyle w:val="14"/>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Table 6 Initial Parameters of FoV and non-FoV stream modeling</w:t>
            </w:r>
          </w:p>
          <w:tbl>
            <w:tblPr>
              <w:tblStyle w:val="aff5"/>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Stream #1: FoV stream</w:t>
                  </w:r>
                </w:p>
                <w:p w14:paraId="50873571" w14:textId="77777777" w:rsidR="00B05A5E" w:rsidRDefault="0048413C">
                  <w:pPr>
                    <w:spacing w:before="120" w:after="120"/>
                    <w:jc w:val="center"/>
                    <w:rPr>
                      <w:b/>
                      <w:bCs/>
                      <w:i/>
                      <w:iCs/>
                    </w:rPr>
                  </w:pPr>
                  <w:r>
                    <w:rPr>
                      <w:rFonts w:hint="eastAsia"/>
                      <w:b/>
                      <w:bCs/>
                      <w:i/>
                      <w:iCs/>
                    </w:rPr>
                    <w:t>Stream #2: Non-FoV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lastRenderedPageBreak/>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lastRenderedPageBreak/>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宋体"/>
                <w:lang w:eastAsia="zh-CN"/>
              </w:rPr>
            </w:pPr>
          </w:p>
        </w:tc>
      </w:tr>
      <w:tr w:rsidR="00B05A5E" w14:paraId="52873775" w14:textId="77777777">
        <w:tc>
          <w:tcPr>
            <w:tcW w:w="1696" w:type="dxa"/>
          </w:tcPr>
          <w:p w14:paraId="78BBC13C" w14:textId="77777777" w:rsidR="00B05A5E" w:rsidRDefault="0048413C">
            <w:pPr>
              <w:rPr>
                <w:rFonts w:eastAsia="宋体"/>
                <w:lang w:eastAsia="zh-CN"/>
              </w:rPr>
            </w:pPr>
            <w:r>
              <w:rPr>
                <w:rFonts w:eastAsia="宋体"/>
                <w:lang w:eastAsia="zh-CN"/>
              </w:rPr>
              <w:lastRenderedPageBreak/>
              <w:t>vivo</w:t>
            </w:r>
          </w:p>
          <w:p w14:paraId="55F11408" w14:textId="77777777" w:rsidR="00B05A5E" w:rsidRDefault="0048413C">
            <w:pPr>
              <w:rPr>
                <w:rFonts w:eastAsia="宋体"/>
                <w:lang w:eastAsia="zh-CN"/>
              </w:rPr>
            </w:pPr>
            <w:r>
              <w:rPr>
                <w:rFonts w:eastAsia="宋体"/>
                <w:lang w:eastAsia="zh-CN"/>
              </w:rPr>
              <w:t>(2106629)</w:t>
            </w:r>
          </w:p>
        </w:tc>
        <w:tc>
          <w:tcPr>
            <w:tcW w:w="8761" w:type="dxa"/>
          </w:tcPr>
          <w:p w14:paraId="1C9A4CDA" w14:textId="77777777" w:rsidR="00B05A5E" w:rsidRDefault="0048413C">
            <w:pPr>
              <w:pStyle w:val="a7"/>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a7"/>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a7"/>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a7"/>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a7"/>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a7"/>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a7"/>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a7"/>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a7"/>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a7"/>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宋体"/>
                <w:lang w:eastAsia="zh-CN"/>
              </w:rPr>
            </w:pPr>
            <w:r>
              <w:rPr>
                <w:rFonts w:eastAsia="宋体"/>
                <w:lang w:eastAsia="zh-CN"/>
              </w:rPr>
              <w:t>Samsung</w:t>
            </w:r>
          </w:p>
          <w:p w14:paraId="2229B6FC" w14:textId="77777777" w:rsidR="00B05A5E" w:rsidRDefault="0048413C">
            <w:pPr>
              <w:rPr>
                <w:rFonts w:eastAsia="宋体"/>
                <w:lang w:eastAsia="zh-CN"/>
              </w:rPr>
            </w:pPr>
            <w:r>
              <w:rPr>
                <w:rFonts w:eastAsia="宋体"/>
                <w:lang w:eastAsia="zh-CN"/>
              </w:rPr>
              <w:t>(2106917)</w:t>
            </w:r>
          </w:p>
        </w:tc>
        <w:tc>
          <w:tcPr>
            <w:tcW w:w="8761" w:type="dxa"/>
          </w:tcPr>
          <w:p w14:paraId="355DAE59" w14:textId="77777777" w:rsidR="00B05A5E" w:rsidRDefault="0048413C">
            <w:pPr>
              <w:pStyle w:val="a5"/>
              <w:rPr>
                <w:i/>
                <w:iCs/>
              </w:rPr>
            </w:pPr>
            <w:r>
              <w:rPr>
                <w:i/>
                <w:iCs/>
              </w:rPr>
              <w:t>For AR/VR and CG: A=B=E=F=1%</w:t>
            </w:r>
          </w:p>
          <w:p w14:paraId="65F66D23" w14:textId="77777777" w:rsidR="00B05A5E" w:rsidRDefault="0048413C">
            <w:pPr>
              <w:pStyle w:val="a5"/>
              <w:rPr>
                <w:i/>
                <w:iCs/>
              </w:rPr>
            </w:pPr>
            <w:r>
              <w:rPr>
                <w:i/>
                <w:iCs/>
              </w:rPr>
              <w:t>For AR/VR: C=D=G=H=10ms and for CG: C=D=G=H=15ms</w:t>
            </w:r>
          </w:p>
          <w:p w14:paraId="39C5CBA1" w14:textId="77777777" w:rsidR="00B05A5E" w:rsidRDefault="0048413C">
            <w:pPr>
              <w:pStyle w:val="a5"/>
              <w:rPr>
                <w:rFonts w:eastAsia="宋体"/>
                <w:i/>
                <w:iCs/>
              </w:rPr>
            </w:pPr>
            <w:r>
              <w:rPr>
                <w:lang w:eastAsia="zh-CN"/>
              </w:rPr>
              <w:fldChar w:fldCharType="begin"/>
            </w:r>
            <w:r>
              <w:rPr>
                <w:lang w:eastAsia="zh-CN"/>
              </w:rPr>
              <w:instrText xml:space="preserve"> QUOTE </w:instrText>
            </w:r>
            <w:r w:rsidR="00F62983">
              <w:rPr>
                <w:noProof/>
                <w:position w:val="-5"/>
              </w:rPr>
              <w:pict w14:anchorId="6F6DCC8E">
                <v:shape id="_x0000_i1027" type="#_x0000_t75" alt="" style="width:5.15pt;height:12.8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F62983">
              <w:rPr>
                <w:noProof/>
                <w:position w:val="-5"/>
              </w:rPr>
              <w:pict w14:anchorId="49AA3FCA">
                <v:shape id="_x0000_i1028" type="#_x0000_t75" alt="" style="width:5.15pt;height:12.8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宋体" w:hAnsi="Arial" w:cs="Arial"/>
                <w:sz w:val="16"/>
                <w:szCs w:val="16"/>
              </w:rPr>
            </w:pPr>
            <w:r>
              <w:rPr>
                <w:rFonts w:ascii="Arial" w:eastAsia="宋体" w:hAnsi="Arial" w:cs="Arial"/>
                <w:sz w:val="16"/>
                <w:szCs w:val="16"/>
              </w:rPr>
              <w:t>CATT</w:t>
            </w:r>
          </w:p>
          <w:p w14:paraId="6587AA02" w14:textId="77777777" w:rsidR="00B05A5E" w:rsidRDefault="0048413C">
            <w:pPr>
              <w:rPr>
                <w:rFonts w:eastAsia="宋体"/>
                <w:lang w:eastAsia="zh-CN"/>
              </w:rPr>
            </w:pPr>
            <w:r>
              <w:rPr>
                <w:rFonts w:eastAsia="宋体"/>
                <w:lang w:eastAsia="zh-CN"/>
              </w:rPr>
              <w:t>(2106949)</w:t>
            </w:r>
          </w:p>
        </w:tc>
        <w:tc>
          <w:tcPr>
            <w:tcW w:w="8761" w:type="dxa"/>
          </w:tcPr>
          <w:p w14:paraId="209209E9"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1D92FACD"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242BD7E" w14:textId="77777777">
        <w:tc>
          <w:tcPr>
            <w:tcW w:w="1696" w:type="dxa"/>
          </w:tcPr>
          <w:p w14:paraId="643BE347" w14:textId="77777777" w:rsidR="00B05A5E" w:rsidRDefault="0048413C">
            <w:pPr>
              <w:rPr>
                <w:rFonts w:eastAsia="宋体"/>
                <w:lang w:eastAsia="zh-CN"/>
              </w:rPr>
            </w:pPr>
            <w:r>
              <w:rPr>
                <w:rFonts w:eastAsia="宋体"/>
                <w:lang w:eastAsia="zh-CN"/>
              </w:rPr>
              <w:t>China Telecom</w:t>
            </w:r>
          </w:p>
          <w:p w14:paraId="688B0C9B" w14:textId="77777777" w:rsidR="00B05A5E" w:rsidRDefault="0048413C">
            <w:pPr>
              <w:rPr>
                <w:rFonts w:eastAsia="宋体"/>
                <w:lang w:eastAsia="zh-CN"/>
              </w:rPr>
            </w:pPr>
            <w:r>
              <w:rPr>
                <w:rFonts w:eastAsia="宋体"/>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lastRenderedPageBreak/>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18D25F6F" w14:textId="77777777">
        <w:tc>
          <w:tcPr>
            <w:tcW w:w="1696" w:type="dxa"/>
          </w:tcPr>
          <w:p w14:paraId="656C6416" w14:textId="77777777" w:rsidR="00B05A5E" w:rsidRDefault="0048413C">
            <w:pPr>
              <w:rPr>
                <w:rFonts w:eastAsia="宋体"/>
                <w:lang w:eastAsia="zh-CN"/>
              </w:rPr>
            </w:pPr>
            <w:r>
              <w:rPr>
                <w:rFonts w:eastAsia="宋体"/>
                <w:lang w:eastAsia="zh-CN"/>
              </w:rPr>
              <w:lastRenderedPageBreak/>
              <w:t>OPPO</w:t>
            </w:r>
          </w:p>
          <w:p w14:paraId="0A488D9E" w14:textId="77777777" w:rsidR="00B05A5E" w:rsidRDefault="0048413C">
            <w:pPr>
              <w:rPr>
                <w:rFonts w:eastAsia="宋体"/>
                <w:lang w:eastAsia="zh-CN"/>
              </w:rPr>
            </w:pPr>
            <w:r>
              <w:rPr>
                <w:rFonts w:eastAsia="宋体"/>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aff5"/>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111F66">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t>Proposal 2: RAN1 should agree upon the evaluation assumptions for two-stream traffic modeling in Option-2 (video + audio/data)</w:t>
            </w:r>
          </w:p>
        </w:tc>
      </w:tr>
      <w:tr w:rsidR="00B05A5E" w14:paraId="54204926" w14:textId="77777777">
        <w:tc>
          <w:tcPr>
            <w:tcW w:w="1696" w:type="dxa"/>
          </w:tcPr>
          <w:p w14:paraId="59A3F32C" w14:textId="77777777" w:rsidR="00B05A5E" w:rsidRDefault="0048413C">
            <w:pPr>
              <w:rPr>
                <w:rFonts w:eastAsia="宋体"/>
                <w:lang w:eastAsia="zh-CN"/>
              </w:rPr>
            </w:pPr>
            <w:r>
              <w:rPr>
                <w:rFonts w:eastAsia="宋体"/>
                <w:lang w:eastAsia="zh-CN"/>
              </w:rPr>
              <w:t>Qualcomm</w:t>
            </w:r>
          </w:p>
          <w:p w14:paraId="01B4D4A0" w14:textId="77777777" w:rsidR="00B05A5E" w:rsidRDefault="0048413C">
            <w:pPr>
              <w:rPr>
                <w:rFonts w:eastAsia="宋体"/>
                <w:lang w:eastAsia="zh-CN"/>
              </w:rPr>
            </w:pPr>
            <w:r>
              <w:rPr>
                <w:rFonts w:eastAsia="宋体"/>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宋体"/>
                <w:lang w:eastAsia="zh-CN"/>
              </w:rPr>
            </w:pPr>
            <w:r>
              <w:rPr>
                <w:rFonts w:eastAsia="宋体"/>
                <w:lang w:eastAsia="zh-CN"/>
              </w:rPr>
              <w:lastRenderedPageBreak/>
              <w:t>LGE</w:t>
            </w:r>
          </w:p>
          <w:p w14:paraId="0CED4E2B"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宋体" w:hAnsi="Arial" w:cs="Arial"/>
                <w:sz w:val="16"/>
                <w:szCs w:val="16"/>
              </w:rPr>
            </w:pPr>
            <w:r>
              <w:rPr>
                <w:rFonts w:ascii="Arial" w:eastAsia="宋体" w:hAnsi="Arial" w:cs="Arial"/>
                <w:sz w:val="16"/>
                <w:szCs w:val="16"/>
              </w:rPr>
              <w:t>MediaTek</w:t>
            </w:r>
          </w:p>
          <w:p w14:paraId="55AE7729" w14:textId="77777777" w:rsidR="00B05A5E" w:rsidRDefault="0048413C">
            <w:pPr>
              <w:rPr>
                <w:rFonts w:eastAsia="宋体"/>
                <w:lang w:eastAsia="zh-CN"/>
              </w:rPr>
            </w:pPr>
            <w:r>
              <w:rPr>
                <w:rFonts w:eastAsia="宋体"/>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57DFB1BF" w14:textId="77777777" w:rsidR="00B05A5E" w:rsidRDefault="0048413C">
            <w:pPr>
              <w:pStyle w:val="affa"/>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affa"/>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affa"/>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affa"/>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affa"/>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r>
              <w:rPr>
                <w:b/>
                <w:i/>
              </w:rPr>
              <w:t>FoV vs. non-FoV</w:t>
            </w:r>
          </w:p>
          <w:p w14:paraId="24F08880" w14:textId="77777777" w:rsidR="00B05A5E" w:rsidRDefault="0048413C">
            <w:pPr>
              <w:keepNext/>
              <w:numPr>
                <w:ilvl w:val="0"/>
                <w:numId w:val="26"/>
              </w:numPr>
              <w:spacing w:line="240" w:lineRule="auto"/>
              <w:jc w:val="both"/>
              <w:rPr>
                <w:b/>
                <w:i/>
              </w:rPr>
            </w:pPr>
            <w:r>
              <w:rPr>
                <w:b/>
                <w:i/>
              </w:rPr>
              <w:t>FoV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宋体"/>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宋体"/>
                <w:lang w:eastAsia="zh-CN"/>
              </w:rPr>
            </w:pPr>
            <w:r>
              <w:rPr>
                <w:rFonts w:eastAsia="宋体" w:hint="eastAsia"/>
                <w:lang w:eastAsia="zh-CN"/>
              </w:rPr>
              <w:t>I</w:t>
            </w:r>
            <w:r>
              <w:rPr>
                <w:rFonts w:eastAsia="宋体"/>
                <w:lang w:eastAsia="zh-CN"/>
              </w:rPr>
              <w:t>nterDigital</w:t>
            </w:r>
          </w:p>
          <w:p w14:paraId="60C4F607"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lastRenderedPageBreak/>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宋体"/>
                <w:b/>
                <w:color w:val="000000"/>
                <w:lang w:val="en-US" w:eastAsia="zh-CN"/>
              </w:rPr>
            </w:pPr>
          </w:p>
        </w:tc>
      </w:tr>
      <w:tr w:rsidR="00B05A5E" w14:paraId="43FA0600" w14:textId="77777777">
        <w:tc>
          <w:tcPr>
            <w:tcW w:w="1696" w:type="dxa"/>
          </w:tcPr>
          <w:p w14:paraId="27E38FD9" w14:textId="77777777" w:rsidR="00B05A5E" w:rsidRDefault="0048413C">
            <w:pPr>
              <w:rPr>
                <w:rFonts w:ascii="Arial" w:eastAsia="宋体" w:hAnsi="Arial" w:cs="Arial"/>
                <w:sz w:val="16"/>
                <w:szCs w:val="16"/>
              </w:rPr>
            </w:pPr>
            <w:r>
              <w:rPr>
                <w:rFonts w:ascii="Arial" w:eastAsia="宋体" w:hAnsi="Arial" w:cs="Arial"/>
                <w:sz w:val="16"/>
                <w:szCs w:val="16"/>
              </w:rPr>
              <w:lastRenderedPageBreak/>
              <w:t>Intel</w:t>
            </w:r>
          </w:p>
          <w:p w14:paraId="601239FE" w14:textId="77777777" w:rsidR="00B05A5E" w:rsidRDefault="0048413C">
            <w:pPr>
              <w:rPr>
                <w:rFonts w:eastAsia="宋体"/>
                <w:lang w:eastAsia="zh-CN"/>
              </w:rPr>
            </w:pPr>
            <w:r>
              <w:rPr>
                <w:rFonts w:eastAsia="宋体"/>
                <w:lang w:eastAsia="zh-CN"/>
              </w:rPr>
              <w:t>(2107616)</w:t>
            </w:r>
          </w:p>
        </w:tc>
        <w:tc>
          <w:tcPr>
            <w:tcW w:w="8761" w:type="dxa"/>
          </w:tcPr>
          <w:p w14:paraId="3647AE06" w14:textId="77777777" w:rsidR="00B05A5E" w:rsidRDefault="0048413C">
            <w:pPr>
              <w:pStyle w:val="a5"/>
              <w:rPr>
                <w:b/>
                <w:bCs/>
                <w:i/>
                <w:iCs/>
                <w:u w:val="single"/>
                <w:lang w:eastAsia="zh-CN"/>
              </w:rPr>
            </w:pPr>
            <w:r>
              <w:rPr>
                <w:b/>
                <w:bCs/>
                <w:i/>
                <w:iCs/>
                <w:u w:val="single"/>
                <w:lang w:eastAsia="zh-CN"/>
              </w:rPr>
              <w:t>Observations-1 (from SA4 trace):</w:t>
            </w:r>
          </w:p>
          <w:p w14:paraId="76EBF378"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a5"/>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a5"/>
              <w:rPr>
                <w:b/>
                <w:bCs/>
                <w:i/>
                <w:iCs/>
                <w:u w:val="single"/>
                <w:lang w:eastAsia="zh-CN"/>
              </w:rPr>
            </w:pPr>
            <w:r>
              <w:rPr>
                <w:b/>
                <w:bCs/>
                <w:i/>
                <w:iCs/>
                <w:u w:val="single"/>
                <w:lang w:eastAsia="zh-CN"/>
              </w:rPr>
              <w:t>Observations-2 (from SA4 trace):</w:t>
            </w:r>
          </w:p>
          <w:p w14:paraId="7931D90B" w14:textId="77777777" w:rsidR="00B05A5E" w:rsidRDefault="0048413C">
            <w:pPr>
              <w:pStyle w:val="a5"/>
              <w:rPr>
                <w:b/>
                <w:bCs/>
                <w:i/>
                <w:iCs/>
                <w:lang w:eastAsia="zh-CN"/>
              </w:rPr>
            </w:pPr>
            <w:r>
              <w:rPr>
                <w:b/>
                <w:bCs/>
                <w:i/>
                <w:iCs/>
                <w:lang w:eastAsia="zh-CN"/>
              </w:rPr>
              <w:t>We observe that</w:t>
            </w:r>
          </w:p>
          <w:p w14:paraId="0860822C"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a5"/>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a5"/>
              <w:rPr>
                <w:b/>
                <w:bCs/>
                <w:i/>
                <w:iCs/>
                <w:u w:val="single"/>
                <w:lang w:eastAsia="zh-CN"/>
              </w:rPr>
            </w:pPr>
            <w:r>
              <w:rPr>
                <w:b/>
                <w:bCs/>
                <w:i/>
                <w:iCs/>
                <w:u w:val="single"/>
                <w:lang w:eastAsia="zh-CN"/>
              </w:rPr>
              <w:t>Observations-3 (from SA4 trace):</w:t>
            </w:r>
          </w:p>
          <w:p w14:paraId="78FE6564" w14:textId="77777777" w:rsidR="00B05A5E" w:rsidRDefault="0048413C">
            <w:pPr>
              <w:pStyle w:val="a5"/>
              <w:rPr>
                <w:b/>
                <w:bCs/>
                <w:i/>
                <w:iCs/>
                <w:lang w:eastAsia="zh-CN"/>
              </w:rPr>
            </w:pPr>
            <w:r>
              <w:rPr>
                <w:b/>
                <w:bCs/>
                <w:i/>
                <w:iCs/>
                <w:lang w:eastAsia="zh-CN"/>
              </w:rPr>
              <w:t xml:space="preserve">We observe that </w:t>
            </w:r>
          </w:p>
          <w:p w14:paraId="5284994D" w14:textId="77777777" w:rsidR="00B05A5E" w:rsidRDefault="0048413C">
            <w:pPr>
              <w:pStyle w:val="aff6"/>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Ericsson</w:t>
            </w:r>
          </w:p>
          <w:p w14:paraId="456344F1"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0C58BB5A" w14:textId="77777777" w:rsidR="00B05A5E" w:rsidRDefault="0048413C">
            <w:pPr>
              <w:pStyle w:val="aff6"/>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af9"/>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af9"/>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a5"/>
              <w:rPr>
                <w:b/>
                <w:lang w:val="en-US"/>
              </w:rPr>
            </w:pPr>
            <w:r>
              <w:rPr>
                <w:b/>
                <w:bCs/>
              </w:rPr>
              <w:fldChar w:fldCharType="end"/>
            </w:r>
            <w:r>
              <w:t>Based on the discussion in the previous sections we propose the following:</w:t>
            </w:r>
          </w:p>
          <w:p w14:paraId="122E0D1B" w14:textId="77777777" w:rsidR="00B05A5E" w:rsidRDefault="0048413C">
            <w:pPr>
              <w:pStyle w:val="aff6"/>
              <w:tabs>
                <w:tab w:val="right" w:leader="dot" w:pos="9629"/>
              </w:tabs>
              <w:rPr>
                <w:rStyle w:val="af9"/>
              </w:rPr>
            </w:pPr>
            <w:r>
              <w:rPr>
                <w:rFonts w:eastAsiaTheme="minorEastAsia" w:cstheme="minorBidi"/>
                <w:b w:val="0"/>
                <w:szCs w:val="22"/>
                <w:lang w:val="sv-SE"/>
              </w:rPr>
              <w:lastRenderedPageBreak/>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af9"/>
                </w:rPr>
                <w:t>Proposal 1</w:t>
              </w:r>
              <w:r>
                <w:rPr>
                  <w:rFonts w:asciiTheme="minorHAnsi" w:eastAsiaTheme="minorEastAsia" w:hAnsiTheme="minorHAnsi"/>
                  <w:b w:val="0"/>
                  <w:lang w:eastAsia="sv-SE"/>
                </w:rPr>
                <w:tab/>
              </w:r>
              <w:r>
                <w:rPr>
                  <w:rStyle w:val="af9"/>
                </w:rPr>
                <w:t>For A, B, C, D, E, F, G, and H, the same values are used as for DL video without I- and P-frame differentiation.</w:t>
              </w:r>
            </w:hyperlink>
          </w:p>
          <w:p w14:paraId="0BB96FBF" w14:textId="77777777" w:rsidR="00B05A5E" w:rsidRDefault="0048413C">
            <w:pPr>
              <w:pStyle w:val="a5"/>
            </w:pPr>
            <w:r>
              <w:t xml:space="preserve">This means that </w:t>
            </w:r>
          </w:p>
          <w:p w14:paraId="6400A8EF" w14:textId="77777777" w:rsidR="00B05A5E" w:rsidRDefault="0048413C">
            <w:pPr>
              <w:pStyle w:val="a5"/>
              <w:numPr>
                <w:ilvl w:val="0"/>
                <w:numId w:val="31"/>
              </w:numPr>
              <w:spacing w:after="120"/>
              <w:jc w:val="both"/>
            </w:pPr>
            <w:r>
              <w:t xml:space="preserve">For CG and AR/VR, A=B=E=F=1% </w:t>
            </w:r>
          </w:p>
          <w:p w14:paraId="085DBBA9" w14:textId="77777777" w:rsidR="00B05A5E" w:rsidRDefault="0048413C">
            <w:pPr>
              <w:pStyle w:val="a5"/>
              <w:numPr>
                <w:ilvl w:val="0"/>
                <w:numId w:val="31"/>
              </w:numPr>
              <w:spacing w:after="120"/>
              <w:jc w:val="both"/>
            </w:pPr>
            <w:r>
              <w:t>For CG, C=D=G=H=15ms</w:t>
            </w:r>
          </w:p>
          <w:p w14:paraId="0EF4E5EA" w14:textId="77777777" w:rsidR="00B05A5E" w:rsidRDefault="0048413C">
            <w:pPr>
              <w:pStyle w:val="a5"/>
              <w:numPr>
                <w:ilvl w:val="0"/>
                <w:numId w:val="31"/>
              </w:numPr>
              <w:spacing w:after="120"/>
              <w:jc w:val="both"/>
            </w:pPr>
            <w:r>
              <w:t xml:space="preserve">For AR/VR, C=D=G=H=10ms </w:t>
            </w:r>
          </w:p>
          <w:p w14:paraId="6424F93A" w14:textId="77777777" w:rsidR="00B05A5E" w:rsidRDefault="00111F66">
            <w:pPr>
              <w:pStyle w:val="aff6"/>
              <w:tabs>
                <w:tab w:val="right" w:leader="dot" w:pos="9629"/>
              </w:tabs>
              <w:rPr>
                <w:rFonts w:asciiTheme="minorHAnsi" w:eastAsiaTheme="minorEastAsia" w:hAnsiTheme="minorHAnsi"/>
                <w:b w:val="0"/>
                <w:lang w:eastAsia="sv-SE"/>
              </w:rPr>
            </w:pPr>
            <w:hyperlink w:anchor="_Toc79149099" w:history="1">
              <w:r w:rsidR="0048413C">
                <w:rPr>
                  <w:rStyle w:val="af9"/>
                  <w:rFonts w:cstheme="minorHAnsi"/>
                </w:rPr>
                <w:t>Proposal 2</w:t>
              </w:r>
              <w:r w:rsidR="0048413C">
                <w:rPr>
                  <w:rFonts w:asciiTheme="minorHAnsi" w:eastAsiaTheme="minorEastAsia" w:hAnsiTheme="minorHAnsi"/>
                  <w:b w:val="0"/>
                  <w:lang w:eastAsia="sv-SE"/>
                </w:rPr>
                <w:tab/>
              </w:r>
              <w:r w:rsidR="0048413C">
                <w:rPr>
                  <w:rStyle w:val="af9"/>
                </w:rPr>
                <w:t>The average size ratio between one I-frame/slice and one P-frame/slice is 3.</w:t>
              </w:r>
            </w:hyperlink>
          </w:p>
          <w:p w14:paraId="797A2140" w14:textId="77777777" w:rsidR="00B05A5E" w:rsidRDefault="0048413C">
            <w:pPr>
              <w:pStyle w:val="aff6"/>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14:paraId="1A328D41"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For DL traffic model Option 2, the audio/data flow is modeled with:</w:t>
            </w:r>
          </w:p>
          <w:p w14:paraId="61AF5905"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affa"/>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3C446668"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affa"/>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737D1A93" w14:textId="77777777">
        <w:tc>
          <w:tcPr>
            <w:tcW w:w="1696" w:type="dxa"/>
          </w:tcPr>
          <w:p w14:paraId="745D0D8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Xiaomi</w:t>
            </w:r>
          </w:p>
          <w:p w14:paraId="30DC429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8"/>
    </w:tbl>
    <w:p w14:paraId="21716813" w14:textId="77777777" w:rsidR="00B05A5E" w:rsidRDefault="00B05A5E">
      <w:pPr>
        <w:spacing w:before="240"/>
        <w:jc w:val="both"/>
        <w:rPr>
          <w:rFonts w:eastAsia="宋体"/>
          <w:lang w:eastAsia="zh-CN"/>
        </w:rPr>
      </w:pPr>
    </w:p>
    <w:bookmarkEnd w:id="0"/>
    <w:bookmarkEnd w:id="1"/>
    <w:p w14:paraId="16B25F52" w14:textId="77777777" w:rsidR="00B05A5E" w:rsidRDefault="0048413C">
      <w:pPr>
        <w:pStyle w:val="1"/>
        <w:rPr>
          <w:rFonts w:eastAsia="宋体"/>
          <w:lang w:eastAsia="zh-CN"/>
        </w:rPr>
      </w:pPr>
      <w:r>
        <w:rPr>
          <w:rFonts w:eastAsia="宋体"/>
          <w:lang w:eastAsia="zh-CN"/>
        </w:rPr>
        <w:t>List of contributions in RAN1 #106-e</w:t>
      </w:r>
    </w:p>
    <w:bookmarkStart w:id="9" w:name="_Ref72140283"/>
    <w:p w14:paraId="53FF8C07" w14:textId="77777777" w:rsidR="00B05A5E" w:rsidRDefault="0048413C">
      <w:pPr>
        <w:pStyle w:val="affa"/>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af9"/>
          <w:lang w:eastAsia="zh-CN"/>
        </w:rPr>
        <w:t>R1-2106456</w:t>
      </w:r>
      <w:r>
        <w:rPr>
          <w:lang w:eastAsia="zh-CN"/>
        </w:rPr>
        <w:fldChar w:fldCharType="end"/>
      </w:r>
      <w:r>
        <w:rPr>
          <w:lang w:eastAsia="zh-CN"/>
        </w:rPr>
        <w:tab/>
        <w:t>Traffic model for XR and Cloud Gaming</w:t>
      </w:r>
      <w:r>
        <w:rPr>
          <w:lang w:eastAsia="zh-CN"/>
        </w:rPr>
        <w:tab/>
        <w:t>Huawei, HiSilicon</w:t>
      </w:r>
    </w:p>
    <w:p w14:paraId="0DABCE13" w14:textId="77777777" w:rsidR="00B05A5E" w:rsidRDefault="00111F66">
      <w:pPr>
        <w:pStyle w:val="affa"/>
        <w:numPr>
          <w:ilvl w:val="0"/>
          <w:numId w:val="33"/>
        </w:numPr>
        <w:spacing w:after="0" w:line="240" w:lineRule="auto"/>
        <w:rPr>
          <w:lang w:eastAsia="zh-CN"/>
        </w:rPr>
      </w:pPr>
      <w:hyperlink r:id="rId15" w:history="1">
        <w:r w:rsidR="0048413C">
          <w:rPr>
            <w:rStyle w:val="af9"/>
            <w:lang w:eastAsia="zh-CN"/>
          </w:rPr>
          <w:t>R1-2106526</w:t>
        </w:r>
      </w:hyperlink>
      <w:r w:rsidR="0048413C">
        <w:rPr>
          <w:lang w:eastAsia="zh-CN"/>
        </w:rPr>
        <w:tab/>
        <w:t>Remaining Issues of XR Traffic Model</w:t>
      </w:r>
      <w:r w:rsidR="0048413C">
        <w:rPr>
          <w:lang w:eastAsia="zh-CN"/>
        </w:rPr>
        <w:tab/>
        <w:t>ZTE, Sanechips</w:t>
      </w:r>
    </w:p>
    <w:p w14:paraId="130D671A" w14:textId="77777777" w:rsidR="00B05A5E" w:rsidRDefault="00111F66">
      <w:pPr>
        <w:pStyle w:val="affa"/>
        <w:numPr>
          <w:ilvl w:val="0"/>
          <w:numId w:val="33"/>
        </w:numPr>
        <w:spacing w:after="0" w:line="240" w:lineRule="auto"/>
        <w:rPr>
          <w:lang w:eastAsia="zh-CN"/>
        </w:rPr>
      </w:pPr>
      <w:hyperlink r:id="rId16" w:history="1">
        <w:r w:rsidR="0048413C">
          <w:rPr>
            <w:rStyle w:val="af9"/>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111F66">
      <w:pPr>
        <w:pStyle w:val="affa"/>
        <w:numPr>
          <w:ilvl w:val="0"/>
          <w:numId w:val="33"/>
        </w:numPr>
        <w:spacing w:after="0" w:line="240" w:lineRule="auto"/>
        <w:rPr>
          <w:lang w:eastAsia="zh-CN"/>
        </w:rPr>
      </w:pPr>
      <w:hyperlink r:id="rId17" w:history="1">
        <w:r w:rsidR="0048413C">
          <w:rPr>
            <w:rStyle w:val="af9"/>
            <w:lang w:eastAsia="zh-CN"/>
          </w:rPr>
          <w:t>R1-2106917</w:t>
        </w:r>
      </w:hyperlink>
      <w:r w:rsidR="0048413C">
        <w:rPr>
          <w:lang w:eastAsia="zh-CN"/>
        </w:rPr>
        <w:tab/>
        <w:t>Traffic Models for XR</w:t>
      </w:r>
      <w:r w:rsidR="0048413C">
        <w:rPr>
          <w:lang w:eastAsia="zh-CN"/>
        </w:rPr>
        <w:tab/>
        <w:t>Samsung</w:t>
      </w:r>
    </w:p>
    <w:p w14:paraId="1BAB7726" w14:textId="77777777" w:rsidR="00B05A5E" w:rsidRDefault="00111F66">
      <w:pPr>
        <w:pStyle w:val="affa"/>
        <w:numPr>
          <w:ilvl w:val="0"/>
          <w:numId w:val="33"/>
        </w:numPr>
        <w:spacing w:after="0" w:line="240" w:lineRule="auto"/>
        <w:rPr>
          <w:lang w:eastAsia="zh-CN"/>
        </w:rPr>
      </w:pPr>
      <w:hyperlink r:id="rId18" w:history="1">
        <w:r w:rsidR="0048413C">
          <w:rPr>
            <w:rStyle w:val="af9"/>
            <w:lang w:eastAsia="zh-CN"/>
          </w:rPr>
          <w:t>R1-2106949</w:t>
        </w:r>
      </w:hyperlink>
      <w:r w:rsidR="0048413C">
        <w:rPr>
          <w:lang w:eastAsia="zh-CN"/>
        </w:rPr>
        <w:tab/>
        <w:t>XR traffic model</w:t>
      </w:r>
      <w:r w:rsidR="0048413C">
        <w:rPr>
          <w:lang w:eastAsia="zh-CN"/>
        </w:rPr>
        <w:tab/>
        <w:t>CATT</w:t>
      </w:r>
    </w:p>
    <w:p w14:paraId="1C06AC45" w14:textId="77777777" w:rsidR="00B05A5E" w:rsidRDefault="00111F66">
      <w:pPr>
        <w:pStyle w:val="affa"/>
        <w:numPr>
          <w:ilvl w:val="0"/>
          <w:numId w:val="33"/>
        </w:numPr>
        <w:spacing w:after="0" w:line="240" w:lineRule="auto"/>
        <w:rPr>
          <w:lang w:eastAsia="zh-CN"/>
        </w:rPr>
      </w:pPr>
      <w:hyperlink r:id="rId19" w:history="1">
        <w:r w:rsidR="0048413C">
          <w:rPr>
            <w:rStyle w:val="af9"/>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111F66">
      <w:pPr>
        <w:pStyle w:val="affa"/>
        <w:numPr>
          <w:ilvl w:val="0"/>
          <w:numId w:val="33"/>
        </w:numPr>
        <w:spacing w:after="0" w:line="240" w:lineRule="auto"/>
        <w:rPr>
          <w:lang w:eastAsia="zh-CN"/>
        </w:rPr>
      </w:pPr>
      <w:hyperlink r:id="rId20" w:history="1">
        <w:r w:rsidR="0048413C">
          <w:rPr>
            <w:rStyle w:val="af9"/>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111F66">
      <w:pPr>
        <w:pStyle w:val="affa"/>
        <w:numPr>
          <w:ilvl w:val="0"/>
          <w:numId w:val="33"/>
        </w:numPr>
        <w:spacing w:after="0" w:line="240" w:lineRule="auto"/>
        <w:rPr>
          <w:lang w:eastAsia="zh-CN"/>
        </w:rPr>
      </w:pPr>
      <w:hyperlink r:id="rId21" w:history="1">
        <w:r w:rsidR="0048413C">
          <w:rPr>
            <w:rStyle w:val="af9"/>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111F66">
      <w:pPr>
        <w:pStyle w:val="affa"/>
        <w:numPr>
          <w:ilvl w:val="0"/>
          <w:numId w:val="33"/>
        </w:numPr>
        <w:spacing w:after="0" w:line="240" w:lineRule="auto"/>
        <w:rPr>
          <w:lang w:eastAsia="zh-CN"/>
        </w:rPr>
      </w:pPr>
      <w:hyperlink r:id="rId22" w:history="1">
        <w:r w:rsidR="0048413C">
          <w:rPr>
            <w:rStyle w:val="af9"/>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111F66">
      <w:pPr>
        <w:pStyle w:val="affa"/>
        <w:numPr>
          <w:ilvl w:val="0"/>
          <w:numId w:val="33"/>
        </w:numPr>
        <w:spacing w:after="0" w:line="240" w:lineRule="auto"/>
        <w:rPr>
          <w:lang w:eastAsia="zh-CN"/>
        </w:rPr>
      </w:pPr>
      <w:hyperlink r:id="rId23" w:history="1">
        <w:r w:rsidR="0048413C">
          <w:rPr>
            <w:rStyle w:val="af9"/>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111F66">
      <w:pPr>
        <w:pStyle w:val="affa"/>
        <w:numPr>
          <w:ilvl w:val="0"/>
          <w:numId w:val="33"/>
        </w:numPr>
        <w:spacing w:after="0" w:line="240" w:lineRule="auto"/>
        <w:rPr>
          <w:lang w:eastAsia="zh-CN"/>
        </w:rPr>
      </w:pPr>
      <w:hyperlink r:id="rId24" w:history="1">
        <w:r w:rsidR="0048413C">
          <w:rPr>
            <w:rStyle w:val="af9"/>
            <w:lang w:eastAsia="zh-CN"/>
          </w:rPr>
          <w:t>R1-2107534</w:t>
        </w:r>
      </w:hyperlink>
      <w:r w:rsidR="0048413C">
        <w:rPr>
          <w:lang w:eastAsia="zh-CN"/>
        </w:rPr>
        <w:tab/>
        <w:t>Discussion on UL traffic models for AR</w:t>
      </w:r>
      <w:r w:rsidR="0048413C">
        <w:rPr>
          <w:lang w:eastAsia="zh-CN"/>
        </w:rPr>
        <w:tab/>
        <w:t>InterDigital, Inc.</w:t>
      </w:r>
    </w:p>
    <w:p w14:paraId="5D1347FD" w14:textId="77777777" w:rsidR="00B05A5E" w:rsidRDefault="00111F66">
      <w:pPr>
        <w:pStyle w:val="affa"/>
        <w:numPr>
          <w:ilvl w:val="0"/>
          <w:numId w:val="33"/>
        </w:numPr>
        <w:spacing w:after="0" w:line="240" w:lineRule="auto"/>
        <w:rPr>
          <w:lang w:eastAsia="zh-CN"/>
        </w:rPr>
      </w:pPr>
      <w:hyperlink r:id="rId25" w:history="1">
        <w:r w:rsidR="0048413C">
          <w:rPr>
            <w:rStyle w:val="af9"/>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111F66">
      <w:pPr>
        <w:pStyle w:val="affa"/>
        <w:numPr>
          <w:ilvl w:val="0"/>
          <w:numId w:val="33"/>
        </w:numPr>
        <w:spacing w:after="0" w:line="240" w:lineRule="auto"/>
        <w:rPr>
          <w:lang w:eastAsia="zh-CN"/>
        </w:rPr>
      </w:pPr>
      <w:hyperlink r:id="rId26" w:history="1">
        <w:r w:rsidR="0048413C">
          <w:rPr>
            <w:rStyle w:val="af9"/>
            <w:lang w:eastAsia="zh-CN"/>
          </w:rPr>
          <w:t>R1-2107629</w:t>
        </w:r>
      </w:hyperlink>
      <w:r w:rsidR="0048413C">
        <w:rPr>
          <w:lang w:eastAsia="zh-CN"/>
        </w:rPr>
        <w:tab/>
        <w:t>Traffic model for XR</w:t>
      </w:r>
      <w:r w:rsidR="0048413C">
        <w:rPr>
          <w:lang w:eastAsia="zh-CN"/>
        </w:rPr>
        <w:tab/>
        <w:t>Ericsson</w:t>
      </w:r>
    </w:p>
    <w:p w14:paraId="5089F15C" w14:textId="77777777" w:rsidR="00B05A5E" w:rsidRDefault="00111F66">
      <w:pPr>
        <w:pStyle w:val="affa"/>
        <w:numPr>
          <w:ilvl w:val="0"/>
          <w:numId w:val="33"/>
        </w:numPr>
        <w:spacing w:after="0" w:line="240" w:lineRule="auto"/>
        <w:rPr>
          <w:lang w:eastAsia="zh-CN"/>
        </w:rPr>
      </w:pPr>
      <w:hyperlink r:id="rId27" w:history="1">
        <w:r w:rsidR="0048413C">
          <w:rPr>
            <w:rStyle w:val="af9"/>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111F66">
      <w:pPr>
        <w:pStyle w:val="affa"/>
        <w:numPr>
          <w:ilvl w:val="0"/>
          <w:numId w:val="33"/>
        </w:numPr>
        <w:spacing w:after="0" w:line="240" w:lineRule="auto"/>
        <w:rPr>
          <w:lang w:eastAsia="zh-CN"/>
        </w:rPr>
      </w:pPr>
      <w:hyperlink r:id="rId28" w:history="1">
        <w:r w:rsidR="0048413C">
          <w:rPr>
            <w:rStyle w:val="af9"/>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111F66">
      <w:pPr>
        <w:pStyle w:val="affa"/>
        <w:numPr>
          <w:ilvl w:val="0"/>
          <w:numId w:val="33"/>
        </w:numPr>
        <w:spacing w:after="0" w:line="240" w:lineRule="auto"/>
        <w:rPr>
          <w:lang w:eastAsia="zh-CN"/>
        </w:rPr>
      </w:pPr>
      <w:hyperlink r:id="rId29" w:history="1">
        <w:r w:rsidR="0048413C">
          <w:rPr>
            <w:rStyle w:val="af9"/>
            <w:lang w:eastAsia="zh-CN"/>
          </w:rPr>
          <w:t>R1-2107905</w:t>
        </w:r>
      </w:hyperlink>
      <w:r w:rsidR="0048413C">
        <w:rPr>
          <w:lang w:eastAsia="zh-CN"/>
        </w:rPr>
        <w:tab/>
        <w:t>Discussion on remaining issues of traffic Model for XR services</w:t>
      </w:r>
      <w:r w:rsidR="0048413C">
        <w:rPr>
          <w:lang w:eastAsia="zh-CN"/>
        </w:rPr>
        <w:tab/>
        <w:t>Xiaomi</w:t>
      </w:r>
    </w:p>
    <w:bookmarkEnd w:id="9"/>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35F8" w14:textId="77777777" w:rsidR="00111F66" w:rsidRDefault="00111F66">
      <w:pPr>
        <w:spacing w:line="240" w:lineRule="auto"/>
      </w:pPr>
      <w:r>
        <w:separator/>
      </w:r>
    </w:p>
  </w:endnote>
  <w:endnote w:type="continuationSeparator" w:id="0">
    <w:p w14:paraId="393220C6" w14:textId="77777777" w:rsidR="00111F66" w:rsidRDefault="00111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DC97" w14:textId="2BF7DBC4" w:rsidR="00AC645B" w:rsidRDefault="00AC645B">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F62983" w:rsidRPr="00F62983">
      <w:rPr>
        <w:noProof/>
        <w:lang w:val="zh-CN" w:eastAsia="zh-CN"/>
      </w:rPr>
      <w:t>9</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FC5A" w14:textId="77777777" w:rsidR="00111F66" w:rsidRDefault="00111F66">
      <w:pPr>
        <w:spacing w:after="0" w:line="240" w:lineRule="auto"/>
      </w:pPr>
      <w:r>
        <w:separator/>
      </w:r>
    </w:p>
  </w:footnote>
  <w:footnote w:type="continuationSeparator" w:id="0">
    <w:p w14:paraId="7CAC059A" w14:textId="77777777" w:rsidR="00111F66" w:rsidRDefault="00111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8"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30"/>
  </w:num>
  <w:num w:numId="4">
    <w:abstractNumId w:val="33"/>
  </w:num>
  <w:num w:numId="5">
    <w:abstractNumId w:val="15"/>
  </w:num>
  <w:num w:numId="6">
    <w:abstractNumId w:val="14"/>
  </w:num>
  <w:num w:numId="7">
    <w:abstractNumId w:val="28"/>
  </w:num>
  <w:num w:numId="8">
    <w:abstractNumId w:val="11"/>
  </w:num>
  <w:num w:numId="9">
    <w:abstractNumId w:val="23"/>
  </w:num>
  <w:num w:numId="10">
    <w:abstractNumId w:val="21"/>
  </w:num>
  <w:num w:numId="11">
    <w:abstractNumId w:val="24"/>
  </w:num>
  <w:num w:numId="12">
    <w:abstractNumId w:val="22"/>
  </w:num>
  <w:num w:numId="13">
    <w:abstractNumId w:val="26"/>
  </w:num>
  <w:num w:numId="14">
    <w:abstractNumId w:val="2"/>
  </w:num>
  <w:num w:numId="15">
    <w:abstractNumId w:val="0"/>
  </w:num>
  <w:num w:numId="16">
    <w:abstractNumId w:val="9"/>
  </w:num>
  <w:num w:numId="17">
    <w:abstractNumId w:val="25"/>
  </w:num>
  <w:num w:numId="18">
    <w:abstractNumId w:val="4"/>
  </w:num>
  <w:num w:numId="19">
    <w:abstractNumId w:val="13"/>
  </w:num>
  <w:num w:numId="20">
    <w:abstractNumId w:val="12"/>
  </w:num>
  <w:num w:numId="21">
    <w:abstractNumId w:val="1"/>
  </w:num>
  <w:num w:numId="22">
    <w:abstractNumId w:val="16"/>
  </w:num>
  <w:num w:numId="23">
    <w:abstractNumId w:val="7"/>
  </w:num>
  <w:num w:numId="24">
    <w:abstractNumId w:val="27"/>
  </w:num>
  <w:num w:numId="25">
    <w:abstractNumId w:val="5"/>
  </w:num>
  <w:num w:numId="26">
    <w:abstractNumId w:val="31"/>
  </w:num>
  <w:num w:numId="27">
    <w:abstractNumId w:val="3"/>
  </w:num>
  <w:num w:numId="28">
    <w:abstractNumId w:val="19"/>
  </w:num>
  <w:num w:numId="29">
    <w:abstractNumId w:val="17"/>
  </w:num>
  <w:num w:numId="30">
    <w:abstractNumId w:val="32"/>
  </w:num>
  <w:num w:numId="31">
    <w:abstractNumId w:val="29"/>
  </w:num>
  <w:num w:numId="32">
    <w:abstractNumId w:val="34"/>
  </w:num>
  <w:num w:numId="33">
    <w:abstractNumId w:val="10"/>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uiPriority w:val="9"/>
    <w:qFormat/>
    <w:pPr>
      <w:numPr>
        <w:ilvl w:val="1"/>
      </w:numPr>
      <w:pBdr>
        <w:top w:val="none" w:sz="0" w:space="0" w:color="auto"/>
      </w:pBdr>
      <w:spacing w:before="180"/>
      <w:outlineLvl w:val="1"/>
    </w:pPr>
    <w:rPr>
      <w:sz w:val="32"/>
    </w:rPr>
  </w:style>
  <w:style w:type="paragraph" w:styleId="3">
    <w:name w:val="heading 3"/>
    <w:basedOn w:val="2"/>
    <w:next w:val="a"/>
    <w:link w:val="30"/>
    <w:uiPriority w:val="9"/>
    <w:qFormat/>
    <w:pPr>
      <w:numPr>
        <w:ilvl w:val="2"/>
      </w:numPr>
      <w:spacing w:before="120"/>
      <w:outlineLvl w:val="2"/>
    </w:pPr>
    <w:rPr>
      <w:sz w:val="28"/>
    </w:rPr>
  </w:style>
  <w:style w:type="paragraph" w:styleId="4">
    <w:name w:val="heading 4"/>
    <w:basedOn w:val="3"/>
    <w:next w:val="a"/>
    <w:link w:val="40"/>
    <w:uiPriority w:val="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Tahoma" w:hAnsi="Tahoma"/>
      <w:sz w:val="16"/>
      <w:szCs w:val="16"/>
    </w:rPr>
  </w:style>
  <w:style w:type="paragraph" w:styleId="a5">
    <w:name w:val="Body Text"/>
    <w:basedOn w:val="a"/>
    <w:link w:val="a6"/>
    <w:uiPriority w:val="1"/>
    <w:qFormat/>
  </w:style>
  <w:style w:type="paragraph" w:styleId="20">
    <w:name w:val="Body Text 2"/>
    <w:basedOn w:val="a"/>
    <w:link w:val="22"/>
    <w:qFormat/>
    <w:pPr>
      <w:spacing w:after="120" w:line="480" w:lineRule="auto"/>
    </w:pPr>
    <w:rPr>
      <w:rFonts w:ascii="Times" w:eastAsia="Batang" w:hAnsi="Times"/>
      <w:szCs w:val="24"/>
    </w:rPr>
  </w:style>
  <w:style w:type="paragraph" w:styleId="a7">
    <w:name w:val="caption"/>
    <w:basedOn w:val="a"/>
    <w:next w:val="a"/>
    <w:link w:val="11"/>
    <w:qFormat/>
    <w:pPr>
      <w:spacing w:before="120" w:after="120"/>
    </w:pPr>
    <w:rPr>
      <w:b/>
    </w:rPr>
  </w:style>
  <w:style w:type="character" w:styleId="a8">
    <w:name w:val="annotation reference"/>
    <w:uiPriority w:val="99"/>
    <w:qFormat/>
    <w:rPr>
      <w:sz w:val="16"/>
    </w:rPr>
  </w:style>
  <w:style w:type="paragraph" w:styleId="a9">
    <w:name w:val="annotation text"/>
    <w:basedOn w:val="a"/>
    <w:link w:val="12"/>
    <w:uiPriority w:val="99"/>
    <w:qFormat/>
  </w:style>
  <w:style w:type="paragraph" w:styleId="aa">
    <w:name w:val="annotation subject"/>
    <w:basedOn w:val="a9"/>
    <w:next w:val="a9"/>
    <w:link w:val="ab"/>
    <w:qFormat/>
    <w:rPr>
      <w:b/>
      <w:bCs/>
    </w:rPr>
  </w:style>
  <w:style w:type="paragraph" w:styleId="ac">
    <w:name w:val="Date"/>
    <w:basedOn w:val="a"/>
    <w:next w:val="a"/>
    <w:link w:val="ad"/>
    <w:qFormat/>
    <w:pPr>
      <w:widowControl w:val="0"/>
      <w:spacing w:after="0"/>
      <w:ind w:leftChars="2500" w:left="100"/>
      <w:jc w:val="both"/>
    </w:pPr>
    <w:rPr>
      <w:rFonts w:eastAsia="宋体"/>
      <w:kern w:val="2"/>
      <w:sz w:val="21"/>
    </w:rPr>
  </w:style>
  <w:style w:type="paragraph" w:styleId="ae">
    <w:name w:val="Document Map"/>
    <w:basedOn w:val="a"/>
    <w:link w:val="af"/>
    <w:semiHidden/>
    <w:qFormat/>
    <w:pPr>
      <w:shd w:val="clear" w:color="auto" w:fill="000080"/>
    </w:pPr>
    <w:rPr>
      <w:rFonts w:ascii="Tahoma" w:hAnsi="Tahoma"/>
    </w:rPr>
  </w:style>
  <w:style w:type="character" w:styleId="af0">
    <w:name w:val="Emphasis"/>
    <w:uiPriority w:val="20"/>
    <w:qFormat/>
    <w:rPr>
      <w:i/>
      <w:iCs/>
    </w:rPr>
  </w:style>
  <w:style w:type="character" w:styleId="af1">
    <w:name w:val="FollowedHyperlink"/>
    <w:qFormat/>
    <w:rPr>
      <w:color w:val="800080"/>
      <w:u w:val="single"/>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spacing w:after="160" w:line="259" w:lineRule="auto"/>
    </w:pPr>
    <w:rPr>
      <w:rFonts w:ascii="Arial" w:eastAsia="Malgun Gothic" w:hAnsi="Arial"/>
      <w:b/>
      <w:sz w:val="18"/>
      <w:lang w:val="en-GB" w:eastAsia="en-US"/>
    </w:rPr>
  </w:style>
  <w:style w:type="character" w:styleId="af6">
    <w:name w:val="footnote reference"/>
    <w:semiHidden/>
    <w:qFormat/>
    <w:rPr>
      <w:b/>
      <w:position w:val="6"/>
      <w:sz w:val="16"/>
    </w:rPr>
  </w:style>
  <w:style w:type="paragraph" w:styleId="af7">
    <w:name w:val="footnote text"/>
    <w:basedOn w:val="a"/>
    <w:link w:val="af8"/>
    <w:semiHidden/>
    <w:qFormat/>
    <w:pPr>
      <w:keepLines/>
      <w:spacing w:after="0"/>
      <w:ind w:left="454" w:hanging="454"/>
    </w:pPr>
    <w:rPr>
      <w:sz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9">
    <w:name w:val="Hyperlink"/>
    <w:uiPriority w:val="99"/>
    <w:qFormat/>
    <w:rPr>
      <w:color w:val="0000FF"/>
      <w:u w:val="single"/>
    </w:rPr>
  </w:style>
  <w:style w:type="paragraph" w:styleId="13">
    <w:name w:val="index 1"/>
    <w:basedOn w:val="a"/>
    <w:next w:val="a"/>
    <w:qFormat/>
    <w:pPr>
      <w:keepLines/>
      <w:spacing w:after="0"/>
    </w:pPr>
  </w:style>
  <w:style w:type="paragraph" w:styleId="23">
    <w:name w:val="index 2"/>
    <w:basedOn w:val="13"/>
    <w:next w:val="a"/>
    <w:semiHidden/>
    <w:qFormat/>
    <w:pPr>
      <w:ind w:left="284"/>
    </w:pPr>
  </w:style>
  <w:style w:type="paragraph" w:styleId="afa">
    <w:name w:val="index heading"/>
    <w:basedOn w:val="a"/>
    <w:next w:val="a"/>
    <w:semiHidden/>
    <w:qFormat/>
    <w:pPr>
      <w:pBdr>
        <w:top w:val="single" w:sz="12" w:space="0" w:color="auto"/>
      </w:pBdr>
      <w:spacing w:before="360" w:after="240"/>
    </w:pPr>
    <w:rPr>
      <w:b/>
      <w:i/>
      <w:sz w:val="26"/>
    </w:rPr>
  </w:style>
  <w:style w:type="paragraph" w:styleId="afb">
    <w:name w:val="List"/>
    <w:basedOn w:val="a"/>
    <w:qFormat/>
    <w:pPr>
      <w:ind w:left="568" w:hanging="284"/>
    </w:pPr>
  </w:style>
  <w:style w:type="paragraph" w:styleId="24">
    <w:name w:val="List 2"/>
    <w:basedOn w:val="afb"/>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c">
    <w:name w:val="List Bullet"/>
    <w:basedOn w:val="afb"/>
    <w:qFormat/>
    <w:pPr>
      <w:ind w:left="0" w:firstLine="0"/>
    </w:pPr>
  </w:style>
  <w:style w:type="paragraph" w:styleId="25">
    <w:name w:val="List Bullet 2"/>
    <w:basedOn w:val="afc"/>
    <w:uiPriority w:val="9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d">
    <w:name w:val="List Number"/>
    <w:basedOn w:val="afb"/>
    <w:qFormat/>
    <w:pPr>
      <w:ind w:left="0" w:firstLine="0"/>
    </w:pPr>
  </w:style>
  <w:style w:type="paragraph" w:styleId="26">
    <w:name w:val="List Number 2"/>
    <w:basedOn w:val="afd"/>
    <w:qFormat/>
    <w:pPr>
      <w:ind w:left="851"/>
    </w:p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f">
    <w:name w:val="page number"/>
    <w:qFormat/>
  </w:style>
  <w:style w:type="paragraph" w:styleId="aff0">
    <w:name w:val="Plain Text"/>
    <w:basedOn w:val="a"/>
    <w:link w:val="aff1"/>
    <w:uiPriority w:val="99"/>
    <w:qFormat/>
    <w:rPr>
      <w:rFonts w:ascii="Courier New" w:hAnsi="Courier New"/>
      <w:lang w:val="nb-NO"/>
    </w:rPr>
  </w:style>
  <w:style w:type="character" w:styleId="aff2">
    <w:name w:val="Strong"/>
    <w:uiPriority w:val="22"/>
    <w:qFormat/>
    <w:rPr>
      <w:b/>
      <w:bCs/>
    </w:rPr>
  </w:style>
  <w:style w:type="paragraph" w:styleId="aff3">
    <w:name w:val="Subtitle"/>
    <w:basedOn w:val="a"/>
    <w:next w:val="a"/>
    <w:link w:val="aff4"/>
    <w:qFormat/>
    <w:pPr>
      <w:widowControl w:val="0"/>
      <w:spacing w:before="240" w:after="60" w:line="312" w:lineRule="auto"/>
      <w:jc w:val="center"/>
      <w:outlineLvl w:val="1"/>
    </w:pPr>
    <w:rPr>
      <w:rFonts w:ascii="Calibri Light" w:eastAsia="宋体" w:hAnsi="Calibri Light"/>
      <w:b/>
      <w:bCs/>
      <w:kern w:val="28"/>
      <w:sz w:val="32"/>
      <w:szCs w:val="32"/>
    </w:rPr>
  </w:style>
  <w:style w:type="table" w:styleId="af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6">
    <w:name w:val="table of figures"/>
    <w:basedOn w:val="a5"/>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4">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7">
    <w:name w:val="toc 2"/>
    <w:basedOn w:val="14"/>
    <w:next w:val="a"/>
    <w:uiPriority w:val="39"/>
    <w:qFormat/>
    <w:pPr>
      <w:keepNext w:val="0"/>
      <w:spacing w:before="0"/>
      <w:ind w:left="851" w:hanging="851"/>
    </w:pPr>
    <w:rPr>
      <w:sz w:val="20"/>
    </w:rPr>
  </w:style>
  <w:style w:type="paragraph" w:styleId="33">
    <w:name w:val="toc 3"/>
    <w:basedOn w:val="27"/>
    <w:next w:val="a"/>
    <w:uiPriority w:val="39"/>
    <w:qFormat/>
    <w:pPr>
      <w:ind w:left="1134" w:hanging="1134"/>
    </w:pPr>
  </w:style>
  <w:style w:type="paragraph" w:styleId="43">
    <w:name w:val="toc 4"/>
    <w:basedOn w:val="33"/>
    <w:next w:val="a"/>
    <w:uiPriority w:val="39"/>
    <w:qFormat/>
    <w:pPr>
      <w:ind w:left="1418" w:hanging="1418"/>
    </w:pPr>
  </w:style>
  <w:style w:type="paragraph" w:styleId="54">
    <w:name w:val="toc 5"/>
    <w:basedOn w:val="43"/>
    <w:next w:val="a"/>
    <w:uiPriority w:val="39"/>
    <w:qFormat/>
    <w:pPr>
      <w:ind w:left="1701" w:hanging="1701"/>
    </w:pPr>
  </w:style>
  <w:style w:type="paragraph" w:styleId="61">
    <w:name w:val="toc 6"/>
    <w:basedOn w:val="54"/>
    <w:next w:val="a"/>
    <w:uiPriority w:val="39"/>
    <w:qFormat/>
    <w:pPr>
      <w:ind w:left="1985" w:hanging="1985"/>
    </w:pPr>
  </w:style>
  <w:style w:type="paragraph" w:styleId="71">
    <w:name w:val="toc 7"/>
    <w:basedOn w:val="61"/>
    <w:next w:val="a"/>
    <w:uiPriority w:val="39"/>
    <w:qFormat/>
    <w:pPr>
      <w:ind w:left="2268" w:hanging="2268"/>
    </w:pPr>
  </w:style>
  <w:style w:type="paragraph" w:styleId="82">
    <w:name w:val="toc 8"/>
    <w:basedOn w:val="14"/>
    <w:next w:val="a"/>
    <w:uiPriority w:val="39"/>
    <w:qFormat/>
    <w:pPr>
      <w:spacing w:before="180"/>
      <w:ind w:left="2693" w:hanging="2693"/>
    </w:pPr>
    <w:rPr>
      <w:b/>
    </w:rPr>
  </w:style>
  <w:style w:type="paragraph" w:styleId="91">
    <w:name w:val="toc 9"/>
    <w:basedOn w:val="82"/>
    <w:next w:val="a"/>
    <w:uiPriority w:val="39"/>
    <w:qFormat/>
    <w:pPr>
      <w:ind w:left="1418" w:hanging="1418"/>
    </w:p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宋体"/>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4"/>
    <w:link w:val="B2Char"/>
    <w:qFormat/>
  </w:style>
  <w:style w:type="character" w:customStyle="1" w:styleId="21">
    <w:name w:val="标题 2 字符1"/>
    <w:link w:val="2"/>
    <w:uiPriority w:val="9"/>
    <w:qFormat/>
    <w:rPr>
      <w:rFonts w:ascii="Arial" w:eastAsia="Malgun Gothic" w:hAnsi="Arial"/>
      <w:sz w:val="32"/>
      <w:lang w:val="en-GB" w:eastAsia="en-US"/>
    </w:rPr>
  </w:style>
  <w:style w:type="character" w:customStyle="1" w:styleId="22">
    <w:name w:val="正文文本 2 字符"/>
    <w:link w:val="20"/>
    <w:qFormat/>
    <w:rPr>
      <w:rFonts w:ascii="Times" w:eastAsia="Batang" w:hAnsi="Times"/>
      <w:szCs w:val="24"/>
      <w:lang w:val="en-GB" w:eastAsia="en-US"/>
    </w:rPr>
  </w:style>
  <w:style w:type="character" w:customStyle="1" w:styleId="15">
    <w:name w:val="未处理的提及1"/>
    <w:uiPriority w:val="99"/>
    <w:unhideWhenUsed/>
    <w:qFormat/>
    <w:rPr>
      <w:color w:val="808080"/>
      <w:shd w:val="clear" w:color="auto" w:fill="E6E6E6"/>
    </w:rPr>
  </w:style>
  <w:style w:type="character" w:customStyle="1" w:styleId="af8">
    <w:name w:val="脚注文本 字符"/>
    <w:link w:val="af7"/>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f1">
    <w:name w:val="纯文本 字符"/>
    <w:link w:val="aff0"/>
    <w:uiPriority w:val="99"/>
    <w:qFormat/>
    <w:rPr>
      <w:rFonts w:ascii="Courier New" w:hAnsi="Courier New"/>
      <w:lang w:val="nb-NO" w:eastAsia="en-US"/>
    </w:rPr>
  </w:style>
  <w:style w:type="character" w:customStyle="1" w:styleId="ab">
    <w:name w:val="批注主题 字符"/>
    <w:link w:val="aa"/>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f4">
    <w:name w:val="副标题 字符"/>
    <w:link w:val="aff3"/>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fb"/>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uiPriority w:val="99"/>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a"/>
    <w:link w:val="16"/>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6">
    <w:name w:val="正文文本 字符"/>
    <w:link w:val="a5"/>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7">
    <w:name w:val="@他1"/>
    <w:uiPriority w:val="99"/>
    <w:unhideWhenUsed/>
    <w:qFormat/>
    <w:rPr>
      <w:color w:val="2B579A"/>
      <w:shd w:val="clear" w:color="auto" w:fill="E6E6E6"/>
    </w:rPr>
  </w:style>
  <w:style w:type="character" w:customStyle="1" w:styleId="af">
    <w:name w:val="文档结构图 字符"/>
    <w:link w:val="ae"/>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d">
    <w:name w:val="日期 字符"/>
    <w:link w:val="ac"/>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5"/>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标题 1 字符"/>
    <w:link w:val="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7"/>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4">
    <w:name w:val="批注框文本 字符"/>
    <w:link w:val="a3"/>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5"/>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5"/>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1"/>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a">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paragraph" w:customStyle="1" w:styleId="xmsonormal">
    <w:name w:val="x_msonormal"/>
    <w:basedOn w:val="a"/>
    <w:uiPriority w:val="99"/>
    <w:qFormat/>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pPr>
      <w:spacing w:after="0" w:line="240" w:lineRule="auto"/>
    </w:pPr>
    <w:rPr>
      <w:rFonts w:ascii="PMingLiU" w:eastAsia="PMingLiU" w:hAnsi="宋体" w:cs="宋体"/>
      <w:sz w:val="24"/>
      <w:szCs w:val="24"/>
      <w:lang w:val="en-US" w:eastAsia="zh-TW"/>
    </w:rPr>
  </w:style>
  <w:style w:type="paragraph" w:customStyle="1" w:styleId="29">
    <w:name w:val="変更箇所2"/>
    <w:hidden/>
    <w:uiPriority w:val="99"/>
    <w:semiHidden/>
    <w:qFormat/>
    <w:rPr>
      <w:rFonts w:eastAsia="Malgun Gothic"/>
      <w:lang w:val="en-GB" w:eastAsia="en-US"/>
    </w:rPr>
  </w:style>
  <w:style w:type="character" w:styleId="affc">
    <w:name w:val="Placeholder Text"/>
    <w:basedOn w:val="a0"/>
    <w:uiPriority w:val="99"/>
    <w:semiHidden/>
    <w:qFormat/>
    <w:rPr>
      <w:color w:val="808080"/>
    </w:rPr>
  </w:style>
  <w:style w:type="paragraph" w:customStyle="1" w:styleId="DECISION">
    <w:name w:val="DECISION"/>
    <w:basedOn w:val="a"/>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pPr>
      <w:numPr>
        <w:numId w:val="14"/>
      </w:numPr>
      <w:spacing w:beforeLines="50" w:afterLines="50"/>
    </w:pPr>
    <w:rPr>
      <w:rFonts w:eastAsiaTheme="minorEastAsia"/>
      <w:b/>
      <w:bCs/>
      <w:i/>
      <w:iCs/>
      <w:kern w:val="2"/>
    </w:rPr>
  </w:style>
  <w:style w:type="paragraph" w:customStyle="1" w:styleId="YJ-Observation">
    <w:name w:val="YJ-Observation"/>
    <w:basedOn w:val="a"/>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style>
  <w:style w:type="table" w:customStyle="1" w:styleId="63">
    <w:name w:val="网格型6"/>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Pr>
      <w:rFonts w:eastAsia="宋体"/>
      <w:b/>
      <w:bCs/>
      <w:i/>
      <w:iCs/>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a5"/>
    <w:next w:val="a5"/>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Pr>
      <w:rFonts w:eastAsia="Times New Roman"/>
      <w:sz w:val="22"/>
      <w:lang w:val="en-GB"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6525</Words>
  <Characters>37197</Characters>
  <Application>Microsoft Office Word</Application>
  <DocSecurity>0</DocSecurity>
  <Lines>309</Lines>
  <Paragraphs>87</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ZhaoQ</cp:lastModifiedBy>
  <cp:revision>2</cp:revision>
  <dcterms:created xsi:type="dcterms:W3CDTF">2021-08-18T12:57:00Z</dcterms:created>
  <dcterms:modified xsi:type="dcterms:W3CDTF">2021-08-18T12:57:00Z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