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D9A31" w14:textId="571E8BE3" w:rsidR="001434A6" w:rsidRDefault="006D3320">
      <w:pPr>
        <w:tabs>
          <w:tab w:val="right" w:pos="9360"/>
        </w:tabs>
        <w:spacing w:after="0"/>
        <w:rPr>
          <w:b/>
        </w:rPr>
      </w:pPr>
      <w:r>
        <w:rPr>
          <w:b/>
        </w:rPr>
        <w:t>3GPP TSG RAN WG1 Meeting #106-e</w:t>
      </w:r>
      <w:r>
        <w:rPr>
          <w:b/>
        </w:rPr>
        <w:tab/>
        <w:t xml:space="preserve">                                                                          </w:t>
      </w:r>
      <w:r w:rsidRPr="004D3DFB">
        <w:rPr>
          <w:b/>
        </w:rPr>
        <w:t>R1-210</w:t>
      </w:r>
      <w:r w:rsidR="004D3DFB" w:rsidRPr="004D3DFB">
        <w:rPr>
          <w:b/>
        </w:rPr>
        <w:t>8222</w:t>
      </w:r>
    </w:p>
    <w:p w14:paraId="04F11BB4" w14:textId="77777777" w:rsidR="001434A6" w:rsidRDefault="006D3320">
      <w:pPr>
        <w:tabs>
          <w:tab w:val="right" w:pos="9360"/>
        </w:tabs>
        <w:spacing w:after="0"/>
        <w:rPr>
          <w:rFonts w:ascii="Segoe UI" w:eastAsia="Segoe UI"/>
          <w:b/>
          <w:bCs/>
          <w:iCs/>
          <w:caps/>
          <w:color w:val="000000"/>
          <w:spacing w:val="-9617"/>
          <w:w w:val="65535"/>
          <w:kern w:val="0"/>
          <w:sz w:val="63827"/>
          <w:szCs w:val="0"/>
          <w:u w:color="000000"/>
          <w:shd w:val="clear" w:color="030000" w:fill="000000"/>
          <w:vertAlign w:val="subscript"/>
          <w:lang w:eastAsia="zh-CN"/>
          <w14:textFill>
            <w14:solidFill>
              <w14:srgbClr w14:val="000000">
                <w14:tint w14:val="0"/>
              </w14:srgbClr>
            </w14:solidFill>
          </w14:textFill>
        </w:rPr>
      </w:pPr>
      <w:r>
        <w:rPr>
          <w:b/>
        </w:rPr>
        <w:t>August 16</w:t>
      </w:r>
      <w:r>
        <w:rPr>
          <w:b/>
          <w:vertAlign w:val="superscript"/>
        </w:rPr>
        <w:t>t</w:t>
      </w:r>
      <w:r>
        <w:rPr>
          <w:b/>
          <w:color w:val="000000"/>
          <w:vertAlign w:val="superscript"/>
        </w:rPr>
        <w:t>h</w:t>
      </w:r>
      <w:r>
        <w:rPr>
          <w:b/>
        </w:rPr>
        <w:t xml:space="preserve"> </w:t>
      </w:r>
      <w:r>
        <w:rPr>
          <w:b/>
          <w:color w:val="000000"/>
        </w:rPr>
        <w:t>–  27</w:t>
      </w:r>
      <w:r>
        <w:rPr>
          <w:b/>
          <w:color w:val="000000"/>
          <w:vertAlign w:val="superscript"/>
        </w:rPr>
        <w:t>th</w:t>
      </w:r>
      <w:r>
        <w:rPr>
          <w:b/>
          <w:color w:val="000000"/>
        </w:rPr>
        <w:t>, 2021</w:t>
      </w:r>
    </w:p>
    <w:p w14:paraId="30C069F6" w14:textId="77777777" w:rsidR="001434A6" w:rsidRDefault="006D3320">
      <w:pPr>
        <w:tabs>
          <w:tab w:val="left" w:pos="1200"/>
        </w:tabs>
        <w:rPr>
          <w:rFonts w:ascii="Arial" w:hAnsi="Arial" w:cs="Arial"/>
          <w:lang w:eastAsia="en-US"/>
        </w:rPr>
      </w:pPr>
      <w:r>
        <w:rPr>
          <w:rFonts w:ascii="Arial" w:hAnsi="Arial" w:cs="Arial"/>
          <w:lang w:eastAsia="en-US"/>
        </w:rPr>
        <w:tab/>
      </w:r>
    </w:p>
    <w:p w14:paraId="60ADC43A" w14:textId="77777777" w:rsidR="001434A6" w:rsidRDefault="006D3320">
      <w:pPr>
        <w:rPr>
          <w:b/>
        </w:rPr>
      </w:pPr>
      <w:r>
        <w:rPr>
          <w:b/>
        </w:rPr>
        <w:t>Agenda item:    7.2.2</w:t>
      </w:r>
    </w:p>
    <w:p w14:paraId="054DD850" w14:textId="77777777" w:rsidR="001434A6" w:rsidRDefault="006D3320">
      <w:pPr>
        <w:rPr>
          <w:b/>
        </w:rPr>
      </w:pPr>
      <w:r>
        <w:rPr>
          <w:b/>
        </w:rPr>
        <w:t>Source:              Moderator (Qualcomm</w:t>
      </w:r>
      <w:r>
        <w:rPr>
          <w:rFonts w:eastAsia="SimSun"/>
          <w:b/>
          <w:lang w:eastAsia="zh-CN"/>
        </w:rPr>
        <w:t xml:space="preserve"> </w:t>
      </w:r>
      <w:r>
        <w:rPr>
          <w:b/>
        </w:rPr>
        <w:t>Incorporated)</w:t>
      </w:r>
    </w:p>
    <w:p w14:paraId="1670367A" w14:textId="77777777" w:rsidR="001434A6" w:rsidRDefault="006D3320">
      <w:pPr>
        <w:rPr>
          <w:b/>
        </w:rPr>
      </w:pPr>
      <w:r>
        <w:rPr>
          <w:b/>
        </w:rPr>
        <w:t>Title:                  Preparation phase email discussion for NR-U</w:t>
      </w:r>
    </w:p>
    <w:p w14:paraId="69E6AFBF" w14:textId="77777777" w:rsidR="001434A6" w:rsidRDefault="006D3320">
      <w:pPr>
        <w:rPr>
          <w:b/>
        </w:rPr>
      </w:pPr>
      <w:r>
        <w:rPr>
          <w:b/>
        </w:rPr>
        <w:t>Document for:  Discussion</w:t>
      </w:r>
      <w:r>
        <w:rPr>
          <w:rFonts w:eastAsia="SimSun"/>
          <w:b/>
          <w:lang w:eastAsia="zh-CN"/>
        </w:rPr>
        <w:t xml:space="preserve"> and </w:t>
      </w:r>
      <w:r>
        <w:rPr>
          <w:b/>
        </w:rPr>
        <w:t>Decision</w:t>
      </w:r>
    </w:p>
    <w:p w14:paraId="51F132E3" w14:textId="77777777" w:rsidR="001434A6" w:rsidRDefault="006D3320">
      <w:pPr>
        <w:pStyle w:val="Heading1"/>
        <w:numPr>
          <w:ilvl w:val="0"/>
          <w:numId w:val="10"/>
        </w:numPr>
      </w:pPr>
      <w:r>
        <w:t>Introduction</w:t>
      </w:r>
    </w:p>
    <w:p w14:paraId="2D3A1C03" w14:textId="77777777" w:rsidR="001434A6" w:rsidRDefault="006D3320">
      <w:r>
        <w:t xml:space="preserve">The paper summarizes the preparation phase email discussion for contribution submitted to 7.2.2 on NR-U CR. </w:t>
      </w:r>
    </w:p>
    <w:p w14:paraId="295167FF" w14:textId="77777777" w:rsidR="001434A6" w:rsidRDefault="006D3320">
      <w:pPr>
        <w:pStyle w:val="Heading1"/>
        <w:tabs>
          <w:tab w:val="left" w:pos="9090"/>
        </w:tabs>
      </w:pPr>
      <w:r>
        <w:t>Issues identified</w:t>
      </w:r>
    </w:p>
    <w:p w14:paraId="330F715D" w14:textId="77777777" w:rsidR="001434A6" w:rsidRDefault="006D3320">
      <w:pPr>
        <w:rPr>
          <w:lang w:eastAsia="en-US"/>
        </w:rPr>
      </w:pPr>
      <w:r>
        <w:rPr>
          <w:lang w:eastAsia="en-US"/>
        </w:rPr>
        <w:t>Issues may need technical discussion:</w:t>
      </w:r>
    </w:p>
    <w:tbl>
      <w:tblPr>
        <w:tblStyle w:val="TableGrid"/>
        <w:tblW w:w="0" w:type="auto"/>
        <w:tblLook w:val="04A0" w:firstRow="1" w:lastRow="0" w:firstColumn="1" w:lastColumn="0" w:noHBand="0" w:noVBand="1"/>
      </w:tblPr>
      <w:tblGrid>
        <w:gridCol w:w="819"/>
        <w:gridCol w:w="5386"/>
        <w:gridCol w:w="1108"/>
        <w:gridCol w:w="2049"/>
      </w:tblGrid>
      <w:tr w:rsidR="001434A6" w14:paraId="16EA685D" w14:textId="77777777">
        <w:tc>
          <w:tcPr>
            <w:tcW w:w="819" w:type="dxa"/>
          </w:tcPr>
          <w:p w14:paraId="727CBA73" w14:textId="77777777" w:rsidR="001434A6" w:rsidRDefault="006D3320">
            <w:pPr>
              <w:wordWrap/>
              <w:rPr>
                <w:lang w:eastAsia="en-US"/>
              </w:rPr>
            </w:pPr>
            <w:r>
              <w:rPr>
                <w:lang w:eastAsia="en-US"/>
              </w:rPr>
              <w:t>Issue ID</w:t>
            </w:r>
          </w:p>
        </w:tc>
        <w:tc>
          <w:tcPr>
            <w:tcW w:w="5386" w:type="dxa"/>
          </w:tcPr>
          <w:p w14:paraId="3609BA6D" w14:textId="77777777" w:rsidR="001434A6" w:rsidRDefault="006D3320">
            <w:pPr>
              <w:wordWrap/>
              <w:rPr>
                <w:lang w:eastAsia="en-US"/>
              </w:rPr>
            </w:pPr>
            <w:r>
              <w:rPr>
                <w:lang w:eastAsia="en-US"/>
              </w:rPr>
              <w:t>Brief summary</w:t>
            </w:r>
          </w:p>
        </w:tc>
        <w:tc>
          <w:tcPr>
            <w:tcW w:w="1108" w:type="dxa"/>
          </w:tcPr>
          <w:p w14:paraId="2E41A9C3" w14:textId="77777777" w:rsidR="001434A6" w:rsidRDefault="006D3320">
            <w:pPr>
              <w:rPr>
                <w:lang w:eastAsia="en-US"/>
              </w:rPr>
            </w:pPr>
            <w:r>
              <w:rPr>
                <w:lang w:eastAsia="en-US"/>
              </w:rPr>
              <w:t>Summary</w:t>
            </w:r>
            <w:r>
              <w:rPr>
                <w:lang w:eastAsia="en-US"/>
              </w:rPr>
              <w:br/>
              <w:t>document</w:t>
            </w:r>
          </w:p>
        </w:tc>
        <w:tc>
          <w:tcPr>
            <w:tcW w:w="2049" w:type="dxa"/>
          </w:tcPr>
          <w:p w14:paraId="281A603A" w14:textId="77777777" w:rsidR="001434A6" w:rsidRDefault="006D3320">
            <w:pPr>
              <w:wordWrap/>
              <w:rPr>
                <w:lang w:eastAsia="en-US"/>
              </w:rPr>
            </w:pPr>
            <w:r>
              <w:rPr>
                <w:lang w:eastAsia="en-US"/>
              </w:rPr>
              <w:t>Supporting document</w:t>
            </w:r>
          </w:p>
        </w:tc>
      </w:tr>
      <w:tr w:rsidR="001434A6" w14:paraId="5F93E235" w14:textId="77777777">
        <w:tc>
          <w:tcPr>
            <w:tcW w:w="819" w:type="dxa"/>
          </w:tcPr>
          <w:p w14:paraId="39B282B7" w14:textId="77777777" w:rsidR="001434A6" w:rsidRDefault="006D3320">
            <w:pPr>
              <w:wordWrap/>
              <w:rPr>
                <w:lang w:eastAsia="en-US"/>
              </w:rPr>
            </w:pPr>
            <w:r>
              <w:rPr>
                <w:lang w:eastAsia="en-US"/>
              </w:rPr>
              <w:t>T1</w:t>
            </w:r>
          </w:p>
        </w:tc>
        <w:tc>
          <w:tcPr>
            <w:tcW w:w="5386" w:type="dxa"/>
          </w:tcPr>
          <w:p w14:paraId="104D7289" w14:textId="77777777" w:rsidR="001434A6" w:rsidRDefault="006D3320">
            <w:pPr>
              <w:wordWrap/>
              <w:rPr>
                <w:lang w:eastAsia="en-US"/>
              </w:rPr>
            </w:pPr>
            <w:r>
              <w:rPr>
                <w:lang w:eastAsia="en-US"/>
              </w:rPr>
              <w:t>5GHz channel access update for MIIT</w:t>
            </w:r>
          </w:p>
        </w:tc>
        <w:tc>
          <w:tcPr>
            <w:tcW w:w="1108" w:type="dxa"/>
          </w:tcPr>
          <w:p w14:paraId="062FB343" w14:textId="77777777" w:rsidR="001434A6" w:rsidRDefault="006D3320">
            <w:pPr>
              <w:rPr>
                <w:lang w:eastAsia="en-US"/>
              </w:rPr>
            </w:pPr>
            <w:r>
              <w:rPr>
                <w:lang w:eastAsia="en-US"/>
              </w:rPr>
              <w:t>[22]</w:t>
            </w:r>
          </w:p>
        </w:tc>
        <w:tc>
          <w:tcPr>
            <w:tcW w:w="2049" w:type="dxa"/>
          </w:tcPr>
          <w:p w14:paraId="6EFCBB5F" w14:textId="77777777" w:rsidR="001434A6" w:rsidRDefault="006D3320">
            <w:pPr>
              <w:wordWrap/>
              <w:rPr>
                <w:lang w:eastAsia="en-US"/>
              </w:rPr>
            </w:pPr>
            <w:r>
              <w:rPr>
                <w:lang w:eastAsia="en-US"/>
              </w:rPr>
              <w:t>Discussion paper: [2]</w:t>
            </w:r>
          </w:p>
          <w:p w14:paraId="70AD27E4" w14:textId="77777777" w:rsidR="001434A6" w:rsidRDefault="006D3320">
            <w:pPr>
              <w:wordWrap/>
              <w:rPr>
                <w:lang w:eastAsia="en-US"/>
              </w:rPr>
            </w:pPr>
            <w:r>
              <w:rPr>
                <w:lang w:eastAsia="en-US"/>
              </w:rPr>
              <w:t>CR for 37.213: [1]</w:t>
            </w:r>
          </w:p>
          <w:p w14:paraId="3DE043C0" w14:textId="77777777" w:rsidR="001434A6" w:rsidRDefault="006D3320">
            <w:pPr>
              <w:wordWrap/>
              <w:rPr>
                <w:lang w:eastAsia="en-US"/>
              </w:rPr>
            </w:pPr>
            <w:r>
              <w:rPr>
                <w:lang w:eastAsia="en-US"/>
              </w:rPr>
              <w:t>CR for 38.212: [5]</w:t>
            </w:r>
          </w:p>
        </w:tc>
      </w:tr>
      <w:tr w:rsidR="001434A6" w14:paraId="07690C40" w14:textId="77777777">
        <w:tc>
          <w:tcPr>
            <w:tcW w:w="819" w:type="dxa"/>
          </w:tcPr>
          <w:p w14:paraId="4759F3B4" w14:textId="77777777" w:rsidR="001434A6" w:rsidRDefault="006D3320">
            <w:pPr>
              <w:wordWrap/>
              <w:rPr>
                <w:lang w:eastAsia="en-US"/>
              </w:rPr>
            </w:pPr>
            <w:r>
              <w:rPr>
                <w:lang w:eastAsia="en-US"/>
              </w:rPr>
              <w:t>T2</w:t>
            </w:r>
          </w:p>
        </w:tc>
        <w:tc>
          <w:tcPr>
            <w:tcW w:w="5386" w:type="dxa"/>
          </w:tcPr>
          <w:p w14:paraId="60E7222C" w14:textId="77777777" w:rsidR="001434A6" w:rsidRDefault="006D3320">
            <w:pPr>
              <w:wordWrap/>
              <w:rPr>
                <w:lang w:eastAsia="en-US"/>
              </w:rPr>
            </w:pPr>
            <w:r>
              <w:t>Corrections on CG-UCI multiplexing in TS38.212</w:t>
            </w:r>
          </w:p>
        </w:tc>
        <w:tc>
          <w:tcPr>
            <w:tcW w:w="1108" w:type="dxa"/>
          </w:tcPr>
          <w:p w14:paraId="1E16CD66" w14:textId="77777777" w:rsidR="001434A6" w:rsidRDefault="006D3320">
            <w:pPr>
              <w:rPr>
                <w:lang w:eastAsia="en-US"/>
              </w:rPr>
            </w:pPr>
            <w:r>
              <w:rPr>
                <w:lang w:eastAsia="en-US"/>
              </w:rPr>
              <w:t>[24]</w:t>
            </w:r>
          </w:p>
        </w:tc>
        <w:tc>
          <w:tcPr>
            <w:tcW w:w="2049" w:type="dxa"/>
          </w:tcPr>
          <w:p w14:paraId="6BD28C9B" w14:textId="77777777" w:rsidR="001434A6" w:rsidRDefault="006D3320">
            <w:pPr>
              <w:wordWrap/>
              <w:rPr>
                <w:lang w:eastAsia="en-US"/>
              </w:rPr>
            </w:pPr>
            <w:r>
              <w:rPr>
                <w:lang w:eastAsia="en-US"/>
              </w:rPr>
              <w:t>CR for 38.212: [6]</w:t>
            </w:r>
          </w:p>
        </w:tc>
      </w:tr>
      <w:tr w:rsidR="001434A6" w14:paraId="44BFE0D6" w14:textId="77777777">
        <w:tc>
          <w:tcPr>
            <w:tcW w:w="819" w:type="dxa"/>
          </w:tcPr>
          <w:p w14:paraId="6407A321" w14:textId="77777777" w:rsidR="001434A6" w:rsidRDefault="006D3320">
            <w:pPr>
              <w:rPr>
                <w:lang w:eastAsia="en-US"/>
              </w:rPr>
            </w:pPr>
            <w:r>
              <w:rPr>
                <w:lang w:eastAsia="en-US"/>
              </w:rPr>
              <w:t>T3</w:t>
            </w:r>
          </w:p>
        </w:tc>
        <w:tc>
          <w:tcPr>
            <w:tcW w:w="5386" w:type="dxa"/>
          </w:tcPr>
          <w:p w14:paraId="140A0574" w14:textId="77777777" w:rsidR="001434A6" w:rsidRDefault="006D3320">
            <w:pPr>
              <w:rPr>
                <w:rFonts w:eastAsia="SimSun" w:cs="Arial"/>
                <w:color w:val="000000"/>
                <w:sz w:val="21"/>
                <w:szCs w:val="21"/>
                <w:shd w:val="clear" w:color="auto" w:fill="FFFFFF"/>
              </w:rPr>
            </w:pPr>
            <w:r>
              <w:rPr>
                <w:sz w:val="22"/>
              </w:rPr>
              <w:t>CORESET configuration for wideband operation</w:t>
            </w:r>
          </w:p>
        </w:tc>
        <w:tc>
          <w:tcPr>
            <w:tcW w:w="1108" w:type="dxa"/>
          </w:tcPr>
          <w:p w14:paraId="5F7FEC29" w14:textId="77777777" w:rsidR="001434A6" w:rsidRDefault="006D3320">
            <w:pPr>
              <w:rPr>
                <w:lang w:eastAsia="en-US"/>
              </w:rPr>
            </w:pPr>
            <w:r>
              <w:rPr>
                <w:lang w:eastAsia="en-US"/>
              </w:rPr>
              <w:t>[25]</w:t>
            </w:r>
          </w:p>
        </w:tc>
        <w:tc>
          <w:tcPr>
            <w:tcW w:w="2049" w:type="dxa"/>
          </w:tcPr>
          <w:p w14:paraId="4993C380" w14:textId="77777777" w:rsidR="001434A6" w:rsidRDefault="006D3320">
            <w:pPr>
              <w:rPr>
                <w:lang w:eastAsia="en-US"/>
              </w:rPr>
            </w:pPr>
            <w:r>
              <w:rPr>
                <w:lang w:eastAsia="en-US"/>
              </w:rPr>
              <w:t>[9], [17]</w:t>
            </w:r>
          </w:p>
        </w:tc>
      </w:tr>
      <w:tr w:rsidR="001434A6" w14:paraId="7720D6C0" w14:textId="77777777">
        <w:tc>
          <w:tcPr>
            <w:tcW w:w="819" w:type="dxa"/>
          </w:tcPr>
          <w:p w14:paraId="10215BB2" w14:textId="77777777" w:rsidR="001434A6" w:rsidRDefault="006D3320">
            <w:pPr>
              <w:rPr>
                <w:lang w:eastAsia="en-US"/>
              </w:rPr>
            </w:pPr>
            <w:r>
              <w:rPr>
                <w:lang w:eastAsia="en-US"/>
              </w:rPr>
              <w:t>T4</w:t>
            </w:r>
          </w:p>
        </w:tc>
        <w:tc>
          <w:tcPr>
            <w:tcW w:w="5386" w:type="dxa"/>
          </w:tcPr>
          <w:p w14:paraId="6AC768FE" w14:textId="77777777" w:rsidR="001434A6" w:rsidRDefault="006D3320">
            <w:pPr>
              <w:rPr>
                <w:rFonts w:eastAsia="SimSun" w:cs="Arial"/>
                <w:color w:val="000000"/>
                <w:sz w:val="21"/>
                <w:szCs w:val="21"/>
                <w:shd w:val="clear" w:color="auto" w:fill="FFFFFF"/>
              </w:rPr>
            </w:pPr>
            <w:r>
              <w:rPr>
                <w:rFonts w:eastAsia="SimSun" w:cs="Arial"/>
                <w:color w:val="000000"/>
                <w:sz w:val="21"/>
                <w:szCs w:val="21"/>
                <w:shd w:val="clear" w:color="auto" w:fill="FFFFFF"/>
              </w:rPr>
              <w:t>Enhanced type-2 HARQ codebook NFI toggling and PUCCH</w:t>
            </w:r>
          </w:p>
        </w:tc>
        <w:tc>
          <w:tcPr>
            <w:tcW w:w="1108" w:type="dxa"/>
          </w:tcPr>
          <w:p w14:paraId="7F13D45A" w14:textId="77777777" w:rsidR="001434A6" w:rsidRDefault="006D3320">
            <w:pPr>
              <w:rPr>
                <w:lang w:eastAsia="en-US"/>
              </w:rPr>
            </w:pPr>
            <w:r>
              <w:rPr>
                <w:lang w:eastAsia="en-US"/>
              </w:rPr>
              <w:t>[23]</w:t>
            </w:r>
          </w:p>
        </w:tc>
        <w:tc>
          <w:tcPr>
            <w:tcW w:w="2049" w:type="dxa"/>
          </w:tcPr>
          <w:p w14:paraId="36C6791B" w14:textId="77777777" w:rsidR="001434A6" w:rsidRDefault="006D3320">
            <w:pPr>
              <w:rPr>
                <w:lang w:eastAsia="en-US"/>
              </w:rPr>
            </w:pPr>
            <w:r>
              <w:rPr>
                <w:lang w:eastAsia="en-US"/>
              </w:rPr>
              <w:t>CR for 38.213: [10]</w:t>
            </w:r>
          </w:p>
        </w:tc>
      </w:tr>
      <w:tr w:rsidR="001434A6" w14:paraId="5BFF51F4" w14:textId="77777777">
        <w:tc>
          <w:tcPr>
            <w:tcW w:w="819" w:type="dxa"/>
          </w:tcPr>
          <w:p w14:paraId="41DB6AB4" w14:textId="77777777" w:rsidR="001434A6" w:rsidRDefault="006D3320">
            <w:pPr>
              <w:rPr>
                <w:lang w:eastAsia="en-US"/>
              </w:rPr>
            </w:pPr>
            <w:r>
              <w:rPr>
                <w:lang w:eastAsia="en-US"/>
              </w:rPr>
              <w:t>T5</w:t>
            </w:r>
          </w:p>
        </w:tc>
        <w:tc>
          <w:tcPr>
            <w:tcW w:w="5386" w:type="dxa"/>
          </w:tcPr>
          <w:p w14:paraId="1999450C" w14:textId="77777777" w:rsidR="001434A6" w:rsidRDefault="006D3320">
            <w:pPr>
              <w:rPr>
                <w:rFonts w:eastAsia="SimSun" w:cs="Arial"/>
                <w:color w:val="000000"/>
                <w:sz w:val="21"/>
                <w:szCs w:val="21"/>
                <w:shd w:val="clear" w:color="auto" w:fill="FFFFFF"/>
              </w:rPr>
            </w:pPr>
            <w:r>
              <w:rPr>
                <w:rFonts w:eastAsia="SimSun" w:cs="Arial"/>
                <w:color w:val="000000"/>
                <w:sz w:val="21"/>
                <w:szCs w:val="21"/>
                <w:shd w:val="clear" w:color="auto" w:fill="FFFFFF"/>
              </w:rPr>
              <w:t>Correction related to search space set group switching</w:t>
            </w:r>
          </w:p>
        </w:tc>
        <w:tc>
          <w:tcPr>
            <w:tcW w:w="1108" w:type="dxa"/>
          </w:tcPr>
          <w:p w14:paraId="27FAA60B" w14:textId="77777777" w:rsidR="001434A6" w:rsidRDefault="006D3320">
            <w:pPr>
              <w:rPr>
                <w:lang w:eastAsia="en-US"/>
              </w:rPr>
            </w:pPr>
            <w:r>
              <w:rPr>
                <w:lang w:eastAsia="en-US"/>
              </w:rPr>
              <w:t>[21]</w:t>
            </w:r>
          </w:p>
        </w:tc>
        <w:tc>
          <w:tcPr>
            <w:tcW w:w="2049" w:type="dxa"/>
          </w:tcPr>
          <w:p w14:paraId="55C0AED0" w14:textId="77777777" w:rsidR="001434A6" w:rsidRDefault="006D3320">
            <w:pPr>
              <w:rPr>
                <w:lang w:eastAsia="en-US"/>
              </w:rPr>
            </w:pPr>
            <w:r>
              <w:rPr>
                <w:lang w:eastAsia="en-US"/>
              </w:rPr>
              <w:t>Discussion and TP: [15]</w:t>
            </w:r>
          </w:p>
        </w:tc>
      </w:tr>
      <w:tr w:rsidR="001434A6" w14:paraId="24CB7E18" w14:textId="77777777">
        <w:tc>
          <w:tcPr>
            <w:tcW w:w="819" w:type="dxa"/>
          </w:tcPr>
          <w:p w14:paraId="6CF7E929" w14:textId="77777777" w:rsidR="001434A6" w:rsidRDefault="006D3320">
            <w:pPr>
              <w:rPr>
                <w:lang w:eastAsia="en-US"/>
              </w:rPr>
            </w:pPr>
            <w:r>
              <w:rPr>
                <w:lang w:eastAsia="en-US"/>
              </w:rPr>
              <w:t>T6</w:t>
            </w:r>
          </w:p>
        </w:tc>
        <w:tc>
          <w:tcPr>
            <w:tcW w:w="5386" w:type="dxa"/>
          </w:tcPr>
          <w:p w14:paraId="7DB8BCD5" w14:textId="77777777" w:rsidR="001434A6" w:rsidRDefault="006D3320">
            <w:pPr>
              <w:rPr>
                <w:rFonts w:eastAsia="SimSun" w:cs="Arial"/>
                <w:color w:val="000000"/>
                <w:sz w:val="21"/>
                <w:szCs w:val="21"/>
                <w:shd w:val="clear" w:color="auto" w:fill="FFFFFF"/>
              </w:rPr>
            </w:pPr>
            <w:r>
              <w:t>On frequency hopping for multi-PUSCH scheduling with single DCI</w:t>
            </w:r>
          </w:p>
        </w:tc>
        <w:tc>
          <w:tcPr>
            <w:tcW w:w="1108" w:type="dxa"/>
          </w:tcPr>
          <w:p w14:paraId="333129CC" w14:textId="77777777" w:rsidR="001434A6" w:rsidRDefault="006D3320">
            <w:pPr>
              <w:rPr>
                <w:lang w:eastAsia="en-US"/>
              </w:rPr>
            </w:pPr>
            <w:r>
              <w:rPr>
                <w:lang w:eastAsia="en-US"/>
              </w:rPr>
              <w:t>[24], [23]</w:t>
            </w:r>
          </w:p>
        </w:tc>
        <w:tc>
          <w:tcPr>
            <w:tcW w:w="2049" w:type="dxa"/>
          </w:tcPr>
          <w:p w14:paraId="001D38AD" w14:textId="77777777" w:rsidR="001434A6" w:rsidRDefault="006D3320">
            <w:pPr>
              <w:rPr>
                <w:lang w:eastAsia="en-US"/>
              </w:rPr>
            </w:pPr>
            <w:r>
              <w:rPr>
                <w:lang w:eastAsia="en-US"/>
              </w:rPr>
              <w:t>CR for 38.214: [16]</w:t>
            </w:r>
          </w:p>
          <w:p w14:paraId="7C13F5D9" w14:textId="77777777" w:rsidR="001434A6" w:rsidRDefault="006D3320">
            <w:pPr>
              <w:rPr>
                <w:lang w:eastAsia="en-US"/>
              </w:rPr>
            </w:pPr>
            <w:r>
              <w:rPr>
                <w:lang w:eastAsia="en-US"/>
              </w:rPr>
              <w:t>Discussion: [18]</w:t>
            </w:r>
          </w:p>
        </w:tc>
      </w:tr>
    </w:tbl>
    <w:p w14:paraId="2DB1351D" w14:textId="77777777" w:rsidR="001434A6" w:rsidRDefault="001434A6">
      <w:pPr>
        <w:rPr>
          <w:lang w:eastAsia="en-US"/>
        </w:rPr>
      </w:pPr>
    </w:p>
    <w:p w14:paraId="024F5D93" w14:textId="77777777" w:rsidR="001434A6" w:rsidRDefault="006D3320">
      <w:pPr>
        <w:rPr>
          <w:lang w:eastAsia="en-US"/>
        </w:rPr>
      </w:pPr>
      <w:r>
        <w:rPr>
          <w:lang w:eastAsia="en-US"/>
        </w:rPr>
        <w:t>Issues more editorial in nature:</w:t>
      </w:r>
    </w:p>
    <w:tbl>
      <w:tblPr>
        <w:tblStyle w:val="TableGrid"/>
        <w:tblW w:w="0" w:type="auto"/>
        <w:tblLook w:val="04A0" w:firstRow="1" w:lastRow="0" w:firstColumn="1" w:lastColumn="0" w:noHBand="0" w:noVBand="1"/>
      </w:tblPr>
      <w:tblGrid>
        <w:gridCol w:w="819"/>
        <w:gridCol w:w="5386"/>
        <w:gridCol w:w="1102"/>
        <w:gridCol w:w="2055"/>
      </w:tblGrid>
      <w:tr w:rsidR="001434A6" w14:paraId="1717338B" w14:textId="77777777">
        <w:tc>
          <w:tcPr>
            <w:tcW w:w="819" w:type="dxa"/>
          </w:tcPr>
          <w:p w14:paraId="39C5812E" w14:textId="77777777" w:rsidR="001434A6" w:rsidRDefault="006D3320">
            <w:pPr>
              <w:wordWrap/>
              <w:rPr>
                <w:lang w:eastAsia="en-US"/>
              </w:rPr>
            </w:pPr>
            <w:r>
              <w:rPr>
                <w:lang w:eastAsia="en-US"/>
              </w:rPr>
              <w:t>Issue ID</w:t>
            </w:r>
          </w:p>
        </w:tc>
        <w:tc>
          <w:tcPr>
            <w:tcW w:w="5386" w:type="dxa"/>
          </w:tcPr>
          <w:p w14:paraId="68F9A511" w14:textId="77777777" w:rsidR="001434A6" w:rsidRDefault="006D3320">
            <w:pPr>
              <w:wordWrap/>
              <w:rPr>
                <w:lang w:eastAsia="en-US"/>
              </w:rPr>
            </w:pPr>
            <w:r>
              <w:rPr>
                <w:lang w:eastAsia="en-US"/>
              </w:rPr>
              <w:t>Brief summary</w:t>
            </w:r>
          </w:p>
        </w:tc>
        <w:tc>
          <w:tcPr>
            <w:tcW w:w="1102" w:type="dxa"/>
          </w:tcPr>
          <w:p w14:paraId="4C3E6879" w14:textId="77777777" w:rsidR="001434A6" w:rsidRDefault="006D3320">
            <w:pPr>
              <w:rPr>
                <w:lang w:eastAsia="en-US"/>
              </w:rPr>
            </w:pPr>
            <w:r>
              <w:rPr>
                <w:lang w:eastAsia="en-US"/>
              </w:rPr>
              <w:t>Summary</w:t>
            </w:r>
            <w:r>
              <w:rPr>
                <w:lang w:eastAsia="en-US"/>
              </w:rPr>
              <w:br/>
              <w:t>document</w:t>
            </w:r>
          </w:p>
        </w:tc>
        <w:tc>
          <w:tcPr>
            <w:tcW w:w="2055" w:type="dxa"/>
          </w:tcPr>
          <w:p w14:paraId="113AC7FF" w14:textId="77777777" w:rsidR="001434A6" w:rsidRDefault="006D3320">
            <w:pPr>
              <w:wordWrap/>
              <w:rPr>
                <w:lang w:eastAsia="en-US"/>
              </w:rPr>
            </w:pPr>
            <w:r>
              <w:rPr>
                <w:lang w:eastAsia="en-US"/>
              </w:rPr>
              <w:t>Supporting document</w:t>
            </w:r>
          </w:p>
        </w:tc>
      </w:tr>
      <w:tr w:rsidR="001434A6" w14:paraId="4F2BEFD1" w14:textId="77777777">
        <w:tc>
          <w:tcPr>
            <w:tcW w:w="819" w:type="dxa"/>
          </w:tcPr>
          <w:p w14:paraId="70210DEC" w14:textId="77777777" w:rsidR="001434A6" w:rsidRDefault="006D3320">
            <w:pPr>
              <w:wordWrap/>
              <w:rPr>
                <w:lang w:eastAsia="en-US"/>
              </w:rPr>
            </w:pPr>
            <w:r>
              <w:rPr>
                <w:lang w:eastAsia="en-US"/>
              </w:rPr>
              <w:t>E1</w:t>
            </w:r>
          </w:p>
        </w:tc>
        <w:tc>
          <w:tcPr>
            <w:tcW w:w="5386" w:type="dxa"/>
          </w:tcPr>
          <w:p w14:paraId="3F1FF9F1" w14:textId="77777777" w:rsidR="001434A6" w:rsidRDefault="006D3320">
            <w:pPr>
              <w:wordWrap/>
              <w:rPr>
                <w:lang w:eastAsia="en-US"/>
              </w:rPr>
            </w:pPr>
            <w:r>
              <w:t>Correction on RRC parameter name of HARQ-ACK codebook in TS 38.213</w:t>
            </w:r>
          </w:p>
        </w:tc>
        <w:tc>
          <w:tcPr>
            <w:tcW w:w="1102" w:type="dxa"/>
          </w:tcPr>
          <w:p w14:paraId="48C458E9" w14:textId="77777777" w:rsidR="001434A6" w:rsidRDefault="006D3320">
            <w:pPr>
              <w:rPr>
                <w:lang w:eastAsia="en-US"/>
              </w:rPr>
            </w:pPr>
            <w:r>
              <w:rPr>
                <w:lang w:eastAsia="en-US"/>
              </w:rPr>
              <w:t>[23]</w:t>
            </w:r>
          </w:p>
        </w:tc>
        <w:tc>
          <w:tcPr>
            <w:tcW w:w="2055" w:type="dxa"/>
          </w:tcPr>
          <w:p w14:paraId="2F93ABA0" w14:textId="77777777" w:rsidR="001434A6" w:rsidRDefault="006D3320">
            <w:pPr>
              <w:wordWrap/>
              <w:rPr>
                <w:lang w:eastAsia="en-US"/>
              </w:rPr>
            </w:pPr>
            <w:r>
              <w:rPr>
                <w:lang w:eastAsia="en-US"/>
              </w:rPr>
              <w:t>CR for 38.213: [3]</w:t>
            </w:r>
          </w:p>
        </w:tc>
      </w:tr>
      <w:tr w:rsidR="001434A6" w14:paraId="699A0D58" w14:textId="77777777">
        <w:tc>
          <w:tcPr>
            <w:tcW w:w="819" w:type="dxa"/>
          </w:tcPr>
          <w:p w14:paraId="639C04D5" w14:textId="77777777" w:rsidR="001434A6" w:rsidRDefault="006D3320">
            <w:pPr>
              <w:wordWrap/>
              <w:rPr>
                <w:lang w:eastAsia="en-US"/>
              </w:rPr>
            </w:pPr>
            <w:r>
              <w:rPr>
                <w:lang w:eastAsia="en-US"/>
              </w:rPr>
              <w:t>E2</w:t>
            </w:r>
          </w:p>
        </w:tc>
        <w:tc>
          <w:tcPr>
            <w:tcW w:w="5386" w:type="dxa"/>
          </w:tcPr>
          <w:p w14:paraId="73724C66" w14:textId="77777777" w:rsidR="001434A6" w:rsidRDefault="006D3320">
            <w:pPr>
              <w:wordWrap/>
              <w:rPr>
                <w:lang w:eastAsia="en-US"/>
              </w:rPr>
            </w:pPr>
            <w:r>
              <w:t>Correction on DFI flag in DCI format 0-1 in TS38.212</w:t>
            </w:r>
          </w:p>
        </w:tc>
        <w:tc>
          <w:tcPr>
            <w:tcW w:w="1102" w:type="dxa"/>
          </w:tcPr>
          <w:p w14:paraId="02E9C9EA" w14:textId="77777777" w:rsidR="001434A6" w:rsidRDefault="006D3320">
            <w:pPr>
              <w:rPr>
                <w:lang w:eastAsia="en-US"/>
              </w:rPr>
            </w:pPr>
            <w:r>
              <w:rPr>
                <w:lang w:eastAsia="en-US"/>
              </w:rPr>
              <w:t>[24]</w:t>
            </w:r>
          </w:p>
        </w:tc>
        <w:tc>
          <w:tcPr>
            <w:tcW w:w="2055" w:type="dxa"/>
          </w:tcPr>
          <w:p w14:paraId="5DF3B600" w14:textId="77777777" w:rsidR="001434A6" w:rsidRDefault="006D3320">
            <w:pPr>
              <w:wordWrap/>
              <w:rPr>
                <w:lang w:eastAsia="en-US"/>
              </w:rPr>
            </w:pPr>
            <w:r>
              <w:rPr>
                <w:lang w:eastAsia="en-US"/>
              </w:rPr>
              <w:t>CR for 38.212: [4]</w:t>
            </w:r>
          </w:p>
        </w:tc>
      </w:tr>
      <w:tr w:rsidR="001434A6" w14:paraId="5B91938D" w14:textId="77777777">
        <w:tc>
          <w:tcPr>
            <w:tcW w:w="819" w:type="dxa"/>
          </w:tcPr>
          <w:p w14:paraId="55FED6AA" w14:textId="77777777" w:rsidR="001434A6" w:rsidRDefault="006D3320">
            <w:pPr>
              <w:wordWrap/>
              <w:rPr>
                <w:lang w:eastAsia="en-US"/>
              </w:rPr>
            </w:pPr>
            <w:r>
              <w:rPr>
                <w:lang w:eastAsia="en-US"/>
              </w:rPr>
              <w:t>E3</w:t>
            </w:r>
          </w:p>
        </w:tc>
        <w:tc>
          <w:tcPr>
            <w:tcW w:w="5386" w:type="dxa"/>
          </w:tcPr>
          <w:p w14:paraId="2C7E0E9A" w14:textId="77777777" w:rsidR="001434A6" w:rsidRDefault="006D3320">
            <w:pPr>
              <w:wordWrap/>
              <w:rPr>
                <w:lang w:eastAsia="en-US"/>
              </w:rPr>
            </w:pPr>
            <w:r>
              <w:rPr>
                <w:lang w:eastAsia="en-US"/>
              </w:rPr>
              <w:t>Editorial correction on the channel access for type-2 random access</w:t>
            </w:r>
          </w:p>
        </w:tc>
        <w:tc>
          <w:tcPr>
            <w:tcW w:w="1102" w:type="dxa"/>
          </w:tcPr>
          <w:p w14:paraId="7B02F16C" w14:textId="77777777" w:rsidR="001434A6" w:rsidRDefault="006D3320">
            <w:pPr>
              <w:rPr>
                <w:lang w:eastAsia="en-US"/>
              </w:rPr>
            </w:pPr>
            <w:r>
              <w:rPr>
                <w:lang w:eastAsia="en-US"/>
              </w:rPr>
              <w:t>[22]</w:t>
            </w:r>
          </w:p>
        </w:tc>
        <w:tc>
          <w:tcPr>
            <w:tcW w:w="2055" w:type="dxa"/>
          </w:tcPr>
          <w:p w14:paraId="3AF4C760" w14:textId="77777777" w:rsidR="001434A6" w:rsidRDefault="006D3320">
            <w:pPr>
              <w:wordWrap/>
              <w:rPr>
                <w:lang w:eastAsia="en-US"/>
              </w:rPr>
            </w:pPr>
            <w:r>
              <w:rPr>
                <w:lang w:eastAsia="en-US"/>
              </w:rPr>
              <w:t>CR for 38.213: [7]</w:t>
            </w:r>
          </w:p>
        </w:tc>
      </w:tr>
      <w:tr w:rsidR="001434A6" w14:paraId="5586B288" w14:textId="77777777">
        <w:tc>
          <w:tcPr>
            <w:tcW w:w="819" w:type="dxa"/>
          </w:tcPr>
          <w:p w14:paraId="7AD674B7" w14:textId="77777777" w:rsidR="001434A6" w:rsidRDefault="006D3320">
            <w:pPr>
              <w:wordWrap/>
              <w:rPr>
                <w:lang w:eastAsia="en-US"/>
              </w:rPr>
            </w:pPr>
            <w:r>
              <w:rPr>
                <w:lang w:eastAsia="en-US"/>
              </w:rPr>
              <w:t>E4</w:t>
            </w:r>
          </w:p>
        </w:tc>
        <w:tc>
          <w:tcPr>
            <w:tcW w:w="5386" w:type="dxa"/>
          </w:tcPr>
          <w:p w14:paraId="10489149" w14:textId="77777777" w:rsidR="001434A6" w:rsidRDefault="006D3320">
            <w:pPr>
              <w:wordWrap/>
              <w:rPr>
                <w:lang w:eastAsia="en-US"/>
              </w:rPr>
            </w:pPr>
            <w:r>
              <w:rPr>
                <w:rFonts w:eastAsia="SimSun" w:cs="Arial" w:hint="eastAsia"/>
                <w:color w:val="000000"/>
                <w:sz w:val="21"/>
                <w:szCs w:val="21"/>
                <w:shd w:val="clear" w:color="auto" w:fill="FFFFFF"/>
              </w:rPr>
              <w:t>Alignment CR on the parameter name of discovery burst window length</w:t>
            </w:r>
          </w:p>
        </w:tc>
        <w:tc>
          <w:tcPr>
            <w:tcW w:w="1102" w:type="dxa"/>
          </w:tcPr>
          <w:p w14:paraId="4AFA5A49" w14:textId="77777777" w:rsidR="001434A6" w:rsidRDefault="001434A6">
            <w:pPr>
              <w:rPr>
                <w:lang w:eastAsia="en-US"/>
              </w:rPr>
            </w:pPr>
          </w:p>
        </w:tc>
        <w:tc>
          <w:tcPr>
            <w:tcW w:w="2055" w:type="dxa"/>
          </w:tcPr>
          <w:p w14:paraId="01668847" w14:textId="77777777" w:rsidR="001434A6" w:rsidRDefault="006D3320">
            <w:pPr>
              <w:wordWrap/>
              <w:rPr>
                <w:lang w:eastAsia="en-US"/>
              </w:rPr>
            </w:pPr>
            <w:r>
              <w:rPr>
                <w:lang w:eastAsia="en-US"/>
              </w:rPr>
              <w:t>CR for 38.213: [8]</w:t>
            </w:r>
          </w:p>
        </w:tc>
      </w:tr>
      <w:tr w:rsidR="001434A6" w14:paraId="6A2B34F6" w14:textId="77777777">
        <w:tc>
          <w:tcPr>
            <w:tcW w:w="819" w:type="dxa"/>
          </w:tcPr>
          <w:p w14:paraId="2B7BE1BA" w14:textId="77777777" w:rsidR="001434A6" w:rsidRDefault="006D3320">
            <w:pPr>
              <w:rPr>
                <w:lang w:eastAsia="en-US"/>
              </w:rPr>
            </w:pPr>
            <w:r>
              <w:rPr>
                <w:lang w:eastAsia="en-US"/>
              </w:rPr>
              <w:t>E5</w:t>
            </w:r>
          </w:p>
        </w:tc>
        <w:tc>
          <w:tcPr>
            <w:tcW w:w="5386" w:type="dxa"/>
          </w:tcPr>
          <w:p w14:paraId="4A8F651A" w14:textId="77777777" w:rsidR="001434A6" w:rsidRDefault="006D3320">
            <w:pPr>
              <w:rPr>
                <w:rFonts w:eastAsia="SimSun" w:cs="Arial"/>
                <w:color w:val="000000"/>
                <w:sz w:val="21"/>
                <w:szCs w:val="21"/>
                <w:shd w:val="clear" w:color="auto" w:fill="FFFFFF"/>
              </w:rPr>
            </w:pPr>
            <w:r>
              <w:rPr>
                <w:rFonts w:eastAsia="SimSun" w:cs="Arial"/>
                <w:color w:val="000000"/>
                <w:sz w:val="21"/>
                <w:szCs w:val="21"/>
                <w:shd w:val="clear" w:color="auto" w:fill="FFFFFF"/>
              </w:rPr>
              <w:t>Clarification on the usage of cg-minDFI-Delay</w:t>
            </w:r>
          </w:p>
        </w:tc>
        <w:tc>
          <w:tcPr>
            <w:tcW w:w="1102" w:type="dxa"/>
          </w:tcPr>
          <w:p w14:paraId="7A2669B0" w14:textId="77777777" w:rsidR="001434A6" w:rsidRDefault="006D3320">
            <w:pPr>
              <w:rPr>
                <w:lang w:eastAsia="en-US"/>
              </w:rPr>
            </w:pPr>
            <w:r>
              <w:rPr>
                <w:lang w:eastAsia="en-US"/>
              </w:rPr>
              <w:t>[24]</w:t>
            </w:r>
          </w:p>
        </w:tc>
        <w:tc>
          <w:tcPr>
            <w:tcW w:w="2055" w:type="dxa"/>
          </w:tcPr>
          <w:p w14:paraId="2EB17D93" w14:textId="77777777" w:rsidR="001434A6" w:rsidRDefault="006D3320">
            <w:pPr>
              <w:rPr>
                <w:lang w:eastAsia="en-US"/>
              </w:rPr>
            </w:pPr>
            <w:r>
              <w:rPr>
                <w:lang w:eastAsia="en-US"/>
              </w:rPr>
              <w:t>CR for 38.213: [11]</w:t>
            </w:r>
          </w:p>
        </w:tc>
      </w:tr>
      <w:tr w:rsidR="001434A6" w14:paraId="54A6FEF9" w14:textId="77777777">
        <w:tc>
          <w:tcPr>
            <w:tcW w:w="819" w:type="dxa"/>
          </w:tcPr>
          <w:p w14:paraId="169BA2ED" w14:textId="77777777" w:rsidR="001434A6" w:rsidRDefault="006D3320">
            <w:pPr>
              <w:rPr>
                <w:lang w:eastAsia="en-US"/>
              </w:rPr>
            </w:pPr>
            <w:r>
              <w:rPr>
                <w:lang w:eastAsia="en-US"/>
              </w:rPr>
              <w:t>E6</w:t>
            </w:r>
          </w:p>
        </w:tc>
        <w:tc>
          <w:tcPr>
            <w:tcW w:w="5386" w:type="dxa"/>
          </w:tcPr>
          <w:p w14:paraId="6BC6249A" w14:textId="77777777" w:rsidR="001434A6" w:rsidRDefault="006D3320">
            <w:pPr>
              <w:rPr>
                <w:rFonts w:eastAsia="SimSun" w:cs="Arial"/>
                <w:color w:val="000000"/>
                <w:sz w:val="21"/>
                <w:szCs w:val="21"/>
                <w:shd w:val="clear" w:color="auto" w:fill="FFFFFF"/>
              </w:rPr>
            </w:pPr>
            <w:r>
              <w:rPr>
                <w:rFonts w:eastAsia="SimSun" w:cs="Arial"/>
                <w:color w:val="000000"/>
                <w:sz w:val="21"/>
                <w:szCs w:val="21"/>
                <w:shd w:val="clear" w:color="auto" w:fill="FFFFFF"/>
              </w:rPr>
              <w:t>Clarification on OCC for PUCCH format 1</w:t>
            </w:r>
          </w:p>
        </w:tc>
        <w:tc>
          <w:tcPr>
            <w:tcW w:w="1102" w:type="dxa"/>
          </w:tcPr>
          <w:p w14:paraId="2B77253A" w14:textId="77777777" w:rsidR="001434A6" w:rsidRDefault="006D3320">
            <w:pPr>
              <w:rPr>
                <w:lang w:eastAsia="en-US"/>
              </w:rPr>
            </w:pPr>
            <w:r>
              <w:rPr>
                <w:lang w:eastAsia="en-US"/>
              </w:rPr>
              <w:t>[26]</w:t>
            </w:r>
          </w:p>
        </w:tc>
        <w:tc>
          <w:tcPr>
            <w:tcW w:w="2055" w:type="dxa"/>
          </w:tcPr>
          <w:p w14:paraId="14DBF086" w14:textId="77777777" w:rsidR="001434A6" w:rsidRDefault="006D3320">
            <w:pPr>
              <w:rPr>
                <w:lang w:eastAsia="en-US"/>
              </w:rPr>
            </w:pPr>
            <w:r>
              <w:rPr>
                <w:lang w:eastAsia="en-US"/>
              </w:rPr>
              <w:t>CR for 38.213: [12]</w:t>
            </w:r>
          </w:p>
        </w:tc>
      </w:tr>
      <w:tr w:rsidR="001434A6" w14:paraId="69B6DA85" w14:textId="77777777">
        <w:tc>
          <w:tcPr>
            <w:tcW w:w="819" w:type="dxa"/>
          </w:tcPr>
          <w:p w14:paraId="25907C70" w14:textId="77777777" w:rsidR="001434A6" w:rsidRDefault="006D3320">
            <w:pPr>
              <w:rPr>
                <w:lang w:eastAsia="en-US"/>
              </w:rPr>
            </w:pPr>
            <w:r>
              <w:rPr>
                <w:lang w:eastAsia="en-US"/>
              </w:rPr>
              <w:t>E7</w:t>
            </w:r>
          </w:p>
        </w:tc>
        <w:tc>
          <w:tcPr>
            <w:tcW w:w="5386" w:type="dxa"/>
          </w:tcPr>
          <w:p w14:paraId="33029055" w14:textId="77777777" w:rsidR="001434A6" w:rsidRDefault="006D3320">
            <w:pPr>
              <w:rPr>
                <w:rFonts w:eastAsia="SimSun" w:cs="Arial"/>
                <w:color w:val="000000"/>
                <w:sz w:val="21"/>
                <w:szCs w:val="21"/>
                <w:shd w:val="clear" w:color="auto" w:fill="FFFFFF"/>
              </w:rPr>
            </w:pPr>
            <w:r>
              <w:rPr>
                <w:rFonts w:eastAsia="SimSun" w:cs="Arial"/>
                <w:color w:val="000000"/>
                <w:sz w:val="21"/>
                <w:szCs w:val="21"/>
                <w:shd w:val="clear" w:color="auto" w:fill="FFFFFF"/>
              </w:rPr>
              <w:t>PDSCH-to-HARQ feedback timing indicator field values</w:t>
            </w:r>
          </w:p>
        </w:tc>
        <w:tc>
          <w:tcPr>
            <w:tcW w:w="1102" w:type="dxa"/>
          </w:tcPr>
          <w:p w14:paraId="0467D6D6" w14:textId="77777777" w:rsidR="001434A6" w:rsidRDefault="006D3320">
            <w:pPr>
              <w:rPr>
                <w:lang w:eastAsia="en-US"/>
              </w:rPr>
            </w:pPr>
            <w:r>
              <w:rPr>
                <w:lang w:eastAsia="en-US"/>
              </w:rPr>
              <w:t>[23]</w:t>
            </w:r>
          </w:p>
        </w:tc>
        <w:tc>
          <w:tcPr>
            <w:tcW w:w="2055" w:type="dxa"/>
          </w:tcPr>
          <w:p w14:paraId="1EA98DEF" w14:textId="77777777" w:rsidR="001434A6" w:rsidRDefault="006D3320">
            <w:pPr>
              <w:rPr>
                <w:lang w:eastAsia="en-US"/>
              </w:rPr>
            </w:pPr>
            <w:r>
              <w:rPr>
                <w:lang w:eastAsia="en-US"/>
              </w:rPr>
              <w:t>CR for 38.213: [13]</w:t>
            </w:r>
          </w:p>
        </w:tc>
      </w:tr>
      <w:tr w:rsidR="001434A6" w14:paraId="71B36E8A" w14:textId="77777777">
        <w:tc>
          <w:tcPr>
            <w:tcW w:w="819" w:type="dxa"/>
          </w:tcPr>
          <w:p w14:paraId="26EA1236" w14:textId="77777777" w:rsidR="001434A6" w:rsidRDefault="006D3320">
            <w:pPr>
              <w:rPr>
                <w:lang w:eastAsia="en-US"/>
              </w:rPr>
            </w:pPr>
            <w:r>
              <w:rPr>
                <w:lang w:eastAsia="en-US"/>
              </w:rPr>
              <w:t>E8</w:t>
            </w:r>
          </w:p>
        </w:tc>
        <w:tc>
          <w:tcPr>
            <w:tcW w:w="5386" w:type="dxa"/>
          </w:tcPr>
          <w:p w14:paraId="7CC958B0" w14:textId="77777777" w:rsidR="001434A6" w:rsidRDefault="006D3320">
            <w:pPr>
              <w:rPr>
                <w:rFonts w:eastAsia="SimSun" w:cs="Arial"/>
                <w:color w:val="000000"/>
                <w:sz w:val="21"/>
                <w:szCs w:val="21"/>
                <w:shd w:val="clear" w:color="auto" w:fill="FFFFFF"/>
              </w:rPr>
            </w:pPr>
            <w:r>
              <w:rPr>
                <w:rFonts w:eastAsia="SimSun" w:cs="Arial"/>
                <w:color w:val="000000"/>
                <w:sz w:val="21"/>
                <w:szCs w:val="21"/>
                <w:shd w:val="clear" w:color="auto" w:fill="FFFFFF"/>
              </w:rPr>
              <w:t>Clarification on the definition of a channel for LBT</w:t>
            </w:r>
          </w:p>
        </w:tc>
        <w:tc>
          <w:tcPr>
            <w:tcW w:w="1102" w:type="dxa"/>
          </w:tcPr>
          <w:p w14:paraId="535C452F" w14:textId="77777777" w:rsidR="001434A6" w:rsidRDefault="006D3320">
            <w:pPr>
              <w:rPr>
                <w:lang w:eastAsia="en-US"/>
              </w:rPr>
            </w:pPr>
            <w:r>
              <w:rPr>
                <w:lang w:eastAsia="en-US"/>
              </w:rPr>
              <w:t>[22]</w:t>
            </w:r>
          </w:p>
        </w:tc>
        <w:tc>
          <w:tcPr>
            <w:tcW w:w="2055" w:type="dxa"/>
          </w:tcPr>
          <w:p w14:paraId="15D6EF9F" w14:textId="77777777" w:rsidR="001434A6" w:rsidRDefault="006D3320">
            <w:pPr>
              <w:rPr>
                <w:lang w:eastAsia="en-US"/>
              </w:rPr>
            </w:pPr>
            <w:r>
              <w:rPr>
                <w:lang w:eastAsia="en-US"/>
              </w:rPr>
              <w:t>CR for 37.213: [14]</w:t>
            </w:r>
          </w:p>
        </w:tc>
      </w:tr>
      <w:tr w:rsidR="001434A6" w14:paraId="4EF1A96E" w14:textId="77777777">
        <w:tc>
          <w:tcPr>
            <w:tcW w:w="819" w:type="dxa"/>
          </w:tcPr>
          <w:p w14:paraId="0BA4A4CA" w14:textId="77777777" w:rsidR="001434A6" w:rsidRDefault="006D3320">
            <w:pPr>
              <w:rPr>
                <w:lang w:eastAsia="en-US"/>
              </w:rPr>
            </w:pPr>
            <w:r>
              <w:rPr>
                <w:lang w:eastAsia="en-US"/>
              </w:rPr>
              <w:t>E9</w:t>
            </w:r>
          </w:p>
        </w:tc>
        <w:tc>
          <w:tcPr>
            <w:tcW w:w="5386" w:type="dxa"/>
          </w:tcPr>
          <w:p w14:paraId="46528837" w14:textId="77777777" w:rsidR="001434A6" w:rsidRDefault="006D3320">
            <w:pPr>
              <w:rPr>
                <w:rFonts w:eastAsia="SimSun" w:cs="Arial"/>
                <w:color w:val="000000"/>
                <w:sz w:val="21"/>
                <w:szCs w:val="21"/>
                <w:shd w:val="clear" w:color="auto" w:fill="FFFFFF"/>
              </w:rPr>
            </w:pPr>
            <w:r>
              <w:rPr>
                <w:lang w:eastAsia="zh-TW"/>
              </w:rPr>
              <w:t xml:space="preserve">Correction on </w:t>
            </w:r>
            <w:r>
              <w:rPr>
                <w:rFonts w:hint="eastAsia"/>
                <w:lang w:eastAsia="zh-TW"/>
              </w:rPr>
              <w:t>channel access type and CP extension indica</w:t>
            </w:r>
            <w:r>
              <w:rPr>
                <w:lang w:eastAsia="zh-TW"/>
              </w:rPr>
              <w:t>t</w:t>
            </w:r>
            <w:r>
              <w:rPr>
                <w:rFonts w:hint="eastAsia"/>
                <w:lang w:eastAsia="zh-TW"/>
              </w:rPr>
              <w:t>ion</w:t>
            </w:r>
          </w:p>
        </w:tc>
        <w:tc>
          <w:tcPr>
            <w:tcW w:w="1102" w:type="dxa"/>
          </w:tcPr>
          <w:p w14:paraId="67406D9C" w14:textId="77777777" w:rsidR="001434A6" w:rsidRDefault="006D3320">
            <w:pPr>
              <w:rPr>
                <w:lang w:eastAsia="en-US"/>
              </w:rPr>
            </w:pPr>
            <w:r>
              <w:rPr>
                <w:lang w:eastAsia="en-US"/>
              </w:rPr>
              <w:t>[22]</w:t>
            </w:r>
          </w:p>
        </w:tc>
        <w:tc>
          <w:tcPr>
            <w:tcW w:w="2055" w:type="dxa"/>
          </w:tcPr>
          <w:p w14:paraId="2DB9EC63" w14:textId="77777777" w:rsidR="001434A6" w:rsidRDefault="006D3320">
            <w:pPr>
              <w:rPr>
                <w:lang w:eastAsia="en-US"/>
              </w:rPr>
            </w:pPr>
            <w:r>
              <w:rPr>
                <w:lang w:eastAsia="en-US"/>
              </w:rPr>
              <w:t>CR for 38.212: [19]</w:t>
            </w:r>
          </w:p>
          <w:p w14:paraId="50AE6F53" w14:textId="77777777" w:rsidR="001434A6" w:rsidRDefault="006D3320">
            <w:pPr>
              <w:rPr>
                <w:lang w:eastAsia="en-US"/>
              </w:rPr>
            </w:pPr>
            <w:r>
              <w:rPr>
                <w:lang w:eastAsia="en-US"/>
              </w:rPr>
              <w:t>CR for 38.213: [20]</w:t>
            </w:r>
          </w:p>
        </w:tc>
      </w:tr>
    </w:tbl>
    <w:p w14:paraId="27FDB87B" w14:textId="77777777" w:rsidR="001434A6" w:rsidRDefault="001434A6">
      <w:pPr>
        <w:rPr>
          <w:lang w:eastAsia="en-US"/>
        </w:rPr>
      </w:pPr>
    </w:p>
    <w:p w14:paraId="4B9B0027" w14:textId="77777777" w:rsidR="001434A6" w:rsidRDefault="006D3320">
      <w:pPr>
        <w:pStyle w:val="Heading1"/>
        <w:tabs>
          <w:tab w:val="left" w:pos="9090"/>
        </w:tabs>
      </w:pPr>
      <w:r>
        <w:lastRenderedPageBreak/>
        <w:t>Discussion on which CR to treat</w:t>
      </w:r>
    </w:p>
    <w:p w14:paraId="1461BE39" w14:textId="77777777" w:rsidR="001434A6" w:rsidRDefault="006D3320">
      <w:pPr>
        <w:rPr>
          <w:lang w:eastAsia="en-US"/>
        </w:rPr>
      </w:pPr>
      <w:r>
        <w:rPr>
          <w:lang w:eastAsia="en-US"/>
        </w:rPr>
        <w:t>Please provide your view below. “Y” to discuss.</w:t>
      </w:r>
    </w:p>
    <w:tbl>
      <w:tblPr>
        <w:tblStyle w:val="TableGrid"/>
        <w:tblW w:w="0" w:type="auto"/>
        <w:tblLook w:val="04A0" w:firstRow="1" w:lastRow="0" w:firstColumn="1" w:lastColumn="0" w:noHBand="0" w:noVBand="1"/>
      </w:tblPr>
      <w:tblGrid>
        <w:gridCol w:w="1337"/>
        <w:gridCol w:w="1337"/>
        <w:gridCol w:w="1337"/>
        <w:gridCol w:w="1337"/>
        <w:gridCol w:w="1338"/>
        <w:gridCol w:w="1338"/>
        <w:gridCol w:w="1338"/>
      </w:tblGrid>
      <w:tr w:rsidR="001434A6" w14:paraId="581E5935" w14:textId="77777777">
        <w:tc>
          <w:tcPr>
            <w:tcW w:w="1337" w:type="dxa"/>
          </w:tcPr>
          <w:p w14:paraId="04CB5352" w14:textId="77777777" w:rsidR="001434A6" w:rsidRDefault="006D3320">
            <w:pPr>
              <w:rPr>
                <w:lang w:eastAsia="en-US"/>
              </w:rPr>
            </w:pPr>
            <w:r>
              <w:rPr>
                <w:lang w:eastAsia="en-US"/>
              </w:rPr>
              <w:t>Company</w:t>
            </w:r>
          </w:p>
        </w:tc>
        <w:tc>
          <w:tcPr>
            <w:tcW w:w="1337" w:type="dxa"/>
          </w:tcPr>
          <w:p w14:paraId="074836A0" w14:textId="77777777" w:rsidR="001434A6" w:rsidRDefault="006D3320">
            <w:pPr>
              <w:rPr>
                <w:lang w:eastAsia="en-US"/>
              </w:rPr>
            </w:pPr>
            <w:r>
              <w:rPr>
                <w:lang w:eastAsia="en-US"/>
              </w:rPr>
              <w:t>T1</w:t>
            </w:r>
          </w:p>
        </w:tc>
        <w:tc>
          <w:tcPr>
            <w:tcW w:w="1337" w:type="dxa"/>
          </w:tcPr>
          <w:p w14:paraId="786456B0" w14:textId="77777777" w:rsidR="001434A6" w:rsidRDefault="006D3320">
            <w:pPr>
              <w:rPr>
                <w:lang w:eastAsia="en-US"/>
              </w:rPr>
            </w:pPr>
            <w:r>
              <w:rPr>
                <w:lang w:eastAsia="en-US"/>
              </w:rPr>
              <w:t>T2</w:t>
            </w:r>
          </w:p>
        </w:tc>
        <w:tc>
          <w:tcPr>
            <w:tcW w:w="1337" w:type="dxa"/>
          </w:tcPr>
          <w:p w14:paraId="3C5E917A" w14:textId="77777777" w:rsidR="001434A6" w:rsidRDefault="006D3320">
            <w:pPr>
              <w:rPr>
                <w:lang w:eastAsia="en-US"/>
              </w:rPr>
            </w:pPr>
            <w:r>
              <w:rPr>
                <w:lang w:eastAsia="en-US"/>
              </w:rPr>
              <w:t>T3</w:t>
            </w:r>
          </w:p>
        </w:tc>
        <w:tc>
          <w:tcPr>
            <w:tcW w:w="1338" w:type="dxa"/>
          </w:tcPr>
          <w:p w14:paraId="12FFD2C2" w14:textId="77777777" w:rsidR="001434A6" w:rsidRDefault="006D3320">
            <w:pPr>
              <w:rPr>
                <w:lang w:eastAsia="en-US"/>
              </w:rPr>
            </w:pPr>
            <w:r>
              <w:rPr>
                <w:lang w:eastAsia="en-US"/>
              </w:rPr>
              <w:t>T4</w:t>
            </w:r>
          </w:p>
        </w:tc>
        <w:tc>
          <w:tcPr>
            <w:tcW w:w="1338" w:type="dxa"/>
          </w:tcPr>
          <w:p w14:paraId="7B45235B" w14:textId="77777777" w:rsidR="001434A6" w:rsidRDefault="006D3320">
            <w:pPr>
              <w:rPr>
                <w:lang w:eastAsia="en-US"/>
              </w:rPr>
            </w:pPr>
            <w:r>
              <w:rPr>
                <w:lang w:eastAsia="en-US"/>
              </w:rPr>
              <w:t>T5</w:t>
            </w:r>
          </w:p>
        </w:tc>
        <w:tc>
          <w:tcPr>
            <w:tcW w:w="1338" w:type="dxa"/>
          </w:tcPr>
          <w:p w14:paraId="266A53D2" w14:textId="77777777" w:rsidR="001434A6" w:rsidRDefault="006D3320">
            <w:pPr>
              <w:rPr>
                <w:lang w:eastAsia="en-US"/>
              </w:rPr>
            </w:pPr>
            <w:r>
              <w:rPr>
                <w:lang w:eastAsia="en-US"/>
              </w:rPr>
              <w:t>T6</w:t>
            </w:r>
          </w:p>
        </w:tc>
      </w:tr>
      <w:tr w:rsidR="001434A6" w14:paraId="204B6475" w14:textId="77777777">
        <w:tc>
          <w:tcPr>
            <w:tcW w:w="1337" w:type="dxa"/>
          </w:tcPr>
          <w:p w14:paraId="1F512FC1" w14:textId="77777777" w:rsidR="001434A6" w:rsidRDefault="006D3320">
            <w:pPr>
              <w:rPr>
                <w:lang w:eastAsia="en-US"/>
              </w:rPr>
            </w:pPr>
            <w:r>
              <w:rPr>
                <w:lang w:eastAsia="en-US"/>
              </w:rPr>
              <w:t>Samsung</w:t>
            </w:r>
          </w:p>
        </w:tc>
        <w:tc>
          <w:tcPr>
            <w:tcW w:w="1337" w:type="dxa"/>
          </w:tcPr>
          <w:p w14:paraId="08A1CF5D" w14:textId="77777777" w:rsidR="001434A6" w:rsidRDefault="001434A6">
            <w:pPr>
              <w:rPr>
                <w:lang w:eastAsia="en-US"/>
              </w:rPr>
            </w:pPr>
          </w:p>
        </w:tc>
        <w:tc>
          <w:tcPr>
            <w:tcW w:w="1337" w:type="dxa"/>
          </w:tcPr>
          <w:p w14:paraId="429CEADE" w14:textId="77777777" w:rsidR="001434A6" w:rsidRDefault="001434A6">
            <w:pPr>
              <w:rPr>
                <w:lang w:eastAsia="en-US"/>
              </w:rPr>
            </w:pPr>
          </w:p>
        </w:tc>
        <w:tc>
          <w:tcPr>
            <w:tcW w:w="1337" w:type="dxa"/>
          </w:tcPr>
          <w:p w14:paraId="18EB1673" w14:textId="77777777" w:rsidR="001434A6" w:rsidRDefault="006D3320">
            <w:pPr>
              <w:rPr>
                <w:lang w:eastAsia="en-US"/>
              </w:rPr>
            </w:pPr>
            <w:r>
              <w:rPr>
                <w:lang w:eastAsia="en-US"/>
              </w:rPr>
              <w:t>Y</w:t>
            </w:r>
          </w:p>
        </w:tc>
        <w:tc>
          <w:tcPr>
            <w:tcW w:w="1338" w:type="dxa"/>
          </w:tcPr>
          <w:p w14:paraId="0DC8FE6A" w14:textId="77777777" w:rsidR="001434A6" w:rsidRDefault="001434A6">
            <w:pPr>
              <w:rPr>
                <w:lang w:eastAsia="en-US"/>
              </w:rPr>
            </w:pPr>
          </w:p>
        </w:tc>
        <w:tc>
          <w:tcPr>
            <w:tcW w:w="1338" w:type="dxa"/>
          </w:tcPr>
          <w:p w14:paraId="72D4EAAB" w14:textId="77777777" w:rsidR="001434A6" w:rsidRDefault="001434A6">
            <w:pPr>
              <w:rPr>
                <w:lang w:eastAsia="en-US"/>
              </w:rPr>
            </w:pPr>
          </w:p>
        </w:tc>
        <w:tc>
          <w:tcPr>
            <w:tcW w:w="1338" w:type="dxa"/>
          </w:tcPr>
          <w:p w14:paraId="6D3B8ADE" w14:textId="77777777" w:rsidR="001434A6" w:rsidRDefault="006D3320">
            <w:pPr>
              <w:rPr>
                <w:lang w:eastAsia="en-US"/>
              </w:rPr>
            </w:pPr>
            <w:r>
              <w:rPr>
                <w:lang w:eastAsia="en-US"/>
              </w:rPr>
              <w:t>Y</w:t>
            </w:r>
          </w:p>
        </w:tc>
      </w:tr>
      <w:tr w:rsidR="001434A6" w14:paraId="437B56EB" w14:textId="77777777">
        <w:tc>
          <w:tcPr>
            <w:tcW w:w="1337" w:type="dxa"/>
          </w:tcPr>
          <w:p w14:paraId="07598F16" w14:textId="77777777" w:rsidR="001434A6" w:rsidRDefault="006D3320">
            <w:pPr>
              <w:rPr>
                <w:rFonts w:eastAsia="MS Mincho"/>
                <w:lang w:eastAsia="ja-JP"/>
              </w:rPr>
            </w:pPr>
            <w:r>
              <w:rPr>
                <w:rFonts w:eastAsia="MS Mincho" w:hint="eastAsia"/>
                <w:lang w:eastAsia="ja-JP"/>
              </w:rPr>
              <w:t>S</w:t>
            </w:r>
            <w:r>
              <w:rPr>
                <w:rFonts w:eastAsia="MS Mincho"/>
                <w:lang w:eastAsia="ja-JP"/>
              </w:rPr>
              <w:t>harp</w:t>
            </w:r>
          </w:p>
        </w:tc>
        <w:tc>
          <w:tcPr>
            <w:tcW w:w="1337" w:type="dxa"/>
          </w:tcPr>
          <w:p w14:paraId="11D2E369" w14:textId="77777777" w:rsidR="001434A6" w:rsidRDefault="001434A6">
            <w:pPr>
              <w:rPr>
                <w:lang w:eastAsia="en-US"/>
              </w:rPr>
            </w:pPr>
          </w:p>
        </w:tc>
        <w:tc>
          <w:tcPr>
            <w:tcW w:w="1337" w:type="dxa"/>
          </w:tcPr>
          <w:p w14:paraId="626AF142" w14:textId="77777777" w:rsidR="001434A6" w:rsidRDefault="001434A6">
            <w:pPr>
              <w:rPr>
                <w:lang w:eastAsia="en-US"/>
              </w:rPr>
            </w:pPr>
          </w:p>
        </w:tc>
        <w:tc>
          <w:tcPr>
            <w:tcW w:w="1337" w:type="dxa"/>
          </w:tcPr>
          <w:p w14:paraId="3BB66112" w14:textId="77777777" w:rsidR="001434A6" w:rsidRDefault="006D3320">
            <w:pPr>
              <w:rPr>
                <w:lang w:eastAsia="en-US"/>
              </w:rPr>
            </w:pPr>
            <w:r>
              <w:rPr>
                <w:rFonts w:eastAsia="MS Mincho" w:hint="eastAsia"/>
                <w:lang w:eastAsia="ja-JP"/>
              </w:rPr>
              <w:t>Y</w:t>
            </w:r>
          </w:p>
        </w:tc>
        <w:tc>
          <w:tcPr>
            <w:tcW w:w="1338" w:type="dxa"/>
          </w:tcPr>
          <w:p w14:paraId="5EB6BF30" w14:textId="77777777" w:rsidR="001434A6" w:rsidRDefault="006D3320">
            <w:pPr>
              <w:rPr>
                <w:lang w:eastAsia="en-US"/>
              </w:rPr>
            </w:pPr>
            <w:r>
              <w:rPr>
                <w:rFonts w:eastAsia="MS Mincho" w:hint="eastAsia"/>
                <w:lang w:eastAsia="ja-JP"/>
              </w:rPr>
              <w:t>N</w:t>
            </w:r>
          </w:p>
        </w:tc>
        <w:tc>
          <w:tcPr>
            <w:tcW w:w="1338" w:type="dxa"/>
          </w:tcPr>
          <w:p w14:paraId="23D17180" w14:textId="77777777" w:rsidR="001434A6" w:rsidRDefault="001434A6">
            <w:pPr>
              <w:rPr>
                <w:lang w:eastAsia="en-US"/>
              </w:rPr>
            </w:pPr>
          </w:p>
        </w:tc>
        <w:tc>
          <w:tcPr>
            <w:tcW w:w="1338" w:type="dxa"/>
          </w:tcPr>
          <w:p w14:paraId="34FC05E8" w14:textId="77777777" w:rsidR="001434A6" w:rsidRDefault="006D3320">
            <w:pPr>
              <w:rPr>
                <w:lang w:eastAsia="en-US"/>
              </w:rPr>
            </w:pPr>
            <w:r>
              <w:rPr>
                <w:rFonts w:eastAsia="MS Mincho" w:hint="eastAsia"/>
                <w:lang w:eastAsia="ja-JP"/>
              </w:rPr>
              <w:t>N</w:t>
            </w:r>
          </w:p>
        </w:tc>
      </w:tr>
      <w:tr w:rsidR="001434A6" w14:paraId="41640471" w14:textId="77777777">
        <w:tc>
          <w:tcPr>
            <w:tcW w:w="1337" w:type="dxa"/>
          </w:tcPr>
          <w:p w14:paraId="6DC253B4" w14:textId="77777777" w:rsidR="001434A6" w:rsidRDefault="006D3320">
            <w:pPr>
              <w:rPr>
                <w:lang w:eastAsia="en-US"/>
              </w:rPr>
            </w:pPr>
            <w:r>
              <w:rPr>
                <w:lang w:eastAsia="en-US"/>
              </w:rPr>
              <w:t>Ericsson</w:t>
            </w:r>
          </w:p>
        </w:tc>
        <w:tc>
          <w:tcPr>
            <w:tcW w:w="1337" w:type="dxa"/>
          </w:tcPr>
          <w:p w14:paraId="53121487" w14:textId="77777777" w:rsidR="001434A6" w:rsidRDefault="001434A6">
            <w:pPr>
              <w:rPr>
                <w:lang w:eastAsia="en-US"/>
              </w:rPr>
            </w:pPr>
          </w:p>
        </w:tc>
        <w:tc>
          <w:tcPr>
            <w:tcW w:w="1337" w:type="dxa"/>
          </w:tcPr>
          <w:p w14:paraId="77AA6DDC" w14:textId="77777777" w:rsidR="001434A6" w:rsidRDefault="001434A6">
            <w:pPr>
              <w:rPr>
                <w:lang w:eastAsia="en-US"/>
              </w:rPr>
            </w:pPr>
          </w:p>
        </w:tc>
        <w:tc>
          <w:tcPr>
            <w:tcW w:w="1337" w:type="dxa"/>
          </w:tcPr>
          <w:p w14:paraId="6045838F" w14:textId="77777777" w:rsidR="001434A6" w:rsidRDefault="006D3320">
            <w:pPr>
              <w:rPr>
                <w:lang w:eastAsia="en-US"/>
              </w:rPr>
            </w:pPr>
            <w:r>
              <w:rPr>
                <w:lang w:eastAsia="en-US"/>
              </w:rPr>
              <w:t>Y</w:t>
            </w:r>
          </w:p>
        </w:tc>
        <w:tc>
          <w:tcPr>
            <w:tcW w:w="1338" w:type="dxa"/>
          </w:tcPr>
          <w:p w14:paraId="65D501DA" w14:textId="77777777" w:rsidR="001434A6" w:rsidRDefault="001434A6">
            <w:pPr>
              <w:rPr>
                <w:lang w:eastAsia="en-US"/>
              </w:rPr>
            </w:pPr>
          </w:p>
        </w:tc>
        <w:tc>
          <w:tcPr>
            <w:tcW w:w="1338" w:type="dxa"/>
          </w:tcPr>
          <w:p w14:paraId="37B50088" w14:textId="77777777" w:rsidR="001434A6" w:rsidRDefault="001434A6">
            <w:pPr>
              <w:rPr>
                <w:lang w:eastAsia="en-US"/>
              </w:rPr>
            </w:pPr>
          </w:p>
        </w:tc>
        <w:tc>
          <w:tcPr>
            <w:tcW w:w="1338" w:type="dxa"/>
          </w:tcPr>
          <w:p w14:paraId="35E2304F" w14:textId="77777777" w:rsidR="001434A6" w:rsidRDefault="006D3320">
            <w:pPr>
              <w:rPr>
                <w:lang w:eastAsia="en-US"/>
              </w:rPr>
            </w:pPr>
            <w:r>
              <w:rPr>
                <w:lang w:eastAsia="en-US"/>
              </w:rPr>
              <w:t>Y</w:t>
            </w:r>
          </w:p>
        </w:tc>
      </w:tr>
      <w:tr w:rsidR="001434A6" w14:paraId="5F5D0D1A" w14:textId="77777777">
        <w:tc>
          <w:tcPr>
            <w:tcW w:w="1337" w:type="dxa"/>
          </w:tcPr>
          <w:p w14:paraId="350B304E" w14:textId="77777777" w:rsidR="001434A6" w:rsidRDefault="006D3320">
            <w:pPr>
              <w:rPr>
                <w:lang w:eastAsia="en-US"/>
              </w:rPr>
            </w:pPr>
            <w:r>
              <w:rPr>
                <w:rFonts w:hint="eastAsia"/>
              </w:rPr>
              <w:t>L</w:t>
            </w:r>
            <w:r>
              <w:t>G</w:t>
            </w:r>
          </w:p>
        </w:tc>
        <w:tc>
          <w:tcPr>
            <w:tcW w:w="1337" w:type="dxa"/>
          </w:tcPr>
          <w:p w14:paraId="0948DE3B" w14:textId="77777777" w:rsidR="001434A6" w:rsidRDefault="001434A6">
            <w:pPr>
              <w:rPr>
                <w:lang w:eastAsia="en-US"/>
              </w:rPr>
            </w:pPr>
          </w:p>
        </w:tc>
        <w:tc>
          <w:tcPr>
            <w:tcW w:w="1337" w:type="dxa"/>
          </w:tcPr>
          <w:p w14:paraId="4B823242" w14:textId="77777777" w:rsidR="001434A6" w:rsidRDefault="006D3320">
            <w:pPr>
              <w:rPr>
                <w:lang w:eastAsia="en-US"/>
              </w:rPr>
            </w:pPr>
            <w:r>
              <w:rPr>
                <w:rFonts w:hint="eastAsia"/>
              </w:rPr>
              <w:t>Y</w:t>
            </w:r>
          </w:p>
        </w:tc>
        <w:tc>
          <w:tcPr>
            <w:tcW w:w="1337" w:type="dxa"/>
          </w:tcPr>
          <w:p w14:paraId="5CCEE9FD" w14:textId="77777777" w:rsidR="001434A6" w:rsidRDefault="006D3320">
            <w:pPr>
              <w:rPr>
                <w:lang w:eastAsia="en-US"/>
              </w:rPr>
            </w:pPr>
            <w:r>
              <w:rPr>
                <w:rFonts w:hint="eastAsia"/>
              </w:rPr>
              <w:t>Y</w:t>
            </w:r>
          </w:p>
        </w:tc>
        <w:tc>
          <w:tcPr>
            <w:tcW w:w="1338" w:type="dxa"/>
          </w:tcPr>
          <w:p w14:paraId="08F36ADA" w14:textId="77777777" w:rsidR="001434A6" w:rsidRDefault="001434A6">
            <w:pPr>
              <w:rPr>
                <w:lang w:eastAsia="en-US"/>
              </w:rPr>
            </w:pPr>
          </w:p>
        </w:tc>
        <w:tc>
          <w:tcPr>
            <w:tcW w:w="1338" w:type="dxa"/>
          </w:tcPr>
          <w:p w14:paraId="7D56DBCC" w14:textId="77777777" w:rsidR="001434A6" w:rsidRDefault="001434A6">
            <w:pPr>
              <w:rPr>
                <w:lang w:eastAsia="en-US"/>
              </w:rPr>
            </w:pPr>
          </w:p>
        </w:tc>
        <w:tc>
          <w:tcPr>
            <w:tcW w:w="1338" w:type="dxa"/>
          </w:tcPr>
          <w:p w14:paraId="083B2091" w14:textId="77777777" w:rsidR="001434A6" w:rsidRDefault="006D3320">
            <w:pPr>
              <w:rPr>
                <w:lang w:eastAsia="en-US"/>
              </w:rPr>
            </w:pPr>
            <w:r>
              <w:rPr>
                <w:rFonts w:hint="eastAsia"/>
              </w:rPr>
              <w:t>Y</w:t>
            </w:r>
          </w:p>
        </w:tc>
      </w:tr>
      <w:tr w:rsidR="001434A6" w14:paraId="3AFC01C8" w14:textId="77777777">
        <w:tc>
          <w:tcPr>
            <w:tcW w:w="1337" w:type="dxa"/>
          </w:tcPr>
          <w:p w14:paraId="0FCC81A7" w14:textId="77777777" w:rsidR="001434A6" w:rsidRDefault="006D3320">
            <w:r>
              <w:rPr>
                <w:lang w:eastAsia="en-US"/>
              </w:rPr>
              <w:t>Intel</w:t>
            </w:r>
          </w:p>
        </w:tc>
        <w:tc>
          <w:tcPr>
            <w:tcW w:w="1337" w:type="dxa"/>
          </w:tcPr>
          <w:p w14:paraId="3396AA07" w14:textId="77777777" w:rsidR="001434A6" w:rsidRDefault="006D3320">
            <w:pPr>
              <w:rPr>
                <w:lang w:eastAsia="en-US"/>
              </w:rPr>
            </w:pPr>
            <w:r>
              <w:rPr>
                <w:lang w:eastAsia="en-US"/>
              </w:rPr>
              <w:t>Y</w:t>
            </w:r>
          </w:p>
        </w:tc>
        <w:tc>
          <w:tcPr>
            <w:tcW w:w="1337" w:type="dxa"/>
          </w:tcPr>
          <w:p w14:paraId="36059786" w14:textId="77777777" w:rsidR="001434A6" w:rsidRDefault="006D3320">
            <w:r>
              <w:rPr>
                <w:lang w:eastAsia="en-US"/>
              </w:rPr>
              <w:t>Y</w:t>
            </w:r>
          </w:p>
        </w:tc>
        <w:tc>
          <w:tcPr>
            <w:tcW w:w="1337" w:type="dxa"/>
          </w:tcPr>
          <w:p w14:paraId="0F92C660" w14:textId="77777777" w:rsidR="001434A6" w:rsidRDefault="006D3320">
            <w:r>
              <w:rPr>
                <w:lang w:eastAsia="en-US"/>
              </w:rPr>
              <w:t>Y</w:t>
            </w:r>
          </w:p>
        </w:tc>
        <w:tc>
          <w:tcPr>
            <w:tcW w:w="1338" w:type="dxa"/>
          </w:tcPr>
          <w:p w14:paraId="0CD10A6C" w14:textId="77777777" w:rsidR="001434A6" w:rsidRDefault="001434A6">
            <w:pPr>
              <w:rPr>
                <w:lang w:eastAsia="en-US"/>
              </w:rPr>
            </w:pPr>
          </w:p>
        </w:tc>
        <w:tc>
          <w:tcPr>
            <w:tcW w:w="1338" w:type="dxa"/>
          </w:tcPr>
          <w:p w14:paraId="4A8997E4" w14:textId="77777777" w:rsidR="001434A6" w:rsidRDefault="001434A6">
            <w:pPr>
              <w:rPr>
                <w:lang w:eastAsia="en-US"/>
              </w:rPr>
            </w:pPr>
          </w:p>
        </w:tc>
        <w:tc>
          <w:tcPr>
            <w:tcW w:w="1338" w:type="dxa"/>
          </w:tcPr>
          <w:p w14:paraId="1B94EAAF" w14:textId="77777777" w:rsidR="001434A6" w:rsidRDefault="006D3320">
            <w:r>
              <w:rPr>
                <w:lang w:eastAsia="en-US"/>
              </w:rPr>
              <w:t>Y</w:t>
            </w:r>
          </w:p>
        </w:tc>
      </w:tr>
      <w:tr w:rsidR="001434A6" w14:paraId="60739755" w14:textId="77777777">
        <w:tc>
          <w:tcPr>
            <w:tcW w:w="1337" w:type="dxa"/>
          </w:tcPr>
          <w:p w14:paraId="70DD370F" w14:textId="77777777" w:rsidR="001434A6" w:rsidRDefault="006D3320">
            <w:pPr>
              <w:rPr>
                <w:lang w:eastAsia="en-US"/>
              </w:rPr>
            </w:pPr>
            <w:r>
              <w:rPr>
                <w:lang w:eastAsia="en-US"/>
              </w:rPr>
              <w:t>MediaTek</w:t>
            </w:r>
          </w:p>
        </w:tc>
        <w:tc>
          <w:tcPr>
            <w:tcW w:w="1337" w:type="dxa"/>
          </w:tcPr>
          <w:p w14:paraId="71963FBE" w14:textId="77777777" w:rsidR="001434A6" w:rsidRDefault="001434A6">
            <w:pPr>
              <w:rPr>
                <w:lang w:eastAsia="en-US"/>
              </w:rPr>
            </w:pPr>
          </w:p>
        </w:tc>
        <w:tc>
          <w:tcPr>
            <w:tcW w:w="1337" w:type="dxa"/>
          </w:tcPr>
          <w:p w14:paraId="2C18619F" w14:textId="77777777" w:rsidR="001434A6" w:rsidRDefault="001434A6">
            <w:pPr>
              <w:rPr>
                <w:lang w:eastAsia="en-US"/>
              </w:rPr>
            </w:pPr>
          </w:p>
        </w:tc>
        <w:tc>
          <w:tcPr>
            <w:tcW w:w="1337" w:type="dxa"/>
          </w:tcPr>
          <w:p w14:paraId="3E65E582" w14:textId="77777777" w:rsidR="001434A6" w:rsidRDefault="006D3320">
            <w:pPr>
              <w:rPr>
                <w:lang w:eastAsia="en-US"/>
              </w:rPr>
            </w:pPr>
            <w:r>
              <w:rPr>
                <w:lang w:eastAsia="en-US"/>
              </w:rPr>
              <w:t>Y</w:t>
            </w:r>
          </w:p>
        </w:tc>
        <w:tc>
          <w:tcPr>
            <w:tcW w:w="1338" w:type="dxa"/>
          </w:tcPr>
          <w:p w14:paraId="66227069" w14:textId="77777777" w:rsidR="001434A6" w:rsidRDefault="001434A6">
            <w:pPr>
              <w:rPr>
                <w:lang w:eastAsia="en-US"/>
              </w:rPr>
            </w:pPr>
          </w:p>
        </w:tc>
        <w:tc>
          <w:tcPr>
            <w:tcW w:w="1338" w:type="dxa"/>
          </w:tcPr>
          <w:p w14:paraId="523F5139" w14:textId="77777777" w:rsidR="001434A6" w:rsidRDefault="006D3320">
            <w:pPr>
              <w:rPr>
                <w:lang w:eastAsia="en-US"/>
              </w:rPr>
            </w:pPr>
            <w:r>
              <w:rPr>
                <w:lang w:eastAsia="en-US"/>
              </w:rPr>
              <w:t>Y</w:t>
            </w:r>
          </w:p>
        </w:tc>
        <w:tc>
          <w:tcPr>
            <w:tcW w:w="1338" w:type="dxa"/>
          </w:tcPr>
          <w:p w14:paraId="621BD2D1" w14:textId="77777777" w:rsidR="001434A6" w:rsidRDefault="006D3320">
            <w:pPr>
              <w:rPr>
                <w:lang w:eastAsia="en-US"/>
              </w:rPr>
            </w:pPr>
            <w:r>
              <w:rPr>
                <w:lang w:eastAsia="en-US"/>
              </w:rPr>
              <w:t>Y</w:t>
            </w:r>
          </w:p>
        </w:tc>
      </w:tr>
      <w:tr w:rsidR="001434A6" w14:paraId="550D6A0F" w14:textId="77777777">
        <w:tc>
          <w:tcPr>
            <w:tcW w:w="1337" w:type="dxa"/>
          </w:tcPr>
          <w:p w14:paraId="4D8177F0" w14:textId="77777777" w:rsidR="001434A6" w:rsidRDefault="006D3320">
            <w:pPr>
              <w:rPr>
                <w:lang w:eastAsia="en-US"/>
              </w:rPr>
            </w:pPr>
            <w:r>
              <w:rPr>
                <w:lang w:eastAsia="en-US"/>
              </w:rPr>
              <w:t xml:space="preserve">Apple </w:t>
            </w:r>
          </w:p>
        </w:tc>
        <w:tc>
          <w:tcPr>
            <w:tcW w:w="1337" w:type="dxa"/>
          </w:tcPr>
          <w:p w14:paraId="7AE306C7" w14:textId="77777777" w:rsidR="001434A6" w:rsidRDefault="001434A6">
            <w:pPr>
              <w:rPr>
                <w:lang w:eastAsia="en-US"/>
              </w:rPr>
            </w:pPr>
          </w:p>
        </w:tc>
        <w:tc>
          <w:tcPr>
            <w:tcW w:w="1337" w:type="dxa"/>
          </w:tcPr>
          <w:p w14:paraId="72880344" w14:textId="77777777" w:rsidR="001434A6" w:rsidRDefault="001434A6">
            <w:pPr>
              <w:rPr>
                <w:lang w:eastAsia="en-US"/>
              </w:rPr>
            </w:pPr>
          </w:p>
        </w:tc>
        <w:tc>
          <w:tcPr>
            <w:tcW w:w="1337" w:type="dxa"/>
          </w:tcPr>
          <w:p w14:paraId="66F23505" w14:textId="77777777" w:rsidR="001434A6" w:rsidRDefault="006D3320">
            <w:pPr>
              <w:rPr>
                <w:lang w:eastAsia="en-US"/>
              </w:rPr>
            </w:pPr>
            <w:r>
              <w:rPr>
                <w:lang w:eastAsia="en-US"/>
              </w:rPr>
              <w:t>Y</w:t>
            </w:r>
          </w:p>
        </w:tc>
        <w:tc>
          <w:tcPr>
            <w:tcW w:w="1338" w:type="dxa"/>
          </w:tcPr>
          <w:p w14:paraId="74E9019D" w14:textId="77777777" w:rsidR="001434A6" w:rsidRDefault="001434A6">
            <w:pPr>
              <w:rPr>
                <w:lang w:eastAsia="en-US"/>
              </w:rPr>
            </w:pPr>
          </w:p>
        </w:tc>
        <w:tc>
          <w:tcPr>
            <w:tcW w:w="1338" w:type="dxa"/>
          </w:tcPr>
          <w:p w14:paraId="29EFED75" w14:textId="77777777" w:rsidR="001434A6" w:rsidRDefault="001434A6">
            <w:pPr>
              <w:rPr>
                <w:lang w:eastAsia="en-US"/>
              </w:rPr>
            </w:pPr>
          </w:p>
        </w:tc>
        <w:tc>
          <w:tcPr>
            <w:tcW w:w="1338" w:type="dxa"/>
          </w:tcPr>
          <w:p w14:paraId="74755A12" w14:textId="77777777" w:rsidR="001434A6" w:rsidRDefault="006D3320">
            <w:pPr>
              <w:rPr>
                <w:lang w:eastAsia="en-US"/>
              </w:rPr>
            </w:pPr>
            <w:r>
              <w:rPr>
                <w:lang w:eastAsia="en-US"/>
              </w:rPr>
              <w:t>Y</w:t>
            </w:r>
          </w:p>
        </w:tc>
      </w:tr>
      <w:tr w:rsidR="001434A6" w14:paraId="2FD5E297" w14:textId="77777777">
        <w:tc>
          <w:tcPr>
            <w:tcW w:w="1337" w:type="dxa"/>
          </w:tcPr>
          <w:p w14:paraId="7EAAB5A9" w14:textId="77777777" w:rsidR="001434A6" w:rsidRDefault="006D3320">
            <w:pPr>
              <w:rPr>
                <w:lang w:eastAsia="en-US"/>
              </w:rPr>
            </w:pPr>
            <w:r>
              <w:rPr>
                <w:lang w:eastAsia="en-US"/>
              </w:rPr>
              <w:t>Nokia, NSB</w:t>
            </w:r>
          </w:p>
        </w:tc>
        <w:tc>
          <w:tcPr>
            <w:tcW w:w="1337" w:type="dxa"/>
          </w:tcPr>
          <w:p w14:paraId="76080A07" w14:textId="77777777" w:rsidR="001434A6" w:rsidRDefault="001434A6">
            <w:pPr>
              <w:rPr>
                <w:lang w:eastAsia="en-US"/>
              </w:rPr>
            </w:pPr>
          </w:p>
        </w:tc>
        <w:tc>
          <w:tcPr>
            <w:tcW w:w="1337" w:type="dxa"/>
          </w:tcPr>
          <w:p w14:paraId="2D75B5A4" w14:textId="77777777" w:rsidR="001434A6" w:rsidRDefault="001434A6">
            <w:pPr>
              <w:rPr>
                <w:lang w:eastAsia="en-US"/>
              </w:rPr>
            </w:pPr>
          </w:p>
        </w:tc>
        <w:tc>
          <w:tcPr>
            <w:tcW w:w="1337" w:type="dxa"/>
          </w:tcPr>
          <w:p w14:paraId="17C61B3D" w14:textId="77777777" w:rsidR="001434A6" w:rsidRDefault="006D3320">
            <w:pPr>
              <w:rPr>
                <w:lang w:eastAsia="en-US"/>
              </w:rPr>
            </w:pPr>
            <w:r>
              <w:rPr>
                <w:lang w:eastAsia="en-US"/>
              </w:rPr>
              <w:t>Y</w:t>
            </w:r>
          </w:p>
        </w:tc>
        <w:tc>
          <w:tcPr>
            <w:tcW w:w="1338" w:type="dxa"/>
          </w:tcPr>
          <w:p w14:paraId="260FB1A7" w14:textId="77777777" w:rsidR="001434A6" w:rsidRDefault="001434A6">
            <w:pPr>
              <w:rPr>
                <w:lang w:eastAsia="en-US"/>
              </w:rPr>
            </w:pPr>
          </w:p>
        </w:tc>
        <w:tc>
          <w:tcPr>
            <w:tcW w:w="1338" w:type="dxa"/>
          </w:tcPr>
          <w:p w14:paraId="431F19E0" w14:textId="77777777" w:rsidR="001434A6" w:rsidRDefault="001434A6">
            <w:pPr>
              <w:rPr>
                <w:lang w:eastAsia="en-US"/>
              </w:rPr>
            </w:pPr>
          </w:p>
        </w:tc>
        <w:tc>
          <w:tcPr>
            <w:tcW w:w="1338" w:type="dxa"/>
          </w:tcPr>
          <w:p w14:paraId="1B3087C9" w14:textId="77777777" w:rsidR="001434A6" w:rsidRDefault="006D3320">
            <w:pPr>
              <w:rPr>
                <w:lang w:eastAsia="en-US"/>
              </w:rPr>
            </w:pPr>
            <w:r>
              <w:rPr>
                <w:lang w:eastAsia="en-US"/>
              </w:rPr>
              <w:t>Y</w:t>
            </w:r>
          </w:p>
        </w:tc>
      </w:tr>
      <w:tr w:rsidR="001434A6" w14:paraId="5142438C" w14:textId="77777777">
        <w:tc>
          <w:tcPr>
            <w:tcW w:w="1337" w:type="dxa"/>
          </w:tcPr>
          <w:p w14:paraId="3B629A04" w14:textId="77777777" w:rsidR="001434A6" w:rsidRDefault="006D3320">
            <w:pPr>
              <w:rPr>
                <w:rFonts w:eastAsia="PMingLiU"/>
                <w:lang w:eastAsia="zh-TW"/>
              </w:rPr>
            </w:pPr>
            <w:r>
              <w:rPr>
                <w:rFonts w:eastAsia="PMingLiU" w:hint="eastAsia"/>
                <w:lang w:eastAsia="zh-TW"/>
              </w:rPr>
              <w:t>ASUSTeK</w:t>
            </w:r>
          </w:p>
        </w:tc>
        <w:tc>
          <w:tcPr>
            <w:tcW w:w="1337" w:type="dxa"/>
          </w:tcPr>
          <w:p w14:paraId="50BB5927" w14:textId="77777777" w:rsidR="001434A6" w:rsidRDefault="001434A6">
            <w:pPr>
              <w:rPr>
                <w:lang w:eastAsia="en-US"/>
              </w:rPr>
            </w:pPr>
          </w:p>
        </w:tc>
        <w:tc>
          <w:tcPr>
            <w:tcW w:w="1337" w:type="dxa"/>
          </w:tcPr>
          <w:p w14:paraId="3E5814DF" w14:textId="77777777" w:rsidR="001434A6" w:rsidRDefault="001434A6">
            <w:pPr>
              <w:rPr>
                <w:lang w:eastAsia="en-US"/>
              </w:rPr>
            </w:pPr>
          </w:p>
        </w:tc>
        <w:tc>
          <w:tcPr>
            <w:tcW w:w="1337" w:type="dxa"/>
          </w:tcPr>
          <w:p w14:paraId="54257179" w14:textId="77777777" w:rsidR="001434A6" w:rsidRDefault="006D3320">
            <w:pPr>
              <w:rPr>
                <w:rFonts w:eastAsia="PMingLiU"/>
                <w:lang w:eastAsia="zh-TW"/>
              </w:rPr>
            </w:pPr>
            <w:r>
              <w:rPr>
                <w:rFonts w:eastAsia="PMingLiU" w:hint="eastAsia"/>
                <w:lang w:eastAsia="zh-TW"/>
              </w:rPr>
              <w:t>Y</w:t>
            </w:r>
          </w:p>
        </w:tc>
        <w:tc>
          <w:tcPr>
            <w:tcW w:w="1338" w:type="dxa"/>
          </w:tcPr>
          <w:p w14:paraId="3B7F0D38" w14:textId="77777777" w:rsidR="001434A6" w:rsidRDefault="001434A6">
            <w:pPr>
              <w:rPr>
                <w:lang w:eastAsia="en-US"/>
              </w:rPr>
            </w:pPr>
          </w:p>
        </w:tc>
        <w:tc>
          <w:tcPr>
            <w:tcW w:w="1338" w:type="dxa"/>
          </w:tcPr>
          <w:p w14:paraId="142AE427" w14:textId="77777777" w:rsidR="001434A6" w:rsidRDefault="001434A6">
            <w:pPr>
              <w:rPr>
                <w:lang w:eastAsia="en-US"/>
              </w:rPr>
            </w:pPr>
          </w:p>
        </w:tc>
        <w:tc>
          <w:tcPr>
            <w:tcW w:w="1338" w:type="dxa"/>
          </w:tcPr>
          <w:p w14:paraId="4C7F7898" w14:textId="77777777" w:rsidR="001434A6" w:rsidRDefault="006D3320">
            <w:pPr>
              <w:rPr>
                <w:rFonts w:eastAsia="PMingLiU"/>
                <w:lang w:eastAsia="zh-TW"/>
              </w:rPr>
            </w:pPr>
            <w:r>
              <w:rPr>
                <w:rFonts w:eastAsia="PMingLiU" w:hint="eastAsia"/>
                <w:lang w:eastAsia="zh-TW"/>
              </w:rPr>
              <w:t>Y</w:t>
            </w:r>
          </w:p>
        </w:tc>
      </w:tr>
      <w:tr w:rsidR="001434A6" w14:paraId="2B403D76" w14:textId="77777777">
        <w:tc>
          <w:tcPr>
            <w:tcW w:w="1337" w:type="dxa"/>
          </w:tcPr>
          <w:p w14:paraId="76263403" w14:textId="77777777" w:rsidR="001434A6" w:rsidRDefault="006D3320">
            <w:pPr>
              <w:rPr>
                <w:rFonts w:eastAsia="PMingLiU"/>
                <w:lang w:eastAsia="zh-TW"/>
              </w:rPr>
            </w:pPr>
            <w:r>
              <w:rPr>
                <w:rFonts w:eastAsia="PMingLiU" w:hint="eastAsia"/>
                <w:lang w:eastAsia="zh-TW"/>
              </w:rPr>
              <w:t>H</w:t>
            </w:r>
            <w:r>
              <w:rPr>
                <w:rFonts w:eastAsia="PMingLiU"/>
                <w:lang w:eastAsia="zh-TW"/>
              </w:rPr>
              <w:t>uawei, HiSilicon</w:t>
            </w:r>
          </w:p>
        </w:tc>
        <w:tc>
          <w:tcPr>
            <w:tcW w:w="1337" w:type="dxa"/>
          </w:tcPr>
          <w:p w14:paraId="32A65558" w14:textId="77777777" w:rsidR="001434A6" w:rsidRDefault="006D3320">
            <w:pPr>
              <w:rPr>
                <w:lang w:eastAsia="en-US"/>
              </w:rPr>
            </w:pPr>
            <w:r>
              <w:rPr>
                <w:rFonts w:eastAsiaTheme="minorEastAsia" w:hint="eastAsia"/>
                <w:lang w:eastAsia="zh-CN"/>
              </w:rPr>
              <w:t>Y</w:t>
            </w:r>
          </w:p>
        </w:tc>
        <w:tc>
          <w:tcPr>
            <w:tcW w:w="1337" w:type="dxa"/>
          </w:tcPr>
          <w:p w14:paraId="3224ED5B" w14:textId="77777777" w:rsidR="001434A6" w:rsidRDefault="006D3320">
            <w:pPr>
              <w:rPr>
                <w:lang w:eastAsia="en-US"/>
              </w:rPr>
            </w:pPr>
            <w:r>
              <w:rPr>
                <w:rFonts w:eastAsiaTheme="minorEastAsia" w:hint="eastAsia"/>
                <w:lang w:eastAsia="zh-CN"/>
              </w:rPr>
              <w:t>Y</w:t>
            </w:r>
          </w:p>
        </w:tc>
        <w:tc>
          <w:tcPr>
            <w:tcW w:w="1337" w:type="dxa"/>
          </w:tcPr>
          <w:p w14:paraId="4DB29479" w14:textId="77777777" w:rsidR="001434A6" w:rsidRDefault="006D3320">
            <w:pPr>
              <w:rPr>
                <w:rFonts w:eastAsia="PMingLiU"/>
                <w:lang w:eastAsia="zh-TW"/>
              </w:rPr>
            </w:pPr>
            <w:r>
              <w:rPr>
                <w:rFonts w:eastAsiaTheme="minorEastAsia" w:hint="eastAsia"/>
                <w:lang w:eastAsia="zh-CN"/>
              </w:rPr>
              <w:t>Y</w:t>
            </w:r>
          </w:p>
        </w:tc>
        <w:tc>
          <w:tcPr>
            <w:tcW w:w="1338" w:type="dxa"/>
          </w:tcPr>
          <w:p w14:paraId="56F6CCAF" w14:textId="77777777" w:rsidR="001434A6" w:rsidRDefault="001434A6">
            <w:pPr>
              <w:rPr>
                <w:lang w:eastAsia="en-US"/>
              </w:rPr>
            </w:pPr>
          </w:p>
        </w:tc>
        <w:tc>
          <w:tcPr>
            <w:tcW w:w="1338" w:type="dxa"/>
          </w:tcPr>
          <w:p w14:paraId="55173089" w14:textId="77777777" w:rsidR="001434A6" w:rsidRDefault="001434A6">
            <w:pPr>
              <w:rPr>
                <w:lang w:eastAsia="en-US"/>
              </w:rPr>
            </w:pPr>
          </w:p>
        </w:tc>
        <w:tc>
          <w:tcPr>
            <w:tcW w:w="1338" w:type="dxa"/>
          </w:tcPr>
          <w:p w14:paraId="75ADE53D" w14:textId="77777777" w:rsidR="001434A6" w:rsidRDefault="006D3320">
            <w:pPr>
              <w:rPr>
                <w:rFonts w:eastAsia="PMingLiU"/>
                <w:lang w:eastAsia="zh-TW"/>
              </w:rPr>
            </w:pPr>
            <w:r>
              <w:rPr>
                <w:rFonts w:eastAsiaTheme="minorEastAsia" w:hint="eastAsia"/>
                <w:lang w:eastAsia="zh-CN"/>
              </w:rPr>
              <w:t>Y</w:t>
            </w:r>
          </w:p>
        </w:tc>
      </w:tr>
      <w:tr w:rsidR="001434A6" w14:paraId="7E199267" w14:textId="77777777">
        <w:tc>
          <w:tcPr>
            <w:tcW w:w="1337" w:type="dxa"/>
          </w:tcPr>
          <w:p w14:paraId="5A82ABB6" w14:textId="77777777" w:rsidR="001434A6" w:rsidRDefault="006D3320">
            <w:pPr>
              <w:rPr>
                <w:rFonts w:eastAsia="PMingLiU"/>
                <w:lang w:eastAsia="zh-TW"/>
              </w:rPr>
            </w:pPr>
            <w:r>
              <w:rPr>
                <w:rFonts w:eastAsia="PMingLiU" w:hint="eastAsia"/>
                <w:lang w:eastAsia="zh-TW"/>
              </w:rPr>
              <w:t>OPPO</w:t>
            </w:r>
          </w:p>
        </w:tc>
        <w:tc>
          <w:tcPr>
            <w:tcW w:w="1337" w:type="dxa"/>
          </w:tcPr>
          <w:p w14:paraId="620248C5" w14:textId="77777777" w:rsidR="001434A6" w:rsidRDefault="001434A6">
            <w:pPr>
              <w:rPr>
                <w:rFonts w:eastAsiaTheme="minorEastAsia"/>
                <w:lang w:eastAsia="zh-CN"/>
              </w:rPr>
            </w:pPr>
          </w:p>
        </w:tc>
        <w:tc>
          <w:tcPr>
            <w:tcW w:w="1337" w:type="dxa"/>
          </w:tcPr>
          <w:p w14:paraId="0CAE9DBD" w14:textId="77777777" w:rsidR="001434A6" w:rsidRDefault="001434A6">
            <w:pPr>
              <w:rPr>
                <w:rFonts w:eastAsiaTheme="minorEastAsia"/>
                <w:lang w:eastAsia="zh-CN"/>
              </w:rPr>
            </w:pPr>
          </w:p>
        </w:tc>
        <w:tc>
          <w:tcPr>
            <w:tcW w:w="1337" w:type="dxa"/>
          </w:tcPr>
          <w:p w14:paraId="21E60BEB" w14:textId="77777777" w:rsidR="001434A6" w:rsidRDefault="006D3320">
            <w:pPr>
              <w:rPr>
                <w:rFonts w:eastAsiaTheme="minorEastAsia"/>
                <w:lang w:eastAsia="zh-CN"/>
              </w:rPr>
            </w:pPr>
            <w:r>
              <w:rPr>
                <w:rFonts w:eastAsiaTheme="minorEastAsia" w:hint="eastAsia"/>
                <w:lang w:eastAsia="zh-CN"/>
              </w:rPr>
              <w:t>Y</w:t>
            </w:r>
          </w:p>
        </w:tc>
        <w:tc>
          <w:tcPr>
            <w:tcW w:w="1338" w:type="dxa"/>
          </w:tcPr>
          <w:p w14:paraId="1163E8F3" w14:textId="77777777" w:rsidR="001434A6" w:rsidRDefault="006D3320">
            <w:pPr>
              <w:rPr>
                <w:lang w:eastAsia="en-US"/>
              </w:rPr>
            </w:pPr>
            <w:r>
              <w:rPr>
                <w:rFonts w:hint="eastAsia"/>
                <w:lang w:eastAsia="en-US"/>
              </w:rPr>
              <w:t>Y</w:t>
            </w:r>
          </w:p>
        </w:tc>
        <w:tc>
          <w:tcPr>
            <w:tcW w:w="1338" w:type="dxa"/>
          </w:tcPr>
          <w:p w14:paraId="40EC7D0E" w14:textId="77777777" w:rsidR="001434A6" w:rsidRDefault="001434A6">
            <w:pPr>
              <w:rPr>
                <w:lang w:eastAsia="en-US"/>
              </w:rPr>
            </w:pPr>
          </w:p>
        </w:tc>
        <w:tc>
          <w:tcPr>
            <w:tcW w:w="1338" w:type="dxa"/>
          </w:tcPr>
          <w:p w14:paraId="4B866690" w14:textId="77777777" w:rsidR="001434A6" w:rsidRDefault="001434A6">
            <w:pPr>
              <w:rPr>
                <w:rFonts w:eastAsiaTheme="minorEastAsia"/>
                <w:lang w:eastAsia="zh-CN"/>
              </w:rPr>
            </w:pPr>
          </w:p>
        </w:tc>
      </w:tr>
      <w:tr w:rsidR="001434A6" w14:paraId="6B7EC9CC" w14:textId="77777777">
        <w:tc>
          <w:tcPr>
            <w:tcW w:w="1337" w:type="dxa"/>
          </w:tcPr>
          <w:p w14:paraId="36126F6E" w14:textId="77777777" w:rsidR="001434A6" w:rsidRDefault="006D3320">
            <w:pPr>
              <w:rPr>
                <w:rFonts w:eastAsiaTheme="minorEastAsia"/>
                <w:lang w:eastAsia="zh-CN"/>
              </w:rPr>
            </w:pPr>
            <w:r>
              <w:rPr>
                <w:rFonts w:eastAsiaTheme="minorEastAsia" w:hint="eastAsia"/>
                <w:lang w:eastAsia="zh-CN"/>
              </w:rPr>
              <w:t>v</w:t>
            </w:r>
            <w:r>
              <w:rPr>
                <w:rFonts w:eastAsiaTheme="minorEastAsia"/>
                <w:lang w:eastAsia="zh-CN"/>
              </w:rPr>
              <w:t>ivo</w:t>
            </w:r>
          </w:p>
        </w:tc>
        <w:tc>
          <w:tcPr>
            <w:tcW w:w="1337" w:type="dxa"/>
          </w:tcPr>
          <w:p w14:paraId="7C49AC18" w14:textId="77777777" w:rsidR="001434A6" w:rsidRDefault="001434A6">
            <w:pPr>
              <w:rPr>
                <w:rFonts w:eastAsiaTheme="minorEastAsia"/>
                <w:lang w:eastAsia="zh-CN"/>
              </w:rPr>
            </w:pPr>
          </w:p>
        </w:tc>
        <w:tc>
          <w:tcPr>
            <w:tcW w:w="1337" w:type="dxa"/>
          </w:tcPr>
          <w:p w14:paraId="315C0C75" w14:textId="77777777" w:rsidR="001434A6" w:rsidRDefault="001434A6">
            <w:pPr>
              <w:rPr>
                <w:rFonts w:eastAsiaTheme="minorEastAsia"/>
                <w:lang w:eastAsia="zh-CN"/>
              </w:rPr>
            </w:pPr>
          </w:p>
        </w:tc>
        <w:tc>
          <w:tcPr>
            <w:tcW w:w="1337" w:type="dxa"/>
          </w:tcPr>
          <w:p w14:paraId="3356A22C" w14:textId="77777777" w:rsidR="001434A6" w:rsidRDefault="006D3320">
            <w:pPr>
              <w:rPr>
                <w:rFonts w:eastAsiaTheme="minorEastAsia"/>
                <w:lang w:eastAsia="zh-CN"/>
              </w:rPr>
            </w:pPr>
            <w:r>
              <w:rPr>
                <w:rFonts w:eastAsiaTheme="minorEastAsia" w:hint="eastAsia"/>
                <w:lang w:eastAsia="zh-CN"/>
              </w:rPr>
              <w:t>Y</w:t>
            </w:r>
          </w:p>
        </w:tc>
        <w:tc>
          <w:tcPr>
            <w:tcW w:w="1338" w:type="dxa"/>
          </w:tcPr>
          <w:p w14:paraId="1D983845" w14:textId="77777777" w:rsidR="001434A6" w:rsidRDefault="006D3320">
            <w:pPr>
              <w:rPr>
                <w:rFonts w:eastAsiaTheme="minorEastAsia"/>
                <w:lang w:eastAsia="zh-CN"/>
              </w:rPr>
            </w:pPr>
            <w:r>
              <w:rPr>
                <w:rFonts w:eastAsiaTheme="minorEastAsia" w:hint="eastAsia"/>
                <w:lang w:eastAsia="zh-CN"/>
              </w:rPr>
              <w:t>Y</w:t>
            </w:r>
          </w:p>
        </w:tc>
        <w:tc>
          <w:tcPr>
            <w:tcW w:w="1338" w:type="dxa"/>
          </w:tcPr>
          <w:p w14:paraId="73B37113" w14:textId="77777777" w:rsidR="001434A6" w:rsidRDefault="001434A6">
            <w:pPr>
              <w:rPr>
                <w:lang w:eastAsia="en-US"/>
              </w:rPr>
            </w:pPr>
          </w:p>
        </w:tc>
        <w:tc>
          <w:tcPr>
            <w:tcW w:w="1338" w:type="dxa"/>
          </w:tcPr>
          <w:p w14:paraId="4605E714" w14:textId="77777777" w:rsidR="001434A6" w:rsidRDefault="006D3320">
            <w:pPr>
              <w:rPr>
                <w:rFonts w:eastAsiaTheme="minorEastAsia"/>
                <w:lang w:eastAsia="zh-CN"/>
              </w:rPr>
            </w:pPr>
            <w:r>
              <w:rPr>
                <w:rFonts w:eastAsiaTheme="minorEastAsia" w:hint="eastAsia"/>
                <w:lang w:eastAsia="zh-CN"/>
              </w:rPr>
              <w:t>Y</w:t>
            </w:r>
          </w:p>
        </w:tc>
      </w:tr>
      <w:tr w:rsidR="001434A6" w14:paraId="6AC1DD41" w14:textId="77777777">
        <w:tc>
          <w:tcPr>
            <w:tcW w:w="1337" w:type="dxa"/>
          </w:tcPr>
          <w:p w14:paraId="7A1087A6" w14:textId="77777777" w:rsidR="001434A6" w:rsidRDefault="006D3320">
            <w:pPr>
              <w:rPr>
                <w:rFonts w:eastAsiaTheme="minorEastAsia"/>
                <w:lang w:val="en-US" w:eastAsia="zh-CN"/>
              </w:rPr>
            </w:pPr>
            <w:r>
              <w:rPr>
                <w:rFonts w:eastAsiaTheme="minorEastAsia" w:hint="eastAsia"/>
                <w:lang w:val="en-US" w:eastAsia="zh-CN"/>
              </w:rPr>
              <w:t>ZTE, Sanechips</w:t>
            </w:r>
          </w:p>
        </w:tc>
        <w:tc>
          <w:tcPr>
            <w:tcW w:w="1337" w:type="dxa"/>
          </w:tcPr>
          <w:p w14:paraId="6730E4E9" w14:textId="77777777" w:rsidR="001434A6" w:rsidRDefault="001434A6">
            <w:pPr>
              <w:rPr>
                <w:rFonts w:eastAsiaTheme="minorEastAsia"/>
                <w:lang w:eastAsia="zh-CN"/>
              </w:rPr>
            </w:pPr>
          </w:p>
        </w:tc>
        <w:tc>
          <w:tcPr>
            <w:tcW w:w="1337" w:type="dxa"/>
          </w:tcPr>
          <w:p w14:paraId="59CAB75A" w14:textId="77777777" w:rsidR="001434A6" w:rsidRDefault="001434A6">
            <w:pPr>
              <w:rPr>
                <w:rFonts w:eastAsiaTheme="minorEastAsia"/>
                <w:lang w:eastAsia="zh-CN"/>
              </w:rPr>
            </w:pPr>
          </w:p>
        </w:tc>
        <w:tc>
          <w:tcPr>
            <w:tcW w:w="1337" w:type="dxa"/>
          </w:tcPr>
          <w:p w14:paraId="50E8E970" w14:textId="77777777" w:rsidR="001434A6" w:rsidRDefault="006D3320">
            <w:pPr>
              <w:rPr>
                <w:rFonts w:eastAsiaTheme="minorEastAsia"/>
                <w:lang w:val="en-US" w:eastAsia="zh-CN"/>
              </w:rPr>
            </w:pPr>
            <w:r>
              <w:rPr>
                <w:rFonts w:eastAsiaTheme="minorEastAsia" w:hint="eastAsia"/>
                <w:lang w:val="en-US" w:eastAsia="zh-CN"/>
              </w:rPr>
              <w:t>Y</w:t>
            </w:r>
          </w:p>
        </w:tc>
        <w:tc>
          <w:tcPr>
            <w:tcW w:w="1338" w:type="dxa"/>
          </w:tcPr>
          <w:p w14:paraId="12503D31" w14:textId="77777777" w:rsidR="001434A6" w:rsidRDefault="006D3320">
            <w:pPr>
              <w:rPr>
                <w:rFonts w:eastAsiaTheme="minorEastAsia"/>
                <w:lang w:val="en-US" w:eastAsia="zh-CN"/>
              </w:rPr>
            </w:pPr>
            <w:r>
              <w:rPr>
                <w:rFonts w:eastAsiaTheme="minorEastAsia" w:hint="eastAsia"/>
                <w:lang w:val="en-US" w:eastAsia="zh-CN"/>
              </w:rPr>
              <w:t>Y</w:t>
            </w:r>
          </w:p>
        </w:tc>
        <w:tc>
          <w:tcPr>
            <w:tcW w:w="1338" w:type="dxa"/>
          </w:tcPr>
          <w:p w14:paraId="2B482990" w14:textId="77777777" w:rsidR="001434A6" w:rsidRDefault="001434A6">
            <w:pPr>
              <w:rPr>
                <w:lang w:eastAsia="en-US"/>
              </w:rPr>
            </w:pPr>
          </w:p>
        </w:tc>
        <w:tc>
          <w:tcPr>
            <w:tcW w:w="1338" w:type="dxa"/>
          </w:tcPr>
          <w:p w14:paraId="0A6F4BF6" w14:textId="77777777" w:rsidR="001434A6" w:rsidRDefault="006D3320">
            <w:pPr>
              <w:rPr>
                <w:rFonts w:eastAsiaTheme="minorEastAsia"/>
                <w:lang w:val="en-US" w:eastAsia="zh-CN"/>
              </w:rPr>
            </w:pPr>
            <w:r>
              <w:rPr>
                <w:rFonts w:eastAsiaTheme="minorEastAsia" w:hint="eastAsia"/>
                <w:lang w:val="en-US" w:eastAsia="zh-CN"/>
              </w:rPr>
              <w:t>Y</w:t>
            </w:r>
          </w:p>
        </w:tc>
      </w:tr>
      <w:tr w:rsidR="006B7A3F" w14:paraId="12F70B91" w14:textId="77777777">
        <w:tc>
          <w:tcPr>
            <w:tcW w:w="1337" w:type="dxa"/>
          </w:tcPr>
          <w:p w14:paraId="079CAD73" w14:textId="7B6FB823" w:rsidR="006B7A3F" w:rsidRDefault="006B7A3F" w:rsidP="006B7A3F">
            <w:pPr>
              <w:rPr>
                <w:rFonts w:eastAsiaTheme="minorEastAsia"/>
                <w:lang w:val="en-US" w:eastAsia="zh-CN"/>
              </w:rPr>
            </w:pPr>
            <w:r>
              <w:rPr>
                <w:lang w:val="en-US"/>
              </w:rPr>
              <w:t>Lenovo</w:t>
            </w:r>
          </w:p>
        </w:tc>
        <w:tc>
          <w:tcPr>
            <w:tcW w:w="1337" w:type="dxa"/>
          </w:tcPr>
          <w:p w14:paraId="20B6BB25" w14:textId="77777777" w:rsidR="006B7A3F" w:rsidRDefault="006B7A3F" w:rsidP="006B7A3F">
            <w:pPr>
              <w:rPr>
                <w:rFonts w:eastAsiaTheme="minorEastAsia"/>
                <w:lang w:eastAsia="zh-CN"/>
              </w:rPr>
            </w:pPr>
          </w:p>
        </w:tc>
        <w:tc>
          <w:tcPr>
            <w:tcW w:w="1337" w:type="dxa"/>
          </w:tcPr>
          <w:p w14:paraId="1D362DEB" w14:textId="77777777" w:rsidR="006B7A3F" w:rsidRDefault="006B7A3F" w:rsidP="006B7A3F">
            <w:pPr>
              <w:rPr>
                <w:rFonts w:eastAsiaTheme="minorEastAsia"/>
                <w:lang w:eastAsia="zh-CN"/>
              </w:rPr>
            </w:pPr>
          </w:p>
        </w:tc>
        <w:tc>
          <w:tcPr>
            <w:tcW w:w="1337" w:type="dxa"/>
          </w:tcPr>
          <w:p w14:paraId="428C620B" w14:textId="07F823CF" w:rsidR="006B7A3F" w:rsidRDefault="006B7A3F" w:rsidP="006B7A3F">
            <w:pPr>
              <w:rPr>
                <w:rFonts w:eastAsiaTheme="minorEastAsia"/>
                <w:lang w:val="en-US" w:eastAsia="zh-CN"/>
              </w:rPr>
            </w:pPr>
            <w:r>
              <w:rPr>
                <w:lang w:val="en-US"/>
              </w:rPr>
              <w:t>Y</w:t>
            </w:r>
          </w:p>
        </w:tc>
        <w:tc>
          <w:tcPr>
            <w:tcW w:w="1338" w:type="dxa"/>
          </w:tcPr>
          <w:p w14:paraId="1E9A1963" w14:textId="77777777" w:rsidR="006B7A3F" w:rsidRDefault="006B7A3F" w:rsidP="006B7A3F">
            <w:pPr>
              <w:rPr>
                <w:rFonts w:eastAsiaTheme="minorEastAsia"/>
                <w:lang w:val="en-US" w:eastAsia="zh-CN"/>
              </w:rPr>
            </w:pPr>
          </w:p>
        </w:tc>
        <w:tc>
          <w:tcPr>
            <w:tcW w:w="1338" w:type="dxa"/>
          </w:tcPr>
          <w:p w14:paraId="18CCB931" w14:textId="77777777" w:rsidR="006B7A3F" w:rsidRDefault="006B7A3F" w:rsidP="006B7A3F">
            <w:pPr>
              <w:rPr>
                <w:lang w:eastAsia="en-US"/>
              </w:rPr>
            </w:pPr>
          </w:p>
        </w:tc>
        <w:tc>
          <w:tcPr>
            <w:tcW w:w="1338" w:type="dxa"/>
          </w:tcPr>
          <w:p w14:paraId="00E9588F" w14:textId="558270DF" w:rsidR="006B7A3F" w:rsidRDefault="006B7A3F" w:rsidP="006B7A3F">
            <w:pPr>
              <w:rPr>
                <w:rFonts w:eastAsiaTheme="minorEastAsia"/>
                <w:lang w:val="en-US" w:eastAsia="zh-CN"/>
              </w:rPr>
            </w:pPr>
            <w:r>
              <w:rPr>
                <w:lang w:val="en-US"/>
              </w:rPr>
              <w:t>Y</w:t>
            </w:r>
          </w:p>
        </w:tc>
      </w:tr>
      <w:tr w:rsidR="006C0500" w14:paraId="30276F33" w14:textId="77777777">
        <w:tc>
          <w:tcPr>
            <w:tcW w:w="1337" w:type="dxa"/>
          </w:tcPr>
          <w:p w14:paraId="62929BCF" w14:textId="76ACD7B1" w:rsidR="006C0500" w:rsidRDefault="006C0500" w:rsidP="006B7A3F">
            <w:pPr>
              <w:rPr>
                <w:lang w:val="en-US"/>
              </w:rPr>
            </w:pPr>
            <w:r>
              <w:rPr>
                <w:rFonts w:hint="eastAsia"/>
                <w:lang w:val="en-US"/>
              </w:rPr>
              <w:t>W</w:t>
            </w:r>
            <w:r>
              <w:rPr>
                <w:lang w:val="en-US"/>
              </w:rPr>
              <w:t>ILUS</w:t>
            </w:r>
          </w:p>
        </w:tc>
        <w:tc>
          <w:tcPr>
            <w:tcW w:w="1337" w:type="dxa"/>
          </w:tcPr>
          <w:p w14:paraId="2D7050F5" w14:textId="77777777" w:rsidR="006C0500" w:rsidRDefault="006C0500" w:rsidP="006B7A3F">
            <w:pPr>
              <w:rPr>
                <w:rFonts w:eastAsiaTheme="minorEastAsia"/>
                <w:lang w:eastAsia="zh-CN"/>
              </w:rPr>
            </w:pPr>
          </w:p>
        </w:tc>
        <w:tc>
          <w:tcPr>
            <w:tcW w:w="1337" w:type="dxa"/>
          </w:tcPr>
          <w:p w14:paraId="48DE8B0A" w14:textId="77777777" w:rsidR="006C0500" w:rsidRDefault="006C0500" w:rsidP="006B7A3F">
            <w:pPr>
              <w:rPr>
                <w:rFonts w:eastAsiaTheme="minorEastAsia"/>
                <w:lang w:eastAsia="zh-CN"/>
              </w:rPr>
            </w:pPr>
          </w:p>
        </w:tc>
        <w:tc>
          <w:tcPr>
            <w:tcW w:w="1337" w:type="dxa"/>
          </w:tcPr>
          <w:p w14:paraId="1C88D5C7" w14:textId="5FDB997C" w:rsidR="006C0500" w:rsidRDefault="006C0500" w:rsidP="006B7A3F">
            <w:pPr>
              <w:rPr>
                <w:lang w:val="en-US"/>
              </w:rPr>
            </w:pPr>
            <w:r>
              <w:rPr>
                <w:rFonts w:hint="eastAsia"/>
                <w:lang w:val="en-US"/>
              </w:rPr>
              <w:t>Y</w:t>
            </w:r>
          </w:p>
        </w:tc>
        <w:tc>
          <w:tcPr>
            <w:tcW w:w="1338" w:type="dxa"/>
          </w:tcPr>
          <w:p w14:paraId="487DF049" w14:textId="77777777" w:rsidR="006C0500" w:rsidRDefault="006C0500" w:rsidP="006B7A3F">
            <w:pPr>
              <w:rPr>
                <w:rFonts w:eastAsiaTheme="minorEastAsia"/>
                <w:lang w:val="en-US" w:eastAsia="zh-CN"/>
              </w:rPr>
            </w:pPr>
          </w:p>
        </w:tc>
        <w:tc>
          <w:tcPr>
            <w:tcW w:w="1338" w:type="dxa"/>
          </w:tcPr>
          <w:p w14:paraId="2277F4D1" w14:textId="77777777" w:rsidR="006C0500" w:rsidRDefault="006C0500" w:rsidP="006B7A3F">
            <w:pPr>
              <w:rPr>
                <w:lang w:eastAsia="en-US"/>
              </w:rPr>
            </w:pPr>
          </w:p>
        </w:tc>
        <w:tc>
          <w:tcPr>
            <w:tcW w:w="1338" w:type="dxa"/>
          </w:tcPr>
          <w:p w14:paraId="6EF7B6A9" w14:textId="069C1160" w:rsidR="006C0500" w:rsidRDefault="006C0500" w:rsidP="006B7A3F">
            <w:pPr>
              <w:rPr>
                <w:lang w:val="en-US"/>
              </w:rPr>
            </w:pPr>
            <w:r>
              <w:rPr>
                <w:rFonts w:hint="eastAsia"/>
                <w:lang w:val="en-US"/>
              </w:rPr>
              <w:t>Y</w:t>
            </w:r>
          </w:p>
        </w:tc>
      </w:tr>
    </w:tbl>
    <w:p w14:paraId="2A51EBFE" w14:textId="77777777" w:rsidR="001434A6" w:rsidRDefault="001434A6">
      <w:pPr>
        <w:rPr>
          <w:lang w:eastAsia="en-US"/>
        </w:rPr>
      </w:pPr>
    </w:p>
    <w:p w14:paraId="23D73FE6" w14:textId="77777777" w:rsidR="001434A6" w:rsidRDefault="001434A6">
      <w:pPr>
        <w:rPr>
          <w:lang w:eastAsia="en-US"/>
        </w:rPr>
      </w:pPr>
    </w:p>
    <w:tbl>
      <w:tblPr>
        <w:tblStyle w:val="TableGrid"/>
        <w:tblW w:w="0" w:type="auto"/>
        <w:tblLook w:val="04A0" w:firstRow="1" w:lastRow="0" w:firstColumn="1" w:lastColumn="0" w:noHBand="0" w:noVBand="1"/>
      </w:tblPr>
      <w:tblGrid>
        <w:gridCol w:w="1075"/>
        <w:gridCol w:w="775"/>
        <w:gridCol w:w="775"/>
        <w:gridCol w:w="775"/>
        <w:gridCol w:w="775"/>
        <w:gridCol w:w="770"/>
        <w:gridCol w:w="775"/>
        <w:gridCol w:w="775"/>
        <w:gridCol w:w="775"/>
        <w:gridCol w:w="2092"/>
      </w:tblGrid>
      <w:tr w:rsidR="001434A6" w14:paraId="066A9843" w14:textId="77777777">
        <w:trPr>
          <w:trHeight w:val="290"/>
        </w:trPr>
        <w:tc>
          <w:tcPr>
            <w:tcW w:w="1075" w:type="dxa"/>
          </w:tcPr>
          <w:p w14:paraId="13BB1F1E" w14:textId="77777777" w:rsidR="001434A6" w:rsidRDefault="006D3320">
            <w:pPr>
              <w:rPr>
                <w:lang w:eastAsia="en-US"/>
              </w:rPr>
            </w:pPr>
            <w:r>
              <w:rPr>
                <w:lang w:eastAsia="en-US"/>
              </w:rPr>
              <w:t>Company</w:t>
            </w:r>
          </w:p>
        </w:tc>
        <w:tc>
          <w:tcPr>
            <w:tcW w:w="775" w:type="dxa"/>
          </w:tcPr>
          <w:p w14:paraId="0CA57D18" w14:textId="77777777" w:rsidR="001434A6" w:rsidRDefault="006D3320">
            <w:pPr>
              <w:rPr>
                <w:lang w:eastAsia="en-US"/>
              </w:rPr>
            </w:pPr>
            <w:r>
              <w:rPr>
                <w:lang w:eastAsia="en-US"/>
              </w:rPr>
              <w:t>E1</w:t>
            </w:r>
          </w:p>
        </w:tc>
        <w:tc>
          <w:tcPr>
            <w:tcW w:w="775" w:type="dxa"/>
          </w:tcPr>
          <w:p w14:paraId="43BCC83A" w14:textId="77777777" w:rsidR="001434A6" w:rsidRDefault="006D3320">
            <w:pPr>
              <w:rPr>
                <w:lang w:eastAsia="en-US"/>
              </w:rPr>
            </w:pPr>
            <w:r>
              <w:rPr>
                <w:lang w:eastAsia="en-US"/>
              </w:rPr>
              <w:t>E2</w:t>
            </w:r>
          </w:p>
        </w:tc>
        <w:tc>
          <w:tcPr>
            <w:tcW w:w="775" w:type="dxa"/>
          </w:tcPr>
          <w:p w14:paraId="3C5A2FFD" w14:textId="77777777" w:rsidR="001434A6" w:rsidRDefault="006D3320">
            <w:pPr>
              <w:rPr>
                <w:lang w:eastAsia="en-US"/>
              </w:rPr>
            </w:pPr>
            <w:r>
              <w:rPr>
                <w:lang w:eastAsia="en-US"/>
              </w:rPr>
              <w:t>E3</w:t>
            </w:r>
          </w:p>
        </w:tc>
        <w:tc>
          <w:tcPr>
            <w:tcW w:w="775" w:type="dxa"/>
          </w:tcPr>
          <w:p w14:paraId="6AEFCB5C" w14:textId="77777777" w:rsidR="001434A6" w:rsidRDefault="006D3320">
            <w:pPr>
              <w:rPr>
                <w:lang w:eastAsia="en-US"/>
              </w:rPr>
            </w:pPr>
            <w:r>
              <w:rPr>
                <w:lang w:eastAsia="en-US"/>
              </w:rPr>
              <w:t>E4</w:t>
            </w:r>
          </w:p>
        </w:tc>
        <w:tc>
          <w:tcPr>
            <w:tcW w:w="770" w:type="dxa"/>
          </w:tcPr>
          <w:p w14:paraId="0C596915" w14:textId="77777777" w:rsidR="001434A6" w:rsidRDefault="006D3320">
            <w:pPr>
              <w:rPr>
                <w:lang w:eastAsia="en-US"/>
              </w:rPr>
            </w:pPr>
            <w:r>
              <w:rPr>
                <w:lang w:eastAsia="en-US"/>
              </w:rPr>
              <w:t>E5</w:t>
            </w:r>
          </w:p>
        </w:tc>
        <w:tc>
          <w:tcPr>
            <w:tcW w:w="775" w:type="dxa"/>
          </w:tcPr>
          <w:p w14:paraId="5D210A64" w14:textId="77777777" w:rsidR="001434A6" w:rsidRDefault="006D3320">
            <w:pPr>
              <w:rPr>
                <w:lang w:eastAsia="en-US"/>
              </w:rPr>
            </w:pPr>
            <w:r>
              <w:rPr>
                <w:lang w:eastAsia="en-US"/>
              </w:rPr>
              <w:t>E6</w:t>
            </w:r>
          </w:p>
        </w:tc>
        <w:tc>
          <w:tcPr>
            <w:tcW w:w="775" w:type="dxa"/>
          </w:tcPr>
          <w:p w14:paraId="57988E45" w14:textId="77777777" w:rsidR="001434A6" w:rsidRDefault="006D3320">
            <w:pPr>
              <w:rPr>
                <w:lang w:eastAsia="en-US"/>
              </w:rPr>
            </w:pPr>
            <w:r>
              <w:rPr>
                <w:lang w:eastAsia="en-US"/>
              </w:rPr>
              <w:t>E7</w:t>
            </w:r>
          </w:p>
        </w:tc>
        <w:tc>
          <w:tcPr>
            <w:tcW w:w="775" w:type="dxa"/>
          </w:tcPr>
          <w:p w14:paraId="1296D525" w14:textId="77777777" w:rsidR="001434A6" w:rsidRDefault="006D3320">
            <w:pPr>
              <w:rPr>
                <w:lang w:eastAsia="en-US"/>
              </w:rPr>
            </w:pPr>
            <w:r>
              <w:rPr>
                <w:lang w:eastAsia="en-US"/>
              </w:rPr>
              <w:t>E8</w:t>
            </w:r>
          </w:p>
        </w:tc>
        <w:tc>
          <w:tcPr>
            <w:tcW w:w="2092" w:type="dxa"/>
          </w:tcPr>
          <w:p w14:paraId="3F7BAB62" w14:textId="77777777" w:rsidR="001434A6" w:rsidRDefault="006D3320">
            <w:pPr>
              <w:rPr>
                <w:lang w:eastAsia="en-US"/>
              </w:rPr>
            </w:pPr>
            <w:r>
              <w:rPr>
                <w:lang w:eastAsia="en-US"/>
              </w:rPr>
              <w:t>E9</w:t>
            </w:r>
          </w:p>
        </w:tc>
      </w:tr>
      <w:tr w:rsidR="001434A6" w14:paraId="767DE226" w14:textId="77777777">
        <w:trPr>
          <w:trHeight w:val="290"/>
        </w:trPr>
        <w:tc>
          <w:tcPr>
            <w:tcW w:w="1075" w:type="dxa"/>
          </w:tcPr>
          <w:p w14:paraId="425FE4A8" w14:textId="77777777" w:rsidR="001434A6" w:rsidRDefault="006D3320">
            <w:pPr>
              <w:rPr>
                <w:lang w:eastAsia="en-US"/>
              </w:rPr>
            </w:pPr>
            <w:r>
              <w:rPr>
                <w:lang w:eastAsia="en-US"/>
              </w:rPr>
              <w:t>Samsung</w:t>
            </w:r>
          </w:p>
        </w:tc>
        <w:tc>
          <w:tcPr>
            <w:tcW w:w="775" w:type="dxa"/>
          </w:tcPr>
          <w:p w14:paraId="73D3E236" w14:textId="77777777" w:rsidR="001434A6" w:rsidRDefault="006D3320">
            <w:pPr>
              <w:rPr>
                <w:lang w:eastAsia="en-US"/>
              </w:rPr>
            </w:pPr>
            <w:r>
              <w:rPr>
                <w:lang w:eastAsia="en-US"/>
              </w:rPr>
              <w:t>Y</w:t>
            </w:r>
          </w:p>
        </w:tc>
        <w:tc>
          <w:tcPr>
            <w:tcW w:w="775" w:type="dxa"/>
          </w:tcPr>
          <w:p w14:paraId="229A2203" w14:textId="77777777" w:rsidR="001434A6" w:rsidRDefault="006D3320">
            <w:pPr>
              <w:rPr>
                <w:lang w:eastAsia="en-US"/>
              </w:rPr>
            </w:pPr>
            <w:r>
              <w:rPr>
                <w:lang w:eastAsia="en-US"/>
              </w:rPr>
              <w:t>Y</w:t>
            </w:r>
          </w:p>
        </w:tc>
        <w:tc>
          <w:tcPr>
            <w:tcW w:w="775" w:type="dxa"/>
          </w:tcPr>
          <w:p w14:paraId="0E179241" w14:textId="77777777" w:rsidR="001434A6" w:rsidRDefault="006D3320">
            <w:pPr>
              <w:rPr>
                <w:lang w:eastAsia="en-US"/>
              </w:rPr>
            </w:pPr>
            <w:r>
              <w:rPr>
                <w:lang w:eastAsia="en-US"/>
              </w:rPr>
              <w:t>Y</w:t>
            </w:r>
          </w:p>
        </w:tc>
        <w:tc>
          <w:tcPr>
            <w:tcW w:w="775" w:type="dxa"/>
          </w:tcPr>
          <w:p w14:paraId="39526DD4" w14:textId="77777777" w:rsidR="001434A6" w:rsidRDefault="006D3320">
            <w:pPr>
              <w:rPr>
                <w:lang w:eastAsia="en-US"/>
              </w:rPr>
            </w:pPr>
            <w:r>
              <w:rPr>
                <w:lang w:eastAsia="en-US"/>
              </w:rPr>
              <w:t>Y</w:t>
            </w:r>
          </w:p>
        </w:tc>
        <w:tc>
          <w:tcPr>
            <w:tcW w:w="770" w:type="dxa"/>
          </w:tcPr>
          <w:p w14:paraId="2A4C29EB" w14:textId="77777777" w:rsidR="001434A6" w:rsidRDefault="001434A6">
            <w:pPr>
              <w:rPr>
                <w:lang w:eastAsia="en-US"/>
              </w:rPr>
            </w:pPr>
          </w:p>
        </w:tc>
        <w:tc>
          <w:tcPr>
            <w:tcW w:w="775" w:type="dxa"/>
          </w:tcPr>
          <w:p w14:paraId="46F0F649" w14:textId="77777777" w:rsidR="001434A6" w:rsidRDefault="001434A6">
            <w:pPr>
              <w:rPr>
                <w:lang w:eastAsia="en-US"/>
              </w:rPr>
            </w:pPr>
          </w:p>
        </w:tc>
        <w:tc>
          <w:tcPr>
            <w:tcW w:w="775" w:type="dxa"/>
          </w:tcPr>
          <w:p w14:paraId="25252729" w14:textId="77777777" w:rsidR="001434A6" w:rsidRDefault="006D3320">
            <w:pPr>
              <w:rPr>
                <w:lang w:eastAsia="en-US"/>
              </w:rPr>
            </w:pPr>
            <w:r>
              <w:rPr>
                <w:lang w:eastAsia="en-US"/>
              </w:rPr>
              <w:t>Y</w:t>
            </w:r>
          </w:p>
        </w:tc>
        <w:tc>
          <w:tcPr>
            <w:tcW w:w="775" w:type="dxa"/>
          </w:tcPr>
          <w:p w14:paraId="1D5C252A" w14:textId="77777777" w:rsidR="001434A6" w:rsidRDefault="001434A6">
            <w:pPr>
              <w:rPr>
                <w:lang w:eastAsia="en-US"/>
              </w:rPr>
            </w:pPr>
          </w:p>
        </w:tc>
        <w:tc>
          <w:tcPr>
            <w:tcW w:w="2092" w:type="dxa"/>
          </w:tcPr>
          <w:p w14:paraId="730A8ADB" w14:textId="77777777" w:rsidR="001434A6" w:rsidRDefault="006D3320">
            <w:pPr>
              <w:rPr>
                <w:lang w:eastAsia="en-US"/>
              </w:rPr>
            </w:pPr>
            <w:r>
              <w:rPr>
                <w:lang w:eastAsia="en-US"/>
              </w:rPr>
              <w:t>Y</w:t>
            </w:r>
          </w:p>
        </w:tc>
      </w:tr>
      <w:tr w:rsidR="001434A6" w14:paraId="1BDE2858" w14:textId="77777777">
        <w:trPr>
          <w:trHeight w:val="31"/>
        </w:trPr>
        <w:tc>
          <w:tcPr>
            <w:tcW w:w="1075" w:type="dxa"/>
          </w:tcPr>
          <w:p w14:paraId="5659CFE7" w14:textId="77777777" w:rsidR="001434A6" w:rsidRDefault="006D3320">
            <w:pPr>
              <w:rPr>
                <w:lang w:eastAsia="en-US"/>
              </w:rPr>
            </w:pPr>
            <w:r>
              <w:rPr>
                <w:rFonts w:eastAsia="MS Mincho" w:hint="eastAsia"/>
                <w:lang w:eastAsia="ja-JP"/>
              </w:rPr>
              <w:t>S</w:t>
            </w:r>
            <w:r>
              <w:rPr>
                <w:rFonts w:eastAsia="MS Mincho"/>
                <w:lang w:eastAsia="ja-JP"/>
              </w:rPr>
              <w:t>harp</w:t>
            </w:r>
          </w:p>
        </w:tc>
        <w:tc>
          <w:tcPr>
            <w:tcW w:w="775" w:type="dxa"/>
          </w:tcPr>
          <w:p w14:paraId="4E89B3BF" w14:textId="77777777" w:rsidR="001434A6" w:rsidRDefault="006D3320">
            <w:pPr>
              <w:rPr>
                <w:lang w:eastAsia="en-US"/>
              </w:rPr>
            </w:pPr>
            <w:r>
              <w:rPr>
                <w:rFonts w:eastAsia="MS Mincho" w:hint="eastAsia"/>
                <w:lang w:eastAsia="ja-JP"/>
              </w:rPr>
              <w:t>Y</w:t>
            </w:r>
          </w:p>
        </w:tc>
        <w:tc>
          <w:tcPr>
            <w:tcW w:w="775" w:type="dxa"/>
          </w:tcPr>
          <w:p w14:paraId="13C196A2" w14:textId="77777777" w:rsidR="001434A6" w:rsidRDefault="006D3320">
            <w:pPr>
              <w:rPr>
                <w:lang w:eastAsia="en-US"/>
              </w:rPr>
            </w:pPr>
            <w:r>
              <w:rPr>
                <w:rFonts w:eastAsia="MS Mincho" w:hint="eastAsia"/>
                <w:lang w:eastAsia="ja-JP"/>
              </w:rPr>
              <w:t>Y</w:t>
            </w:r>
          </w:p>
        </w:tc>
        <w:tc>
          <w:tcPr>
            <w:tcW w:w="775" w:type="dxa"/>
          </w:tcPr>
          <w:p w14:paraId="04BC7C14" w14:textId="77777777" w:rsidR="001434A6" w:rsidRDefault="006D3320">
            <w:pPr>
              <w:rPr>
                <w:lang w:eastAsia="en-US"/>
              </w:rPr>
            </w:pPr>
            <w:r>
              <w:rPr>
                <w:rFonts w:eastAsia="MS Mincho" w:hint="eastAsia"/>
                <w:lang w:eastAsia="ja-JP"/>
              </w:rPr>
              <w:t>Y</w:t>
            </w:r>
          </w:p>
        </w:tc>
        <w:tc>
          <w:tcPr>
            <w:tcW w:w="775" w:type="dxa"/>
          </w:tcPr>
          <w:p w14:paraId="4DF0B9B8" w14:textId="77777777" w:rsidR="001434A6" w:rsidRDefault="006D3320">
            <w:pPr>
              <w:rPr>
                <w:lang w:eastAsia="en-US"/>
              </w:rPr>
            </w:pPr>
            <w:r>
              <w:rPr>
                <w:rFonts w:eastAsia="MS Mincho" w:hint="eastAsia"/>
                <w:lang w:eastAsia="ja-JP"/>
              </w:rPr>
              <w:t>Y</w:t>
            </w:r>
          </w:p>
        </w:tc>
        <w:tc>
          <w:tcPr>
            <w:tcW w:w="770" w:type="dxa"/>
          </w:tcPr>
          <w:p w14:paraId="2711B95D" w14:textId="77777777" w:rsidR="001434A6" w:rsidRDefault="001434A6">
            <w:pPr>
              <w:rPr>
                <w:lang w:eastAsia="en-US"/>
              </w:rPr>
            </w:pPr>
          </w:p>
        </w:tc>
        <w:tc>
          <w:tcPr>
            <w:tcW w:w="775" w:type="dxa"/>
          </w:tcPr>
          <w:p w14:paraId="6E00DF60" w14:textId="77777777" w:rsidR="001434A6" w:rsidRDefault="001434A6">
            <w:pPr>
              <w:rPr>
                <w:lang w:eastAsia="en-US"/>
              </w:rPr>
            </w:pPr>
          </w:p>
        </w:tc>
        <w:tc>
          <w:tcPr>
            <w:tcW w:w="775" w:type="dxa"/>
          </w:tcPr>
          <w:p w14:paraId="328667BA" w14:textId="77777777" w:rsidR="001434A6" w:rsidRDefault="006D3320">
            <w:pPr>
              <w:rPr>
                <w:lang w:eastAsia="en-US"/>
              </w:rPr>
            </w:pPr>
            <w:r>
              <w:rPr>
                <w:rFonts w:eastAsia="MS Mincho" w:hint="eastAsia"/>
                <w:lang w:eastAsia="ja-JP"/>
              </w:rPr>
              <w:t>Y</w:t>
            </w:r>
          </w:p>
        </w:tc>
        <w:tc>
          <w:tcPr>
            <w:tcW w:w="775" w:type="dxa"/>
          </w:tcPr>
          <w:p w14:paraId="69461C2A" w14:textId="77777777" w:rsidR="001434A6" w:rsidRDefault="001434A6">
            <w:pPr>
              <w:rPr>
                <w:lang w:eastAsia="en-US"/>
              </w:rPr>
            </w:pPr>
          </w:p>
        </w:tc>
        <w:tc>
          <w:tcPr>
            <w:tcW w:w="2092" w:type="dxa"/>
          </w:tcPr>
          <w:p w14:paraId="41B3700B" w14:textId="77777777" w:rsidR="001434A6" w:rsidRDefault="001434A6">
            <w:pPr>
              <w:rPr>
                <w:lang w:eastAsia="en-US"/>
              </w:rPr>
            </w:pPr>
          </w:p>
        </w:tc>
      </w:tr>
      <w:tr w:rsidR="001434A6" w14:paraId="616C3B4B" w14:textId="77777777">
        <w:trPr>
          <w:trHeight w:val="290"/>
        </w:trPr>
        <w:tc>
          <w:tcPr>
            <w:tcW w:w="1075" w:type="dxa"/>
          </w:tcPr>
          <w:p w14:paraId="34BE8359" w14:textId="77777777" w:rsidR="001434A6" w:rsidRDefault="006D3320">
            <w:pPr>
              <w:rPr>
                <w:lang w:eastAsia="en-US"/>
              </w:rPr>
            </w:pPr>
            <w:r>
              <w:rPr>
                <w:lang w:eastAsia="en-US"/>
              </w:rPr>
              <w:t>Ericsson</w:t>
            </w:r>
          </w:p>
        </w:tc>
        <w:tc>
          <w:tcPr>
            <w:tcW w:w="775" w:type="dxa"/>
          </w:tcPr>
          <w:p w14:paraId="0BC1BCD6" w14:textId="77777777" w:rsidR="001434A6" w:rsidRDefault="001434A6">
            <w:pPr>
              <w:rPr>
                <w:lang w:eastAsia="en-US"/>
              </w:rPr>
            </w:pPr>
          </w:p>
        </w:tc>
        <w:tc>
          <w:tcPr>
            <w:tcW w:w="775" w:type="dxa"/>
          </w:tcPr>
          <w:p w14:paraId="22760681" w14:textId="77777777" w:rsidR="001434A6" w:rsidRDefault="001434A6">
            <w:pPr>
              <w:rPr>
                <w:lang w:eastAsia="en-US"/>
              </w:rPr>
            </w:pPr>
          </w:p>
        </w:tc>
        <w:tc>
          <w:tcPr>
            <w:tcW w:w="775" w:type="dxa"/>
          </w:tcPr>
          <w:p w14:paraId="24E45583" w14:textId="77777777" w:rsidR="001434A6" w:rsidRDefault="001434A6">
            <w:pPr>
              <w:rPr>
                <w:lang w:eastAsia="en-US"/>
              </w:rPr>
            </w:pPr>
          </w:p>
        </w:tc>
        <w:tc>
          <w:tcPr>
            <w:tcW w:w="775" w:type="dxa"/>
          </w:tcPr>
          <w:p w14:paraId="66B1437A" w14:textId="77777777" w:rsidR="001434A6" w:rsidRDefault="006D3320">
            <w:pPr>
              <w:rPr>
                <w:lang w:eastAsia="en-US"/>
              </w:rPr>
            </w:pPr>
            <w:r>
              <w:rPr>
                <w:lang w:eastAsia="en-US"/>
              </w:rPr>
              <w:t>Y</w:t>
            </w:r>
          </w:p>
        </w:tc>
        <w:tc>
          <w:tcPr>
            <w:tcW w:w="770" w:type="dxa"/>
          </w:tcPr>
          <w:p w14:paraId="397684B3" w14:textId="77777777" w:rsidR="001434A6" w:rsidRDefault="001434A6">
            <w:pPr>
              <w:rPr>
                <w:lang w:eastAsia="en-US"/>
              </w:rPr>
            </w:pPr>
          </w:p>
        </w:tc>
        <w:tc>
          <w:tcPr>
            <w:tcW w:w="775" w:type="dxa"/>
          </w:tcPr>
          <w:p w14:paraId="12CD97A7" w14:textId="77777777" w:rsidR="001434A6" w:rsidRDefault="006D3320">
            <w:pPr>
              <w:rPr>
                <w:lang w:eastAsia="en-US"/>
              </w:rPr>
            </w:pPr>
            <w:r>
              <w:rPr>
                <w:lang w:eastAsia="en-US"/>
              </w:rPr>
              <w:t>Y</w:t>
            </w:r>
          </w:p>
        </w:tc>
        <w:tc>
          <w:tcPr>
            <w:tcW w:w="775" w:type="dxa"/>
          </w:tcPr>
          <w:p w14:paraId="743FA639" w14:textId="77777777" w:rsidR="001434A6" w:rsidRDefault="001434A6">
            <w:pPr>
              <w:rPr>
                <w:lang w:eastAsia="en-US"/>
              </w:rPr>
            </w:pPr>
          </w:p>
        </w:tc>
        <w:tc>
          <w:tcPr>
            <w:tcW w:w="775" w:type="dxa"/>
          </w:tcPr>
          <w:p w14:paraId="48D8E0A0" w14:textId="77777777" w:rsidR="001434A6" w:rsidRDefault="001434A6">
            <w:pPr>
              <w:rPr>
                <w:lang w:eastAsia="en-US"/>
              </w:rPr>
            </w:pPr>
          </w:p>
        </w:tc>
        <w:tc>
          <w:tcPr>
            <w:tcW w:w="2092" w:type="dxa"/>
          </w:tcPr>
          <w:p w14:paraId="432E4725" w14:textId="77777777" w:rsidR="001434A6" w:rsidRDefault="001434A6">
            <w:pPr>
              <w:rPr>
                <w:lang w:eastAsia="en-US"/>
              </w:rPr>
            </w:pPr>
          </w:p>
        </w:tc>
      </w:tr>
      <w:tr w:rsidR="001434A6" w14:paraId="49D54A22" w14:textId="77777777">
        <w:trPr>
          <w:trHeight w:val="290"/>
        </w:trPr>
        <w:tc>
          <w:tcPr>
            <w:tcW w:w="1075" w:type="dxa"/>
          </w:tcPr>
          <w:p w14:paraId="102B98D2" w14:textId="77777777" w:rsidR="001434A6" w:rsidRDefault="006D3320">
            <w:pPr>
              <w:rPr>
                <w:lang w:eastAsia="en-US"/>
              </w:rPr>
            </w:pPr>
            <w:r>
              <w:rPr>
                <w:rFonts w:hint="eastAsia"/>
              </w:rPr>
              <w:t>LG</w:t>
            </w:r>
          </w:p>
        </w:tc>
        <w:tc>
          <w:tcPr>
            <w:tcW w:w="775" w:type="dxa"/>
          </w:tcPr>
          <w:p w14:paraId="73926B54" w14:textId="77777777" w:rsidR="001434A6" w:rsidRDefault="006D3320">
            <w:pPr>
              <w:rPr>
                <w:lang w:eastAsia="en-US"/>
              </w:rPr>
            </w:pPr>
            <w:r>
              <w:rPr>
                <w:rFonts w:hint="eastAsia"/>
              </w:rPr>
              <w:t>Y</w:t>
            </w:r>
          </w:p>
        </w:tc>
        <w:tc>
          <w:tcPr>
            <w:tcW w:w="775" w:type="dxa"/>
          </w:tcPr>
          <w:p w14:paraId="532C7AD0" w14:textId="77777777" w:rsidR="001434A6" w:rsidRDefault="006D3320">
            <w:pPr>
              <w:rPr>
                <w:lang w:eastAsia="en-US"/>
              </w:rPr>
            </w:pPr>
            <w:r>
              <w:rPr>
                <w:rFonts w:hint="eastAsia"/>
              </w:rPr>
              <w:t>Y</w:t>
            </w:r>
          </w:p>
        </w:tc>
        <w:tc>
          <w:tcPr>
            <w:tcW w:w="775" w:type="dxa"/>
          </w:tcPr>
          <w:p w14:paraId="6C705CCB" w14:textId="77777777" w:rsidR="001434A6" w:rsidRDefault="006D3320">
            <w:pPr>
              <w:rPr>
                <w:lang w:eastAsia="en-US"/>
              </w:rPr>
            </w:pPr>
            <w:r>
              <w:rPr>
                <w:rFonts w:hint="eastAsia"/>
              </w:rPr>
              <w:t>Y</w:t>
            </w:r>
          </w:p>
        </w:tc>
        <w:tc>
          <w:tcPr>
            <w:tcW w:w="775" w:type="dxa"/>
          </w:tcPr>
          <w:p w14:paraId="2DA4D2C8" w14:textId="77777777" w:rsidR="001434A6" w:rsidRDefault="006D3320">
            <w:pPr>
              <w:rPr>
                <w:lang w:eastAsia="en-US"/>
              </w:rPr>
            </w:pPr>
            <w:r>
              <w:rPr>
                <w:rFonts w:hint="eastAsia"/>
              </w:rPr>
              <w:t>Y</w:t>
            </w:r>
          </w:p>
        </w:tc>
        <w:tc>
          <w:tcPr>
            <w:tcW w:w="770" w:type="dxa"/>
          </w:tcPr>
          <w:p w14:paraId="27370006" w14:textId="77777777" w:rsidR="001434A6" w:rsidRDefault="001434A6">
            <w:pPr>
              <w:rPr>
                <w:lang w:eastAsia="en-US"/>
              </w:rPr>
            </w:pPr>
          </w:p>
        </w:tc>
        <w:tc>
          <w:tcPr>
            <w:tcW w:w="775" w:type="dxa"/>
          </w:tcPr>
          <w:p w14:paraId="0408B6F5" w14:textId="77777777" w:rsidR="001434A6" w:rsidRDefault="006D3320">
            <w:pPr>
              <w:rPr>
                <w:lang w:eastAsia="en-US"/>
              </w:rPr>
            </w:pPr>
            <w:r>
              <w:rPr>
                <w:rFonts w:hint="eastAsia"/>
              </w:rPr>
              <w:t>Y</w:t>
            </w:r>
          </w:p>
        </w:tc>
        <w:tc>
          <w:tcPr>
            <w:tcW w:w="775" w:type="dxa"/>
          </w:tcPr>
          <w:p w14:paraId="5D5F8123" w14:textId="77777777" w:rsidR="001434A6" w:rsidRDefault="006D3320">
            <w:pPr>
              <w:rPr>
                <w:lang w:eastAsia="en-US"/>
              </w:rPr>
            </w:pPr>
            <w:r>
              <w:rPr>
                <w:rFonts w:hint="eastAsia"/>
              </w:rPr>
              <w:t>Y</w:t>
            </w:r>
          </w:p>
        </w:tc>
        <w:tc>
          <w:tcPr>
            <w:tcW w:w="775" w:type="dxa"/>
          </w:tcPr>
          <w:p w14:paraId="33E9F508" w14:textId="77777777" w:rsidR="001434A6" w:rsidRDefault="006D3320">
            <w:pPr>
              <w:rPr>
                <w:lang w:eastAsia="en-US"/>
              </w:rPr>
            </w:pPr>
            <w:r>
              <w:rPr>
                <w:rFonts w:hint="eastAsia"/>
              </w:rPr>
              <w:t>Y</w:t>
            </w:r>
          </w:p>
        </w:tc>
        <w:tc>
          <w:tcPr>
            <w:tcW w:w="2092" w:type="dxa"/>
          </w:tcPr>
          <w:p w14:paraId="3169FB2A" w14:textId="77777777" w:rsidR="001434A6" w:rsidRDefault="006D3320">
            <w:pPr>
              <w:rPr>
                <w:lang w:eastAsia="en-US"/>
              </w:rPr>
            </w:pPr>
            <w:r>
              <w:rPr>
                <w:rFonts w:hint="eastAsia"/>
              </w:rPr>
              <w:t>Y (</w:t>
            </w:r>
            <w:r>
              <w:t xml:space="preserve">only </w:t>
            </w:r>
            <w:r>
              <w:rPr>
                <w:rFonts w:hint="eastAsia"/>
              </w:rPr>
              <w:t>CR for 38.213)</w:t>
            </w:r>
          </w:p>
        </w:tc>
      </w:tr>
      <w:tr w:rsidR="001434A6" w14:paraId="5B94A6A3" w14:textId="77777777">
        <w:trPr>
          <w:trHeight w:val="290"/>
        </w:trPr>
        <w:tc>
          <w:tcPr>
            <w:tcW w:w="1075" w:type="dxa"/>
          </w:tcPr>
          <w:p w14:paraId="1689C5F5" w14:textId="77777777" w:rsidR="001434A6" w:rsidRDefault="006D3320">
            <w:r>
              <w:rPr>
                <w:lang w:eastAsia="en-US"/>
              </w:rPr>
              <w:t>Intel</w:t>
            </w:r>
          </w:p>
        </w:tc>
        <w:tc>
          <w:tcPr>
            <w:tcW w:w="775" w:type="dxa"/>
          </w:tcPr>
          <w:p w14:paraId="3E7C060C" w14:textId="77777777" w:rsidR="001434A6" w:rsidRDefault="006D3320">
            <w:r>
              <w:rPr>
                <w:rFonts w:hint="eastAsia"/>
              </w:rPr>
              <w:t>Y</w:t>
            </w:r>
          </w:p>
        </w:tc>
        <w:tc>
          <w:tcPr>
            <w:tcW w:w="775" w:type="dxa"/>
          </w:tcPr>
          <w:p w14:paraId="3700BD1F" w14:textId="77777777" w:rsidR="001434A6" w:rsidRDefault="006D3320">
            <w:r>
              <w:rPr>
                <w:rFonts w:hint="eastAsia"/>
              </w:rPr>
              <w:t>Y</w:t>
            </w:r>
          </w:p>
        </w:tc>
        <w:tc>
          <w:tcPr>
            <w:tcW w:w="775" w:type="dxa"/>
          </w:tcPr>
          <w:p w14:paraId="32642208" w14:textId="77777777" w:rsidR="001434A6" w:rsidRDefault="006D3320">
            <w:r>
              <w:rPr>
                <w:rFonts w:hint="eastAsia"/>
              </w:rPr>
              <w:t>Y</w:t>
            </w:r>
          </w:p>
        </w:tc>
        <w:tc>
          <w:tcPr>
            <w:tcW w:w="775" w:type="dxa"/>
          </w:tcPr>
          <w:p w14:paraId="467A6998" w14:textId="77777777" w:rsidR="001434A6" w:rsidRDefault="006D3320">
            <w:r>
              <w:rPr>
                <w:rFonts w:hint="eastAsia"/>
              </w:rPr>
              <w:t>Y</w:t>
            </w:r>
          </w:p>
        </w:tc>
        <w:tc>
          <w:tcPr>
            <w:tcW w:w="770" w:type="dxa"/>
          </w:tcPr>
          <w:p w14:paraId="6131BA24" w14:textId="77777777" w:rsidR="001434A6" w:rsidRDefault="001434A6">
            <w:pPr>
              <w:rPr>
                <w:lang w:eastAsia="en-US"/>
              </w:rPr>
            </w:pPr>
          </w:p>
        </w:tc>
        <w:tc>
          <w:tcPr>
            <w:tcW w:w="775" w:type="dxa"/>
          </w:tcPr>
          <w:p w14:paraId="4BBEF3AF" w14:textId="77777777" w:rsidR="001434A6" w:rsidRDefault="006D3320">
            <w:r>
              <w:rPr>
                <w:rFonts w:hint="eastAsia"/>
              </w:rPr>
              <w:t>Y</w:t>
            </w:r>
          </w:p>
        </w:tc>
        <w:tc>
          <w:tcPr>
            <w:tcW w:w="775" w:type="dxa"/>
          </w:tcPr>
          <w:p w14:paraId="77975D08" w14:textId="77777777" w:rsidR="001434A6" w:rsidRDefault="006D3320">
            <w:r>
              <w:rPr>
                <w:rFonts w:hint="eastAsia"/>
              </w:rPr>
              <w:t>Y</w:t>
            </w:r>
          </w:p>
        </w:tc>
        <w:tc>
          <w:tcPr>
            <w:tcW w:w="775" w:type="dxa"/>
          </w:tcPr>
          <w:p w14:paraId="04D901A8" w14:textId="77777777" w:rsidR="001434A6" w:rsidRDefault="006D3320">
            <w:r>
              <w:rPr>
                <w:rFonts w:hint="eastAsia"/>
              </w:rPr>
              <w:t>Y</w:t>
            </w:r>
          </w:p>
        </w:tc>
        <w:tc>
          <w:tcPr>
            <w:tcW w:w="2092" w:type="dxa"/>
          </w:tcPr>
          <w:p w14:paraId="1421465A" w14:textId="77777777" w:rsidR="001434A6" w:rsidRDefault="006D3320">
            <w:r>
              <w:rPr>
                <w:lang w:eastAsia="en-US"/>
              </w:rPr>
              <w:t>Y - Requires discussion – not all changes are agreeable and editorials</w:t>
            </w:r>
          </w:p>
        </w:tc>
      </w:tr>
      <w:tr w:rsidR="001434A6" w14:paraId="4B6A33FB" w14:textId="77777777">
        <w:trPr>
          <w:trHeight w:val="290"/>
        </w:trPr>
        <w:tc>
          <w:tcPr>
            <w:tcW w:w="1075" w:type="dxa"/>
          </w:tcPr>
          <w:p w14:paraId="70C9A10A" w14:textId="77777777" w:rsidR="001434A6" w:rsidRDefault="006D3320">
            <w:pPr>
              <w:rPr>
                <w:lang w:eastAsia="en-US"/>
              </w:rPr>
            </w:pPr>
            <w:r>
              <w:rPr>
                <w:lang w:eastAsia="en-US"/>
              </w:rPr>
              <w:t xml:space="preserve">Apple </w:t>
            </w:r>
          </w:p>
        </w:tc>
        <w:tc>
          <w:tcPr>
            <w:tcW w:w="775" w:type="dxa"/>
          </w:tcPr>
          <w:p w14:paraId="0233F712" w14:textId="77777777" w:rsidR="001434A6" w:rsidRDefault="006D3320">
            <w:r>
              <w:rPr>
                <w:lang w:eastAsia="en-US"/>
              </w:rPr>
              <w:t>Y</w:t>
            </w:r>
          </w:p>
        </w:tc>
        <w:tc>
          <w:tcPr>
            <w:tcW w:w="775" w:type="dxa"/>
          </w:tcPr>
          <w:p w14:paraId="1E9A1986" w14:textId="77777777" w:rsidR="001434A6" w:rsidRDefault="006D3320">
            <w:r>
              <w:rPr>
                <w:lang w:eastAsia="en-US"/>
              </w:rPr>
              <w:t>Y</w:t>
            </w:r>
          </w:p>
        </w:tc>
        <w:tc>
          <w:tcPr>
            <w:tcW w:w="775" w:type="dxa"/>
          </w:tcPr>
          <w:p w14:paraId="18D1F510" w14:textId="77777777" w:rsidR="001434A6" w:rsidRDefault="006D3320">
            <w:r>
              <w:rPr>
                <w:lang w:eastAsia="en-US"/>
              </w:rPr>
              <w:t>Y</w:t>
            </w:r>
          </w:p>
        </w:tc>
        <w:tc>
          <w:tcPr>
            <w:tcW w:w="775" w:type="dxa"/>
          </w:tcPr>
          <w:p w14:paraId="49B326F3" w14:textId="77777777" w:rsidR="001434A6" w:rsidRDefault="006D3320">
            <w:r>
              <w:rPr>
                <w:lang w:eastAsia="en-US"/>
              </w:rPr>
              <w:t>Y</w:t>
            </w:r>
          </w:p>
        </w:tc>
        <w:tc>
          <w:tcPr>
            <w:tcW w:w="770" w:type="dxa"/>
          </w:tcPr>
          <w:p w14:paraId="78EA24B2" w14:textId="77777777" w:rsidR="001434A6" w:rsidRDefault="001434A6">
            <w:pPr>
              <w:rPr>
                <w:lang w:eastAsia="en-US"/>
              </w:rPr>
            </w:pPr>
          </w:p>
        </w:tc>
        <w:tc>
          <w:tcPr>
            <w:tcW w:w="775" w:type="dxa"/>
          </w:tcPr>
          <w:p w14:paraId="498EBA7F" w14:textId="77777777" w:rsidR="001434A6" w:rsidRDefault="006D3320">
            <w:r>
              <w:rPr>
                <w:lang w:eastAsia="en-US"/>
              </w:rPr>
              <w:t>Y</w:t>
            </w:r>
          </w:p>
        </w:tc>
        <w:tc>
          <w:tcPr>
            <w:tcW w:w="775" w:type="dxa"/>
          </w:tcPr>
          <w:p w14:paraId="03958178" w14:textId="77777777" w:rsidR="001434A6" w:rsidRDefault="006D3320">
            <w:r>
              <w:rPr>
                <w:lang w:eastAsia="en-US"/>
              </w:rPr>
              <w:t>Y</w:t>
            </w:r>
          </w:p>
        </w:tc>
        <w:tc>
          <w:tcPr>
            <w:tcW w:w="775" w:type="dxa"/>
          </w:tcPr>
          <w:p w14:paraId="19947837" w14:textId="77777777" w:rsidR="001434A6" w:rsidRDefault="001434A6"/>
        </w:tc>
        <w:tc>
          <w:tcPr>
            <w:tcW w:w="2092" w:type="dxa"/>
          </w:tcPr>
          <w:p w14:paraId="6FD4A27B" w14:textId="77777777" w:rsidR="001434A6" w:rsidRDefault="001434A6">
            <w:pPr>
              <w:rPr>
                <w:lang w:eastAsia="en-US"/>
              </w:rPr>
            </w:pPr>
          </w:p>
        </w:tc>
      </w:tr>
      <w:tr w:rsidR="001434A6" w14:paraId="06B0DB07" w14:textId="77777777">
        <w:trPr>
          <w:trHeight w:val="290"/>
        </w:trPr>
        <w:tc>
          <w:tcPr>
            <w:tcW w:w="1075" w:type="dxa"/>
          </w:tcPr>
          <w:p w14:paraId="44590238" w14:textId="77777777" w:rsidR="001434A6" w:rsidRDefault="006D3320">
            <w:pPr>
              <w:rPr>
                <w:lang w:eastAsia="en-US"/>
              </w:rPr>
            </w:pPr>
            <w:r>
              <w:rPr>
                <w:lang w:eastAsia="en-US"/>
              </w:rPr>
              <w:t>Nokia, NSB</w:t>
            </w:r>
          </w:p>
        </w:tc>
        <w:tc>
          <w:tcPr>
            <w:tcW w:w="775" w:type="dxa"/>
          </w:tcPr>
          <w:p w14:paraId="25B6F69C" w14:textId="77777777" w:rsidR="001434A6" w:rsidRDefault="006D3320">
            <w:pPr>
              <w:rPr>
                <w:lang w:eastAsia="en-US"/>
              </w:rPr>
            </w:pPr>
            <w:r>
              <w:rPr>
                <w:lang w:eastAsia="en-US"/>
              </w:rPr>
              <w:t>Y</w:t>
            </w:r>
          </w:p>
        </w:tc>
        <w:tc>
          <w:tcPr>
            <w:tcW w:w="775" w:type="dxa"/>
          </w:tcPr>
          <w:p w14:paraId="771F9775" w14:textId="77777777" w:rsidR="001434A6" w:rsidRDefault="006D3320">
            <w:pPr>
              <w:rPr>
                <w:lang w:eastAsia="en-US"/>
              </w:rPr>
            </w:pPr>
            <w:r>
              <w:rPr>
                <w:lang w:eastAsia="en-US"/>
              </w:rPr>
              <w:t>Y</w:t>
            </w:r>
          </w:p>
        </w:tc>
        <w:tc>
          <w:tcPr>
            <w:tcW w:w="775" w:type="dxa"/>
          </w:tcPr>
          <w:p w14:paraId="12026D13" w14:textId="77777777" w:rsidR="001434A6" w:rsidRDefault="006D3320">
            <w:pPr>
              <w:rPr>
                <w:lang w:eastAsia="en-US"/>
              </w:rPr>
            </w:pPr>
            <w:r>
              <w:rPr>
                <w:lang w:eastAsia="en-US"/>
              </w:rPr>
              <w:t>Y</w:t>
            </w:r>
          </w:p>
        </w:tc>
        <w:tc>
          <w:tcPr>
            <w:tcW w:w="775" w:type="dxa"/>
          </w:tcPr>
          <w:p w14:paraId="021F3844" w14:textId="77777777" w:rsidR="001434A6" w:rsidRDefault="001434A6">
            <w:pPr>
              <w:rPr>
                <w:lang w:eastAsia="en-US"/>
              </w:rPr>
            </w:pPr>
          </w:p>
        </w:tc>
        <w:tc>
          <w:tcPr>
            <w:tcW w:w="770" w:type="dxa"/>
          </w:tcPr>
          <w:p w14:paraId="02BE2B53" w14:textId="77777777" w:rsidR="001434A6" w:rsidRDefault="001434A6">
            <w:pPr>
              <w:rPr>
                <w:lang w:eastAsia="en-US"/>
              </w:rPr>
            </w:pPr>
          </w:p>
        </w:tc>
        <w:tc>
          <w:tcPr>
            <w:tcW w:w="775" w:type="dxa"/>
          </w:tcPr>
          <w:p w14:paraId="5490BF7C" w14:textId="77777777" w:rsidR="001434A6" w:rsidRDefault="006D3320">
            <w:pPr>
              <w:rPr>
                <w:lang w:eastAsia="en-US"/>
              </w:rPr>
            </w:pPr>
            <w:r>
              <w:rPr>
                <w:lang w:eastAsia="en-US"/>
              </w:rPr>
              <w:t>Y</w:t>
            </w:r>
          </w:p>
        </w:tc>
        <w:tc>
          <w:tcPr>
            <w:tcW w:w="775" w:type="dxa"/>
          </w:tcPr>
          <w:p w14:paraId="500EC897" w14:textId="77777777" w:rsidR="001434A6" w:rsidRDefault="006D3320">
            <w:pPr>
              <w:rPr>
                <w:lang w:eastAsia="en-US"/>
              </w:rPr>
            </w:pPr>
            <w:r>
              <w:rPr>
                <w:lang w:eastAsia="en-US"/>
              </w:rPr>
              <w:t>Y</w:t>
            </w:r>
          </w:p>
        </w:tc>
        <w:tc>
          <w:tcPr>
            <w:tcW w:w="775" w:type="dxa"/>
          </w:tcPr>
          <w:p w14:paraId="6232252A" w14:textId="77777777" w:rsidR="001434A6" w:rsidRDefault="001434A6"/>
        </w:tc>
        <w:tc>
          <w:tcPr>
            <w:tcW w:w="2092" w:type="dxa"/>
          </w:tcPr>
          <w:p w14:paraId="38C8B412" w14:textId="77777777" w:rsidR="001434A6" w:rsidRDefault="006D3320">
            <w:pPr>
              <w:rPr>
                <w:lang w:eastAsia="en-US"/>
              </w:rPr>
            </w:pPr>
            <w:r>
              <w:rPr>
                <w:lang w:eastAsia="en-US"/>
              </w:rPr>
              <w:t>Y</w:t>
            </w:r>
          </w:p>
        </w:tc>
      </w:tr>
      <w:tr w:rsidR="001434A6" w14:paraId="70A5ECF2" w14:textId="77777777">
        <w:trPr>
          <w:trHeight w:val="290"/>
        </w:trPr>
        <w:tc>
          <w:tcPr>
            <w:tcW w:w="1075" w:type="dxa"/>
          </w:tcPr>
          <w:p w14:paraId="49CF4FC5" w14:textId="77777777" w:rsidR="001434A6" w:rsidRDefault="006D3320">
            <w:pPr>
              <w:rPr>
                <w:rFonts w:eastAsia="PMingLiU"/>
                <w:lang w:eastAsia="zh-TW"/>
              </w:rPr>
            </w:pPr>
            <w:r>
              <w:rPr>
                <w:rFonts w:eastAsia="PMingLiU" w:hint="eastAsia"/>
                <w:lang w:eastAsia="zh-TW"/>
              </w:rPr>
              <w:t>ASUSTeK</w:t>
            </w:r>
          </w:p>
        </w:tc>
        <w:tc>
          <w:tcPr>
            <w:tcW w:w="775" w:type="dxa"/>
          </w:tcPr>
          <w:p w14:paraId="31340332" w14:textId="77777777" w:rsidR="001434A6" w:rsidRDefault="006D3320">
            <w:pPr>
              <w:rPr>
                <w:lang w:eastAsia="en-US"/>
              </w:rPr>
            </w:pPr>
            <w:r>
              <w:rPr>
                <w:rFonts w:eastAsia="PMingLiU" w:hint="eastAsia"/>
                <w:lang w:eastAsia="zh-TW"/>
              </w:rPr>
              <w:t>Y</w:t>
            </w:r>
          </w:p>
        </w:tc>
        <w:tc>
          <w:tcPr>
            <w:tcW w:w="775" w:type="dxa"/>
          </w:tcPr>
          <w:p w14:paraId="336B6BB5" w14:textId="77777777" w:rsidR="001434A6" w:rsidRDefault="006D3320">
            <w:pPr>
              <w:rPr>
                <w:lang w:eastAsia="en-US"/>
              </w:rPr>
            </w:pPr>
            <w:r>
              <w:rPr>
                <w:rFonts w:eastAsia="PMingLiU" w:hint="eastAsia"/>
                <w:lang w:eastAsia="zh-TW"/>
              </w:rPr>
              <w:t>Y</w:t>
            </w:r>
          </w:p>
        </w:tc>
        <w:tc>
          <w:tcPr>
            <w:tcW w:w="775" w:type="dxa"/>
          </w:tcPr>
          <w:p w14:paraId="3B0FD0BA" w14:textId="77777777" w:rsidR="001434A6" w:rsidRDefault="006D3320">
            <w:pPr>
              <w:rPr>
                <w:lang w:eastAsia="en-US"/>
              </w:rPr>
            </w:pPr>
            <w:r>
              <w:rPr>
                <w:rFonts w:eastAsia="PMingLiU" w:hint="eastAsia"/>
                <w:lang w:eastAsia="zh-TW"/>
              </w:rPr>
              <w:t>Y</w:t>
            </w:r>
          </w:p>
        </w:tc>
        <w:tc>
          <w:tcPr>
            <w:tcW w:w="775" w:type="dxa"/>
          </w:tcPr>
          <w:p w14:paraId="68C73E78" w14:textId="77777777" w:rsidR="001434A6" w:rsidRDefault="006D3320">
            <w:pPr>
              <w:rPr>
                <w:lang w:eastAsia="en-US"/>
              </w:rPr>
            </w:pPr>
            <w:r>
              <w:rPr>
                <w:rFonts w:eastAsia="PMingLiU" w:hint="eastAsia"/>
                <w:lang w:eastAsia="zh-TW"/>
              </w:rPr>
              <w:t>Y</w:t>
            </w:r>
          </w:p>
        </w:tc>
        <w:tc>
          <w:tcPr>
            <w:tcW w:w="770" w:type="dxa"/>
          </w:tcPr>
          <w:p w14:paraId="3EB465B3" w14:textId="77777777" w:rsidR="001434A6" w:rsidRDefault="001434A6">
            <w:pPr>
              <w:rPr>
                <w:lang w:eastAsia="en-US"/>
              </w:rPr>
            </w:pPr>
          </w:p>
        </w:tc>
        <w:tc>
          <w:tcPr>
            <w:tcW w:w="775" w:type="dxa"/>
          </w:tcPr>
          <w:p w14:paraId="29AE5148" w14:textId="77777777" w:rsidR="001434A6" w:rsidRDefault="006D3320">
            <w:pPr>
              <w:rPr>
                <w:lang w:eastAsia="en-US"/>
              </w:rPr>
            </w:pPr>
            <w:r>
              <w:rPr>
                <w:rFonts w:eastAsia="PMingLiU" w:hint="eastAsia"/>
                <w:lang w:eastAsia="zh-TW"/>
              </w:rPr>
              <w:t>Y</w:t>
            </w:r>
          </w:p>
        </w:tc>
        <w:tc>
          <w:tcPr>
            <w:tcW w:w="775" w:type="dxa"/>
          </w:tcPr>
          <w:p w14:paraId="1F70F50D" w14:textId="77777777" w:rsidR="001434A6" w:rsidRDefault="006D3320">
            <w:pPr>
              <w:rPr>
                <w:lang w:eastAsia="en-US"/>
              </w:rPr>
            </w:pPr>
            <w:r>
              <w:rPr>
                <w:rFonts w:eastAsia="PMingLiU" w:hint="eastAsia"/>
                <w:lang w:eastAsia="zh-TW"/>
              </w:rPr>
              <w:t>Y</w:t>
            </w:r>
          </w:p>
        </w:tc>
        <w:tc>
          <w:tcPr>
            <w:tcW w:w="775" w:type="dxa"/>
          </w:tcPr>
          <w:p w14:paraId="4B75A88C" w14:textId="77777777" w:rsidR="001434A6" w:rsidRDefault="001434A6"/>
        </w:tc>
        <w:tc>
          <w:tcPr>
            <w:tcW w:w="2092" w:type="dxa"/>
          </w:tcPr>
          <w:p w14:paraId="7BCFDEDE" w14:textId="77777777" w:rsidR="001434A6" w:rsidRDefault="006D3320">
            <w:pPr>
              <w:rPr>
                <w:lang w:eastAsia="en-US"/>
              </w:rPr>
            </w:pPr>
            <w:r>
              <w:rPr>
                <w:rFonts w:eastAsia="PMingLiU" w:hint="eastAsia"/>
                <w:lang w:eastAsia="zh-TW"/>
              </w:rPr>
              <w:t>Y</w:t>
            </w:r>
            <w:r>
              <w:rPr>
                <w:rFonts w:eastAsia="PMingLiU"/>
                <w:lang w:eastAsia="zh-TW"/>
              </w:rPr>
              <w:t xml:space="preserve"> </w:t>
            </w:r>
            <w:r>
              <w:rPr>
                <w:rFonts w:eastAsia="PMingLiU" w:hint="eastAsia"/>
                <w:lang w:eastAsia="zh-TW"/>
              </w:rPr>
              <w:t xml:space="preserve"> </w:t>
            </w:r>
            <w:r>
              <w:rPr>
                <w:rFonts w:eastAsia="PMingLiU"/>
                <w:lang w:eastAsia="zh-TW"/>
              </w:rPr>
              <w:t>Note that we presume companies would like to discuss E3 would at least be fine to discuss CR [20] for 38.213 as [20] covers the change in E3 and an additional change alone the same line</w:t>
            </w:r>
          </w:p>
        </w:tc>
      </w:tr>
      <w:tr w:rsidR="001434A6" w14:paraId="5E0284CB" w14:textId="77777777">
        <w:trPr>
          <w:trHeight w:val="290"/>
        </w:trPr>
        <w:tc>
          <w:tcPr>
            <w:tcW w:w="1075" w:type="dxa"/>
          </w:tcPr>
          <w:p w14:paraId="287FFB53" w14:textId="77777777" w:rsidR="001434A6" w:rsidRDefault="006D3320">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75" w:type="dxa"/>
          </w:tcPr>
          <w:p w14:paraId="50D958EC" w14:textId="77777777" w:rsidR="001434A6" w:rsidRDefault="006D3320">
            <w:pPr>
              <w:rPr>
                <w:rFonts w:eastAsia="PMingLiU"/>
                <w:lang w:eastAsia="zh-TW"/>
              </w:rPr>
            </w:pPr>
            <w:r>
              <w:rPr>
                <w:rFonts w:eastAsiaTheme="minorEastAsia" w:hint="eastAsia"/>
                <w:lang w:eastAsia="zh-CN"/>
              </w:rPr>
              <w:t>Y</w:t>
            </w:r>
          </w:p>
        </w:tc>
        <w:tc>
          <w:tcPr>
            <w:tcW w:w="775" w:type="dxa"/>
          </w:tcPr>
          <w:p w14:paraId="3D35314C" w14:textId="77777777" w:rsidR="001434A6" w:rsidRDefault="006D3320">
            <w:pPr>
              <w:rPr>
                <w:rFonts w:eastAsia="PMingLiU"/>
                <w:lang w:eastAsia="zh-TW"/>
              </w:rPr>
            </w:pPr>
            <w:r>
              <w:rPr>
                <w:rFonts w:eastAsiaTheme="minorEastAsia" w:hint="eastAsia"/>
                <w:lang w:eastAsia="zh-CN"/>
              </w:rPr>
              <w:t>Y</w:t>
            </w:r>
          </w:p>
        </w:tc>
        <w:tc>
          <w:tcPr>
            <w:tcW w:w="775" w:type="dxa"/>
          </w:tcPr>
          <w:p w14:paraId="3CB1091A" w14:textId="77777777" w:rsidR="001434A6" w:rsidRDefault="006D3320">
            <w:pPr>
              <w:rPr>
                <w:rFonts w:eastAsia="PMingLiU"/>
                <w:lang w:eastAsia="zh-TW"/>
              </w:rPr>
            </w:pPr>
            <w:r>
              <w:rPr>
                <w:rFonts w:eastAsiaTheme="minorEastAsia" w:hint="eastAsia"/>
                <w:lang w:eastAsia="zh-CN"/>
              </w:rPr>
              <w:t>Y</w:t>
            </w:r>
          </w:p>
        </w:tc>
        <w:tc>
          <w:tcPr>
            <w:tcW w:w="775" w:type="dxa"/>
          </w:tcPr>
          <w:p w14:paraId="6EB6F1C6" w14:textId="77777777" w:rsidR="001434A6" w:rsidRDefault="006D3320">
            <w:pPr>
              <w:rPr>
                <w:rFonts w:eastAsia="PMingLiU"/>
                <w:lang w:eastAsia="zh-TW"/>
              </w:rPr>
            </w:pPr>
            <w:r>
              <w:rPr>
                <w:rFonts w:eastAsiaTheme="minorEastAsia" w:hint="eastAsia"/>
                <w:lang w:eastAsia="zh-CN"/>
              </w:rPr>
              <w:t>Y</w:t>
            </w:r>
          </w:p>
        </w:tc>
        <w:tc>
          <w:tcPr>
            <w:tcW w:w="770" w:type="dxa"/>
          </w:tcPr>
          <w:p w14:paraId="7B663622" w14:textId="77777777" w:rsidR="001434A6" w:rsidRDefault="001434A6">
            <w:pPr>
              <w:rPr>
                <w:lang w:eastAsia="en-US"/>
              </w:rPr>
            </w:pPr>
          </w:p>
        </w:tc>
        <w:tc>
          <w:tcPr>
            <w:tcW w:w="775" w:type="dxa"/>
          </w:tcPr>
          <w:p w14:paraId="1B37A446" w14:textId="77777777" w:rsidR="001434A6" w:rsidRDefault="001434A6">
            <w:pPr>
              <w:rPr>
                <w:rFonts w:eastAsia="PMingLiU"/>
                <w:lang w:eastAsia="zh-TW"/>
              </w:rPr>
            </w:pPr>
          </w:p>
        </w:tc>
        <w:tc>
          <w:tcPr>
            <w:tcW w:w="775" w:type="dxa"/>
          </w:tcPr>
          <w:p w14:paraId="40A5D6E3" w14:textId="77777777" w:rsidR="001434A6" w:rsidRDefault="006D3320">
            <w:pPr>
              <w:rPr>
                <w:rFonts w:eastAsia="PMingLiU"/>
                <w:lang w:eastAsia="zh-TW"/>
              </w:rPr>
            </w:pPr>
            <w:r>
              <w:rPr>
                <w:rFonts w:eastAsiaTheme="minorEastAsia" w:hint="eastAsia"/>
                <w:lang w:eastAsia="zh-CN"/>
              </w:rPr>
              <w:t>Y</w:t>
            </w:r>
          </w:p>
        </w:tc>
        <w:tc>
          <w:tcPr>
            <w:tcW w:w="775" w:type="dxa"/>
          </w:tcPr>
          <w:p w14:paraId="3531AAEA" w14:textId="77777777" w:rsidR="001434A6" w:rsidRDefault="001434A6"/>
        </w:tc>
        <w:tc>
          <w:tcPr>
            <w:tcW w:w="2092" w:type="dxa"/>
          </w:tcPr>
          <w:p w14:paraId="4D76B4CA" w14:textId="77777777" w:rsidR="001434A6" w:rsidRDefault="006D3320">
            <w:pPr>
              <w:rPr>
                <w:rFonts w:eastAsia="PMingLiU"/>
                <w:lang w:eastAsia="zh-TW"/>
              </w:rPr>
            </w:pPr>
            <w:r>
              <w:rPr>
                <w:rFonts w:eastAsiaTheme="minorEastAsia" w:hint="eastAsia"/>
                <w:lang w:eastAsia="zh-CN"/>
              </w:rPr>
              <w:t>Y</w:t>
            </w:r>
          </w:p>
        </w:tc>
      </w:tr>
      <w:tr w:rsidR="001434A6" w14:paraId="2F306141" w14:textId="77777777">
        <w:trPr>
          <w:trHeight w:val="290"/>
        </w:trPr>
        <w:tc>
          <w:tcPr>
            <w:tcW w:w="1075" w:type="dxa"/>
          </w:tcPr>
          <w:p w14:paraId="21AD50AA" w14:textId="77777777" w:rsidR="001434A6" w:rsidRDefault="006D3320">
            <w:pPr>
              <w:rPr>
                <w:rFonts w:eastAsiaTheme="minorEastAsia"/>
                <w:lang w:eastAsia="zh-CN"/>
              </w:rPr>
            </w:pPr>
            <w:r>
              <w:rPr>
                <w:rFonts w:eastAsiaTheme="minorEastAsia" w:hint="eastAsia"/>
                <w:lang w:eastAsia="zh-CN"/>
              </w:rPr>
              <w:t>OPPO</w:t>
            </w:r>
          </w:p>
        </w:tc>
        <w:tc>
          <w:tcPr>
            <w:tcW w:w="775" w:type="dxa"/>
          </w:tcPr>
          <w:p w14:paraId="10FC5956" w14:textId="77777777" w:rsidR="001434A6" w:rsidRDefault="001434A6">
            <w:pPr>
              <w:rPr>
                <w:rFonts w:eastAsiaTheme="minorEastAsia"/>
                <w:lang w:eastAsia="zh-CN"/>
              </w:rPr>
            </w:pPr>
          </w:p>
        </w:tc>
        <w:tc>
          <w:tcPr>
            <w:tcW w:w="775" w:type="dxa"/>
          </w:tcPr>
          <w:p w14:paraId="3BFBE7F9" w14:textId="77777777" w:rsidR="001434A6" w:rsidRDefault="001434A6">
            <w:pPr>
              <w:rPr>
                <w:rFonts w:eastAsiaTheme="minorEastAsia"/>
                <w:lang w:eastAsia="zh-CN"/>
              </w:rPr>
            </w:pPr>
          </w:p>
        </w:tc>
        <w:tc>
          <w:tcPr>
            <w:tcW w:w="775" w:type="dxa"/>
          </w:tcPr>
          <w:p w14:paraId="49FF09FB" w14:textId="77777777" w:rsidR="001434A6" w:rsidRDefault="001434A6">
            <w:pPr>
              <w:rPr>
                <w:rFonts w:eastAsiaTheme="minorEastAsia"/>
                <w:lang w:eastAsia="zh-CN"/>
              </w:rPr>
            </w:pPr>
          </w:p>
        </w:tc>
        <w:tc>
          <w:tcPr>
            <w:tcW w:w="775" w:type="dxa"/>
          </w:tcPr>
          <w:p w14:paraId="582EC9CF" w14:textId="77777777" w:rsidR="001434A6" w:rsidRDefault="001434A6">
            <w:pPr>
              <w:rPr>
                <w:rFonts w:eastAsiaTheme="minorEastAsia"/>
                <w:lang w:eastAsia="zh-CN"/>
              </w:rPr>
            </w:pPr>
          </w:p>
        </w:tc>
        <w:tc>
          <w:tcPr>
            <w:tcW w:w="770" w:type="dxa"/>
          </w:tcPr>
          <w:p w14:paraId="1600EC0F" w14:textId="77777777" w:rsidR="001434A6" w:rsidRDefault="006D3320">
            <w:pPr>
              <w:rPr>
                <w:lang w:eastAsia="en-US"/>
              </w:rPr>
            </w:pPr>
            <w:r>
              <w:rPr>
                <w:rFonts w:hint="eastAsia"/>
                <w:lang w:eastAsia="en-US"/>
              </w:rPr>
              <w:t>Y</w:t>
            </w:r>
          </w:p>
        </w:tc>
        <w:tc>
          <w:tcPr>
            <w:tcW w:w="775" w:type="dxa"/>
          </w:tcPr>
          <w:p w14:paraId="3C6CB778" w14:textId="77777777" w:rsidR="001434A6" w:rsidRDefault="006D3320">
            <w:pPr>
              <w:rPr>
                <w:rFonts w:eastAsia="PMingLiU"/>
                <w:lang w:eastAsia="zh-TW"/>
              </w:rPr>
            </w:pPr>
            <w:r>
              <w:rPr>
                <w:rFonts w:eastAsia="PMingLiU" w:hint="eastAsia"/>
                <w:lang w:eastAsia="zh-TW"/>
              </w:rPr>
              <w:t>Y</w:t>
            </w:r>
          </w:p>
        </w:tc>
        <w:tc>
          <w:tcPr>
            <w:tcW w:w="775" w:type="dxa"/>
          </w:tcPr>
          <w:p w14:paraId="31C73D07" w14:textId="77777777" w:rsidR="001434A6" w:rsidRDefault="006D3320">
            <w:pPr>
              <w:rPr>
                <w:rFonts w:eastAsiaTheme="minorEastAsia"/>
                <w:lang w:eastAsia="zh-CN"/>
              </w:rPr>
            </w:pPr>
            <w:r>
              <w:rPr>
                <w:rFonts w:eastAsiaTheme="minorEastAsia" w:hint="eastAsia"/>
                <w:lang w:eastAsia="zh-CN"/>
              </w:rPr>
              <w:t>Y</w:t>
            </w:r>
          </w:p>
        </w:tc>
        <w:tc>
          <w:tcPr>
            <w:tcW w:w="775" w:type="dxa"/>
          </w:tcPr>
          <w:p w14:paraId="437D057E" w14:textId="77777777" w:rsidR="001434A6" w:rsidRDefault="006D3320">
            <w:r>
              <w:rPr>
                <w:rFonts w:hint="eastAsia"/>
              </w:rPr>
              <w:t>Y</w:t>
            </w:r>
          </w:p>
        </w:tc>
        <w:tc>
          <w:tcPr>
            <w:tcW w:w="2092" w:type="dxa"/>
          </w:tcPr>
          <w:p w14:paraId="2E488559" w14:textId="77777777" w:rsidR="001434A6" w:rsidRDefault="001434A6">
            <w:pPr>
              <w:rPr>
                <w:rFonts w:eastAsiaTheme="minorEastAsia"/>
                <w:lang w:eastAsia="zh-CN"/>
              </w:rPr>
            </w:pPr>
          </w:p>
        </w:tc>
      </w:tr>
      <w:tr w:rsidR="001434A6" w14:paraId="1BFD5463" w14:textId="77777777">
        <w:trPr>
          <w:trHeight w:val="290"/>
        </w:trPr>
        <w:tc>
          <w:tcPr>
            <w:tcW w:w="1075" w:type="dxa"/>
          </w:tcPr>
          <w:p w14:paraId="6E0FBDBF" w14:textId="77777777" w:rsidR="001434A6" w:rsidRDefault="006D3320">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75" w:type="dxa"/>
          </w:tcPr>
          <w:p w14:paraId="6CEF3EFF" w14:textId="77777777" w:rsidR="001434A6" w:rsidRDefault="006D3320">
            <w:pPr>
              <w:rPr>
                <w:rFonts w:eastAsiaTheme="minorEastAsia"/>
                <w:lang w:eastAsia="zh-CN"/>
              </w:rPr>
            </w:pPr>
            <w:r>
              <w:rPr>
                <w:rFonts w:eastAsiaTheme="minorEastAsia" w:hint="eastAsia"/>
                <w:lang w:eastAsia="zh-CN"/>
              </w:rPr>
              <w:t>Y</w:t>
            </w:r>
          </w:p>
        </w:tc>
        <w:tc>
          <w:tcPr>
            <w:tcW w:w="775" w:type="dxa"/>
          </w:tcPr>
          <w:p w14:paraId="3150AB28" w14:textId="77777777" w:rsidR="001434A6" w:rsidRDefault="006D3320">
            <w:pPr>
              <w:rPr>
                <w:rFonts w:eastAsiaTheme="minorEastAsia"/>
                <w:lang w:eastAsia="zh-CN"/>
              </w:rPr>
            </w:pPr>
            <w:r>
              <w:rPr>
                <w:rFonts w:eastAsiaTheme="minorEastAsia" w:hint="eastAsia"/>
                <w:lang w:eastAsia="zh-CN"/>
              </w:rPr>
              <w:t>Y</w:t>
            </w:r>
          </w:p>
        </w:tc>
        <w:tc>
          <w:tcPr>
            <w:tcW w:w="775" w:type="dxa"/>
          </w:tcPr>
          <w:p w14:paraId="7EC2F45F" w14:textId="77777777" w:rsidR="001434A6" w:rsidRDefault="006D3320">
            <w:pPr>
              <w:rPr>
                <w:rFonts w:eastAsiaTheme="minorEastAsia"/>
                <w:lang w:eastAsia="zh-CN"/>
              </w:rPr>
            </w:pPr>
            <w:r>
              <w:rPr>
                <w:rFonts w:eastAsiaTheme="minorEastAsia" w:hint="eastAsia"/>
                <w:lang w:eastAsia="zh-CN"/>
              </w:rPr>
              <w:t>Y</w:t>
            </w:r>
          </w:p>
        </w:tc>
        <w:tc>
          <w:tcPr>
            <w:tcW w:w="775" w:type="dxa"/>
          </w:tcPr>
          <w:p w14:paraId="1825CE5C" w14:textId="77777777" w:rsidR="001434A6" w:rsidRDefault="006D3320">
            <w:pPr>
              <w:rPr>
                <w:rFonts w:eastAsiaTheme="minorEastAsia"/>
                <w:lang w:eastAsia="zh-CN"/>
              </w:rPr>
            </w:pPr>
            <w:r>
              <w:rPr>
                <w:rFonts w:eastAsiaTheme="minorEastAsia" w:hint="eastAsia"/>
                <w:lang w:eastAsia="zh-CN"/>
              </w:rPr>
              <w:t>Y</w:t>
            </w:r>
          </w:p>
        </w:tc>
        <w:tc>
          <w:tcPr>
            <w:tcW w:w="770" w:type="dxa"/>
          </w:tcPr>
          <w:p w14:paraId="7D6A5DFC" w14:textId="77777777" w:rsidR="001434A6" w:rsidRDefault="001434A6">
            <w:pPr>
              <w:rPr>
                <w:lang w:eastAsia="en-US"/>
              </w:rPr>
            </w:pPr>
          </w:p>
        </w:tc>
        <w:tc>
          <w:tcPr>
            <w:tcW w:w="775" w:type="dxa"/>
          </w:tcPr>
          <w:p w14:paraId="74A48015" w14:textId="77777777" w:rsidR="001434A6" w:rsidRDefault="006D3320">
            <w:pPr>
              <w:rPr>
                <w:rFonts w:eastAsiaTheme="minorEastAsia"/>
                <w:lang w:eastAsia="zh-CN"/>
              </w:rPr>
            </w:pPr>
            <w:r>
              <w:rPr>
                <w:rFonts w:eastAsiaTheme="minorEastAsia" w:hint="eastAsia"/>
                <w:lang w:eastAsia="zh-CN"/>
              </w:rPr>
              <w:t>Y</w:t>
            </w:r>
          </w:p>
        </w:tc>
        <w:tc>
          <w:tcPr>
            <w:tcW w:w="775" w:type="dxa"/>
          </w:tcPr>
          <w:p w14:paraId="65D2A96D" w14:textId="77777777" w:rsidR="001434A6" w:rsidRDefault="006D3320">
            <w:pPr>
              <w:rPr>
                <w:rFonts w:eastAsiaTheme="minorEastAsia"/>
                <w:lang w:eastAsia="zh-CN"/>
              </w:rPr>
            </w:pPr>
            <w:r>
              <w:rPr>
                <w:rFonts w:eastAsiaTheme="minorEastAsia" w:hint="eastAsia"/>
                <w:lang w:eastAsia="zh-CN"/>
              </w:rPr>
              <w:t>Y</w:t>
            </w:r>
          </w:p>
        </w:tc>
        <w:tc>
          <w:tcPr>
            <w:tcW w:w="775" w:type="dxa"/>
          </w:tcPr>
          <w:p w14:paraId="5DBAA7EB" w14:textId="77777777" w:rsidR="001434A6" w:rsidRDefault="001434A6"/>
        </w:tc>
        <w:tc>
          <w:tcPr>
            <w:tcW w:w="2092" w:type="dxa"/>
          </w:tcPr>
          <w:p w14:paraId="5CC8BCBC" w14:textId="77777777" w:rsidR="001434A6" w:rsidRDefault="006D3320">
            <w:pPr>
              <w:rPr>
                <w:rFonts w:eastAsiaTheme="minorEastAsia"/>
                <w:lang w:eastAsia="zh-CN"/>
              </w:rPr>
            </w:pPr>
            <w:r>
              <w:rPr>
                <w:rFonts w:eastAsiaTheme="minorEastAsia" w:hint="eastAsia"/>
                <w:lang w:eastAsia="zh-CN"/>
              </w:rPr>
              <w:t>Y</w:t>
            </w:r>
            <w:r>
              <w:rPr>
                <w:rFonts w:eastAsiaTheme="minorEastAsia"/>
                <w:lang w:eastAsia="zh-CN"/>
              </w:rPr>
              <w:t xml:space="preserve"> </w:t>
            </w:r>
          </w:p>
        </w:tc>
      </w:tr>
      <w:tr w:rsidR="001434A6" w14:paraId="67E2310C" w14:textId="77777777">
        <w:trPr>
          <w:trHeight w:val="290"/>
        </w:trPr>
        <w:tc>
          <w:tcPr>
            <w:tcW w:w="1075" w:type="dxa"/>
          </w:tcPr>
          <w:p w14:paraId="609B1681" w14:textId="77777777" w:rsidR="001434A6" w:rsidRDefault="006D3320">
            <w:pPr>
              <w:rPr>
                <w:rFonts w:eastAsiaTheme="minorEastAsia"/>
                <w:lang w:val="en-US" w:eastAsia="zh-CN"/>
              </w:rPr>
            </w:pPr>
            <w:r>
              <w:rPr>
                <w:rFonts w:eastAsiaTheme="minorEastAsia" w:hint="eastAsia"/>
                <w:lang w:val="en-US" w:eastAsia="zh-CN"/>
              </w:rPr>
              <w:t>ZTE, Sanechips</w:t>
            </w:r>
          </w:p>
        </w:tc>
        <w:tc>
          <w:tcPr>
            <w:tcW w:w="775" w:type="dxa"/>
          </w:tcPr>
          <w:p w14:paraId="38BB4A13" w14:textId="77777777" w:rsidR="001434A6" w:rsidRDefault="006D3320">
            <w:pPr>
              <w:rPr>
                <w:rFonts w:eastAsiaTheme="minorEastAsia"/>
                <w:lang w:val="en-US" w:eastAsia="zh-CN"/>
              </w:rPr>
            </w:pPr>
            <w:r>
              <w:rPr>
                <w:rFonts w:eastAsiaTheme="minorEastAsia" w:hint="eastAsia"/>
                <w:lang w:val="en-US" w:eastAsia="zh-CN"/>
              </w:rPr>
              <w:t>Y</w:t>
            </w:r>
          </w:p>
        </w:tc>
        <w:tc>
          <w:tcPr>
            <w:tcW w:w="775" w:type="dxa"/>
          </w:tcPr>
          <w:p w14:paraId="0415945F" w14:textId="77777777" w:rsidR="001434A6" w:rsidRDefault="006D3320">
            <w:pPr>
              <w:rPr>
                <w:rFonts w:eastAsiaTheme="minorEastAsia"/>
                <w:lang w:val="en-US" w:eastAsia="zh-CN"/>
              </w:rPr>
            </w:pPr>
            <w:r>
              <w:rPr>
                <w:rFonts w:eastAsiaTheme="minorEastAsia" w:hint="eastAsia"/>
                <w:lang w:val="en-US" w:eastAsia="zh-CN"/>
              </w:rPr>
              <w:t>Y</w:t>
            </w:r>
          </w:p>
        </w:tc>
        <w:tc>
          <w:tcPr>
            <w:tcW w:w="775" w:type="dxa"/>
          </w:tcPr>
          <w:p w14:paraId="4AE9AF57" w14:textId="77777777" w:rsidR="001434A6" w:rsidRDefault="006D3320">
            <w:pPr>
              <w:rPr>
                <w:rFonts w:eastAsiaTheme="minorEastAsia"/>
                <w:lang w:val="en-US" w:eastAsia="zh-CN"/>
              </w:rPr>
            </w:pPr>
            <w:r>
              <w:rPr>
                <w:rFonts w:eastAsiaTheme="minorEastAsia" w:hint="eastAsia"/>
                <w:lang w:val="en-US" w:eastAsia="zh-CN"/>
              </w:rPr>
              <w:t>Y</w:t>
            </w:r>
          </w:p>
        </w:tc>
        <w:tc>
          <w:tcPr>
            <w:tcW w:w="775" w:type="dxa"/>
          </w:tcPr>
          <w:p w14:paraId="01F88A9B" w14:textId="77777777" w:rsidR="001434A6" w:rsidRDefault="006D3320">
            <w:pPr>
              <w:rPr>
                <w:rFonts w:eastAsiaTheme="minorEastAsia"/>
                <w:lang w:val="en-US" w:eastAsia="zh-CN"/>
              </w:rPr>
            </w:pPr>
            <w:r>
              <w:rPr>
                <w:rFonts w:eastAsiaTheme="minorEastAsia" w:hint="eastAsia"/>
                <w:lang w:val="en-US" w:eastAsia="zh-CN"/>
              </w:rPr>
              <w:t>Y</w:t>
            </w:r>
          </w:p>
        </w:tc>
        <w:tc>
          <w:tcPr>
            <w:tcW w:w="770" w:type="dxa"/>
          </w:tcPr>
          <w:p w14:paraId="36EA024C" w14:textId="77777777" w:rsidR="001434A6" w:rsidRDefault="001434A6">
            <w:pPr>
              <w:rPr>
                <w:rFonts w:eastAsia="SimSun"/>
                <w:lang w:val="en-US" w:eastAsia="zh-CN"/>
              </w:rPr>
            </w:pPr>
          </w:p>
        </w:tc>
        <w:tc>
          <w:tcPr>
            <w:tcW w:w="775" w:type="dxa"/>
          </w:tcPr>
          <w:p w14:paraId="4A66FAF9" w14:textId="77777777" w:rsidR="001434A6" w:rsidRDefault="001434A6">
            <w:pPr>
              <w:rPr>
                <w:rFonts w:eastAsiaTheme="minorEastAsia"/>
                <w:lang w:eastAsia="zh-CN"/>
              </w:rPr>
            </w:pPr>
          </w:p>
        </w:tc>
        <w:tc>
          <w:tcPr>
            <w:tcW w:w="775" w:type="dxa"/>
          </w:tcPr>
          <w:p w14:paraId="6BB6F95F" w14:textId="77777777" w:rsidR="001434A6" w:rsidRDefault="006D3320">
            <w:pPr>
              <w:rPr>
                <w:rFonts w:eastAsiaTheme="minorEastAsia"/>
                <w:lang w:val="en-US" w:eastAsia="zh-CN"/>
              </w:rPr>
            </w:pPr>
            <w:r>
              <w:rPr>
                <w:rFonts w:eastAsiaTheme="minorEastAsia" w:hint="eastAsia"/>
                <w:lang w:val="en-US" w:eastAsia="zh-CN"/>
              </w:rPr>
              <w:t>Y</w:t>
            </w:r>
          </w:p>
        </w:tc>
        <w:tc>
          <w:tcPr>
            <w:tcW w:w="775" w:type="dxa"/>
          </w:tcPr>
          <w:p w14:paraId="6589A653" w14:textId="77777777" w:rsidR="001434A6" w:rsidRDefault="001434A6"/>
        </w:tc>
        <w:tc>
          <w:tcPr>
            <w:tcW w:w="2092" w:type="dxa"/>
          </w:tcPr>
          <w:p w14:paraId="6CBE9EE2" w14:textId="77777777" w:rsidR="001434A6" w:rsidRDefault="006D3320">
            <w:pPr>
              <w:rPr>
                <w:rFonts w:eastAsiaTheme="minorEastAsia"/>
                <w:lang w:val="en-US" w:eastAsia="zh-CN"/>
              </w:rPr>
            </w:pPr>
            <w:r>
              <w:rPr>
                <w:rFonts w:eastAsiaTheme="minorEastAsia" w:hint="eastAsia"/>
                <w:lang w:val="en-US" w:eastAsia="zh-CN"/>
              </w:rPr>
              <w:t>Y</w:t>
            </w:r>
          </w:p>
        </w:tc>
      </w:tr>
      <w:tr w:rsidR="006B7A3F" w14:paraId="4EA71717" w14:textId="77777777">
        <w:trPr>
          <w:trHeight w:val="290"/>
        </w:trPr>
        <w:tc>
          <w:tcPr>
            <w:tcW w:w="1075" w:type="dxa"/>
          </w:tcPr>
          <w:p w14:paraId="44C7136E" w14:textId="68370965" w:rsidR="006B7A3F" w:rsidRDefault="006B7A3F" w:rsidP="006B7A3F">
            <w:pPr>
              <w:rPr>
                <w:rFonts w:eastAsiaTheme="minorEastAsia"/>
                <w:lang w:val="en-US" w:eastAsia="zh-CN"/>
              </w:rPr>
            </w:pPr>
            <w:r>
              <w:rPr>
                <w:lang w:val="en-US"/>
              </w:rPr>
              <w:t>Lenovo</w:t>
            </w:r>
          </w:p>
        </w:tc>
        <w:tc>
          <w:tcPr>
            <w:tcW w:w="775" w:type="dxa"/>
          </w:tcPr>
          <w:p w14:paraId="2441487E" w14:textId="2270443B" w:rsidR="006B7A3F" w:rsidRDefault="006B7A3F" w:rsidP="006B7A3F">
            <w:pPr>
              <w:rPr>
                <w:rFonts w:eastAsiaTheme="minorEastAsia"/>
                <w:lang w:val="en-US" w:eastAsia="zh-CN"/>
              </w:rPr>
            </w:pPr>
            <w:r>
              <w:rPr>
                <w:lang w:val="en-US"/>
              </w:rPr>
              <w:t>Y</w:t>
            </w:r>
          </w:p>
        </w:tc>
        <w:tc>
          <w:tcPr>
            <w:tcW w:w="775" w:type="dxa"/>
          </w:tcPr>
          <w:p w14:paraId="7786C1F7" w14:textId="47F64B6C" w:rsidR="006B7A3F" w:rsidRDefault="006B7A3F" w:rsidP="006B7A3F">
            <w:pPr>
              <w:rPr>
                <w:rFonts w:eastAsiaTheme="minorEastAsia"/>
                <w:lang w:val="en-US" w:eastAsia="zh-CN"/>
              </w:rPr>
            </w:pPr>
            <w:r>
              <w:rPr>
                <w:lang w:val="en-US"/>
              </w:rPr>
              <w:t>Y</w:t>
            </w:r>
          </w:p>
        </w:tc>
        <w:tc>
          <w:tcPr>
            <w:tcW w:w="775" w:type="dxa"/>
          </w:tcPr>
          <w:p w14:paraId="07CC29C7" w14:textId="4EB84CB8" w:rsidR="006B7A3F" w:rsidRDefault="006B7A3F" w:rsidP="006B7A3F">
            <w:pPr>
              <w:rPr>
                <w:rFonts w:eastAsiaTheme="minorEastAsia"/>
                <w:lang w:val="en-US" w:eastAsia="zh-CN"/>
              </w:rPr>
            </w:pPr>
            <w:r>
              <w:t>Y</w:t>
            </w:r>
          </w:p>
        </w:tc>
        <w:tc>
          <w:tcPr>
            <w:tcW w:w="775" w:type="dxa"/>
          </w:tcPr>
          <w:p w14:paraId="3E6B7350" w14:textId="0F640A8F" w:rsidR="006B7A3F" w:rsidRDefault="006B7A3F" w:rsidP="006B7A3F">
            <w:pPr>
              <w:rPr>
                <w:rFonts w:eastAsiaTheme="minorEastAsia"/>
                <w:lang w:val="en-US" w:eastAsia="zh-CN"/>
              </w:rPr>
            </w:pPr>
            <w:r>
              <w:rPr>
                <w:lang w:val="en-US"/>
              </w:rPr>
              <w:t>Y</w:t>
            </w:r>
          </w:p>
        </w:tc>
        <w:tc>
          <w:tcPr>
            <w:tcW w:w="770" w:type="dxa"/>
          </w:tcPr>
          <w:p w14:paraId="3B338A7F" w14:textId="77777777" w:rsidR="006B7A3F" w:rsidRDefault="006B7A3F" w:rsidP="006B7A3F">
            <w:pPr>
              <w:rPr>
                <w:rFonts w:eastAsia="SimSun"/>
                <w:lang w:val="en-US" w:eastAsia="zh-CN"/>
              </w:rPr>
            </w:pPr>
          </w:p>
        </w:tc>
        <w:tc>
          <w:tcPr>
            <w:tcW w:w="775" w:type="dxa"/>
          </w:tcPr>
          <w:p w14:paraId="4354FA16" w14:textId="0BF5D004" w:rsidR="006B7A3F" w:rsidRDefault="006B7A3F" w:rsidP="006B7A3F">
            <w:pPr>
              <w:rPr>
                <w:rFonts w:eastAsiaTheme="minorEastAsia"/>
                <w:lang w:eastAsia="zh-CN"/>
              </w:rPr>
            </w:pPr>
            <w:r w:rsidRPr="006B7A3F">
              <w:rPr>
                <w:rFonts w:hint="eastAsia"/>
                <w:lang w:val="en-US"/>
              </w:rPr>
              <w:t>Y</w:t>
            </w:r>
          </w:p>
        </w:tc>
        <w:tc>
          <w:tcPr>
            <w:tcW w:w="775" w:type="dxa"/>
          </w:tcPr>
          <w:p w14:paraId="2E0AF091" w14:textId="7039E88A" w:rsidR="006B7A3F" w:rsidRDefault="006B7A3F" w:rsidP="006B7A3F">
            <w:pPr>
              <w:rPr>
                <w:rFonts w:eastAsiaTheme="minorEastAsia"/>
                <w:lang w:val="en-US" w:eastAsia="zh-CN"/>
              </w:rPr>
            </w:pPr>
            <w:r>
              <w:rPr>
                <w:lang w:val="en-US"/>
              </w:rPr>
              <w:t>Y</w:t>
            </w:r>
          </w:p>
        </w:tc>
        <w:tc>
          <w:tcPr>
            <w:tcW w:w="775" w:type="dxa"/>
          </w:tcPr>
          <w:p w14:paraId="74BBA498" w14:textId="77777777" w:rsidR="006B7A3F" w:rsidRDefault="006B7A3F" w:rsidP="006B7A3F"/>
        </w:tc>
        <w:tc>
          <w:tcPr>
            <w:tcW w:w="2092" w:type="dxa"/>
          </w:tcPr>
          <w:p w14:paraId="5DA644B7" w14:textId="789AF416" w:rsidR="006B7A3F" w:rsidRDefault="006B7A3F" w:rsidP="006B7A3F">
            <w:pPr>
              <w:rPr>
                <w:rFonts w:eastAsiaTheme="minorEastAsia"/>
                <w:lang w:val="en-US" w:eastAsia="zh-CN"/>
              </w:rPr>
            </w:pPr>
            <w:r>
              <w:rPr>
                <w:lang w:val="en-US"/>
              </w:rPr>
              <w:t>Y</w:t>
            </w:r>
          </w:p>
        </w:tc>
      </w:tr>
      <w:tr w:rsidR="006C0500" w14:paraId="11142EDC" w14:textId="77777777">
        <w:trPr>
          <w:trHeight w:val="290"/>
        </w:trPr>
        <w:tc>
          <w:tcPr>
            <w:tcW w:w="1075" w:type="dxa"/>
          </w:tcPr>
          <w:p w14:paraId="6179831B" w14:textId="4979198C" w:rsidR="006C0500" w:rsidRDefault="006C0500" w:rsidP="006B7A3F">
            <w:pPr>
              <w:rPr>
                <w:lang w:val="en-US"/>
              </w:rPr>
            </w:pPr>
            <w:r>
              <w:rPr>
                <w:rFonts w:hint="eastAsia"/>
                <w:lang w:val="en-US"/>
              </w:rPr>
              <w:t>W</w:t>
            </w:r>
            <w:r>
              <w:rPr>
                <w:lang w:val="en-US"/>
              </w:rPr>
              <w:t>ILUS</w:t>
            </w:r>
          </w:p>
        </w:tc>
        <w:tc>
          <w:tcPr>
            <w:tcW w:w="775" w:type="dxa"/>
          </w:tcPr>
          <w:p w14:paraId="0DA79BAC" w14:textId="282BE8FC" w:rsidR="006C0500" w:rsidRDefault="006C0500" w:rsidP="006B7A3F">
            <w:pPr>
              <w:rPr>
                <w:lang w:val="en-US"/>
              </w:rPr>
            </w:pPr>
            <w:r>
              <w:rPr>
                <w:lang w:val="en-US"/>
              </w:rPr>
              <w:t>Y</w:t>
            </w:r>
          </w:p>
        </w:tc>
        <w:tc>
          <w:tcPr>
            <w:tcW w:w="775" w:type="dxa"/>
          </w:tcPr>
          <w:p w14:paraId="720BC86F" w14:textId="3795C5D8" w:rsidR="006C0500" w:rsidRDefault="006C0500" w:rsidP="006B7A3F">
            <w:pPr>
              <w:rPr>
                <w:lang w:val="en-US"/>
              </w:rPr>
            </w:pPr>
            <w:r>
              <w:rPr>
                <w:lang w:val="en-US"/>
              </w:rPr>
              <w:t>Y</w:t>
            </w:r>
          </w:p>
        </w:tc>
        <w:tc>
          <w:tcPr>
            <w:tcW w:w="775" w:type="dxa"/>
          </w:tcPr>
          <w:p w14:paraId="491537F2" w14:textId="07D3AF16" w:rsidR="006C0500" w:rsidRDefault="006C0500" w:rsidP="006B7A3F">
            <w:r>
              <w:rPr>
                <w:lang w:val="en-US"/>
              </w:rPr>
              <w:t>Y</w:t>
            </w:r>
          </w:p>
        </w:tc>
        <w:tc>
          <w:tcPr>
            <w:tcW w:w="775" w:type="dxa"/>
          </w:tcPr>
          <w:p w14:paraId="4E100EDD" w14:textId="5EF09AA2" w:rsidR="006C0500" w:rsidRDefault="006C0500" w:rsidP="006B7A3F">
            <w:pPr>
              <w:rPr>
                <w:lang w:val="en-US"/>
              </w:rPr>
            </w:pPr>
            <w:r>
              <w:rPr>
                <w:lang w:val="en-US"/>
              </w:rPr>
              <w:t>Y</w:t>
            </w:r>
          </w:p>
        </w:tc>
        <w:tc>
          <w:tcPr>
            <w:tcW w:w="770" w:type="dxa"/>
          </w:tcPr>
          <w:p w14:paraId="591706DB" w14:textId="77777777" w:rsidR="006C0500" w:rsidRDefault="006C0500" w:rsidP="006B7A3F">
            <w:pPr>
              <w:rPr>
                <w:rFonts w:eastAsia="SimSun"/>
                <w:lang w:val="en-US" w:eastAsia="zh-CN"/>
              </w:rPr>
            </w:pPr>
          </w:p>
        </w:tc>
        <w:tc>
          <w:tcPr>
            <w:tcW w:w="775" w:type="dxa"/>
          </w:tcPr>
          <w:p w14:paraId="636EDFD7" w14:textId="77777777" w:rsidR="006C0500" w:rsidRPr="006B7A3F" w:rsidRDefault="006C0500" w:rsidP="006B7A3F">
            <w:pPr>
              <w:rPr>
                <w:lang w:val="en-US"/>
              </w:rPr>
            </w:pPr>
          </w:p>
        </w:tc>
        <w:tc>
          <w:tcPr>
            <w:tcW w:w="775" w:type="dxa"/>
          </w:tcPr>
          <w:p w14:paraId="2F8E249B" w14:textId="4F69292B" w:rsidR="006C0500" w:rsidRDefault="006C0500" w:rsidP="006B7A3F">
            <w:pPr>
              <w:rPr>
                <w:lang w:val="en-US"/>
              </w:rPr>
            </w:pPr>
            <w:r>
              <w:rPr>
                <w:lang w:val="en-US"/>
              </w:rPr>
              <w:t>Y</w:t>
            </w:r>
          </w:p>
        </w:tc>
        <w:tc>
          <w:tcPr>
            <w:tcW w:w="775" w:type="dxa"/>
          </w:tcPr>
          <w:p w14:paraId="7B1F1E8E" w14:textId="105D3B2E" w:rsidR="006C0500" w:rsidRDefault="006C0500" w:rsidP="006B7A3F">
            <w:r>
              <w:rPr>
                <w:lang w:val="en-US"/>
              </w:rPr>
              <w:t>Y</w:t>
            </w:r>
          </w:p>
        </w:tc>
        <w:tc>
          <w:tcPr>
            <w:tcW w:w="2092" w:type="dxa"/>
          </w:tcPr>
          <w:p w14:paraId="73E41C07" w14:textId="77777777" w:rsidR="006C0500" w:rsidRDefault="006C0500" w:rsidP="006B7A3F">
            <w:pPr>
              <w:rPr>
                <w:lang w:val="en-US"/>
              </w:rPr>
            </w:pPr>
          </w:p>
        </w:tc>
      </w:tr>
    </w:tbl>
    <w:p w14:paraId="6B807764" w14:textId="77777777" w:rsidR="001434A6" w:rsidRDefault="001434A6">
      <w:pPr>
        <w:rPr>
          <w:lang w:eastAsia="en-US"/>
        </w:rPr>
      </w:pPr>
    </w:p>
    <w:tbl>
      <w:tblPr>
        <w:tblStyle w:val="TableGrid"/>
        <w:tblW w:w="0" w:type="auto"/>
        <w:tblLook w:val="04A0" w:firstRow="1" w:lastRow="0" w:firstColumn="1" w:lastColumn="0" w:noHBand="0" w:noVBand="1"/>
      </w:tblPr>
      <w:tblGrid>
        <w:gridCol w:w="1255"/>
        <w:gridCol w:w="8107"/>
      </w:tblGrid>
      <w:tr w:rsidR="001434A6" w14:paraId="596F9EB1" w14:textId="77777777">
        <w:tc>
          <w:tcPr>
            <w:tcW w:w="1255" w:type="dxa"/>
          </w:tcPr>
          <w:p w14:paraId="3A7135F5" w14:textId="77777777" w:rsidR="001434A6" w:rsidRDefault="006D3320">
            <w:pPr>
              <w:wordWrap/>
              <w:rPr>
                <w:lang w:eastAsia="en-US"/>
              </w:rPr>
            </w:pPr>
            <w:r>
              <w:rPr>
                <w:lang w:eastAsia="en-US"/>
              </w:rPr>
              <w:t>Company</w:t>
            </w:r>
          </w:p>
        </w:tc>
        <w:tc>
          <w:tcPr>
            <w:tcW w:w="8107" w:type="dxa"/>
          </w:tcPr>
          <w:p w14:paraId="242FD0F2" w14:textId="77777777" w:rsidR="001434A6" w:rsidRDefault="006D3320">
            <w:pPr>
              <w:wordWrap/>
              <w:rPr>
                <w:lang w:eastAsia="en-US"/>
              </w:rPr>
            </w:pPr>
            <w:r>
              <w:rPr>
                <w:lang w:eastAsia="en-US"/>
              </w:rPr>
              <w:t>Comments</w:t>
            </w:r>
          </w:p>
        </w:tc>
      </w:tr>
      <w:tr w:rsidR="001434A6" w14:paraId="24894F9B" w14:textId="77777777">
        <w:tc>
          <w:tcPr>
            <w:tcW w:w="1255" w:type="dxa"/>
          </w:tcPr>
          <w:p w14:paraId="2A27D0C8" w14:textId="77777777" w:rsidR="001434A6" w:rsidRDefault="006D3320">
            <w:pPr>
              <w:wordWrap/>
              <w:rPr>
                <w:lang w:eastAsia="en-US"/>
              </w:rPr>
            </w:pPr>
            <w:r>
              <w:rPr>
                <w:lang w:eastAsia="en-US"/>
              </w:rPr>
              <w:t>Samsung</w:t>
            </w:r>
          </w:p>
        </w:tc>
        <w:tc>
          <w:tcPr>
            <w:tcW w:w="8107" w:type="dxa"/>
          </w:tcPr>
          <w:p w14:paraId="54815262" w14:textId="77777777" w:rsidR="001434A6" w:rsidRDefault="006D3320">
            <w:pPr>
              <w:pStyle w:val="ListParagraph"/>
              <w:numPr>
                <w:ilvl w:val="0"/>
                <w:numId w:val="11"/>
              </w:numPr>
              <w:wordWrap/>
              <w:ind w:left="345" w:hanging="270"/>
              <w:rPr>
                <w:lang w:eastAsia="en-US"/>
              </w:rPr>
            </w:pPr>
            <w:r>
              <w:rPr>
                <w:lang w:eastAsia="en-US"/>
              </w:rPr>
              <w:t xml:space="preserve">For T1, seems not update of the status of the regulation, so we prefer to delay the discussion. </w:t>
            </w:r>
          </w:p>
          <w:p w14:paraId="00426F9E" w14:textId="77777777" w:rsidR="001434A6" w:rsidRDefault="006D3320">
            <w:pPr>
              <w:pStyle w:val="ListParagraph"/>
              <w:numPr>
                <w:ilvl w:val="0"/>
                <w:numId w:val="11"/>
              </w:numPr>
              <w:wordWrap/>
              <w:ind w:left="345" w:hanging="270"/>
              <w:rPr>
                <w:lang w:eastAsia="en-US"/>
              </w:rPr>
            </w:pPr>
            <w:r>
              <w:rPr>
                <w:lang w:eastAsia="en-US"/>
              </w:rPr>
              <w:t xml:space="preserve">For T2, we didn’t see an essential issue with current wording in the specification. </w:t>
            </w:r>
          </w:p>
          <w:p w14:paraId="0FC0B719" w14:textId="77777777" w:rsidR="001434A6" w:rsidRDefault="006D3320">
            <w:pPr>
              <w:pStyle w:val="ListParagraph"/>
              <w:numPr>
                <w:ilvl w:val="0"/>
                <w:numId w:val="11"/>
              </w:numPr>
              <w:wordWrap/>
              <w:ind w:left="345" w:hanging="270"/>
              <w:rPr>
                <w:lang w:eastAsia="en-US"/>
              </w:rPr>
            </w:pPr>
            <w:r>
              <w:rPr>
                <w:lang w:eastAsia="en-US"/>
              </w:rPr>
              <w:t xml:space="preserve">For T4, no need for the specification change. gNB can ensure a proper scheduling by implementation. </w:t>
            </w:r>
          </w:p>
          <w:p w14:paraId="6F3D047C" w14:textId="77777777" w:rsidR="001434A6" w:rsidRDefault="006D3320">
            <w:pPr>
              <w:pStyle w:val="ListParagraph"/>
              <w:numPr>
                <w:ilvl w:val="0"/>
                <w:numId w:val="11"/>
              </w:numPr>
              <w:wordWrap/>
              <w:ind w:left="345" w:hanging="270"/>
              <w:rPr>
                <w:lang w:eastAsia="en-US"/>
              </w:rPr>
            </w:pPr>
            <w:r>
              <w:rPr>
                <w:lang w:eastAsia="en-US"/>
              </w:rPr>
              <w:t xml:space="preserve">For T5, the TP is not essential, and didn’t see a difference of UE behaviour with/without the TP. </w:t>
            </w:r>
          </w:p>
          <w:p w14:paraId="12E1FF6B" w14:textId="77777777" w:rsidR="001434A6" w:rsidRDefault="006D3320">
            <w:pPr>
              <w:pStyle w:val="ListParagraph"/>
              <w:numPr>
                <w:ilvl w:val="0"/>
                <w:numId w:val="11"/>
              </w:numPr>
              <w:wordWrap/>
              <w:ind w:left="345" w:hanging="270"/>
              <w:rPr>
                <w:lang w:eastAsia="en-US"/>
              </w:rPr>
            </w:pPr>
            <w:r>
              <w:rPr>
                <w:lang w:eastAsia="en-US"/>
              </w:rPr>
              <w:t xml:space="preserve">For E5, seems all timelines in current specification didn’t use the wording “at least”, and it should be ok to keep current wording. </w:t>
            </w:r>
          </w:p>
          <w:p w14:paraId="031066FE" w14:textId="77777777" w:rsidR="001434A6" w:rsidRDefault="006D3320">
            <w:pPr>
              <w:pStyle w:val="ListParagraph"/>
              <w:numPr>
                <w:ilvl w:val="0"/>
                <w:numId w:val="11"/>
              </w:numPr>
              <w:wordWrap/>
              <w:ind w:left="345" w:hanging="270"/>
              <w:rPr>
                <w:lang w:eastAsia="en-US"/>
              </w:rPr>
            </w:pPr>
            <w:r>
              <w:rPr>
                <w:lang w:eastAsia="en-US"/>
              </w:rPr>
              <w:t xml:space="preserve">For E6, the TP is correct, but may not be that essential. It can be understood as a general description in the beginning, and an exception in the later paragraph. Even with current wording, UE will not implement in an alternative way. </w:t>
            </w:r>
          </w:p>
          <w:p w14:paraId="274BDDD1" w14:textId="77777777" w:rsidR="001434A6" w:rsidRDefault="006D3320">
            <w:pPr>
              <w:pStyle w:val="ListParagraph"/>
              <w:numPr>
                <w:ilvl w:val="0"/>
                <w:numId w:val="11"/>
              </w:numPr>
              <w:wordWrap/>
              <w:ind w:left="345" w:hanging="270"/>
              <w:rPr>
                <w:lang w:eastAsia="en-US"/>
              </w:rPr>
            </w:pPr>
            <w:r>
              <w:rPr>
                <w:lang w:eastAsia="en-US"/>
              </w:rPr>
              <w:t xml:space="preserve">For E8, the TP is not essential, and may not be beneficial for future compatibility. </w:t>
            </w:r>
          </w:p>
        </w:tc>
      </w:tr>
      <w:tr w:rsidR="001434A6" w14:paraId="39EA65F1" w14:textId="77777777">
        <w:tc>
          <w:tcPr>
            <w:tcW w:w="1255" w:type="dxa"/>
          </w:tcPr>
          <w:p w14:paraId="42BFAC06" w14:textId="77777777" w:rsidR="001434A6" w:rsidRDefault="006D3320">
            <w:pPr>
              <w:rPr>
                <w:lang w:eastAsia="en-US"/>
              </w:rPr>
            </w:pPr>
            <w:r>
              <w:rPr>
                <w:lang w:eastAsia="en-US"/>
              </w:rPr>
              <w:t>Ericsson</w:t>
            </w:r>
          </w:p>
        </w:tc>
        <w:tc>
          <w:tcPr>
            <w:tcW w:w="8107" w:type="dxa"/>
          </w:tcPr>
          <w:p w14:paraId="4E373D4B" w14:textId="77777777" w:rsidR="001434A6" w:rsidRDefault="006D3320">
            <w:pPr>
              <w:pStyle w:val="ListParagraph"/>
              <w:numPr>
                <w:ilvl w:val="0"/>
                <w:numId w:val="11"/>
              </w:numPr>
              <w:ind w:left="345" w:hanging="270"/>
              <w:rPr>
                <w:lang w:eastAsia="en-US"/>
              </w:rPr>
            </w:pPr>
            <w:r>
              <w:rPr>
                <w:lang w:eastAsia="en-US"/>
              </w:rPr>
              <w:t>T5: We also do not see the need for the spec change as we don't see an ambiguity; it seems the behavior would be the same (without ambiguity) both with and without the CR.</w:t>
            </w:r>
          </w:p>
          <w:p w14:paraId="38373B4A" w14:textId="77777777" w:rsidR="001434A6" w:rsidRDefault="006D3320">
            <w:pPr>
              <w:pStyle w:val="ListParagraph"/>
              <w:numPr>
                <w:ilvl w:val="0"/>
                <w:numId w:val="11"/>
              </w:numPr>
              <w:ind w:left="345" w:hanging="270"/>
              <w:rPr>
                <w:lang w:eastAsia="en-US"/>
              </w:rPr>
            </w:pPr>
            <w:r>
              <w:rPr>
                <w:lang w:eastAsia="en-US"/>
              </w:rPr>
              <w:t>E6: I believe the spec would benefit from clarification to avoid ambiguity on which OCC index is applied (0 or 1)</w:t>
            </w:r>
          </w:p>
        </w:tc>
      </w:tr>
      <w:tr w:rsidR="001434A6" w14:paraId="35C2A30B" w14:textId="77777777">
        <w:tc>
          <w:tcPr>
            <w:tcW w:w="1255" w:type="dxa"/>
          </w:tcPr>
          <w:p w14:paraId="7055A324" w14:textId="77777777" w:rsidR="001434A6" w:rsidRDefault="006D3320">
            <w:pPr>
              <w:rPr>
                <w:lang w:eastAsia="en-US"/>
              </w:rPr>
            </w:pPr>
            <w:r>
              <w:rPr>
                <w:rFonts w:hint="eastAsia"/>
                <w:lang w:eastAsia="en-US"/>
              </w:rPr>
              <w:t>MediaTek</w:t>
            </w:r>
          </w:p>
        </w:tc>
        <w:tc>
          <w:tcPr>
            <w:tcW w:w="8107" w:type="dxa"/>
          </w:tcPr>
          <w:p w14:paraId="20609F0E" w14:textId="77777777" w:rsidR="001434A6" w:rsidRDefault="006D3320">
            <w:pPr>
              <w:pStyle w:val="ListParagraph"/>
              <w:numPr>
                <w:ilvl w:val="0"/>
                <w:numId w:val="11"/>
              </w:numPr>
              <w:ind w:left="345" w:hanging="270"/>
              <w:rPr>
                <w:lang w:eastAsia="en-US"/>
              </w:rPr>
            </w:pPr>
            <w:r>
              <w:rPr>
                <w:rFonts w:hint="eastAsia"/>
                <w:lang w:eastAsia="en-US"/>
              </w:rPr>
              <w:t>For T5,</w:t>
            </w:r>
            <w:r>
              <w:rPr>
                <w:rFonts w:ascii="PMingLiU" w:eastAsia="PMingLiU" w:hAnsi="PMingLiU" w:hint="eastAsia"/>
                <w:lang w:eastAsia="zh-TW"/>
              </w:rPr>
              <w:t xml:space="preserve"> w</w:t>
            </w:r>
            <w:r>
              <w:rPr>
                <w:rFonts w:hint="eastAsia"/>
                <w:lang w:eastAsia="en-US"/>
              </w:rPr>
              <w:t xml:space="preserve">e are fine if </w:t>
            </w:r>
            <w:r>
              <w:rPr>
                <w:lang w:eastAsia="en-US"/>
              </w:rPr>
              <w:t>companies have common understanding that UE behavior would be the same with or without the CR. If not, we concern the ambiguity whether UE should perform SSSG switching if UE detects a DCI on a PDCCH candidate associated with multiple search space sets and not all of the associated search space sets belong to SSSG#0.</w:t>
            </w:r>
          </w:p>
        </w:tc>
      </w:tr>
      <w:tr w:rsidR="001434A6" w14:paraId="5053FE22" w14:textId="77777777">
        <w:tc>
          <w:tcPr>
            <w:tcW w:w="1255" w:type="dxa"/>
          </w:tcPr>
          <w:p w14:paraId="06F5B75D" w14:textId="77777777" w:rsidR="001434A6" w:rsidRDefault="006D3320">
            <w:pPr>
              <w:rPr>
                <w:lang w:eastAsia="en-US"/>
              </w:rPr>
            </w:pPr>
            <w:r>
              <w:rPr>
                <w:lang w:eastAsia="en-US"/>
              </w:rPr>
              <w:t>Nokia, NSB</w:t>
            </w:r>
          </w:p>
        </w:tc>
        <w:tc>
          <w:tcPr>
            <w:tcW w:w="8107" w:type="dxa"/>
          </w:tcPr>
          <w:p w14:paraId="1B882083" w14:textId="77777777" w:rsidR="001434A6" w:rsidRDefault="006D3320">
            <w:pPr>
              <w:pStyle w:val="ListParagraph"/>
              <w:numPr>
                <w:ilvl w:val="0"/>
                <w:numId w:val="0"/>
              </w:numPr>
              <w:ind w:left="345"/>
              <w:rPr>
                <w:lang w:eastAsia="en-US"/>
              </w:rPr>
            </w:pPr>
            <w:r>
              <w:rPr>
                <w:lang w:eastAsia="en-US"/>
              </w:rPr>
              <w:t>T1: we prefer to wait with any spec updates until the updated regulatory rules have been formally published and are in effect.</w:t>
            </w:r>
          </w:p>
        </w:tc>
      </w:tr>
      <w:tr w:rsidR="001434A6" w14:paraId="575B3577" w14:textId="77777777">
        <w:tc>
          <w:tcPr>
            <w:tcW w:w="1255" w:type="dxa"/>
          </w:tcPr>
          <w:p w14:paraId="41492F33" w14:textId="77777777" w:rsidR="001434A6" w:rsidRDefault="006D3320">
            <w:pPr>
              <w:rPr>
                <w:rFonts w:eastAsia="PMingLiU"/>
                <w:lang w:eastAsia="zh-TW"/>
              </w:rPr>
            </w:pPr>
            <w:r>
              <w:rPr>
                <w:rFonts w:eastAsia="PMingLiU" w:hint="eastAsia"/>
                <w:lang w:eastAsia="zh-TW"/>
              </w:rPr>
              <w:t>ASUSTe</w:t>
            </w:r>
            <w:r>
              <w:rPr>
                <w:rFonts w:eastAsia="PMingLiU"/>
                <w:lang w:eastAsia="zh-TW"/>
              </w:rPr>
              <w:t>K</w:t>
            </w:r>
          </w:p>
        </w:tc>
        <w:tc>
          <w:tcPr>
            <w:tcW w:w="8107" w:type="dxa"/>
          </w:tcPr>
          <w:p w14:paraId="2FA490FE" w14:textId="77777777" w:rsidR="001434A6" w:rsidRDefault="006D3320">
            <w:pPr>
              <w:rPr>
                <w:lang w:eastAsia="en-US"/>
              </w:rPr>
            </w:pPr>
            <w:r>
              <w:rPr>
                <w:rFonts w:eastAsia="PMingLiU" w:hint="eastAsia"/>
                <w:lang w:eastAsia="zh-TW"/>
              </w:rPr>
              <w:t>For T6</w:t>
            </w:r>
            <w:r>
              <w:rPr>
                <w:rFonts w:eastAsia="PMingLiU"/>
                <w:lang w:eastAsia="zh-TW"/>
              </w:rPr>
              <w:t>, it seems the change complies with existing spec as analyzed by vivo’s paper (i.e. multi-PUSCH scheduling could be categorized as</w:t>
            </w:r>
            <w:r>
              <w:t xml:space="preserve"> “</w:t>
            </w:r>
            <w:r>
              <w:rPr>
                <w:rFonts w:eastAsia="PMingLiU"/>
                <w:lang w:eastAsia="zh-TW"/>
              </w:rPr>
              <w:t xml:space="preserve">single slot </w:t>
            </w:r>
            <w:r w:rsidRPr="00D11F13">
              <w:rPr>
                <w:rFonts w:eastAsia="MS Mincho"/>
                <w:szCs w:val="20"/>
                <w:lang w:val="en-US" w:eastAsia="ja-JP"/>
              </w:rPr>
              <w:t>PUSCH transmission” already in existing spec</w:t>
            </w:r>
            <w:r>
              <w:rPr>
                <w:rFonts w:eastAsia="PMingLiU"/>
                <w:lang w:eastAsia="zh-TW"/>
              </w:rPr>
              <w:t>), while we are open to discuss if further clarification is needed.</w:t>
            </w:r>
          </w:p>
        </w:tc>
      </w:tr>
      <w:tr w:rsidR="001434A6" w14:paraId="0F759966" w14:textId="77777777">
        <w:tc>
          <w:tcPr>
            <w:tcW w:w="1255" w:type="dxa"/>
          </w:tcPr>
          <w:p w14:paraId="611F0439" w14:textId="77777777" w:rsidR="001434A6" w:rsidRDefault="006D3320">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107" w:type="dxa"/>
          </w:tcPr>
          <w:p w14:paraId="7DF1F16B" w14:textId="77777777" w:rsidR="001434A6" w:rsidRDefault="006D3320">
            <w:pPr>
              <w:pStyle w:val="ListParagraph"/>
              <w:numPr>
                <w:ilvl w:val="0"/>
                <w:numId w:val="11"/>
              </w:numPr>
              <w:wordWrap/>
              <w:ind w:left="345" w:hanging="270"/>
              <w:rPr>
                <w:lang w:eastAsia="en-US"/>
              </w:rPr>
            </w:pPr>
            <w:r>
              <w:rPr>
                <w:rFonts w:eastAsiaTheme="minorEastAsia"/>
                <w:lang w:eastAsia="zh-CN"/>
              </w:rPr>
              <w:t>For</w:t>
            </w:r>
            <w:r>
              <w:rPr>
                <w:rFonts w:eastAsiaTheme="minorEastAsia"/>
                <w:b/>
                <w:lang w:eastAsia="zh-CN"/>
              </w:rPr>
              <w:t xml:space="preserve"> T1</w:t>
            </w:r>
            <w:r>
              <w:rPr>
                <w:rFonts w:eastAsiaTheme="minorEastAsia"/>
                <w:lang w:eastAsia="zh-CN"/>
              </w:rPr>
              <w:t>, the new MIIT regulation will be published in this year and the deadline for comment collection passed for almost half year ago. The draft is stable enough for 3GPP to adapt its specification. Note that we also take draft of HS as reference when defining NR-U and NR-U-60.</w:t>
            </w:r>
          </w:p>
          <w:p w14:paraId="45C79998" w14:textId="77777777" w:rsidR="001434A6" w:rsidRDefault="006D3320">
            <w:pPr>
              <w:pStyle w:val="ListParagraph"/>
              <w:numPr>
                <w:ilvl w:val="0"/>
                <w:numId w:val="11"/>
              </w:numPr>
              <w:wordWrap/>
              <w:ind w:left="345" w:hanging="270"/>
              <w:rPr>
                <w:rFonts w:eastAsia="PMingLiU"/>
                <w:lang w:eastAsia="zh-TW"/>
              </w:rPr>
            </w:pPr>
            <w:r>
              <w:rPr>
                <w:rFonts w:eastAsiaTheme="minorEastAsia"/>
                <w:lang w:eastAsia="zh-CN"/>
              </w:rPr>
              <w:t xml:space="preserve">For </w:t>
            </w:r>
            <w:r>
              <w:rPr>
                <w:rFonts w:eastAsiaTheme="minorEastAsia"/>
                <w:b/>
                <w:lang w:eastAsia="zh-CN"/>
              </w:rPr>
              <w:t>T2</w:t>
            </w:r>
            <w:r>
              <w:rPr>
                <w:rFonts w:eastAsiaTheme="minorEastAsia"/>
                <w:lang w:eastAsia="zh-CN"/>
              </w:rPr>
              <w:t xml:space="preserve">, the identified text on the CG-UCI multiplexing bit calculation assumes there exists no UL-SCH.  However, CG-UCI is always together with CG-PUSCH which include UL-SCH. On the other hand, there is already condition for CG-UCI+UL-SCH individually andit can work together the condition of ACK+CG-UCI+UL-SCH and CSI+UL-SCH to cover all cases. So we think the identified text is incorrect and should be deleted. </w:t>
            </w:r>
          </w:p>
          <w:p w14:paraId="155C42A6" w14:textId="77777777" w:rsidR="001434A6" w:rsidRDefault="006D3320">
            <w:pPr>
              <w:pStyle w:val="ListParagraph"/>
              <w:numPr>
                <w:ilvl w:val="0"/>
                <w:numId w:val="11"/>
              </w:numPr>
              <w:wordWrap/>
              <w:ind w:left="345" w:hanging="270"/>
              <w:rPr>
                <w:rFonts w:eastAsia="PMingLiU"/>
                <w:lang w:eastAsia="zh-TW"/>
              </w:rPr>
            </w:pPr>
            <w:r>
              <w:rPr>
                <w:rFonts w:eastAsiaTheme="minorEastAsia"/>
                <w:lang w:eastAsia="zh-CN"/>
              </w:rPr>
              <w:t xml:space="preserve">For </w:t>
            </w:r>
            <w:r>
              <w:rPr>
                <w:rFonts w:eastAsiaTheme="minorEastAsia"/>
                <w:b/>
                <w:lang w:eastAsia="zh-CN"/>
              </w:rPr>
              <w:t>E9</w:t>
            </w:r>
            <w:r>
              <w:rPr>
                <w:rFonts w:eastAsiaTheme="minorEastAsia"/>
                <w:lang w:eastAsia="zh-CN"/>
              </w:rPr>
              <w:t>,</w:t>
            </w:r>
            <w:r>
              <w:rPr>
                <w:lang w:eastAsia="en-US"/>
              </w:rPr>
              <w:t xml:space="preserve"> A correction is needed in the field description but not in the table header.</w:t>
            </w:r>
          </w:p>
        </w:tc>
      </w:tr>
      <w:tr w:rsidR="001434A6" w14:paraId="7D2999A8" w14:textId="77777777">
        <w:tc>
          <w:tcPr>
            <w:tcW w:w="1255" w:type="dxa"/>
          </w:tcPr>
          <w:p w14:paraId="2D8A8F49" w14:textId="77777777" w:rsidR="001434A6" w:rsidRDefault="006D3320">
            <w:pPr>
              <w:rPr>
                <w:rFonts w:eastAsiaTheme="minorEastAsia"/>
                <w:lang w:eastAsia="zh-CN"/>
              </w:rPr>
            </w:pPr>
            <w:r>
              <w:rPr>
                <w:rFonts w:hint="eastAsia"/>
                <w:lang w:eastAsia="en-US"/>
              </w:rPr>
              <w:t>OPPO</w:t>
            </w:r>
          </w:p>
        </w:tc>
        <w:tc>
          <w:tcPr>
            <w:tcW w:w="8107" w:type="dxa"/>
          </w:tcPr>
          <w:p w14:paraId="37A7A3F5" w14:textId="77777777" w:rsidR="001434A6" w:rsidRDefault="006D3320">
            <w:pPr>
              <w:pStyle w:val="ListParagraph"/>
              <w:numPr>
                <w:ilvl w:val="0"/>
                <w:numId w:val="11"/>
              </w:numPr>
              <w:wordWrap/>
              <w:ind w:left="345" w:hanging="270"/>
              <w:jc w:val="both"/>
              <w:rPr>
                <w:lang w:eastAsia="en-US"/>
              </w:rPr>
            </w:pPr>
            <w:r>
              <w:rPr>
                <w:rFonts w:hint="eastAsia"/>
                <w:lang w:eastAsia="en-US"/>
              </w:rPr>
              <w:t xml:space="preserve">For T4, </w:t>
            </w:r>
            <w:r>
              <w:rPr>
                <w:lang w:eastAsia="en-US"/>
              </w:rPr>
              <w:t xml:space="preserve">from UE implementation point of view, </w:t>
            </w:r>
            <w:r>
              <w:rPr>
                <w:rFonts w:hint="eastAsia"/>
                <w:lang w:eastAsia="en-US"/>
              </w:rPr>
              <w:t xml:space="preserve">it </w:t>
            </w:r>
            <w:r>
              <w:rPr>
                <w:lang w:eastAsia="en-US"/>
              </w:rPr>
              <w:t>indeed contradicts to the fact that PDSCH groups, if it is simply</w:t>
            </w:r>
            <w:r>
              <w:rPr>
                <w:rFonts w:hint="eastAsia"/>
                <w:lang w:eastAsia="en-US"/>
              </w:rPr>
              <w:t xml:space="preserve"> left up to gNB scheduling.</w:t>
            </w:r>
            <w:r>
              <w:rPr>
                <w:lang w:eastAsia="en-US"/>
              </w:rPr>
              <w:t xml:space="preserve"> When the point-out</w:t>
            </w:r>
            <w:r>
              <w:rPr>
                <w:rFonts w:hint="eastAsia"/>
                <w:lang w:eastAsia="en-US"/>
              </w:rPr>
              <w:t xml:space="preserve"> case</w:t>
            </w:r>
            <w:r>
              <w:rPr>
                <w:lang w:eastAsia="en-US"/>
              </w:rPr>
              <w:t xml:space="preserve"> in our CR</w:t>
            </w:r>
            <w:r>
              <w:rPr>
                <w:rFonts w:hint="eastAsia"/>
                <w:lang w:eastAsia="en-US"/>
              </w:rPr>
              <w:t xml:space="preserve"> is allowed, the UE has to prepare </w:t>
            </w:r>
            <w:r>
              <w:rPr>
                <w:lang w:eastAsia="en-US"/>
              </w:rPr>
              <w:t xml:space="preserve">for </w:t>
            </w:r>
            <w:r>
              <w:rPr>
                <w:rFonts w:hint="eastAsia"/>
                <w:lang w:eastAsia="en-US"/>
              </w:rPr>
              <w:t>the case, which impacts the UE implementation and buffer size, leading to increased complexity.</w:t>
            </w:r>
            <w:r>
              <w:rPr>
                <w:lang w:eastAsia="en-US"/>
              </w:rPr>
              <w:t xml:space="preserve"> During the NRU WI, 4 PDSCH groups were discussed but not adopted. However, without this CR, in practice, the UE still needs to prepare a buffer size </w:t>
            </w:r>
            <w:r>
              <w:rPr>
                <w:lang w:eastAsia="en-US"/>
              </w:rPr>
              <w:lastRenderedPageBreak/>
              <w:t xml:space="preserve">equivalent to 4 PDSCH groups in order to prepare for the worst case. For the above reason, we think the CR should be discussed. </w:t>
            </w:r>
          </w:p>
          <w:p w14:paraId="3549CFF0" w14:textId="77777777" w:rsidR="001434A6" w:rsidRDefault="006D3320">
            <w:pPr>
              <w:pStyle w:val="ListParagraph"/>
              <w:numPr>
                <w:ilvl w:val="0"/>
                <w:numId w:val="11"/>
              </w:numPr>
              <w:wordWrap/>
              <w:ind w:left="345" w:hanging="270"/>
              <w:jc w:val="both"/>
              <w:rPr>
                <w:lang w:eastAsia="en-US"/>
              </w:rPr>
            </w:pPr>
            <w:r>
              <w:rPr>
                <w:lang w:eastAsia="en-US"/>
              </w:rPr>
              <w:t xml:space="preserve">For E5: without the CR, from the current spec it seems that a timeline beyond minDFI-delay will not make the HARQ-ACK information valid. Only equality will make it valid, which contradicts the original agreement. Moreover, we think that E5 is not just an editorial CR, it intends to correct the wrong concept in the current spec. </w:t>
            </w:r>
          </w:p>
          <w:p w14:paraId="6BBAED2C" w14:textId="77777777" w:rsidR="001434A6" w:rsidRDefault="006D3320">
            <w:pPr>
              <w:pStyle w:val="ListParagraph"/>
              <w:numPr>
                <w:ilvl w:val="0"/>
                <w:numId w:val="11"/>
              </w:numPr>
              <w:ind w:left="345" w:hanging="270"/>
              <w:rPr>
                <w:rFonts w:eastAsiaTheme="minorEastAsia"/>
                <w:lang w:eastAsia="zh-CN"/>
              </w:rPr>
            </w:pPr>
            <w:r>
              <w:rPr>
                <w:lang w:eastAsia="en-US"/>
              </w:rPr>
              <w:t xml:space="preserve">For E8: the bandwidth of the ‘channel’ in 37.213 is not defined, leading to an uncertainty about the LBT bandwidth. How shall a UE implement the LBT bandwidth? </w:t>
            </w:r>
          </w:p>
        </w:tc>
      </w:tr>
      <w:tr w:rsidR="001434A6" w14:paraId="07AA1BA2" w14:textId="77777777">
        <w:tc>
          <w:tcPr>
            <w:tcW w:w="1255" w:type="dxa"/>
          </w:tcPr>
          <w:p w14:paraId="3FF8B8CB" w14:textId="77777777" w:rsidR="001434A6" w:rsidRDefault="006D3320">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107" w:type="dxa"/>
          </w:tcPr>
          <w:p w14:paraId="43D619D7" w14:textId="77777777" w:rsidR="001434A6" w:rsidRDefault="006D3320">
            <w:pPr>
              <w:pStyle w:val="ListParagraph"/>
              <w:numPr>
                <w:ilvl w:val="0"/>
                <w:numId w:val="11"/>
              </w:numPr>
              <w:ind w:left="345" w:hanging="270"/>
              <w:jc w:val="both"/>
              <w:rPr>
                <w:lang w:eastAsia="en-US"/>
              </w:rPr>
            </w:pPr>
            <w:r>
              <w:rPr>
                <w:rFonts w:eastAsiaTheme="minorEastAsia" w:hint="eastAsia"/>
                <w:lang w:eastAsia="zh-CN"/>
              </w:rPr>
              <w:t>F</w:t>
            </w:r>
            <w:r>
              <w:rPr>
                <w:rFonts w:eastAsiaTheme="minorEastAsia"/>
                <w:lang w:eastAsia="zh-CN"/>
              </w:rPr>
              <w:t xml:space="preserve">or E9, a CR is needed and how to make it clear need some further discussion. </w:t>
            </w:r>
          </w:p>
        </w:tc>
      </w:tr>
      <w:tr w:rsidR="001434A6" w14:paraId="6A5FBFB5" w14:textId="77777777">
        <w:tc>
          <w:tcPr>
            <w:tcW w:w="1255" w:type="dxa"/>
          </w:tcPr>
          <w:p w14:paraId="23F2D71E" w14:textId="77777777" w:rsidR="001434A6" w:rsidRDefault="006D3320">
            <w:pPr>
              <w:rPr>
                <w:rFonts w:eastAsiaTheme="minorEastAsia"/>
                <w:lang w:val="en-US" w:eastAsia="zh-CN"/>
              </w:rPr>
            </w:pPr>
            <w:r>
              <w:rPr>
                <w:rFonts w:eastAsiaTheme="minorEastAsia" w:hint="eastAsia"/>
                <w:lang w:val="en-US" w:eastAsia="zh-CN"/>
              </w:rPr>
              <w:t>ZTE, Sanechips</w:t>
            </w:r>
          </w:p>
        </w:tc>
        <w:tc>
          <w:tcPr>
            <w:tcW w:w="8107" w:type="dxa"/>
          </w:tcPr>
          <w:p w14:paraId="36335564" w14:textId="77777777" w:rsidR="001434A6" w:rsidRDefault="006D3320">
            <w:pPr>
              <w:pStyle w:val="ListParagraph"/>
              <w:numPr>
                <w:ilvl w:val="0"/>
                <w:numId w:val="11"/>
              </w:numPr>
              <w:ind w:left="345" w:hanging="270"/>
              <w:jc w:val="both"/>
              <w:rPr>
                <w:rFonts w:eastAsiaTheme="minorEastAsia"/>
                <w:lang w:eastAsia="zh-CN"/>
              </w:rPr>
            </w:pPr>
            <w:r>
              <w:rPr>
                <w:rFonts w:eastAsiaTheme="minorEastAsia" w:hint="eastAsia"/>
                <w:lang w:val="en-US" w:eastAsia="zh-CN"/>
              </w:rPr>
              <w:t xml:space="preserve">For T1, considering that no further newly regulation/version has been updated so far, we think that this implies that </w:t>
            </w:r>
            <w:r>
              <w:rPr>
                <w:rFonts w:eastAsiaTheme="minorEastAsia" w:hint="eastAsia"/>
                <w:lang w:eastAsia="zh-CN"/>
              </w:rPr>
              <w:t xml:space="preserve">the current </w:t>
            </w:r>
            <w:r>
              <w:rPr>
                <w:rFonts w:eastAsiaTheme="minorEastAsia" w:hint="eastAsia"/>
                <w:lang w:val="en-US" w:eastAsia="zh-CN"/>
              </w:rPr>
              <w:t>MIIT regulation can be regarded as</w:t>
            </w:r>
            <w:r>
              <w:rPr>
                <w:rFonts w:eastAsiaTheme="minorEastAsia" w:hint="eastAsia"/>
                <w:lang w:eastAsia="zh-CN"/>
              </w:rPr>
              <w:t xml:space="preserve"> a relatively stable version to a certain extent</w:t>
            </w:r>
            <w:r>
              <w:rPr>
                <w:rFonts w:eastAsiaTheme="minorEastAsia" w:hint="eastAsia"/>
                <w:lang w:val="en-US" w:eastAsia="zh-CN"/>
              </w:rPr>
              <w:t>. Therefore, at this stage, we can also consider discussing or updating MIIT rules in 3GPP spec.</w:t>
            </w:r>
          </w:p>
        </w:tc>
      </w:tr>
      <w:tr w:rsidR="006B7A3F" w14:paraId="3E3ABC69" w14:textId="77777777">
        <w:tc>
          <w:tcPr>
            <w:tcW w:w="1255" w:type="dxa"/>
          </w:tcPr>
          <w:p w14:paraId="1C418D75" w14:textId="25B2EBD4" w:rsidR="006B7A3F" w:rsidRDefault="006B7A3F">
            <w:pPr>
              <w:rPr>
                <w:rFonts w:eastAsiaTheme="minorEastAsia"/>
                <w:lang w:val="en-US" w:eastAsia="zh-CN"/>
              </w:rPr>
            </w:pPr>
            <w:r>
              <w:rPr>
                <w:rFonts w:eastAsiaTheme="minorEastAsia"/>
                <w:lang w:val="en-US" w:eastAsia="zh-CN"/>
              </w:rPr>
              <w:t>Lenovo</w:t>
            </w:r>
          </w:p>
        </w:tc>
        <w:tc>
          <w:tcPr>
            <w:tcW w:w="8107" w:type="dxa"/>
          </w:tcPr>
          <w:p w14:paraId="257CD293" w14:textId="77777777" w:rsidR="006B7A3F" w:rsidRDefault="006B7A3F" w:rsidP="006B7A3F">
            <w:pPr>
              <w:pStyle w:val="ListParagraph"/>
              <w:numPr>
                <w:ilvl w:val="0"/>
                <w:numId w:val="11"/>
              </w:numPr>
              <w:wordWrap/>
              <w:spacing w:line="240" w:lineRule="auto"/>
              <w:ind w:left="346" w:hanging="272"/>
              <w:rPr>
                <w:lang w:eastAsia="en-US"/>
              </w:rPr>
            </w:pPr>
            <w:r>
              <w:rPr>
                <w:lang w:eastAsia="en-US"/>
              </w:rPr>
              <w:t>T5: We think the current spec language is sufficiently clear that switching needs to be performed in the described scenario</w:t>
            </w:r>
          </w:p>
          <w:p w14:paraId="40A720E7" w14:textId="77777777" w:rsidR="006B7A3F" w:rsidRPr="0083100D" w:rsidRDefault="006B7A3F" w:rsidP="006B7A3F">
            <w:pPr>
              <w:pStyle w:val="ListParagraph"/>
              <w:numPr>
                <w:ilvl w:val="0"/>
                <w:numId w:val="11"/>
              </w:numPr>
              <w:wordWrap/>
              <w:spacing w:line="240" w:lineRule="auto"/>
              <w:ind w:left="346" w:hanging="272"/>
              <w:rPr>
                <w:lang w:eastAsia="en-US"/>
              </w:rPr>
            </w:pPr>
            <w:r>
              <w:rPr>
                <w:lang w:eastAsia="en-US"/>
              </w:rPr>
              <w:t>E5: The current spec says "</w:t>
            </w:r>
            <w:r w:rsidRPr="00D26445">
              <w:rPr>
                <w:iCs/>
              </w:rPr>
              <w:t>after a last symbol</w:t>
            </w:r>
            <w:r>
              <w:rPr>
                <w:iCs/>
              </w:rPr>
              <w:t>", so adding "at least" neither changes nor clarifies the behaviour.</w:t>
            </w:r>
          </w:p>
          <w:p w14:paraId="19DC9487" w14:textId="66A60D0A" w:rsidR="006B7A3F" w:rsidRDefault="006B7A3F" w:rsidP="006B7A3F">
            <w:pPr>
              <w:pStyle w:val="ListParagraph"/>
              <w:numPr>
                <w:ilvl w:val="0"/>
                <w:numId w:val="11"/>
              </w:numPr>
              <w:ind w:left="345" w:hanging="270"/>
              <w:jc w:val="both"/>
              <w:rPr>
                <w:rFonts w:eastAsiaTheme="minorEastAsia"/>
                <w:lang w:val="en-US" w:eastAsia="zh-CN"/>
              </w:rPr>
            </w:pPr>
            <w:r>
              <w:rPr>
                <w:iCs/>
                <w:lang w:val="en-US"/>
              </w:rPr>
              <w:t>E6: We think this TP is needed to make the standard clearer and is not just editorial.</w:t>
            </w:r>
          </w:p>
        </w:tc>
      </w:tr>
    </w:tbl>
    <w:p w14:paraId="764A6F8C" w14:textId="41DF6811" w:rsidR="001434A6" w:rsidRDefault="001434A6">
      <w:pPr>
        <w:rPr>
          <w:lang w:eastAsia="en-US"/>
        </w:rPr>
      </w:pPr>
    </w:p>
    <w:p w14:paraId="32A82DA4" w14:textId="5E796E15" w:rsidR="00DB6D7A" w:rsidRDefault="00DB6D7A">
      <w:pPr>
        <w:rPr>
          <w:lang w:eastAsia="en-US"/>
        </w:rPr>
      </w:pPr>
      <w:r>
        <w:rPr>
          <w:lang w:eastAsia="en-US"/>
        </w:rPr>
        <w:t>To summarize, there seems to be strong support to discuss T3</w:t>
      </w:r>
      <w:r w:rsidR="00755E64">
        <w:rPr>
          <w:lang w:eastAsia="en-US"/>
        </w:rPr>
        <w:t>, T6, E1, E2, E3, E4, E6, E7, E9</w:t>
      </w:r>
      <w:r w:rsidR="00C73760">
        <w:rPr>
          <w:lang w:eastAsia="en-US"/>
        </w:rPr>
        <w:t xml:space="preserve"> (each with more than 50% support).</w:t>
      </w:r>
    </w:p>
    <w:p w14:paraId="20A6442C" w14:textId="77777777" w:rsidR="001434A6" w:rsidRDefault="006D3320">
      <w:pPr>
        <w:pStyle w:val="Heading1"/>
        <w:tabs>
          <w:tab w:val="left" w:pos="9090"/>
        </w:tabs>
      </w:pPr>
      <w:r>
        <w:t>Reference</w:t>
      </w:r>
    </w:p>
    <w:p w14:paraId="25921EA2" w14:textId="77777777" w:rsidR="001434A6" w:rsidRDefault="006D3320">
      <w:pPr>
        <w:pStyle w:val="ListParagraph"/>
        <w:numPr>
          <w:ilvl w:val="0"/>
          <w:numId w:val="12"/>
        </w:numPr>
        <w:rPr>
          <w:lang w:eastAsia="en-US"/>
        </w:rPr>
      </w:pPr>
      <w:r>
        <w:rPr>
          <w:lang w:eastAsia="en-US"/>
        </w:rPr>
        <w:t>R1-2106441, Changes of channel access procedure in TS 37.213, Huawei, HiSilicon</w:t>
      </w:r>
    </w:p>
    <w:p w14:paraId="71ADEDBD" w14:textId="77777777" w:rsidR="001434A6" w:rsidRDefault="006D3320">
      <w:pPr>
        <w:pStyle w:val="ListParagraph"/>
        <w:numPr>
          <w:ilvl w:val="0"/>
          <w:numId w:val="12"/>
        </w:numPr>
        <w:rPr>
          <w:lang w:eastAsia="en-US"/>
        </w:rPr>
      </w:pPr>
      <w:r>
        <w:rPr>
          <w:lang w:eastAsia="en-US"/>
        </w:rPr>
        <w:t>R1-2106507, Discussion on the impact of MIIT consultation to channel access procedure, Huawei, HiSilicon</w:t>
      </w:r>
    </w:p>
    <w:p w14:paraId="3886510A" w14:textId="77777777" w:rsidR="001434A6" w:rsidRDefault="006D3320">
      <w:pPr>
        <w:pStyle w:val="ListParagraph"/>
        <w:numPr>
          <w:ilvl w:val="0"/>
          <w:numId w:val="12"/>
        </w:numPr>
        <w:rPr>
          <w:lang w:eastAsia="en-US"/>
        </w:rPr>
      </w:pPr>
      <w:r>
        <w:rPr>
          <w:lang w:eastAsia="en-US"/>
        </w:rPr>
        <w:t>R1-2106508, Correction on RRC parameter name of HARQ-ACK codebook in TS37.213, Huawei, HiSilicon</w:t>
      </w:r>
    </w:p>
    <w:p w14:paraId="13DFBD55" w14:textId="77777777" w:rsidR="001434A6" w:rsidRDefault="006D3320">
      <w:pPr>
        <w:pStyle w:val="ListParagraph"/>
        <w:numPr>
          <w:ilvl w:val="0"/>
          <w:numId w:val="12"/>
        </w:numPr>
        <w:rPr>
          <w:lang w:eastAsia="en-US"/>
        </w:rPr>
      </w:pPr>
      <w:r>
        <w:rPr>
          <w:lang w:eastAsia="en-US"/>
        </w:rPr>
        <w:t>R1-2106509, Correction on DFI flag in DCI format 0-1 in TS38.212, Huawei, HiSilicon</w:t>
      </w:r>
    </w:p>
    <w:p w14:paraId="096F3169" w14:textId="77777777" w:rsidR="001434A6" w:rsidRDefault="006D3320">
      <w:pPr>
        <w:pStyle w:val="ListParagraph"/>
        <w:numPr>
          <w:ilvl w:val="0"/>
          <w:numId w:val="12"/>
        </w:numPr>
        <w:rPr>
          <w:lang w:eastAsia="en-US"/>
        </w:rPr>
      </w:pPr>
      <w:r>
        <w:rPr>
          <w:lang w:eastAsia="en-US"/>
        </w:rPr>
        <w:t>R1-2106510, Changes of channel access procedure according to MIIT regulation in TS 38.212, Huawei, HiSilicon</w:t>
      </w:r>
    </w:p>
    <w:p w14:paraId="09C74038" w14:textId="77777777" w:rsidR="001434A6" w:rsidRDefault="006D3320">
      <w:pPr>
        <w:pStyle w:val="ListParagraph"/>
        <w:numPr>
          <w:ilvl w:val="0"/>
          <w:numId w:val="12"/>
        </w:numPr>
        <w:rPr>
          <w:lang w:eastAsia="en-US"/>
        </w:rPr>
      </w:pPr>
      <w:r>
        <w:rPr>
          <w:lang w:eastAsia="en-US"/>
        </w:rPr>
        <w:t>R1-2106518, Corrections on CG-UCI multiplexing in TS38.212, Huawei, HiSilicon</w:t>
      </w:r>
    </w:p>
    <w:p w14:paraId="3BF76B3A" w14:textId="77777777" w:rsidR="001434A6" w:rsidRDefault="006D3320">
      <w:pPr>
        <w:pStyle w:val="ListParagraph"/>
        <w:numPr>
          <w:ilvl w:val="0"/>
          <w:numId w:val="12"/>
        </w:numPr>
        <w:rPr>
          <w:lang w:eastAsia="en-US"/>
        </w:rPr>
      </w:pPr>
      <w:r>
        <w:rPr>
          <w:lang w:eastAsia="en-US"/>
        </w:rPr>
        <w:t>R1-2107010, Editorial correction on the channel access for type-2 random access, ZTE, Sanechips</w:t>
      </w:r>
    </w:p>
    <w:p w14:paraId="1DD96378" w14:textId="77777777" w:rsidR="001434A6" w:rsidRDefault="006D3320">
      <w:pPr>
        <w:pStyle w:val="ListParagraph"/>
        <w:numPr>
          <w:ilvl w:val="0"/>
          <w:numId w:val="12"/>
        </w:numPr>
        <w:rPr>
          <w:lang w:eastAsia="en-US"/>
        </w:rPr>
      </w:pPr>
      <w:r>
        <w:rPr>
          <w:lang w:eastAsia="en-US"/>
        </w:rPr>
        <w:t>R1-2107012, Alignment CR on the parameter name of discovery burst window length, ZTE, Sanechips</w:t>
      </w:r>
    </w:p>
    <w:p w14:paraId="37C9AC70" w14:textId="77777777" w:rsidR="001434A6" w:rsidRDefault="006D3320">
      <w:pPr>
        <w:pStyle w:val="ListParagraph"/>
        <w:numPr>
          <w:ilvl w:val="0"/>
          <w:numId w:val="12"/>
        </w:numPr>
        <w:rPr>
          <w:lang w:eastAsia="en-US"/>
        </w:rPr>
      </w:pPr>
      <w:r>
        <w:rPr>
          <w:lang w:eastAsia="en-US"/>
        </w:rPr>
        <w:t>R1-2107049, Correction related to wideband operation, Ericsson</w:t>
      </w:r>
    </w:p>
    <w:p w14:paraId="4EE92738" w14:textId="77777777" w:rsidR="001434A6" w:rsidRDefault="006D3320">
      <w:pPr>
        <w:pStyle w:val="ListParagraph"/>
        <w:numPr>
          <w:ilvl w:val="0"/>
          <w:numId w:val="12"/>
        </w:numPr>
        <w:rPr>
          <w:lang w:eastAsia="en-US"/>
        </w:rPr>
      </w:pPr>
      <w:r>
        <w:rPr>
          <w:lang w:eastAsia="en-US"/>
        </w:rPr>
        <w:t>R1-2107232, Draft CR on e-type 2 HARQ codebook, OPPO</w:t>
      </w:r>
    </w:p>
    <w:p w14:paraId="619263B6" w14:textId="77777777" w:rsidR="001434A6" w:rsidRDefault="006D3320">
      <w:pPr>
        <w:pStyle w:val="ListParagraph"/>
        <w:numPr>
          <w:ilvl w:val="0"/>
          <w:numId w:val="12"/>
        </w:numPr>
        <w:rPr>
          <w:lang w:eastAsia="en-US"/>
        </w:rPr>
      </w:pPr>
      <w:r>
        <w:rPr>
          <w:lang w:eastAsia="en-US"/>
        </w:rPr>
        <w:t>R1-2107233, Draft CR on HARQ-ACK for PUSCH, OPPO</w:t>
      </w:r>
    </w:p>
    <w:p w14:paraId="48082B30" w14:textId="77777777" w:rsidR="001434A6" w:rsidRDefault="006D3320">
      <w:pPr>
        <w:pStyle w:val="ListParagraph"/>
        <w:numPr>
          <w:ilvl w:val="0"/>
          <w:numId w:val="12"/>
        </w:numPr>
        <w:rPr>
          <w:lang w:eastAsia="en-US"/>
        </w:rPr>
      </w:pPr>
      <w:r>
        <w:rPr>
          <w:lang w:eastAsia="en-US"/>
        </w:rPr>
        <w:t>R1-2107234, Draft CR on PUCCH resource determination, OPPO</w:t>
      </w:r>
    </w:p>
    <w:p w14:paraId="7C6DA3C1" w14:textId="77777777" w:rsidR="001434A6" w:rsidRDefault="006D3320">
      <w:pPr>
        <w:pStyle w:val="ListParagraph"/>
        <w:numPr>
          <w:ilvl w:val="0"/>
          <w:numId w:val="12"/>
        </w:numPr>
        <w:rPr>
          <w:lang w:eastAsia="en-US"/>
        </w:rPr>
      </w:pPr>
      <w:r>
        <w:rPr>
          <w:lang w:eastAsia="en-US"/>
        </w:rPr>
        <w:t>R1-2107235, Draft CR on PDSCH-to-HARQ feedback timing indicator field values, OPPO</w:t>
      </w:r>
    </w:p>
    <w:p w14:paraId="153022B8" w14:textId="77777777" w:rsidR="001434A6" w:rsidRDefault="006D3320">
      <w:pPr>
        <w:pStyle w:val="ListParagraph"/>
        <w:numPr>
          <w:ilvl w:val="0"/>
          <w:numId w:val="12"/>
        </w:numPr>
        <w:rPr>
          <w:lang w:eastAsia="en-US"/>
        </w:rPr>
      </w:pPr>
      <w:r>
        <w:rPr>
          <w:lang w:eastAsia="en-US"/>
        </w:rPr>
        <w:t>R1-2107236, Draft CR on LBT bandwidth, OPPO</w:t>
      </w:r>
    </w:p>
    <w:p w14:paraId="72B0AD34" w14:textId="77777777" w:rsidR="001434A6" w:rsidRDefault="006D3320">
      <w:pPr>
        <w:pStyle w:val="ListParagraph"/>
        <w:numPr>
          <w:ilvl w:val="0"/>
          <w:numId w:val="12"/>
        </w:numPr>
        <w:rPr>
          <w:lang w:eastAsia="en-US"/>
        </w:rPr>
      </w:pPr>
      <w:r>
        <w:rPr>
          <w:lang w:eastAsia="en-US"/>
        </w:rPr>
        <w:t>R1-2107484, Correction related to search space set group switching, MediaTek Inc.</w:t>
      </w:r>
    </w:p>
    <w:p w14:paraId="7EF1A537" w14:textId="77777777" w:rsidR="001434A6" w:rsidRDefault="006D3320">
      <w:pPr>
        <w:pStyle w:val="ListParagraph"/>
        <w:numPr>
          <w:ilvl w:val="0"/>
          <w:numId w:val="12"/>
        </w:numPr>
        <w:rPr>
          <w:lang w:eastAsia="en-US"/>
        </w:rPr>
      </w:pPr>
      <w:r>
        <w:rPr>
          <w:lang w:eastAsia="en-US"/>
        </w:rPr>
        <w:t>R1-2107695, Correction on frequency hopping for multi-PUSCH scheduling with single DCI, Ericsson Inc.</w:t>
      </w:r>
    </w:p>
    <w:p w14:paraId="175C1C9A" w14:textId="77777777" w:rsidR="001434A6" w:rsidRDefault="006D3320">
      <w:pPr>
        <w:pStyle w:val="ListParagraph"/>
        <w:numPr>
          <w:ilvl w:val="0"/>
          <w:numId w:val="12"/>
        </w:numPr>
        <w:rPr>
          <w:lang w:eastAsia="en-US"/>
        </w:rPr>
      </w:pPr>
      <w:r>
        <w:rPr>
          <w:lang w:eastAsia="en-US"/>
        </w:rPr>
        <w:t>R1-2107712, Correction on Wideband Operation for NRU, Apple</w:t>
      </w:r>
    </w:p>
    <w:p w14:paraId="43C20FE5" w14:textId="77777777" w:rsidR="001434A6" w:rsidRDefault="006D3320">
      <w:pPr>
        <w:pStyle w:val="ListParagraph"/>
        <w:numPr>
          <w:ilvl w:val="0"/>
          <w:numId w:val="12"/>
        </w:numPr>
        <w:rPr>
          <w:lang w:eastAsia="en-US"/>
        </w:rPr>
      </w:pPr>
      <w:r>
        <w:rPr>
          <w:lang w:eastAsia="en-US"/>
        </w:rPr>
        <w:t>R1-2107976, Discussion on frequency hopping for multi-PUSCH scheduling, vivo</w:t>
      </w:r>
    </w:p>
    <w:p w14:paraId="06E896C4" w14:textId="77777777" w:rsidR="001434A6" w:rsidRDefault="006D3320">
      <w:pPr>
        <w:pStyle w:val="ListParagraph"/>
        <w:numPr>
          <w:ilvl w:val="0"/>
          <w:numId w:val="12"/>
        </w:numPr>
        <w:rPr>
          <w:lang w:eastAsia="en-US"/>
        </w:rPr>
      </w:pPr>
      <w:r>
        <w:rPr>
          <w:lang w:eastAsia="en-US"/>
        </w:rPr>
        <w:t>R1-2108049, Correction on channel access type and CP extension indictaion, ASUSTeK</w:t>
      </w:r>
    </w:p>
    <w:p w14:paraId="23EC9720" w14:textId="77777777" w:rsidR="001434A6" w:rsidRDefault="006D3320">
      <w:pPr>
        <w:pStyle w:val="ListParagraph"/>
        <w:numPr>
          <w:ilvl w:val="0"/>
          <w:numId w:val="12"/>
        </w:numPr>
        <w:rPr>
          <w:lang w:eastAsia="en-US"/>
        </w:rPr>
      </w:pPr>
      <w:r>
        <w:rPr>
          <w:lang w:eastAsia="en-US"/>
        </w:rPr>
        <w:t>R1-2108051, Correction on ChannelAccess-CPext field in RAR, ASUSTeK</w:t>
      </w:r>
    </w:p>
    <w:p w14:paraId="466E69C3" w14:textId="6E893212" w:rsidR="001434A6" w:rsidRDefault="006D3320">
      <w:pPr>
        <w:pStyle w:val="ListParagraph"/>
        <w:numPr>
          <w:ilvl w:val="0"/>
          <w:numId w:val="12"/>
        </w:numPr>
        <w:rPr>
          <w:lang w:eastAsia="en-US"/>
        </w:rPr>
      </w:pPr>
      <w:r>
        <w:rPr>
          <w:lang w:eastAsia="en-US"/>
        </w:rPr>
        <w:lastRenderedPageBreak/>
        <w:t>R1-21</w:t>
      </w:r>
      <w:r w:rsidR="00B45A72">
        <w:rPr>
          <w:lang w:eastAsia="en-US"/>
        </w:rPr>
        <w:t>08232</w:t>
      </w:r>
      <w:r>
        <w:rPr>
          <w:lang w:eastAsia="en-US"/>
        </w:rPr>
        <w:t>, Feature lead summary for NR-U DL Signals and Channels, Moderator(Lenovo)</w:t>
      </w:r>
    </w:p>
    <w:p w14:paraId="14DC2E17" w14:textId="7C7BDB02" w:rsidR="001434A6" w:rsidRDefault="006D3320">
      <w:pPr>
        <w:pStyle w:val="ListParagraph"/>
        <w:numPr>
          <w:ilvl w:val="0"/>
          <w:numId w:val="12"/>
        </w:numPr>
        <w:rPr>
          <w:lang w:eastAsia="en-US"/>
        </w:rPr>
      </w:pPr>
      <w:r>
        <w:rPr>
          <w:lang w:eastAsia="en-US"/>
        </w:rPr>
        <w:t>R1-21</w:t>
      </w:r>
      <w:r w:rsidR="00B45A72">
        <w:rPr>
          <w:lang w:eastAsia="en-US"/>
        </w:rPr>
        <w:t>08226</w:t>
      </w:r>
      <w:r>
        <w:rPr>
          <w:lang w:eastAsia="en-US"/>
        </w:rPr>
        <w:t>, Feature lead summary for NR-U channel access, Moderator(Nokia)</w:t>
      </w:r>
    </w:p>
    <w:p w14:paraId="5DE0F06F" w14:textId="6289AA0A" w:rsidR="001434A6" w:rsidRDefault="006D3320">
      <w:pPr>
        <w:pStyle w:val="ListParagraph"/>
        <w:numPr>
          <w:ilvl w:val="0"/>
          <w:numId w:val="12"/>
        </w:numPr>
        <w:rPr>
          <w:lang w:eastAsia="en-US"/>
        </w:rPr>
      </w:pPr>
      <w:r>
        <w:rPr>
          <w:lang w:eastAsia="en-US"/>
        </w:rPr>
        <w:t>R1-21</w:t>
      </w:r>
      <w:r w:rsidR="007879E5">
        <w:rPr>
          <w:lang w:eastAsia="en-US"/>
        </w:rPr>
        <w:t>08218</w:t>
      </w:r>
      <w:r>
        <w:rPr>
          <w:lang w:eastAsia="en-US"/>
        </w:rPr>
        <w:t>, Feature lead summary for HARQ enhancements, Moderator(HW)</w:t>
      </w:r>
    </w:p>
    <w:p w14:paraId="1974C87D" w14:textId="08E4AAC0" w:rsidR="001434A6" w:rsidRDefault="006D3320">
      <w:pPr>
        <w:pStyle w:val="ListParagraph"/>
        <w:numPr>
          <w:ilvl w:val="0"/>
          <w:numId w:val="12"/>
        </w:numPr>
        <w:rPr>
          <w:lang w:eastAsia="en-US"/>
        </w:rPr>
      </w:pPr>
      <w:r>
        <w:rPr>
          <w:lang w:eastAsia="en-US"/>
        </w:rPr>
        <w:t>R1-2</w:t>
      </w:r>
      <w:r w:rsidR="001B3904">
        <w:rPr>
          <w:lang w:eastAsia="en-US"/>
        </w:rPr>
        <w:t>108216</w:t>
      </w:r>
      <w:r>
        <w:rPr>
          <w:lang w:eastAsia="en-US"/>
        </w:rPr>
        <w:t>, FL summary for NR-U configured grant, Moderator(vivo)</w:t>
      </w:r>
    </w:p>
    <w:p w14:paraId="303C280C" w14:textId="289416DB" w:rsidR="001434A6" w:rsidRDefault="006D3320">
      <w:pPr>
        <w:pStyle w:val="ListParagraph"/>
        <w:numPr>
          <w:ilvl w:val="0"/>
          <w:numId w:val="12"/>
        </w:numPr>
        <w:rPr>
          <w:lang w:eastAsia="en-US"/>
        </w:rPr>
      </w:pPr>
      <w:r>
        <w:rPr>
          <w:lang w:eastAsia="en-US"/>
        </w:rPr>
        <w:t>R1-21</w:t>
      </w:r>
      <w:r w:rsidR="00646DCA">
        <w:rPr>
          <w:lang w:eastAsia="en-US"/>
        </w:rPr>
        <w:t>08205</w:t>
      </w:r>
      <w:r>
        <w:rPr>
          <w:lang w:eastAsia="en-US"/>
        </w:rPr>
        <w:t>, Feature lead summary for NR-U wideband operations, Moderator(LGE)</w:t>
      </w:r>
    </w:p>
    <w:p w14:paraId="0ED91686" w14:textId="52206B6F" w:rsidR="001434A6" w:rsidRDefault="006D3320">
      <w:pPr>
        <w:pStyle w:val="ListParagraph"/>
        <w:numPr>
          <w:ilvl w:val="0"/>
          <w:numId w:val="12"/>
        </w:numPr>
        <w:rPr>
          <w:lang w:eastAsia="en-US"/>
        </w:rPr>
      </w:pPr>
      <w:r>
        <w:rPr>
          <w:lang w:eastAsia="en-US"/>
        </w:rPr>
        <w:t>R1-21</w:t>
      </w:r>
      <w:r w:rsidR="00646DCA">
        <w:rPr>
          <w:lang w:eastAsia="en-US"/>
        </w:rPr>
        <w:t>08218</w:t>
      </w:r>
      <w:r>
        <w:rPr>
          <w:lang w:eastAsia="en-US"/>
        </w:rPr>
        <w:t>,</w:t>
      </w:r>
      <w:r>
        <w:t xml:space="preserve"> Feature lead summary for Maintenance of UL Signals and Channels, Moderator(Ericsson)</w:t>
      </w:r>
    </w:p>
    <w:p w14:paraId="3941D511" w14:textId="77777777" w:rsidR="001434A6" w:rsidRDefault="001434A6">
      <w:pPr>
        <w:rPr>
          <w:lang w:eastAsia="en-US"/>
        </w:rPr>
      </w:pPr>
    </w:p>
    <w:sectPr w:rsidR="001434A6">
      <w:footerReference w:type="even" r:id="rId14"/>
      <w:footerReference w:type="default" r:id="rId15"/>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6FCB8" w14:textId="77777777" w:rsidR="001D44F5" w:rsidRDefault="001D44F5">
      <w:pPr>
        <w:spacing w:after="0" w:line="240" w:lineRule="auto"/>
      </w:pPr>
      <w:r>
        <w:separator/>
      </w:r>
    </w:p>
  </w:endnote>
  <w:endnote w:type="continuationSeparator" w:id="0">
    <w:p w14:paraId="1B1C8F21" w14:textId="77777777" w:rsidR="001D44F5" w:rsidRDefault="001D4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6"/>
    <w:family w:val="swiss"/>
    <w:pitch w:val="default"/>
    <w:sig w:usb0="00000000" w:usb1="00000000"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7C8D1" w14:textId="77777777" w:rsidR="001434A6" w:rsidRDefault="006D332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05FB978" w14:textId="77777777" w:rsidR="001434A6" w:rsidRDefault="001434A6">
    <w:pPr>
      <w:pStyle w:val="Footer"/>
    </w:pPr>
  </w:p>
  <w:p w14:paraId="735AE544" w14:textId="77777777" w:rsidR="001434A6" w:rsidRDefault="001434A6"/>
  <w:p w14:paraId="011A5626" w14:textId="77777777" w:rsidR="001434A6" w:rsidRDefault="001434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4AA5E" w14:textId="77777777" w:rsidR="001434A6" w:rsidRDefault="006D332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3968ABC5" w14:textId="77777777" w:rsidR="001434A6" w:rsidRDefault="001434A6">
    <w:pPr>
      <w:pStyle w:val="Footer"/>
    </w:pPr>
  </w:p>
  <w:p w14:paraId="7F927350" w14:textId="77777777" w:rsidR="001434A6" w:rsidRDefault="001434A6"/>
  <w:p w14:paraId="305EC098" w14:textId="77777777" w:rsidR="001434A6" w:rsidRDefault="001434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2BB333" w14:textId="77777777" w:rsidR="001D44F5" w:rsidRDefault="001D44F5">
      <w:pPr>
        <w:spacing w:after="0" w:line="240" w:lineRule="auto"/>
      </w:pPr>
      <w:r>
        <w:separator/>
      </w:r>
    </w:p>
  </w:footnote>
  <w:footnote w:type="continuationSeparator" w:id="0">
    <w:p w14:paraId="431054D0" w14:textId="77777777" w:rsidR="001D44F5" w:rsidRDefault="001D44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93977"/>
    <w:multiLevelType w:val="multilevel"/>
    <w:tmpl w:val="11F939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8"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9" w15:restartNumberingAfterBreak="0">
    <w:nsid w:val="737C2BC6"/>
    <w:multiLevelType w:val="multilevel"/>
    <w:tmpl w:val="737C2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
  </w:num>
  <w:num w:numId="2">
    <w:abstractNumId w:val="11"/>
  </w:num>
  <w:num w:numId="3">
    <w:abstractNumId w:val="2"/>
  </w:num>
  <w:num w:numId="4">
    <w:abstractNumId w:val="10"/>
  </w:num>
  <w:num w:numId="5">
    <w:abstractNumId w:val="1"/>
  </w:num>
  <w:num w:numId="6">
    <w:abstractNumId w:val="5"/>
  </w:num>
  <w:num w:numId="7">
    <w:abstractNumId w:val="3"/>
  </w:num>
  <w:num w:numId="8">
    <w:abstractNumId w:val="6"/>
  </w:num>
  <w:num w:numId="9">
    <w:abstractNumId w:val="7"/>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26"/>
    <w:rsid w:val="00013EB4"/>
    <w:rsid w:val="00013FA4"/>
    <w:rsid w:val="000143F1"/>
    <w:rsid w:val="00014415"/>
    <w:rsid w:val="0001478A"/>
    <w:rsid w:val="000147C0"/>
    <w:rsid w:val="00014B73"/>
    <w:rsid w:val="0001503A"/>
    <w:rsid w:val="000150A0"/>
    <w:rsid w:val="00015290"/>
    <w:rsid w:val="00015445"/>
    <w:rsid w:val="00015489"/>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67"/>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1FB"/>
    <w:rsid w:val="00023474"/>
    <w:rsid w:val="000239CD"/>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3B"/>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A8B"/>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7237"/>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17A"/>
    <w:rsid w:val="00091495"/>
    <w:rsid w:val="000915D6"/>
    <w:rsid w:val="00091710"/>
    <w:rsid w:val="0009173D"/>
    <w:rsid w:val="00091934"/>
    <w:rsid w:val="00091AE4"/>
    <w:rsid w:val="00091BD9"/>
    <w:rsid w:val="00091E61"/>
    <w:rsid w:val="00091EE3"/>
    <w:rsid w:val="000921CF"/>
    <w:rsid w:val="00092371"/>
    <w:rsid w:val="0009269B"/>
    <w:rsid w:val="00092B38"/>
    <w:rsid w:val="00092E4B"/>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1BD"/>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182"/>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BD6"/>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03"/>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623"/>
    <w:rsid w:val="0011283D"/>
    <w:rsid w:val="00112927"/>
    <w:rsid w:val="00112A9C"/>
    <w:rsid w:val="00112C6F"/>
    <w:rsid w:val="00112F01"/>
    <w:rsid w:val="001130A1"/>
    <w:rsid w:val="00113347"/>
    <w:rsid w:val="00113492"/>
    <w:rsid w:val="0011359D"/>
    <w:rsid w:val="001137C9"/>
    <w:rsid w:val="00113B0E"/>
    <w:rsid w:val="00113B60"/>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4F97"/>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4A6"/>
    <w:rsid w:val="00143591"/>
    <w:rsid w:val="00143CB6"/>
    <w:rsid w:val="00143EA3"/>
    <w:rsid w:val="0014402E"/>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88E"/>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0EC"/>
    <w:rsid w:val="0017230D"/>
    <w:rsid w:val="0017260C"/>
    <w:rsid w:val="001726F1"/>
    <w:rsid w:val="001727B6"/>
    <w:rsid w:val="00172857"/>
    <w:rsid w:val="001729D1"/>
    <w:rsid w:val="00172D64"/>
    <w:rsid w:val="00172EB1"/>
    <w:rsid w:val="00173008"/>
    <w:rsid w:val="0017306F"/>
    <w:rsid w:val="001730F3"/>
    <w:rsid w:val="001732EE"/>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87BB7"/>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D3D"/>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456"/>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904"/>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7EB"/>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549"/>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4F5"/>
    <w:rsid w:val="001D4A55"/>
    <w:rsid w:val="001D4C63"/>
    <w:rsid w:val="001D4DE4"/>
    <w:rsid w:val="001D5001"/>
    <w:rsid w:val="001D51C4"/>
    <w:rsid w:val="001D5EDC"/>
    <w:rsid w:val="001D6194"/>
    <w:rsid w:val="001D6524"/>
    <w:rsid w:val="001D65A5"/>
    <w:rsid w:val="001D66B6"/>
    <w:rsid w:val="001D66EB"/>
    <w:rsid w:val="001D6838"/>
    <w:rsid w:val="001D700C"/>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57C"/>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51"/>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CD1"/>
    <w:rsid w:val="001F7DAE"/>
    <w:rsid w:val="00200249"/>
    <w:rsid w:val="00200284"/>
    <w:rsid w:val="0020060A"/>
    <w:rsid w:val="002008B9"/>
    <w:rsid w:val="0020095B"/>
    <w:rsid w:val="002009D2"/>
    <w:rsid w:val="00200A24"/>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6E97"/>
    <w:rsid w:val="00227177"/>
    <w:rsid w:val="002274E0"/>
    <w:rsid w:val="0022752F"/>
    <w:rsid w:val="00227676"/>
    <w:rsid w:val="002278EF"/>
    <w:rsid w:val="002279A5"/>
    <w:rsid w:val="00227C7F"/>
    <w:rsid w:val="00227D0A"/>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5A7"/>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E04"/>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1C"/>
    <w:rsid w:val="002A35E7"/>
    <w:rsid w:val="002A377E"/>
    <w:rsid w:val="002A39D9"/>
    <w:rsid w:val="002A3B00"/>
    <w:rsid w:val="002A43EC"/>
    <w:rsid w:val="002A476A"/>
    <w:rsid w:val="002A499F"/>
    <w:rsid w:val="002A4AC4"/>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2FAB"/>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0CD9"/>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013"/>
    <w:rsid w:val="002E31EA"/>
    <w:rsid w:val="002E35FA"/>
    <w:rsid w:val="002E391E"/>
    <w:rsid w:val="002E3DA8"/>
    <w:rsid w:val="002E3F8B"/>
    <w:rsid w:val="002E4397"/>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AE6"/>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731"/>
    <w:rsid w:val="00331D48"/>
    <w:rsid w:val="00331E76"/>
    <w:rsid w:val="00332088"/>
    <w:rsid w:val="003320A7"/>
    <w:rsid w:val="00332102"/>
    <w:rsid w:val="003325B6"/>
    <w:rsid w:val="00332AE0"/>
    <w:rsid w:val="00332C38"/>
    <w:rsid w:val="00332CBC"/>
    <w:rsid w:val="00332EB0"/>
    <w:rsid w:val="00332F7E"/>
    <w:rsid w:val="0033313A"/>
    <w:rsid w:val="00333388"/>
    <w:rsid w:val="003333DE"/>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4654"/>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BD4"/>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8F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E09"/>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14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BD1"/>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19F"/>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67"/>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53D"/>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172"/>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C1E"/>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EDF"/>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D76"/>
    <w:rsid w:val="00434EB1"/>
    <w:rsid w:val="00435393"/>
    <w:rsid w:val="0043573F"/>
    <w:rsid w:val="004357D8"/>
    <w:rsid w:val="004357FA"/>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4B3F"/>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2B5"/>
    <w:rsid w:val="004573B4"/>
    <w:rsid w:val="00457579"/>
    <w:rsid w:val="004577B1"/>
    <w:rsid w:val="00457990"/>
    <w:rsid w:val="0046005F"/>
    <w:rsid w:val="004602E1"/>
    <w:rsid w:val="004609B4"/>
    <w:rsid w:val="00460AFC"/>
    <w:rsid w:val="00460B10"/>
    <w:rsid w:val="00460D49"/>
    <w:rsid w:val="00460D8F"/>
    <w:rsid w:val="0046121A"/>
    <w:rsid w:val="00461470"/>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376"/>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6B"/>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CC4"/>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DFB"/>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8E"/>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67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391"/>
    <w:rsid w:val="00552509"/>
    <w:rsid w:val="00552B0C"/>
    <w:rsid w:val="00552B38"/>
    <w:rsid w:val="00552EA5"/>
    <w:rsid w:val="005532EF"/>
    <w:rsid w:val="00553302"/>
    <w:rsid w:val="005533CA"/>
    <w:rsid w:val="00553492"/>
    <w:rsid w:val="00553E41"/>
    <w:rsid w:val="00553F87"/>
    <w:rsid w:val="00553FF9"/>
    <w:rsid w:val="0055430D"/>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E89"/>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0D0D"/>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DBE"/>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B21"/>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175"/>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8"/>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B95"/>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76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A2D"/>
    <w:rsid w:val="00640C0A"/>
    <w:rsid w:val="00640CE8"/>
    <w:rsid w:val="00640DB2"/>
    <w:rsid w:val="00640E03"/>
    <w:rsid w:val="00640EE3"/>
    <w:rsid w:val="00641490"/>
    <w:rsid w:val="0064158E"/>
    <w:rsid w:val="00641753"/>
    <w:rsid w:val="0064209E"/>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DCA"/>
    <w:rsid w:val="00646EED"/>
    <w:rsid w:val="00647086"/>
    <w:rsid w:val="00647207"/>
    <w:rsid w:val="0064783E"/>
    <w:rsid w:val="00647B71"/>
    <w:rsid w:val="00647E23"/>
    <w:rsid w:val="00647E88"/>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6DC2"/>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148"/>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20EF"/>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F8"/>
    <w:rsid w:val="006B02FE"/>
    <w:rsid w:val="006B07E1"/>
    <w:rsid w:val="006B085B"/>
    <w:rsid w:val="006B0FC7"/>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A3F"/>
    <w:rsid w:val="006B7BCF"/>
    <w:rsid w:val="006B7CFA"/>
    <w:rsid w:val="006C01AF"/>
    <w:rsid w:val="006C0500"/>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442"/>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32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CC2"/>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9BB"/>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AE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608"/>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5ACC"/>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CE6"/>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5E64"/>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8E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9E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52"/>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AC1"/>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B9C"/>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6D0C"/>
    <w:rsid w:val="007D71F3"/>
    <w:rsid w:val="007D7735"/>
    <w:rsid w:val="007D7791"/>
    <w:rsid w:val="007D7E79"/>
    <w:rsid w:val="007E0209"/>
    <w:rsid w:val="007E0306"/>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FF5"/>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0F99"/>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45D"/>
    <w:rsid w:val="00821974"/>
    <w:rsid w:val="00821A0F"/>
    <w:rsid w:val="00821A1F"/>
    <w:rsid w:val="00821AB1"/>
    <w:rsid w:val="00822168"/>
    <w:rsid w:val="00822A95"/>
    <w:rsid w:val="00822B37"/>
    <w:rsid w:val="00822D51"/>
    <w:rsid w:val="00822F02"/>
    <w:rsid w:val="00822F14"/>
    <w:rsid w:val="00822F62"/>
    <w:rsid w:val="00822FFC"/>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96"/>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4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DE5"/>
    <w:rsid w:val="00857F48"/>
    <w:rsid w:val="00860214"/>
    <w:rsid w:val="00860637"/>
    <w:rsid w:val="008607C5"/>
    <w:rsid w:val="0086094D"/>
    <w:rsid w:val="00860B98"/>
    <w:rsid w:val="00860C11"/>
    <w:rsid w:val="00860EB8"/>
    <w:rsid w:val="0086145B"/>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1E"/>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C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0"/>
    <w:rsid w:val="008B452C"/>
    <w:rsid w:val="008B46CD"/>
    <w:rsid w:val="008B4CB7"/>
    <w:rsid w:val="008B4DB3"/>
    <w:rsid w:val="008B4E54"/>
    <w:rsid w:val="008B51FC"/>
    <w:rsid w:val="008B5359"/>
    <w:rsid w:val="008B57CF"/>
    <w:rsid w:val="008B5A71"/>
    <w:rsid w:val="008B5E00"/>
    <w:rsid w:val="008B6182"/>
    <w:rsid w:val="008B61A1"/>
    <w:rsid w:val="008B6740"/>
    <w:rsid w:val="008B6744"/>
    <w:rsid w:val="008B6946"/>
    <w:rsid w:val="008B6CD0"/>
    <w:rsid w:val="008B6F54"/>
    <w:rsid w:val="008B705F"/>
    <w:rsid w:val="008B7230"/>
    <w:rsid w:val="008B7231"/>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5E"/>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370"/>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A10"/>
    <w:rsid w:val="008F0BF2"/>
    <w:rsid w:val="008F0E23"/>
    <w:rsid w:val="008F0F49"/>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CCE"/>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BFE"/>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9C8"/>
    <w:rsid w:val="00962C90"/>
    <w:rsid w:val="00962DD8"/>
    <w:rsid w:val="0096309F"/>
    <w:rsid w:val="00963268"/>
    <w:rsid w:val="00963BD0"/>
    <w:rsid w:val="00963BD6"/>
    <w:rsid w:val="00963C63"/>
    <w:rsid w:val="00963E6A"/>
    <w:rsid w:val="00964053"/>
    <w:rsid w:val="009642EB"/>
    <w:rsid w:val="009643E5"/>
    <w:rsid w:val="009646DB"/>
    <w:rsid w:val="0096512F"/>
    <w:rsid w:val="0096549E"/>
    <w:rsid w:val="009658E5"/>
    <w:rsid w:val="00965CA3"/>
    <w:rsid w:val="00965FB4"/>
    <w:rsid w:val="009660DB"/>
    <w:rsid w:val="0096661E"/>
    <w:rsid w:val="009666B5"/>
    <w:rsid w:val="009666F7"/>
    <w:rsid w:val="00966A08"/>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0F7D"/>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344"/>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2F9"/>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9BF"/>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659"/>
    <w:rsid w:val="009E2E00"/>
    <w:rsid w:val="009E2E68"/>
    <w:rsid w:val="009E2FF4"/>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3A"/>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B32"/>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2DC"/>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3"/>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B1B"/>
    <w:rsid w:val="00A71D23"/>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690"/>
    <w:rsid w:val="00A867F1"/>
    <w:rsid w:val="00A86809"/>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BB2"/>
    <w:rsid w:val="00A97DF8"/>
    <w:rsid w:val="00A97E79"/>
    <w:rsid w:val="00AA0010"/>
    <w:rsid w:val="00AA0284"/>
    <w:rsid w:val="00AA030D"/>
    <w:rsid w:val="00AA040C"/>
    <w:rsid w:val="00AA043B"/>
    <w:rsid w:val="00AA0BEE"/>
    <w:rsid w:val="00AA0DCD"/>
    <w:rsid w:val="00AA1064"/>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ACD"/>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A72"/>
    <w:rsid w:val="00B45C13"/>
    <w:rsid w:val="00B45E23"/>
    <w:rsid w:val="00B465A4"/>
    <w:rsid w:val="00B4668C"/>
    <w:rsid w:val="00B4670C"/>
    <w:rsid w:val="00B4673E"/>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0A2F"/>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DF4"/>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895"/>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2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36A"/>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702"/>
    <w:rsid w:val="00C72B80"/>
    <w:rsid w:val="00C72FB5"/>
    <w:rsid w:val="00C7333D"/>
    <w:rsid w:val="00C73440"/>
    <w:rsid w:val="00C73498"/>
    <w:rsid w:val="00C73603"/>
    <w:rsid w:val="00C73760"/>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2A4"/>
    <w:rsid w:val="00C90411"/>
    <w:rsid w:val="00C9055D"/>
    <w:rsid w:val="00C905DA"/>
    <w:rsid w:val="00C9074F"/>
    <w:rsid w:val="00C90A5C"/>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5D5"/>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1E5"/>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8BE"/>
    <w:rsid w:val="00CC4E91"/>
    <w:rsid w:val="00CC51AD"/>
    <w:rsid w:val="00CC53C9"/>
    <w:rsid w:val="00CC56A5"/>
    <w:rsid w:val="00CC571C"/>
    <w:rsid w:val="00CC5829"/>
    <w:rsid w:val="00CC6331"/>
    <w:rsid w:val="00CC6854"/>
    <w:rsid w:val="00CC6A7E"/>
    <w:rsid w:val="00CC6CA5"/>
    <w:rsid w:val="00CC6FA7"/>
    <w:rsid w:val="00CC7511"/>
    <w:rsid w:val="00CC7560"/>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7BC"/>
    <w:rsid w:val="00CF4BE6"/>
    <w:rsid w:val="00CF4D98"/>
    <w:rsid w:val="00CF4DBA"/>
    <w:rsid w:val="00CF4F6B"/>
    <w:rsid w:val="00CF4F95"/>
    <w:rsid w:val="00CF5490"/>
    <w:rsid w:val="00CF58C1"/>
    <w:rsid w:val="00CF5AD4"/>
    <w:rsid w:val="00CF5D9B"/>
    <w:rsid w:val="00CF5E5F"/>
    <w:rsid w:val="00CF601A"/>
    <w:rsid w:val="00CF60AD"/>
    <w:rsid w:val="00CF6594"/>
    <w:rsid w:val="00CF6A5E"/>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68"/>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1F13"/>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4DA"/>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35E"/>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31C"/>
    <w:rsid w:val="00D6075D"/>
    <w:rsid w:val="00D6096E"/>
    <w:rsid w:val="00D60A27"/>
    <w:rsid w:val="00D60DC6"/>
    <w:rsid w:val="00D61372"/>
    <w:rsid w:val="00D6147D"/>
    <w:rsid w:val="00D61EE1"/>
    <w:rsid w:val="00D6212C"/>
    <w:rsid w:val="00D62423"/>
    <w:rsid w:val="00D6249C"/>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2F82"/>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06"/>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7A"/>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9C"/>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19E"/>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844"/>
    <w:rsid w:val="00E23A7B"/>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5A9"/>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0DE"/>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4DC"/>
    <w:rsid w:val="00E72706"/>
    <w:rsid w:val="00E72B62"/>
    <w:rsid w:val="00E72D8D"/>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A6F"/>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1E40"/>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2E5"/>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6"/>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3"/>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C60"/>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3F6"/>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0C1C"/>
    <w:rsid w:val="00F21008"/>
    <w:rsid w:val="00F21054"/>
    <w:rsid w:val="00F2125B"/>
    <w:rsid w:val="00F21302"/>
    <w:rsid w:val="00F21599"/>
    <w:rsid w:val="00F217D1"/>
    <w:rsid w:val="00F218CD"/>
    <w:rsid w:val="00F21CC9"/>
    <w:rsid w:val="00F22146"/>
    <w:rsid w:val="00F22228"/>
    <w:rsid w:val="00F223C9"/>
    <w:rsid w:val="00F223E6"/>
    <w:rsid w:val="00F22562"/>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BA1"/>
    <w:rsid w:val="00F61D22"/>
    <w:rsid w:val="00F61EBC"/>
    <w:rsid w:val="00F6223D"/>
    <w:rsid w:val="00F6277D"/>
    <w:rsid w:val="00F6289F"/>
    <w:rsid w:val="00F629C3"/>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238"/>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2F9"/>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608"/>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266"/>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536E584C"/>
    <w:rsid w:val="5B6E0B46"/>
    <w:rsid w:val="7C3C5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F94D9E"/>
  <w15:docId w15:val="{3BE74879-FAEE-46F0-8D55-5172BF1A9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qFormat="1"/>
    <w:lsdException w:name="toc 8"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Normal"/>
    <w:next w:val="Normal"/>
    <w:qFormat/>
    <w:pPr>
      <w:keepNext/>
      <w:jc w:val="left"/>
      <w:outlineLvl w:val="3"/>
    </w:pPr>
    <w:rPr>
      <w:b/>
      <w:bCs/>
    </w:rPr>
  </w:style>
  <w:style w:type="paragraph" w:styleId="Heading5">
    <w:name w:val="heading 5"/>
    <w:basedOn w:val="Normal"/>
    <w:next w:val="Normal"/>
    <w:qFormat/>
    <w:pPr>
      <w:keepNext/>
      <w:numPr>
        <w:ilvl w:val="4"/>
        <w:numId w:val="1"/>
      </w:numPr>
      <w:outlineLvl w:val="4"/>
    </w:pPr>
    <w:rPr>
      <w:b/>
      <w:bCs/>
      <w:sz w:val="24"/>
    </w:rPr>
  </w:style>
  <w:style w:type="paragraph" w:styleId="Heading6">
    <w:name w:val="heading 6"/>
    <w:basedOn w:val="Normal"/>
    <w:next w:val="Normal"/>
    <w:qFormat/>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SimSun"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SimSun"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lang w:val="en-GB"/>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character" w:customStyle="1" w:styleId="B1Char">
    <w:name w:val="B1 Char"/>
    <w:qFormat/>
    <w:rPr>
      <w:lang w:val="en-GB" w:eastAsia="zh-CN"/>
    </w:rPr>
  </w:style>
  <w:style w:type="paragraph" w:customStyle="1" w:styleId="3">
    <w:name w:val="正文3"/>
    <w:qFormat/>
    <w:rPr>
      <w:rFonts w:ascii="Times" w:eastAsia="SimSun" w:hAnsi="Times" w:cs="Times"/>
      <w:sz w:val="24"/>
      <w:szCs w:val="24"/>
    </w:rPr>
  </w:style>
  <w:style w:type="paragraph" w:customStyle="1" w:styleId="Doc-text2">
    <w:name w:val="Doc-text2"/>
    <w:basedOn w:val="Normal"/>
    <w:link w:val="Doc-text2Char"/>
    <w:qFormat/>
    <w:pPr>
      <w:widowControl/>
      <w:tabs>
        <w:tab w:val="left" w:pos="1622"/>
      </w:tabs>
      <w:kinsoku/>
      <w:spacing w:after="0"/>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4.xml><?xml version="1.0" encoding="utf-8"?>
<ds:datastoreItem xmlns:ds="http://schemas.openxmlformats.org/officeDocument/2006/customXml" ds:itemID="{4001C36B-244E-4250-A7C4-F1B464396971}">
  <ds:schemaRefs>
    <ds:schemaRef ds:uri="http://schemas.openxmlformats.org/officeDocument/2006/bibliography"/>
  </ds:schemaRefs>
</ds:datastoreItem>
</file>

<file path=customXml/itemProps5.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6.xml><?xml version="1.0" encoding="utf-8"?>
<ds:datastoreItem xmlns:ds="http://schemas.openxmlformats.org/officeDocument/2006/customXml" ds:itemID="{BBB09E95-7B91-4056-AC53-15C483B737CC}">
  <ds:schemaRefs>
    <ds:schemaRef ds:uri="http://schemas.openxmlformats.org/officeDocument/2006/bibliography"/>
  </ds:schemaRefs>
</ds:datastoreItem>
</file>

<file path=customXml/itemProps7.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1643</Words>
  <Characters>8094</Characters>
  <Application>Microsoft Office Word</Application>
  <DocSecurity>0</DocSecurity>
  <Lines>67</Lines>
  <Paragraphs>19</Paragraphs>
  <ScaleCrop>false</ScaleCrop>
  <Company>LGE</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Jing Sun</cp:lastModifiedBy>
  <cp:revision>10</cp:revision>
  <cp:lastPrinted>2019-01-10T09:30:00Z</cp:lastPrinted>
  <dcterms:created xsi:type="dcterms:W3CDTF">2021-08-11T09:33:00Z</dcterms:created>
  <dcterms:modified xsi:type="dcterms:W3CDTF">2021-08-13T02:45:00Z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D:\Downloads\R1-200xxxx 7.2.2 Preparation phase email discussion_v04-Ericsson-LG.docx</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1628644668</vt:lpwstr>
  </property>
</Properties>
</file>