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32A4" w14:textId="62C1430E" w:rsidR="00EA6C38" w:rsidRPr="001A4236" w:rsidRDefault="00EA6C38" w:rsidP="00EA6C38">
      <w:pPr>
        <w:pStyle w:val="CRCoverPage"/>
        <w:tabs>
          <w:tab w:val="right" w:pos="9639"/>
        </w:tabs>
        <w:spacing w:after="0"/>
        <w:rPr>
          <w:b/>
          <w:i/>
          <w:sz w:val="24"/>
          <w:szCs w:val="24"/>
          <w:lang w:val="en-US" w:eastAsia="ko-KR"/>
        </w:rPr>
      </w:pPr>
      <w:bookmarkStart w:id="0" w:name="OLE_LINK1"/>
      <w:bookmarkStart w:id="1" w:name="OLE_LINK2"/>
      <w:r w:rsidRPr="00423B8B">
        <w:rPr>
          <w:b/>
          <w:sz w:val="24"/>
          <w:szCs w:val="24"/>
        </w:rPr>
        <w:t xml:space="preserve">3GPP TSG </w:t>
      </w:r>
      <w:r w:rsidRPr="00423B8B">
        <w:rPr>
          <w:rFonts w:hint="eastAsia"/>
          <w:b/>
          <w:sz w:val="24"/>
          <w:szCs w:val="24"/>
          <w:lang w:eastAsia="ko-KR"/>
        </w:rPr>
        <w:t>RAN WG1</w:t>
      </w:r>
      <w:r w:rsidR="00125748" w:rsidRPr="00423B8B">
        <w:rPr>
          <w:b/>
          <w:sz w:val="24"/>
          <w:szCs w:val="24"/>
          <w:lang w:eastAsia="ko-KR"/>
        </w:rPr>
        <w:t xml:space="preserve"> </w:t>
      </w:r>
      <w:r w:rsidR="00A1787C" w:rsidRPr="00423B8B">
        <w:rPr>
          <w:b/>
          <w:bCs/>
          <w:sz w:val="24"/>
          <w:szCs w:val="24"/>
          <w:lang w:eastAsia="ko-KR"/>
        </w:rPr>
        <w:t>#</w:t>
      </w:r>
      <w:r w:rsidR="0034235C">
        <w:rPr>
          <w:b/>
          <w:bCs/>
          <w:sz w:val="24"/>
          <w:szCs w:val="24"/>
          <w:lang w:eastAsia="ko-KR"/>
        </w:rPr>
        <w:t>10</w:t>
      </w:r>
      <w:r w:rsidR="001219D4">
        <w:rPr>
          <w:b/>
          <w:bCs/>
          <w:sz w:val="24"/>
          <w:szCs w:val="24"/>
          <w:lang w:eastAsia="ko-KR"/>
        </w:rPr>
        <w:t>6</w:t>
      </w:r>
      <w:r w:rsidR="00905B0B">
        <w:rPr>
          <w:b/>
          <w:bCs/>
          <w:sz w:val="24"/>
          <w:szCs w:val="24"/>
          <w:lang w:eastAsia="ko-KR"/>
        </w:rPr>
        <w:t>-e</w:t>
      </w:r>
      <w:r w:rsidRPr="00423B8B">
        <w:rPr>
          <w:rFonts w:hint="eastAsia"/>
          <w:b/>
          <w:sz w:val="24"/>
          <w:szCs w:val="24"/>
          <w:lang w:eastAsia="ko-KR"/>
        </w:rPr>
        <w:tab/>
      </w:r>
      <w:r w:rsidR="001A4236" w:rsidRPr="001A4236">
        <w:rPr>
          <w:b/>
          <w:sz w:val="24"/>
          <w:szCs w:val="24"/>
          <w:lang w:eastAsia="ko-KR"/>
        </w:rPr>
        <w:t>R1-21</w:t>
      </w:r>
      <w:r w:rsidR="001A02D2">
        <w:rPr>
          <w:b/>
          <w:sz w:val="24"/>
          <w:szCs w:val="24"/>
          <w:lang w:eastAsia="ko-KR"/>
        </w:rPr>
        <w:t>xxxxx</w:t>
      </w:r>
    </w:p>
    <w:bookmarkEnd w:id="0"/>
    <w:bookmarkEnd w:id="1"/>
    <w:p w14:paraId="2735BAC9" w14:textId="6F9FA497" w:rsidR="006D2ED0" w:rsidRPr="00423B8B" w:rsidRDefault="00953D70" w:rsidP="0082116C">
      <w:pPr>
        <w:pStyle w:val="CRCoverPage"/>
        <w:spacing w:after="240"/>
        <w:outlineLvl w:val="0"/>
        <w:rPr>
          <w:b/>
          <w:bCs/>
          <w:noProof/>
          <w:sz w:val="24"/>
          <w:szCs w:val="24"/>
          <w:lang w:eastAsia="ko-KR"/>
        </w:rPr>
      </w:pPr>
      <w:r w:rsidRPr="00953D70">
        <w:rPr>
          <w:b/>
          <w:bCs/>
          <w:noProof/>
          <w:sz w:val="24"/>
          <w:szCs w:val="24"/>
          <w:lang w:eastAsia="ko-KR"/>
        </w:rPr>
        <w:t xml:space="preserve">e-Meeting, </w:t>
      </w:r>
      <w:r w:rsidR="001A02D2" w:rsidRPr="001A02D2">
        <w:rPr>
          <w:b/>
          <w:bCs/>
          <w:noProof/>
          <w:sz w:val="24"/>
          <w:szCs w:val="24"/>
          <w:lang w:eastAsia="ko-KR"/>
        </w:rPr>
        <w:t>August 16</w:t>
      </w:r>
      <w:r w:rsidR="001A02D2" w:rsidRPr="001A02D2">
        <w:rPr>
          <w:b/>
          <w:bCs/>
          <w:noProof/>
          <w:sz w:val="24"/>
          <w:szCs w:val="24"/>
          <w:vertAlign w:val="superscript"/>
          <w:lang w:eastAsia="ko-KR"/>
        </w:rPr>
        <w:t>th</w:t>
      </w:r>
      <w:r w:rsidR="001A02D2" w:rsidRPr="001A02D2">
        <w:rPr>
          <w:b/>
          <w:bCs/>
          <w:noProof/>
          <w:sz w:val="24"/>
          <w:szCs w:val="24"/>
          <w:lang w:eastAsia="ko-KR"/>
        </w:rPr>
        <w:t xml:space="preserve"> – 27</w:t>
      </w:r>
      <w:r w:rsidR="001A02D2" w:rsidRPr="001A02D2">
        <w:rPr>
          <w:b/>
          <w:bCs/>
          <w:noProof/>
          <w:sz w:val="24"/>
          <w:szCs w:val="24"/>
          <w:vertAlign w:val="superscript"/>
          <w:lang w:eastAsia="ko-KR"/>
        </w:rPr>
        <w:t>th</w:t>
      </w:r>
      <w:r w:rsidR="001A02D2" w:rsidRPr="001A02D2">
        <w:rPr>
          <w:b/>
          <w:bCs/>
          <w:noProof/>
          <w:sz w:val="24"/>
          <w:szCs w:val="24"/>
          <w:lang w:eastAsia="ko-KR"/>
        </w:rPr>
        <w:t>, 2021</w:t>
      </w:r>
    </w:p>
    <w:p w14:paraId="534B7880" w14:textId="75415F71" w:rsidR="0072162A" w:rsidRDefault="0072162A" w:rsidP="00012357">
      <w:pPr>
        <w:tabs>
          <w:tab w:val="left" w:pos="1985"/>
        </w:tabs>
        <w:ind w:left="2040" w:hangingChars="850" w:hanging="2040"/>
        <w:rPr>
          <w:rFonts w:ascii="Arial" w:hAnsi="Arial"/>
          <w:sz w:val="24"/>
          <w:lang w:eastAsia="ko-KR"/>
        </w:rPr>
      </w:pPr>
      <w:r w:rsidRPr="00423B8B">
        <w:rPr>
          <w:rFonts w:ascii="Arial" w:hAnsi="Arial"/>
          <w:b/>
          <w:sz w:val="24"/>
        </w:rPr>
        <w:t>Agenda item:</w:t>
      </w:r>
      <w:r w:rsidRPr="00423B8B">
        <w:rPr>
          <w:rFonts w:ascii="Arial" w:hAnsi="Arial"/>
          <w:sz w:val="24"/>
        </w:rPr>
        <w:tab/>
      </w:r>
      <w:bookmarkStart w:id="2" w:name="Source"/>
      <w:bookmarkEnd w:id="2"/>
      <w:r w:rsidR="00E7096B">
        <w:rPr>
          <w:rFonts w:ascii="Arial" w:hAnsi="Arial"/>
          <w:sz w:val="24"/>
        </w:rPr>
        <w:t>7</w:t>
      </w:r>
      <w:r w:rsidR="00E213AF">
        <w:rPr>
          <w:rFonts w:ascii="Arial" w:hAnsi="Arial"/>
          <w:sz w:val="24"/>
        </w:rPr>
        <w:t>.1</w:t>
      </w:r>
    </w:p>
    <w:p w14:paraId="115AAB48" w14:textId="4BC287ED" w:rsidR="0072162A" w:rsidRDefault="0072162A" w:rsidP="00CC7C8D">
      <w:pPr>
        <w:tabs>
          <w:tab w:val="left" w:pos="1985"/>
        </w:tabs>
        <w:ind w:left="2040" w:hangingChars="850" w:hanging="2040"/>
        <w:rPr>
          <w:rFonts w:ascii="Arial" w:hAnsi="Arial"/>
          <w:sz w:val="24"/>
          <w:lang w:eastAsia="ko-KR"/>
        </w:rPr>
      </w:pPr>
      <w:r>
        <w:rPr>
          <w:rFonts w:ascii="Arial" w:hAnsi="Arial"/>
          <w:b/>
          <w:sz w:val="24"/>
        </w:rPr>
        <w:t>Source:</w:t>
      </w:r>
      <w:r>
        <w:rPr>
          <w:rFonts w:ascii="Arial" w:hAnsi="Arial"/>
          <w:b/>
          <w:sz w:val="24"/>
        </w:rPr>
        <w:tab/>
      </w:r>
      <w:r w:rsidR="00E7096B" w:rsidRPr="00E7096B">
        <w:rPr>
          <w:rFonts w:ascii="Arial" w:hAnsi="Arial"/>
          <w:sz w:val="24"/>
        </w:rPr>
        <w:t>Moderator (</w:t>
      </w:r>
      <w:r w:rsidRPr="00E7096B">
        <w:rPr>
          <w:rFonts w:ascii="Arial" w:hAnsi="Arial"/>
          <w:sz w:val="24"/>
        </w:rPr>
        <w:t>Samsung</w:t>
      </w:r>
      <w:r w:rsidR="00E7096B" w:rsidRPr="00E7096B">
        <w:rPr>
          <w:rFonts w:ascii="Arial" w:hAnsi="Arial"/>
          <w:sz w:val="24"/>
        </w:rPr>
        <w:t>)</w:t>
      </w:r>
    </w:p>
    <w:p w14:paraId="5E69A865" w14:textId="22D3E077" w:rsidR="0072162A" w:rsidRPr="00E222E9" w:rsidRDefault="0072162A" w:rsidP="00E222E9">
      <w:pPr>
        <w:tabs>
          <w:tab w:val="left" w:pos="1985"/>
        </w:tabs>
        <w:ind w:left="2040" w:hangingChars="850" w:hanging="2040"/>
        <w:rPr>
          <w:rFonts w:ascii="Arial" w:hAnsi="Arial"/>
          <w:sz w:val="24"/>
        </w:rPr>
      </w:pPr>
      <w:r>
        <w:rPr>
          <w:rFonts w:ascii="Arial" w:hAnsi="Arial"/>
          <w:b/>
          <w:sz w:val="24"/>
        </w:rPr>
        <w:t>Title:</w:t>
      </w:r>
      <w:r>
        <w:rPr>
          <w:rFonts w:ascii="Arial" w:hAnsi="Arial"/>
          <w:b/>
          <w:sz w:val="24"/>
        </w:rPr>
        <w:tab/>
      </w:r>
      <w:r w:rsidR="00E7096B">
        <w:rPr>
          <w:rFonts w:ascii="Arial" w:hAnsi="Arial"/>
          <w:sz w:val="24"/>
        </w:rPr>
        <w:t xml:space="preserve">Summary on </w:t>
      </w:r>
      <w:r w:rsidR="001A02D2" w:rsidRPr="001A02D2">
        <w:rPr>
          <w:rFonts w:ascii="Arial" w:hAnsi="Arial"/>
          <w:sz w:val="24"/>
        </w:rPr>
        <w:t>[106-e-NR-7.1CRs-12]</w:t>
      </w:r>
    </w:p>
    <w:p w14:paraId="166E1039" w14:textId="2DBE84BE" w:rsidR="002938B1" w:rsidRPr="007F1E32" w:rsidRDefault="002938B1" w:rsidP="00D25DA1">
      <w:pPr>
        <w:tabs>
          <w:tab w:val="left" w:pos="1985"/>
        </w:tabs>
        <w:ind w:left="2040" w:hangingChars="850" w:hanging="2040"/>
        <w:rPr>
          <w:rFonts w:ascii="Arial" w:hAnsi="Arial"/>
          <w:b/>
          <w:sz w:val="24"/>
        </w:rPr>
      </w:pPr>
      <w:r w:rsidRPr="00D25DA1">
        <w:rPr>
          <w:rFonts w:ascii="Arial" w:hAnsi="Arial"/>
          <w:b/>
          <w:sz w:val="24"/>
        </w:rPr>
        <w:t>Document for:</w:t>
      </w:r>
      <w:r w:rsidR="001B0D8A" w:rsidRPr="00D25DA1">
        <w:rPr>
          <w:rFonts w:ascii="Arial" w:hAnsi="Arial"/>
          <w:b/>
          <w:sz w:val="24"/>
        </w:rPr>
        <w:tab/>
      </w:r>
      <w:r w:rsidR="001219D4" w:rsidRPr="001219D4">
        <w:rPr>
          <w:rFonts w:ascii="Arial" w:hAnsi="Arial"/>
          <w:sz w:val="24"/>
        </w:rPr>
        <w:t>D</w:t>
      </w:r>
      <w:r w:rsidR="001219D4">
        <w:rPr>
          <w:rFonts w:ascii="Arial" w:hAnsi="Arial"/>
          <w:sz w:val="24"/>
        </w:rPr>
        <w:t>iscussion and decision</w:t>
      </w:r>
    </w:p>
    <w:p w14:paraId="177112E8" w14:textId="77777777" w:rsidR="002938B1" w:rsidRDefault="002938B1" w:rsidP="000620CD">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Introduction</w:t>
      </w:r>
    </w:p>
    <w:p w14:paraId="7617B6C4" w14:textId="26BF5B82" w:rsidR="00E7096B" w:rsidRDefault="00E7096B" w:rsidP="00963D65">
      <w:pPr>
        <w:spacing w:line="288" w:lineRule="auto"/>
        <w:jc w:val="both"/>
        <w:rPr>
          <w:sz w:val="22"/>
          <w:szCs w:val="24"/>
          <w:lang w:eastAsia="zh-CN"/>
        </w:rPr>
      </w:pPr>
      <w:r w:rsidRPr="002E621C">
        <w:rPr>
          <w:sz w:val="22"/>
          <w:szCs w:val="24"/>
          <w:lang w:eastAsia="zh-CN"/>
        </w:rPr>
        <w:t xml:space="preserve">This document </w:t>
      </w:r>
      <w:r w:rsidR="001219D4">
        <w:rPr>
          <w:sz w:val="22"/>
          <w:szCs w:val="24"/>
          <w:lang w:eastAsia="zh-CN"/>
        </w:rPr>
        <w:t xml:space="preserve">is to collect company’s view on </w:t>
      </w:r>
      <w:r w:rsidR="001A1117">
        <w:rPr>
          <w:sz w:val="22"/>
          <w:szCs w:val="24"/>
          <w:lang w:eastAsia="zh-CN"/>
        </w:rPr>
        <w:t xml:space="preserve">the </w:t>
      </w:r>
      <w:r w:rsidRPr="002E621C">
        <w:rPr>
          <w:sz w:val="22"/>
          <w:szCs w:val="24"/>
          <w:lang w:eastAsia="zh-CN"/>
        </w:rPr>
        <w:t xml:space="preserve">email discussion </w:t>
      </w:r>
      <w:r w:rsidR="001A02D2" w:rsidRPr="001A02D2">
        <w:rPr>
          <w:sz w:val="22"/>
          <w:szCs w:val="24"/>
          <w:lang w:eastAsia="zh-CN"/>
        </w:rPr>
        <w:t>[106-e-NR-7.1CRs-12]</w:t>
      </w:r>
      <w:r>
        <w:rPr>
          <w:sz w:val="22"/>
          <w:szCs w:val="24"/>
          <w:lang w:eastAsia="zh-CN"/>
        </w:rPr>
        <w:t>:</w:t>
      </w:r>
      <w:r w:rsidRPr="002E621C">
        <w:rPr>
          <w:sz w:val="22"/>
          <w:szCs w:val="24"/>
          <w:lang w:eastAsia="zh-CN"/>
        </w:rPr>
        <w:t xml:space="preserve"> </w:t>
      </w:r>
    </w:p>
    <w:p w14:paraId="1A696F7B" w14:textId="4EA180FE" w:rsidR="001A02D2" w:rsidRDefault="001A02D2" w:rsidP="001A02D2">
      <w:pPr>
        <w:spacing w:after="0" w:line="360" w:lineRule="auto"/>
        <w:rPr>
          <w:rFonts w:ascii="Arial" w:hAnsi="Arial" w:cs="Arial"/>
          <w:color w:val="000000" w:themeColor="text1"/>
          <w:highlight w:val="cyan"/>
          <w:lang w:eastAsia="zh-CN"/>
        </w:rPr>
      </w:pPr>
      <w:r w:rsidRPr="001A02D2">
        <w:rPr>
          <w:rFonts w:ascii="Arial" w:hAnsi="Arial" w:cs="Arial"/>
          <w:color w:val="000000" w:themeColor="text1"/>
          <w:highlight w:val="cyan"/>
          <w:lang w:eastAsia="zh-CN"/>
        </w:rPr>
        <w:t>[106-e-NR-7.1CRs-12] For all remaining issues not covered under [106-e-NR-7.1CRs-01] ~ [106-e-NR-7.1CRs-11], determine whether to reject or continue discussions in future meetings by August 20 - Youngbum (Samsung)</w:t>
      </w:r>
    </w:p>
    <w:p w14:paraId="24DE7607" w14:textId="77777777" w:rsidR="006F45D6" w:rsidRPr="001A02D2" w:rsidRDefault="006F45D6" w:rsidP="001A02D2">
      <w:pPr>
        <w:spacing w:after="0" w:line="360" w:lineRule="auto"/>
        <w:rPr>
          <w:rFonts w:ascii="Arial" w:eastAsia="Gulim" w:hAnsi="Arial" w:cs="Arial"/>
          <w:color w:val="000000" w:themeColor="text1"/>
          <w:highlight w:val="cyan"/>
          <w:lang w:val="en-US" w:eastAsia="zh-CN"/>
        </w:rPr>
      </w:pPr>
    </w:p>
    <w:tbl>
      <w:tblPr>
        <w:tblStyle w:val="a8"/>
        <w:tblW w:w="0" w:type="auto"/>
        <w:tblLook w:val="04A0" w:firstRow="1" w:lastRow="0" w:firstColumn="1" w:lastColumn="0" w:noHBand="0" w:noVBand="1"/>
      </w:tblPr>
      <w:tblGrid>
        <w:gridCol w:w="9629"/>
      </w:tblGrid>
      <w:tr w:rsidR="006F45D6" w14:paraId="0FBFDD82" w14:textId="77777777" w:rsidTr="006F45D6">
        <w:tc>
          <w:tcPr>
            <w:tcW w:w="9629" w:type="dxa"/>
          </w:tcPr>
          <w:p w14:paraId="6DE89C44" w14:textId="5C243996" w:rsidR="006F45D6" w:rsidRPr="006F45D6" w:rsidRDefault="006F45D6" w:rsidP="00CB0793">
            <w:pPr>
              <w:spacing w:line="288" w:lineRule="auto"/>
              <w:jc w:val="both"/>
              <w:rPr>
                <w:sz w:val="22"/>
                <w:szCs w:val="24"/>
                <w:lang w:eastAsia="ko-KR"/>
              </w:rPr>
            </w:pPr>
            <w:r w:rsidRPr="00F26865">
              <w:rPr>
                <w:rFonts w:hint="eastAsia"/>
                <w:b/>
                <w:sz w:val="22"/>
                <w:szCs w:val="24"/>
                <w:highlight w:val="cyan"/>
                <w:lang w:eastAsia="ko-KR"/>
              </w:rPr>
              <w:t>Moderator</w:t>
            </w:r>
            <w:r w:rsidRPr="00F26865">
              <w:rPr>
                <w:b/>
                <w:sz w:val="22"/>
                <w:szCs w:val="24"/>
                <w:highlight w:val="cyan"/>
                <w:lang w:eastAsia="ko-KR"/>
              </w:rPr>
              <w:t>’s note:</w:t>
            </w:r>
            <w:r>
              <w:rPr>
                <w:sz w:val="22"/>
                <w:szCs w:val="24"/>
                <w:lang w:eastAsia="ko-KR"/>
              </w:rPr>
              <w:t xml:space="preserve"> From the discussion in </w:t>
            </w:r>
            <w:r w:rsidRPr="001A1117">
              <w:rPr>
                <w:sz w:val="22"/>
                <w:szCs w:val="24"/>
                <w:lang w:eastAsia="zh-CN"/>
              </w:rPr>
              <w:t>[106-e-Prep-NR-7.1CRs]</w:t>
            </w:r>
            <w:r>
              <w:rPr>
                <w:sz w:val="22"/>
                <w:szCs w:val="24"/>
                <w:lang w:eastAsia="zh-CN"/>
              </w:rPr>
              <w:t xml:space="preserve">, the collected issues in this email thread </w:t>
            </w:r>
            <w:r w:rsidRPr="001A02D2">
              <w:rPr>
                <w:sz w:val="22"/>
                <w:szCs w:val="24"/>
                <w:lang w:eastAsia="zh-CN"/>
              </w:rPr>
              <w:t>[106-e-NR-7.1CRs-12]</w:t>
            </w:r>
            <w:r w:rsidRPr="002E621C">
              <w:rPr>
                <w:sz w:val="22"/>
                <w:szCs w:val="24"/>
                <w:lang w:eastAsia="zh-CN"/>
              </w:rPr>
              <w:t xml:space="preserve"> </w:t>
            </w:r>
            <w:r>
              <w:rPr>
                <w:sz w:val="22"/>
                <w:szCs w:val="24"/>
                <w:lang w:eastAsia="zh-CN"/>
              </w:rPr>
              <w:t xml:space="preserve">are basically considered not essential/critical. Nonetheless, there are still some views to clarify/conclude some point. Therefore, please provide your additional views taking into account the raised comments during </w:t>
            </w:r>
            <w:r w:rsidRPr="001A1117">
              <w:rPr>
                <w:sz w:val="22"/>
                <w:szCs w:val="24"/>
                <w:lang w:eastAsia="zh-CN"/>
              </w:rPr>
              <w:t>[106-e-Prep-NR-7.1CRs]</w:t>
            </w:r>
            <w:r>
              <w:rPr>
                <w:sz w:val="22"/>
                <w:szCs w:val="24"/>
                <w:lang w:eastAsia="zh-CN"/>
              </w:rPr>
              <w:t xml:space="preserve"> but not reiterate your previous comments. Note that this email thread is to determine whether to </w:t>
            </w:r>
            <w:r w:rsidRPr="0040216C">
              <w:rPr>
                <w:i/>
                <w:sz w:val="22"/>
                <w:szCs w:val="24"/>
                <w:lang w:eastAsia="zh-CN"/>
              </w:rPr>
              <w:t>reject</w:t>
            </w:r>
            <w:r>
              <w:rPr>
                <w:sz w:val="22"/>
                <w:szCs w:val="24"/>
                <w:lang w:eastAsia="zh-CN"/>
              </w:rPr>
              <w:t xml:space="preserve"> or </w:t>
            </w:r>
            <w:r w:rsidRPr="0040216C">
              <w:rPr>
                <w:i/>
                <w:sz w:val="22"/>
                <w:szCs w:val="24"/>
                <w:lang w:eastAsia="zh-CN"/>
              </w:rPr>
              <w:t>continue discussions in future meetings</w:t>
            </w:r>
            <w:r>
              <w:rPr>
                <w:sz w:val="22"/>
                <w:szCs w:val="24"/>
                <w:lang w:eastAsia="zh-CN"/>
              </w:rPr>
              <w:t xml:space="preserve">. </w:t>
            </w:r>
            <w:r w:rsidR="00EC77F7">
              <w:rPr>
                <w:sz w:val="22"/>
                <w:szCs w:val="24"/>
                <w:lang w:eastAsia="zh-CN"/>
              </w:rPr>
              <w:t xml:space="preserve">The first check point is set </w:t>
            </w:r>
            <w:r w:rsidR="00341645">
              <w:rPr>
                <w:sz w:val="22"/>
                <w:szCs w:val="24"/>
                <w:lang w:eastAsia="zh-CN"/>
              </w:rPr>
              <w:t xml:space="preserve">to </w:t>
            </w:r>
            <w:r w:rsidR="00EC77F7" w:rsidRPr="00F26865">
              <w:rPr>
                <w:sz w:val="22"/>
                <w:szCs w:val="24"/>
                <w:highlight w:val="cyan"/>
                <w:u w:val="single"/>
                <w:lang w:eastAsia="zh-CN"/>
              </w:rPr>
              <w:t>August 17th 23:59 UTC</w:t>
            </w:r>
            <w:r w:rsidR="00EC77F7">
              <w:rPr>
                <w:sz w:val="22"/>
                <w:szCs w:val="24"/>
                <w:lang w:eastAsia="zh-CN"/>
              </w:rPr>
              <w:t>.</w:t>
            </w:r>
            <w:r w:rsidR="00F26865">
              <w:rPr>
                <w:sz w:val="22"/>
                <w:szCs w:val="24"/>
                <w:lang w:eastAsia="zh-CN"/>
              </w:rPr>
              <w:t xml:space="preserve"> Moderator</w:t>
            </w:r>
            <w:r w:rsidR="00CB0793">
              <w:rPr>
                <w:sz w:val="22"/>
                <w:szCs w:val="24"/>
                <w:lang w:eastAsia="zh-CN"/>
              </w:rPr>
              <w:t xml:space="preserve"> will suggest the potential conclusion based on your input provided by</w:t>
            </w:r>
            <w:r w:rsidR="00F26865">
              <w:rPr>
                <w:sz w:val="22"/>
                <w:szCs w:val="24"/>
                <w:lang w:eastAsia="zh-CN"/>
              </w:rPr>
              <w:t xml:space="preserve"> the first check point.</w:t>
            </w:r>
          </w:p>
        </w:tc>
      </w:tr>
    </w:tbl>
    <w:p w14:paraId="162C5F1F" w14:textId="77777777" w:rsidR="0040216C" w:rsidRDefault="0040216C" w:rsidP="00E7096B">
      <w:pPr>
        <w:spacing w:line="288" w:lineRule="auto"/>
        <w:jc w:val="both"/>
        <w:rPr>
          <w:sz w:val="22"/>
          <w:szCs w:val="24"/>
          <w:lang w:eastAsia="ko-KR"/>
        </w:rPr>
      </w:pPr>
    </w:p>
    <w:p w14:paraId="4081A3BC" w14:textId="50376995" w:rsidR="007F0F3C" w:rsidRPr="00523777"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Issue#4:</w:t>
      </w:r>
      <w:r w:rsidR="00523777">
        <w:rPr>
          <w:lang w:val="en-US"/>
        </w:rPr>
        <w:t xml:space="preserve"> </w:t>
      </w:r>
      <w:r w:rsidRPr="00523777">
        <w:rPr>
          <w:lang w:val="en-US"/>
        </w:rPr>
        <w:t>R1-2106535, Draft CR on the number of layers to determine TBS, ZTE</w:t>
      </w:r>
    </w:p>
    <w:p w14:paraId="5200F675" w14:textId="77777777" w:rsidR="007F0F3C" w:rsidRDefault="007F0F3C" w:rsidP="00E7096B">
      <w:pPr>
        <w:spacing w:line="288" w:lineRule="auto"/>
        <w:jc w:val="both"/>
        <w:rPr>
          <w:sz w:val="22"/>
          <w:szCs w:val="24"/>
          <w:lang w:eastAsia="ko-KR"/>
        </w:rPr>
      </w:pPr>
    </w:p>
    <w:p w14:paraId="0B1BE58A" w14:textId="0774DCC2" w:rsidR="00523777" w:rsidRDefault="00523777" w:rsidP="00523777">
      <w:pPr>
        <w:pStyle w:val="a9"/>
        <w:keepNext/>
      </w:pPr>
      <w:r>
        <w:t xml:space="preserve">Table </w:t>
      </w:r>
      <w:r>
        <w:fldChar w:fldCharType="begin"/>
      </w:r>
      <w:r>
        <w:instrText xml:space="preserve"> SEQ Table \* ARABIC </w:instrText>
      </w:r>
      <w:r>
        <w:fldChar w:fldCharType="separate"/>
      </w:r>
      <w:r>
        <w:rPr>
          <w:noProof/>
        </w:rPr>
        <w:t>1</w:t>
      </w:r>
      <w:r>
        <w:fldChar w:fldCharType="end"/>
      </w:r>
      <w:r>
        <w:t xml:space="preserve">: Please indicate your company name in either row </w:t>
      </w:r>
      <w:r w:rsidR="002A3963">
        <w:t>below</w:t>
      </w:r>
    </w:p>
    <w:tbl>
      <w:tblPr>
        <w:tblStyle w:val="a8"/>
        <w:tblW w:w="0" w:type="auto"/>
        <w:tblLook w:val="04A0" w:firstRow="1" w:lastRow="0" w:firstColumn="1" w:lastColumn="0" w:noHBand="0" w:noVBand="1"/>
      </w:tblPr>
      <w:tblGrid>
        <w:gridCol w:w="2547"/>
        <w:gridCol w:w="7082"/>
      </w:tblGrid>
      <w:tr w:rsidR="007F0F3C" w14:paraId="1070F59C" w14:textId="77777777" w:rsidTr="007F0F3C">
        <w:tc>
          <w:tcPr>
            <w:tcW w:w="2547" w:type="dxa"/>
          </w:tcPr>
          <w:p w14:paraId="2B3D9B76" w14:textId="48DFC62F" w:rsidR="007F0F3C" w:rsidRDefault="007F0F3C" w:rsidP="00E7096B">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7581D262" w14:textId="5BFA79E9" w:rsidR="007F0F3C" w:rsidRPr="00CC5FD0" w:rsidRDefault="00CC5FD0" w:rsidP="00E7096B">
            <w:pPr>
              <w:spacing w:line="288" w:lineRule="auto"/>
              <w:jc w:val="both"/>
              <w:rPr>
                <w:rFonts w:eastAsia="SimSun"/>
                <w:sz w:val="22"/>
                <w:szCs w:val="24"/>
                <w:lang w:eastAsia="zh-CN"/>
              </w:rPr>
            </w:pPr>
            <w:r>
              <w:rPr>
                <w:rFonts w:eastAsia="SimSun" w:hint="eastAsia"/>
                <w:sz w:val="22"/>
                <w:szCs w:val="24"/>
                <w:lang w:eastAsia="zh-CN"/>
              </w:rPr>
              <w:t>CATT</w:t>
            </w:r>
            <w:r w:rsidR="00A001DE">
              <w:rPr>
                <w:rFonts w:eastAsia="SimSun"/>
                <w:sz w:val="22"/>
                <w:szCs w:val="24"/>
                <w:lang w:eastAsia="zh-CN"/>
              </w:rPr>
              <w:t>, QC</w:t>
            </w:r>
            <w:r w:rsidR="00DF45A1">
              <w:rPr>
                <w:rFonts w:eastAsia="SimSun" w:hint="eastAsia"/>
                <w:sz w:val="22"/>
                <w:szCs w:val="24"/>
                <w:lang w:eastAsia="zh-CN"/>
              </w:rPr>
              <w:t>,</w:t>
            </w:r>
            <w:r w:rsidR="00DF45A1">
              <w:rPr>
                <w:rFonts w:eastAsia="SimSun"/>
                <w:sz w:val="22"/>
                <w:szCs w:val="24"/>
                <w:lang w:eastAsia="zh-CN"/>
              </w:rPr>
              <w:t xml:space="preserve"> Huawei, HiSilicon</w:t>
            </w:r>
            <w:r w:rsidR="009C4034">
              <w:rPr>
                <w:rFonts w:eastAsia="SimSun"/>
                <w:sz w:val="22"/>
                <w:szCs w:val="24"/>
                <w:lang w:eastAsia="zh-CN"/>
              </w:rPr>
              <w:t>, vivo</w:t>
            </w:r>
            <w:r w:rsidR="00F75CDC">
              <w:rPr>
                <w:rFonts w:eastAsia="SimSun"/>
                <w:sz w:val="22"/>
                <w:szCs w:val="24"/>
                <w:lang w:eastAsia="zh-CN"/>
              </w:rPr>
              <w:t xml:space="preserve">, </w:t>
            </w:r>
            <w:r w:rsidR="00F75CDC">
              <w:rPr>
                <w:sz w:val="22"/>
                <w:szCs w:val="24"/>
                <w:lang w:eastAsia="ko-KR"/>
              </w:rPr>
              <w:t>Samsung</w:t>
            </w:r>
            <w:r w:rsidR="00273ADF">
              <w:rPr>
                <w:sz w:val="22"/>
                <w:szCs w:val="24"/>
                <w:lang w:eastAsia="ko-KR"/>
              </w:rPr>
              <w:t>, Ericsson</w:t>
            </w:r>
          </w:p>
        </w:tc>
      </w:tr>
      <w:tr w:rsidR="007F0F3C" w14:paraId="2DE9EB29" w14:textId="77777777" w:rsidTr="007F0F3C">
        <w:tc>
          <w:tcPr>
            <w:tcW w:w="2547" w:type="dxa"/>
          </w:tcPr>
          <w:p w14:paraId="588B2CD3" w14:textId="3CB84FEE" w:rsidR="007F0F3C" w:rsidRDefault="007F0F3C" w:rsidP="007F0F3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6E437B9B" w14:textId="1072C72C" w:rsidR="007F0F3C" w:rsidRDefault="005A086D" w:rsidP="00E7096B">
            <w:pPr>
              <w:spacing w:line="288" w:lineRule="auto"/>
              <w:jc w:val="both"/>
              <w:rPr>
                <w:sz w:val="22"/>
                <w:szCs w:val="24"/>
                <w:lang w:eastAsia="ko-KR"/>
              </w:rPr>
            </w:pPr>
            <w:r>
              <w:rPr>
                <w:sz w:val="22"/>
                <w:szCs w:val="24"/>
                <w:lang w:eastAsia="ko-KR"/>
              </w:rPr>
              <w:t>NTT DOCOMO (but OK with reject as well)</w:t>
            </w:r>
            <w:r w:rsidR="00A9408E">
              <w:rPr>
                <w:sz w:val="22"/>
                <w:szCs w:val="24"/>
                <w:lang w:eastAsia="ko-KR"/>
              </w:rPr>
              <w:t>, OPPO (but ok with reject as well)</w:t>
            </w:r>
            <w:r w:rsidR="003B000B">
              <w:rPr>
                <w:sz w:val="22"/>
                <w:szCs w:val="24"/>
                <w:lang w:eastAsia="ko-KR"/>
              </w:rPr>
              <w:t>, ZTE</w:t>
            </w:r>
          </w:p>
        </w:tc>
      </w:tr>
    </w:tbl>
    <w:p w14:paraId="2040066C" w14:textId="2A10BFF9" w:rsidR="007F0F3C" w:rsidRDefault="007F0F3C" w:rsidP="00E7096B">
      <w:pPr>
        <w:spacing w:line="288" w:lineRule="auto"/>
        <w:jc w:val="both"/>
        <w:rPr>
          <w:sz w:val="22"/>
          <w:szCs w:val="24"/>
          <w:lang w:eastAsia="ko-KR"/>
        </w:rPr>
      </w:pPr>
    </w:p>
    <w:p w14:paraId="6079FC14" w14:textId="6A8B7372" w:rsidR="00523777" w:rsidRDefault="00523777" w:rsidP="00523777">
      <w:pPr>
        <w:pStyle w:val="a9"/>
        <w:keepNext/>
      </w:pPr>
      <w:r>
        <w:t xml:space="preserve">Table </w:t>
      </w:r>
      <w:r>
        <w:fldChar w:fldCharType="begin"/>
      </w:r>
      <w:r>
        <w:instrText xml:space="preserve"> SEQ Table \* ARABIC </w:instrText>
      </w:r>
      <w:r>
        <w:fldChar w:fldCharType="separate"/>
      </w:r>
      <w:r>
        <w:rPr>
          <w:noProof/>
        </w:rPr>
        <w:t>2</w:t>
      </w:r>
      <w:r>
        <w:fldChar w:fldCharType="end"/>
      </w:r>
      <w:r>
        <w:t xml:space="preserve">: Please add your additional comment, if any, supporting your above position </w:t>
      </w:r>
      <w:r w:rsidR="002A3963">
        <w:t>(refrain from reiterat</w:t>
      </w:r>
      <w:r w:rsidR="006F45D6">
        <w:t>ing</w:t>
      </w:r>
      <w:r w:rsidR="002A3963">
        <w:t xml:space="preserve"> your </w:t>
      </w:r>
      <w:r w:rsidR="006F45D6">
        <w:t xml:space="preserve">previous </w:t>
      </w:r>
      <w:r w:rsidR="002A3963">
        <w:t xml:space="preserve">comment during </w:t>
      </w:r>
      <w:r w:rsidR="002A3963" w:rsidRPr="002A3963">
        <w:t>[106-e-Prep-NR-7.1CRs]</w:t>
      </w:r>
      <w:r w:rsidR="002A3963">
        <w:t>)</w:t>
      </w:r>
    </w:p>
    <w:tbl>
      <w:tblPr>
        <w:tblStyle w:val="a8"/>
        <w:tblW w:w="0" w:type="auto"/>
        <w:tblLook w:val="04A0" w:firstRow="1" w:lastRow="0" w:firstColumn="1" w:lastColumn="0" w:noHBand="0" w:noVBand="1"/>
      </w:tblPr>
      <w:tblGrid>
        <w:gridCol w:w="1980"/>
        <w:gridCol w:w="7649"/>
      </w:tblGrid>
      <w:tr w:rsidR="007F0F3C" w14:paraId="3E053DAF" w14:textId="77777777" w:rsidTr="007F0F3C">
        <w:tc>
          <w:tcPr>
            <w:tcW w:w="1980" w:type="dxa"/>
          </w:tcPr>
          <w:p w14:paraId="395CCDF1" w14:textId="11C38389" w:rsidR="007F0F3C" w:rsidRDefault="007F0F3C" w:rsidP="007F0F3C">
            <w:pPr>
              <w:spacing w:line="288" w:lineRule="auto"/>
              <w:jc w:val="both"/>
              <w:rPr>
                <w:sz w:val="22"/>
                <w:szCs w:val="24"/>
                <w:lang w:eastAsia="ko-KR"/>
              </w:rPr>
            </w:pPr>
            <w:r>
              <w:rPr>
                <w:rFonts w:hint="eastAsia"/>
                <w:sz w:val="22"/>
                <w:szCs w:val="24"/>
                <w:lang w:eastAsia="ko-KR"/>
              </w:rPr>
              <w:t xml:space="preserve">Company </w:t>
            </w:r>
          </w:p>
        </w:tc>
        <w:tc>
          <w:tcPr>
            <w:tcW w:w="7649" w:type="dxa"/>
          </w:tcPr>
          <w:p w14:paraId="38555E08" w14:textId="24B3AEB0" w:rsidR="007F0F3C" w:rsidRDefault="002A3963" w:rsidP="00E7096B">
            <w:pPr>
              <w:spacing w:line="288" w:lineRule="auto"/>
              <w:jc w:val="both"/>
              <w:rPr>
                <w:sz w:val="22"/>
                <w:szCs w:val="24"/>
                <w:lang w:eastAsia="ko-KR"/>
              </w:rPr>
            </w:pPr>
            <w:r>
              <w:rPr>
                <w:sz w:val="22"/>
                <w:szCs w:val="24"/>
                <w:lang w:eastAsia="ko-KR"/>
              </w:rPr>
              <w:t>C</w:t>
            </w:r>
            <w:r w:rsidR="007F0F3C">
              <w:rPr>
                <w:rFonts w:hint="eastAsia"/>
                <w:sz w:val="22"/>
                <w:szCs w:val="24"/>
                <w:lang w:eastAsia="ko-KR"/>
              </w:rPr>
              <w:t>omment</w:t>
            </w:r>
            <w:r>
              <w:rPr>
                <w:sz w:val="22"/>
                <w:szCs w:val="24"/>
                <w:lang w:eastAsia="ko-KR"/>
              </w:rPr>
              <w:t xml:space="preserve"> (if any)</w:t>
            </w:r>
          </w:p>
        </w:tc>
      </w:tr>
      <w:tr w:rsidR="007F0F3C" w14:paraId="44DF2EEF" w14:textId="77777777" w:rsidTr="007F0F3C">
        <w:tc>
          <w:tcPr>
            <w:tcW w:w="1980" w:type="dxa"/>
          </w:tcPr>
          <w:p w14:paraId="6A1C482D" w14:textId="15C2ED6B" w:rsidR="007F0F3C" w:rsidRPr="00CC5FD0" w:rsidRDefault="00CC5FD0" w:rsidP="00E7096B">
            <w:pPr>
              <w:spacing w:line="288" w:lineRule="auto"/>
              <w:jc w:val="both"/>
              <w:rPr>
                <w:rFonts w:eastAsia="SimSun"/>
                <w:sz w:val="22"/>
                <w:szCs w:val="24"/>
                <w:lang w:eastAsia="zh-CN"/>
              </w:rPr>
            </w:pPr>
            <w:r>
              <w:rPr>
                <w:rFonts w:eastAsia="SimSun" w:hint="eastAsia"/>
                <w:sz w:val="22"/>
                <w:szCs w:val="24"/>
                <w:lang w:eastAsia="zh-CN"/>
              </w:rPr>
              <w:t>CATT</w:t>
            </w:r>
          </w:p>
        </w:tc>
        <w:tc>
          <w:tcPr>
            <w:tcW w:w="7649" w:type="dxa"/>
          </w:tcPr>
          <w:p w14:paraId="5A09CBE0" w14:textId="47EACCE3" w:rsidR="007F0F3C" w:rsidRDefault="00CC5FD0" w:rsidP="00E7096B">
            <w:pPr>
              <w:spacing w:line="288" w:lineRule="auto"/>
              <w:jc w:val="both"/>
              <w:rPr>
                <w:sz w:val="22"/>
                <w:szCs w:val="24"/>
                <w:lang w:eastAsia="ko-KR"/>
              </w:rPr>
            </w:pPr>
            <w:r>
              <w:rPr>
                <w:rFonts w:eastAsia="SimSun" w:hint="eastAsia"/>
                <w:sz w:val="22"/>
                <w:szCs w:val="24"/>
                <w:lang w:eastAsia="zh-CN"/>
              </w:rPr>
              <w:t>Although we agree that it is not clearly defined in the specification whether number of layers (</w:t>
            </w:r>
            <w:r w:rsidRPr="00A95F54">
              <w:rPr>
                <w:rFonts w:eastAsia="SimSun" w:hint="eastAsia"/>
                <w:i/>
                <w:sz w:val="22"/>
                <w:szCs w:val="24"/>
                <w:lang w:eastAsia="zh-CN"/>
              </w:rPr>
              <w:t>v</w:t>
            </w:r>
            <w:r>
              <w:rPr>
                <w:rFonts w:eastAsia="SimSun" w:hint="eastAsia"/>
                <w:sz w:val="22"/>
                <w:szCs w:val="24"/>
                <w:lang w:eastAsia="zh-CN"/>
              </w:rPr>
              <w:t xml:space="preserve">) is per TB or across </w:t>
            </w:r>
            <w:r>
              <w:rPr>
                <w:rFonts w:eastAsia="SimSun"/>
                <w:sz w:val="22"/>
                <w:szCs w:val="24"/>
                <w:lang w:eastAsia="zh-CN"/>
              </w:rPr>
              <w:t>all</w:t>
            </w:r>
            <w:r>
              <w:rPr>
                <w:rFonts w:eastAsia="SimSun" w:hint="eastAsia"/>
                <w:sz w:val="22"/>
                <w:szCs w:val="24"/>
                <w:lang w:eastAsia="zh-CN"/>
              </w:rPr>
              <w:t xml:space="preserve"> TBs for TBS determination, we do not think that companies would have different understandings. Therefore, we prefer to reject the </w:t>
            </w:r>
            <w:r>
              <w:rPr>
                <w:rFonts w:eastAsia="SimSun" w:hint="eastAsia"/>
                <w:sz w:val="22"/>
                <w:szCs w:val="24"/>
                <w:lang w:eastAsia="zh-CN"/>
              </w:rPr>
              <w:lastRenderedPageBreak/>
              <w:t xml:space="preserve">CR since it is not an essential CR at this stage. However, if majority companies see the need for </w:t>
            </w:r>
            <w:r>
              <w:rPr>
                <w:rFonts w:eastAsia="SimSun"/>
                <w:sz w:val="22"/>
                <w:szCs w:val="24"/>
                <w:lang w:eastAsia="zh-CN"/>
              </w:rPr>
              <w:t>clarification</w:t>
            </w:r>
            <w:r>
              <w:rPr>
                <w:rFonts w:eastAsia="SimSun" w:hint="eastAsia"/>
                <w:sz w:val="22"/>
                <w:szCs w:val="24"/>
                <w:lang w:eastAsia="zh-CN"/>
              </w:rPr>
              <w:t>, we would also be fine.</w:t>
            </w:r>
          </w:p>
        </w:tc>
      </w:tr>
      <w:tr w:rsidR="00384826" w14:paraId="20D8F9E1" w14:textId="77777777" w:rsidTr="007F0F3C">
        <w:tc>
          <w:tcPr>
            <w:tcW w:w="1980" w:type="dxa"/>
          </w:tcPr>
          <w:p w14:paraId="1A039930" w14:textId="78BBD9FA" w:rsidR="00384826" w:rsidRDefault="00384826" w:rsidP="00E7096B">
            <w:pPr>
              <w:spacing w:line="288" w:lineRule="auto"/>
              <w:jc w:val="both"/>
              <w:rPr>
                <w:rFonts w:eastAsia="SimSun"/>
                <w:sz w:val="22"/>
                <w:szCs w:val="24"/>
                <w:lang w:eastAsia="zh-CN"/>
              </w:rPr>
            </w:pPr>
            <w:r>
              <w:rPr>
                <w:rFonts w:eastAsia="SimSun"/>
                <w:sz w:val="22"/>
                <w:szCs w:val="24"/>
                <w:lang w:eastAsia="zh-CN"/>
              </w:rPr>
              <w:lastRenderedPageBreak/>
              <w:t>QC</w:t>
            </w:r>
          </w:p>
        </w:tc>
        <w:tc>
          <w:tcPr>
            <w:tcW w:w="7649" w:type="dxa"/>
          </w:tcPr>
          <w:p w14:paraId="171878A4" w14:textId="1872813A" w:rsidR="00384826" w:rsidRDefault="00384826" w:rsidP="00E7096B">
            <w:pPr>
              <w:spacing w:line="288" w:lineRule="auto"/>
              <w:jc w:val="both"/>
              <w:rPr>
                <w:rFonts w:eastAsia="SimSun"/>
                <w:sz w:val="22"/>
                <w:szCs w:val="24"/>
                <w:lang w:eastAsia="zh-CN"/>
              </w:rPr>
            </w:pPr>
            <w:r>
              <w:rPr>
                <w:rFonts w:eastAsia="SimSun"/>
                <w:sz w:val="22"/>
                <w:szCs w:val="24"/>
                <w:lang w:eastAsia="zh-CN"/>
              </w:rPr>
              <w:t>The CR is n</w:t>
            </w:r>
            <w:r w:rsidRPr="00384826">
              <w:rPr>
                <w:rFonts w:eastAsia="SimSun"/>
                <w:sz w:val="22"/>
                <w:szCs w:val="24"/>
                <w:lang w:eastAsia="zh-CN"/>
              </w:rPr>
              <w:t>ot needed because it is defined in 38.214 in the same section</w:t>
            </w:r>
          </w:p>
        </w:tc>
      </w:tr>
      <w:tr w:rsidR="00DF45A1" w14:paraId="1E06BB2B" w14:textId="77777777" w:rsidTr="007F0F3C">
        <w:tc>
          <w:tcPr>
            <w:tcW w:w="1980" w:type="dxa"/>
          </w:tcPr>
          <w:p w14:paraId="2F3D09F1" w14:textId="244BA3EB" w:rsidR="00DF45A1" w:rsidRDefault="00DF45A1" w:rsidP="00DF45A1">
            <w:pPr>
              <w:spacing w:line="288" w:lineRule="auto"/>
              <w:jc w:val="both"/>
              <w:rPr>
                <w:rFonts w:eastAsia="SimSun"/>
                <w:sz w:val="22"/>
                <w:szCs w:val="24"/>
                <w:lang w:eastAsia="zh-CN"/>
              </w:rPr>
            </w:pPr>
            <w:r>
              <w:rPr>
                <w:rFonts w:eastAsia="SimSun" w:hint="eastAsia"/>
                <w:sz w:val="22"/>
                <w:szCs w:val="24"/>
                <w:lang w:eastAsia="zh-CN"/>
              </w:rPr>
              <w:t>H</w:t>
            </w:r>
            <w:r>
              <w:rPr>
                <w:rFonts w:eastAsia="SimSun"/>
                <w:sz w:val="22"/>
                <w:szCs w:val="24"/>
                <w:lang w:eastAsia="zh-CN"/>
              </w:rPr>
              <w:t>uawei, HiSilicon</w:t>
            </w:r>
          </w:p>
        </w:tc>
        <w:tc>
          <w:tcPr>
            <w:tcW w:w="7649" w:type="dxa"/>
          </w:tcPr>
          <w:p w14:paraId="53B33BB7" w14:textId="04DC3003" w:rsidR="00DF45A1" w:rsidRDefault="00DF45A1" w:rsidP="00DF45A1">
            <w:pPr>
              <w:spacing w:line="288" w:lineRule="auto"/>
              <w:jc w:val="both"/>
              <w:rPr>
                <w:rFonts w:eastAsia="SimSun"/>
                <w:sz w:val="22"/>
                <w:szCs w:val="24"/>
                <w:lang w:eastAsia="zh-CN"/>
              </w:rPr>
            </w:pPr>
            <w:r>
              <w:rPr>
                <w:rFonts w:eastAsia="SimSun"/>
                <w:sz w:val="22"/>
                <w:szCs w:val="24"/>
                <w:lang w:val="en-US" w:eastAsia="zh-CN"/>
              </w:rPr>
              <w:t>Agr</w:t>
            </w:r>
            <w:r w:rsidRPr="00A70B18">
              <w:rPr>
                <w:rFonts w:eastAsia="SimSun"/>
                <w:sz w:val="22"/>
                <w:szCs w:val="24"/>
                <w:lang w:val="en-US" w:eastAsia="zh-CN"/>
              </w:rPr>
              <w:t xml:space="preserve">ee with </w:t>
            </w:r>
            <w:r>
              <w:rPr>
                <w:rFonts w:eastAsia="SimSun"/>
                <w:sz w:val="22"/>
                <w:szCs w:val="24"/>
                <w:lang w:val="en-US" w:eastAsia="zh-CN"/>
              </w:rPr>
              <w:t xml:space="preserve">QC that v is defined already. </w:t>
            </w:r>
          </w:p>
        </w:tc>
      </w:tr>
      <w:tr w:rsidR="009C4034" w14:paraId="27E58989" w14:textId="77777777" w:rsidTr="009C4034">
        <w:tc>
          <w:tcPr>
            <w:tcW w:w="1980" w:type="dxa"/>
          </w:tcPr>
          <w:p w14:paraId="55F2C63D" w14:textId="77777777" w:rsidR="009C4034" w:rsidRDefault="009C4034" w:rsidP="007C10EC">
            <w:pPr>
              <w:spacing w:line="288" w:lineRule="auto"/>
              <w:jc w:val="both"/>
              <w:rPr>
                <w:rFonts w:eastAsia="SimSun"/>
                <w:sz w:val="22"/>
                <w:szCs w:val="24"/>
                <w:lang w:eastAsia="zh-CN"/>
              </w:rPr>
            </w:pPr>
            <w:r>
              <w:rPr>
                <w:rFonts w:eastAsia="SimSun" w:hint="eastAsia"/>
                <w:sz w:val="22"/>
                <w:szCs w:val="24"/>
                <w:lang w:eastAsia="zh-CN"/>
              </w:rPr>
              <w:t>v</w:t>
            </w:r>
            <w:r>
              <w:rPr>
                <w:rFonts w:eastAsia="SimSun"/>
                <w:sz w:val="22"/>
                <w:szCs w:val="24"/>
                <w:lang w:eastAsia="zh-CN"/>
              </w:rPr>
              <w:t>ivo</w:t>
            </w:r>
          </w:p>
        </w:tc>
        <w:tc>
          <w:tcPr>
            <w:tcW w:w="7649" w:type="dxa"/>
          </w:tcPr>
          <w:p w14:paraId="5DABEE65" w14:textId="77777777" w:rsidR="009C4034" w:rsidRDefault="009C4034" w:rsidP="007C10EC">
            <w:pPr>
              <w:spacing w:line="288" w:lineRule="auto"/>
              <w:jc w:val="both"/>
              <w:rPr>
                <w:rFonts w:eastAsia="SimSun"/>
                <w:sz w:val="22"/>
                <w:szCs w:val="24"/>
                <w:lang w:val="en-US" w:eastAsia="zh-CN"/>
              </w:rPr>
            </w:pPr>
            <w:r>
              <w:rPr>
                <w:rFonts w:eastAsia="SimSun" w:hint="eastAsia"/>
                <w:sz w:val="22"/>
                <w:szCs w:val="24"/>
                <w:lang w:val="en-US" w:eastAsia="zh-CN"/>
              </w:rPr>
              <w:t>W</w:t>
            </w:r>
            <w:r>
              <w:rPr>
                <w:rFonts w:eastAsia="SimSun"/>
                <w:sz w:val="22"/>
                <w:szCs w:val="24"/>
                <w:lang w:val="en-US" w:eastAsia="zh-CN"/>
              </w:rPr>
              <w:t xml:space="preserve">e think the specification is clear enough. </w:t>
            </w:r>
          </w:p>
        </w:tc>
      </w:tr>
      <w:tr w:rsidR="00F75CDC" w14:paraId="6057CEE8" w14:textId="77777777" w:rsidTr="009C4034">
        <w:tc>
          <w:tcPr>
            <w:tcW w:w="1980" w:type="dxa"/>
          </w:tcPr>
          <w:p w14:paraId="6D7CD437" w14:textId="2FADD624" w:rsidR="00F75CDC" w:rsidRDefault="00F75CDC" w:rsidP="00F75CDC">
            <w:pPr>
              <w:spacing w:line="288" w:lineRule="auto"/>
              <w:jc w:val="both"/>
              <w:rPr>
                <w:rFonts w:eastAsia="SimSun"/>
                <w:sz w:val="22"/>
                <w:szCs w:val="24"/>
                <w:lang w:eastAsia="zh-CN"/>
              </w:rPr>
            </w:pPr>
            <w:r>
              <w:rPr>
                <w:sz w:val="22"/>
                <w:szCs w:val="24"/>
                <w:lang w:eastAsia="ko-KR"/>
              </w:rPr>
              <w:t>Samsung</w:t>
            </w:r>
          </w:p>
        </w:tc>
        <w:tc>
          <w:tcPr>
            <w:tcW w:w="7649" w:type="dxa"/>
          </w:tcPr>
          <w:p w14:paraId="68E6264A" w14:textId="3AFCF98C" w:rsidR="00F75CDC" w:rsidRDefault="00F75CDC" w:rsidP="00F75CDC">
            <w:pPr>
              <w:spacing w:line="288" w:lineRule="auto"/>
              <w:jc w:val="both"/>
              <w:rPr>
                <w:rFonts w:eastAsia="SimSun"/>
                <w:sz w:val="22"/>
                <w:szCs w:val="24"/>
                <w:lang w:val="en-US" w:eastAsia="zh-CN"/>
              </w:rPr>
            </w:pPr>
            <w:r w:rsidRPr="00921D05">
              <w:rPr>
                <w:sz w:val="22"/>
                <w:szCs w:val="24"/>
                <w:lang w:eastAsia="ko-KR"/>
              </w:rPr>
              <w:t xml:space="preserve">The character </w:t>
            </w:r>
            <w:proofErr w:type="gramStart"/>
            <w:r w:rsidRPr="00921D05">
              <w:rPr>
                <w:sz w:val="22"/>
                <w:szCs w:val="24"/>
                <w:lang w:eastAsia="ko-KR"/>
              </w:rPr>
              <w:t>v</w:t>
            </w:r>
            <w:r>
              <w:rPr>
                <w:sz w:val="22"/>
                <w:szCs w:val="24"/>
                <w:lang w:eastAsia="ko-KR"/>
              </w:rPr>
              <w:t>(</w:t>
            </w:r>
            <w:proofErr w:type="gramEnd"/>
            <w:r>
              <w:rPr>
                <w:sz w:val="22"/>
                <w:szCs w:val="24"/>
                <w:lang w:eastAsia="ko-KR"/>
              </w:rPr>
              <w:t>number of layers)</w:t>
            </w:r>
            <w:r w:rsidRPr="00921D05">
              <w:rPr>
                <w:sz w:val="22"/>
                <w:szCs w:val="24"/>
                <w:lang w:eastAsia="ko-KR"/>
              </w:rPr>
              <w:t xml:space="preserve"> is already defined in the upper section, i.e., clause 5.1.3, which includes 5.1.3.2.</w:t>
            </w:r>
          </w:p>
        </w:tc>
      </w:tr>
      <w:tr w:rsidR="003B000B" w14:paraId="5523A37D" w14:textId="77777777" w:rsidTr="009C4034">
        <w:tc>
          <w:tcPr>
            <w:tcW w:w="1980" w:type="dxa"/>
          </w:tcPr>
          <w:p w14:paraId="569D24A1" w14:textId="3E2AA7EF" w:rsidR="003B000B" w:rsidRDefault="003B000B" w:rsidP="003B000B">
            <w:pPr>
              <w:spacing w:line="288" w:lineRule="auto"/>
              <w:jc w:val="both"/>
              <w:rPr>
                <w:sz w:val="22"/>
                <w:szCs w:val="24"/>
                <w:lang w:eastAsia="ko-KR"/>
              </w:rPr>
            </w:pPr>
            <w:r>
              <w:rPr>
                <w:rFonts w:eastAsia="SimSun" w:hint="eastAsia"/>
                <w:sz w:val="22"/>
                <w:szCs w:val="24"/>
                <w:lang w:eastAsia="zh-CN"/>
              </w:rPr>
              <w:t>Z</w:t>
            </w:r>
            <w:r>
              <w:rPr>
                <w:rFonts w:eastAsia="SimSun"/>
                <w:sz w:val="22"/>
                <w:szCs w:val="24"/>
                <w:lang w:eastAsia="zh-CN"/>
              </w:rPr>
              <w:t>TE</w:t>
            </w:r>
          </w:p>
        </w:tc>
        <w:tc>
          <w:tcPr>
            <w:tcW w:w="7649" w:type="dxa"/>
          </w:tcPr>
          <w:p w14:paraId="65930B41" w14:textId="0579481B" w:rsidR="003B000B" w:rsidRPr="00921D05" w:rsidRDefault="003B000B" w:rsidP="003B000B">
            <w:pPr>
              <w:spacing w:line="288" w:lineRule="auto"/>
              <w:jc w:val="both"/>
              <w:rPr>
                <w:sz w:val="22"/>
                <w:szCs w:val="24"/>
                <w:lang w:eastAsia="ko-KR"/>
              </w:rPr>
            </w:pPr>
            <w:r>
              <w:rPr>
                <w:rFonts w:eastAsia="SimSun" w:hint="eastAsia"/>
                <w:sz w:val="22"/>
                <w:szCs w:val="24"/>
                <w:lang w:eastAsia="zh-CN"/>
              </w:rPr>
              <w:t>I</w:t>
            </w:r>
            <w:r>
              <w:rPr>
                <w:rFonts w:eastAsia="SimSun"/>
                <w:sz w:val="22"/>
                <w:szCs w:val="24"/>
                <w:lang w:eastAsia="zh-CN"/>
              </w:rPr>
              <w:t xml:space="preserve">n the current spec, it is unclear whether v is the number of layers per TB all across all </w:t>
            </w:r>
            <w:proofErr w:type="spellStart"/>
            <w:r>
              <w:rPr>
                <w:rFonts w:eastAsia="SimSun"/>
                <w:sz w:val="22"/>
                <w:szCs w:val="24"/>
                <w:lang w:eastAsia="zh-CN"/>
              </w:rPr>
              <w:t>TBs.</w:t>
            </w:r>
            <w:proofErr w:type="spellEnd"/>
            <w:r>
              <w:rPr>
                <w:rFonts w:eastAsia="SimSun"/>
                <w:sz w:val="22"/>
                <w:szCs w:val="24"/>
                <w:lang w:eastAsia="zh-CN"/>
              </w:rPr>
              <w:t xml:space="preserve"> Thus, it should be clarified as proposed in our draft CR. Even though people has the same understanding, the description of the existing 28.214 is unclear. </w:t>
            </w:r>
          </w:p>
        </w:tc>
      </w:tr>
    </w:tbl>
    <w:p w14:paraId="5FA17983" w14:textId="28358634" w:rsidR="007F0F3C" w:rsidRDefault="007F0F3C" w:rsidP="00E7096B">
      <w:pPr>
        <w:spacing w:line="288" w:lineRule="auto"/>
        <w:jc w:val="both"/>
        <w:rPr>
          <w:sz w:val="22"/>
          <w:szCs w:val="24"/>
          <w:lang w:eastAsia="ko-KR"/>
        </w:rPr>
      </w:pPr>
    </w:p>
    <w:p w14:paraId="57065373" w14:textId="04321DDA" w:rsidR="007F0F3C"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Issue#7:</w:t>
      </w:r>
      <w:r w:rsidR="00523777">
        <w:rPr>
          <w:lang w:val="en-US"/>
        </w:rPr>
        <w:t xml:space="preserve"> </w:t>
      </w:r>
      <w:r w:rsidRPr="00523777">
        <w:rPr>
          <w:lang w:val="en-US"/>
        </w:rPr>
        <w:t>R1-2106726, Discussion on Configuration of First Active BWP, ZTE</w:t>
      </w:r>
    </w:p>
    <w:p w14:paraId="7ABBF4D8" w14:textId="00B070D1" w:rsidR="006F45D6" w:rsidRDefault="006F45D6" w:rsidP="006F45D6">
      <w:pPr>
        <w:spacing w:line="288" w:lineRule="auto"/>
        <w:jc w:val="both"/>
        <w:rPr>
          <w:sz w:val="22"/>
          <w:szCs w:val="24"/>
          <w:lang w:eastAsia="ko-KR"/>
        </w:rPr>
      </w:pPr>
    </w:p>
    <w:p w14:paraId="17ACF257" w14:textId="3D6A86C8"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3</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59B2C6A5" w14:textId="77777777" w:rsidTr="007C10EC">
        <w:tc>
          <w:tcPr>
            <w:tcW w:w="2547" w:type="dxa"/>
          </w:tcPr>
          <w:p w14:paraId="60D9AE6C"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1A0555A1" w14:textId="50ED6821" w:rsidR="006F45D6" w:rsidRPr="00CC5FD0" w:rsidRDefault="00CC5FD0" w:rsidP="007C10EC">
            <w:pPr>
              <w:spacing w:line="288" w:lineRule="auto"/>
              <w:jc w:val="both"/>
              <w:rPr>
                <w:rFonts w:eastAsia="SimSun"/>
                <w:sz w:val="22"/>
                <w:szCs w:val="24"/>
                <w:lang w:eastAsia="zh-CN"/>
              </w:rPr>
            </w:pPr>
            <w:r>
              <w:rPr>
                <w:rFonts w:eastAsia="SimSun" w:hint="eastAsia"/>
                <w:sz w:val="22"/>
                <w:szCs w:val="24"/>
                <w:lang w:eastAsia="zh-CN"/>
              </w:rPr>
              <w:t>CATT</w:t>
            </w:r>
            <w:r w:rsidR="00384826">
              <w:rPr>
                <w:rFonts w:eastAsia="SimSun"/>
                <w:sz w:val="22"/>
                <w:szCs w:val="24"/>
                <w:lang w:eastAsia="zh-CN"/>
              </w:rPr>
              <w:t>, QC</w:t>
            </w:r>
            <w:r w:rsidR="005A086D">
              <w:rPr>
                <w:rFonts w:eastAsia="SimSun"/>
                <w:sz w:val="22"/>
                <w:szCs w:val="24"/>
                <w:lang w:eastAsia="zh-CN"/>
              </w:rPr>
              <w:t>, NTT DOCOMO</w:t>
            </w:r>
            <w:r w:rsidR="00DF45A1">
              <w:rPr>
                <w:rFonts w:eastAsia="SimSun"/>
                <w:sz w:val="22"/>
                <w:szCs w:val="24"/>
                <w:lang w:eastAsia="zh-CN"/>
              </w:rPr>
              <w:t>, Huawei, HiSilicon</w:t>
            </w:r>
            <w:r w:rsidR="009C4034">
              <w:rPr>
                <w:rFonts w:eastAsia="SimSun"/>
                <w:sz w:val="22"/>
                <w:szCs w:val="24"/>
                <w:lang w:eastAsia="zh-CN"/>
              </w:rPr>
              <w:t>, vivo</w:t>
            </w:r>
            <w:r w:rsidR="00F75CDC">
              <w:rPr>
                <w:rFonts w:eastAsia="SimSun"/>
                <w:sz w:val="22"/>
                <w:szCs w:val="24"/>
                <w:lang w:eastAsia="zh-CN"/>
              </w:rPr>
              <w:t xml:space="preserve">, </w:t>
            </w:r>
            <w:r w:rsidR="00F75CDC">
              <w:rPr>
                <w:rFonts w:hint="eastAsia"/>
                <w:sz w:val="22"/>
                <w:szCs w:val="24"/>
                <w:lang w:eastAsia="ko-KR"/>
              </w:rPr>
              <w:t>Samsung</w:t>
            </w:r>
            <w:r w:rsidR="00273ADF">
              <w:rPr>
                <w:sz w:val="22"/>
                <w:szCs w:val="24"/>
                <w:lang w:eastAsia="ko-KR"/>
              </w:rPr>
              <w:t>, Ericsson</w:t>
            </w:r>
          </w:p>
        </w:tc>
      </w:tr>
      <w:tr w:rsidR="006F45D6" w14:paraId="79FAAC46" w14:textId="77777777" w:rsidTr="007C10EC">
        <w:tc>
          <w:tcPr>
            <w:tcW w:w="2547" w:type="dxa"/>
          </w:tcPr>
          <w:p w14:paraId="3A7B9AE2"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32F19C01" w14:textId="77777777" w:rsidR="006F45D6" w:rsidRDefault="006F45D6" w:rsidP="007C10EC">
            <w:pPr>
              <w:spacing w:line="288" w:lineRule="auto"/>
              <w:jc w:val="both"/>
              <w:rPr>
                <w:sz w:val="22"/>
                <w:szCs w:val="24"/>
                <w:lang w:eastAsia="ko-KR"/>
              </w:rPr>
            </w:pPr>
          </w:p>
        </w:tc>
      </w:tr>
    </w:tbl>
    <w:p w14:paraId="20AFF86F" w14:textId="77777777" w:rsidR="006F45D6" w:rsidRDefault="006F45D6" w:rsidP="006F45D6">
      <w:pPr>
        <w:spacing w:line="288" w:lineRule="auto"/>
        <w:jc w:val="both"/>
        <w:rPr>
          <w:sz w:val="22"/>
          <w:szCs w:val="24"/>
          <w:lang w:eastAsia="ko-KR"/>
        </w:rPr>
      </w:pPr>
    </w:p>
    <w:p w14:paraId="19DA8FAC" w14:textId="25F581C1"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4</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6BEE2454" w14:textId="77777777" w:rsidTr="007C10EC">
        <w:tc>
          <w:tcPr>
            <w:tcW w:w="1980" w:type="dxa"/>
          </w:tcPr>
          <w:p w14:paraId="70C668B0"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06AB126A"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CC5FD0" w14:paraId="66CEE748" w14:textId="77777777" w:rsidTr="007C10EC">
        <w:tc>
          <w:tcPr>
            <w:tcW w:w="1980" w:type="dxa"/>
          </w:tcPr>
          <w:p w14:paraId="29F490B8" w14:textId="2EE103BD" w:rsidR="00CC5FD0" w:rsidRDefault="00CC5FD0" w:rsidP="007C10EC">
            <w:pPr>
              <w:spacing w:line="288" w:lineRule="auto"/>
              <w:jc w:val="both"/>
              <w:rPr>
                <w:sz w:val="22"/>
                <w:szCs w:val="24"/>
                <w:lang w:eastAsia="ko-KR"/>
              </w:rPr>
            </w:pPr>
            <w:r>
              <w:rPr>
                <w:rFonts w:eastAsia="SimSun" w:hint="eastAsia"/>
                <w:sz w:val="22"/>
                <w:szCs w:val="24"/>
                <w:lang w:eastAsia="zh-CN"/>
              </w:rPr>
              <w:t>CATT</w:t>
            </w:r>
          </w:p>
        </w:tc>
        <w:tc>
          <w:tcPr>
            <w:tcW w:w="7649" w:type="dxa"/>
          </w:tcPr>
          <w:p w14:paraId="2660B365" w14:textId="5847DE49" w:rsidR="00CC5FD0" w:rsidRDefault="00CC5FD0" w:rsidP="00CC5FD0">
            <w:pPr>
              <w:spacing w:line="288" w:lineRule="auto"/>
              <w:jc w:val="both"/>
              <w:rPr>
                <w:sz w:val="22"/>
                <w:szCs w:val="24"/>
                <w:lang w:eastAsia="ko-KR"/>
              </w:rPr>
            </w:pPr>
            <w:r>
              <w:rPr>
                <w:rFonts w:eastAsia="SimSun" w:hint="eastAsia"/>
                <w:sz w:val="22"/>
                <w:szCs w:val="24"/>
                <w:lang w:eastAsia="zh-CN"/>
              </w:rPr>
              <w:t xml:space="preserve">It is our understanding that the first active BWP can be common BWP. If a conclusion is needed as proposed by ZTE, we would like to know whether we should also discuss the case whether it is allowed that UE falls back to a common BWP. According to current specification, when </w:t>
            </w:r>
            <w:proofErr w:type="spellStart"/>
            <w:r w:rsidRPr="00411BE2">
              <w:rPr>
                <w:rFonts w:eastAsia="SimSun" w:hint="eastAsia"/>
                <w:i/>
                <w:sz w:val="22"/>
                <w:szCs w:val="24"/>
                <w:lang w:eastAsia="zh-CN"/>
              </w:rPr>
              <w:t>bwp-InactiveTimer</w:t>
            </w:r>
            <w:proofErr w:type="spellEnd"/>
            <w:r>
              <w:rPr>
                <w:rFonts w:eastAsia="SimSun" w:hint="eastAsia"/>
                <w:sz w:val="22"/>
                <w:szCs w:val="24"/>
                <w:lang w:eastAsia="zh-CN"/>
              </w:rPr>
              <w:t xml:space="preserve"> expires, UE falls back to default BWP. If </w:t>
            </w:r>
            <w:proofErr w:type="spellStart"/>
            <w:r w:rsidRPr="00411BE2">
              <w:rPr>
                <w:rFonts w:eastAsia="SimSun" w:hint="eastAsia"/>
                <w:i/>
                <w:sz w:val="22"/>
                <w:szCs w:val="24"/>
                <w:lang w:eastAsia="zh-CN"/>
              </w:rPr>
              <w:t>defaultDownlinkBWP</w:t>
            </w:r>
            <w:proofErr w:type="spellEnd"/>
            <w:r w:rsidRPr="00411BE2">
              <w:rPr>
                <w:rFonts w:eastAsia="SimSun" w:hint="eastAsia"/>
                <w:i/>
                <w:sz w:val="22"/>
                <w:szCs w:val="24"/>
                <w:lang w:eastAsia="zh-CN"/>
              </w:rPr>
              <w:t>-Id</w:t>
            </w:r>
            <w:r>
              <w:rPr>
                <w:rFonts w:eastAsia="SimSun" w:hint="eastAsia"/>
                <w:sz w:val="22"/>
                <w:szCs w:val="24"/>
                <w:lang w:eastAsia="zh-CN"/>
              </w:rPr>
              <w:t xml:space="preserve"> is absent, UE uses the initial BWP as default BWP. </w:t>
            </w:r>
          </w:p>
        </w:tc>
      </w:tr>
      <w:tr w:rsidR="005A086D" w14:paraId="447EEDBB" w14:textId="77777777" w:rsidTr="007C10EC">
        <w:tc>
          <w:tcPr>
            <w:tcW w:w="1980" w:type="dxa"/>
          </w:tcPr>
          <w:p w14:paraId="68F27284" w14:textId="7A5C0278" w:rsidR="005A086D" w:rsidRDefault="005A086D" w:rsidP="007C10EC">
            <w:pPr>
              <w:spacing w:line="288" w:lineRule="auto"/>
              <w:jc w:val="both"/>
              <w:rPr>
                <w:rFonts w:eastAsia="SimSun"/>
                <w:sz w:val="22"/>
                <w:szCs w:val="24"/>
                <w:lang w:eastAsia="zh-CN"/>
              </w:rPr>
            </w:pPr>
            <w:r>
              <w:rPr>
                <w:rFonts w:eastAsia="SimSun"/>
                <w:sz w:val="22"/>
                <w:szCs w:val="24"/>
                <w:lang w:eastAsia="zh-CN"/>
              </w:rPr>
              <w:t>NTT DOCOMO</w:t>
            </w:r>
          </w:p>
        </w:tc>
        <w:tc>
          <w:tcPr>
            <w:tcW w:w="7649" w:type="dxa"/>
          </w:tcPr>
          <w:p w14:paraId="382026D8" w14:textId="161B1AB7" w:rsidR="005A086D" w:rsidRDefault="005A086D" w:rsidP="00CC5FD0">
            <w:pPr>
              <w:spacing w:line="288" w:lineRule="auto"/>
              <w:jc w:val="both"/>
              <w:rPr>
                <w:rFonts w:eastAsia="SimSun"/>
                <w:sz w:val="22"/>
                <w:szCs w:val="24"/>
                <w:lang w:eastAsia="zh-CN"/>
              </w:rPr>
            </w:pPr>
            <w:r w:rsidRPr="005A086D">
              <w:rPr>
                <w:rFonts w:eastAsia="SimSun"/>
                <w:sz w:val="22"/>
                <w:szCs w:val="24"/>
                <w:lang w:eastAsia="zh-CN"/>
              </w:rPr>
              <w:t>Motivation of such a configuration is unclear</w:t>
            </w:r>
            <w:r>
              <w:rPr>
                <w:rFonts w:eastAsia="SimSun"/>
                <w:sz w:val="22"/>
                <w:szCs w:val="24"/>
                <w:lang w:eastAsia="zh-CN"/>
              </w:rPr>
              <w:t xml:space="preserve"> for us.</w:t>
            </w:r>
          </w:p>
        </w:tc>
      </w:tr>
      <w:tr w:rsidR="00F75CDC" w14:paraId="5EC3C6E8" w14:textId="77777777" w:rsidTr="007C10EC">
        <w:tc>
          <w:tcPr>
            <w:tcW w:w="1980" w:type="dxa"/>
          </w:tcPr>
          <w:p w14:paraId="37D26AD5" w14:textId="6DC08F88" w:rsidR="00F75CDC" w:rsidRDefault="00F75CDC" w:rsidP="00F75CDC">
            <w:pPr>
              <w:spacing w:line="288" w:lineRule="auto"/>
              <w:jc w:val="both"/>
              <w:rPr>
                <w:rFonts w:eastAsia="SimSun"/>
                <w:sz w:val="22"/>
                <w:szCs w:val="24"/>
                <w:lang w:eastAsia="zh-CN"/>
              </w:rPr>
            </w:pPr>
            <w:r>
              <w:rPr>
                <w:rFonts w:hint="eastAsia"/>
                <w:sz w:val="22"/>
                <w:szCs w:val="24"/>
                <w:lang w:eastAsia="ko-KR"/>
              </w:rPr>
              <w:t xml:space="preserve">Samsung. </w:t>
            </w:r>
          </w:p>
        </w:tc>
        <w:tc>
          <w:tcPr>
            <w:tcW w:w="7649" w:type="dxa"/>
          </w:tcPr>
          <w:p w14:paraId="1E593144" w14:textId="0F4F4267" w:rsidR="00F75CDC" w:rsidRPr="005A086D" w:rsidRDefault="00F75CDC" w:rsidP="00F75CDC">
            <w:pPr>
              <w:spacing w:line="288" w:lineRule="auto"/>
              <w:jc w:val="both"/>
              <w:rPr>
                <w:rFonts w:eastAsia="SimSun"/>
                <w:sz w:val="22"/>
                <w:szCs w:val="24"/>
                <w:lang w:eastAsia="zh-CN"/>
              </w:rPr>
            </w:pPr>
            <w:r>
              <w:rPr>
                <w:sz w:val="22"/>
                <w:szCs w:val="24"/>
                <w:lang w:eastAsia="ko-KR"/>
              </w:rPr>
              <w:t>Current specifications allow</w:t>
            </w:r>
            <w:r w:rsidRPr="00E04F41">
              <w:rPr>
                <w:sz w:val="22"/>
                <w:szCs w:val="24"/>
                <w:lang w:eastAsia="ko-KR"/>
              </w:rPr>
              <w:t xml:space="preserve"> for the first active BWP to be either a dedicated or common BWP. </w:t>
            </w:r>
            <w:r>
              <w:rPr>
                <w:sz w:val="22"/>
                <w:szCs w:val="24"/>
                <w:lang w:eastAsia="ko-KR"/>
              </w:rPr>
              <w:t xml:space="preserve">According to 213, only a UE having a dedicated BWP configuration is configured with first active BWP. Therefore, if the NW wishes for a DCI-based BWP switching, it can always configure a dedicated BWP as a first active BWP. </w:t>
            </w:r>
          </w:p>
        </w:tc>
      </w:tr>
      <w:tr w:rsidR="003B000B" w14:paraId="1FB8C172" w14:textId="77777777" w:rsidTr="007C10EC">
        <w:tc>
          <w:tcPr>
            <w:tcW w:w="1980" w:type="dxa"/>
          </w:tcPr>
          <w:p w14:paraId="21A7A0E9" w14:textId="04771054" w:rsidR="003B000B" w:rsidRDefault="003B000B" w:rsidP="003B000B">
            <w:pPr>
              <w:spacing w:line="288" w:lineRule="auto"/>
              <w:jc w:val="both"/>
              <w:rPr>
                <w:sz w:val="22"/>
                <w:szCs w:val="24"/>
                <w:lang w:eastAsia="ko-KR"/>
              </w:rPr>
            </w:pPr>
            <w:r>
              <w:rPr>
                <w:rFonts w:eastAsia="SimSun" w:hint="eastAsia"/>
                <w:sz w:val="22"/>
                <w:szCs w:val="24"/>
                <w:lang w:eastAsia="zh-CN"/>
              </w:rPr>
              <w:t>Z</w:t>
            </w:r>
            <w:r>
              <w:rPr>
                <w:rFonts w:eastAsia="SimSun"/>
                <w:sz w:val="22"/>
                <w:szCs w:val="24"/>
                <w:lang w:eastAsia="zh-CN"/>
              </w:rPr>
              <w:t>TE</w:t>
            </w:r>
          </w:p>
        </w:tc>
        <w:tc>
          <w:tcPr>
            <w:tcW w:w="7649" w:type="dxa"/>
          </w:tcPr>
          <w:p w14:paraId="66BA0F93" w14:textId="77777777" w:rsidR="003B000B" w:rsidRDefault="003B000B" w:rsidP="003B000B">
            <w:pPr>
              <w:spacing w:line="288" w:lineRule="auto"/>
              <w:jc w:val="both"/>
              <w:rPr>
                <w:rFonts w:eastAsia="SimSun"/>
                <w:sz w:val="22"/>
                <w:szCs w:val="24"/>
                <w:lang w:eastAsia="zh-CN"/>
              </w:rPr>
            </w:pPr>
            <w:r>
              <w:rPr>
                <w:rFonts w:eastAsia="SimSun"/>
                <w:sz w:val="22"/>
                <w:szCs w:val="24"/>
                <w:lang w:eastAsia="zh-CN"/>
              </w:rPr>
              <w:t xml:space="preserve">Based on the preparation phase, it seems that companies have common understanding that current specifications allows for the first active BWP to be either a dedicated or </w:t>
            </w:r>
            <w:r>
              <w:rPr>
                <w:rFonts w:eastAsia="SimSun"/>
                <w:sz w:val="22"/>
                <w:szCs w:val="24"/>
                <w:lang w:eastAsia="zh-CN"/>
              </w:rPr>
              <w:lastRenderedPageBreak/>
              <w:t>common BWP. If that is the case, we would propose to have the following conclusion in the chair’s note to avoid any further confusion in the future.</w:t>
            </w:r>
          </w:p>
          <w:p w14:paraId="0AF468ED" w14:textId="77777777" w:rsidR="003B000B" w:rsidRDefault="003B000B" w:rsidP="003B000B">
            <w:pPr>
              <w:spacing w:line="288" w:lineRule="auto"/>
              <w:jc w:val="both"/>
              <w:rPr>
                <w:rFonts w:eastAsia="SimSun"/>
                <w:sz w:val="22"/>
                <w:szCs w:val="24"/>
                <w:lang w:eastAsia="zh-CN"/>
              </w:rPr>
            </w:pPr>
            <w:r>
              <w:rPr>
                <w:rFonts w:eastAsia="SimSun"/>
                <w:sz w:val="22"/>
                <w:szCs w:val="24"/>
                <w:lang w:eastAsia="zh-CN"/>
              </w:rPr>
              <w:t>Conclusion:</w:t>
            </w:r>
          </w:p>
          <w:p w14:paraId="36D4E097" w14:textId="5D69FC80" w:rsidR="003B000B" w:rsidRDefault="003B000B" w:rsidP="003B000B">
            <w:pPr>
              <w:spacing w:line="288" w:lineRule="auto"/>
              <w:jc w:val="both"/>
              <w:rPr>
                <w:sz w:val="22"/>
                <w:szCs w:val="24"/>
                <w:lang w:eastAsia="ko-KR"/>
              </w:rPr>
            </w:pPr>
            <w:r>
              <w:rPr>
                <w:rFonts w:eastAsia="SimSun"/>
                <w:sz w:val="22"/>
                <w:szCs w:val="24"/>
                <w:lang w:eastAsia="zh-CN"/>
              </w:rPr>
              <w:t>Current specifications allows for the first active BWP to be either a dedicated or common BWP.</w:t>
            </w:r>
          </w:p>
        </w:tc>
      </w:tr>
      <w:tr w:rsidR="00273ADF" w14:paraId="5D61C8EF" w14:textId="77777777" w:rsidTr="007C10EC">
        <w:tc>
          <w:tcPr>
            <w:tcW w:w="1980" w:type="dxa"/>
          </w:tcPr>
          <w:p w14:paraId="0A244794" w14:textId="44B413E6" w:rsidR="00273ADF" w:rsidRDefault="00273ADF" w:rsidP="00273ADF">
            <w:pPr>
              <w:spacing w:line="288" w:lineRule="auto"/>
              <w:jc w:val="both"/>
              <w:rPr>
                <w:rFonts w:eastAsia="SimSun"/>
                <w:sz w:val="22"/>
                <w:szCs w:val="24"/>
                <w:lang w:eastAsia="zh-CN"/>
              </w:rPr>
            </w:pPr>
            <w:r>
              <w:rPr>
                <w:sz w:val="22"/>
                <w:szCs w:val="24"/>
                <w:lang w:eastAsia="ko-KR"/>
              </w:rPr>
              <w:lastRenderedPageBreak/>
              <w:t>Ericsson</w:t>
            </w:r>
          </w:p>
        </w:tc>
        <w:tc>
          <w:tcPr>
            <w:tcW w:w="7649" w:type="dxa"/>
          </w:tcPr>
          <w:p w14:paraId="2CDAB516" w14:textId="4B6C2DE7" w:rsidR="00273ADF" w:rsidRDefault="00273ADF" w:rsidP="00273ADF">
            <w:pPr>
              <w:spacing w:line="288" w:lineRule="auto"/>
              <w:jc w:val="both"/>
              <w:rPr>
                <w:rFonts w:eastAsia="SimSun"/>
                <w:sz w:val="22"/>
                <w:szCs w:val="24"/>
                <w:lang w:eastAsia="zh-CN"/>
              </w:rPr>
            </w:pPr>
            <w:r>
              <w:rPr>
                <w:sz w:val="22"/>
                <w:szCs w:val="24"/>
                <w:lang w:eastAsia="ko-KR"/>
              </w:rPr>
              <w:t>We d</w:t>
            </w:r>
            <w:r w:rsidRPr="003B1313">
              <w:rPr>
                <w:sz w:val="22"/>
                <w:szCs w:val="24"/>
                <w:lang w:eastAsia="ko-KR"/>
              </w:rPr>
              <w:t xml:space="preserve">on't see changing spec from 'Understanding#1' to 'Understanding#2' </w:t>
            </w:r>
            <w:r>
              <w:rPr>
                <w:sz w:val="22"/>
                <w:szCs w:val="24"/>
                <w:lang w:eastAsia="ko-KR"/>
              </w:rPr>
              <w:t xml:space="preserve">as </w:t>
            </w:r>
            <w:r w:rsidRPr="003B1313">
              <w:rPr>
                <w:sz w:val="22"/>
                <w:szCs w:val="24"/>
                <w:lang w:eastAsia="ko-KR"/>
              </w:rPr>
              <w:t>essential correction.</w:t>
            </w:r>
          </w:p>
        </w:tc>
      </w:tr>
    </w:tbl>
    <w:p w14:paraId="26CBFD2A" w14:textId="48BFC9E0" w:rsidR="006F45D6" w:rsidRPr="00523777" w:rsidRDefault="006F45D6" w:rsidP="00523777">
      <w:pPr>
        <w:rPr>
          <w:lang w:val="en-US" w:eastAsia="ko-KR"/>
        </w:rPr>
      </w:pPr>
    </w:p>
    <w:p w14:paraId="702AF2E6" w14:textId="6270AD3B" w:rsidR="00523777" w:rsidRPr="006F45D6"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Issue#9:</w:t>
      </w:r>
      <w:r w:rsidR="00523777">
        <w:rPr>
          <w:lang w:val="en-US"/>
        </w:rPr>
        <w:t xml:space="preserve"> </w:t>
      </w:r>
      <w:r w:rsidRPr="00523777">
        <w:rPr>
          <w:lang w:val="en-US"/>
        </w:rPr>
        <w:t>R1-2106927, Discussion on overlapping between positive SR and PUSCH without UL-SCH, CATT</w:t>
      </w:r>
    </w:p>
    <w:p w14:paraId="5D01F1CC" w14:textId="77777777" w:rsidR="006F45D6" w:rsidRDefault="006F45D6" w:rsidP="006F45D6">
      <w:pPr>
        <w:spacing w:line="288" w:lineRule="auto"/>
        <w:jc w:val="both"/>
        <w:rPr>
          <w:sz w:val="22"/>
          <w:szCs w:val="24"/>
          <w:lang w:eastAsia="ko-KR"/>
        </w:rPr>
      </w:pPr>
    </w:p>
    <w:p w14:paraId="2EA603AA" w14:textId="514BF964"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5</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55D2BD57" w14:textId="77777777" w:rsidTr="007C10EC">
        <w:tc>
          <w:tcPr>
            <w:tcW w:w="2547" w:type="dxa"/>
          </w:tcPr>
          <w:p w14:paraId="31E76175"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14929109" w14:textId="718AA6E6" w:rsidR="006F45D6" w:rsidRPr="00CC5FD0" w:rsidRDefault="00CC5FD0" w:rsidP="007C10EC">
            <w:pPr>
              <w:spacing w:line="288" w:lineRule="auto"/>
              <w:jc w:val="both"/>
              <w:rPr>
                <w:rFonts w:eastAsia="SimSun"/>
                <w:sz w:val="22"/>
                <w:szCs w:val="24"/>
                <w:lang w:eastAsia="zh-CN"/>
              </w:rPr>
            </w:pPr>
            <w:r>
              <w:rPr>
                <w:rFonts w:eastAsia="SimSun" w:hint="eastAsia"/>
                <w:sz w:val="22"/>
                <w:szCs w:val="24"/>
                <w:lang w:eastAsia="zh-CN"/>
              </w:rPr>
              <w:t>CATT (with proposed conclusion in the following table)</w:t>
            </w:r>
            <w:r w:rsidR="00384826">
              <w:rPr>
                <w:rFonts w:eastAsia="SimSun"/>
                <w:sz w:val="22"/>
                <w:szCs w:val="24"/>
                <w:lang w:eastAsia="zh-CN"/>
              </w:rPr>
              <w:t>, QC</w:t>
            </w:r>
            <w:r w:rsidR="00DF45A1">
              <w:rPr>
                <w:rFonts w:eastAsia="SimSun"/>
                <w:sz w:val="22"/>
                <w:szCs w:val="24"/>
                <w:lang w:eastAsia="zh-CN"/>
              </w:rPr>
              <w:t>, Huawei, HiSilicon (fine to have a conclusion)</w:t>
            </w:r>
            <w:r w:rsidR="00003C46">
              <w:rPr>
                <w:rFonts w:eastAsia="SimSun"/>
                <w:sz w:val="22"/>
                <w:szCs w:val="24"/>
                <w:lang w:eastAsia="zh-CN"/>
              </w:rPr>
              <w:t xml:space="preserve"> , OPPO</w:t>
            </w:r>
            <w:r w:rsidR="00F75CDC">
              <w:rPr>
                <w:rFonts w:eastAsia="SimSun"/>
                <w:sz w:val="22"/>
                <w:szCs w:val="24"/>
                <w:lang w:eastAsia="zh-CN"/>
              </w:rPr>
              <w:t xml:space="preserve">, </w:t>
            </w:r>
            <w:r w:rsidR="00F75CDC">
              <w:rPr>
                <w:rFonts w:hint="eastAsia"/>
                <w:sz w:val="22"/>
                <w:szCs w:val="24"/>
                <w:lang w:eastAsia="ko-KR"/>
              </w:rPr>
              <w:t>S</w:t>
            </w:r>
            <w:r w:rsidR="00F75CDC">
              <w:rPr>
                <w:sz w:val="22"/>
                <w:szCs w:val="24"/>
                <w:lang w:eastAsia="ko-KR"/>
              </w:rPr>
              <w:t>amsung</w:t>
            </w:r>
            <w:r w:rsidR="003B000B">
              <w:rPr>
                <w:sz w:val="22"/>
                <w:szCs w:val="24"/>
                <w:lang w:eastAsia="ko-KR"/>
              </w:rPr>
              <w:t>, ZTE</w:t>
            </w:r>
          </w:p>
        </w:tc>
      </w:tr>
      <w:tr w:rsidR="006F45D6" w14:paraId="4F241E10" w14:textId="77777777" w:rsidTr="007C10EC">
        <w:tc>
          <w:tcPr>
            <w:tcW w:w="2547" w:type="dxa"/>
          </w:tcPr>
          <w:p w14:paraId="10B69FDB"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491F4197" w14:textId="44719E67" w:rsidR="006F45D6" w:rsidRDefault="005A086D" w:rsidP="007C10EC">
            <w:pPr>
              <w:spacing w:line="288" w:lineRule="auto"/>
              <w:jc w:val="both"/>
              <w:rPr>
                <w:sz w:val="22"/>
                <w:szCs w:val="24"/>
                <w:lang w:eastAsia="ko-KR"/>
              </w:rPr>
            </w:pPr>
            <w:r>
              <w:rPr>
                <w:sz w:val="22"/>
                <w:szCs w:val="24"/>
                <w:lang w:eastAsia="ko-KR"/>
              </w:rPr>
              <w:t>NTT DOCOMO</w:t>
            </w:r>
            <w:r w:rsidR="00273ADF">
              <w:rPr>
                <w:sz w:val="22"/>
                <w:szCs w:val="24"/>
                <w:lang w:eastAsia="ko-KR"/>
              </w:rPr>
              <w:t>, Ericsson</w:t>
            </w:r>
          </w:p>
        </w:tc>
      </w:tr>
    </w:tbl>
    <w:p w14:paraId="37A22E58" w14:textId="77777777" w:rsidR="006F45D6" w:rsidRDefault="006F45D6" w:rsidP="006F45D6">
      <w:pPr>
        <w:spacing w:line="288" w:lineRule="auto"/>
        <w:jc w:val="both"/>
        <w:rPr>
          <w:sz w:val="22"/>
          <w:szCs w:val="24"/>
          <w:lang w:eastAsia="ko-KR"/>
        </w:rPr>
      </w:pPr>
    </w:p>
    <w:p w14:paraId="63D8BA56" w14:textId="672810F1"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6</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7A1CD3D7" w14:textId="77777777" w:rsidTr="007C10EC">
        <w:tc>
          <w:tcPr>
            <w:tcW w:w="1980" w:type="dxa"/>
          </w:tcPr>
          <w:p w14:paraId="0C716351"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74FBC761"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CC5FD0" w14:paraId="77BF71F1" w14:textId="77777777" w:rsidTr="007C10EC">
        <w:tc>
          <w:tcPr>
            <w:tcW w:w="1980" w:type="dxa"/>
          </w:tcPr>
          <w:p w14:paraId="3EF7C5D5" w14:textId="77191ABE" w:rsidR="00CC5FD0" w:rsidRDefault="00CC5FD0" w:rsidP="007C10EC">
            <w:pPr>
              <w:spacing w:line="288" w:lineRule="auto"/>
              <w:jc w:val="both"/>
              <w:rPr>
                <w:sz w:val="22"/>
                <w:szCs w:val="24"/>
                <w:lang w:eastAsia="ko-KR"/>
              </w:rPr>
            </w:pPr>
            <w:r>
              <w:rPr>
                <w:rFonts w:eastAsia="SimSun" w:hint="eastAsia"/>
                <w:sz w:val="22"/>
                <w:szCs w:val="24"/>
                <w:lang w:eastAsia="zh-CN"/>
              </w:rPr>
              <w:t>CATT</w:t>
            </w:r>
          </w:p>
        </w:tc>
        <w:tc>
          <w:tcPr>
            <w:tcW w:w="7649" w:type="dxa"/>
          </w:tcPr>
          <w:p w14:paraId="1923E0BD" w14:textId="77777777" w:rsidR="00CC5FD0" w:rsidRDefault="00CC5FD0" w:rsidP="007C10EC">
            <w:pPr>
              <w:spacing w:line="288" w:lineRule="auto"/>
              <w:jc w:val="both"/>
              <w:rPr>
                <w:rFonts w:eastAsia="SimSun"/>
                <w:sz w:val="22"/>
                <w:szCs w:val="24"/>
                <w:lang w:eastAsia="zh-CN"/>
              </w:rPr>
            </w:pPr>
            <w:r>
              <w:rPr>
                <w:rFonts w:eastAsia="SimSun" w:hint="eastAsia"/>
                <w:sz w:val="22"/>
                <w:szCs w:val="24"/>
                <w:lang w:eastAsia="zh-CN"/>
              </w:rPr>
              <w:t xml:space="preserve">The same issue was agreed to be continued discussing in the previous two RAN1 meetings. However, during preparation phase discussions, companies still object to discuss in the meetings. There is no point to agree to </w:t>
            </w:r>
            <w:r>
              <w:rPr>
                <w:rFonts w:eastAsia="SimSun"/>
                <w:sz w:val="22"/>
                <w:szCs w:val="24"/>
                <w:lang w:eastAsia="zh-CN"/>
              </w:rPr>
              <w:t>continue</w:t>
            </w:r>
            <w:r>
              <w:rPr>
                <w:rFonts w:eastAsia="SimSun" w:hint="eastAsia"/>
                <w:sz w:val="22"/>
                <w:szCs w:val="24"/>
                <w:lang w:eastAsia="zh-CN"/>
              </w:rPr>
              <w:t xml:space="preserve"> discussions in future meetings any more. Therefore, we propose the following potential conclusion to conclude the discussion. </w:t>
            </w:r>
          </w:p>
          <w:p w14:paraId="107173ED" w14:textId="77777777" w:rsidR="00CC5FD0" w:rsidRDefault="00CC5FD0" w:rsidP="007C10EC">
            <w:pPr>
              <w:spacing w:line="288" w:lineRule="auto"/>
              <w:jc w:val="both"/>
              <w:rPr>
                <w:rFonts w:eastAsia="SimSun"/>
                <w:sz w:val="22"/>
                <w:szCs w:val="24"/>
                <w:lang w:eastAsia="zh-CN"/>
              </w:rPr>
            </w:pPr>
            <w:r w:rsidRPr="00411BE2">
              <w:rPr>
                <w:rFonts w:eastAsia="SimSun" w:hint="eastAsia"/>
                <w:sz w:val="22"/>
                <w:szCs w:val="24"/>
                <w:highlight w:val="yellow"/>
                <w:lang w:eastAsia="zh-CN"/>
              </w:rPr>
              <w:t>Proposed Conclusion</w:t>
            </w:r>
            <w:r>
              <w:rPr>
                <w:rFonts w:eastAsia="SimSun" w:hint="eastAsia"/>
                <w:sz w:val="22"/>
                <w:szCs w:val="24"/>
                <w:lang w:eastAsia="zh-CN"/>
              </w:rPr>
              <w:t>:</w:t>
            </w:r>
          </w:p>
          <w:p w14:paraId="426D576B" w14:textId="6B790697" w:rsidR="00CC5FD0" w:rsidRDefault="00CC5FD0" w:rsidP="007C10EC">
            <w:pPr>
              <w:spacing w:line="288" w:lineRule="auto"/>
              <w:jc w:val="both"/>
              <w:rPr>
                <w:sz w:val="22"/>
                <w:szCs w:val="24"/>
                <w:lang w:eastAsia="ko-KR"/>
              </w:rPr>
            </w:pPr>
            <w:r w:rsidRPr="00902CE4">
              <w:rPr>
                <w:rFonts w:eastAsia="SimSun"/>
                <w:sz w:val="22"/>
                <w:szCs w:val="24"/>
                <w:lang w:eastAsia="zh-CN"/>
              </w:rPr>
              <w:t>For the overlapped PUSCH without UL-SCH and PUCCH with positive SR, if there are no additional PUCCH(s) overlapping with the PUSCH and/or the PUCCH, PUSCH without UL-SCH is dropped; otherwise</w:t>
            </w:r>
            <w:r>
              <w:rPr>
                <w:rFonts w:eastAsia="SimSun" w:hint="eastAsia"/>
                <w:sz w:val="22"/>
                <w:szCs w:val="24"/>
                <w:lang w:eastAsia="zh-CN"/>
              </w:rPr>
              <w:t xml:space="preserve"> </w:t>
            </w:r>
            <w:r w:rsidRPr="00902CE4">
              <w:rPr>
                <w:rFonts w:eastAsia="SimSun"/>
                <w:sz w:val="22"/>
                <w:szCs w:val="24"/>
                <w:lang w:eastAsia="zh-CN"/>
              </w:rPr>
              <w:t>if there are additional PUCCH(s) overlapping with the PUSCH and/or the PUCCH</w:t>
            </w:r>
            <w:r>
              <w:rPr>
                <w:rFonts w:eastAsia="SimSun" w:hint="eastAsia"/>
                <w:sz w:val="22"/>
                <w:szCs w:val="24"/>
                <w:lang w:eastAsia="zh-CN"/>
              </w:rPr>
              <w:t xml:space="preserve">, the UE </w:t>
            </w:r>
            <w:r>
              <w:rPr>
                <w:rFonts w:eastAsia="SimSun"/>
                <w:sz w:val="22"/>
                <w:szCs w:val="24"/>
                <w:lang w:eastAsia="zh-CN"/>
              </w:rPr>
              <w:t>behaviour</w:t>
            </w:r>
            <w:r>
              <w:rPr>
                <w:rFonts w:eastAsia="SimSun" w:hint="eastAsia"/>
                <w:sz w:val="22"/>
                <w:szCs w:val="24"/>
                <w:lang w:eastAsia="zh-CN"/>
              </w:rPr>
              <w:t xml:space="preserve"> is undefined.</w:t>
            </w:r>
          </w:p>
        </w:tc>
      </w:tr>
      <w:tr w:rsidR="005A086D" w14:paraId="72B4771E" w14:textId="77777777" w:rsidTr="007C10EC">
        <w:tc>
          <w:tcPr>
            <w:tcW w:w="1980" w:type="dxa"/>
          </w:tcPr>
          <w:p w14:paraId="4DF55431" w14:textId="1B24D0A2" w:rsidR="005A086D" w:rsidRDefault="005A086D" w:rsidP="007C10EC">
            <w:pPr>
              <w:spacing w:line="288" w:lineRule="auto"/>
              <w:jc w:val="both"/>
              <w:rPr>
                <w:rFonts w:eastAsia="SimSun"/>
                <w:sz w:val="22"/>
                <w:szCs w:val="24"/>
                <w:lang w:eastAsia="zh-CN"/>
              </w:rPr>
            </w:pPr>
            <w:r>
              <w:rPr>
                <w:rFonts w:eastAsia="SimSun"/>
                <w:sz w:val="22"/>
                <w:szCs w:val="24"/>
                <w:lang w:eastAsia="zh-CN"/>
              </w:rPr>
              <w:t>NTT DOCOMO</w:t>
            </w:r>
          </w:p>
        </w:tc>
        <w:tc>
          <w:tcPr>
            <w:tcW w:w="7649" w:type="dxa"/>
          </w:tcPr>
          <w:p w14:paraId="03A1C151" w14:textId="77777777" w:rsidR="005A086D" w:rsidRDefault="005A086D" w:rsidP="005A086D">
            <w:pPr>
              <w:spacing w:after="0" w:line="288" w:lineRule="auto"/>
              <w:jc w:val="both"/>
              <w:rPr>
                <w:rFonts w:eastAsia="SimSun"/>
                <w:sz w:val="22"/>
                <w:szCs w:val="24"/>
                <w:lang w:eastAsia="zh-CN"/>
              </w:rPr>
            </w:pPr>
            <w:r>
              <w:rPr>
                <w:rFonts w:eastAsia="SimSun"/>
                <w:sz w:val="22"/>
                <w:szCs w:val="24"/>
                <w:lang w:eastAsia="zh-CN"/>
              </w:rPr>
              <w:t>We would like to ask companies that prefer ‘reject’. Which is the intention among following?</w:t>
            </w:r>
          </w:p>
          <w:p w14:paraId="6E0DB7AC" w14:textId="452C9F3B" w:rsidR="005A086D" w:rsidRDefault="005A086D" w:rsidP="005A086D">
            <w:pPr>
              <w:pStyle w:val="a5"/>
              <w:numPr>
                <w:ilvl w:val="0"/>
                <w:numId w:val="30"/>
              </w:numPr>
              <w:spacing w:after="0" w:line="288" w:lineRule="auto"/>
              <w:ind w:leftChars="0"/>
              <w:jc w:val="both"/>
              <w:rPr>
                <w:rFonts w:eastAsia="SimSun"/>
                <w:sz w:val="22"/>
                <w:szCs w:val="24"/>
                <w:lang w:eastAsia="zh-CN"/>
              </w:rPr>
            </w:pPr>
            <w:r>
              <w:rPr>
                <w:rFonts w:eastAsia="SimSun"/>
                <w:sz w:val="22"/>
                <w:szCs w:val="24"/>
                <w:lang w:eastAsia="zh-CN"/>
              </w:rPr>
              <w:t>Intention A: Spec is clear. Multiplexing/prioritization before PUSCH drop.</w:t>
            </w:r>
          </w:p>
          <w:p w14:paraId="78FC6A46" w14:textId="77777777" w:rsidR="005A086D" w:rsidRDefault="005A086D" w:rsidP="005A086D">
            <w:pPr>
              <w:pStyle w:val="a5"/>
              <w:numPr>
                <w:ilvl w:val="0"/>
                <w:numId w:val="30"/>
              </w:numPr>
              <w:spacing w:after="0" w:line="288" w:lineRule="auto"/>
              <w:ind w:leftChars="0"/>
              <w:jc w:val="both"/>
              <w:rPr>
                <w:rFonts w:eastAsia="SimSun"/>
                <w:sz w:val="22"/>
                <w:szCs w:val="24"/>
                <w:lang w:eastAsia="zh-CN"/>
              </w:rPr>
            </w:pPr>
            <w:r>
              <w:rPr>
                <w:rFonts w:eastAsia="SimSun"/>
                <w:sz w:val="22"/>
                <w:szCs w:val="24"/>
                <w:lang w:eastAsia="zh-CN"/>
              </w:rPr>
              <w:t>Intention B: Spec is clear. PUSCH drop before multiplexing/prioritization.</w:t>
            </w:r>
          </w:p>
          <w:p w14:paraId="161C8AC8" w14:textId="77777777" w:rsidR="005A086D" w:rsidRDefault="005A086D" w:rsidP="005A086D">
            <w:pPr>
              <w:pStyle w:val="a5"/>
              <w:numPr>
                <w:ilvl w:val="0"/>
                <w:numId w:val="30"/>
              </w:numPr>
              <w:spacing w:after="0" w:line="288" w:lineRule="auto"/>
              <w:ind w:leftChars="0"/>
              <w:jc w:val="both"/>
              <w:rPr>
                <w:rFonts w:eastAsia="SimSun"/>
                <w:sz w:val="22"/>
                <w:szCs w:val="24"/>
                <w:lang w:eastAsia="zh-CN"/>
              </w:rPr>
            </w:pPr>
            <w:r>
              <w:rPr>
                <w:rFonts w:eastAsia="SimSun"/>
                <w:sz w:val="22"/>
                <w:szCs w:val="24"/>
                <w:lang w:eastAsia="zh-CN"/>
              </w:rPr>
              <w:t>Intention C: Corner case. No need to define UE behaviour.</w:t>
            </w:r>
          </w:p>
          <w:p w14:paraId="57ABBE68" w14:textId="1F773E8A" w:rsidR="005A086D" w:rsidRPr="005A086D" w:rsidRDefault="005A086D" w:rsidP="005A086D">
            <w:pPr>
              <w:spacing w:line="288" w:lineRule="auto"/>
              <w:jc w:val="both"/>
              <w:rPr>
                <w:rFonts w:eastAsia="SimSun"/>
                <w:sz w:val="22"/>
                <w:szCs w:val="24"/>
                <w:lang w:eastAsia="zh-CN"/>
              </w:rPr>
            </w:pPr>
            <w:r>
              <w:rPr>
                <w:rFonts w:eastAsia="SimSun"/>
                <w:sz w:val="22"/>
                <w:szCs w:val="24"/>
                <w:lang w:eastAsia="zh-CN"/>
              </w:rPr>
              <w:t xml:space="preserve">Without this alignment, just ‘reject’ is not reasonable way since it is not aligned with purpose of CR discussion. </w:t>
            </w:r>
          </w:p>
        </w:tc>
      </w:tr>
      <w:tr w:rsidR="00DF45A1" w14:paraId="66279074" w14:textId="77777777" w:rsidTr="007C10EC">
        <w:tc>
          <w:tcPr>
            <w:tcW w:w="1980" w:type="dxa"/>
          </w:tcPr>
          <w:p w14:paraId="2EF4333D" w14:textId="0FA5C3AA" w:rsidR="00DF45A1" w:rsidRDefault="00DF45A1" w:rsidP="00DF45A1">
            <w:pPr>
              <w:spacing w:line="288" w:lineRule="auto"/>
              <w:jc w:val="both"/>
              <w:rPr>
                <w:rFonts w:eastAsia="SimSun"/>
                <w:sz w:val="22"/>
                <w:szCs w:val="24"/>
                <w:lang w:eastAsia="zh-CN"/>
              </w:rPr>
            </w:pPr>
            <w:r>
              <w:rPr>
                <w:rFonts w:eastAsia="SimSun" w:hint="eastAsia"/>
                <w:sz w:val="22"/>
                <w:szCs w:val="24"/>
                <w:lang w:val="en-US" w:eastAsia="zh-CN"/>
              </w:rPr>
              <w:lastRenderedPageBreak/>
              <w:t>H</w:t>
            </w:r>
            <w:r>
              <w:rPr>
                <w:rFonts w:eastAsia="SimSun"/>
                <w:sz w:val="22"/>
                <w:szCs w:val="24"/>
                <w:lang w:val="en-US" w:eastAsia="zh-CN"/>
              </w:rPr>
              <w:t>uawei, HiSilicon</w:t>
            </w:r>
          </w:p>
        </w:tc>
        <w:tc>
          <w:tcPr>
            <w:tcW w:w="7649" w:type="dxa"/>
          </w:tcPr>
          <w:p w14:paraId="695E6A79" w14:textId="65501A09" w:rsidR="00DF45A1" w:rsidRDefault="00DF45A1" w:rsidP="00DF45A1">
            <w:pPr>
              <w:spacing w:after="0" w:line="288" w:lineRule="auto"/>
              <w:jc w:val="both"/>
              <w:rPr>
                <w:rFonts w:eastAsia="SimSun"/>
                <w:sz w:val="22"/>
                <w:szCs w:val="24"/>
                <w:lang w:eastAsia="zh-CN"/>
              </w:rPr>
            </w:pPr>
            <w:r w:rsidRPr="00A70B18">
              <w:rPr>
                <w:rFonts w:eastAsia="SimSun"/>
                <w:sz w:val="22"/>
                <w:szCs w:val="24"/>
                <w:lang w:val="en-US" w:eastAsia="zh-CN"/>
              </w:rPr>
              <w:t>For proposal 1 and 2, our view is that Case A and B are clear in the spec. Case C can be handled by UE implementation. For proposal 3, there is no need to specify a timeline for MAC generation.</w:t>
            </w:r>
          </w:p>
        </w:tc>
      </w:tr>
      <w:tr w:rsidR="009C4034" w:rsidRPr="00A70B18" w14:paraId="2A6CF202" w14:textId="77777777" w:rsidTr="009C4034">
        <w:tc>
          <w:tcPr>
            <w:tcW w:w="1980" w:type="dxa"/>
          </w:tcPr>
          <w:p w14:paraId="1AE1A466" w14:textId="77777777" w:rsidR="009C4034" w:rsidRDefault="009C4034" w:rsidP="007C10EC">
            <w:pPr>
              <w:spacing w:line="288" w:lineRule="auto"/>
              <w:jc w:val="both"/>
              <w:rPr>
                <w:rFonts w:eastAsia="SimSun"/>
                <w:sz w:val="22"/>
                <w:szCs w:val="24"/>
                <w:lang w:val="en-US" w:eastAsia="zh-CN"/>
              </w:rPr>
            </w:pPr>
            <w:r>
              <w:rPr>
                <w:rFonts w:eastAsia="SimSun" w:hint="eastAsia"/>
                <w:sz w:val="22"/>
                <w:szCs w:val="24"/>
                <w:lang w:val="en-US" w:eastAsia="zh-CN"/>
              </w:rPr>
              <w:t>v</w:t>
            </w:r>
            <w:r>
              <w:rPr>
                <w:rFonts w:eastAsia="SimSun"/>
                <w:sz w:val="22"/>
                <w:szCs w:val="24"/>
                <w:lang w:val="en-US" w:eastAsia="zh-CN"/>
              </w:rPr>
              <w:t>ivo</w:t>
            </w:r>
          </w:p>
        </w:tc>
        <w:tc>
          <w:tcPr>
            <w:tcW w:w="7649" w:type="dxa"/>
          </w:tcPr>
          <w:p w14:paraId="5D6C9A6B" w14:textId="77777777" w:rsidR="009C4034" w:rsidRPr="00A70B18" w:rsidRDefault="009C4034" w:rsidP="007C10EC">
            <w:pPr>
              <w:spacing w:after="0" w:line="288" w:lineRule="auto"/>
              <w:jc w:val="both"/>
              <w:rPr>
                <w:rFonts w:eastAsia="SimSun"/>
                <w:sz w:val="22"/>
                <w:szCs w:val="24"/>
                <w:lang w:val="en-US" w:eastAsia="zh-CN"/>
              </w:rPr>
            </w:pPr>
            <w:r>
              <w:rPr>
                <w:rFonts w:eastAsia="SimSun"/>
                <w:lang w:eastAsia="zh-CN"/>
              </w:rPr>
              <w:t xml:space="preserve">We prefer to have a conclusion. It seems better to discuss the UE behaviour for the case </w:t>
            </w:r>
            <w:r w:rsidRPr="00902CE4">
              <w:rPr>
                <w:rFonts w:eastAsia="SimSun"/>
                <w:sz w:val="22"/>
                <w:szCs w:val="24"/>
                <w:lang w:eastAsia="zh-CN"/>
              </w:rPr>
              <w:t>there are additional PUCCH(s) overlapping with the PUSCH and/or the PUCCH</w:t>
            </w:r>
            <w:r>
              <w:rPr>
                <w:rFonts w:eastAsia="SimSun"/>
                <w:sz w:val="22"/>
                <w:szCs w:val="24"/>
                <w:lang w:eastAsia="zh-CN"/>
              </w:rPr>
              <w:t>.</w:t>
            </w:r>
            <w:r>
              <w:rPr>
                <w:rFonts w:eastAsia="SimSun" w:hint="eastAsia"/>
                <w:lang w:eastAsia="zh-CN"/>
              </w:rPr>
              <w:t xml:space="preserve"> </w:t>
            </w:r>
            <w:r>
              <w:rPr>
                <w:rFonts w:eastAsia="SimSun"/>
                <w:lang w:eastAsia="zh-CN"/>
              </w:rPr>
              <w:t>Either intention A or intention B is accepted to us.</w:t>
            </w:r>
          </w:p>
        </w:tc>
      </w:tr>
      <w:tr w:rsidR="00F75CDC" w:rsidRPr="00A70B18" w14:paraId="228EC4FC" w14:textId="77777777" w:rsidTr="009C4034">
        <w:tc>
          <w:tcPr>
            <w:tcW w:w="1980" w:type="dxa"/>
          </w:tcPr>
          <w:p w14:paraId="5D8937F5" w14:textId="3A38E2B1" w:rsidR="00F75CDC" w:rsidRDefault="00F75CDC" w:rsidP="00F75CDC">
            <w:pPr>
              <w:spacing w:line="288" w:lineRule="auto"/>
              <w:jc w:val="both"/>
              <w:rPr>
                <w:rFonts w:eastAsia="SimSun"/>
                <w:sz w:val="22"/>
                <w:szCs w:val="24"/>
                <w:lang w:val="en-US" w:eastAsia="zh-CN"/>
              </w:rPr>
            </w:pPr>
            <w:r>
              <w:rPr>
                <w:rFonts w:hint="eastAsia"/>
                <w:sz w:val="22"/>
                <w:szCs w:val="24"/>
                <w:lang w:eastAsia="ko-KR"/>
              </w:rPr>
              <w:t>Samsung</w:t>
            </w:r>
          </w:p>
        </w:tc>
        <w:tc>
          <w:tcPr>
            <w:tcW w:w="7649" w:type="dxa"/>
          </w:tcPr>
          <w:p w14:paraId="335D830F" w14:textId="77777777" w:rsidR="00F75CDC" w:rsidRDefault="00F75CDC" w:rsidP="00F75CDC">
            <w:pPr>
              <w:spacing w:line="288" w:lineRule="auto"/>
              <w:jc w:val="both"/>
              <w:rPr>
                <w:sz w:val="22"/>
                <w:szCs w:val="24"/>
                <w:lang w:eastAsia="ko-KR"/>
              </w:rPr>
            </w:pPr>
            <w:r>
              <w:rPr>
                <w:rFonts w:hint="eastAsia"/>
                <w:sz w:val="22"/>
                <w:szCs w:val="24"/>
                <w:lang w:eastAsia="ko-KR"/>
              </w:rPr>
              <w:t xml:space="preserve">As following agreement in </w:t>
            </w:r>
            <w:r>
              <w:rPr>
                <w:sz w:val="22"/>
                <w:szCs w:val="24"/>
                <w:lang w:eastAsia="ko-KR"/>
              </w:rPr>
              <w:t>RAN1#93, overlapped PUCCHs are handled first and then PUCCH/PUSCH overlapping will be solved</w:t>
            </w:r>
          </w:p>
          <w:p w14:paraId="2579995D" w14:textId="77777777" w:rsidR="00F75CDC" w:rsidRDefault="00F75CDC" w:rsidP="00F75CDC">
            <w:pPr>
              <w:ind w:left="720" w:hanging="720"/>
              <w:rPr>
                <w:rFonts w:ascii="Times" w:eastAsia="Gulim" w:hAnsi="Times" w:cs="Times"/>
                <w:lang w:val="en-US" w:eastAsia="x-none"/>
              </w:rPr>
            </w:pPr>
            <w:r>
              <w:rPr>
                <w:rFonts w:hint="eastAsia"/>
                <w:highlight w:val="green"/>
                <w:lang w:eastAsia="x-none"/>
              </w:rPr>
              <w:t>Agreements</w:t>
            </w:r>
            <w:r>
              <w:rPr>
                <w:rFonts w:hint="eastAsia"/>
                <w:lang w:eastAsia="x-none"/>
              </w:rPr>
              <w:t>(in RAN1#93):</w:t>
            </w:r>
          </w:p>
          <w:p w14:paraId="44FD4021" w14:textId="77777777" w:rsidR="00F75CDC" w:rsidRDefault="00F75CDC" w:rsidP="00F75CDC">
            <w:pPr>
              <w:pStyle w:val="a5"/>
              <w:numPr>
                <w:ilvl w:val="0"/>
                <w:numId w:val="33"/>
              </w:numPr>
              <w:overflowPunct w:val="0"/>
              <w:autoSpaceDE w:val="0"/>
              <w:autoSpaceDN w:val="0"/>
              <w:ind w:leftChars="0"/>
              <w:contextualSpacing/>
              <w:rPr>
                <w:rFonts w:ascii="Gulim" w:hAnsi="Gulim"/>
                <w:sz w:val="24"/>
                <w:szCs w:val="24"/>
                <w:lang w:eastAsia="ja-JP"/>
              </w:rPr>
            </w:pPr>
            <w:r>
              <w:rPr>
                <w:rFonts w:hint="eastAsia"/>
              </w:rPr>
              <w:t xml:space="preserve">Within a group of overlapping PUCCH/PUSCH channels satisfying the timeline requirements, adopt the following procedure </w:t>
            </w:r>
          </w:p>
          <w:p w14:paraId="4292066F" w14:textId="77777777" w:rsidR="00F75CDC" w:rsidRDefault="00F75CDC" w:rsidP="00F75CDC">
            <w:pPr>
              <w:pStyle w:val="a5"/>
              <w:numPr>
                <w:ilvl w:val="1"/>
                <w:numId w:val="33"/>
              </w:numPr>
              <w:overflowPunct w:val="0"/>
              <w:autoSpaceDE w:val="0"/>
              <w:autoSpaceDN w:val="0"/>
              <w:ind w:leftChars="0"/>
              <w:contextualSpacing/>
              <w:rPr>
                <w:color w:val="000000"/>
                <w:lang w:eastAsia="zh-CN"/>
              </w:rPr>
            </w:pPr>
            <w:r>
              <w:rPr>
                <w:rFonts w:hint="eastAsia"/>
                <w:color w:val="000000"/>
                <w:lang w:eastAsia="zh-CN"/>
              </w:rPr>
              <w:t>Step 1: determine a set of non-overlapping (in time)PUCCH resource(s) for UCI multiplexing by considering only the PUCCH resources in the group (irrespective whether or not PUSCH(s) exists), where each PUCCH resource satisfies the timeline requirements</w:t>
            </w:r>
          </w:p>
          <w:p w14:paraId="770D9EFF" w14:textId="77777777" w:rsidR="00F75CDC" w:rsidRDefault="00F75CDC" w:rsidP="00F75CDC">
            <w:pPr>
              <w:pStyle w:val="a5"/>
              <w:numPr>
                <w:ilvl w:val="1"/>
                <w:numId w:val="33"/>
              </w:numPr>
              <w:overflowPunct w:val="0"/>
              <w:autoSpaceDE w:val="0"/>
              <w:autoSpaceDN w:val="0"/>
              <w:ind w:leftChars="0"/>
              <w:contextualSpacing/>
              <w:rPr>
                <w:color w:val="000000"/>
                <w:lang w:eastAsia="zh-CN"/>
              </w:rPr>
            </w:pPr>
            <w:r>
              <w:rPr>
                <w:rFonts w:hint="eastAsia"/>
                <w:color w:val="000000"/>
                <w:lang w:eastAsia="zh-CN"/>
              </w:rPr>
              <w:t xml:space="preserve">Step 2: </w:t>
            </w:r>
          </w:p>
          <w:p w14:paraId="60999233" w14:textId="77777777" w:rsidR="00F75CDC" w:rsidRDefault="00F75CDC" w:rsidP="00F75CDC">
            <w:pPr>
              <w:pStyle w:val="a5"/>
              <w:numPr>
                <w:ilvl w:val="2"/>
                <w:numId w:val="33"/>
              </w:numPr>
              <w:overflowPunct w:val="0"/>
              <w:autoSpaceDE w:val="0"/>
              <w:autoSpaceDN w:val="0"/>
              <w:ind w:leftChars="0"/>
              <w:contextualSpacing/>
              <w:rPr>
                <w:color w:val="000000"/>
                <w:lang w:eastAsia="zh-CN"/>
              </w:rPr>
            </w:pPr>
            <w:r>
              <w:rPr>
                <w:rFonts w:hint="eastAsia"/>
                <w:color w:val="000000"/>
                <w:lang w:eastAsia="zh-CN"/>
              </w:rPr>
              <w:t xml:space="preserve">if the resulting PUCCH resource(s) in step 1 overlapping with PUSCH(s), multiplex UCIs on the overlapping PUSCH(s); </w:t>
            </w:r>
          </w:p>
          <w:p w14:paraId="7E8A8837" w14:textId="77777777" w:rsidR="00F75CDC" w:rsidRDefault="00F75CDC" w:rsidP="00F75CDC">
            <w:pPr>
              <w:pStyle w:val="a5"/>
              <w:numPr>
                <w:ilvl w:val="3"/>
                <w:numId w:val="33"/>
              </w:numPr>
              <w:overflowPunct w:val="0"/>
              <w:autoSpaceDE w:val="0"/>
              <w:autoSpaceDN w:val="0"/>
              <w:ind w:leftChars="0"/>
              <w:contextualSpacing/>
              <w:rPr>
                <w:color w:val="000000"/>
                <w:lang w:eastAsia="zh-CN"/>
              </w:rPr>
            </w:pPr>
            <w:r>
              <w:rPr>
                <w:rFonts w:hint="eastAsia"/>
                <w:color w:val="000000"/>
                <w:lang w:eastAsia="zh-CN"/>
              </w:rPr>
              <w:t>FFS: When UCI includes SR</w:t>
            </w:r>
          </w:p>
          <w:p w14:paraId="23989015" w14:textId="77777777" w:rsidR="00F75CDC" w:rsidRDefault="00F75CDC" w:rsidP="00F75CDC">
            <w:pPr>
              <w:pStyle w:val="a5"/>
              <w:numPr>
                <w:ilvl w:val="2"/>
                <w:numId w:val="33"/>
              </w:numPr>
              <w:overflowPunct w:val="0"/>
              <w:autoSpaceDE w:val="0"/>
              <w:autoSpaceDN w:val="0"/>
              <w:ind w:leftChars="0"/>
              <w:contextualSpacing/>
              <w:rPr>
                <w:color w:val="000000"/>
                <w:lang w:eastAsia="zh-CN"/>
              </w:rPr>
            </w:pPr>
            <w:r>
              <w:rPr>
                <w:rFonts w:hint="eastAsia"/>
                <w:color w:val="000000"/>
                <w:lang w:eastAsia="zh-CN"/>
              </w:rPr>
              <w:t>Otherwise, multiplex UCI on the determined PUCCH resource(s)</w:t>
            </w:r>
          </w:p>
          <w:p w14:paraId="7434A444" w14:textId="2EDC30E6" w:rsidR="00F75CDC" w:rsidRDefault="00F75CDC" w:rsidP="00F75CDC">
            <w:pPr>
              <w:spacing w:after="0" w:line="288" w:lineRule="auto"/>
              <w:jc w:val="both"/>
              <w:rPr>
                <w:rFonts w:eastAsia="SimSun"/>
                <w:lang w:eastAsia="zh-CN"/>
              </w:rPr>
            </w:pPr>
            <w:r>
              <w:rPr>
                <w:rFonts w:hint="eastAsia"/>
                <w:sz w:val="22"/>
                <w:szCs w:val="24"/>
                <w:lang w:eastAsia="ko-KR"/>
              </w:rPr>
              <w:t xml:space="preserve">So, the current spec </w:t>
            </w:r>
            <w:r>
              <w:rPr>
                <w:sz w:val="22"/>
                <w:szCs w:val="24"/>
                <w:lang w:eastAsia="ko-KR"/>
              </w:rPr>
              <w:t>is clear</w:t>
            </w:r>
            <w:r>
              <w:rPr>
                <w:rFonts w:hint="eastAsia"/>
                <w:sz w:val="22"/>
                <w:szCs w:val="24"/>
                <w:lang w:eastAsia="ko-KR"/>
              </w:rPr>
              <w:t xml:space="preserve"> and the CR </w:t>
            </w:r>
            <w:r>
              <w:rPr>
                <w:sz w:val="22"/>
                <w:szCs w:val="24"/>
                <w:lang w:eastAsia="ko-KR"/>
              </w:rPr>
              <w:t>is not needed.</w:t>
            </w:r>
          </w:p>
        </w:tc>
      </w:tr>
      <w:tr w:rsidR="003B000B" w:rsidRPr="00A70B18" w14:paraId="3ABC40E4" w14:textId="77777777" w:rsidTr="009C4034">
        <w:tc>
          <w:tcPr>
            <w:tcW w:w="1980" w:type="dxa"/>
          </w:tcPr>
          <w:p w14:paraId="36C30814" w14:textId="68D1BD86" w:rsidR="003B000B" w:rsidRDefault="003B000B" w:rsidP="003B000B">
            <w:pPr>
              <w:spacing w:line="288" w:lineRule="auto"/>
              <w:jc w:val="both"/>
              <w:rPr>
                <w:sz w:val="22"/>
                <w:szCs w:val="24"/>
                <w:lang w:eastAsia="ko-KR"/>
              </w:rPr>
            </w:pPr>
            <w:r>
              <w:rPr>
                <w:rFonts w:eastAsia="SimSun" w:hint="eastAsia"/>
                <w:sz w:val="22"/>
                <w:szCs w:val="24"/>
                <w:lang w:val="en-US" w:eastAsia="zh-CN"/>
              </w:rPr>
              <w:t>ZTE</w:t>
            </w:r>
          </w:p>
        </w:tc>
        <w:tc>
          <w:tcPr>
            <w:tcW w:w="7649" w:type="dxa"/>
          </w:tcPr>
          <w:p w14:paraId="7319AAD9" w14:textId="5160BE2E" w:rsidR="003B000B" w:rsidRDefault="003B000B" w:rsidP="003B000B">
            <w:pPr>
              <w:spacing w:line="288" w:lineRule="auto"/>
              <w:jc w:val="both"/>
              <w:rPr>
                <w:sz w:val="22"/>
                <w:szCs w:val="24"/>
                <w:lang w:eastAsia="ko-KR"/>
              </w:rPr>
            </w:pPr>
            <w:r>
              <w:rPr>
                <w:rFonts w:eastAsia="SimSun" w:hint="eastAsia"/>
                <w:sz w:val="22"/>
                <w:szCs w:val="24"/>
                <w:lang w:val="en-US" w:eastAsia="zh-CN"/>
              </w:rPr>
              <w:t>We are fine to clarify this issue for Rel-16 in this meeting, while would be also ok to reject this CR considering it has already been discussed for two meetings without any consensus.</w:t>
            </w:r>
          </w:p>
        </w:tc>
      </w:tr>
      <w:tr w:rsidR="00273ADF" w:rsidRPr="00A70B18" w14:paraId="628F5719" w14:textId="77777777" w:rsidTr="009C4034">
        <w:tc>
          <w:tcPr>
            <w:tcW w:w="1980" w:type="dxa"/>
          </w:tcPr>
          <w:p w14:paraId="561B3D51" w14:textId="6878AB97" w:rsidR="00273ADF" w:rsidRDefault="00273ADF" w:rsidP="00273ADF">
            <w:pPr>
              <w:spacing w:line="288" w:lineRule="auto"/>
              <w:jc w:val="both"/>
              <w:rPr>
                <w:rFonts w:eastAsia="SimSun"/>
                <w:sz w:val="22"/>
                <w:szCs w:val="24"/>
                <w:lang w:val="en-US" w:eastAsia="zh-CN"/>
              </w:rPr>
            </w:pPr>
            <w:r>
              <w:rPr>
                <w:sz w:val="22"/>
                <w:szCs w:val="24"/>
                <w:lang w:eastAsia="ko-KR"/>
              </w:rPr>
              <w:t>Ericsson</w:t>
            </w:r>
          </w:p>
        </w:tc>
        <w:tc>
          <w:tcPr>
            <w:tcW w:w="7649" w:type="dxa"/>
          </w:tcPr>
          <w:p w14:paraId="785BB2CB" w14:textId="77777777" w:rsidR="00273ADF" w:rsidRDefault="00273ADF" w:rsidP="00273ADF">
            <w:pPr>
              <w:spacing w:line="288" w:lineRule="auto"/>
              <w:jc w:val="both"/>
              <w:rPr>
                <w:sz w:val="22"/>
                <w:szCs w:val="24"/>
                <w:lang w:eastAsia="ko-KR"/>
              </w:rPr>
            </w:pPr>
            <w:r>
              <w:rPr>
                <w:sz w:val="22"/>
                <w:szCs w:val="24"/>
                <w:lang w:eastAsia="ko-KR"/>
              </w:rPr>
              <w:t>After further investigation, we see there is value in further discussions. We commented at below in the previous meetings.</w:t>
            </w:r>
          </w:p>
          <w:p w14:paraId="70E70802" w14:textId="77777777" w:rsidR="00273ADF" w:rsidRPr="00111D1C" w:rsidRDefault="00273ADF" w:rsidP="00273ADF">
            <w:pPr>
              <w:spacing w:line="288" w:lineRule="auto"/>
              <w:ind w:left="800"/>
              <w:jc w:val="both"/>
              <w:rPr>
                <w:sz w:val="22"/>
                <w:szCs w:val="24"/>
                <w:lang w:eastAsia="ko-KR"/>
              </w:rPr>
            </w:pPr>
            <w:r w:rsidRPr="00111D1C">
              <w:rPr>
                <w:sz w:val="22"/>
                <w:szCs w:val="24"/>
                <w:lang w:eastAsia="ko-KR"/>
              </w:rPr>
              <w:t xml:space="preserve">1) The addition to clarify that there is only overlapping between these two, is not necessary because it is clear from the rest of clause and also 9.2.5 that </w:t>
            </w:r>
            <w:r w:rsidRPr="00BD6394">
              <w:rPr>
                <w:b/>
                <w:bCs/>
                <w:sz w:val="22"/>
                <w:szCs w:val="24"/>
                <w:lang w:eastAsia="ko-KR"/>
              </w:rPr>
              <w:t>if other PUCCHs are involved the behaviour is different.</w:t>
            </w:r>
          </w:p>
          <w:p w14:paraId="6A2B3514" w14:textId="77777777" w:rsidR="00273ADF" w:rsidRDefault="00273ADF" w:rsidP="00273ADF">
            <w:pPr>
              <w:spacing w:line="288" w:lineRule="auto"/>
              <w:ind w:left="800"/>
              <w:jc w:val="both"/>
              <w:rPr>
                <w:sz w:val="22"/>
                <w:szCs w:val="24"/>
                <w:lang w:eastAsia="ko-KR"/>
              </w:rPr>
            </w:pPr>
            <w:r w:rsidRPr="00111D1C">
              <w:rPr>
                <w:sz w:val="22"/>
                <w:szCs w:val="24"/>
                <w:lang w:eastAsia="ko-KR"/>
              </w:rPr>
              <w:t>2) Also,</w:t>
            </w:r>
            <w:r>
              <w:rPr>
                <w:sz w:val="22"/>
                <w:szCs w:val="24"/>
                <w:lang w:eastAsia="ko-KR"/>
              </w:rPr>
              <w:t xml:space="preserve"> it is </w:t>
            </w:r>
            <w:r w:rsidRPr="00111D1C">
              <w:rPr>
                <w:sz w:val="22"/>
                <w:szCs w:val="24"/>
                <w:lang w:eastAsia="ko-KR"/>
              </w:rPr>
              <w:t xml:space="preserve">not clear to us why one should add multiplexing timeline for this case. There is no multiplexing and SR trigger is UE implementation.  </w:t>
            </w:r>
          </w:p>
          <w:p w14:paraId="16A01FF4" w14:textId="77777777" w:rsidR="00273ADF" w:rsidRDefault="00273ADF" w:rsidP="00273ADF">
            <w:pPr>
              <w:spacing w:line="288" w:lineRule="auto"/>
              <w:jc w:val="both"/>
              <w:rPr>
                <w:sz w:val="22"/>
                <w:szCs w:val="24"/>
                <w:lang w:eastAsia="ko-KR"/>
              </w:rPr>
            </w:pPr>
            <w:r>
              <w:rPr>
                <w:sz w:val="22"/>
                <w:szCs w:val="24"/>
                <w:lang w:eastAsia="ko-KR"/>
              </w:rPr>
              <w:t xml:space="preserve">After further investigation, </w:t>
            </w:r>
            <w:r w:rsidRPr="006B26E2">
              <w:rPr>
                <w:b/>
                <w:bCs/>
                <w:sz w:val="22"/>
                <w:szCs w:val="24"/>
                <w:lang w:eastAsia="ko-KR"/>
              </w:rPr>
              <w:t>maybe that part that is clear to us, is not a common understanding</w:t>
            </w:r>
            <w:r>
              <w:rPr>
                <w:sz w:val="22"/>
                <w:szCs w:val="24"/>
                <w:lang w:eastAsia="ko-KR"/>
              </w:rPr>
              <w:t xml:space="preserve"> </w:t>
            </w:r>
            <w:r w:rsidRPr="007924DF">
              <w:rPr>
                <mc:AlternateContent>
                  <mc:Choice Requires="w16se"/>
                  <mc:Fallback>
                    <w:rFonts w:ascii="Segoe UI Emoji" w:eastAsia="Segoe UI Emoji" w:hAnsi="Segoe UI Emoji" w:cs="Segoe UI Emoji"/>
                  </mc:Fallback>
                </mc:AlternateContent>
                <w:sz w:val="22"/>
                <w:szCs w:val="24"/>
                <w:lang w:eastAsia="ko-KR"/>
              </w:rPr>
              <mc:AlternateContent>
                <mc:Choice Requires="w16se">
                  <w16se:symEx w16se:font="Segoe UI Emoji" w16se:char="1F60A"/>
                </mc:Choice>
                <mc:Fallback>
                  <w:t>😊</w:t>
                </mc:Fallback>
              </mc:AlternateContent>
            </w:r>
            <w:r>
              <w:rPr>
                <w:sz w:val="22"/>
                <w:szCs w:val="24"/>
                <w:lang w:eastAsia="ko-KR"/>
              </w:rPr>
              <w:t xml:space="preserve"> </w:t>
            </w:r>
          </w:p>
          <w:p w14:paraId="17F68565" w14:textId="77777777" w:rsidR="00273ADF" w:rsidRDefault="00273ADF" w:rsidP="00273ADF">
            <w:pPr>
              <w:spacing w:line="288" w:lineRule="auto"/>
              <w:jc w:val="both"/>
              <w:rPr>
                <w:sz w:val="22"/>
                <w:szCs w:val="24"/>
                <w:lang w:eastAsia="ko-KR"/>
              </w:rPr>
            </w:pPr>
            <w:r>
              <w:rPr>
                <w:sz w:val="22"/>
                <w:szCs w:val="24"/>
                <w:lang w:eastAsia="ko-KR"/>
              </w:rPr>
              <w:t xml:space="preserve">There seems to be fundamental misunderstanding if we read the spec </w:t>
            </w:r>
            <w:r w:rsidRPr="0079621B">
              <w:rPr>
                <w:b/>
                <w:bCs/>
                <w:sz w:val="22"/>
                <w:szCs w:val="24"/>
                <w:lang w:eastAsia="ko-KR"/>
              </w:rPr>
              <w:t>without considering the relevant context</w:t>
            </w:r>
            <w:r>
              <w:rPr>
                <w:sz w:val="22"/>
                <w:szCs w:val="24"/>
                <w:lang w:eastAsia="ko-KR"/>
              </w:rPr>
              <w:t>, that would make some statements applicable or not.</w:t>
            </w:r>
          </w:p>
          <w:p w14:paraId="67683E8B" w14:textId="77777777" w:rsidR="00273ADF" w:rsidRDefault="00273ADF" w:rsidP="00273ADF">
            <w:pPr>
              <w:spacing w:line="288" w:lineRule="auto"/>
              <w:jc w:val="both"/>
              <w:rPr>
                <w:sz w:val="22"/>
                <w:szCs w:val="24"/>
                <w:lang w:eastAsia="ko-KR"/>
              </w:rPr>
            </w:pPr>
            <w:r>
              <w:rPr>
                <w:sz w:val="22"/>
                <w:szCs w:val="24"/>
                <w:lang w:eastAsia="ko-KR"/>
              </w:rPr>
              <w:t xml:space="preserve">The example raised by CATT is a perfect example where the order of procedures that causes ambiguity for examples shown for Case A, B (Detailed comment: I would consider only PUCCH with AN, not AN/CSI due to triggering in the same slot A-CSI). </w:t>
            </w:r>
          </w:p>
          <w:p w14:paraId="253445F2" w14:textId="77777777" w:rsidR="00273ADF" w:rsidRPr="00EE67AB" w:rsidRDefault="00273ADF" w:rsidP="00273ADF">
            <w:pPr>
              <w:spacing w:line="288" w:lineRule="auto"/>
              <w:jc w:val="both"/>
              <w:rPr>
                <w:b/>
                <w:bCs/>
                <w:sz w:val="22"/>
                <w:szCs w:val="24"/>
                <w:lang w:eastAsia="ko-KR"/>
              </w:rPr>
            </w:pPr>
            <w:r w:rsidRPr="00EE67AB">
              <w:rPr>
                <w:b/>
                <w:bCs/>
                <w:sz w:val="22"/>
                <w:szCs w:val="24"/>
                <w:lang w:eastAsia="ko-KR"/>
              </w:rPr>
              <w:t xml:space="preserve">The logical/sensible approach in my view would be to treat </w:t>
            </w:r>
            <w:r>
              <w:rPr>
                <w:b/>
                <w:bCs/>
                <w:sz w:val="22"/>
                <w:szCs w:val="24"/>
                <w:lang w:eastAsia="ko-KR"/>
              </w:rPr>
              <w:t>spec/</w:t>
            </w:r>
            <w:r w:rsidRPr="00EE67AB">
              <w:rPr>
                <w:b/>
                <w:bCs/>
                <w:sz w:val="22"/>
                <w:szCs w:val="24"/>
                <w:lang w:eastAsia="ko-KR"/>
              </w:rPr>
              <w:t xml:space="preserve">the agreement below as if we were about to transmit these overlapping PUCCH/PUSCH and we were about to multiplex UCI in PUSCH, and then we </w:t>
            </w:r>
            <w:r>
              <w:rPr>
                <w:b/>
                <w:bCs/>
                <w:sz w:val="22"/>
                <w:szCs w:val="24"/>
                <w:lang w:eastAsia="ko-KR"/>
              </w:rPr>
              <w:t xml:space="preserve">would </w:t>
            </w:r>
            <w:r w:rsidRPr="00EE67AB">
              <w:rPr>
                <w:b/>
                <w:bCs/>
                <w:sz w:val="22"/>
                <w:szCs w:val="24"/>
                <w:lang w:eastAsia="ko-KR"/>
              </w:rPr>
              <w:t xml:space="preserve">check whether </w:t>
            </w:r>
            <w:r w:rsidRPr="00EE67AB">
              <w:rPr>
                <w:b/>
                <w:bCs/>
                <w:sz w:val="22"/>
                <w:szCs w:val="24"/>
                <w:lang w:eastAsia="ko-KR"/>
              </w:rPr>
              <w:lastRenderedPageBreak/>
              <w:t xml:space="preserve">to multiplex UCI in PUSCH or not. And if we have ended up in a case like in Table below, we would do dropping.  </w:t>
            </w:r>
          </w:p>
          <w:p w14:paraId="616C1A85" w14:textId="77777777" w:rsidR="00273ADF" w:rsidRDefault="00273ADF" w:rsidP="00273ADF">
            <w:pPr>
              <w:spacing w:line="288" w:lineRule="auto"/>
              <w:jc w:val="both"/>
              <w:rPr>
                <w:sz w:val="22"/>
                <w:szCs w:val="24"/>
                <w:lang w:eastAsia="ko-KR"/>
              </w:rPr>
            </w:pPr>
            <w:r>
              <w:rPr>
                <w:sz w:val="22"/>
                <w:szCs w:val="24"/>
                <w:lang w:eastAsia="ko-KR"/>
              </w:rPr>
              <w:t xml:space="preserve">At the time the agreement below in RAN1#92b was made, the intention was to follow LTE behaviour. But we were not thinking at that time that the procedure in 9.2.5 could result in new PUCCHs in different places in slot and changing the condition from overlapping to non-overlapping, or vice versa. As you see from the agreement the difficult issue at that time was enabling mux with different starting symbols </w:t>
            </w:r>
            <w:r w:rsidRPr="00D543D6">
              <w:rPr>
                <mc:AlternateContent>
                  <mc:Choice Requires="w16se"/>
                  <mc:Fallback>
                    <w:rFonts w:ascii="Segoe UI Emoji" w:eastAsia="Segoe UI Emoji" w:hAnsi="Segoe UI Emoji" w:cs="Segoe UI Emoji"/>
                  </mc:Fallback>
                </mc:AlternateContent>
                <w:sz w:val="22"/>
                <w:szCs w:val="24"/>
                <w:lang w:eastAsia="ko-KR"/>
              </w:rPr>
              <mc:AlternateContent>
                <mc:Choice Requires="w16se">
                  <w16se:symEx w16se:font="Segoe UI Emoji" w16se:char="1F60A"/>
                </mc:Choice>
                <mc:Fallback>
                  <w:t>😊</w:t>
                </mc:Fallback>
              </mc:AlternateContent>
            </w:r>
            <w:r>
              <w:rPr>
                <w:sz w:val="22"/>
                <w:szCs w:val="24"/>
                <w:lang w:eastAsia="ko-KR"/>
              </w:rPr>
              <w:t xml:space="preserve"> A lot of agreements made early on, create confusion when they are affecting 9.2.5 procedures. </w:t>
            </w:r>
          </w:p>
          <w:p w14:paraId="0B4256B5" w14:textId="77777777" w:rsidR="00273ADF" w:rsidRDefault="00273ADF" w:rsidP="00273ADF">
            <w:pPr>
              <w:spacing w:line="288" w:lineRule="auto"/>
              <w:jc w:val="both"/>
              <w:rPr>
                <w:sz w:val="22"/>
                <w:szCs w:val="24"/>
                <w:lang w:eastAsia="ko-KR"/>
              </w:rPr>
            </w:pPr>
            <w:r>
              <w:rPr>
                <w:sz w:val="22"/>
                <w:szCs w:val="24"/>
                <w:lang w:eastAsia="ko-KR"/>
              </w:rPr>
              <w:t>I would like to thank CATT/</w:t>
            </w:r>
            <w:proofErr w:type="spellStart"/>
            <w:r>
              <w:rPr>
                <w:sz w:val="22"/>
                <w:szCs w:val="24"/>
                <w:lang w:eastAsia="ko-KR"/>
              </w:rPr>
              <w:t>Yanping</w:t>
            </w:r>
            <w:proofErr w:type="spellEnd"/>
            <w:r>
              <w:rPr>
                <w:sz w:val="22"/>
                <w:szCs w:val="24"/>
                <w:lang w:eastAsia="ko-KR"/>
              </w:rPr>
              <w:t xml:space="preserve"> to be persistent to provide common understanding. And from explanation above, we don’t support the proposed conclusion for description for “otherwise”. </w:t>
            </w:r>
          </w:p>
          <w:p w14:paraId="0B0510EF" w14:textId="77777777" w:rsidR="00273ADF" w:rsidRPr="00DB785B" w:rsidRDefault="00273ADF" w:rsidP="00273ADF">
            <w:pPr>
              <w:rPr>
                <w:sz w:val="22"/>
                <w:szCs w:val="22"/>
              </w:rPr>
            </w:pPr>
            <w:r w:rsidRPr="00DB785B">
              <w:rPr>
                <w:sz w:val="22"/>
                <w:szCs w:val="22"/>
                <w:highlight w:val="green"/>
              </w:rPr>
              <w:t>Agreements</w:t>
            </w:r>
            <w:r w:rsidRPr="00DB785B">
              <w:rPr>
                <w:sz w:val="22"/>
                <w:szCs w:val="22"/>
                <w:highlight w:val="green"/>
                <w:lang w:eastAsia="ko-KR"/>
              </w:rPr>
              <w:t xml:space="preserve"> RAN1#92b</w:t>
            </w:r>
            <w:r w:rsidRPr="00DB785B">
              <w:rPr>
                <w:sz w:val="22"/>
                <w:szCs w:val="22"/>
                <w:highlight w:val="green"/>
              </w:rPr>
              <w:t>:</w:t>
            </w:r>
          </w:p>
          <w:p w14:paraId="5C67569F" w14:textId="77777777" w:rsidR="00273ADF" w:rsidRPr="00453B61" w:rsidRDefault="00273ADF" w:rsidP="00273ADF">
            <w:pPr>
              <w:numPr>
                <w:ilvl w:val="0"/>
                <w:numId w:val="34"/>
              </w:numPr>
              <w:spacing w:after="0"/>
              <w:rPr>
                <w:noProof/>
              </w:rPr>
            </w:pPr>
            <w:r w:rsidRPr="00453B61">
              <w:rPr>
                <w:noProof/>
              </w:rPr>
              <w:t xml:space="preserve">For SP-CSI on PUSCH or A-CSI-only on PUSCH colliding with SR/HARQ-ACK with the same starting symbol within the same CC, adopt the proposals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05"/>
              <w:gridCol w:w="1067"/>
              <w:gridCol w:w="644"/>
              <w:gridCol w:w="3290"/>
            </w:tblGrid>
            <w:tr w:rsidR="00273ADF" w:rsidRPr="00453B61" w14:paraId="24338272" w14:textId="77777777" w:rsidTr="007C10EC">
              <w:tc>
                <w:tcPr>
                  <w:tcW w:w="1368" w:type="dxa"/>
                  <w:tcBorders>
                    <w:top w:val="single" w:sz="4" w:space="0" w:color="auto"/>
                    <w:left w:val="single" w:sz="4" w:space="0" w:color="auto"/>
                    <w:bottom w:val="single" w:sz="4" w:space="0" w:color="auto"/>
                    <w:right w:val="single" w:sz="4" w:space="0" w:color="auto"/>
                  </w:tcBorders>
                  <w:shd w:val="clear" w:color="auto" w:fill="auto"/>
                  <w:hideMark/>
                </w:tcPr>
                <w:p w14:paraId="0372FBA4" w14:textId="77777777" w:rsidR="00273ADF" w:rsidRPr="0071235A" w:rsidRDefault="00273ADF" w:rsidP="00273ADF">
                  <w:pPr>
                    <w:pStyle w:val="Comments"/>
                    <w:rPr>
                      <w:i w:val="0"/>
                      <w:sz w:val="20"/>
                    </w:rPr>
                  </w:pPr>
                  <w:r w:rsidRPr="0071235A">
                    <w:rPr>
                      <w:i w:val="0"/>
                      <w:sz w:val="20"/>
                    </w:rPr>
                    <w:t>SP-CSI on PUSCH without UL-SCH</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D2C68F0" w14:textId="77777777" w:rsidR="00273ADF" w:rsidRPr="0071235A" w:rsidRDefault="00273ADF" w:rsidP="00273ADF">
                  <w:pPr>
                    <w:pStyle w:val="Comments"/>
                    <w:rPr>
                      <w:i w:val="0"/>
                      <w:sz w:val="20"/>
                    </w:rPr>
                  </w:pPr>
                  <w:r w:rsidRPr="0071235A">
                    <w:rPr>
                      <w:i w:val="0"/>
                      <w:sz w:val="20"/>
                    </w:rPr>
                    <w:t>A-CSI-only on PUSCH without UL-SCH</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BC2BF63" w14:textId="77777777" w:rsidR="00273ADF" w:rsidRPr="0071235A" w:rsidRDefault="00273ADF" w:rsidP="00273ADF">
                  <w:pPr>
                    <w:pStyle w:val="Comments"/>
                    <w:rPr>
                      <w:i w:val="0"/>
                      <w:sz w:val="20"/>
                    </w:rPr>
                  </w:pPr>
                  <w:r w:rsidRPr="0071235A">
                    <w:rPr>
                      <w:i w:val="0"/>
                      <w:sz w:val="20"/>
                    </w:rPr>
                    <w:t>HARQ-ACK</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9353113" w14:textId="77777777" w:rsidR="00273ADF" w:rsidRPr="0071235A" w:rsidRDefault="00273ADF" w:rsidP="00273ADF">
                  <w:pPr>
                    <w:pStyle w:val="Comments"/>
                    <w:rPr>
                      <w:i w:val="0"/>
                      <w:sz w:val="20"/>
                    </w:rPr>
                  </w:pPr>
                  <w:r w:rsidRPr="0071235A">
                    <w:rPr>
                      <w:i w:val="0"/>
                      <w:sz w:val="20"/>
                    </w:rPr>
                    <w:t>SR</w:t>
                  </w:r>
                </w:p>
              </w:tc>
              <w:tc>
                <w:tcPr>
                  <w:tcW w:w="4381" w:type="dxa"/>
                  <w:tcBorders>
                    <w:top w:val="single" w:sz="4" w:space="0" w:color="auto"/>
                    <w:left w:val="single" w:sz="4" w:space="0" w:color="auto"/>
                    <w:bottom w:val="single" w:sz="4" w:space="0" w:color="auto"/>
                    <w:right w:val="single" w:sz="4" w:space="0" w:color="auto"/>
                  </w:tcBorders>
                  <w:shd w:val="clear" w:color="auto" w:fill="auto"/>
                  <w:hideMark/>
                </w:tcPr>
                <w:p w14:paraId="68A88642" w14:textId="77777777" w:rsidR="00273ADF" w:rsidRPr="0071235A" w:rsidRDefault="00273ADF" w:rsidP="00273ADF">
                  <w:pPr>
                    <w:pStyle w:val="Comments"/>
                    <w:rPr>
                      <w:i w:val="0"/>
                      <w:sz w:val="20"/>
                    </w:rPr>
                  </w:pPr>
                  <w:r w:rsidRPr="0071235A">
                    <w:rPr>
                      <w:i w:val="0"/>
                      <w:sz w:val="20"/>
                    </w:rPr>
                    <w:t>Proposal</w:t>
                  </w:r>
                </w:p>
              </w:tc>
            </w:tr>
            <w:tr w:rsidR="00273ADF" w:rsidRPr="00453B61" w14:paraId="3E820E4D" w14:textId="77777777" w:rsidTr="007C10EC">
              <w:tc>
                <w:tcPr>
                  <w:tcW w:w="1368" w:type="dxa"/>
                  <w:tcBorders>
                    <w:top w:val="single" w:sz="4" w:space="0" w:color="auto"/>
                    <w:left w:val="single" w:sz="4" w:space="0" w:color="auto"/>
                    <w:bottom w:val="single" w:sz="4" w:space="0" w:color="auto"/>
                    <w:right w:val="single" w:sz="4" w:space="0" w:color="auto"/>
                  </w:tcBorders>
                  <w:shd w:val="clear" w:color="auto" w:fill="auto"/>
                </w:tcPr>
                <w:p w14:paraId="67201B8A" w14:textId="77777777" w:rsidR="00273ADF" w:rsidRPr="0071235A" w:rsidRDefault="00273ADF" w:rsidP="00273ADF">
                  <w:pPr>
                    <w:pStyle w:val="Comments"/>
                    <w:rPr>
                      <w:i w:val="0"/>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55CD6BF3" w14:textId="77777777" w:rsidR="00273ADF" w:rsidRPr="0071235A" w:rsidRDefault="00273ADF" w:rsidP="00273ADF">
                  <w:pPr>
                    <w:pStyle w:val="Comments"/>
                    <w:rPr>
                      <w:i w:val="0"/>
                      <w:sz w:val="20"/>
                    </w:rPr>
                  </w:pPr>
                  <w:r w:rsidRPr="0071235A">
                    <w:rPr>
                      <w:i w:val="0"/>
                      <w:sz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B33BEB" w14:textId="77777777" w:rsidR="00273ADF" w:rsidRPr="0071235A" w:rsidRDefault="00273ADF" w:rsidP="00273ADF">
                  <w:pPr>
                    <w:pStyle w:val="Comments"/>
                    <w:rPr>
                      <w:i w:val="0"/>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B0E7CC4" w14:textId="77777777" w:rsidR="00273ADF" w:rsidRPr="0071235A" w:rsidRDefault="00273ADF" w:rsidP="00273ADF">
                  <w:pPr>
                    <w:pStyle w:val="Comments"/>
                    <w:numPr>
                      <w:ilvl w:val="0"/>
                      <w:numId w:val="34"/>
                    </w:numPr>
                    <w:rPr>
                      <w:i w:val="0"/>
                      <w:sz w:val="20"/>
                    </w:rPr>
                  </w:pPr>
                </w:p>
              </w:tc>
              <w:tc>
                <w:tcPr>
                  <w:tcW w:w="4381" w:type="dxa"/>
                  <w:tcBorders>
                    <w:top w:val="single" w:sz="4" w:space="0" w:color="auto"/>
                    <w:left w:val="single" w:sz="4" w:space="0" w:color="auto"/>
                    <w:bottom w:val="single" w:sz="4" w:space="0" w:color="auto"/>
                    <w:right w:val="single" w:sz="4" w:space="0" w:color="auto"/>
                  </w:tcBorders>
                  <w:shd w:val="clear" w:color="auto" w:fill="auto"/>
                  <w:hideMark/>
                </w:tcPr>
                <w:p w14:paraId="65D52F3C" w14:textId="77777777" w:rsidR="00273ADF" w:rsidRPr="0071235A" w:rsidRDefault="00273ADF" w:rsidP="00273ADF">
                  <w:pPr>
                    <w:pStyle w:val="Comments"/>
                    <w:rPr>
                      <w:i w:val="0"/>
                      <w:sz w:val="20"/>
                    </w:rPr>
                  </w:pPr>
                  <w:r w:rsidRPr="0071235A">
                    <w:rPr>
                      <w:i w:val="0"/>
                      <w:sz w:val="20"/>
                    </w:rPr>
                    <w:t>Drop A-CSI-only on PUSCH, transmit SR on PUCCH. (follow LTE approach)</w:t>
                  </w:r>
                </w:p>
              </w:tc>
            </w:tr>
            <w:tr w:rsidR="00273ADF" w:rsidRPr="00453B61" w14:paraId="7A6BABAF" w14:textId="77777777" w:rsidTr="007C10EC">
              <w:tc>
                <w:tcPr>
                  <w:tcW w:w="1368" w:type="dxa"/>
                  <w:tcBorders>
                    <w:top w:val="single" w:sz="4" w:space="0" w:color="auto"/>
                    <w:left w:val="single" w:sz="4" w:space="0" w:color="auto"/>
                    <w:bottom w:val="single" w:sz="4" w:space="0" w:color="auto"/>
                    <w:right w:val="single" w:sz="4" w:space="0" w:color="auto"/>
                  </w:tcBorders>
                  <w:shd w:val="clear" w:color="auto" w:fill="auto"/>
                </w:tcPr>
                <w:p w14:paraId="1E6B8354" w14:textId="77777777" w:rsidR="00273ADF" w:rsidRPr="0071235A" w:rsidRDefault="00273ADF" w:rsidP="00273ADF">
                  <w:pPr>
                    <w:pStyle w:val="Comments"/>
                    <w:rPr>
                      <w:i w:val="0"/>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D9A01D0" w14:textId="77777777" w:rsidR="00273ADF" w:rsidRPr="0071235A" w:rsidRDefault="00273ADF" w:rsidP="00273ADF">
                  <w:pPr>
                    <w:pStyle w:val="Comments"/>
                    <w:rPr>
                      <w:i w:val="0"/>
                      <w:sz w:val="20"/>
                    </w:rPr>
                  </w:pPr>
                  <w:r w:rsidRPr="0071235A">
                    <w:rPr>
                      <w:i w:val="0"/>
                      <w:sz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44494D" w14:textId="77777777" w:rsidR="00273ADF" w:rsidRPr="0071235A" w:rsidRDefault="00273ADF" w:rsidP="00273ADF">
                  <w:pPr>
                    <w:pStyle w:val="Comments"/>
                    <w:rPr>
                      <w:i w:val="0"/>
                      <w:sz w:val="20"/>
                    </w:rPr>
                  </w:pPr>
                  <w:r w:rsidRPr="0071235A">
                    <w:rPr>
                      <w:i w:val="0"/>
                      <w:sz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EBCE66A" w14:textId="77777777" w:rsidR="00273ADF" w:rsidRPr="0071235A" w:rsidRDefault="00273ADF" w:rsidP="00273ADF">
                  <w:pPr>
                    <w:pStyle w:val="Comments"/>
                    <w:rPr>
                      <w:i w:val="0"/>
                      <w:sz w:val="20"/>
                    </w:rPr>
                  </w:pPr>
                  <w:r w:rsidRPr="0071235A">
                    <w:rPr>
                      <w:i w:val="0"/>
                      <w:sz w:val="20"/>
                    </w:rPr>
                    <w:t>*</w:t>
                  </w:r>
                </w:p>
              </w:tc>
              <w:tc>
                <w:tcPr>
                  <w:tcW w:w="4381" w:type="dxa"/>
                  <w:tcBorders>
                    <w:top w:val="single" w:sz="4" w:space="0" w:color="auto"/>
                    <w:left w:val="single" w:sz="4" w:space="0" w:color="auto"/>
                    <w:bottom w:val="single" w:sz="4" w:space="0" w:color="auto"/>
                    <w:right w:val="single" w:sz="4" w:space="0" w:color="auto"/>
                  </w:tcBorders>
                  <w:shd w:val="clear" w:color="auto" w:fill="auto"/>
                  <w:hideMark/>
                </w:tcPr>
                <w:p w14:paraId="1FE04960" w14:textId="77777777" w:rsidR="00273ADF" w:rsidRPr="0071235A" w:rsidRDefault="00273ADF" w:rsidP="00273ADF">
                  <w:pPr>
                    <w:pStyle w:val="Comments"/>
                    <w:rPr>
                      <w:i w:val="0"/>
                      <w:sz w:val="20"/>
                    </w:rPr>
                  </w:pPr>
                  <w:r w:rsidRPr="0071235A">
                    <w:rPr>
                      <w:i w:val="0"/>
                      <w:sz w:val="20"/>
                    </w:rPr>
                    <w:t xml:space="preserve">Drop A-CSI-only on PUSCH, transmit SR and HARQ-ACK on PUCCH. (follow LTE approach) </w:t>
                  </w:r>
                </w:p>
              </w:tc>
            </w:tr>
            <w:tr w:rsidR="00273ADF" w:rsidRPr="00453B61" w14:paraId="2888C97D" w14:textId="77777777" w:rsidTr="007C10EC">
              <w:trPr>
                <w:trHeight w:val="773"/>
              </w:trPr>
              <w:tc>
                <w:tcPr>
                  <w:tcW w:w="1368" w:type="dxa"/>
                  <w:tcBorders>
                    <w:top w:val="single" w:sz="4" w:space="0" w:color="auto"/>
                    <w:left w:val="single" w:sz="4" w:space="0" w:color="auto"/>
                    <w:bottom w:val="single" w:sz="4" w:space="0" w:color="auto"/>
                    <w:right w:val="single" w:sz="4" w:space="0" w:color="auto"/>
                  </w:tcBorders>
                  <w:shd w:val="clear" w:color="auto" w:fill="auto"/>
                  <w:hideMark/>
                </w:tcPr>
                <w:p w14:paraId="0FA6412D" w14:textId="77777777" w:rsidR="00273ADF" w:rsidRPr="0071235A" w:rsidRDefault="00273ADF" w:rsidP="00273ADF">
                  <w:pPr>
                    <w:pStyle w:val="Comments"/>
                    <w:rPr>
                      <w:i w:val="0"/>
                      <w:sz w:val="20"/>
                    </w:rPr>
                  </w:pPr>
                  <w:r w:rsidRPr="0071235A">
                    <w:rPr>
                      <w:i w:val="0"/>
                      <w:sz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1F24B3" w14:textId="77777777" w:rsidR="00273ADF" w:rsidRPr="0071235A" w:rsidRDefault="00273ADF" w:rsidP="00273ADF">
                  <w:pPr>
                    <w:pStyle w:val="Comments"/>
                    <w:rPr>
                      <w:i w:val="0"/>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CFE08F" w14:textId="77777777" w:rsidR="00273ADF" w:rsidRPr="0071235A" w:rsidRDefault="00273ADF" w:rsidP="00273ADF">
                  <w:pPr>
                    <w:pStyle w:val="Comments"/>
                    <w:rPr>
                      <w:i w:val="0"/>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AE6BFC5" w14:textId="77777777" w:rsidR="00273ADF" w:rsidRPr="0071235A" w:rsidRDefault="00273ADF" w:rsidP="00273ADF">
                  <w:pPr>
                    <w:pStyle w:val="Comments"/>
                    <w:rPr>
                      <w:i w:val="0"/>
                      <w:sz w:val="20"/>
                    </w:rPr>
                  </w:pPr>
                  <w:r w:rsidRPr="0071235A">
                    <w:rPr>
                      <w:i w:val="0"/>
                      <w:sz w:val="20"/>
                    </w:rPr>
                    <w:t>*</w:t>
                  </w:r>
                </w:p>
              </w:tc>
              <w:tc>
                <w:tcPr>
                  <w:tcW w:w="4381" w:type="dxa"/>
                  <w:tcBorders>
                    <w:top w:val="single" w:sz="4" w:space="0" w:color="auto"/>
                    <w:left w:val="single" w:sz="4" w:space="0" w:color="auto"/>
                    <w:bottom w:val="single" w:sz="4" w:space="0" w:color="auto"/>
                    <w:right w:val="single" w:sz="4" w:space="0" w:color="auto"/>
                  </w:tcBorders>
                  <w:shd w:val="clear" w:color="auto" w:fill="auto"/>
                  <w:hideMark/>
                </w:tcPr>
                <w:p w14:paraId="515798AB" w14:textId="77777777" w:rsidR="00273ADF" w:rsidRPr="0071235A" w:rsidRDefault="00273ADF" w:rsidP="00273ADF">
                  <w:pPr>
                    <w:pStyle w:val="Comments"/>
                    <w:rPr>
                      <w:i w:val="0"/>
                      <w:sz w:val="20"/>
                    </w:rPr>
                  </w:pPr>
                  <w:r w:rsidRPr="0071235A">
                    <w:rPr>
                      <w:i w:val="0"/>
                      <w:sz w:val="20"/>
                    </w:rPr>
                    <w:t>Drop SP-CSI on PUSCH, transmit SR on PUCCH (follow LTE approach)</w:t>
                  </w:r>
                </w:p>
              </w:tc>
            </w:tr>
            <w:tr w:rsidR="00273ADF" w:rsidRPr="00453B61" w14:paraId="0292CD8E" w14:textId="77777777" w:rsidTr="007C10EC">
              <w:tc>
                <w:tcPr>
                  <w:tcW w:w="1368" w:type="dxa"/>
                  <w:tcBorders>
                    <w:top w:val="single" w:sz="4" w:space="0" w:color="auto"/>
                    <w:left w:val="single" w:sz="4" w:space="0" w:color="auto"/>
                    <w:bottom w:val="single" w:sz="4" w:space="0" w:color="auto"/>
                    <w:right w:val="single" w:sz="4" w:space="0" w:color="auto"/>
                  </w:tcBorders>
                  <w:shd w:val="clear" w:color="auto" w:fill="auto"/>
                  <w:hideMark/>
                </w:tcPr>
                <w:p w14:paraId="22A6936F" w14:textId="77777777" w:rsidR="00273ADF" w:rsidRPr="0071235A" w:rsidRDefault="00273ADF" w:rsidP="00273ADF">
                  <w:pPr>
                    <w:pStyle w:val="Comments"/>
                    <w:rPr>
                      <w:i w:val="0"/>
                      <w:sz w:val="20"/>
                    </w:rPr>
                  </w:pPr>
                  <w:r w:rsidRPr="0071235A">
                    <w:rPr>
                      <w:i w:val="0"/>
                      <w:sz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72C6B0" w14:textId="77777777" w:rsidR="00273ADF" w:rsidRPr="0071235A" w:rsidRDefault="00273ADF" w:rsidP="00273ADF">
                  <w:pPr>
                    <w:pStyle w:val="Comments"/>
                    <w:rPr>
                      <w:i w:val="0"/>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D3D4513" w14:textId="77777777" w:rsidR="00273ADF" w:rsidRPr="0071235A" w:rsidRDefault="00273ADF" w:rsidP="00273ADF">
                  <w:pPr>
                    <w:pStyle w:val="Comments"/>
                    <w:rPr>
                      <w:i w:val="0"/>
                      <w:sz w:val="20"/>
                    </w:rPr>
                  </w:pPr>
                  <w:r w:rsidRPr="0071235A">
                    <w:rPr>
                      <w:i w:val="0"/>
                      <w:sz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28FBC8D" w14:textId="77777777" w:rsidR="00273ADF" w:rsidRPr="0071235A" w:rsidRDefault="00273ADF" w:rsidP="00273ADF">
                  <w:pPr>
                    <w:pStyle w:val="Comments"/>
                    <w:rPr>
                      <w:i w:val="0"/>
                      <w:sz w:val="20"/>
                    </w:rPr>
                  </w:pPr>
                  <w:r w:rsidRPr="0071235A">
                    <w:rPr>
                      <w:i w:val="0"/>
                      <w:sz w:val="20"/>
                    </w:rPr>
                    <w:t>*</w:t>
                  </w:r>
                </w:p>
              </w:tc>
              <w:tc>
                <w:tcPr>
                  <w:tcW w:w="4381" w:type="dxa"/>
                  <w:tcBorders>
                    <w:top w:val="single" w:sz="4" w:space="0" w:color="auto"/>
                    <w:left w:val="single" w:sz="4" w:space="0" w:color="auto"/>
                    <w:bottom w:val="single" w:sz="4" w:space="0" w:color="auto"/>
                    <w:right w:val="single" w:sz="4" w:space="0" w:color="auto"/>
                  </w:tcBorders>
                  <w:shd w:val="clear" w:color="auto" w:fill="auto"/>
                  <w:hideMark/>
                </w:tcPr>
                <w:p w14:paraId="7F412E1B" w14:textId="77777777" w:rsidR="00273ADF" w:rsidRPr="0071235A" w:rsidRDefault="00273ADF" w:rsidP="00273ADF">
                  <w:pPr>
                    <w:pStyle w:val="Comments"/>
                    <w:rPr>
                      <w:i w:val="0"/>
                      <w:sz w:val="20"/>
                    </w:rPr>
                  </w:pPr>
                  <w:r w:rsidRPr="0071235A">
                    <w:rPr>
                      <w:i w:val="0"/>
                      <w:sz w:val="20"/>
                    </w:rPr>
                    <w:t>Drop SP-CSI on PUSCH, transmit HARQ-ACK and SR on PUCCH (follow LTE approach)</w:t>
                  </w:r>
                </w:p>
              </w:tc>
            </w:tr>
          </w:tbl>
          <w:p w14:paraId="54E46AEB" w14:textId="77777777" w:rsidR="00273ADF" w:rsidRPr="00453B61" w:rsidRDefault="00273ADF" w:rsidP="00273ADF">
            <w:pPr>
              <w:rPr>
                <w:rFonts w:ascii="Calibri" w:eastAsia="Times New Roman" w:hAnsi="Calibri"/>
                <w:b/>
                <w:i/>
                <w:sz w:val="22"/>
                <w:szCs w:val="22"/>
                <w:u w:val="single"/>
              </w:rPr>
            </w:pPr>
          </w:p>
          <w:p w14:paraId="59E6AB43" w14:textId="77777777" w:rsidR="00273ADF" w:rsidRDefault="00273ADF" w:rsidP="00273ADF">
            <w:pPr>
              <w:pStyle w:val="B1"/>
              <w:numPr>
                <w:ilvl w:val="0"/>
                <w:numId w:val="34"/>
              </w:numPr>
              <w:overflowPunct w:val="0"/>
              <w:autoSpaceDE w:val="0"/>
              <w:autoSpaceDN w:val="0"/>
              <w:adjustRightInd w:val="0"/>
              <w:textAlignment w:val="baseline"/>
            </w:pPr>
            <w:r>
              <w:t>The symbol “*” in SR means when SR is positive</w:t>
            </w:r>
          </w:p>
          <w:p w14:paraId="01451DC8" w14:textId="77777777" w:rsidR="00273ADF" w:rsidRPr="00453B61" w:rsidRDefault="00273ADF" w:rsidP="00273ADF">
            <w:pPr>
              <w:pStyle w:val="B1"/>
              <w:numPr>
                <w:ilvl w:val="0"/>
                <w:numId w:val="34"/>
              </w:numPr>
              <w:overflowPunct w:val="0"/>
              <w:autoSpaceDE w:val="0"/>
              <w:autoSpaceDN w:val="0"/>
              <w:adjustRightInd w:val="0"/>
              <w:textAlignment w:val="baseline"/>
            </w:pPr>
            <w:r w:rsidRPr="00453B61">
              <w:t>FFS when the starting symbols among UL transmissions are different in the above scenarios.</w:t>
            </w:r>
          </w:p>
          <w:p w14:paraId="6E0C225E" w14:textId="77777777" w:rsidR="00273ADF" w:rsidRDefault="00273ADF" w:rsidP="00273ADF">
            <w:pPr>
              <w:spacing w:line="288" w:lineRule="auto"/>
              <w:jc w:val="both"/>
              <w:rPr>
                <w:rFonts w:eastAsia="SimSun"/>
                <w:sz w:val="22"/>
                <w:szCs w:val="24"/>
                <w:lang w:val="en-US" w:eastAsia="zh-CN"/>
              </w:rPr>
            </w:pPr>
          </w:p>
        </w:tc>
      </w:tr>
    </w:tbl>
    <w:p w14:paraId="6171922F" w14:textId="7298AE03" w:rsidR="006F45D6" w:rsidRPr="009C4034" w:rsidRDefault="006F45D6" w:rsidP="00523777">
      <w:pPr>
        <w:rPr>
          <w:lang w:val="en-US" w:eastAsia="ko-KR"/>
        </w:rPr>
      </w:pPr>
    </w:p>
    <w:p w14:paraId="5BF4E276" w14:textId="023281C6" w:rsidR="007F0F3C"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Issue#14:</w:t>
      </w:r>
      <w:r w:rsidR="00523777">
        <w:rPr>
          <w:lang w:val="en-US"/>
        </w:rPr>
        <w:t xml:space="preserve"> </w:t>
      </w:r>
      <w:r w:rsidRPr="00523777">
        <w:rPr>
          <w:lang w:val="en-US"/>
        </w:rPr>
        <w:t>R1-2107299, TP for editor’s CR, NEC</w:t>
      </w:r>
    </w:p>
    <w:p w14:paraId="66A92985" w14:textId="7B3F5A6B" w:rsidR="00523777" w:rsidRDefault="00523777" w:rsidP="00523777">
      <w:pPr>
        <w:rPr>
          <w:lang w:val="en-US" w:eastAsia="ko-KR"/>
        </w:rPr>
      </w:pPr>
    </w:p>
    <w:p w14:paraId="752FCD7D" w14:textId="1FF9378B"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7</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23A9131A" w14:textId="77777777" w:rsidTr="007C10EC">
        <w:tc>
          <w:tcPr>
            <w:tcW w:w="2547" w:type="dxa"/>
          </w:tcPr>
          <w:p w14:paraId="45EB3763"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6BB897EB" w14:textId="2DA7A906" w:rsidR="006F45D6" w:rsidRDefault="00384826" w:rsidP="007C10EC">
            <w:pPr>
              <w:spacing w:line="288" w:lineRule="auto"/>
              <w:jc w:val="both"/>
              <w:rPr>
                <w:sz w:val="22"/>
                <w:szCs w:val="24"/>
                <w:lang w:eastAsia="ko-KR"/>
              </w:rPr>
            </w:pPr>
            <w:r>
              <w:rPr>
                <w:sz w:val="22"/>
                <w:szCs w:val="24"/>
                <w:lang w:eastAsia="ko-KR"/>
              </w:rPr>
              <w:t>QC</w:t>
            </w:r>
            <w:r w:rsidR="00003C46">
              <w:rPr>
                <w:sz w:val="22"/>
                <w:szCs w:val="24"/>
                <w:lang w:eastAsia="ko-KR"/>
              </w:rPr>
              <w:t>, OPPO</w:t>
            </w:r>
            <w:r w:rsidR="009C4034">
              <w:rPr>
                <w:sz w:val="22"/>
                <w:szCs w:val="24"/>
                <w:lang w:eastAsia="ko-KR"/>
              </w:rPr>
              <w:t>, vivo</w:t>
            </w:r>
          </w:p>
        </w:tc>
      </w:tr>
      <w:tr w:rsidR="006F45D6" w14:paraId="45C975AC" w14:textId="77777777" w:rsidTr="007C10EC">
        <w:tc>
          <w:tcPr>
            <w:tcW w:w="2547" w:type="dxa"/>
          </w:tcPr>
          <w:p w14:paraId="284E8252" w14:textId="77777777" w:rsidR="006F45D6" w:rsidRDefault="006F45D6" w:rsidP="007C10EC">
            <w:pPr>
              <w:spacing w:line="288" w:lineRule="auto"/>
              <w:jc w:val="both"/>
              <w:rPr>
                <w:sz w:val="22"/>
                <w:szCs w:val="24"/>
                <w:lang w:eastAsia="ko-KR"/>
              </w:rPr>
            </w:pPr>
            <w:r>
              <w:rPr>
                <w:sz w:val="22"/>
                <w:szCs w:val="24"/>
                <w:lang w:eastAsia="ko-KR"/>
              </w:rPr>
              <w:lastRenderedPageBreak/>
              <w:t>“</w:t>
            </w:r>
            <w:r>
              <w:rPr>
                <w:rFonts w:hint="eastAsia"/>
                <w:sz w:val="22"/>
                <w:szCs w:val="24"/>
                <w:lang w:eastAsia="ko-KR"/>
              </w:rPr>
              <w:t>Continue discussions in future meetings</w:t>
            </w:r>
            <w:r>
              <w:rPr>
                <w:sz w:val="22"/>
                <w:szCs w:val="24"/>
                <w:lang w:eastAsia="ko-KR"/>
              </w:rPr>
              <w:t>”</w:t>
            </w:r>
          </w:p>
        </w:tc>
        <w:tc>
          <w:tcPr>
            <w:tcW w:w="7082" w:type="dxa"/>
          </w:tcPr>
          <w:p w14:paraId="66EA4E44" w14:textId="29C9C6B4" w:rsidR="006F45D6" w:rsidRDefault="00F75CDC" w:rsidP="007C10EC">
            <w:pPr>
              <w:spacing w:line="288" w:lineRule="auto"/>
              <w:jc w:val="both"/>
              <w:rPr>
                <w:sz w:val="22"/>
                <w:szCs w:val="24"/>
                <w:lang w:eastAsia="ko-KR"/>
              </w:rPr>
            </w:pPr>
            <w:r>
              <w:rPr>
                <w:rFonts w:hint="eastAsia"/>
                <w:sz w:val="22"/>
                <w:szCs w:val="24"/>
                <w:lang w:eastAsia="ko-KR"/>
              </w:rPr>
              <w:t>Samsung</w:t>
            </w:r>
          </w:p>
        </w:tc>
      </w:tr>
    </w:tbl>
    <w:p w14:paraId="5CB421B2" w14:textId="77777777" w:rsidR="006F45D6" w:rsidRDefault="006F45D6" w:rsidP="006F45D6">
      <w:pPr>
        <w:spacing w:line="288" w:lineRule="auto"/>
        <w:jc w:val="both"/>
        <w:rPr>
          <w:sz w:val="22"/>
          <w:szCs w:val="24"/>
          <w:lang w:eastAsia="ko-KR"/>
        </w:rPr>
      </w:pPr>
    </w:p>
    <w:p w14:paraId="057D9E2E" w14:textId="3D5284A0"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8</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05D01D4F" w14:textId="77777777" w:rsidTr="007C10EC">
        <w:tc>
          <w:tcPr>
            <w:tcW w:w="1980" w:type="dxa"/>
          </w:tcPr>
          <w:p w14:paraId="3F2A0F7F"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4BA14B3C"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6F45D6" w14:paraId="76CDE6D4" w14:textId="77777777" w:rsidTr="007C10EC">
        <w:tc>
          <w:tcPr>
            <w:tcW w:w="1980" w:type="dxa"/>
          </w:tcPr>
          <w:p w14:paraId="1C011161" w14:textId="4837326C" w:rsidR="006F45D6"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p>
        </w:tc>
        <w:tc>
          <w:tcPr>
            <w:tcW w:w="7649" w:type="dxa"/>
          </w:tcPr>
          <w:p w14:paraId="70047A1F" w14:textId="069C6148" w:rsidR="006F45D6" w:rsidRDefault="00723EDF" w:rsidP="007C10EC">
            <w:pPr>
              <w:spacing w:line="288" w:lineRule="auto"/>
              <w:jc w:val="both"/>
              <w:rPr>
                <w:sz w:val="22"/>
                <w:szCs w:val="24"/>
                <w:lang w:eastAsia="ko-KR"/>
              </w:rPr>
            </w:pPr>
            <w:r>
              <w:rPr>
                <w:rFonts w:eastAsia="SimSun" w:hint="eastAsia"/>
                <w:sz w:val="22"/>
                <w:szCs w:val="24"/>
                <w:lang w:eastAsia="zh-CN"/>
              </w:rPr>
              <w:t>We think it can be up to editor to decide.</w:t>
            </w:r>
          </w:p>
        </w:tc>
      </w:tr>
      <w:tr w:rsidR="00384826" w14:paraId="443B3ECE" w14:textId="77777777" w:rsidTr="007C10EC">
        <w:tc>
          <w:tcPr>
            <w:tcW w:w="1980" w:type="dxa"/>
          </w:tcPr>
          <w:p w14:paraId="6A041A64" w14:textId="08D60232" w:rsidR="00384826" w:rsidRDefault="00384826" w:rsidP="007C10EC">
            <w:pPr>
              <w:spacing w:line="288" w:lineRule="auto"/>
              <w:jc w:val="both"/>
              <w:rPr>
                <w:rFonts w:eastAsia="SimSun"/>
                <w:sz w:val="22"/>
                <w:szCs w:val="24"/>
                <w:lang w:eastAsia="zh-CN"/>
              </w:rPr>
            </w:pPr>
            <w:r>
              <w:rPr>
                <w:rFonts w:eastAsia="SimSun"/>
                <w:sz w:val="22"/>
                <w:szCs w:val="24"/>
                <w:lang w:eastAsia="zh-CN"/>
              </w:rPr>
              <w:t>QC</w:t>
            </w:r>
          </w:p>
        </w:tc>
        <w:tc>
          <w:tcPr>
            <w:tcW w:w="7649" w:type="dxa"/>
          </w:tcPr>
          <w:p w14:paraId="3A7561F1" w14:textId="5319308C" w:rsidR="00384826" w:rsidRDefault="00384826" w:rsidP="007C10EC">
            <w:pPr>
              <w:spacing w:line="288" w:lineRule="auto"/>
              <w:jc w:val="both"/>
              <w:rPr>
                <w:rFonts w:eastAsia="SimSun"/>
                <w:sz w:val="22"/>
                <w:szCs w:val="24"/>
                <w:lang w:eastAsia="zh-CN"/>
              </w:rPr>
            </w:pPr>
            <w:r>
              <w:rPr>
                <w:rFonts w:eastAsia="SimSun"/>
                <w:sz w:val="22"/>
                <w:szCs w:val="24"/>
                <w:lang w:eastAsia="zh-CN"/>
              </w:rPr>
              <w:t>We don’t think this editorial change is needed. Current spec is clear enough.</w:t>
            </w:r>
          </w:p>
        </w:tc>
      </w:tr>
      <w:tr w:rsidR="00E2586D" w14:paraId="7EB25177" w14:textId="77777777" w:rsidTr="007C10EC">
        <w:tc>
          <w:tcPr>
            <w:tcW w:w="1980" w:type="dxa"/>
          </w:tcPr>
          <w:p w14:paraId="1AA7D93F" w14:textId="7079763C" w:rsidR="00E2586D" w:rsidRDefault="00E2586D" w:rsidP="007C10EC">
            <w:pPr>
              <w:spacing w:line="288" w:lineRule="auto"/>
              <w:jc w:val="both"/>
              <w:rPr>
                <w:rFonts w:eastAsia="SimSun"/>
                <w:sz w:val="22"/>
                <w:szCs w:val="24"/>
                <w:lang w:eastAsia="zh-CN"/>
              </w:rPr>
            </w:pPr>
            <w:r>
              <w:rPr>
                <w:rFonts w:eastAsia="SimSun"/>
                <w:sz w:val="22"/>
                <w:szCs w:val="24"/>
                <w:lang w:eastAsia="zh-CN"/>
              </w:rPr>
              <w:t>NTT DOCOMO</w:t>
            </w:r>
          </w:p>
        </w:tc>
        <w:tc>
          <w:tcPr>
            <w:tcW w:w="7649" w:type="dxa"/>
          </w:tcPr>
          <w:p w14:paraId="34460ECB" w14:textId="3F5ADA39" w:rsidR="00E2586D" w:rsidRDefault="00E2586D" w:rsidP="007C10EC">
            <w:pPr>
              <w:spacing w:line="288" w:lineRule="auto"/>
              <w:jc w:val="both"/>
              <w:rPr>
                <w:rFonts w:eastAsia="SimSun"/>
                <w:sz w:val="22"/>
                <w:szCs w:val="24"/>
                <w:lang w:eastAsia="zh-CN"/>
              </w:rPr>
            </w:pPr>
            <w:r>
              <w:rPr>
                <w:rFonts w:eastAsia="SimSun"/>
                <w:sz w:val="22"/>
                <w:szCs w:val="24"/>
                <w:lang w:eastAsia="zh-CN"/>
              </w:rPr>
              <w:t>Agree with CATT.</w:t>
            </w:r>
          </w:p>
        </w:tc>
      </w:tr>
      <w:tr w:rsidR="00DF45A1" w14:paraId="5491FE53" w14:textId="77777777" w:rsidTr="007C10EC">
        <w:tc>
          <w:tcPr>
            <w:tcW w:w="1980" w:type="dxa"/>
          </w:tcPr>
          <w:p w14:paraId="613F5BC6" w14:textId="4ACCDC26" w:rsidR="00DF45A1" w:rsidRDefault="00DF45A1" w:rsidP="00DF45A1">
            <w:pPr>
              <w:spacing w:line="288" w:lineRule="auto"/>
              <w:jc w:val="both"/>
              <w:rPr>
                <w:rFonts w:eastAsia="SimSun"/>
                <w:sz w:val="22"/>
                <w:szCs w:val="24"/>
                <w:lang w:eastAsia="zh-CN"/>
              </w:rPr>
            </w:pPr>
            <w:r>
              <w:rPr>
                <w:rFonts w:eastAsia="SimSun" w:hint="eastAsia"/>
                <w:sz w:val="22"/>
                <w:szCs w:val="24"/>
                <w:lang w:eastAsia="zh-CN"/>
              </w:rPr>
              <w:t>H</w:t>
            </w:r>
            <w:r>
              <w:rPr>
                <w:rFonts w:eastAsia="SimSun"/>
                <w:sz w:val="22"/>
                <w:szCs w:val="24"/>
                <w:lang w:eastAsia="zh-CN"/>
              </w:rPr>
              <w:t>uawei, HiSilicon</w:t>
            </w:r>
          </w:p>
        </w:tc>
        <w:tc>
          <w:tcPr>
            <w:tcW w:w="7649" w:type="dxa"/>
          </w:tcPr>
          <w:p w14:paraId="56B0B80F" w14:textId="3026788B" w:rsidR="00DF45A1" w:rsidRDefault="00DF45A1" w:rsidP="00DF45A1">
            <w:pPr>
              <w:spacing w:line="288" w:lineRule="auto"/>
              <w:jc w:val="both"/>
              <w:rPr>
                <w:rFonts w:eastAsia="SimSun"/>
                <w:sz w:val="22"/>
                <w:szCs w:val="24"/>
                <w:lang w:eastAsia="zh-CN"/>
              </w:rPr>
            </w:pPr>
            <w:r>
              <w:rPr>
                <w:rFonts w:eastAsia="SimSun" w:hint="eastAsia"/>
                <w:sz w:val="22"/>
                <w:szCs w:val="24"/>
                <w:lang w:eastAsia="zh-CN"/>
              </w:rPr>
              <w:t>O</w:t>
            </w:r>
            <w:r>
              <w:rPr>
                <w:rFonts w:eastAsia="SimSun"/>
                <w:sz w:val="22"/>
                <w:szCs w:val="24"/>
                <w:lang w:eastAsia="zh-CN"/>
              </w:rPr>
              <w:t>kay to leave it to editor.</w:t>
            </w:r>
          </w:p>
        </w:tc>
      </w:tr>
      <w:tr w:rsidR="00003C46" w14:paraId="19B01BE6" w14:textId="77777777" w:rsidTr="007C10EC">
        <w:tc>
          <w:tcPr>
            <w:tcW w:w="1980" w:type="dxa"/>
          </w:tcPr>
          <w:p w14:paraId="674AB0A5" w14:textId="45660E95" w:rsidR="00003C46" w:rsidRDefault="00003C46" w:rsidP="00003C46">
            <w:pPr>
              <w:spacing w:line="288" w:lineRule="auto"/>
              <w:jc w:val="both"/>
              <w:rPr>
                <w:rFonts w:eastAsia="SimSun"/>
                <w:sz w:val="22"/>
                <w:szCs w:val="24"/>
                <w:lang w:eastAsia="zh-CN"/>
              </w:rPr>
            </w:pPr>
            <w:r>
              <w:rPr>
                <w:rFonts w:eastAsia="SimSun"/>
                <w:sz w:val="22"/>
                <w:szCs w:val="24"/>
                <w:lang w:eastAsia="zh-CN"/>
              </w:rPr>
              <w:t>OPPO</w:t>
            </w:r>
          </w:p>
        </w:tc>
        <w:tc>
          <w:tcPr>
            <w:tcW w:w="7649" w:type="dxa"/>
          </w:tcPr>
          <w:p w14:paraId="376786EE" w14:textId="774A45C3" w:rsidR="00003C46" w:rsidRDefault="00003C46" w:rsidP="00003C46">
            <w:pPr>
              <w:spacing w:line="288" w:lineRule="auto"/>
              <w:jc w:val="both"/>
              <w:rPr>
                <w:rFonts w:eastAsia="SimSun"/>
                <w:sz w:val="22"/>
                <w:szCs w:val="24"/>
                <w:lang w:eastAsia="zh-CN"/>
              </w:rPr>
            </w:pPr>
            <w:r w:rsidRPr="007460C7">
              <w:rPr>
                <w:rFonts w:eastAsia="SimSun"/>
                <w:sz w:val="22"/>
                <w:szCs w:val="24"/>
                <w:lang w:eastAsia="zh-CN"/>
              </w:rPr>
              <w:t>The spec is clear enough and has no ambiguity. Moreover, According to TR 21.900, "An editorial modification CR to a frozen Release shall not be permitted."</w:t>
            </w:r>
          </w:p>
        </w:tc>
      </w:tr>
      <w:tr w:rsidR="009C4034" w:rsidRPr="007460C7" w14:paraId="30FBFF5E" w14:textId="77777777" w:rsidTr="009C4034">
        <w:tc>
          <w:tcPr>
            <w:tcW w:w="1980" w:type="dxa"/>
          </w:tcPr>
          <w:p w14:paraId="28A8A6B6" w14:textId="77777777" w:rsidR="009C4034" w:rsidRDefault="009C4034" w:rsidP="007C10EC">
            <w:pPr>
              <w:spacing w:line="288" w:lineRule="auto"/>
              <w:jc w:val="both"/>
              <w:rPr>
                <w:rFonts w:eastAsia="SimSun"/>
                <w:sz w:val="22"/>
                <w:szCs w:val="24"/>
                <w:lang w:eastAsia="zh-CN"/>
              </w:rPr>
            </w:pPr>
            <w:r>
              <w:rPr>
                <w:rFonts w:eastAsia="SimSun" w:hint="eastAsia"/>
                <w:sz w:val="22"/>
                <w:szCs w:val="24"/>
                <w:lang w:eastAsia="zh-CN"/>
              </w:rPr>
              <w:t>v</w:t>
            </w:r>
            <w:r>
              <w:rPr>
                <w:rFonts w:eastAsia="SimSun"/>
                <w:sz w:val="22"/>
                <w:szCs w:val="24"/>
                <w:lang w:eastAsia="zh-CN"/>
              </w:rPr>
              <w:t>ivo</w:t>
            </w:r>
          </w:p>
        </w:tc>
        <w:tc>
          <w:tcPr>
            <w:tcW w:w="7649" w:type="dxa"/>
          </w:tcPr>
          <w:p w14:paraId="69104A37" w14:textId="77777777" w:rsidR="009C4034" w:rsidRPr="007460C7" w:rsidRDefault="009C4034" w:rsidP="007C10EC">
            <w:pPr>
              <w:spacing w:line="288" w:lineRule="auto"/>
              <w:jc w:val="both"/>
              <w:rPr>
                <w:rFonts w:eastAsia="SimSun"/>
                <w:sz w:val="22"/>
                <w:szCs w:val="24"/>
                <w:lang w:eastAsia="zh-CN"/>
              </w:rPr>
            </w:pPr>
            <w:r>
              <w:rPr>
                <w:rFonts w:eastAsia="SimSun" w:hint="eastAsia"/>
                <w:sz w:val="22"/>
                <w:szCs w:val="24"/>
                <w:lang w:eastAsia="zh-CN"/>
              </w:rPr>
              <w:t>T</w:t>
            </w:r>
            <w:r>
              <w:rPr>
                <w:rFonts w:eastAsia="SimSun"/>
                <w:sz w:val="22"/>
                <w:szCs w:val="24"/>
                <w:lang w:eastAsia="zh-CN"/>
              </w:rPr>
              <w:t xml:space="preserve">he proposed change is not necessary, as there is no different interpretation without the change. </w:t>
            </w:r>
          </w:p>
        </w:tc>
      </w:tr>
      <w:tr w:rsidR="00F75CDC" w:rsidRPr="007460C7" w14:paraId="35371BF6" w14:textId="77777777" w:rsidTr="009C4034">
        <w:tc>
          <w:tcPr>
            <w:tcW w:w="1980" w:type="dxa"/>
          </w:tcPr>
          <w:p w14:paraId="3400593E" w14:textId="40D8A57B" w:rsidR="00F75CDC" w:rsidRDefault="00F75CDC" w:rsidP="00F75CDC">
            <w:pPr>
              <w:spacing w:line="288" w:lineRule="auto"/>
              <w:jc w:val="both"/>
              <w:rPr>
                <w:rFonts w:eastAsia="SimSun"/>
                <w:sz w:val="22"/>
                <w:szCs w:val="24"/>
                <w:lang w:eastAsia="zh-CN"/>
              </w:rPr>
            </w:pPr>
            <w:r>
              <w:rPr>
                <w:rFonts w:hint="eastAsia"/>
                <w:sz w:val="22"/>
                <w:szCs w:val="24"/>
                <w:lang w:eastAsia="ko-KR"/>
              </w:rPr>
              <w:t>Samsung</w:t>
            </w:r>
          </w:p>
        </w:tc>
        <w:tc>
          <w:tcPr>
            <w:tcW w:w="7649" w:type="dxa"/>
          </w:tcPr>
          <w:p w14:paraId="0C6C63A3" w14:textId="52513B18" w:rsidR="00F75CDC" w:rsidRDefault="00F75CDC" w:rsidP="00F75CDC">
            <w:pPr>
              <w:spacing w:line="288" w:lineRule="auto"/>
              <w:jc w:val="both"/>
              <w:rPr>
                <w:rFonts w:eastAsia="SimSun"/>
                <w:sz w:val="22"/>
                <w:szCs w:val="24"/>
                <w:lang w:eastAsia="zh-CN"/>
              </w:rPr>
            </w:pPr>
            <w:r>
              <w:rPr>
                <w:rFonts w:hint="eastAsia"/>
                <w:sz w:val="22"/>
                <w:szCs w:val="24"/>
                <w:lang w:eastAsia="ko-KR"/>
              </w:rPr>
              <w:t>Not critical issue, but editorial change.</w:t>
            </w:r>
          </w:p>
        </w:tc>
      </w:tr>
      <w:tr w:rsidR="003B000B" w:rsidRPr="007460C7" w14:paraId="55570E55" w14:textId="77777777" w:rsidTr="009C4034">
        <w:tc>
          <w:tcPr>
            <w:tcW w:w="1980" w:type="dxa"/>
          </w:tcPr>
          <w:p w14:paraId="30BCF261" w14:textId="70D329D1" w:rsidR="003B000B" w:rsidRDefault="003B000B" w:rsidP="003B000B">
            <w:pPr>
              <w:spacing w:line="288" w:lineRule="auto"/>
              <w:jc w:val="both"/>
              <w:rPr>
                <w:sz w:val="22"/>
                <w:szCs w:val="24"/>
                <w:lang w:eastAsia="ko-KR"/>
              </w:rPr>
            </w:pPr>
            <w:r>
              <w:rPr>
                <w:rFonts w:eastAsia="SimSun" w:hint="eastAsia"/>
                <w:sz w:val="22"/>
                <w:szCs w:val="24"/>
                <w:lang w:val="en-US" w:eastAsia="zh-CN"/>
              </w:rPr>
              <w:t>ZTE</w:t>
            </w:r>
          </w:p>
        </w:tc>
        <w:tc>
          <w:tcPr>
            <w:tcW w:w="7649" w:type="dxa"/>
          </w:tcPr>
          <w:p w14:paraId="5BAB4A87" w14:textId="6FF81E8D" w:rsidR="003B000B" w:rsidRDefault="003B000B" w:rsidP="003B000B">
            <w:pPr>
              <w:spacing w:line="288" w:lineRule="auto"/>
              <w:jc w:val="both"/>
              <w:rPr>
                <w:sz w:val="22"/>
                <w:szCs w:val="24"/>
                <w:lang w:eastAsia="ko-KR"/>
              </w:rPr>
            </w:pPr>
            <w:r>
              <w:rPr>
                <w:rFonts w:eastAsia="SimSun" w:hint="eastAsia"/>
                <w:sz w:val="22"/>
                <w:szCs w:val="24"/>
                <w:lang w:val="en-US" w:eastAsia="zh-CN"/>
              </w:rPr>
              <w:t xml:space="preserve">No need to discuss in the future meetings. We are fine either to leave to editors or reject this CR. </w:t>
            </w:r>
          </w:p>
        </w:tc>
      </w:tr>
      <w:tr w:rsidR="00273ADF" w:rsidRPr="007460C7" w14:paraId="3ED48411" w14:textId="77777777" w:rsidTr="009C4034">
        <w:tc>
          <w:tcPr>
            <w:tcW w:w="1980" w:type="dxa"/>
          </w:tcPr>
          <w:p w14:paraId="7E73A348" w14:textId="696422EE" w:rsidR="00273ADF" w:rsidRDefault="00273ADF" w:rsidP="003B000B">
            <w:pPr>
              <w:spacing w:line="288" w:lineRule="auto"/>
              <w:jc w:val="both"/>
              <w:rPr>
                <w:rFonts w:eastAsia="SimSun"/>
                <w:sz w:val="22"/>
                <w:szCs w:val="24"/>
                <w:lang w:val="en-US" w:eastAsia="zh-CN"/>
              </w:rPr>
            </w:pPr>
            <w:r>
              <w:rPr>
                <w:rFonts w:eastAsia="SimSun"/>
                <w:sz w:val="22"/>
                <w:szCs w:val="24"/>
                <w:lang w:val="en-US" w:eastAsia="zh-CN"/>
              </w:rPr>
              <w:t>Ericsson</w:t>
            </w:r>
          </w:p>
        </w:tc>
        <w:tc>
          <w:tcPr>
            <w:tcW w:w="7649" w:type="dxa"/>
          </w:tcPr>
          <w:p w14:paraId="354BFA77" w14:textId="31FDB61A" w:rsidR="00273ADF" w:rsidRDefault="00273ADF" w:rsidP="003B000B">
            <w:pPr>
              <w:spacing w:line="288" w:lineRule="auto"/>
              <w:jc w:val="both"/>
              <w:rPr>
                <w:rFonts w:eastAsia="SimSun"/>
                <w:sz w:val="22"/>
                <w:szCs w:val="24"/>
                <w:lang w:val="en-US" w:eastAsia="zh-CN"/>
              </w:rPr>
            </w:pPr>
            <w:r>
              <w:rPr>
                <w:rFonts w:eastAsia="SimSun"/>
                <w:sz w:val="22"/>
                <w:szCs w:val="24"/>
                <w:lang w:val="en-US" w:eastAsia="zh-CN"/>
              </w:rPr>
              <w:t>Can be handled by editor</w:t>
            </w:r>
          </w:p>
        </w:tc>
      </w:tr>
      <w:tr w:rsidR="008576C5" w:rsidRPr="007460C7" w14:paraId="50124629" w14:textId="77777777" w:rsidTr="009C4034">
        <w:tc>
          <w:tcPr>
            <w:tcW w:w="1980" w:type="dxa"/>
          </w:tcPr>
          <w:p w14:paraId="4E563EF6" w14:textId="5C9641B6" w:rsidR="008576C5" w:rsidRPr="008576C5" w:rsidRDefault="008576C5" w:rsidP="003B000B">
            <w:pPr>
              <w:spacing w:line="288" w:lineRule="auto"/>
              <w:jc w:val="both"/>
              <w:rPr>
                <w:rFonts w:eastAsia="SimSun"/>
                <w:sz w:val="22"/>
                <w:szCs w:val="24"/>
                <w:lang w:eastAsia="zh-CN"/>
              </w:rPr>
            </w:pPr>
            <w:r>
              <w:rPr>
                <w:rFonts w:eastAsia="SimSun"/>
                <w:sz w:val="22"/>
                <w:szCs w:val="24"/>
                <w:lang w:eastAsia="zh-CN"/>
              </w:rPr>
              <w:t>NEC</w:t>
            </w:r>
          </w:p>
        </w:tc>
        <w:tc>
          <w:tcPr>
            <w:tcW w:w="7649" w:type="dxa"/>
          </w:tcPr>
          <w:p w14:paraId="5DBA5315" w14:textId="6066A3E6" w:rsidR="008576C5" w:rsidRDefault="008576C5" w:rsidP="008576C5">
            <w:pPr>
              <w:spacing w:line="288" w:lineRule="auto"/>
              <w:jc w:val="both"/>
              <w:rPr>
                <w:rFonts w:eastAsia="SimSun"/>
                <w:sz w:val="22"/>
                <w:szCs w:val="24"/>
                <w:lang w:val="en-US" w:eastAsia="zh-CN"/>
              </w:rPr>
            </w:pPr>
            <w:bookmarkStart w:id="3" w:name="_GoBack"/>
            <w:bookmarkEnd w:id="3"/>
            <w:r>
              <w:rPr>
                <w:rFonts w:eastAsia="SimSun"/>
                <w:sz w:val="22"/>
                <w:szCs w:val="24"/>
                <w:lang w:eastAsia="zh-CN"/>
              </w:rPr>
              <w:t xml:space="preserve">The proposed change </w:t>
            </w:r>
            <w:r>
              <w:rPr>
                <w:rFonts w:eastAsia="SimSun"/>
                <w:sz w:val="22"/>
                <w:szCs w:val="24"/>
                <w:lang w:val="en-US" w:eastAsia="zh-CN"/>
              </w:rPr>
              <w:t>may be shared with spec editors offline just for information without any recommendation.</w:t>
            </w:r>
          </w:p>
        </w:tc>
      </w:tr>
    </w:tbl>
    <w:p w14:paraId="487CC21E" w14:textId="77777777" w:rsidR="006F45D6" w:rsidRPr="009C4034" w:rsidRDefault="006F45D6" w:rsidP="00523777">
      <w:pPr>
        <w:rPr>
          <w:lang w:eastAsia="ko-KR"/>
        </w:rPr>
      </w:pPr>
    </w:p>
    <w:p w14:paraId="5CA0AC98" w14:textId="7CB82ED5" w:rsidR="007F0F3C"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Issue#16:</w:t>
      </w:r>
      <w:r w:rsidR="00523777">
        <w:rPr>
          <w:lang w:val="en-US"/>
        </w:rPr>
        <w:t xml:space="preserve"> </w:t>
      </w:r>
      <w:r w:rsidRPr="00523777">
        <w:rPr>
          <w:lang w:val="en-US"/>
        </w:rPr>
        <w:t>R1-2107312, Draft CR on Rel-16 Type-1 HARQ-ACK codebook construction, Qualcomm</w:t>
      </w:r>
    </w:p>
    <w:p w14:paraId="40E98A0E" w14:textId="541D3EB0" w:rsidR="00523777" w:rsidRDefault="00523777" w:rsidP="00523777">
      <w:pPr>
        <w:rPr>
          <w:lang w:val="en-US" w:eastAsia="ko-KR"/>
        </w:rPr>
      </w:pPr>
    </w:p>
    <w:p w14:paraId="2EB8C5AC" w14:textId="26B17719"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9</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18959701" w14:textId="77777777" w:rsidTr="007C10EC">
        <w:tc>
          <w:tcPr>
            <w:tcW w:w="2547" w:type="dxa"/>
          </w:tcPr>
          <w:p w14:paraId="01842E08"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46E6A004" w14:textId="570E1043" w:rsidR="006F45D6"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r w:rsidR="00DF45A1">
              <w:rPr>
                <w:rFonts w:eastAsia="SimSun" w:hint="eastAsia"/>
                <w:sz w:val="22"/>
                <w:szCs w:val="24"/>
                <w:lang w:eastAsia="zh-CN"/>
              </w:rPr>
              <w:t>,</w:t>
            </w:r>
            <w:r w:rsidR="00DF45A1">
              <w:rPr>
                <w:rFonts w:eastAsia="SimSun"/>
                <w:sz w:val="22"/>
                <w:szCs w:val="24"/>
                <w:lang w:eastAsia="zh-CN"/>
              </w:rPr>
              <w:t xml:space="preserve"> Huawei, HiSilicon</w:t>
            </w:r>
            <w:r w:rsidR="009C4034">
              <w:rPr>
                <w:rFonts w:eastAsia="SimSun"/>
                <w:sz w:val="22"/>
                <w:szCs w:val="24"/>
                <w:lang w:eastAsia="zh-CN"/>
              </w:rPr>
              <w:t>, vivo</w:t>
            </w:r>
            <w:r w:rsidR="00F75CDC">
              <w:rPr>
                <w:rFonts w:eastAsia="SimSun"/>
                <w:sz w:val="22"/>
                <w:szCs w:val="24"/>
                <w:lang w:eastAsia="zh-CN"/>
              </w:rPr>
              <w:t xml:space="preserve">, </w:t>
            </w:r>
            <w:r w:rsidR="00F75CDC">
              <w:rPr>
                <w:rFonts w:hint="eastAsia"/>
                <w:sz w:val="22"/>
                <w:szCs w:val="24"/>
                <w:lang w:eastAsia="ko-KR"/>
              </w:rPr>
              <w:t>Samsung</w:t>
            </w:r>
            <w:r w:rsidR="003B000B">
              <w:rPr>
                <w:sz w:val="22"/>
                <w:szCs w:val="24"/>
                <w:lang w:eastAsia="ko-KR"/>
              </w:rPr>
              <w:t>, ZTE</w:t>
            </w:r>
            <w:r w:rsidR="002D371F">
              <w:rPr>
                <w:sz w:val="22"/>
                <w:szCs w:val="24"/>
                <w:lang w:eastAsia="ko-KR"/>
              </w:rPr>
              <w:t>, Ericsson (but endorse conclusion from QC)</w:t>
            </w:r>
          </w:p>
        </w:tc>
      </w:tr>
      <w:tr w:rsidR="006F45D6" w14:paraId="1976B452" w14:textId="77777777" w:rsidTr="007C10EC">
        <w:tc>
          <w:tcPr>
            <w:tcW w:w="2547" w:type="dxa"/>
          </w:tcPr>
          <w:p w14:paraId="3DCECB05"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414F477F" w14:textId="1B530569" w:rsidR="006F45D6" w:rsidRDefault="00384826" w:rsidP="007C10EC">
            <w:pPr>
              <w:spacing w:line="288" w:lineRule="auto"/>
              <w:jc w:val="both"/>
              <w:rPr>
                <w:sz w:val="22"/>
                <w:szCs w:val="24"/>
                <w:lang w:eastAsia="ko-KR"/>
              </w:rPr>
            </w:pPr>
            <w:r>
              <w:rPr>
                <w:sz w:val="22"/>
                <w:szCs w:val="24"/>
                <w:lang w:eastAsia="ko-KR"/>
              </w:rPr>
              <w:t>QC</w:t>
            </w:r>
            <w:r w:rsidR="00E2586D">
              <w:rPr>
                <w:sz w:val="22"/>
                <w:szCs w:val="24"/>
                <w:lang w:eastAsia="ko-KR"/>
              </w:rPr>
              <w:t>, NTT DOCOMO</w:t>
            </w:r>
            <w:r w:rsidR="008B4333">
              <w:rPr>
                <w:sz w:val="22"/>
                <w:szCs w:val="24"/>
                <w:lang w:eastAsia="ko-KR"/>
              </w:rPr>
              <w:t>, OPPO</w:t>
            </w:r>
          </w:p>
        </w:tc>
      </w:tr>
    </w:tbl>
    <w:p w14:paraId="79F077D1" w14:textId="77777777" w:rsidR="006F45D6" w:rsidRDefault="006F45D6" w:rsidP="006F45D6">
      <w:pPr>
        <w:spacing w:line="288" w:lineRule="auto"/>
        <w:jc w:val="both"/>
        <w:rPr>
          <w:sz w:val="22"/>
          <w:szCs w:val="24"/>
          <w:lang w:eastAsia="ko-KR"/>
        </w:rPr>
      </w:pPr>
    </w:p>
    <w:p w14:paraId="19317873" w14:textId="338CAC69"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10</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4899B72C" w14:textId="77777777" w:rsidTr="007C10EC">
        <w:tc>
          <w:tcPr>
            <w:tcW w:w="1980" w:type="dxa"/>
          </w:tcPr>
          <w:p w14:paraId="19E6A06E"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3FA56ED5"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723EDF" w14:paraId="1880B8BF" w14:textId="77777777" w:rsidTr="007C10EC">
        <w:tc>
          <w:tcPr>
            <w:tcW w:w="1980" w:type="dxa"/>
          </w:tcPr>
          <w:p w14:paraId="4C14EC00" w14:textId="0C59C3DC" w:rsidR="00723EDF" w:rsidRDefault="00723EDF" w:rsidP="007C10EC">
            <w:pPr>
              <w:spacing w:line="288" w:lineRule="auto"/>
              <w:jc w:val="both"/>
              <w:rPr>
                <w:sz w:val="22"/>
                <w:szCs w:val="24"/>
                <w:lang w:eastAsia="ko-KR"/>
              </w:rPr>
            </w:pPr>
            <w:r>
              <w:rPr>
                <w:rFonts w:eastAsia="SimSun" w:hint="eastAsia"/>
                <w:sz w:val="22"/>
                <w:szCs w:val="24"/>
                <w:lang w:eastAsia="zh-CN"/>
              </w:rPr>
              <w:lastRenderedPageBreak/>
              <w:t>CATT</w:t>
            </w:r>
          </w:p>
        </w:tc>
        <w:tc>
          <w:tcPr>
            <w:tcW w:w="7649" w:type="dxa"/>
          </w:tcPr>
          <w:p w14:paraId="59AE8DBF" w14:textId="6ABB95F4" w:rsidR="00723EDF" w:rsidRDefault="00723EDF" w:rsidP="007C10EC">
            <w:pPr>
              <w:spacing w:line="288" w:lineRule="auto"/>
              <w:jc w:val="both"/>
              <w:rPr>
                <w:sz w:val="22"/>
                <w:szCs w:val="24"/>
                <w:lang w:eastAsia="ko-KR"/>
              </w:rPr>
            </w:pPr>
            <w:r>
              <w:rPr>
                <w:rFonts w:eastAsia="SimSun" w:hint="eastAsia"/>
                <w:sz w:val="22"/>
                <w:szCs w:val="24"/>
                <w:lang w:eastAsia="zh-CN"/>
              </w:rPr>
              <w:t xml:space="preserve">As commented in the preparation phase, there is no problem even if UE </w:t>
            </w:r>
            <w:r>
              <w:rPr>
                <w:rFonts w:eastAsia="SimSun"/>
                <w:sz w:val="22"/>
                <w:szCs w:val="24"/>
                <w:lang w:eastAsia="zh-CN"/>
              </w:rPr>
              <w:t>behaviour</w:t>
            </w:r>
            <w:r>
              <w:rPr>
                <w:rFonts w:eastAsia="SimSun" w:hint="eastAsia"/>
                <w:sz w:val="22"/>
                <w:szCs w:val="24"/>
                <w:lang w:eastAsia="zh-CN"/>
              </w:rPr>
              <w:t xml:space="preserve"> is not clear when duplicated K1 values are configured in </w:t>
            </w:r>
            <w:r w:rsidRPr="0035138E">
              <w:rPr>
                <w:rFonts w:eastAsia="SimSun"/>
                <w:i/>
                <w:sz w:val="22"/>
                <w:szCs w:val="24"/>
                <w:lang w:eastAsia="zh-CN"/>
              </w:rPr>
              <w:t>dl-</w:t>
            </w:r>
            <w:proofErr w:type="spellStart"/>
            <w:r w:rsidRPr="0035138E">
              <w:rPr>
                <w:rFonts w:eastAsia="SimSun"/>
                <w:i/>
                <w:sz w:val="22"/>
                <w:szCs w:val="24"/>
                <w:lang w:eastAsia="zh-CN"/>
              </w:rPr>
              <w:t>DataToUL</w:t>
            </w:r>
            <w:proofErr w:type="spellEnd"/>
            <w:r w:rsidRPr="0035138E">
              <w:rPr>
                <w:rFonts w:eastAsia="SimSun"/>
                <w:i/>
                <w:sz w:val="22"/>
                <w:szCs w:val="24"/>
                <w:lang w:eastAsia="zh-CN"/>
              </w:rPr>
              <w:t>-ACK</w:t>
            </w:r>
            <w:r w:rsidRPr="0035138E">
              <w:rPr>
                <w:rFonts w:eastAsia="SimSun"/>
                <w:sz w:val="22"/>
                <w:szCs w:val="24"/>
                <w:lang w:eastAsia="zh-CN"/>
              </w:rPr>
              <w:t xml:space="preserve"> or </w:t>
            </w:r>
            <w:r w:rsidRPr="0035138E">
              <w:rPr>
                <w:rFonts w:eastAsia="SimSun"/>
                <w:i/>
                <w:sz w:val="22"/>
                <w:szCs w:val="24"/>
                <w:lang w:eastAsia="zh-CN"/>
              </w:rPr>
              <w:t>dl-DataToUL-ACK-ForDCIFormat1_2</w:t>
            </w:r>
            <w:r>
              <w:rPr>
                <w:rFonts w:eastAsia="SimSun" w:hint="eastAsia"/>
                <w:sz w:val="22"/>
                <w:szCs w:val="24"/>
                <w:lang w:eastAsia="zh-CN"/>
              </w:rPr>
              <w:t xml:space="preserve"> since it is an error case. We should not change specification or draw conclusion for such error case.</w:t>
            </w:r>
          </w:p>
        </w:tc>
      </w:tr>
      <w:tr w:rsidR="00384826" w14:paraId="1A915126" w14:textId="77777777" w:rsidTr="007C10EC">
        <w:tc>
          <w:tcPr>
            <w:tcW w:w="1980" w:type="dxa"/>
          </w:tcPr>
          <w:p w14:paraId="241AC013" w14:textId="433BFCB4" w:rsidR="00384826" w:rsidRDefault="00384826" w:rsidP="007C10EC">
            <w:pPr>
              <w:spacing w:line="288" w:lineRule="auto"/>
              <w:jc w:val="both"/>
              <w:rPr>
                <w:rFonts w:eastAsia="SimSun"/>
                <w:sz w:val="22"/>
                <w:szCs w:val="24"/>
                <w:lang w:eastAsia="zh-CN"/>
              </w:rPr>
            </w:pPr>
            <w:r>
              <w:rPr>
                <w:rFonts w:eastAsia="SimSun"/>
                <w:sz w:val="22"/>
                <w:szCs w:val="24"/>
                <w:lang w:eastAsia="zh-CN"/>
              </w:rPr>
              <w:t>QC</w:t>
            </w:r>
          </w:p>
        </w:tc>
        <w:tc>
          <w:tcPr>
            <w:tcW w:w="7649" w:type="dxa"/>
          </w:tcPr>
          <w:p w14:paraId="25384B63" w14:textId="30AAD27E" w:rsidR="003E71C1" w:rsidRDefault="003E71C1" w:rsidP="007C10EC">
            <w:pPr>
              <w:spacing w:line="288" w:lineRule="auto"/>
              <w:jc w:val="both"/>
              <w:rPr>
                <w:rFonts w:eastAsia="SimSun"/>
                <w:sz w:val="22"/>
                <w:szCs w:val="24"/>
                <w:lang w:eastAsia="zh-CN"/>
              </w:rPr>
            </w:pPr>
            <w:r>
              <w:rPr>
                <w:rFonts w:eastAsia="SimSun"/>
                <w:sz w:val="22"/>
                <w:szCs w:val="24"/>
                <w:lang w:eastAsia="zh-CN"/>
              </w:rPr>
              <w:t xml:space="preserve">First of all, this is a real issue that we observed in a field test. We do see duplicated K1 values in </w:t>
            </w:r>
            <w:r w:rsidRPr="003E71C1">
              <w:rPr>
                <w:rFonts w:eastAsia="SimSun"/>
                <w:sz w:val="22"/>
                <w:szCs w:val="24"/>
                <w:lang w:eastAsia="zh-CN"/>
              </w:rPr>
              <w:t>dl-</w:t>
            </w:r>
            <w:proofErr w:type="spellStart"/>
            <w:r w:rsidRPr="003E71C1">
              <w:rPr>
                <w:rFonts w:eastAsia="SimSun"/>
                <w:sz w:val="22"/>
                <w:szCs w:val="24"/>
                <w:lang w:eastAsia="zh-CN"/>
              </w:rPr>
              <w:t>DataToUL</w:t>
            </w:r>
            <w:proofErr w:type="spellEnd"/>
            <w:r w:rsidRPr="003E71C1">
              <w:rPr>
                <w:rFonts w:eastAsia="SimSun"/>
                <w:sz w:val="22"/>
                <w:szCs w:val="24"/>
                <w:lang w:eastAsia="zh-CN"/>
              </w:rPr>
              <w:t>-ACK</w:t>
            </w:r>
            <w:r>
              <w:rPr>
                <w:rFonts w:eastAsia="SimSun"/>
                <w:sz w:val="22"/>
                <w:szCs w:val="24"/>
                <w:lang w:eastAsia="zh-CN"/>
              </w:rPr>
              <w:t xml:space="preserve"> configuration. </w:t>
            </w:r>
          </w:p>
          <w:p w14:paraId="15941602" w14:textId="417B07D5" w:rsidR="00384826" w:rsidRDefault="003E71C1" w:rsidP="007C10EC">
            <w:pPr>
              <w:spacing w:line="288" w:lineRule="auto"/>
              <w:jc w:val="both"/>
              <w:rPr>
                <w:rFonts w:eastAsia="SimSun"/>
                <w:sz w:val="22"/>
                <w:szCs w:val="24"/>
                <w:lang w:eastAsia="zh-CN"/>
              </w:rPr>
            </w:pPr>
            <w:r>
              <w:rPr>
                <w:rFonts w:eastAsia="SimSun"/>
                <w:sz w:val="22"/>
                <w:szCs w:val="24"/>
                <w:lang w:eastAsia="zh-CN"/>
              </w:rPr>
              <w:t>Based on the discussion in preparation phase, it seems</w:t>
            </w:r>
            <w:r w:rsidR="00384826">
              <w:rPr>
                <w:rFonts w:eastAsia="SimSun"/>
                <w:sz w:val="22"/>
                <w:szCs w:val="24"/>
                <w:lang w:eastAsia="zh-CN"/>
              </w:rPr>
              <w:t xml:space="preserve"> </w:t>
            </w:r>
            <w:r>
              <w:rPr>
                <w:rFonts w:eastAsia="SimSun"/>
                <w:sz w:val="22"/>
                <w:szCs w:val="24"/>
                <w:lang w:eastAsia="zh-CN"/>
              </w:rPr>
              <w:t>companies have different understanding</w:t>
            </w:r>
            <w:r w:rsidR="00384826">
              <w:rPr>
                <w:rFonts w:eastAsia="SimSun"/>
                <w:sz w:val="22"/>
                <w:szCs w:val="24"/>
                <w:lang w:eastAsia="zh-CN"/>
              </w:rPr>
              <w:t xml:space="preserve"> on what is UE behaviour when a UE sees duplicated K1 values in </w:t>
            </w:r>
            <w:r w:rsidR="00384826" w:rsidRPr="00384826">
              <w:rPr>
                <w:rFonts w:eastAsia="SimSun"/>
                <w:sz w:val="22"/>
                <w:szCs w:val="24"/>
                <w:lang w:eastAsia="zh-CN"/>
              </w:rPr>
              <w:t>dl-</w:t>
            </w:r>
            <w:proofErr w:type="spellStart"/>
            <w:r w:rsidR="00384826" w:rsidRPr="00384826">
              <w:rPr>
                <w:rFonts w:eastAsia="SimSun"/>
                <w:sz w:val="22"/>
                <w:szCs w:val="24"/>
                <w:lang w:eastAsia="zh-CN"/>
              </w:rPr>
              <w:t>DataToUL</w:t>
            </w:r>
            <w:proofErr w:type="spellEnd"/>
            <w:r w:rsidR="00384826" w:rsidRPr="00384826">
              <w:rPr>
                <w:rFonts w:eastAsia="SimSun"/>
                <w:sz w:val="22"/>
                <w:szCs w:val="24"/>
                <w:lang w:eastAsia="zh-CN"/>
              </w:rPr>
              <w:t>-ACK or in dl-DataToUL-ACK-ForDCIFormat1_2</w:t>
            </w:r>
            <w:r>
              <w:rPr>
                <w:rFonts w:eastAsia="SimSun"/>
                <w:sz w:val="22"/>
                <w:szCs w:val="24"/>
                <w:lang w:eastAsia="zh-CN"/>
              </w:rPr>
              <w:t>.</w:t>
            </w:r>
          </w:p>
          <w:p w14:paraId="27E842E2" w14:textId="09CC95C7" w:rsidR="003E71C1" w:rsidRDefault="003E71C1" w:rsidP="007C10EC">
            <w:pPr>
              <w:spacing w:line="288" w:lineRule="auto"/>
              <w:jc w:val="both"/>
              <w:rPr>
                <w:rFonts w:eastAsia="SimSun"/>
                <w:sz w:val="22"/>
                <w:szCs w:val="24"/>
                <w:lang w:eastAsia="zh-CN"/>
              </w:rPr>
            </w:pPr>
            <w:r>
              <w:rPr>
                <w:rFonts w:eastAsia="SimSun"/>
                <w:sz w:val="22"/>
                <w:szCs w:val="24"/>
                <w:lang w:eastAsia="zh-CN"/>
              </w:rPr>
              <w:t>At this late stage, we don’t expect RAN1 can reach agreement to change spec to clarify UE behaviour. Fortunately, every company seems agreeing this is a wrong gNB configuration. Therefore, can we simply agree to capture the following conclusion in Chairman’s note?</w:t>
            </w:r>
          </w:p>
          <w:p w14:paraId="32D3BFD2" w14:textId="2465C169" w:rsidR="00384826" w:rsidRDefault="004A0456" w:rsidP="007C10EC">
            <w:pPr>
              <w:spacing w:line="288" w:lineRule="auto"/>
              <w:jc w:val="both"/>
              <w:rPr>
                <w:b/>
                <w:bCs/>
              </w:rPr>
            </w:pPr>
            <w:r w:rsidRPr="004A0456">
              <w:rPr>
                <w:b/>
                <w:bCs/>
                <w:highlight w:val="yellow"/>
              </w:rPr>
              <w:t xml:space="preserve">Proposed </w:t>
            </w:r>
            <w:r w:rsidR="00384826" w:rsidRPr="004A0456">
              <w:rPr>
                <w:b/>
                <w:bCs/>
                <w:highlight w:val="yellow"/>
              </w:rPr>
              <w:t>Conclusion</w:t>
            </w:r>
            <w:r w:rsidR="00384826">
              <w:rPr>
                <w:b/>
                <w:bCs/>
              </w:rPr>
              <w:t>: UE is not expected to receive duplicated K1 values in dl-</w:t>
            </w:r>
            <w:proofErr w:type="spellStart"/>
            <w:r w:rsidR="00384826">
              <w:rPr>
                <w:b/>
                <w:bCs/>
              </w:rPr>
              <w:t>DataToUL</w:t>
            </w:r>
            <w:proofErr w:type="spellEnd"/>
            <w:r w:rsidR="00384826">
              <w:rPr>
                <w:b/>
                <w:bCs/>
              </w:rPr>
              <w:t xml:space="preserve">-ACK or in dl-DataToUL-ACK-ForDCIFormat1_2. </w:t>
            </w:r>
          </w:p>
          <w:p w14:paraId="31476242" w14:textId="73F1C2B5" w:rsidR="003E71C1" w:rsidRDefault="003E71C1" w:rsidP="007C10EC">
            <w:pPr>
              <w:spacing w:line="288" w:lineRule="auto"/>
              <w:jc w:val="both"/>
              <w:rPr>
                <w:rFonts w:eastAsia="SimSun"/>
                <w:sz w:val="22"/>
                <w:szCs w:val="24"/>
                <w:lang w:eastAsia="zh-CN"/>
              </w:rPr>
            </w:pPr>
            <w:r>
              <w:rPr>
                <w:sz w:val="22"/>
                <w:szCs w:val="24"/>
              </w:rPr>
              <w:t xml:space="preserve">Please notice that such a conclusion is needed. Because per today’s spec, without the above conclusion, nothing prevents gNB to configure duplicated K1 values. Then UE will have to handle it. But UE does not know how to handle it. </w:t>
            </w:r>
          </w:p>
        </w:tc>
      </w:tr>
      <w:tr w:rsidR="00E2586D" w14:paraId="180C84A1" w14:textId="77777777" w:rsidTr="007C10EC">
        <w:tc>
          <w:tcPr>
            <w:tcW w:w="1980" w:type="dxa"/>
          </w:tcPr>
          <w:p w14:paraId="2165E4E8" w14:textId="29260344" w:rsidR="00E2586D" w:rsidRDefault="00E2586D" w:rsidP="007C10EC">
            <w:pPr>
              <w:spacing w:line="288" w:lineRule="auto"/>
              <w:jc w:val="both"/>
              <w:rPr>
                <w:rFonts w:eastAsia="SimSun"/>
                <w:sz w:val="22"/>
                <w:szCs w:val="24"/>
                <w:lang w:eastAsia="zh-CN"/>
              </w:rPr>
            </w:pPr>
            <w:r>
              <w:rPr>
                <w:rFonts w:eastAsia="SimSun"/>
                <w:sz w:val="22"/>
                <w:szCs w:val="24"/>
                <w:lang w:eastAsia="zh-CN"/>
              </w:rPr>
              <w:t>NTT DOCOMO</w:t>
            </w:r>
          </w:p>
        </w:tc>
        <w:tc>
          <w:tcPr>
            <w:tcW w:w="7649" w:type="dxa"/>
          </w:tcPr>
          <w:p w14:paraId="5D0B5D70" w14:textId="24314C9E" w:rsidR="00E2586D" w:rsidRDefault="00E2586D" w:rsidP="007C10EC">
            <w:pPr>
              <w:spacing w:line="288" w:lineRule="auto"/>
              <w:jc w:val="both"/>
              <w:rPr>
                <w:rFonts w:eastAsia="SimSun"/>
                <w:sz w:val="22"/>
                <w:szCs w:val="24"/>
                <w:lang w:eastAsia="zh-CN"/>
              </w:rPr>
            </w:pPr>
            <w:r>
              <w:rPr>
                <w:rFonts w:eastAsia="SimSun"/>
                <w:sz w:val="22"/>
                <w:szCs w:val="24"/>
                <w:lang w:eastAsia="zh-CN"/>
              </w:rPr>
              <w:t>OK to have the conclusion proposed by QC.</w:t>
            </w:r>
          </w:p>
        </w:tc>
      </w:tr>
      <w:tr w:rsidR="00DF45A1" w14:paraId="4CC707A3" w14:textId="77777777" w:rsidTr="007C10EC">
        <w:tc>
          <w:tcPr>
            <w:tcW w:w="1980" w:type="dxa"/>
          </w:tcPr>
          <w:p w14:paraId="54F93C41" w14:textId="50AC0DBC" w:rsidR="00DF45A1" w:rsidRDefault="00DF45A1" w:rsidP="00DF45A1">
            <w:pPr>
              <w:spacing w:line="288" w:lineRule="auto"/>
              <w:jc w:val="both"/>
              <w:rPr>
                <w:rFonts w:eastAsia="SimSun"/>
                <w:sz w:val="22"/>
                <w:szCs w:val="24"/>
                <w:lang w:eastAsia="zh-CN"/>
              </w:rPr>
            </w:pPr>
            <w:r>
              <w:rPr>
                <w:rFonts w:eastAsia="SimSun" w:hint="eastAsia"/>
                <w:sz w:val="22"/>
                <w:szCs w:val="24"/>
                <w:lang w:eastAsia="zh-CN"/>
              </w:rPr>
              <w:t>H</w:t>
            </w:r>
            <w:r>
              <w:rPr>
                <w:rFonts w:eastAsia="SimSun"/>
                <w:sz w:val="22"/>
                <w:szCs w:val="24"/>
                <w:lang w:eastAsia="zh-CN"/>
              </w:rPr>
              <w:t>uawei, HiSilicon</w:t>
            </w:r>
          </w:p>
        </w:tc>
        <w:tc>
          <w:tcPr>
            <w:tcW w:w="7649" w:type="dxa"/>
          </w:tcPr>
          <w:p w14:paraId="788977D4" w14:textId="7397CCBC" w:rsidR="00DF45A1" w:rsidRDefault="00DF45A1" w:rsidP="00DF45A1">
            <w:pPr>
              <w:spacing w:line="288" w:lineRule="auto"/>
              <w:jc w:val="both"/>
              <w:rPr>
                <w:rFonts w:eastAsia="SimSun"/>
                <w:sz w:val="22"/>
                <w:szCs w:val="24"/>
                <w:lang w:eastAsia="zh-CN"/>
              </w:rPr>
            </w:pPr>
            <w:r>
              <w:rPr>
                <w:rFonts w:eastAsia="SimSun"/>
                <w:sz w:val="22"/>
                <w:szCs w:val="24"/>
                <w:lang w:val="en-US" w:eastAsia="zh-CN"/>
              </w:rPr>
              <w:t xml:space="preserve">The </w:t>
            </w:r>
            <w:r w:rsidRPr="00B422B9">
              <w:rPr>
                <w:rFonts w:eastAsia="SimSun"/>
                <w:sz w:val="22"/>
                <w:szCs w:val="24"/>
                <w:lang w:val="en-US" w:eastAsia="zh-CN"/>
              </w:rPr>
              <w:t>motivation to configuring duplicated K1 values for dl-</w:t>
            </w:r>
            <w:proofErr w:type="spellStart"/>
            <w:r w:rsidRPr="00B422B9">
              <w:rPr>
                <w:rFonts w:eastAsia="SimSun"/>
                <w:sz w:val="22"/>
                <w:szCs w:val="24"/>
                <w:lang w:val="en-US" w:eastAsia="zh-CN"/>
              </w:rPr>
              <w:t>DataToUL</w:t>
            </w:r>
            <w:proofErr w:type="spellEnd"/>
            <w:r w:rsidRPr="00B422B9">
              <w:rPr>
                <w:rFonts w:eastAsia="SimSun"/>
                <w:sz w:val="22"/>
                <w:szCs w:val="24"/>
                <w:lang w:val="en-US" w:eastAsia="zh-CN"/>
              </w:rPr>
              <w:t>-ACK and DL-DataToUL-ACK-DCI-1-2 is not clear since the DCI field may be reduced by not doing so. For the union of K1 lists, the duplicated K1 values will be removed.</w:t>
            </w:r>
          </w:p>
        </w:tc>
      </w:tr>
      <w:tr w:rsidR="009C4034" w14:paraId="5E3B75F1" w14:textId="77777777" w:rsidTr="009C4034">
        <w:tc>
          <w:tcPr>
            <w:tcW w:w="1980" w:type="dxa"/>
          </w:tcPr>
          <w:p w14:paraId="4E63CB7F" w14:textId="77777777" w:rsidR="009C4034" w:rsidRDefault="009C4034" w:rsidP="007C10EC">
            <w:pPr>
              <w:spacing w:line="288" w:lineRule="auto"/>
              <w:jc w:val="both"/>
              <w:rPr>
                <w:rFonts w:eastAsia="SimSun"/>
                <w:sz w:val="22"/>
                <w:szCs w:val="24"/>
                <w:lang w:eastAsia="zh-CN"/>
              </w:rPr>
            </w:pPr>
            <w:r>
              <w:rPr>
                <w:rFonts w:eastAsia="SimSun" w:hint="eastAsia"/>
                <w:sz w:val="22"/>
                <w:szCs w:val="24"/>
                <w:lang w:eastAsia="zh-CN"/>
              </w:rPr>
              <w:t>v</w:t>
            </w:r>
            <w:r>
              <w:rPr>
                <w:rFonts w:eastAsia="SimSun"/>
                <w:sz w:val="22"/>
                <w:szCs w:val="24"/>
                <w:lang w:eastAsia="zh-CN"/>
              </w:rPr>
              <w:t>ivo</w:t>
            </w:r>
          </w:p>
        </w:tc>
        <w:tc>
          <w:tcPr>
            <w:tcW w:w="7649" w:type="dxa"/>
          </w:tcPr>
          <w:p w14:paraId="6582992E" w14:textId="77777777" w:rsidR="009C4034" w:rsidRDefault="009C4034" w:rsidP="007C10EC">
            <w:pPr>
              <w:spacing w:line="288" w:lineRule="auto"/>
              <w:jc w:val="both"/>
              <w:rPr>
                <w:rFonts w:eastAsia="SimSun"/>
                <w:sz w:val="22"/>
                <w:szCs w:val="24"/>
                <w:lang w:val="en-US" w:eastAsia="zh-CN"/>
              </w:rPr>
            </w:pPr>
            <w:r>
              <w:rPr>
                <w:rFonts w:eastAsia="SimSun" w:hint="eastAsia"/>
                <w:sz w:val="22"/>
                <w:szCs w:val="24"/>
                <w:lang w:val="en-US" w:eastAsia="zh-CN"/>
              </w:rPr>
              <w:t>A</w:t>
            </w:r>
            <w:r>
              <w:rPr>
                <w:rFonts w:eastAsia="SimSun"/>
                <w:sz w:val="22"/>
                <w:szCs w:val="24"/>
                <w:lang w:val="en-US" w:eastAsia="zh-CN"/>
              </w:rPr>
              <w:t xml:space="preserve">s commented by other companies, there is no motivation for gNB to configure duplicated K1 values. </w:t>
            </w:r>
          </w:p>
        </w:tc>
      </w:tr>
      <w:tr w:rsidR="00F75CDC" w14:paraId="555AD026" w14:textId="77777777" w:rsidTr="009C4034">
        <w:tc>
          <w:tcPr>
            <w:tcW w:w="1980" w:type="dxa"/>
          </w:tcPr>
          <w:p w14:paraId="186A47DA" w14:textId="0C61EFAB" w:rsidR="00F75CDC" w:rsidRDefault="00F75CDC" w:rsidP="00F75CDC">
            <w:pPr>
              <w:spacing w:line="288" w:lineRule="auto"/>
              <w:jc w:val="both"/>
              <w:rPr>
                <w:rFonts w:eastAsia="SimSun"/>
                <w:sz w:val="22"/>
                <w:szCs w:val="24"/>
                <w:lang w:eastAsia="zh-CN"/>
              </w:rPr>
            </w:pPr>
            <w:r>
              <w:rPr>
                <w:rFonts w:hint="eastAsia"/>
                <w:sz w:val="22"/>
                <w:szCs w:val="24"/>
                <w:lang w:eastAsia="ko-KR"/>
              </w:rPr>
              <w:t>Samsung</w:t>
            </w:r>
          </w:p>
        </w:tc>
        <w:tc>
          <w:tcPr>
            <w:tcW w:w="7649" w:type="dxa"/>
          </w:tcPr>
          <w:p w14:paraId="405343BF" w14:textId="243427A6" w:rsidR="00F75CDC" w:rsidRDefault="00F75CDC" w:rsidP="00F75CDC">
            <w:pPr>
              <w:spacing w:line="288" w:lineRule="auto"/>
              <w:jc w:val="both"/>
              <w:rPr>
                <w:rFonts w:eastAsia="SimSun"/>
                <w:sz w:val="22"/>
                <w:szCs w:val="24"/>
                <w:lang w:val="en-US" w:eastAsia="zh-CN"/>
              </w:rPr>
            </w:pPr>
            <w:r>
              <w:rPr>
                <w:rFonts w:hint="eastAsia"/>
                <w:sz w:val="22"/>
                <w:szCs w:val="24"/>
                <w:lang w:eastAsia="ko-KR"/>
              </w:rPr>
              <w:t xml:space="preserve">For </w:t>
            </w:r>
            <w:r>
              <w:rPr>
                <w:sz w:val="22"/>
                <w:szCs w:val="24"/>
                <w:lang w:eastAsia="ko-KR"/>
              </w:rPr>
              <w:t xml:space="preserve">“and” case, current specification is clear. For “or” case, a gNB has no reason to configure same </w:t>
            </w:r>
            <w:r w:rsidRPr="008E12FF">
              <w:rPr>
                <w:sz w:val="22"/>
                <w:szCs w:val="24"/>
                <w:lang w:eastAsia="ko-KR"/>
              </w:rPr>
              <w:t xml:space="preserve">K1 values in a set. </w:t>
            </w:r>
            <w:r>
              <w:rPr>
                <w:sz w:val="22"/>
                <w:szCs w:val="24"/>
                <w:lang w:eastAsia="ko-KR"/>
              </w:rPr>
              <w:t>E</w:t>
            </w:r>
            <w:r w:rsidRPr="008E12FF">
              <w:rPr>
                <w:sz w:val="22"/>
                <w:szCs w:val="24"/>
                <w:lang w:eastAsia="ko-KR"/>
              </w:rPr>
              <w:t>ven</w:t>
            </w:r>
            <w:r>
              <w:rPr>
                <w:sz w:val="22"/>
                <w:szCs w:val="24"/>
                <w:lang w:eastAsia="ko-KR"/>
              </w:rPr>
              <w:t xml:space="preserve"> if the gNB does that, the UE does not care (it will execute the procedure of the pseudo-code in 9.1.2.1 of 213), o</w:t>
            </w:r>
            <w:r w:rsidRPr="008E12FF">
              <w:rPr>
                <w:sz w:val="22"/>
                <w:szCs w:val="24"/>
                <w:lang w:eastAsia="ko-KR"/>
              </w:rPr>
              <w:t>nly the system gets penalized.</w:t>
            </w:r>
          </w:p>
        </w:tc>
      </w:tr>
      <w:tr w:rsidR="003B000B" w14:paraId="6BE03969" w14:textId="77777777" w:rsidTr="009C4034">
        <w:tc>
          <w:tcPr>
            <w:tcW w:w="1980" w:type="dxa"/>
          </w:tcPr>
          <w:p w14:paraId="7BC3406F" w14:textId="6505643D" w:rsidR="003B000B" w:rsidRDefault="003B000B" w:rsidP="003B000B">
            <w:pPr>
              <w:spacing w:line="288" w:lineRule="auto"/>
              <w:jc w:val="both"/>
              <w:rPr>
                <w:sz w:val="22"/>
                <w:szCs w:val="24"/>
                <w:lang w:eastAsia="ko-KR"/>
              </w:rPr>
            </w:pPr>
            <w:r>
              <w:rPr>
                <w:rFonts w:eastAsia="SimSun" w:hint="eastAsia"/>
                <w:sz w:val="22"/>
                <w:szCs w:val="24"/>
                <w:lang w:val="en-US" w:eastAsia="zh-CN"/>
              </w:rPr>
              <w:t>ZTE</w:t>
            </w:r>
          </w:p>
        </w:tc>
        <w:tc>
          <w:tcPr>
            <w:tcW w:w="7649" w:type="dxa"/>
          </w:tcPr>
          <w:p w14:paraId="0C8BD7BE" w14:textId="1AE3693B" w:rsidR="003B000B" w:rsidRDefault="003B000B" w:rsidP="003B000B">
            <w:pPr>
              <w:spacing w:line="288" w:lineRule="auto"/>
              <w:jc w:val="both"/>
              <w:rPr>
                <w:sz w:val="22"/>
                <w:szCs w:val="24"/>
                <w:lang w:eastAsia="ko-KR"/>
              </w:rPr>
            </w:pPr>
            <w:r>
              <w:rPr>
                <w:rFonts w:hint="eastAsia"/>
                <w:sz w:val="22"/>
                <w:szCs w:val="24"/>
                <w:lang w:eastAsia="ko-KR"/>
              </w:rPr>
              <w:t xml:space="preserve">For </w:t>
            </w:r>
            <w:r>
              <w:rPr>
                <w:rFonts w:eastAsia="SimSun"/>
                <w:sz w:val="22"/>
                <w:szCs w:val="24"/>
                <w:lang w:val="en-US" w:eastAsia="zh-CN"/>
              </w:rPr>
              <w:t>‘</w:t>
            </w:r>
            <w:r>
              <w:rPr>
                <w:rFonts w:eastAsia="SimSun" w:hint="eastAsia"/>
                <w:sz w:val="22"/>
                <w:szCs w:val="24"/>
                <w:lang w:val="en-US" w:eastAsia="zh-CN"/>
              </w:rPr>
              <w:t>or</w:t>
            </w:r>
            <w:r>
              <w:rPr>
                <w:rFonts w:eastAsia="SimSun"/>
                <w:sz w:val="22"/>
                <w:szCs w:val="24"/>
                <w:lang w:val="en-US" w:eastAsia="zh-CN"/>
              </w:rPr>
              <w:t>’</w:t>
            </w:r>
            <w:r>
              <w:rPr>
                <w:rFonts w:eastAsia="SimSun" w:hint="eastAsia"/>
                <w:sz w:val="22"/>
                <w:szCs w:val="24"/>
                <w:lang w:val="en-US" w:eastAsia="zh-CN"/>
              </w:rPr>
              <w:t xml:space="preserve"> case</w:t>
            </w:r>
            <w:r>
              <w:rPr>
                <w:rFonts w:hint="eastAsia"/>
                <w:sz w:val="22"/>
                <w:szCs w:val="24"/>
                <w:lang w:eastAsia="ko-KR"/>
              </w:rPr>
              <w:t xml:space="preserve">, it's not clear why a gNB would do this. For </w:t>
            </w:r>
            <w:r>
              <w:rPr>
                <w:rFonts w:eastAsia="SimSun"/>
                <w:sz w:val="22"/>
                <w:szCs w:val="24"/>
                <w:lang w:val="en-US" w:eastAsia="zh-CN"/>
              </w:rPr>
              <w:t>‘</w:t>
            </w:r>
            <w:r>
              <w:rPr>
                <w:rFonts w:eastAsia="SimSun" w:hint="eastAsia"/>
                <w:sz w:val="22"/>
                <w:szCs w:val="24"/>
                <w:lang w:val="en-US" w:eastAsia="zh-CN"/>
              </w:rPr>
              <w:t>and</w:t>
            </w:r>
            <w:r>
              <w:rPr>
                <w:rFonts w:eastAsia="SimSun"/>
                <w:sz w:val="22"/>
                <w:szCs w:val="24"/>
                <w:lang w:val="en-US" w:eastAsia="zh-CN"/>
              </w:rPr>
              <w:t>’</w:t>
            </w:r>
            <w:r>
              <w:rPr>
                <w:rFonts w:eastAsia="SimSun" w:hint="eastAsia"/>
                <w:sz w:val="22"/>
                <w:szCs w:val="24"/>
                <w:lang w:val="en-US" w:eastAsia="zh-CN"/>
              </w:rPr>
              <w:t xml:space="preserve"> case</w:t>
            </w:r>
            <w:r>
              <w:rPr>
                <w:rFonts w:hint="eastAsia"/>
                <w:sz w:val="22"/>
                <w:szCs w:val="24"/>
                <w:lang w:eastAsia="ko-KR"/>
              </w:rPr>
              <w:t>, the current spec is clear that K1 is provided by the union of dl-</w:t>
            </w:r>
            <w:proofErr w:type="spellStart"/>
            <w:r>
              <w:rPr>
                <w:rFonts w:hint="eastAsia"/>
                <w:sz w:val="22"/>
                <w:szCs w:val="24"/>
                <w:lang w:eastAsia="ko-KR"/>
              </w:rPr>
              <w:t>DataToUL</w:t>
            </w:r>
            <w:proofErr w:type="spellEnd"/>
            <w:r>
              <w:rPr>
                <w:rFonts w:hint="eastAsia"/>
                <w:sz w:val="22"/>
                <w:szCs w:val="24"/>
                <w:lang w:eastAsia="ko-KR"/>
              </w:rPr>
              <w:t xml:space="preserve">-ACK and dl-DataToUL-ACK-ForDCIFormat1_2, which means no duplicated K1 values. </w:t>
            </w:r>
          </w:p>
        </w:tc>
      </w:tr>
      <w:tr w:rsidR="002D371F" w14:paraId="53808D89" w14:textId="77777777" w:rsidTr="009C4034">
        <w:tc>
          <w:tcPr>
            <w:tcW w:w="1980" w:type="dxa"/>
          </w:tcPr>
          <w:p w14:paraId="5B757298" w14:textId="42644FCD" w:rsidR="002D371F" w:rsidRDefault="002D371F" w:rsidP="002D371F">
            <w:pPr>
              <w:spacing w:line="288" w:lineRule="auto"/>
              <w:jc w:val="both"/>
              <w:rPr>
                <w:rFonts w:eastAsia="SimSun"/>
                <w:sz w:val="22"/>
                <w:szCs w:val="24"/>
                <w:lang w:val="en-US" w:eastAsia="zh-CN"/>
              </w:rPr>
            </w:pPr>
            <w:r>
              <w:rPr>
                <w:sz w:val="22"/>
                <w:szCs w:val="24"/>
                <w:lang w:eastAsia="ko-KR"/>
              </w:rPr>
              <w:t>Ericsson</w:t>
            </w:r>
          </w:p>
        </w:tc>
        <w:tc>
          <w:tcPr>
            <w:tcW w:w="7649" w:type="dxa"/>
          </w:tcPr>
          <w:p w14:paraId="1D56391A" w14:textId="77777777" w:rsidR="002D371F" w:rsidRDefault="002D371F" w:rsidP="002D371F">
            <w:pPr>
              <w:spacing w:line="288" w:lineRule="auto"/>
              <w:jc w:val="both"/>
              <w:rPr>
                <w:sz w:val="22"/>
                <w:szCs w:val="24"/>
                <w:lang w:eastAsia="ko-KR"/>
              </w:rPr>
            </w:pPr>
            <w:r>
              <w:rPr>
                <w:sz w:val="22"/>
                <w:szCs w:val="24"/>
                <w:lang w:eastAsia="ko-KR"/>
              </w:rPr>
              <w:t>Support conclusion proposed by QC. No spec change is needed.</w:t>
            </w:r>
          </w:p>
          <w:p w14:paraId="43BA0C8E" w14:textId="0FD954D1" w:rsidR="002D371F" w:rsidRDefault="002D371F" w:rsidP="002D371F">
            <w:pPr>
              <w:spacing w:line="288" w:lineRule="auto"/>
              <w:jc w:val="both"/>
              <w:rPr>
                <w:sz w:val="22"/>
                <w:szCs w:val="24"/>
                <w:lang w:eastAsia="ko-KR"/>
              </w:rPr>
            </w:pPr>
            <w:r>
              <w:rPr>
                <w:sz w:val="22"/>
                <w:szCs w:val="24"/>
                <w:lang w:eastAsia="ko-KR"/>
              </w:rPr>
              <w:t>We do agree that configuring duplicated K1 values is a poor configuration on NW side. However, it seems such issues have been observed as QC described. Therefore, while changing specification is not needed, we support to be accommodating to help potential fields issues. Therefore, the conclusion by proposed by QC serves this purpose and we support endorsing this conclusion.</w:t>
            </w:r>
          </w:p>
        </w:tc>
      </w:tr>
    </w:tbl>
    <w:p w14:paraId="00FAC088" w14:textId="77777777" w:rsidR="006F45D6" w:rsidRPr="009C4034" w:rsidRDefault="006F45D6" w:rsidP="00523777">
      <w:pPr>
        <w:rPr>
          <w:lang w:val="en-US" w:eastAsia="ko-KR"/>
        </w:rPr>
      </w:pPr>
    </w:p>
    <w:p w14:paraId="1B0A3A5B" w14:textId="5A620B7C" w:rsidR="007F0F3C"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lastRenderedPageBreak/>
        <w:t>Issue#18: R1-2107389, Draft CR on PDCCH DMRS scrambling sequence, CMCC, ZTE</w:t>
      </w:r>
    </w:p>
    <w:p w14:paraId="7E5F6A10" w14:textId="1D3C417E" w:rsidR="00523777" w:rsidRDefault="00523777" w:rsidP="00523777">
      <w:pPr>
        <w:rPr>
          <w:lang w:val="en-US" w:eastAsia="ko-KR"/>
        </w:rPr>
      </w:pPr>
    </w:p>
    <w:p w14:paraId="18AB4860" w14:textId="26B1CCB0"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11</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4562DD6C" w14:textId="77777777" w:rsidTr="007C10EC">
        <w:tc>
          <w:tcPr>
            <w:tcW w:w="2547" w:type="dxa"/>
          </w:tcPr>
          <w:p w14:paraId="7E045726"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07904990" w14:textId="30522112" w:rsidR="006F45D6" w:rsidRDefault="000C62FA" w:rsidP="007C10EC">
            <w:pPr>
              <w:spacing w:line="288" w:lineRule="auto"/>
              <w:jc w:val="both"/>
              <w:rPr>
                <w:sz w:val="22"/>
                <w:szCs w:val="24"/>
                <w:lang w:eastAsia="ko-KR"/>
              </w:rPr>
            </w:pPr>
            <w:r>
              <w:rPr>
                <w:sz w:val="22"/>
                <w:szCs w:val="24"/>
                <w:lang w:eastAsia="ko-KR"/>
              </w:rPr>
              <w:t>QC</w:t>
            </w:r>
            <w:r w:rsidR="0080227D">
              <w:rPr>
                <w:sz w:val="22"/>
                <w:szCs w:val="24"/>
                <w:lang w:eastAsia="ko-KR"/>
              </w:rPr>
              <w:t>, Huawei, HiSilicon</w:t>
            </w:r>
            <w:r w:rsidR="009C4034">
              <w:rPr>
                <w:sz w:val="22"/>
                <w:szCs w:val="24"/>
                <w:lang w:eastAsia="ko-KR"/>
              </w:rPr>
              <w:t>, vivo</w:t>
            </w:r>
            <w:r w:rsidR="00F75CDC">
              <w:rPr>
                <w:sz w:val="22"/>
                <w:szCs w:val="24"/>
                <w:lang w:eastAsia="ko-KR"/>
              </w:rPr>
              <w:t xml:space="preserve">, </w:t>
            </w:r>
            <w:r w:rsidR="00F75CDC">
              <w:rPr>
                <w:rFonts w:hint="eastAsia"/>
                <w:sz w:val="22"/>
                <w:szCs w:val="24"/>
                <w:lang w:eastAsia="ko-KR"/>
              </w:rPr>
              <w:t>S</w:t>
            </w:r>
            <w:r w:rsidR="00F75CDC">
              <w:rPr>
                <w:sz w:val="22"/>
                <w:szCs w:val="24"/>
                <w:lang w:eastAsia="ko-KR"/>
              </w:rPr>
              <w:t>amsung</w:t>
            </w:r>
            <w:r w:rsidR="002D371F">
              <w:rPr>
                <w:sz w:val="22"/>
                <w:szCs w:val="24"/>
                <w:lang w:eastAsia="ko-KR"/>
              </w:rPr>
              <w:t>, Ericsson</w:t>
            </w:r>
          </w:p>
        </w:tc>
      </w:tr>
      <w:tr w:rsidR="006F45D6" w14:paraId="7FC498A2" w14:textId="77777777" w:rsidTr="007C10EC">
        <w:tc>
          <w:tcPr>
            <w:tcW w:w="2547" w:type="dxa"/>
          </w:tcPr>
          <w:p w14:paraId="7CD55657"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1F5E4D34" w14:textId="4AC38E40" w:rsidR="006F45D6"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r w:rsidR="00E2586D">
              <w:rPr>
                <w:rFonts w:eastAsia="SimSun"/>
                <w:sz w:val="22"/>
                <w:szCs w:val="24"/>
                <w:lang w:eastAsia="zh-CN"/>
              </w:rPr>
              <w:t>, NTT DOCOMO</w:t>
            </w:r>
            <w:r w:rsidR="003B000B">
              <w:rPr>
                <w:rFonts w:eastAsia="SimSun"/>
                <w:sz w:val="22"/>
                <w:szCs w:val="24"/>
                <w:lang w:eastAsia="zh-CN"/>
              </w:rPr>
              <w:t>, ZTE</w:t>
            </w:r>
          </w:p>
        </w:tc>
      </w:tr>
    </w:tbl>
    <w:p w14:paraId="34206967" w14:textId="77777777" w:rsidR="006F45D6" w:rsidRDefault="006F45D6" w:rsidP="006F45D6">
      <w:pPr>
        <w:spacing w:line="288" w:lineRule="auto"/>
        <w:jc w:val="both"/>
        <w:rPr>
          <w:sz w:val="22"/>
          <w:szCs w:val="24"/>
          <w:lang w:eastAsia="ko-KR"/>
        </w:rPr>
      </w:pPr>
    </w:p>
    <w:p w14:paraId="5A785348" w14:textId="2A75B308"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12</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05C029E6" w14:textId="77777777" w:rsidTr="007C10EC">
        <w:tc>
          <w:tcPr>
            <w:tcW w:w="1980" w:type="dxa"/>
          </w:tcPr>
          <w:p w14:paraId="551FDA34"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4202F00E"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6F45D6" w14:paraId="26473517" w14:textId="77777777" w:rsidTr="007C10EC">
        <w:tc>
          <w:tcPr>
            <w:tcW w:w="1980" w:type="dxa"/>
          </w:tcPr>
          <w:p w14:paraId="381403BE" w14:textId="764A36AE" w:rsidR="006F45D6" w:rsidRDefault="000C62FA" w:rsidP="007C10EC">
            <w:pPr>
              <w:spacing w:line="288" w:lineRule="auto"/>
              <w:jc w:val="both"/>
              <w:rPr>
                <w:sz w:val="22"/>
                <w:szCs w:val="24"/>
                <w:lang w:eastAsia="ko-KR"/>
              </w:rPr>
            </w:pPr>
            <w:r>
              <w:rPr>
                <w:sz w:val="22"/>
                <w:szCs w:val="24"/>
                <w:lang w:eastAsia="ko-KR"/>
              </w:rPr>
              <w:t>QC</w:t>
            </w:r>
          </w:p>
        </w:tc>
        <w:tc>
          <w:tcPr>
            <w:tcW w:w="7649" w:type="dxa"/>
          </w:tcPr>
          <w:p w14:paraId="72E069C9" w14:textId="274DFF06" w:rsidR="006F45D6" w:rsidRDefault="000C62FA" w:rsidP="007C10EC">
            <w:pPr>
              <w:spacing w:line="288" w:lineRule="auto"/>
              <w:jc w:val="both"/>
              <w:rPr>
                <w:sz w:val="22"/>
                <w:szCs w:val="24"/>
                <w:lang w:eastAsia="ko-KR"/>
              </w:rPr>
            </w:pPr>
            <w:r>
              <w:rPr>
                <w:sz w:val="22"/>
                <w:szCs w:val="24"/>
                <w:lang w:eastAsia="ko-KR"/>
              </w:rPr>
              <w:t xml:space="preserve">This is NBC change. </w:t>
            </w:r>
          </w:p>
        </w:tc>
      </w:tr>
      <w:tr w:rsidR="0080227D" w14:paraId="2F8F5D66" w14:textId="77777777" w:rsidTr="007C10EC">
        <w:tc>
          <w:tcPr>
            <w:tcW w:w="1980" w:type="dxa"/>
          </w:tcPr>
          <w:p w14:paraId="78247723" w14:textId="74AED17E" w:rsidR="0080227D" w:rsidRDefault="0080227D" w:rsidP="0080227D">
            <w:pPr>
              <w:spacing w:line="288" w:lineRule="auto"/>
              <w:jc w:val="both"/>
              <w:rPr>
                <w:sz w:val="22"/>
                <w:szCs w:val="24"/>
                <w:lang w:eastAsia="ko-KR"/>
              </w:rPr>
            </w:pPr>
            <w:r>
              <w:rPr>
                <w:rFonts w:eastAsia="SimSun" w:hint="eastAsia"/>
                <w:sz w:val="22"/>
                <w:szCs w:val="24"/>
                <w:lang w:eastAsia="zh-CN"/>
              </w:rPr>
              <w:t>H</w:t>
            </w:r>
            <w:r>
              <w:rPr>
                <w:rFonts w:eastAsia="SimSun"/>
                <w:sz w:val="22"/>
                <w:szCs w:val="24"/>
                <w:lang w:eastAsia="zh-CN"/>
              </w:rPr>
              <w:t>uawei, HiSilicon</w:t>
            </w:r>
          </w:p>
        </w:tc>
        <w:tc>
          <w:tcPr>
            <w:tcW w:w="7649" w:type="dxa"/>
          </w:tcPr>
          <w:p w14:paraId="29FB7A4B" w14:textId="2BA015CD" w:rsidR="0080227D" w:rsidRDefault="0080227D" w:rsidP="0080227D">
            <w:pPr>
              <w:spacing w:line="288" w:lineRule="auto"/>
              <w:jc w:val="both"/>
              <w:rPr>
                <w:sz w:val="22"/>
                <w:szCs w:val="24"/>
                <w:lang w:eastAsia="ko-KR"/>
              </w:rPr>
            </w:pPr>
            <w:r>
              <w:rPr>
                <w:rFonts w:eastAsia="SimSun"/>
                <w:sz w:val="22"/>
                <w:szCs w:val="24"/>
                <w:lang w:eastAsia="zh-CN"/>
              </w:rPr>
              <w:t>The change</w:t>
            </w:r>
            <w:r w:rsidRPr="00B422B9">
              <w:rPr>
                <w:rFonts w:eastAsia="SimSun"/>
                <w:sz w:val="22"/>
                <w:szCs w:val="24"/>
                <w:lang w:eastAsia="zh-CN"/>
              </w:rPr>
              <w:t xml:space="preserve"> is NBC. </w:t>
            </w:r>
            <w:proofErr w:type="spellStart"/>
            <w:r w:rsidRPr="00B422B9">
              <w:rPr>
                <w:rFonts w:eastAsia="SimSun"/>
                <w:i/>
                <w:sz w:val="22"/>
                <w:szCs w:val="24"/>
                <w:lang w:eastAsia="zh-CN"/>
              </w:rPr>
              <w:t>pdcch</w:t>
            </w:r>
            <w:proofErr w:type="spellEnd"/>
            <w:r w:rsidRPr="00B422B9">
              <w:rPr>
                <w:rFonts w:eastAsia="SimSun"/>
                <w:i/>
                <w:sz w:val="22"/>
                <w:szCs w:val="24"/>
                <w:lang w:eastAsia="zh-CN"/>
              </w:rPr>
              <w:t>-DMRS-</w:t>
            </w:r>
            <w:proofErr w:type="spellStart"/>
            <w:r w:rsidRPr="00B422B9">
              <w:rPr>
                <w:rFonts w:eastAsia="SimSun"/>
                <w:i/>
                <w:sz w:val="22"/>
                <w:szCs w:val="24"/>
                <w:lang w:eastAsia="zh-CN"/>
              </w:rPr>
              <w:t>ScramblingID</w:t>
            </w:r>
            <w:proofErr w:type="spellEnd"/>
            <w:r w:rsidRPr="00B422B9">
              <w:rPr>
                <w:rFonts w:eastAsia="SimSun"/>
                <w:sz w:val="22"/>
                <w:szCs w:val="24"/>
                <w:lang w:eastAsia="zh-CN"/>
              </w:rPr>
              <w:t xml:space="preserve"> is configured in CORESET not search space for the UE. The proposed change is inconsist</w:t>
            </w:r>
            <w:r>
              <w:rPr>
                <w:rFonts w:eastAsia="SimSun"/>
                <w:sz w:val="22"/>
                <w:szCs w:val="24"/>
                <w:lang w:eastAsia="zh-CN"/>
              </w:rPr>
              <w:t>ent</w:t>
            </w:r>
            <w:r w:rsidRPr="00B422B9">
              <w:rPr>
                <w:rFonts w:eastAsia="SimSun"/>
                <w:sz w:val="22"/>
                <w:szCs w:val="24"/>
                <w:lang w:eastAsia="zh-CN"/>
              </w:rPr>
              <w:t xml:space="preserve"> with the current specification.</w:t>
            </w:r>
          </w:p>
        </w:tc>
      </w:tr>
      <w:tr w:rsidR="009C4034" w:rsidRPr="003A14E3" w14:paraId="759AD79D" w14:textId="77777777" w:rsidTr="009C4034">
        <w:tc>
          <w:tcPr>
            <w:tcW w:w="1980" w:type="dxa"/>
          </w:tcPr>
          <w:p w14:paraId="23FEB9A5" w14:textId="77777777" w:rsidR="009C4034" w:rsidRDefault="009C4034" w:rsidP="009C4034">
            <w:pPr>
              <w:spacing w:line="288" w:lineRule="auto"/>
              <w:rPr>
                <w:rFonts w:eastAsia="SimSun"/>
                <w:sz w:val="22"/>
                <w:szCs w:val="24"/>
                <w:lang w:eastAsia="zh-CN"/>
              </w:rPr>
            </w:pPr>
            <w:r>
              <w:rPr>
                <w:rFonts w:eastAsia="SimSun" w:hint="eastAsia"/>
                <w:sz w:val="22"/>
                <w:szCs w:val="24"/>
                <w:lang w:eastAsia="zh-CN"/>
              </w:rPr>
              <w:t>v</w:t>
            </w:r>
            <w:r>
              <w:rPr>
                <w:rFonts w:eastAsia="SimSun"/>
                <w:sz w:val="22"/>
                <w:szCs w:val="24"/>
                <w:lang w:eastAsia="zh-CN"/>
              </w:rPr>
              <w:t>ivo</w:t>
            </w:r>
          </w:p>
        </w:tc>
        <w:tc>
          <w:tcPr>
            <w:tcW w:w="7649" w:type="dxa"/>
          </w:tcPr>
          <w:p w14:paraId="7E24BCA3" w14:textId="77777777" w:rsidR="009C4034" w:rsidRDefault="009C4034" w:rsidP="009C4034">
            <w:pPr>
              <w:pStyle w:val="a5"/>
              <w:numPr>
                <w:ilvl w:val="0"/>
                <w:numId w:val="31"/>
              </w:numPr>
              <w:spacing w:line="288" w:lineRule="auto"/>
              <w:ind w:leftChars="0"/>
              <w:jc w:val="both"/>
              <w:rPr>
                <w:rFonts w:eastAsia="SimSun"/>
                <w:sz w:val="22"/>
                <w:szCs w:val="24"/>
                <w:lang w:eastAsia="zh-CN"/>
              </w:rPr>
            </w:pPr>
            <w:r w:rsidRPr="003A14E3">
              <w:rPr>
                <w:rFonts w:eastAsia="SimSun"/>
                <w:sz w:val="22"/>
                <w:szCs w:val="24"/>
                <w:lang w:eastAsia="zh-CN"/>
              </w:rPr>
              <w:t>It is an NBC change.</w:t>
            </w:r>
          </w:p>
          <w:p w14:paraId="6265C747" w14:textId="77777777" w:rsidR="009C4034" w:rsidRPr="003A14E3" w:rsidRDefault="009C4034" w:rsidP="009C4034">
            <w:pPr>
              <w:pStyle w:val="a5"/>
              <w:numPr>
                <w:ilvl w:val="0"/>
                <w:numId w:val="31"/>
              </w:numPr>
              <w:spacing w:line="288" w:lineRule="auto"/>
              <w:ind w:leftChars="0"/>
              <w:jc w:val="both"/>
              <w:rPr>
                <w:rFonts w:eastAsia="SimSun"/>
                <w:sz w:val="22"/>
                <w:szCs w:val="24"/>
                <w:lang w:eastAsia="zh-CN"/>
              </w:rPr>
            </w:pPr>
            <w:r w:rsidRPr="003A14E3">
              <w:rPr>
                <w:rFonts w:eastAsia="SimSun"/>
                <w:sz w:val="22"/>
                <w:szCs w:val="24"/>
                <w:lang w:eastAsia="zh-CN"/>
              </w:rPr>
              <w:t>With this change, the UE cannot receive USS and CSS in a same CORESET in some cases, because the DMRS becomes different for USS and CSS.</w:t>
            </w:r>
          </w:p>
        </w:tc>
      </w:tr>
      <w:tr w:rsidR="003B000B" w:rsidRPr="003A14E3" w14:paraId="40069788" w14:textId="77777777" w:rsidTr="009C4034">
        <w:tc>
          <w:tcPr>
            <w:tcW w:w="1980" w:type="dxa"/>
          </w:tcPr>
          <w:p w14:paraId="3F6CBE1A" w14:textId="4DEDAFC0" w:rsidR="003B000B" w:rsidRDefault="003B000B" w:rsidP="003B000B">
            <w:pPr>
              <w:spacing w:line="288" w:lineRule="auto"/>
              <w:rPr>
                <w:rFonts w:eastAsia="SimSun"/>
                <w:sz w:val="22"/>
                <w:szCs w:val="24"/>
                <w:lang w:eastAsia="zh-CN"/>
              </w:rPr>
            </w:pPr>
            <w:r>
              <w:rPr>
                <w:rFonts w:eastAsia="SimSun" w:hint="eastAsia"/>
                <w:sz w:val="22"/>
                <w:szCs w:val="24"/>
                <w:lang w:eastAsia="zh-CN"/>
              </w:rPr>
              <w:t>Z</w:t>
            </w:r>
            <w:r>
              <w:rPr>
                <w:rFonts w:eastAsia="SimSun"/>
                <w:sz w:val="22"/>
                <w:szCs w:val="24"/>
                <w:lang w:eastAsia="zh-CN"/>
              </w:rPr>
              <w:t>TE</w:t>
            </w:r>
          </w:p>
        </w:tc>
        <w:tc>
          <w:tcPr>
            <w:tcW w:w="7649" w:type="dxa"/>
          </w:tcPr>
          <w:p w14:paraId="49C5B03B" w14:textId="327C2939" w:rsidR="003B000B" w:rsidRPr="003B000B" w:rsidRDefault="003B000B" w:rsidP="003B000B">
            <w:pPr>
              <w:spacing w:line="288" w:lineRule="auto"/>
              <w:jc w:val="both"/>
              <w:rPr>
                <w:rFonts w:eastAsia="SimSun"/>
                <w:sz w:val="22"/>
                <w:szCs w:val="24"/>
                <w:lang w:eastAsia="zh-CN"/>
              </w:rPr>
            </w:pPr>
            <w:r>
              <w:rPr>
                <w:rFonts w:eastAsia="SimSun" w:hint="eastAsia"/>
                <w:sz w:val="22"/>
                <w:szCs w:val="24"/>
                <w:lang w:eastAsia="zh-CN"/>
              </w:rPr>
              <w:t>T</w:t>
            </w:r>
            <w:r>
              <w:rPr>
                <w:rFonts w:eastAsia="SimSun"/>
                <w:sz w:val="22"/>
                <w:szCs w:val="24"/>
                <w:lang w:eastAsia="zh-CN"/>
              </w:rPr>
              <w:t xml:space="preserve">his issue should be further discussed at least for Rel-16 considering backward compatible issue. If we follow the existing spec, the RRC configured scrambling ID may be used for CSS which is shared among multiple UEs. However, different UEs are usually configured with different scrambling IDs. This leads that the PDCCH DMRS cannot be shared for those UEs. </w:t>
            </w:r>
          </w:p>
        </w:tc>
      </w:tr>
      <w:tr w:rsidR="002D371F" w:rsidRPr="003A14E3" w14:paraId="6A6048A5" w14:textId="77777777" w:rsidTr="009C4034">
        <w:tc>
          <w:tcPr>
            <w:tcW w:w="1980" w:type="dxa"/>
          </w:tcPr>
          <w:p w14:paraId="767B6468" w14:textId="7FE901C5" w:rsidR="002D371F" w:rsidRPr="002D371F" w:rsidRDefault="002D371F" w:rsidP="002D371F">
            <w:pPr>
              <w:spacing w:line="288" w:lineRule="auto"/>
              <w:rPr>
                <w:rFonts w:eastAsia="SimSun"/>
                <w:sz w:val="22"/>
                <w:szCs w:val="24"/>
                <w:lang w:eastAsia="zh-CN"/>
              </w:rPr>
            </w:pPr>
            <w:r w:rsidRPr="002D371F">
              <w:rPr>
                <w:sz w:val="22"/>
                <w:szCs w:val="24"/>
                <w:lang w:eastAsia="ko-KR"/>
              </w:rPr>
              <w:t>Ericsson</w:t>
            </w:r>
          </w:p>
        </w:tc>
        <w:tc>
          <w:tcPr>
            <w:tcW w:w="7649" w:type="dxa"/>
          </w:tcPr>
          <w:p w14:paraId="76C7CF15" w14:textId="388629D5" w:rsidR="002D371F" w:rsidRPr="002D371F" w:rsidRDefault="002D371F" w:rsidP="002D371F">
            <w:pPr>
              <w:spacing w:line="288" w:lineRule="auto"/>
              <w:jc w:val="both"/>
              <w:rPr>
                <w:rFonts w:eastAsia="SimSun"/>
                <w:sz w:val="22"/>
                <w:szCs w:val="24"/>
                <w:lang w:eastAsia="zh-CN"/>
              </w:rPr>
            </w:pPr>
            <w:r w:rsidRPr="002D371F">
              <w:rPr>
                <w:sz w:val="22"/>
                <w:szCs w:val="24"/>
                <w:lang w:eastAsia="ko-KR"/>
              </w:rPr>
              <w:t xml:space="preserve">This is </w:t>
            </w:r>
            <w:r>
              <w:rPr>
                <w:sz w:val="22"/>
                <w:szCs w:val="24"/>
                <w:lang w:eastAsia="ko-KR"/>
              </w:rPr>
              <w:t xml:space="preserve">a </w:t>
            </w:r>
            <w:r w:rsidRPr="002D371F">
              <w:rPr>
                <w:sz w:val="22"/>
                <w:szCs w:val="24"/>
                <w:lang w:eastAsia="ko-KR"/>
              </w:rPr>
              <w:t xml:space="preserve">NBC change. </w:t>
            </w:r>
          </w:p>
        </w:tc>
      </w:tr>
    </w:tbl>
    <w:p w14:paraId="2BA94AE7" w14:textId="77777777" w:rsidR="006F45D6" w:rsidRPr="009C4034" w:rsidRDefault="006F45D6" w:rsidP="00523777">
      <w:pPr>
        <w:rPr>
          <w:lang w:eastAsia="ko-KR"/>
        </w:rPr>
      </w:pPr>
    </w:p>
    <w:p w14:paraId="726D878D" w14:textId="2D74D5BC" w:rsidR="007F0F3C"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Issue#19: R1-2107504, On two DCIs in the same slot for BWP switch, MediaTek Inc.</w:t>
      </w:r>
    </w:p>
    <w:p w14:paraId="763852C1" w14:textId="14CC6A95" w:rsidR="00523777" w:rsidRDefault="00523777" w:rsidP="00523777">
      <w:pPr>
        <w:rPr>
          <w:lang w:val="en-US" w:eastAsia="ko-KR"/>
        </w:rPr>
      </w:pPr>
    </w:p>
    <w:p w14:paraId="7DE839A4" w14:textId="5ED5BF6C"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13</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5995519A" w14:textId="77777777" w:rsidTr="007C10EC">
        <w:tc>
          <w:tcPr>
            <w:tcW w:w="2547" w:type="dxa"/>
          </w:tcPr>
          <w:p w14:paraId="50F84FE6"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611E1194" w14:textId="745C6859" w:rsidR="006F45D6"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r w:rsidR="009A576F">
              <w:rPr>
                <w:rFonts w:eastAsia="SimSun"/>
                <w:sz w:val="22"/>
                <w:szCs w:val="24"/>
                <w:lang w:eastAsia="zh-CN"/>
              </w:rPr>
              <w:t>, QC</w:t>
            </w:r>
            <w:r w:rsidR="009C4034">
              <w:rPr>
                <w:rFonts w:eastAsia="SimSun"/>
                <w:sz w:val="22"/>
                <w:szCs w:val="24"/>
                <w:lang w:eastAsia="zh-CN"/>
              </w:rPr>
              <w:t>, vivo</w:t>
            </w:r>
          </w:p>
        </w:tc>
      </w:tr>
      <w:tr w:rsidR="006F45D6" w14:paraId="434E9919" w14:textId="77777777" w:rsidTr="007C10EC">
        <w:tc>
          <w:tcPr>
            <w:tcW w:w="2547" w:type="dxa"/>
          </w:tcPr>
          <w:p w14:paraId="50685DEE"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4EE85D42" w14:textId="48CC8ED8" w:rsidR="006F45D6" w:rsidRDefault="007B7DB9" w:rsidP="007C10EC">
            <w:pPr>
              <w:spacing w:line="288" w:lineRule="auto"/>
              <w:jc w:val="both"/>
              <w:rPr>
                <w:sz w:val="22"/>
                <w:szCs w:val="24"/>
                <w:lang w:eastAsia="ko-KR"/>
              </w:rPr>
            </w:pPr>
            <w:r>
              <w:rPr>
                <w:sz w:val="22"/>
                <w:szCs w:val="24"/>
                <w:lang w:eastAsia="ko-KR"/>
              </w:rPr>
              <w:t>MTK</w:t>
            </w:r>
            <w:r w:rsidR="00E2586D">
              <w:rPr>
                <w:sz w:val="22"/>
                <w:szCs w:val="24"/>
                <w:lang w:eastAsia="ko-KR"/>
              </w:rPr>
              <w:t>, NTT DOCOMO</w:t>
            </w:r>
            <w:r w:rsidR="00C17977">
              <w:rPr>
                <w:sz w:val="22"/>
                <w:szCs w:val="24"/>
                <w:lang w:eastAsia="ko-KR"/>
              </w:rPr>
              <w:t>, Huawei, HiSilicon</w:t>
            </w:r>
            <w:r w:rsidR="007C10EC">
              <w:rPr>
                <w:sz w:val="22"/>
                <w:szCs w:val="24"/>
                <w:lang w:eastAsia="ko-KR"/>
              </w:rPr>
              <w:t xml:space="preserve">, </w:t>
            </w:r>
            <w:r w:rsidR="007C10EC" w:rsidRPr="33238859">
              <w:rPr>
                <w:sz w:val="22"/>
                <w:szCs w:val="22"/>
                <w:lang w:eastAsia="ko-KR"/>
              </w:rPr>
              <w:t>Ericsson</w:t>
            </w:r>
          </w:p>
        </w:tc>
      </w:tr>
    </w:tbl>
    <w:p w14:paraId="3954320B" w14:textId="77777777" w:rsidR="006F45D6" w:rsidRDefault="006F45D6" w:rsidP="006F45D6">
      <w:pPr>
        <w:spacing w:line="288" w:lineRule="auto"/>
        <w:jc w:val="both"/>
        <w:rPr>
          <w:sz w:val="22"/>
          <w:szCs w:val="24"/>
          <w:lang w:eastAsia="ko-KR"/>
        </w:rPr>
      </w:pPr>
    </w:p>
    <w:p w14:paraId="6E10A14A" w14:textId="339F30B5" w:rsidR="006F45D6" w:rsidRDefault="006F45D6" w:rsidP="006F45D6">
      <w:pPr>
        <w:pStyle w:val="a9"/>
        <w:keepNext/>
      </w:pPr>
      <w:r>
        <w:lastRenderedPageBreak/>
        <w:t xml:space="preserve">Table </w:t>
      </w:r>
      <w:r>
        <w:fldChar w:fldCharType="begin"/>
      </w:r>
      <w:r>
        <w:instrText xml:space="preserve"> SEQ Table \* ARABIC </w:instrText>
      </w:r>
      <w:r>
        <w:fldChar w:fldCharType="separate"/>
      </w:r>
      <w:r w:rsidR="00341645">
        <w:rPr>
          <w:noProof/>
        </w:rPr>
        <w:t>14</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0C9605AB" w14:textId="77777777" w:rsidTr="007C10EC">
        <w:tc>
          <w:tcPr>
            <w:tcW w:w="1980" w:type="dxa"/>
          </w:tcPr>
          <w:p w14:paraId="0F089729"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579BBC5C"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6F45D6" w14:paraId="6A61EC89" w14:textId="77777777" w:rsidTr="007C10EC">
        <w:tc>
          <w:tcPr>
            <w:tcW w:w="1980" w:type="dxa"/>
          </w:tcPr>
          <w:p w14:paraId="72642857" w14:textId="40843D28" w:rsidR="006F45D6" w:rsidRDefault="007B7DB9" w:rsidP="007C10EC">
            <w:pPr>
              <w:spacing w:line="288" w:lineRule="auto"/>
              <w:jc w:val="both"/>
              <w:rPr>
                <w:sz w:val="22"/>
                <w:szCs w:val="24"/>
                <w:lang w:eastAsia="ko-KR"/>
              </w:rPr>
            </w:pPr>
            <w:r>
              <w:rPr>
                <w:sz w:val="22"/>
                <w:szCs w:val="24"/>
                <w:lang w:eastAsia="ko-KR"/>
              </w:rPr>
              <w:t>MTK</w:t>
            </w:r>
          </w:p>
        </w:tc>
        <w:tc>
          <w:tcPr>
            <w:tcW w:w="7649" w:type="dxa"/>
          </w:tcPr>
          <w:p w14:paraId="4195FC7A" w14:textId="51811B1D" w:rsidR="006F45D6" w:rsidRDefault="007B7DB9" w:rsidP="007B7DB9">
            <w:pPr>
              <w:spacing w:line="288" w:lineRule="auto"/>
              <w:jc w:val="both"/>
              <w:rPr>
                <w:sz w:val="22"/>
                <w:szCs w:val="24"/>
                <w:lang w:eastAsia="ko-KR"/>
              </w:rPr>
            </w:pPr>
            <w:r>
              <w:rPr>
                <w:sz w:val="22"/>
                <w:szCs w:val="24"/>
                <w:lang w:eastAsia="ko-KR"/>
              </w:rPr>
              <w:t>To our understanding</w:t>
            </w:r>
            <w:r w:rsidRPr="007B7DB9">
              <w:rPr>
                <w:sz w:val="22"/>
                <w:szCs w:val="24"/>
                <w:lang w:eastAsia="ko-KR"/>
              </w:rPr>
              <w:t xml:space="preserve">, spec does not have any description on </w:t>
            </w:r>
            <w:r>
              <w:rPr>
                <w:sz w:val="22"/>
                <w:szCs w:val="24"/>
                <w:lang w:eastAsia="ko-KR"/>
              </w:rPr>
              <w:t>w</w:t>
            </w:r>
            <w:r w:rsidRPr="007B7DB9">
              <w:rPr>
                <w:sz w:val="22"/>
                <w:szCs w:val="24"/>
                <w:lang w:eastAsia="ko-KR"/>
              </w:rPr>
              <w:t>hether UE expects to receive two DCIs (Ex. DCI 1_1 and DCI 0_1) in the same slot both indicating BWP switch for the same cell</w:t>
            </w:r>
            <w:r>
              <w:rPr>
                <w:sz w:val="22"/>
                <w:szCs w:val="24"/>
                <w:lang w:eastAsia="ko-KR"/>
              </w:rPr>
              <w:t xml:space="preserve"> (an example show below). </w:t>
            </w:r>
            <w:r w:rsidRPr="007B7DB9">
              <w:rPr>
                <w:sz w:val="22"/>
                <w:szCs w:val="24"/>
                <w:lang w:eastAsia="ko-KR"/>
              </w:rPr>
              <w:t xml:space="preserve">We think </w:t>
            </w:r>
            <w:r>
              <w:rPr>
                <w:sz w:val="22"/>
                <w:szCs w:val="24"/>
                <w:lang w:eastAsia="ko-KR"/>
              </w:rPr>
              <w:t xml:space="preserve">some discussion is needed </w:t>
            </w:r>
            <w:r w:rsidRPr="007B7DB9">
              <w:rPr>
                <w:sz w:val="22"/>
                <w:szCs w:val="24"/>
                <w:lang w:eastAsia="ko-KR"/>
              </w:rPr>
              <w:t>to clarify whether this kind of scenario is allowed.</w:t>
            </w:r>
            <w:r>
              <w:rPr>
                <w:sz w:val="22"/>
                <w:szCs w:val="24"/>
                <w:lang w:eastAsia="ko-KR"/>
              </w:rPr>
              <w:t xml:space="preserve"> A RAN1 conclusion would be enough.</w:t>
            </w:r>
          </w:p>
          <w:p w14:paraId="076C8CCB" w14:textId="77B8053D" w:rsidR="007B7DB9" w:rsidRDefault="007B7DB9" w:rsidP="007B7DB9">
            <w:pPr>
              <w:spacing w:line="288" w:lineRule="auto"/>
              <w:jc w:val="both"/>
              <w:rPr>
                <w:sz w:val="22"/>
                <w:szCs w:val="24"/>
                <w:lang w:eastAsia="ko-KR"/>
              </w:rPr>
            </w:pPr>
            <w:r>
              <w:rPr>
                <w:noProof/>
                <w:lang w:val="en-US" w:eastAsia="ja-JP"/>
              </w:rPr>
              <w:drawing>
                <wp:inline distT="0" distB="0" distL="0" distR="0" wp14:anchorId="3FD00666" wp14:editId="05E11EB8">
                  <wp:extent cx="4307822" cy="1461862"/>
                  <wp:effectExtent l="0" t="0" r="0" b="5080"/>
                  <wp:docPr id="1" name="圖片 1" descr="cid:image003.jpg@01D78F6E.1F22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id:image003.jpg@01D78F6E.1F2260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58654" cy="1479112"/>
                          </a:xfrm>
                          <a:prstGeom prst="rect">
                            <a:avLst/>
                          </a:prstGeom>
                          <a:noFill/>
                          <a:ln>
                            <a:noFill/>
                          </a:ln>
                        </pic:spPr>
                      </pic:pic>
                    </a:graphicData>
                  </a:graphic>
                </wp:inline>
              </w:drawing>
            </w:r>
          </w:p>
        </w:tc>
      </w:tr>
      <w:tr w:rsidR="00723EDF" w14:paraId="1F39561B" w14:textId="77777777" w:rsidTr="007C10EC">
        <w:tc>
          <w:tcPr>
            <w:tcW w:w="1980" w:type="dxa"/>
          </w:tcPr>
          <w:p w14:paraId="4D15E86F" w14:textId="15C9F8CD" w:rsidR="00723EDF"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p>
        </w:tc>
        <w:tc>
          <w:tcPr>
            <w:tcW w:w="7649" w:type="dxa"/>
          </w:tcPr>
          <w:p w14:paraId="5C82C12A" w14:textId="40A7603A" w:rsidR="00723EDF" w:rsidRPr="00723EDF" w:rsidRDefault="00723EDF" w:rsidP="007B7DB9">
            <w:pPr>
              <w:spacing w:line="288" w:lineRule="auto"/>
              <w:jc w:val="both"/>
              <w:rPr>
                <w:rFonts w:eastAsia="SimSun"/>
                <w:sz w:val="22"/>
                <w:szCs w:val="24"/>
                <w:lang w:eastAsia="zh-CN"/>
              </w:rPr>
            </w:pPr>
            <w:r>
              <w:rPr>
                <w:rFonts w:eastAsia="SimSun" w:hint="eastAsia"/>
                <w:sz w:val="22"/>
                <w:szCs w:val="24"/>
                <w:lang w:eastAsia="zh-CN"/>
              </w:rPr>
              <w:t xml:space="preserve">We think the cases discussed in the contribution is clear according to the current </w:t>
            </w:r>
            <w:r>
              <w:rPr>
                <w:rFonts w:eastAsia="SimSun"/>
                <w:sz w:val="22"/>
                <w:szCs w:val="24"/>
                <w:lang w:eastAsia="zh-CN"/>
              </w:rPr>
              <w:t>specification</w:t>
            </w:r>
            <w:r>
              <w:rPr>
                <w:rFonts w:eastAsia="SimSun" w:hint="eastAsia"/>
                <w:sz w:val="22"/>
                <w:szCs w:val="24"/>
                <w:lang w:eastAsia="zh-CN"/>
              </w:rPr>
              <w:t>.</w:t>
            </w:r>
          </w:p>
        </w:tc>
      </w:tr>
      <w:tr w:rsidR="009A576F" w14:paraId="49D41296" w14:textId="77777777" w:rsidTr="007C10EC">
        <w:tc>
          <w:tcPr>
            <w:tcW w:w="1980" w:type="dxa"/>
          </w:tcPr>
          <w:p w14:paraId="0B68F8C8" w14:textId="2C97D007" w:rsidR="009A576F" w:rsidRDefault="009A576F" w:rsidP="007C10EC">
            <w:pPr>
              <w:spacing w:line="288" w:lineRule="auto"/>
              <w:jc w:val="both"/>
              <w:rPr>
                <w:rFonts w:eastAsia="SimSun"/>
                <w:sz w:val="22"/>
                <w:szCs w:val="24"/>
                <w:lang w:eastAsia="zh-CN"/>
              </w:rPr>
            </w:pPr>
            <w:r>
              <w:rPr>
                <w:rFonts w:eastAsia="SimSun"/>
                <w:sz w:val="22"/>
                <w:szCs w:val="24"/>
                <w:lang w:eastAsia="zh-CN"/>
              </w:rPr>
              <w:t>QC</w:t>
            </w:r>
          </w:p>
        </w:tc>
        <w:tc>
          <w:tcPr>
            <w:tcW w:w="7649" w:type="dxa"/>
          </w:tcPr>
          <w:p w14:paraId="551CB838" w14:textId="6AB0A9EF" w:rsidR="009A576F" w:rsidRDefault="009A576F" w:rsidP="007B7DB9">
            <w:pPr>
              <w:spacing w:line="288" w:lineRule="auto"/>
              <w:jc w:val="both"/>
              <w:rPr>
                <w:rFonts w:eastAsia="SimSun"/>
                <w:sz w:val="22"/>
                <w:szCs w:val="24"/>
                <w:lang w:eastAsia="zh-CN"/>
              </w:rPr>
            </w:pPr>
            <w:r>
              <w:rPr>
                <w:rFonts w:eastAsia="SimSun"/>
                <w:sz w:val="22"/>
                <w:szCs w:val="24"/>
                <w:lang w:eastAsia="zh-CN"/>
              </w:rPr>
              <w:t>This is an error case can be handled by UE implementation</w:t>
            </w:r>
          </w:p>
        </w:tc>
      </w:tr>
      <w:tr w:rsidR="00C17977" w14:paraId="005A88A2" w14:textId="77777777" w:rsidTr="007C10EC">
        <w:tc>
          <w:tcPr>
            <w:tcW w:w="1980" w:type="dxa"/>
          </w:tcPr>
          <w:p w14:paraId="559FEF44" w14:textId="56E3B334" w:rsidR="00C17977" w:rsidRDefault="00C17977" w:rsidP="00C17977">
            <w:pPr>
              <w:spacing w:line="288" w:lineRule="auto"/>
              <w:jc w:val="both"/>
              <w:rPr>
                <w:rFonts w:eastAsia="SimSun"/>
                <w:sz w:val="22"/>
                <w:szCs w:val="24"/>
                <w:lang w:eastAsia="zh-CN"/>
              </w:rPr>
            </w:pPr>
            <w:r>
              <w:rPr>
                <w:rFonts w:eastAsia="SimSun"/>
                <w:sz w:val="22"/>
                <w:szCs w:val="24"/>
                <w:lang w:eastAsia="zh-CN"/>
              </w:rPr>
              <w:t>Huawei, HiSilicon</w:t>
            </w:r>
          </w:p>
        </w:tc>
        <w:tc>
          <w:tcPr>
            <w:tcW w:w="7649" w:type="dxa"/>
          </w:tcPr>
          <w:p w14:paraId="73AAF3DE" w14:textId="785EBD1C" w:rsidR="00C17977" w:rsidRDefault="00C17977" w:rsidP="00C17977">
            <w:pPr>
              <w:spacing w:line="288" w:lineRule="auto"/>
              <w:jc w:val="both"/>
              <w:rPr>
                <w:rFonts w:eastAsia="SimSun"/>
                <w:sz w:val="22"/>
                <w:szCs w:val="24"/>
                <w:lang w:eastAsia="zh-CN"/>
              </w:rPr>
            </w:pPr>
            <w:r>
              <w:rPr>
                <w:rFonts w:eastAsia="SimSun"/>
                <w:sz w:val="22"/>
                <w:szCs w:val="24"/>
                <w:lang w:eastAsia="zh-CN"/>
              </w:rPr>
              <w:t>We are fine to have some further discussion.</w:t>
            </w:r>
          </w:p>
        </w:tc>
      </w:tr>
      <w:tr w:rsidR="009C4034" w14:paraId="3E0E809E" w14:textId="77777777" w:rsidTr="009C4034">
        <w:tc>
          <w:tcPr>
            <w:tcW w:w="1980" w:type="dxa"/>
          </w:tcPr>
          <w:p w14:paraId="67FF38CA" w14:textId="77777777" w:rsidR="009C4034" w:rsidRDefault="009C4034" w:rsidP="007C10EC">
            <w:pPr>
              <w:spacing w:line="288" w:lineRule="auto"/>
              <w:jc w:val="both"/>
              <w:rPr>
                <w:rFonts w:eastAsia="SimSun"/>
                <w:sz w:val="22"/>
                <w:szCs w:val="24"/>
                <w:lang w:eastAsia="zh-CN"/>
              </w:rPr>
            </w:pPr>
            <w:r>
              <w:rPr>
                <w:rFonts w:eastAsia="SimSun" w:hint="eastAsia"/>
                <w:sz w:val="22"/>
                <w:szCs w:val="24"/>
                <w:lang w:eastAsia="zh-CN"/>
              </w:rPr>
              <w:t>v</w:t>
            </w:r>
            <w:r>
              <w:rPr>
                <w:rFonts w:eastAsia="SimSun"/>
                <w:sz w:val="22"/>
                <w:szCs w:val="24"/>
                <w:lang w:eastAsia="zh-CN"/>
              </w:rPr>
              <w:t>ivo</w:t>
            </w:r>
          </w:p>
        </w:tc>
        <w:tc>
          <w:tcPr>
            <w:tcW w:w="7649" w:type="dxa"/>
          </w:tcPr>
          <w:p w14:paraId="45328469" w14:textId="77777777" w:rsidR="009C4034" w:rsidRDefault="009C4034" w:rsidP="007C10EC">
            <w:pPr>
              <w:spacing w:line="288" w:lineRule="auto"/>
              <w:jc w:val="both"/>
              <w:rPr>
                <w:rFonts w:eastAsia="SimSun"/>
                <w:sz w:val="22"/>
                <w:szCs w:val="24"/>
                <w:lang w:eastAsia="zh-CN"/>
              </w:rPr>
            </w:pPr>
            <w:r>
              <w:rPr>
                <w:rFonts w:eastAsia="SimSun" w:hint="eastAsia"/>
                <w:sz w:val="22"/>
                <w:szCs w:val="24"/>
                <w:lang w:eastAsia="zh-CN"/>
              </w:rPr>
              <w:t>A</w:t>
            </w:r>
            <w:r>
              <w:rPr>
                <w:rFonts w:eastAsia="SimSun"/>
                <w:sz w:val="22"/>
                <w:szCs w:val="24"/>
                <w:lang w:eastAsia="zh-CN"/>
              </w:rPr>
              <w:t xml:space="preserve">gree with QC this is an error case, thus no need to specify the UE behaviour. </w:t>
            </w:r>
          </w:p>
        </w:tc>
      </w:tr>
      <w:tr w:rsidR="003B000B" w14:paraId="4D36D8FB" w14:textId="77777777" w:rsidTr="009C4034">
        <w:tc>
          <w:tcPr>
            <w:tcW w:w="1980" w:type="dxa"/>
          </w:tcPr>
          <w:p w14:paraId="25957D68" w14:textId="7319563D" w:rsidR="003B000B" w:rsidRDefault="003B000B" w:rsidP="003B000B">
            <w:pPr>
              <w:spacing w:line="288" w:lineRule="auto"/>
              <w:jc w:val="both"/>
              <w:rPr>
                <w:rFonts w:eastAsia="SimSun"/>
                <w:sz w:val="22"/>
                <w:szCs w:val="24"/>
                <w:lang w:eastAsia="zh-CN"/>
              </w:rPr>
            </w:pPr>
            <w:r>
              <w:rPr>
                <w:rFonts w:eastAsia="SimSun" w:hint="eastAsia"/>
                <w:sz w:val="22"/>
                <w:szCs w:val="24"/>
                <w:lang w:eastAsia="zh-CN"/>
              </w:rPr>
              <w:t>Z</w:t>
            </w:r>
            <w:r>
              <w:rPr>
                <w:rFonts w:eastAsia="SimSun"/>
                <w:sz w:val="22"/>
                <w:szCs w:val="24"/>
                <w:lang w:eastAsia="zh-CN"/>
              </w:rPr>
              <w:t>TE</w:t>
            </w:r>
          </w:p>
        </w:tc>
        <w:tc>
          <w:tcPr>
            <w:tcW w:w="7649" w:type="dxa"/>
          </w:tcPr>
          <w:p w14:paraId="72F8C8A8" w14:textId="2E0E65D0" w:rsidR="003B000B" w:rsidRDefault="003B000B" w:rsidP="003B000B">
            <w:pPr>
              <w:spacing w:line="288" w:lineRule="auto"/>
              <w:jc w:val="both"/>
              <w:rPr>
                <w:rFonts w:eastAsia="SimSun"/>
                <w:sz w:val="22"/>
                <w:szCs w:val="24"/>
                <w:lang w:eastAsia="zh-CN"/>
              </w:rPr>
            </w:pPr>
            <w:r>
              <w:rPr>
                <w:rFonts w:eastAsia="SimSun" w:hint="eastAsia"/>
                <w:sz w:val="22"/>
                <w:szCs w:val="24"/>
                <w:lang w:eastAsia="zh-CN"/>
              </w:rPr>
              <w:t>W</w:t>
            </w:r>
            <w:r>
              <w:rPr>
                <w:rFonts w:eastAsia="SimSun"/>
                <w:sz w:val="22"/>
                <w:szCs w:val="24"/>
                <w:lang w:eastAsia="zh-CN"/>
              </w:rPr>
              <w:t>e are open to this issue. If clarification is needed, maybe conclusion in the Chair’s note is sufficient.</w:t>
            </w:r>
          </w:p>
        </w:tc>
      </w:tr>
    </w:tbl>
    <w:p w14:paraId="01218497" w14:textId="77777777" w:rsidR="006F45D6" w:rsidRPr="009C4034" w:rsidRDefault="006F45D6" w:rsidP="00523777">
      <w:pPr>
        <w:rPr>
          <w:lang w:eastAsia="ko-KR"/>
        </w:rPr>
      </w:pPr>
    </w:p>
    <w:p w14:paraId="6EF62BE6" w14:textId="69CB9E90" w:rsidR="007F0F3C"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Issue#20: R1-2107507, R1-2107836, Clarification on PUSCH with UCI only and DMRS multiplexing, MediaTek, DOCOMO</w:t>
      </w:r>
    </w:p>
    <w:p w14:paraId="438EDC3E" w14:textId="49BC24BA" w:rsidR="00523777" w:rsidRDefault="00523777" w:rsidP="00523777">
      <w:pPr>
        <w:rPr>
          <w:lang w:val="en-US" w:eastAsia="ko-KR"/>
        </w:rPr>
      </w:pPr>
    </w:p>
    <w:p w14:paraId="2BE943F9" w14:textId="10BD3BAF"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15</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603CC289" w14:textId="77777777" w:rsidTr="007C10EC">
        <w:tc>
          <w:tcPr>
            <w:tcW w:w="2547" w:type="dxa"/>
          </w:tcPr>
          <w:p w14:paraId="2EE172E9"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1A022B1D" w14:textId="007AF323" w:rsidR="006F45D6"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r w:rsidR="00F75CDC">
              <w:rPr>
                <w:rFonts w:eastAsia="SimSun"/>
                <w:sz w:val="22"/>
                <w:szCs w:val="24"/>
                <w:lang w:eastAsia="zh-CN"/>
              </w:rPr>
              <w:t xml:space="preserve">, </w:t>
            </w:r>
            <w:r w:rsidR="00F75CDC">
              <w:rPr>
                <w:rFonts w:hint="eastAsia"/>
                <w:sz w:val="22"/>
                <w:szCs w:val="24"/>
                <w:lang w:eastAsia="ko-KR"/>
              </w:rPr>
              <w:t>Samsung</w:t>
            </w:r>
          </w:p>
        </w:tc>
      </w:tr>
      <w:tr w:rsidR="006F45D6" w14:paraId="400A4A54" w14:textId="77777777" w:rsidTr="007C10EC">
        <w:tc>
          <w:tcPr>
            <w:tcW w:w="2547" w:type="dxa"/>
          </w:tcPr>
          <w:p w14:paraId="15FFFB28"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1852EAE6" w14:textId="5AE71CA3" w:rsidR="006F45D6" w:rsidRDefault="00746810" w:rsidP="007C10EC">
            <w:pPr>
              <w:spacing w:line="288" w:lineRule="auto"/>
              <w:jc w:val="both"/>
              <w:rPr>
                <w:sz w:val="22"/>
                <w:szCs w:val="24"/>
                <w:lang w:eastAsia="ko-KR"/>
              </w:rPr>
            </w:pPr>
            <w:r>
              <w:rPr>
                <w:sz w:val="22"/>
                <w:szCs w:val="24"/>
                <w:lang w:eastAsia="ko-KR"/>
              </w:rPr>
              <w:t>MTK</w:t>
            </w:r>
            <w:r w:rsidR="009A576F">
              <w:rPr>
                <w:sz w:val="22"/>
                <w:szCs w:val="24"/>
                <w:lang w:eastAsia="ko-KR"/>
              </w:rPr>
              <w:t>, QC</w:t>
            </w:r>
            <w:r w:rsidR="00E2586D">
              <w:rPr>
                <w:sz w:val="22"/>
                <w:szCs w:val="24"/>
                <w:lang w:eastAsia="ko-KR"/>
              </w:rPr>
              <w:t>, NTT DOCOMO</w:t>
            </w:r>
            <w:r w:rsidR="00C17977">
              <w:rPr>
                <w:sz w:val="22"/>
                <w:szCs w:val="24"/>
                <w:lang w:eastAsia="ko-KR"/>
              </w:rPr>
              <w:t>, Huawei, HiSilicon</w:t>
            </w:r>
            <w:r w:rsidR="003B000B">
              <w:rPr>
                <w:sz w:val="22"/>
                <w:szCs w:val="24"/>
                <w:lang w:eastAsia="ko-KR"/>
              </w:rPr>
              <w:t>, ZTE</w:t>
            </w:r>
            <w:r w:rsidR="007C10EC">
              <w:rPr>
                <w:sz w:val="22"/>
                <w:szCs w:val="24"/>
                <w:lang w:eastAsia="ko-KR"/>
              </w:rPr>
              <w:t>, Ericsson</w:t>
            </w:r>
          </w:p>
        </w:tc>
      </w:tr>
    </w:tbl>
    <w:p w14:paraId="65D24B02" w14:textId="77777777" w:rsidR="006F45D6" w:rsidRDefault="006F45D6" w:rsidP="006F45D6">
      <w:pPr>
        <w:spacing w:line="288" w:lineRule="auto"/>
        <w:jc w:val="both"/>
        <w:rPr>
          <w:sz w:val="22"/>
          <w:szCs w:val="24"/>
          <w:lang w:eastAsia="ko-KR"/>
        </w:rPr>
      </w:pPr>
    </w:p>
    <w:p w14:paraId="4F948B67" w14:textId="6D31C81F"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16</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5779B5D4" w14:textId="77777777" w:rsidTr="007C10EC">
        <w:tc>
          <w:tcPr>
            <w:tcW w:w="1980" w:type="dxa"/>
          </w:tcPr>
          <w:p w14:paraId="10B4DC0B"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056A3B83"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6F45D6" w14:paraId="201AD17C" w14:textId="77777777" w:rsidTr="007C10EC">
        <w:tc>
          <w:tcPr>
            <w:tcW w:w="1980" w:type="dxa"/>
          </w:tcPr>
          <w:p w14:paraId="73416A6B" w14:textId="118695F2" w:rsidR="006F45D6" w:rsidRDefault="00746810" w:rsidP="007C10EC">
            <w:pPr>
              <w:spacing w:line="288" w:lineRule="auto"/>
              <w:jc w:val="both"/>
              <w:rPr>
                <w:sz w:val="22"/>
                <w:szCs w:val="24"/>
                <w:lang w:eastAsia="ko-KR"/>
              </w:rPr>
            </w:pPr>
            <w:r>
              <w:rPr>
                <w:sz w:val="22"/>
                <w:szCs w:val="24"/>
                <w:lang w:eastAsia="ko-KR"/>
              </w:rPr>
              <w:t>MTK</w:t>
            </w:r>
          </w:p>
        </w:tc>
        <w:tc>
          <w:tcPr>
            <w:tcW w:w="7649" w:type="dxa"/>
          </w:tcPr>
          <w:p w14:paraId="2F9C73FF" w14:textId="5EBD2E66" w:rsidR="006F45D6" w:rsidRDefault="00117D25" w:rsidP="00237F35">
            <w:pPr>
              <w:spacing w:line="288" w:lineRule="auto"/>
              <w:jc w:val="both"/>
              <w:rPr>
                <w:sz w:val="22"/>
                <w:szCs w:val="24"/>
                <w:lang w:eastAsia="ko-KR"/>
              </w:rPr>
            </w:pPr>
            <w:r>
              <w:rPr>
                <w:sz w:val="22"/>
                <w:szCs w:val="24"/>
                <w:lang w:eastAsia="ko-KR"/>
              </w:rPr>
              <w:t xml:space="preserve">We think </w:t>
            </w:r>
            <w:r w:rsidRPr="00117D25">
              <w:rPr>
                <w:sz w:val="22"/>
                <w:szCs w:val="24"/>
                <w:lang w:eastAsia="ko-KR"/>
              </w:rPr>
              <w:t>current spec tends to reflect interpretation1</w:t>
            </w:r>
            <w:r w:rsidR="00237F35">
              <w:rPr>
                <w:sz w:val="22"/>
                <w:szCs w:val="24"/>
                <w:lang w:eastAsia="ko-KR"/>
              </w:rPr>
              <w:t xml:space="preserve"> as Chair’s initial assessment but</w:t>
            </w:r>
            <w:r>
              <w:rPr>
                <w:sz w:val="22"/>
                <w:szCs w:val="24"/>
                <w:lang w:eastAsia="ko-KR"/>
              </w:rPr>
              <w:t xml:space="preserve"> it is not very clear in spec.</w:t>
            </w:r>
            <w:r w:rsidR="00237F35">
              <w:rPr>
                <w:sz w:val="22"/>
                <w:szCs w:val="24"/>
                <w:lang w:eastAsia="ko-KR"/>
              </w:rPr>
              <w:t xml:space="preserve"> Furthermore, some companies seem to </w:t>
            </w:r>
            <w:r>
              <w:rPr>
                <w:sz w:val="22"/>
                <w:szCs w:val="24"/>
                <w:lang w:eastAsia="ko-KR"/>
              </w:rPr>
              <w:t xml:space="preserve">have different </w:t>
            </w:r>
            <w:r>
              <w:rPr>
                <w:sz w:val="22"/>
                <w:szCs w:val="24"/>
                <w:lang w:eastAsia="ko-KR"/>
              </w:rPr>
              <w:lastRenderedPageBreak/>
              <w:t xml:space="preserve">understanding on the interpretation. </w:t>
            </w:r>
            <w:r w:rsidR="00237F35">
              <w:rPr>
                <w:sz w:val="22"/>
                <w:szCs w:val="24"/>
                <w:lang w:eastAsia="ko-KR"/>
              </w:rPr>
              <w:t>We suggest</w:t>
            </w:r>
            <w:r>
              <w:rPr>
                <w:sz w:val="22"/>
                <w:szCs w:val="24"/>
                <w:lang w:eastAsia="ko-KR"/>
              </w:rPr>
              <w:t xml:space="preserve"> RAN1</w:t>
            </w:r>
            <w:r w:rsidR="00237F35">
              <w:rPr>
                <w:sz w:val="22"/>
                <w:szCs w:val="24"/>
                <w:lang w:eastAsia="ko-KR"/>
              </w:rPr>
              <w:t xml:space="preserve"> to have</w:t>
            </w:r>
            <w:r>
              <w:rPr>
                <w:sz w:val="22"/>
                <w:szCs w:val="24"/>
                <w:lang w:eastAsia="ko-KR"/>
              </w:rPr>
              <w:t xml:space="preserve"> </w:t>
            </w:r>
            <w:r w:rsidR="00237F35">
              <w:rPr>
                <w:sz w:val="22"/>
                <w:szCs w:val="24"/>
                <w:lang w:eastAsia="ko-KR"/>
              </w:rPr>
              <w:t xml:space="preserve">some </w:t>
            </w:r>
            <w:r>
              <w:rPr>
                <w:sz w:val="22"/>
                <w:szCs w:val="24"/>
                <w:lang w:eastAsia="ko-KR"/>
              </w:rPr>
              <w:t>discussion</w:t>
            </w:r>
            <w:r w:rsidR="00237F35">
              <w:rPr>
                <w:sz w:val="22"/>
                <w:szCs w:val="24"/>
                <w:lang w:eastAsia="ko-KR"/>
              </w:rPr>
              <w:t xml:space="preserve">s </w:t>
            </w:r>
            <w:r>
              <w:rPr>
                <w:sz w:val="22"/>
                <w:szCs w:val="24"/>
                <w:lang w:eastAsia="ko-KR"/>
              </w:rPr>
              <w:t xml:space="preserve">to align companies’ understandings. </w:t>
            </w:r>
          </w:p>
        </w:tc>
      </w:tr>
      <w:tr w:rsidR="00723EDF" w14:paraId="4E069FD1" w14:textId="77777777" w:rsidTr="007C10EC">
        <w:tc>
          <w:tcPr>
            <w:tcW w:w="1980" w:type="dxa"/>
          </w:tcPr>
          <w:p w14:paraId="390BF3B5" w14:textId="6F2DFB20" w:rsidR="00723EDF"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lastRenderedPageBreak/>
              <w:t>CATT</w:t>
            </w:r>
          </w:p>
        </w:tc>
        <w:tc>
          <w:tcPr>
            <w:tcW w:w="7649" w:type="dxa"/>
          </w:tcPr>
          <w:p w14:paraId="1A912A0B" w14:textId="5207F189" w:rsidR="00723EDF" w:rsidRPr="00723EDF" w:rsidRDefault="00723EDF" w:rsidP="00237F35">
            <w:pPr>
              <w:spacing w:line="288" w:lineRule="auto"/>
              <w:jc w:val="both"/>
              <w:rPr>
                <w:rFonts w:eastAsia="SimSun"/>
                <w:sz w:val="22"/>
                <w:szCs w:val="24"/>
                <w:lang w:eastAsia="zh-CN"/>
              </w:rPr>
            </w:pPr>
            <w:r>
              <w:rPr>
                <w:rFonts w:eastAsia="SimSun" w:hint="eastAsia"/>
                <w:sz w:val="22"/>
                <w:szCs w:val="24"/>
                <w:lang w:eastAsia="zh-CN"/>
              </w:rPr>
              <w:t>Our understanding is that the current specification is interpretation 1.</w:t>
            </w:r>
          </w:p>
        </w:tc>
      </w:tr>
      <w:tr w:rsidR="009A576F" w14:paraId="63A60EEB" w14:textId="77777777" w:rsidTr="007C10EC">
        <w:tc>
          <w:tcPr>
            <w:tcW w:w="1980" w:type="dxa"/>
          </w:tcPr>
          <w:p w14:paraId="324D41CA" w14:textId="65C81449" w:rsidR="009A576F" w:rsidRDefault="009A576F" w:rsidP="007C10EC">
            <w:pPr>
              <w:spacing w:line="288" w:lineRule="auto"/>
              <w:jc w:val="both"/>
              <w:rPr>
                <w:rFonts w:eastAsia="SimSun"/>
                <w:sz w:val="22"/>
                <w:szCs w:val="24"/>
                <w:lang w:eastAsia="zh-CN"/>
              </w:rPr>
            </w:pPr>
            <w:r>
              <w:rPr>
                <w:rFonts w:eastAsia="SimSun"/>
                <w:sz w:val="22"/>
                <w:szCs w:val="24"/>
                <w:lang w:eastAsia="zh-CN"/>
              </w:rPr>
              <w:t>QC</w:t>
            </w:r>
          </w:p>
        </w:tc>
        <w:tc>
          <w:tcPr>
            <w:tcW w:w="7649" w:type="dxa"/>
          </w:tcPr>
          <w:p w14:paraId="58E1A5E4" w14:textId="670A83C7" w:rsidR="009A576F" w:rsidRDefault="009A576F" w:rsidP="00237F35">
            <w:pPr>
              <w:spacing w:line="288" w:lineRule="auto"/>
              <w:jc w:val="both"/>
              <w:rPr>
                <w:rFonts w:eastAsia="SimSun"/>
                <w:sz w:val="22"/>
                <w:szCs w:val="24"/>
                <w:lang w:eastAsia="zh-CN"/>
              </w:rPr>
            </w:pPr>
            <w:r>
              <w:rPr>
                <w:rFonts w:eastAsia="SimSun"/>
                <w:sz w:val="22"/>
                <w:szCs w:val="24"/>
                <w:lang w:eastAsia="zh-CN"/>
              </w:rPr>
              <w:t xml:space="preserve">We think RAN1 should conclude that this case should be treated as an error case and it is up to UE to handle this </w:t>
            </w:r>
            <w:r w:rsidR="001E769F">
              <w:rPr>
                <w:rFonts w:eastAsia="SimSun"/>
                <w:sz w:val="22"/>
                <w:szCs w:val="24"/>
                <w:lang w:eastAsia="zh-CN"/>
              </w:rPr>
              <w:t>case</w:t>
            </w:r>
            <w:r>
              <w:rPr>
                <w:rFonts w:eastAsia="SimSun"/>
                <w:sz w:val="22"/>
                <w:szCs w:val="24"/>
                <w:lang w:eastAsia="zh-CN"/>
              </w:rPr>
              <w:t xml:space="preserve">. We do not see why gNB would instruct UE to FDM data and DMRS given gNB knows that there is no UL-SCH on this PUSCH. </w:t>
            </w:r>
          </w:p>
        </w:tc>
      </w:tr>
      <w:tr w:rsidR="00E2586D" w14:paraId="00BD805A" w14:textId="77777777" w:rsidTr="007C10EC">
        <w:tc>
          <w:tcPr>
            <w:tcW w:w="1980" w:type="dxa"/>
          </w:tcPr>
          <w:p w14:paraId="299ED272" w14:textId="0177F6D4" w:rsidR="00E2586D" w:rsidRDefault="00E2586D" w:rsidP="007C10EC">
            <w:pPr>
              <w:spacing w:line="288" w:lineRule="auto"/>
              <w:jc w:val="both"/>
              <w:rPr>
                <w:rFonts w:eastAsia="SimSun"/>
                <w:sz w:val="22"/>
                <w:szCs w:val="24"/>
                <w:lang w:eastAsia="zh-CN"/>
              </w:rPr>
            </w:pPr>
            <w:r>
              <w:rPr>
                <w:rFonts w:eastAsia="SimSun"/>
                <w:sz w:val="22"/>
                <w:szCs w:val="24"/>
                <w:lang w:eastAsia="zh-CN"/>
              </w:rPr>
              <w:t>NTT DOCOMO</w:t>
            </w:r>
          </w:p>
        </w:tc>
        <w:tc>
          <w:tcPr>
            <w:tcW w:w="7649" w:type="dxa"/>
          </w:tcPr>
          <w:p w14:paraId="4CFC28FE" w14:textId="787BA342" w:rsidR="00E2586D" w:rsidRDefault="00E2586D" w:rsidP="00E2586D">
            <w:pPr>
              <w:spacing w:line="288" w:lineRule="auto"/>
              <w:jc w:val="both"/>
              <w:rPr>
                <w:rFonts w:eastAsia="SimSun"/>
                <w:sz w:val="22"/>
                <w:szCs w:val="24"/>
                <w:lang w:eastAsia="zh-CN"/>
              </w:rPr>
            </w:pPr>
            <w:r>
              <w:rPr>
                <w:rFonts w:eastAsia="SimSun"/>
                <w:sz w:val="22"/>
                <w:szCs w:val="24"/>
                <w:lang w:eastAsia="zh-CN"/>
              </w:rPr>
              <w:t>At least discussion is needed.</w:t>
            </w:r>
          </w:p>
        </w:tc>
      </w:tr>
      <w:tr w:rsidR="00C17977" w14:paraId="2A8347A5" w14:textId="77777777" w:rsidTr="007C10EC">
        <w:tc>
          <w:tcPr>
            <w:tcW w:w="1980" w:type="dxa"/>
          </w:tcPr>
          <w:p w14:paraId="72801D08" w14:textId="325473D9" w:rsidR="00C17977" w:rsidRDefault="00C17977" w:rsidP="00C17977">
            <w:pPr>
              <w:spacing w:line="288" w:lineRule="auto"/>
              <w:jc w:val="both"/>
              <w:rPr>
                <w:rFonts w:eastAsia="SimSun"/>
                <w:sz w:val="22"/>
                <w:szCs w:val="24"/>
                <w:lang w:eastAsia="zh-CN"/>
              </w:rPr>
            </w:pPr>
            <w:r>
              <w:rPr>
                <w:rFonts w:eastAsia="SimSun"/>
                <w:sz w:val="22"/>
                <w:szCs w:val="24"/>
                <w:lang w:eastAsia="zh-CN"/>
              </w:rPr>
              <w:t>Huawei, HiSilicon</w:t>
            </w:r>
          </w:p>
        </w:tc>
        <w:tc>
          <w:tcPr>
            <w:tcW w:w="7649" w:type="dxa"/>
          </w:tcPr>
          <w:p w14:paraId="37E6C0E8" w14:textId="6CED1ACE" w:rsidR="00C17977" w:rsidRDefault="00C17977" w:rsidP="00C17977">
            <w:pPr>
              <w:spacing w:line="288" w:lineRule="auto"/>
              <w:jc w:val="both"/>
              <w:rPr>
                <w:rFonts w:eastAsia="SimSun"/>
                <w:sz w:val="22"/>
                <w:szCs w:val="24"/>
                <w:lang w:eastAsia="zh-CN"/>
              </w:rPr>
            </w:pPr>
            <w:r>
              <w:rPr>
                <w:rFonts w:eastAsia="SimSun"/>
                <w:sz w:val="22"/>
                <w:szCs w:val="24"/>
                <w:lang w:eastAsia="zh-CN"/>
              </w:rPr>
              <w:t>We are fine to have some further discussion.</w:t>
            </w:r>
          </w:p>
        </w:tc>
      </w:tr>
      <w:tr w:rsidR="009C4034" w:rsidRPr="006567E9" w14:paraId="190754EE" w14:textId="77777777" w:rsidTr="009C4034">
        <w:tc>
          <w:tcPr>
            <w:tcW w:w="1980" w:type="dxa"/>
          </w:tcPr>
          <w:p w14:paraId="4FA1DA04" w14:textId="77777777" w:rsidR="009C4034" w:rsidRDefault="009C4034" w:rsidP="007C10EC">
            <w:pPr>
              <w:spacing w:line="288" w:lineRule="auto"/>
              <w:jc w:val="both"/>
              <w:rPr>
                <w:rFonts w:eastAsia="SimSun"/>
                <w:sz w:val="22"/>
                <w:szCs w:val="24"/>
                <w:lang w:eastAsia="zh-CN"/>
              </w:rPr>
            </w:pPr>
            <w:r>
              <w:rPr>
                <w:rFonts w:eastAsia="SimSun" w:hint="eastAsia"/>
                <w:sz w:val="22"/>
                <w:szCs w:val="24"/>
                <w:lang w:eastAsia="zh-CN"/>
              </w:rPr>
              <w:t>v</w:t>
            </w:r>
            <w:r>
              <w:rPr>
                <w:rFonts w:eastAsia="SimSun"/>
                <w:sz w:val="22"/>
                <w:szCs w:val="24"/>
                <w:lang w:eastAsia="zh-CN"/>
              </w:rPr>
              <w:t>ivo</w:t>
            </w:r>
          </w:p>
        </w:tc>
        <w:tc>
          <w:tcPr>
            <w:tcW w:w="7649" w:type="dxa"/>
          </w:tcPr>
          <w:p w14:paraId="0F35ABAA" w14:textId="77777777" w:rsidR="009C4034" w:rsidRPr="006567E9" w:rsidRDefault="009C4034" w:rsidP="007C10EC">
            <w:pPr>
              <w:pStyle w:val="ad"/>
              <w:rPr>
                <w:rFonts w:eastAsia="SimSun"/>
                <w:lang w:eastAsia="zh-CN"/>
              </w:rPr>
            </w:pPr>
            <w:r>
              <w:rPr>
                <w:rFonts w:eastAsia="SimSun"/>
                <w:lang w:eastAsia="zh-CN"/>
              </w:rPr>
              <w:t xml:space="preserve">Our understanding is </w:t>
            </w:r>
            <w:r w:rsidRPr="00DD1A4F">
              <w:rPr>
                <w:rFonts w:eastAsia="SimSun"/>
                <w:lang w:eastAsia="zh-CN"/>
              </w:rPr>
              <w:t>interpretation 1</w:t>
            </w:r>
            <w:r>
              <w:rPr>
                <w:rFonts w:eastAsia="SimSun"/>
                <w:lang w:eastAsia="zh-CN"/>
              </w:rPr>
              <w:t xml:space="preserve">. We can accept to continue the discussion if it is the majority’s view. </w:t>
            </w:r>
          </w:p>
        </w:tc>
      </w:tr>
      <w:tr w:rsidR="00F75CDC" w:rsidRPr="006567E9" w14:paraId="06A5A759" w14:textId="77777777" w:rsidTr="009C4034">
        <w:tc>
          <w:tcPr>
            <w:tcW w:w="1980" w:type="dxa"/>
          </w:tcPr>
          <w:p w14:paraId="45CEB9D3" w14:textId="7ABA194A" w:rsidR="00F75CDC" w:rsidRDefault="00F75CDC" w:rsidP="00F75CDC">
            <w:pPr>
              <w:spacing w:line="288" w:lineRule="auto"/>
              <w:jc w:val="both"/>
              <w:rPr>
                <w:rFonts w:eastAsia="SimSun"/>
                <w:sz w:val="22"/>
                <w:szCs w:val="24"/>
                <w:lang w:eastAsia="zh-CN"/>
              </w:rPr>
            </w:pPr>
            <w:r>
              <w:rPr>
                <w:rFonts w:hint="eastAsia"/>
                <w:sz w:val="22"/>
                <w:szCs w:val="24"/>
                <w:lang w:eastAsia="ko-KR"/>
              </w:rPr>
              <w:t>Samsung</w:t>
            </w:r>
          </w:p>
        </w:tc>
        <w:tc>
          <w:tcPr>
            <w:tcW w:w="7649" w:type="dxa"/>
          </w:tcPr>
          <w:p w14:paraId="26BB9DE8" w14:textId="506934A0" w:rsidR="00F75CDC" w:rsidRDefault="00F75CDC" w:rsidP="00F75CDC">
            <w:pPr>
              <w:pStyle w:val="ad"/>
              <w:rPr>
                <w:rFonts w:eastAsia="SimSun"/>
                <w:lang w:eastAsia="zh-CN"/>
              </w:rPr>
            </w:pPr>
            <w:r>
              <w:rPr>
                <w:rFonts w:hint="eastAsia"/>
                <w:sz w:val="22"/>
                <w:szCs w:val="24"/>
                <w:lang w:eastAsia="ko-KR"/>
              </w:rPr>
              <w:t xml:space="preserve">Current specification </w:t>
            </w:r>
            <w:r>
              <w:rPr>
                <w:sz w:val="22"/>
                <w:szCs w:val="24"/>
                <w:lang w:eastAsia="ko-KR"/>
              </w:rPr>
              <w:t>is clear to reflect</w:t>
            </w:r>
            <w:r>
              <w:rPr>
                <w:rFonts w:hint="eastAsia"/>
                <w:sz w:val="22"/>
                <w:szCs w:val="24"/>
                <w:lang w:eastAsia="ko-KR"/>
              </w:rPr>
              <w:t xml:space="preserve"> Interp</w:t>
            </w:r>
            <w:r>
              <w:rPr>
                <w:sz w:val="22"/>
                <w:szCs w:val="24"/>
                <w:lang w:eastAsia="ko-KR"/>
              </w:rPr>
              <w:t>retation #1.</w:t>
            </w:r>
          </w:p>
        </w:tc>
      </w:tr>
      <w:tr w:rsidR="003B000B" w:rsidRPr="006567E9" w14:paraId="45C499D2" w14:textId="77777777" w:rsidTr="009C4034">
        <w:tc>
          <w:tcPr>
            <w:tcW w:w="1980" w:type="dxa"/>
          </w:tcPr>
          <w:p w14:paraId="53C0514E" w14:textId="106B9043" w:rsidR="003B000B" w:rsidRDefault="003B000B" w:rsidP="003B000B">
            <w:pPr>
              <w:spacing w:line="288" w:lineRule="auto"/>
              <w:jc w:val="both"/>
              <w:rPr>
                <w:sz w:val="22"/>
                <w:szCs w:val="24"/>
                <w:lang w:eastAsia="ko-KR"/>
              </w:rPr>
            </w:pPr>
            <w:r>
              <w:rPr>
                <w:rFonts w:eastAsia="SimSun" w:hint="eastAsia"/>
                <w:sz w:val="22"/>
                <w:szCs w:val="24"/>
                <w:lang w:eastAsia="zh-CN"/>
              </w:rPr>
              <w:t>Z</w:t>
            </w:r>
            <w:r>
              <w:rPr>
                <w:rFonts w:eastAsia="SimSun"/>
                <w:sz w:val="22"/>
                <w:szCs w:val="24"/>
                <w:lang w:eastAsia="zh-CN"/>
              </w:rPr>
              <w:t>TE</w:t>
            </w:r>
          </w:p>
        </w:tc>
        <w:tc>
          <w:tcPr>
            <w:tcW w:w="7649" w:type="dxa"/>
          </w:tcPr>
          <w:p w14:paraId="13FC0125" w14:textId="098A0DD2" w:rsidR="003B000B" w:rsidRDefault="003B000B" w:rsidP="003B000B">
            <w:pPr>
              <w:pStyle w:val="ad"/>
              <w:rPr>
                <w:sz w:val="22"/>
                <w:szCs w:val="24"/>
                <w:lang w:eastAsia="ko-KR"/>
              </w:rPr>
            </w:pPr>
            <w:r>
              <w:rPr>
                <w:rFonts w:eastAsia="SimSun"/>
                <w:sz w:val="22"/>
                <w:szCs w:val="24"/>
                <w:lang w:eastAsia="zh-CN"/>
              </w:rPr>
              <w:t xml:space="preserve">We suggest to further study this issue to make spec clear. </w:t>
            </w:r>
          </w:p>
        </w:tc>
      </w:tr>
    </w:tbl>
    <w:p w14:paraId="51D9CF0F" w14:textId="77777777" w:rsidR="006F45D6" w:rsidRPr="009C4034" w:rsidRDefault="006F45D6" w:rsidP="00523777">
      <w:pPr>
        <w:rPr>
          <w:lang w:eastAsia="ko-KR"/>
        </w:rPr>
      </w:pPr>
    </w:p>
    <w:p w14:paraId="74FF042C" w14:textId="5AA41FDF" w:rsidR="007F0F3C"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 xml:space="preserve">Issue#21: R1-2107525, Correction to cell-specific PUCCH resource configuration with </w:t>
      </w:r>
      <w:proofErr w:type="spellStart"/>
      <w:r w:rsidRPr="00523777">
        <w:rPr>
          <w:lang w:val="en-US"/>
        </w:rPr>
        <w:t>pucch-ResourceCommon</w:t>
      </w:r>
      <w:proofErr w:type="spellEnd"/>
      <w:r w:rsidRPr="00523777">
        <w:rPr>
          <w:lang w:val="en-US"/>
        </w:rPr>
        <w:t>, Nokia/NSB</w:t>
      </w:r>
    </w:p>
    <w:p w14:paraId="656796AF" w14:textId="3FE33F57" w:rsidR="00523777" w:rsidRDefault="00523777" w:rsidP="00523777">
      <w:pPr>
        <w:rPr>
          <w:lang w:val="en-US" w:eastAsia="ko-KR"/>
        </w:rPr>
      </w:pPr>
    </w:p>
    <w:p w14:paraId="38BFB0C3" w14:textId="6EBEA822"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17</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516B26CD" w14:textId="77777777" w:rsidTr="007C10EC">
        <w:tc>
          <w:tcPr>
            <w:tcW w:w="2547" w:type="dxa"/>
          </w:tcPr>
          <w:p w14:paraId="2CED01C8"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1B6A2070" w14:textId="42B557C5" w:rsidR="006F45D6"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r w:rsidR="00E536BB">
              <w:rPr>
                <w:rFonts w:eastAsia="SimSun"/>
                <w:sz w:val="22"/>
                <w:szCs w:val="24"/>
                <w:lang w:eastAsia="zh-CN"/>
              </w:rPr>
              <w:t>, QC</w:t>
            </w:r>
            <w:r w:rsidR="00E2586D">
              <w:rPr>
                <w:rFonts w:eastAsia="SimSun"/>
                <w:sz w:val="22"/>
                <w:szCs w:val="24"/>
                <w:lang w:eastAsia="zh-CN"/>
              </w:rPr>
              <w:t>, NTT DOCOMO</w:t>
            </w:r>
            <w:r w:rsidR="00C17977">
              <w:rPr>
                <w:rFonts w:eastAsia="SimSun" w:hint="eastAsia"/>
                <w:sz w:val="22"/>
                <w:szCs w:val="24"/>
                <w:lang w:eastAsia="zh-CN"/>
              </w:rPr>
              <w:t>,</w:t>
            </w:r>
            <w:r w:rsidR="00C17977">
              <w:rPr>
                <w:rFonts w:eastAsia="SimSun"/>
                <w:sz w:val="22"/>
                <w:szCs w:val="24"/>
                <w:lang w:eastAsia="zh-CN"/>
              </w:rPr>
              <w:t xml:space="preserve"> Huawei, HiSilicon</w:t>
            </w:r>
            <w:r w:rsidR="008B4333">
              <w:rPr>
                <w:rFonts w:eastAsia="SimSun"/>
                <w:sz w:val="22"/>
                <w:szCs w:val="24"/>
                <w:lang w:eastAsia="zh-CN"/>
              </w:rPr>
              <w:t>, OPPO</w:t>
            </w:r>
            <w:r w:rsidR="009C4034">
              <w:rPr>
                <w:rFonts w:eastAsia="SimSun" w:hint="eastAsia"/>
                <w:sz w:val="22"/>
                <w:szCs w:val="24"/>
                <w:lang w:eastAsia="zh-CN"/>
              </w:rPr>
              <w:t>,</w:t>
            </w:r>
            <w:r w:rsidR="009C4034">
              <w:rPr>
                <w:rFonts w:eastAsia="SimSun"/>
                <w:sz w:val="22"/>
                <w:szCs w:val="24"/>
                <w:lang w:eastAsia="zh-CN"/>
              </w:rPr>
              <w:t xml:space="preserve"> vivo</w:t>
            </w:r>
            <w:r w:rsidR="00F75CDC">
              <w:rPr>
                <w:rFonts w:eastAsia="SimSun"/>
                <w:sz w:val="22"/>
                <w:szCs w:val="24"/>
                <w:lang w:eastAsia="zh-CN"/>
              </w:rPr>
              <w:t xml:space="preserve">, </w:t>
            </w:r>
            <w:r w:rsidR="00F75CDC">
              <w:rPr>
                <w:rFonts w:hint="eastAsia"/>
                <w:sz w:val="22"/>
                <w:szCs w:val="24"/>
                <w:lang w:eastAsia="ko-KR"/>
              </w:rPr>
              <w:t>S</w:t>
            </w:r>
            <w:r w:rsidR="00F75CDC">
              <w:rPr>
                <w:sz w:val="22"/>
                <w:szCs w:val="24"/>
                <w:lang w:eastAsia="ko-KR"/>
              </w:rPr>
              <w:t>amsung</w:t>
            </w:r>
            <w:r w:rsidR="003B000B">
              <w:rPr>
                <w:sz w:val="22"/>
                <w:szCs w:val="24"/>
                <w:lang w:eastAsia="ko-KR"/>
              </w:rPr>
              <w:t>, ZTE</w:t>
            </w:r>
            <w:r w:rsidR="007C10EC">
              <w:rPr>
                <w:sz w:val="22"/>
                <w:szCs w:val="24"/>
                <w:lang w:eastAsia="ko-KR"/>
              </w:rPr>
              <w:t>, Ericsson</w:t>
            </w:r>
          </w:p>
        </w:tc>
      </w:tr>
      <w:tr w:rsidR="006F45D6" w14:paraId="1E381537" w14:textId="77777777" w:rsidTr="007C10EC">
        <w:tc>
          <w:tcPr>
            <w:tcW w:w="2547" w:type="dxa"/>
          </w:tcPr>
          <w:p w14:paraId="16BC7691"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571D6853" w14:textId="77777777" w:rsidR="006F45D6" w:rsidRDefault="006F45D6" w:rsidP="007C10EC">
            <w:pPr>
              <w:spacing w:line="288" w:lineRule="auto"/>
              <w:jc w:val="both"/>
              <w:rPr>
                <w:sz w:val="22"/>
                <w:szCs w:val="24"/>
                <w:lang w:eastAsia="ko-KR"/>
              </w:rPr>
            </w:pPr>
          </w:p>
        </w:tc>
      </w:tr>
    </w:tbl>
    <w:p w14:paraId="6892A962" w14:textId="77777777" w:rsidR="006F45D6" w:rsidRDefault="006F45D6" w:rsidP="006F45D6">
      <w:pPr>
        <w:spacing w:line="288" w:lineRule="auto"/>
        <w:jc w:val="both"/>
        <w:rPr>
          <w:sz w:val="22"/>
          <w:szCs w:val="24"/>
          <w:lang w:eastAsia="ko-KR"/>
        </w:rPr>
      </w:pPr>
    </w:p>
    <w:p w14:paraId="5D78FC9A" w14:textId="0366A3AD"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18</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664C6221" w14:textId="77777777" w:rsidTr="007C10EC">
        <w:tc>
          <w:tcPr>
            <w:tcW w:w="1980" w:type="dxa"/>
          </w:tcPr>
          <w:p w14:paraId="057F7E49"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071C5DF0"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6F45D6" w14:paraId="5964FE79" w14:textId="77777777" w:rsidTr="007C10EC">
        <w:tc>
          <w:tcPr>
            <w:tcW w:w="1980" w:type="dxa"/>
          </w:tcPr>
          <w:p w14:paraId="1B5D70B2" w14:textId="45950FE3" w:rsidR="006F45D6"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p>
        </w:tc>
        <w:tc>
          <w:tcPr>
            <w:tcW w:w="7649" w:type="dxa"/>
          </w:tcPr>
          <w:p w14:paraId="6AB914EF" w14:textId="17B2E8AE" w:rsidR="006F45D6" w:rsidRDefault="00723EDF" w:rsidP="007C10EC">
            <w:pPr>
              <w:spacing w:line="288" w:lineRule="auto"/>
              <w:jc w:val="both"/>
              <w:rPr>
                <w:sz w:val="22"/>
                <w:szCs w:val="24"/>
                <w:lang w:eastAsia="ko-KR"/>
              </w:rPr>
            </w:pPr>
            <w:r>
              <w:rPr>
                <w:rFonts w:eastAsia="SimSun" w:hint="eastAsia"/>
                <w:sz w:val="22"/>
                <w:szCs w:val="24"/>
                <w:lang w:eastAsia="zh-CN"/>
              </w:rPr>
              <w:t>The proposed change is incorrect.</w:t>
            </w:r>
          </w:p>
        </w:tc>
      </w:tr>
      <w:tr w:rsidR="00E536BB" w14:paraId="5BA435AF" w14:textId="77777777" w:rsidTr="007C10EC">
        <w:tc>
          <w:tcPr>
            <w:tcW w:w="1980" w:type="dxa"/>
          </w:tcPr>
          <w:p w14:paraId="2D1FF841" w14:textId="0126418D" w:rsidR="00E536BB" w:rsidRDefault="00E536BB" w:rsidP="007C10EC">
            <w:pPr>
              <w:spacing w:line="288" w:lineRule="auto"/>
              <w:jc w:val="both"/>
              <w:rPr>
                <w:rFonts w:eastAsia="SimSun"/>
                <w:sz w:val="22"/>
                <w:szCs w:val="24"/>
                <w:lang w:eastAsia="zh-CN"/>
              </w:rPr>
            </w:pPr>
            <w:r>
              <w:rPr>
                <w:rFonts w:eastAsia="SimSun"/>
                <w:sz w:val="22"/>
                <w:szCs w:val="24"/>
                <w:lang w:eastAsia="zh-CN"/>
              </w:rPr>
              <w:t>QC</w:t>
            </w:r>
          </w:p>
        </w:tc>
        <w:tc>
          <w:tcPr>
            <w:tcW w:w="7649" w:type="dxa"/>
          </w:tcPr>
          <w:p w14:paraId="3E83A6D6" w14:textId="6530FDEE" w:rsidR="00E536BB" w:rsidRDefault="00E536BB" w:rsidP="007C10EC">
            <w:pPr>
              <w:spacing w:line="288" w:lineRule="auto"/>
              <w:jc w:val="both"/>
              <w:rPr>
                <w:rFonts w:eastAsia="SimSun"/>
                <w:sz w:val="22"/>
                <w:szCs w:val="24"/>
                <w:lang w:eastAsia="zh-CN"/>
              </w:rPr>
            </w:pPr>
            <w:r>
              <w:rPr>
                <w:rFonts w:eastAsia="SimSun"/>
                <w:sz w:val="22"/>
                <w:szCs w:val="24"/>
                <w:lang w:eastAsia="zh-CN"/>
              </w:rPr>
              <w:t xml:space="preserve">Same view as CATT. Current spec is clear. The proposed CR is actually incorrect and conflict with previous agreements. </w:t>
            </w:r>
          </w:p>
        </w:tc>
      </w:tr>
      <w:tr w:rsidR="00E2586D" w14:paraId="588E3CBD" w14:textId="77777777" w:rsidTr="007C10EC">
        <w:tc>
          <w:tcPr>
            <w:tcW w:w="1980" w:type="dxa"/>
          </w:tcPr>
          <w:p w14:paraId="217FB68C" w14:textId="29BFEB47" w:rsidR="00E2586D" w:rsidRDefault="00E2586D" w:rsidP="007C10EC">
            <w:pPr>
              <w:spacing w:line="288" w:lineRule="auto"/>
              <w:jc w:val="both"/>
              <w:rPr>
                <w:rFonts w:eastAsia="SimSun"/>
                <w:sz w:val="22"/>
                <w:szCs w:val="24"/>
                <w:lang w:eastAsia="zh-CN"/>
              </w:rPr>
            </w:pPr>
            <w:r>
              <w:rPr>
                <w:rFonts w:eastAsia="SimSun"/>
                <w:sz w:val="22"/>
                <w:szCs w:val="24"/>
                <w:lang w:eastAsia="zh-CN"/>
              </w:rPr>
              <w:t>NTT DOCOMO</w:t>
            </w:r>
          </w:p>
        </w:tc>
        <w:tc>
          <w:tcPr>
            <w:tcW w:w="7649" w:type="dxa"/>
          </w:tcPr>
          <w:p w14:paraId="3B8AD806" w14:textId="0A039EAF" w:rsidR="00E2586D" w:rsidRDefault="00E2586D" w:rsidP="007C10EC">
            <w:pPr>
              <w:spacing w:line="288" w:lineRule="auto"/>
              <w:jc w:val="both"/>
              <w:rPr>
                <w:rFonts w:eastAsia="SimSun"/>
                <w:sz w:val="22"/>
                <w:szCs w:val="24"/>
                <w:lang w:eastAsia="zh-CN"/>
              </w:rPr>
            </w:pPr>
            <w:r w:rsidRPr="00E2586D">
              <w:rPr>
                <w:rFonts w:eastAsia="SimSun"/>
                <w:sz w:val="22"/>
                <w:szCs w:val="24"/>
                <w:lang w:eastAsia="zh-CN"/>
              </w:rPr>
              <w:t>Motivation to correct the text is unclear for us.</w:t>
            </w:r>
          </w:p>
        </w:tc>
      </w:tr>
      <w:tr w:rsidR="00B85B73" w14:paraId="40AB1027" w14:textId="77777777" w:rsidTr="007C10EC">
        <w:tc>
          <w:tcPr>
            <w:tcW w:w="1980" w:type="dxa"/>
          </w:tcPr>
          <w:p w14:paraId="117433F0" w14:textId="35C347F5" w:rsidR="00B85B73" w:rsidRDefault="00B85B73" w:rsidP="00B85B73">
            <w:pPr>
              <w:spacing w:line="288" w:lineRule="auto"/>
              <w:jc w:val="both"/>
              <w:rPr>
                <w:rFonts w:eastAsia="SimSun"/>
                <w:sz w:val="22"/>
                <w:szCs w:val="24"/>
                <w:lang w:eastAsia="zh-CN"/>
              </w:rPr>
            </w:pPr>
            <w:r>
              <w:rPr>
                <w:rFonts w:eastAsia="SimSun" w:hint="eastAsia"/>
                <w:sz w:val="22"/>
                <w:szCs w:val="24"/>
                <w:lang w:eastAsia="zh-CN"/>
              </w:rPr>
              <w:t>H</w:t>
            </w:r>
            <w:r>
              <w:rPr>
                <w:rFonts w:eastAsia="SimSun"/>
                <w:sz w:val="22"/>
                <w:szCs w:val="24"/>
                <w:lang w:eastAsia="zh-CN"/>
              </w:rPr>
              <w:t>uawei, HiSilicon</w:t>
            </w:r>
          </w:p>
        </w:tc>
        <w:tc>
          <w:tcPr>
            <w:tcW w:w="7649" w:type="dxa"/>
          </w:tcPr>
          <w:p w14:paraId="31F93676" w14:textId="1FAC533A" w:rsidR="00B85B73" w:rsidRPr="00E2586D" w:rsidRDefault="00B85B73" w:rsidP="00B85B73">
            <w:pPr>
              <w:spacing w:line="288" w:lineRule="auto"/>
              <w:jc w:val="both"/>
              <w:rPr>
                <w:rFonts w:eastAsia="SimSun"/>
                <w:sz w:val="22"/>
                <w:szCs w:val="24"/>
                <w:lang w:eastAsia="zh-CN"/>
              </w:rPr>
            </w:pPr>
            <w:r w:rsidRPr="00B422B9">
              <w:rPr>
                <w:rFonts w:eastAsia="SimSun"/>
                <w:sz w:val="22"/>
                <w:szCs w:val="24"/>
                <w:lang w:eastAsia="zh-CN"/>
              </w:rPr>
              <w:t>The current specification is clear that each row of Table 9.2.1-1 corresponds to a set of PUCCH resources, i.e. a PUCCH resource set. The proposed change is incorrec</w:t>
            </w:r>
            <w:r>
              <w:rPr>
                <w:rFonts w:eastAsia="SimSun"/>
                <w:sz w:val="22"/>
                <w:szCs w:val="24"/>
                <w:lang w:eastAsia="zh-CN"/>
              </w:rPr>
              <w:t>t</w:t>
            </w:r>
            <w:r w:rsidRPr="00B422B9">
              <w:rPr>
                <w:rFonts w:eastAsia="SimSun"/>
                <w:sz w:val="22"/>
                <w:szCs w:val="24"/>
                <w:lang w:eastAsia="zh-CN"/>
              </w:rPr>
              <w:t>.</w:t>
            </w:r>
          </w:p>
        </w:tc>
      </w:tr>
      <w:tr w:rsidR="00F75CDC" w14:paraId="4EA94507" w14:textId="77777777" w:rsidTr="007C10EC">
        <w:tc>
          <w:tcPr>
            <w:tcW w:w="1980" w:type="dxa"/>
          </w:tcPr>
          <w:p w14:paraId="7AA8E38A" w14:textId="5D4AAB7B" w:rsidR="00F75CDC" w:rsidRDefault="00F75CDC" w:rsidP="00F75CDC">
            <w:pPr>
              <w:spacing w:line="288" w:lineRule="auto"/>
              <w:jc w:val="both"/>
              <w:rPr>
                <w:rFonts w:eastAsia="SimSun"/>
                <w:sz w:val="22"/>
                <w:szCs w:val="24"/>
                <w:lang w:eastAsia="zh-CN"/>
              </w:rPr>
            </w:pPr>
            <w:r>
              <w:rPr>
                <w:rFonts w:hint="eastAsia"/>
                <w:sz w:val="22"/>
                <w:szCs w:val="24"/>
                <w:lang w:eastAsia="ko-KR"/>
              </w:rPr>
              <w:t>Samsung</w:t>
            </w:r>
          </w:p>
        </w:tc>
        <w:tc>
          <w:tcPr>
            <w:tcW w:w="7649" w:type="dxa"/>
          </w:tcPr>
          <w:p w14:paraId="3C2E135A" w14:textId="14A16A13" w:rsidR="00F75CDC" w:rsidRPr="00B422B9" w:rsidRDefault="00F75CDC" w:rsidP="00F75CDC">
            <w:pPr>
              <w:spacing w:line="288" w:lineRule="auto"/>
              <w:jc w:val="both"/>
              <w:rPr>
                <w:rFonts w:eastAsia="SimSun"/>
                <w:sz w:val="22"/>
                <w:szCs w:val="24"/>
                <w:lang w:eastAsia="zh-CN"/>
              </w:rPr>
            </w:pPr>
            <w:r>
              <w:rPr>
                <w:sz w:val="22"/>
                <w:szCs w:val="24"/>
                <w:lang w:eastAsia="ko-KR"/>
              </w:rPr>
              <w:t xml:space="preserve">Our understanding is that the current specification is clear. Each row in the Table 9.2.1-1 corresponds to a PUCCH resource set. And, since the description later in same </w:t>
            </w:r>
            <w:r>
              <w:rPr>
                <w:sz w:val="22"/>
                <w:szCs w:val="24"/>
                <w:lang w:eastAsia="ko-KR"/>
              </w:rPr>
              <w:lastRenderedPageBreak/>
              <w:t>clause describe how the UE determine one of them (i.e., each row in Table 9.2.1-1), the confusion will not be occurred.</w:t>
            </w:r>
          </w:p>
        </w:tc>
      </w:tr>
      <w:tr w:rsidR="007C10EC" w14:paraId="107D44A5" w14:textId="77777777" w:rsidTr="007C10EC">
        <w:tc>
          <w:tcPr>
            <w:tcW w:w="1980" w:type="dxa"/>
          </w:tcPr>
          <w:p w14:paraId="0FD542B8" w14:textId="6599A55C" w:rsidR="007C10EC" w:rsidRDefault="007C10EC" w:rsidP="007C10EC">
            <w:pPr>
              <w:spacing w:line="288" w:lineRule="auto"/>
              <w:jc w:val="both"/>
              <w:rPr>
                <w:sz w:val="22"/>
                <w:szCs w:val="24"/>
                <w:lang w:eastAsia="ko-KR"/>
              </w:rPr>
            </w:pPr>
            <w:r>
              <w:rPr>
                <w:sz w:val="22"/>
                <w:szCs w:val="24"/>
                <w:lang w:eastAsia="ko-KR"/>
              </w:rPr>
              <w:lastRenderedPageBreak/>
              <w:t>Ericsson</w:t>
            </w:r>
          </w:p>
        </w:tc>
        <w:tc>
          <w:tcPr>
            <w:tcW w:w="7649" w:type="dxa"/>
          </w:tcPr>
          <w:p w14:paraId="5269AC76" w14:textId="77777777" w:rsidR="007C10EC" w:rsidRDefault="007C10EC" w:rsidP="007C10EC">
            <w:pPr>
              <w:spacing w:line="288" w:lineRule="auto"/>
              <w:jc w:val="both"/>
              <w:rPr>
                <w:sz w:val="22"/>
                <w:szCs w:val="24"/>
                <w:lang w:eastAsia="ko-KR"/>
              </w:rPr>
            </w:pPr>
            <w:r>
              <w:rPr>
                <w:sz w:val="22"/>
                <w:szCs w:val="24"/>
                <w:lang w:eastAsia="ko-KR"/>
              </w:rPr>
              <w:t>Reject the CR.</w:t>
            </w:r>
          </w:p>
          <w:p w14:paraId="3B0A163D" w14:textId="77777777" w:rsidR="007C10EC" w:rsidRDefault="007C10EC" w:rsidP="007C10EC">
            <w:pPr>
              <w:spacing w:line="288" w:lineRule="auto"/>
              <w:jc w:val="both"/>
              <w:rPr>
                <w:sz w:val="22"/>
                <w:szCs w:val="24"/>
                <w:lang w:eastAsia="ko-KR"/>
              </w:rPr>
            </w:pPr>
            <w:r>
              <w:rPr>
                <w:sz w:val="22"/>
                <w:szCs w:val="24"/>
                <w:lang w:eastAsia="ko-KR"/>
              </w:rPr>
              <w:t>The CR is incorrect.</w:t>
            </w:r>
          </w:p>
          <w:p w14:paraId="0D04072B" w14:textId="77777777" w:rsidR="007C10EC" w:rsidRDefault="007C10EC" w:rsidP="007C10EC">
            <w:pPr>
              <w:spacing w:line="288" w:lineRule="auto"/>
              <w:jc w:val="both"/>
              <w:rPr>
                <w:sz w:val="22"/>
                <w:szCs w:val="24"/>
                <w:lang w:eastAsia="ko-KR"/>
              </w:rPr>
            </w:pPr>
            <w:r w:rsidRPr="007919DE">
              <w:rPr>
                <w:sz w:val="22"/>
                <w:szCs w:val="24"/>
                <w:lang w:eastAsia="ko-KR"/>
              </w:rPr>
              <w:t>Each row in the table, indeed provides 16 cell specific PUCCH resources to the UE. The description later in the same clause describes how the UE determines one of the PUCC</w:t>
            </w:r>
            <w:r>
              <w:rPr>
                <w:sz w:val="22"/>
                <w:szCs w:val="24"/>
                <w:lang w:eastAsia="ko-KR"/>
              </w:rPr>
              <w:t>H</w:t>
            </w:r>
            <w:r w:rsidRPr="007919DE">
              <w:rPr>
                <w:sz w:val="22"/>
                <w:szCs w:val="24"/>
                <w:lang w:eastAsia="ko-KR"/>
              </w:rPr>
              <w:t xml:space="preserve"> resources from these 16 ones</w:t>
            </w:r>
            <w:r>
              <w:rPr>
                <w:sz w:val="22"/>
                <w:szCs w:val="24"/>
                <w:lang w:eastAsia="ko-KR"/>
              </w:rPr>
              <w:t xml:space="preserve"> based on CCE, PRI, etc</w:t>
            </w:r>
            <w:r w:rsidRPr="007919DE">
              <w:rPr>
                <w:sz w:val="22"/>
                <w:szCs w:val="24"/>
                <w:lang w:eastAsia="ko-KR"/>
              </w:rPr>
              <w:t>.</w:t>
            </w:r>
          </w:p>
          <w:p w14:paraId="036D3B01" w14:textId="6E93AA66" w:rsidR="007C10EC" w:rsidRDefault="007C10EC" w:rsidP="007C10EC">
            <w:pPr>
              <w:spacing w:line="288" w:lineRule="auto"/>
              <w:jc w:val="both"/>
              <w:rPr>
                <w:sz w:val="22"/>
                <w:szCs w:val="24"/>
                <w:lang w:eastAsia="ko-KR"/>
              </w:rPr>
            </w:pPr>
            <w:r>
              <w:rPr>
                <w:sz w:val="22"/>
                <w:szCs w:val="24"/>
                <w:lang w:eastAsia="ko-KR"/>
              </w:rPr>
              <w:t xml:space="preserve">The 16 rows in the table should not be confused with the 16 PUCCH resources that are provided to the UE for each index.  </w:t>
            </w:r>
          </w:p>
        </w:tc>
      </w:tr>
    </w:tbl>
    <w:p w14:paraId="0C01B66A" w14:textId="77777777" w:rsidR="006F45D6" w:rsidRPr="00523777" w:rsidRDefault="006F45D6" w:rsidP="00523777">
      <w:pPr>
        <w:rPr>
          <w:lang w:val="en-US" w:eastAsia="ko-KR"/>
        </w:rPr>
      </w:pPr>
    </w:p>
    <w:p w14:paraId="7650024B" w14:textId="520CAE43" w:rsidR="007F0F3C"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Issue#24: R1-2107708, R1-2107709, Draft CR on PT-RS threshold report, Apple</w:t>
      </w:r>
    </w:p>
    <w:p w14:paraId="4B860F64" w14:textId="12834625" w:rsidR="00523777" w:rsidRDefault="00523777" w:rsidP="00523777">
      <w:pPr>
        <w:rPr>
          <w:lang w:val="en-US" w:eastAsia="ko-KR"/>
        </w:rPr>
      </w:pPr>
    </w:p>
    <w:p w14:paraId="559ECFB4" w14:textId="2355F2A2"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19</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5104D770" w14:textId="77777777" w:rsidTr="007C10EC">
        <w:tc>
          <w:tcPr>
            <w:tcW w:w="2547" w:type="dxa"/>
          </w:tcPr>
          <w:p w14:paraId="48931058"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4CE6E5A5" w14:textId="62B19F38" w:rsidR="006F45D6"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r w:rsidR="00CC26EF">
              <w:rPr>
                <w:rFonts w:eastAsia="SimSun"/>
                <w:sz w:val="22"/>
                <w:szCs w:val="24"/>
                <w:lang w:eastAsia="zh-CN"/>
              </w:rPr>
              <w:t>, QC</w:t>
            </w:r>
            <w:r w:rsidR="00E2586D">
              <w:rPr>
                <w:rFonts w:eastAsia="SimSun"/>
                <w:sz w:val="22"/>
                <w:szCs w:val="24"/>
                <w:lang w:eastAsia="zh-CN"/>
              </w:rPr>
              <w:t>, NTT DOCOMO</w:t>
            </w:r>
            <w:r w:rsidR="00B85B73">
              <w:rPr>
                <w:rFonts w:eastAsia="SimSun" w:hint="eastAsia"/>
                <w:sz w:val="22"/>
                <w:szCs w:val="24"/>
                <w:lang w:eastAsia="zh-CN"/>
              </w:rPr>
              <w:t>,</w:t>
            </w:r>
            <w:r w:rsidR="00B85B73">
              <w:rPr>
                <w:rFonts w:eastAsia="SimSun"/>
                <w:sz w:val="22"/>
                <w:szCs w:val="24"/>
                <w:lang w:eastAsia="zh-CN"/>
              </w:rPr>
              <w:t xml:space="preserve"> Huawei, HiSilicon</w:t>
            </w:r>
            <w:r w:rsidR="009C4034">
              <w:rPr>
                <w:rFonts w:eastAsia="SimSun"/>
                <w:sz w:val="22"/>
                <w:szCs w:val="24"/>
                <w:lang w:eastAsia="zh-CN"/>
              </w:rPr>
              <w:t>, vivo</w:t>
            </w:r>
            <w:r w:rsidR="00F75CDC">
              <w:rPr>
                <w:rFonts w:eastAsia="SimSun"/>
                <w:sz w:val="22"/>
                <w:szCs w:val="24"/>
                <w:lang w:eastAsia="zh-CN"/>
              </w:rPr>
              <w:t xml:space="preserve">, </w:t>
            </w:r>
            <w:r w:rsidR="00F75CDC">
              <w:rPr>
                <w:rFonts w:hint="eastAsia"/>
                <w:sz w:val="22"/>
                <w:szCs w:val="24"/>
                <w:lang w:eastAsia="ko-KR"/>
              </w:rPr>
              <w:t>S</w:t>
            </w:r>
            <w:r w:rsidR="00F75CDC">
              <w:rPr>
                <w:sz w:val="22"/>
                <w:szCs w:val="24"/>
                <w:lang w:eastAsia="ko-KR"/>
              </w:rPr>
              <w:t>amsung</w:t>
            </w:r>
            <w:r w:rsidR="003B000B">
              <w:rPr>
                <w:sz w:val="22"/>
                <w:szCs w:val="24"/>
                <w:lang w:eastAsia="ko-KR"/>
              </w:rPr>
              <w:t>, ZTE</w:t>
            </w:r>
            <w:r w:rsidR="007C10EC">
              <w:rPr>
                <w:sz w:val="22"/>
                <w:szCs w:val="24"/>
                <w:lang w:eastAsia="ko-KR"/>
              </w:rPr>
              <w:t>, Ericsson</w:t>
            </w:r>
          </w:p>
        </w:tc>
      </w:tr>
      <w:tr w:rsidR="006F45D6" w14:paraId="6B1355FE" w14:textId="77777777" w:rsidTr="007C10EC">
        <w:tc>
          <w:tcPr>
            <w:tcW w:w="2547" w:type="dxa"/>
          </w:tcPr>
          <w:p w14:paraId="41C9BE20"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738FB4AD" w14:textId="77777777" w:rsidR="006F45D6" w:rsidRDefault="006F45D6" w:rsidP="007C10EC">
            <w:pPr>
              <w:spacing w:line="288" w:lineRule="auto"/>
              <w:jc w:val="both"/>
              <w:rPr>
                <w:sz w:val="22"/>
                <w:szCs w:val="24"/>
                <w:lang w:eastAsia="ko-KR"/>
              </w:rPr>
            </w:pPr>
          </w:p>
        </w:tc>
      </w:tr>
    </w:tbl>
    <w:p w14:paraId="5FD6E8EF" w14:textId="77777777" w:rsidR="006F45D6" w:rsidRDefault="006F45D6" w:rsidP="006F45D6">
      <w:pPr>
        <w:spacing w:line="288" w:lineRule="auto"/>
        <w:jc w:val="both"/>
        <w:rPr>
          <w:sz w:val="22"/>
          <w:szCs w:val="24"/>
          <w:lang w:eastAsia="ko-KR"/>
        </w:rPr>
      </w:pPr>
    </w:p>
    <w:p w14:paraId="52B2F5CF" w14:textId="5055C316"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20</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45E3F170" w14:textId="77777777" w:rsidTr="007C10EC">
        <w:tc>
          <w:tcPr>
            <w:tcW w:w="1980" w:type="dxa"/>
          </w:tcPr>
          <w:p w14:paraId="368CF000"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57DFF5C2"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723EDF" w14:paraId="60306155" w14:textId="77777777" w:rsidTr="007C10EC">
        <w:tc>
          <w:tcPr>
            <w:tcW w:w="1980" w:type="dxa"/>
          </w:tcPr>
          <w:p w14:paraId="54B226FC" w14:textId="033C881E" w:rsidR="00723EDF" w:rsidRDefault="00723EDF" w:rsidP="007C10EC">
            <w:pPr>
              <w:spacing w:line="288" w:lineRule="auto"/>
              <w:jc w:val="both"/>
              <w:rPr>
                <w:sz w:val="22"/>
                <w:szCs w:val="24"/>
                <w:lang w:eastAsia="ko-KR"/>
              </w:rPr>
            </w:pPr>
            <w:r>
              <w:rPr>
                <w:rFonts w:eastAsia="SimSun" w:hint="eastAsia"/>
                <w:sz w:val="22"/>
                <w:szCs w:val="24"/>
                <w:lang w:eastAsia="zh-CN"/>
              </w:rPr>
              <w:t>CATT</w:t>
            </w:r>
          </w:p>
        </w:tc>
        <w:tc>
          <w:tcPr>
            <w:tcW w:w="7649" w:type="dxa"/>
          </w:tcPr>
          <w:p w14:paraId="518E6E75" w14:textId="443E9189" w:rsidR="00723EDF" w:rsidRDefault="00723EDF" w:rsidP="007C10EC">
            <w:pPr>
              <w:spacing w:line="288" w:lineRule="auto"/>
              <w:jc w:val="both"/>
              <w:rPr>
                <w:sz w:val="22"/>
                <w:szCs w:val="24"/>
                <w:lang w:eastAsia="ko-KR"/>
              </w:rPr>
            </w:pPr>
            <w:r>
              <w:rPr>
                <w:rFonts w:eastAsia="SimSun"/>
                <w:sz w:val="22"/>
                <w:szCs w:val="24"/>
                <w:lang w:eastAsia="zh-CN"/>
              </w:rPr>
              <w:t>T</w:t>
            </w:r>
            <w:r>
              <w:rPr>
                <w:rFonts w:eastAsia="SimSun" w:hint="eastAsia"/>
                <w:sz w:val="22"/>
                <w:szCs w:val="24"/>
                <w:lang w:eastAsia="zh-CN"/>
              </w:rPr>
              <w:t xml:space="preserve">he proposed CR is a nice-to-have </w:t>
            </w:r>
            <w:r>
              <w:rPr>
                <w:rFonts w:eastAsia="SimSun"/>
                <w:sz w:val="22"/>
                <w:szCs w:val="24"/>
                <w:lang w:eastAsia="zh-CN"/>
              </w:rPr>
              <w:t>proposal</w:t>
            </w:r>
            <w:r>
              <w:rPr>
                <w:rFonts w:eastAsia="SimSun" w:hint="eastAsia"/>
                <w:sz w:val="22"/>
                <w:szCs w:val="24"/>
                <w:lang w:eastAsia="zh-CN"/>
              </w:rPr>
              <w:t xml:space="preserve"> but not essential in our view. UE capability reporting is clearly specified in TS 38.306. Redundant specification is not </w:t>
            </w:r>
            <w:r>
              <w:rPr>
                <w:rFonts w:eastAsia="SimSun"/>
                <w:sz w:val="22"/>
                <w:szCs w:val="24"/>
                <w:lang w:eastAsia="zh-CN"/>
              </w:rPr>
              <w:t>necessary</w:t>
            </w:r>
            <w:r>
              <w:rPr>
                <w:rFonts w:eastAsia="SimSun" w:hint="eastAsia"/>
                <w:sz w:val="22"/>
                <w:szCs w:val="24"/>
                <w:lang w:eastAsia="zh-CN"/>
              </w:rPr>
              <w:t xml:space="preserve">. </w:t>
            </w:r>
            <w:r>
              <w:rPr>
                <w:rFonts w:eastAsia="SimSun"/>
                <w:sz w:val="22"/>
                <w:szCs w:val="24"/>
                <w:lang w:eastAsia="zh-CN"/>
              </w:rPr>
              <w:t>T</w:t>
            </w:r>
            <w:r>
              <w:rPr>
                <w:rFonts w:eastAsia="SimSun" w:hint="eastAsia"/>
                <w:sz w:val="22"/>
                <w:szCs w:val="24"/>
                <w:lang w:eastAsia="zh-CN"/>
              </w:rPr>
              <w:t xml:space="preserve">he only thing that needs to clarify is the assumed MCS for the reporting. </w:t>
            </w:r>
            <w:r>
              <w:rPr>
                <w:rFonts w:eastAsia="SimSun"/>
                <w:sz w:val="22"/>
                <w:szCs w:val="24"/>
                <w:lang w:eastAsia="zh-CN"/>
              </w:rPr>
              <w:t>B</w:t>
            </w:r>
            <w:r>
              <w:rPr>
                <w:rFonts w:eastAsia="SimSun" w:hint="eastAsia"/>
                <w:sz w:val="22"/>
                <w:szCs w:val="24"/>
                <w:lang w:eastAsia="zh-CN"/>
              </w:rPr>
              <w:t xml:space="preserve">ut as pointed out during the discussion, the reporting is only a recommendation. gNB would choose threshold based on its own algorithm/consideration. </w:t>
            </w:r>
            <w:r>
              <w:rPr>
                <w:rFonts w:eastAsia="SimSun"/>
                <w:sz w:val="22"/>
                <w:szCs w:val="24"/>
                <w:lang w:eastAsia="zh-CN"/>
              </w:rPr>
              <w:t>W</w:t>
            </w:r>
            <w:r>
              <w:rPr>
                <w:rFonts w:eastAsia="SimSun" w:hint="eastAsia"/>
                <w:sz w:val="22"/>
                <w:szCs w:val="24"/>
                <w:lang w:eastAsia="zh-CN"/>
              </w:rPr>
              <w:t xml:space="preserve">ithout any clarification, the system would not break. </w:t>
            </w:r>
          </w:p>
        </w:tc>
      </w:tr>
      <w:tr w:rsidR="00E2586D" w14:paraId="7DEBBFBE" w14:textId="77777777" w:rsidTr="007C10EC">
        <w:tc>
          <w:tcPr>
            <w:tcW w:w="1980" w:type="dxa"/>
          </w:tcPr>
          <w:p w14:paraId="613AE715" w14:textId="74F8D0FB" w:rsidR="00E2586D" w:rsidRDefault="00E2586D" w:rsidP="007C10EC">
            <w:pPr>
              <w:spacing w:line="288" w:lineRule="auto"/>
              <w:jc w:val="both"/>
              <w:rPr>
                <w:rFonts w:eastAsia="SimSun"/>
                <w:sz w:val="22"/>
                <w:szCs w:val="24"/>
                <w:lang w:eastAsia="zh-CN"/>
              </w:rPr>
            </w:pPr>
            <w:r>
              <w:rPr>
                <w:rFonts w:eastAsia="SimSun"/>
                <w:sz w:val="22"/>
                <w:szCs w:val="24"/>
                <w:lang w:eastAsia="zh-CN"/>
              </w:rPr>
              <w:t>NTT DOCOMO</w:t>
            </w:r>
          </w:p>
        </w:tc>
        <w:tc>
          <w:tcPr>
            <w:tcW w:w="7649" w:type="dxa"/>
          </w:tcPr>
          <w:p w14:paraId="2BBFF376" w14:textId="75C0D6D0" w:rsidR="00E2586D" w:rsidRDefault="00E2586D" w:rsidP="007C10EC">
            <w:pPr>
              <w:spacing w:line="288" w:lineRule="auto"/>
              <w:jc w:val="both"/>
              <w:rPr>
                <w:rFonts w:eastAsia="SimSun"/>
                <w:sz w:val="22"/>
                <w:szCs w:val="24"/>
                <w:lang w:eastAsia="zh-CN"/>
              </w:rPr>
            </w:pPr>
            <w:r w:rsidRPr="00E2586D">
              <w:rPr>
                <w:rFonts w:eastAsia="SimSun"/>
                <w:sz w:val="22"/>
                <w:szCs w:val="24"/>
                <w:lang w:eastAsia="zh-CN"/>
              </w:rPr>
              <w:t>We don’t think this is essential issue, because 2-49 (Uplink PTRS density recommendation) is just "recommendation", and gNB is not necessary to read it.</w:t>
            </w:r>
          </w:p>
        </w:tc>
      </w:tr>
      <w:tr w:rsidR="00F75CDC" w14:paraId="07CA45E6" w14:textId="77777777" w:rsidTr="007C10EC">
        <w:tc>
          <w:tcPr>
            <w:tcW w:w="1980" w:type="dxa"/>
          </w:tcPr>
          <w:p w14:paraId="11198441" w14:textId="1772B367" w:rsidR="00F75CDC" w:rsidRDefault="00F75CDC" w:rsidP="00F75CDC">
            <w:pPr>
              <w:spacing w:line="288" w:lineRule="auto"/>
              <w:jc w:val="both"/>
              <w:rPr>
                <w:rFonts w:eastAsia="SimSun"/>
                <w:sz w:val="22"/>
                <w:szCs w:val="24"/>
                <w:lang w:eastAsia="zh-CN"/>
              </w:rPr>
            </w:pPr>
            <w:r>
              <w:rPr>
                <w:rFonts w:hint="eastAsia"/>
                <w:sz w:val="22"/>
                <w:szCs w:val="24"/>
                <w:lang w:eastAsia="ko-KR"/>
              </w:rPr>
              <w:t>S</w:t>
            </w:r>
            <w:r>
              <w:rPr>
                <w:sz w:val="22"/>
                <w:szCs w:val="24"/>
                <w:lang w:eastAsia="ko-KR"/>
              </w:rPr>
              <w:t>amsung</w:t>
            </w:r>
          </w:p>
        </w:tc>
        <w:tc>
          <w:tcPr>
            <w:tcW w:w="7649" w:type="dxa"/>
          </w:tcPr>
          <w:p w14:paraId="1AF36DDC" w14:textId="26593343" w:rsidR="00F75CDC" w:rsidRPr="00E2586D" w:rsidRDefault="00F75CDC" w:rsidP="00F75CDC">
            <w:pPr>
              <w:spacing w:line="288" w:lineRule="auto"/>
              <w:jc w:val="both"/>
              <w:rPr>
                <w:rFonts w:eastAsia="SimSun"/>
                <w:sz w:val="22"/>
                <w:szCs w:val="24"/>
                <w:lang w:eastAsia="zh-CN"/>
              </w:rPr>
            </w:pPr>
            <w:r>
              <w:rPr>
                <w:sz w:val="22"/>
                <w:szCs w:val="24"/>
                <w:lang w:eastAsia="ko-KR"/>
              </w:rPr>
              <w:t xml:space="preserve">Actually we are supportive at the preparation phase since this issue seems editorial. However, based on looking at the other companies’ views, this issue seems not necessary as the issue is related to describe the UE capability, which is already captured in TS 38.306. </w:t>
            </w:r>
          </w:p>
        </w:tc>
      </w:tr>
    </w:tbl>
    <w:p w14:paraId="5126B948" w14:textId="77777777" w:rsidR="006F45D6" w:rsidRPr="00523777" w:rsidRDefault="006F45D6" w:rsidP="00523777">
      <w:pPr>
        <w:rPr>
          <w:lang w:val="en-US" w:eastAsia="ko-KR"/>
        </w:rPr>
      </w:pPr>
    </w:p>
    <w:p w14:paraId="7674F041" w14:textId="71093B01" w:rsidR="007F0F3C"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lastRenderedPageBreak/>
        <w:t>Issue#25: R1-2107973, Discussion on CSI-RS multiplexing with PDSCH scheduled by PDCCH with CRC scrambled by P-RNTI and SI-RNTI, vivo</w:t>
      </w:r>
    </w:p>
    <w:p w14:paraId="0A2980BD" w14:textId="3B12EA1F" w:rsidR="00523777" w:rsidRDefault="00523777" w:rsidP="00523777">
      <w:pPr>
        <w:rPr>
          <w:lang w:val="en-US" w:eastAsia="ko-KR"/>
        </w:rPr>
      </w:pPr>
    </w:p>
    <w:p w14:paraId="78714DA6" w14:textId="1C23B474"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21</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0FC81B40" w14:textId="77777777" w:rsidTr="007C10EC">
        <w:tc>
          <w:tcPr>
            <w:tcW w:w="2547" w:type="dxa"/>
          </w:tcPr>
          <w:p w14:paraId="2DBCCAD3"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3EBDBB52" w14:textId="374D82C8" w:rsidR="006F45D6" w:rsidRDefault="00CC26EF" w:rsidP="00203FCD">
            <w:pPr>
              <w:spacing w:line="288" w:lineRule="auto"/>
              <w:jc w:val="both"/>
              <w:rPr>
                <w:sz w:val="22"/>
                <w:szCs w:val="24"/>
                <w:lang w:eastAsia="ko-KR"/>
              </w:rPr>
            </w:pPr>
            <w:r>
              <w:rPr>
                <w:sz w:val="22"/>
                <w:szCs w:val="24"/>
                <w:lang w:eastAsia="ko-KR"/>
              </w:rPr>
              <w:t>QC</w:t>
            </w:r>
            <w:r w:rsidR="00F75CDC">
              <w:rPr>
                <w:sz w:val="22"/>
                <w:szCs w:val="24"/>
                <w:lang w:eastAsia="ko-KR"/>
              </w:rPr>
              <w:t xml:space="preserve">, </w:t>
            </w:r>
            <w:r w:rsidR="00F75CDC">
              <w:rPr>
                <w:rFonts w:hint="eastAsia"/>
                <w:sz w:val="22"/>
                <w:szCs w:val="24"/>
                <w:lang w:eastAsia="ko-KR"/>
              </w:rPr>
              <w:t>Samsung</w:t>
            </w:r>
            <w:r w:rsidR="003B000B">
              <w:rPr>
                <w:sz w:val="22"/>
                <w:szCs w:val="24"/>
                <w:lang w:eastAsia="ko-KR"/>
              </w:rPr>
              <w:t>, ZTE</w:t>
            </w:r>
            <w:r w:rsidR="007C10EC">
              <w:rPr>
                <w:sz w:val="22"/>
                <w:szCs w:val="24"/>
                <w:lang w:eastAsia="ko-KR"/>
              </w:rPr>
              <w:t>, Ericsson</w:t>
            </w:r>
          </w:p>
        </w:tc>
      </w:tr>
      <w:tr w:rsidR="006F45D6" w14:paraId="559E6810" w14:textId="77777777" w:rsidTr="007C10EC">
        <w:tc>
          <w:tcPr>
            <w:tcW w:w="2547" w:type="dxa"/>
          </w:tcPr>
          <w:p w14:paraId="0ACA0D4B"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Continue discussions in future meetings</w:t>
            </w:r>
            <w:r>
              <w:rPr>
                <w:sz w:val="22"/>
                <w:szCs w:val="24"/>
                <w:lang w:eastAsia="ko-KR"/>
              </w:rPr>
              <w:t>”</w:t>
            </w:r>
          </w:p>
        </w:tc>
        <w:tc>
          <w:tcPr>
            <w:tcW w:w="7082" w:type="dxa"/>
          </w:tcPr>
          <w:p w14:paraId="046C9BB7" w14:textId="22E876B5" w:rsidR="006F45D6" w:rsidRPr="00723EDF" w:rsidRDefault="00723EDF" w:rsidP="00203FCD">
            <w:pPr>
              <w:spacing w:line="288" w:lineRule="auto"/>
              <w:jc w:val="both"/>
              <w:rPr>
                <w:rFonts w:eastAsia="SimSun"/>
                <w:sz w:val="22"/>
                <w:szCs w:val="24"/>
                <w:lang w:eastAsia="zh-CN"/>
              </w:rPr>
            </w:pPr>
            <w:r>
              <w:rPr>
                <w:rFonts w:eastAsia="SimSun" w:hint="eastAsia"/>
                <w:sz w:val="22"/>
                <w:szCs w:val="24"/>
                <w:lang w:eastAsia="zh-CN"/>
              </w:rPr>
              <w:t>CATT</w:t>
            </w:r>
            <w:r w:rsidR="00671958">
              <w:rPr>
                <w:rFonts w:eastAsia="SimSun"/>
                <w:sz w:val="22"/>
                <w:szCs w:val="24"/>
                <w:lang w:eastAsia="zh-CN"/>
              </w:rPr>
              <w:t>, Huawei, HiSilicon</w:t>
            </w:r>
            <w:r w:rsidR="009C4034">
              <w:rPr>
                <w:rFonts w:eastAsia="SimSun"/>
                <w:sz w:val="22"/>
                <w:szCs w:val="24"/>
                <w:lang w:eastAsia="zh-CN"/>
              </w:rPr>
              <w:t>, vivo</w:t>
            </w:r>
          </w:p>
        </w:tc>
      </w:tr>
    </w:tbl>
    <w:p w14:paraId="390B0A93" w14:textId="77777777" w:rsidR="006F45D6" w:rsidRDefault="006F45D6" w:rsidP="006F45D6">
      <w:pPr>
        <w:spacing w:line="288" w:lineRule="auto"/>
        <w:jc w:val="both"/>
        <w:rPr>
          <w:sz w:val="22"/>
          <w:szCs w:val="24"/>
          <w:lang w:eastAsia="ko-KR"/>
        </w:rPr>
      </w:pPr>
    </w:p>
    <w:p w14:paraId="77A17E4B" w14:textId="6E028CAC"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22</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154A8E6E" w14:textId="77777777" w:rsidTr="007C10EC">
        <w:tc>
          <w:tcPr>
            <w:tcW w:w="1980" w:type="dxa"/>
          </w:tcPr>
          <w:p w14:paraId="0976FBBC"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34A411C5"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723EDF" w14:paraId="7117AF1A" w14:textId="77777777" w:rsidTr="007C10EC">
        <w:tc>
          <w:tcPr>
            <w:tcW w:w="1980" w:type="dxa"/>
          </w:tcPr>
          <w:p w14:paraId="6846DFF6" w14:textId="4488FB36" w:rsidR="00723EDF" w:rsidRDefault="00723EDF" w:rsidP="007C10EC">
            <w:pPr>
              <w:spacing w:line="288" w:lineRule="auto"/>
              <w:jc w:val="both"/>
              <w:rPr>
                <w:sz w:val="22"/>
                <w:szCs w:val="24"/>
                <w:lang w:eastAsia="ko-KR"/>
              </w:rPr>
            </w:pPr>
            <w:r>
              <w:rPr>
                <w:rFonts w:eastAsia="SimSun" w:hint="eastAsia"/>
                <w:sz w:val="22"/>
                <w:szCs w:val="24"/>
                <w:lang w:eastAsia="zh-CN"/>
              </w:rPr>
              <w:t>CATT</w:t>
            </w:r>
          </w:p>
        </w:tc>
        <w:tc>
          <w:tcPr>
            <w:tcW w:w="7649" w:type="dxa"/>
          </w:tcPr>
          <w:p w14:paraId="020ABD95" w14:textId="561A2C5E" w:rsidR="00723EDF" w:rsidRDefault="00723EDF" w:rsidP="007C10EC">
            <w:pPr>
              <w:spacing w:line="288" w:lineRule="auto"/>
              <w:jc w:val="both"/>
              <w:rPr>
                <w:sz w:val="22"/>
                <w:szCs w:val="24"/>
                <w:lang w:eastAsia="ko-KR"/>
              </w:rPr>
            </w:pPr>
            <w:r>
              <w:rPr>
                <w:rFonts w:eastAsia="SimSun" w:hint="eastAsia"/>
                <w:sz w:val="22"/>
                <w:szCs w:val="24"/>
                <w:lang w:eastAsia="zh-CN"/>
              </w:rPr>
              <w:t>O</w:t>
            </w:r>
            <w:r w:rsidRPr="00CD61AE">
              <w:rPr>
                <w:rFonts w:eastAsia="SimSun"/>
                <w:sz w:val="22"/>
                <w:szCs w:val="24"/>
                <w:lang w:eastAsia="zh-CN"/>
              </w:rPr>
              <w:t xml:space="preserve">verlapping between broadcast PDSCH and CSI-RS is allowed </w:t>
            </w:r>
            <w:r>
              <w:rPr>
                <w:rFonts w:eastAsia="SimSun" w:hint="eastAsia"/>
                <w:sz w:val="22"/>
                <w:szCs w:val="24"/>
                <w:lang w:eastAsia="zh-CN"/>
              </w:rPr>
              <w:t>or not should be clarified.</w:t>
            </w:r>
          </w:p>
        </w:tc>
      </w:tr>
      <w:tr w:rsidR="00CC26EF" w14:paraId="018ECAD8" w14:textId="77777777" w:rsidTr="007C10EC">
        <w:tc>
          <w:tcPr>
            <w:tcW w:w="1980" w:type="dxa"/>
          </w:tcPr>
          <w:p w14:paraId="34D9473A" w14:textId="042FA9C8" w:rsidR="00CC26EF" w:rsidRDefault="00CC26EF" w:rsidP="007C10EC">
            <w:pPr>
              <w:spacing w:line="288" w:lineRule="auto"/>
              <w:jc w:val="both"/>
              <w:rPr>
                <w:rFonts w:eastAsia="SimSun"/>
                <w:sz w:val="22"/>
                <w:szCs w:val="24"/>
                <w:lang w:eastAsia="zh-CN"/>
              </w:rPr>
            </w:pPr>
            <w:r>
              <w:rPr>
                <w:rFonts w:eastAsia="SimSun"/>
                <w:sz w:val="22"/>
                <w:szCs w:val="24"/>
                <w:lang w:eastAsia="zh-CN"/>
              </w:rPr>
              <w:t>QC</w:t>
            </w:r>
          </w:p>
        </w:tc>
        <w:tc>
          <w:tcPr>
            <w:tcW w:w="7649" w:type="dxa"/>
          </w:tcPr>
          <w:p w14:paraId="0E8E3B8A" w14:textId="25A69A60" w:rsidR="00CC26EF" w:rsidRDefault="00CC26EF" w:rsidP="007C10EC">
            <w:pPr>
              <w:spacing w:line="288" w:lineRule="auto"/>
              <w:jc w:val="both"/>
              <w:rPr>
                <w:rFonts w:eastAsia="SimSun"/>
                <w:sz w:val="22"/>
                <w:szCs w:val="24"/>
                <w:lang w:eastAsia="zh-CN"/>
              </w:rPr>
            </w:pPr>
            <w:r>
              <w:rPr>
                <w:rFonts w:eastAsia="SimSun"/>
                <w:sz w:val="22"/>
                <w:szCs w:val="24"/>
                <w:lang w:eastAsia="zh-CN"/>
              </w:rPr>
              <w:t>This scenario seems an error case and can be handled by UE implementation</w:t>
            </w:r>
          </w:p>
        </w:tc>
      </w:tr>
      <w:tr w:rsidR="00671958" w14:paraId="6CE4B3CE" w14:textId="77777777" w:rsidTr="007C10EC">
        <w:tc>
          <w:tcPr>
            <w:tcW w:w="1980" w:type="dxa"/>
          </w:tcPr>
          <w:p w14:paraId="27BDF569" w14:textId="5CD352F0" w:rsidR="00671958" w:rsidRDefault="00671958" w:rsidP="00671958">
            <w:pPr>
              <w:spacing w:line="288" w:lineRule="auto"/>
              <w:jc w:val="both"/>
              <w:rPr>
                <w:rFonts w:eastAsia="SimSun"/>
                <w:sz w:val="22"/>
                <w:szCs w:val="24"/>
                <w:lang w:eastAsia="zh-CN"/>
              </w:rPr>
            </w:pPr>
            <w:r>
              <w:rPr>
                <w:rFonts w:eastAsia="SimSun"/>
                <w:sz w:val="22"/>
                <w:szCs w:val="24"/>
                <w:lang w:eastAsia="zh-CN"/>
              </w:rPr>
              <w:t>Huawei, HiSilicon</w:t>
            </w:r>
          </w:p>
        </w:tc>
        <w:tc>
          <w:tcPr>
            <w:tcW w:w="7649" w:type="dxa"/>
          </w:tcPr>
          <w:p w14:paraId="3D7C841A" w14:textId="158B25C3" w:rsidR="00671958" w:rsidRDefault="00671958" w:rsidP="00671958">
            <w:pPr>
              <w:spacing w:line="288" w:lineRule="auto"/>
              <w:jc w:val="both"/>
              <w:rPr>
                <w:rFonts w:eastAsia="SimSun"/>
                <w:sz w:val="22"/>
                <w:szCs w:val="24"/>
                <w:lang w:eastAsia="zh-CN"/>
              </w:rPr>
            </w:pPr>
            <w:r>
              <w:rPr>
                <w:rFonts w:eastAsia="SimSun" w:hint="eastAsia"/>
                <w:sz w:val="22"/>
                <w:szCs w:val="24"/>
                <w:lang w:eastAsia="zh-CN"/>
              </w:rPr>
              <w:t>W</w:t>
            </w:r>
            <w:r>
              <w:rPr>
                <w:rFonts w:eastAsia="SimSun"/>
                <w:sz w:val="22"/>
                <w:szCs w:val="24"/>
                <w:lang w:eastAsia="zh-CN"/>
              </w:rPr>
              <w:t xml:space="preserve">e are fine to have some further clarification. </w:t>
            </w:r>
          </w:p>
        </w:tc>
      </w:tr>
      <w:tr w:rsidR="009C4034" w:rsidRPr="00872D01" w14:paraId="283884E7" w14:textId="77777777" w:rsidTr="009C4034">
        <w:tc>
          <w:tcPr>
            <w:tcW w:w="1980" w:type="dxa"/>
          </w:tcPr>
          <w:p w14:paraId="6BEEC7E7" w14:textId="77777777" w:rsidR="009C4034" w:rsidRDefault="009C4034" w:rsidP="007C10EC">
            <w:pPr>
              <w:spacing w:line="288" w:lineRule="auto"/>
              <w:jc w:val="both"/>
              <w:rPr>
                <w:rFonts w:eastAsia="SimSun"/>
                <w:sz w:val="22"/>
                <w:szCs w:val="24"/>
                <w:lang w:eastAsia="zh-CN"/>
              </w:rPr>
            </w:pPr>
            <w:r>
              <w:rPr>
                <w:rFonts w:eastAsia="SimSun" w:hint="eastAsia"/>
                <w:sz w:val="22"/>
                <w:szCs w:val="24"/>
                <w:lang w:eastAsia="zh-CN"/>
              </w:rPr>
              <w:t>v</w:t>
            </w:r>
            <w:r>
              <w:rPr>
                <w:rFonts w:eastAsia="SimSun"/>
                <w:sz w:val="22"/>
                <w:szCs w:val="24"/>
                <w:lang w:eastAsia="zh-CN"/>
              </w:rPr>
              <w:t>ivo</w:t>
            </w:r>
          </w:p>
        </w:tc>
        <w:tc>
          <w:tcPr>
            <w:tcW w:w="7649" w:type="dxa"/>
          </w:tcPr>
          <w:p w14:paraId="4277C78D" w14:textId="77777777" w:rsidR="009C4034" w:rsidRDefault="009C4034" w:rsidP="007C10EC">
            <w:pPr>
              <w:rPr>
                <w:rFonts w:eastAsia="SimSun"/>
                <w:sz w:val="21"/>
                <w:szCs w:val="21"/>
                <w:lang w:val="en-US" w:eastAsia="zh-CN"/>
              </w:rPr>
            </w:pPr>
            <w:r>
              <w:rPr>
                <w:sz w:val="21"/>
                <w:szCs w:val="21"/>
              </w:rPr>
              <w:t>Based on companies input in previous round, there are still following two kinds of interpretations on table:</w:t>
            </w:r>
          </w:p>
          <w:p w14:paraId="082F55F3" w14:textId="77777777" w:rsidR="009C4034" w:rsidRDefault="009C4034" w:rsidP="009C4034">
            <w:pPr>
              <w:pStyle w:val="a5"/>
              <w:numPr>
                <w:ilvl w:val="0"/>
                <w:numId w:val="32"/>
              </w:numPr>
              <w:spacing w:after="0"/>
              <w:ind w:leftChars="0"/>
              <w:rPr>
                <w:sz w:val="21"/>
                <w:szCs w:val="21"/>
              </w:rPr>
            </w:pPr>
            <w:r>
              <w:rPr>
                <w:sz w:val="21"/>
                <w:szCs w:val="21"/>
              </w:rPr>
              <w:t xml:space="preserve">One understanding is that the UE </w:t>
            </w:r>
            <w:proofErr w:type="spellStart"/>
            <w:r>
              <w:rPr>
                <w:sz w:val="21"/>
                <w:szCs w:val="21"/>
              </w:rPr>
              <w:t>behavior</w:t>
            </w:r>
            <w:proofErr w:type="spellEnd"/>
            <w:r>
              <w:rPr>
                <w:sz w:val="21"/>
                <w:szCs w:val="21"/>
              </w:rPr>
              <w:t xml:space="preserve"> for CSI-RS and Paging (or system information) PDSCH multiplexing was not discussed in Rel-15, thus UE does not expect such overlapping. </w:t>
            </w:r>
          </w:p>
          <w:p w14:paraId="1B010A12" w14:textId="77777777" w:rsidR="009C4034" w:rsidRDefault="009C4034" w:rsidP="009C4034">
            <w:pPr>
              <w:pStyle w:val="a5"/>
              <w:numPr>
                <w:ilvl w:val="0"/>
                <w:numId w:val="32"/>
              </w:numPr>
              <w:spacing w:after="0"/>
              <w:ind w:leftChars="0"/>
              <w:rPr>
                <w:sz w:val="21"/>
                <w:szCs w:val="21"/>
              </w:rPr>
            </w:pPr>
            <w:r>
              <w:rPr>
                <w:sz w:val="21"/>
                <w:szCs w:val="21"/>
              </w:rPr>
              <w:t>Another understanding is that specification does not preclude CSI-RS and Paging (or system information) PDSCH reception in overlapping PRBs, thus UE needs to be prepared for such overlapping.</w:t>
            </w:r>
          </w:p>
          <w:p w14:paraId="11EC1043" w14:textId="339F07B3" w:rsidR="009C4034" w:rsidRPr="00872D01" w:rsidRDefault="009C4034" w:rsidP="007C10EC">
            <w:pPr>
              <w:spacing w:line="288" w:lineRule="auto"/>
              <w:jc w:val="both"/>
              <w:rPr>
                <w:rFonts w:eastAsia="SimSun"/>
                <w:sz w:val="22"/>
                <w:szCs w:val="24"/>
                <w:lang w:eastAsia="zh-CN"/>
              </w:rPr>
            </w:pPr>
            <w:r>
              <w:rPr>
                <w:rFonts w:eastAsia="SimSun"/>
                <w:sz w:val="22"/>
                <w:szCs w:val="24"/>
                <w:lang w:eastAsia="zh-CN"/>
              </w:rPr>
              <w:t>A formal RAN1 conclusion would be needed.</w:t>
            </w:r>
          </w:p>
        </w:tc>
      </w:tr>
      <w:tr w:rsidR="007C10EC" w:rsidRPr="00872D01" w14:paraId="06CF7A76" w14:textId="77777777" w:rsidTr="009C4034">
        <w:tc>
          <w:tcPr>
            <w:tcW w:w="1980" w:type="dxa"/>
          </w:tcPr>
          <w:p w14:paraId="07A4A52F" w14:textId="6D005026" w:rsidR="007C10EC" w:rsidRDefault="007C10EC" w:rsidP="007C10EC">
            <w:pPr>
              <w:spacing w:line="288" w:lineRule="auto"/>
              <w:jc w:val="both"/>
              <w:rPr>
                <w:rFonts w:eastAsia="SimSun"/>
                <w:sz w:val="22"/>
                <w:szCs w:val="24"/>
                <w:lang w:eastAsia="zh-CN"/>
              </w:rPr>
            </w:pPr>
            <w:r>
              <w:rPr>
                <w:rFonts w:eastAsia="SimSun"/>
                <w:sz w:val="22"/>
                <w:szCs w:val="24"/>
                <w:lang w:eastAsia="zh-CN"/>
              </w:rPr>
              <w:t>Ericsson</w:t>
            </w:r>
          </w:p>
        </w:tc>
        <w:tc>
          <w:tcPr>
            <w:tcW w:w="7649" w:type="dxa"/>
          </w:tcPr>
          <w:p w14:paraId="5261A3A3" w14:textId="2FA08CC5" w:rsidR="007C10EC" w:rsidRDefault="007C10EC" w:rsidP="009227D6">
            <w:pPr>
              <w:rPr>
                <w:sz w:val="21"/>
                <w:szCs w:val="21"/>
              </w:rPr>
            </w:pPr>
            <w:r>
              <w:rPr>
                <w:sz w:val="21"/>
                <w:szCs w:val="21"/>
              </w:rPr>
              <w:t>On principle should always be followed: It is what is in the specifications that matters. That combinations of features were not discussed does not mean that they are undefined. In some cases, we will explicitly mention that combinations are not expected to be supported, but the motivation is then that the implementation burden is unreasonable. In this this case we fail to see that there would be extra implementation</w:t>
            </w:r>
            <w:r w:rsidR="009227D6">
              <w:rPr>
                <w:sz w:val="21"/>
                <w:szCs w:val="21"/>
              </w:rPr>
              <w:t xml:space="preserve"> effort since the PDSCH decoding and CSI reporting are independent functions.</w:t>
            </w:r>
          </w:p>
        </w:tc>
      </w:tr>
    </w:tbl>
    <w:p w14:paraId="5FAC84D8" w14:textId="77777777" w:rsidR="006F45D6" w:rsidRPr="009C4034" w:rsidRDefault="006F45D6" w:rsidP="00523777">
      <w:pPr>
        <w:rPr>
          <w:lang w:eastAsia="ko-KR"/>
        </w:rPr>
      </w:pPr>
    </w:p>
    <w:p w14:paraId="286A3D60" w14:textId="73DA088A" w:rsidR="007F0F3C" w:rsidRPr="00523777" w:rsidRDefault="007F0F3C" w:rsidP="00523777">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523777">
        <w:rPr>
          <w:lang w:val="en-US"/>
        </w:rPr>
        <w:t>Issue#26: R1-2107974, Draft CR on PUCCH power control for Rel-15, vivo</w:t>
      </w:r>
    </w:p>
    <w:p w14:paraId="54E83CE1" w14:textId="34A57E92" w:rsidR="001C5C0A" w:rsidRDefault="001C5C0A" w:rsidP="001C5C0A">
      <w:pPr>
        <w:wordWrap w:val="0"/>
        <w:spacing w:after="0"/>
        <w:rPr>
          <w:sz w:val="22"/>
          <w:szCs w:val="24"/>
          <w:lang w:eastAsia="ko-KR"/>
        </w:rPr>
      </w:pPr>
    </w:p>
    <w:p w14:paraId="22DCDABE" w14:textId="6CAB66FA"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23</w:t>
      </w:r>
      <w:r>
        <w:fldChar w:fldCharType="end"/>
      </w:r>
      <w:r>
        <w:t>: Please indicate your company name in either row below</w:t>
      </w:r>
    </w:p>
    <w:tbl>
      <w:tblPr>
        <w:tblStyle w:val="a8"/>
        <w:tblW w:w="0" w:type="auto"/>
        <w:tblLook w:val="04A0" w:firstRow="1" w:lastRow="0" w:firstColumn="1" w:lastColumn="0" w:noHBand="0" w:noVBand="1"/>
      </w:tblPr>
      <w:tblGrid>
        <w:gridCol w:w="2547"/>
        <w:gridCol w:w="7082"/>
      </w:tblGrid>
      <w:tr w:rsidR="006F45D6" w14:paraId="170C51F2" w14:textId="77777777" w:rsidTr="007C10EC">
        <w:tc>
          <w:tcPr>
            <w:tcW w:w="2547" w:type="dxa"/>
          </w:tcPr>
          <w:p w14:paraId="0DC06D30" w14:textId="77777777" w:rsidR="006F45D6" w:rsidRDefault="006F45D6" w:rsidP="007C10EC">
            <w:pPr>
              <w:spacing w:line="288" w:lineRule="auto"/>
              <w:jc w:val="both"/>
              <w:rPr>
                <w:sz w:val="22"/>
                <w:szCs w:val="24"/>
                <w:lang w:eastAsia="ko-KR"/>
              </w:rPr>
            </w:pPr>
            <w:r>
              <w:rPr>
                <w:sz w:val="22"/>
                <w:szCs w:val="24"/>
                <w:lang w:eastAsia="ko-KR"/>
              </w:rPr>
              <w:t>“</w:t>
            </w:r>
            <w:r>
              <w:rPr>
                <w:rFonts w:hint="eastAsia"/>
                <w:sz w:val="22"/>
                <w:szCs w:val="24"/>
                <w:lang w:eastAsia="ko-KR"/>
              </w:rPr>
              <w:t>Reject</w:t>
            </w:r>
            <w:r>
              <w:rPr>
                <w:sz w:val="22"/>
                <w:szCs w:val="24"/>
                <w:lang w:eastAsia="ko-KR"/>
              </w:rPr>
              <w:t>”</w:t>
            </w:r>
          </w:p>
        </w:tc>
        <w:tc>
          <w:tcPr>
            <w:tcW w:w="7082" w:type="dxa"/>
          </w:tcPr>
          <w:p w14:paraId="2A298CD3" w14:textId="78708A2B" w:rsidR="006F45D6" w:rsidRPr="00723EDF" w:rsidRDefault="00723EDF" w:rsidP="007C10EC">
            <w:pPr>
              <w:spacing w:line="288" w:lineRule="auto"/>
              <w:jc w:val="both"/>
              <w:rPr>
                <w:rFonts w:eastAsia="SimSun"/>
                <w:sz w:val="22"/>
                <w:szCs w:val="24"/>
                <w:lang w:eastAsia="zh-CN"/>
              </w:rPr>
            </w:pPr>
            <w:r>
              <w:rPr>
                <w:rFonts w:eastAsia="SimSun" w:hint="eastAsia"/>
                <w:sz w:val="22"/>
                <w:szCs w:val="24"/>
                <w:lang w:eastAsia="zh-CN"/>
              </w:rPr>
              <w:t>CATT</w:t>
            </w:r>
            <w:r w:rsidR="00942273">
              <w:rPr>
                <w:rFonts w:eastAsia="SimSun"/>
                <w:sz w:val="22"/>
                <w:szCs w:val="24"/>
                <w:lang w:eastAsia="zh-CN"/>
              </w:rPr>
              <w:t>,QC</w:t>
            </w:r>
            <w:r w:rsidR="00671958">
              <w:rPr>
                <w:rFonts w:eastAsia="SimSun"/>
                <w:sz w:val="22"/>
                <w:szCs w:val="24"/>
                <w:lang w:eastAsia="zh-CN"/>
              </w:rPr>
              <w:t>, Huawei, HiSilicon</w:t>
            </w:r>
            <w:r w:rsidR="008B4333">
              <w:rPr>
                <w:rFonts w:eastAsia="SimSun"/>
                <w:sz w:val="22"/>
                <w:szCs w:val="24"/>
                <w:lang w:eastAsia="zh-CN"/>
              </w:rPr>
              <w:t>,</w:t>
            </w:r>
            <w:r w:rsidR="00F75CDC">
              <w:rPr>
                <w:rFonts w:eastAsia="SimSun"/>
                <w:sz w:val="22"/>
                <w:szCs w:val="24"/>
                <w:lang w:eastAsia="zh-CN"/>
              </w:rPr>
              <w:t xml:space="preserve"> </w:t>
            </w:r>
            <w:r w:rsidR="00F75CDC">
              <w:rPr>
                <w:rFonts w:hint="eastAsia"/>
                <w:sz w:val="22"/>
                <w:szCs w:val="24"/>
                <w:lang w:eastAsia="ko-KR"/>
              </w:rPr>
              <w:t>S</w:t>
            </w:r>
            <w:r w:rsidR="00F75CDC">
              <w:rPr>
                <w:sz w:val="22"/>
                <w:szCs w:val="24"/>
                <w:lang w:eastAsia="ko-KR"/>
              </w:rPr>
              <w:t>amsung</w:t>
            </w:r>
          </w:p>
        </w:tc>
      </w:tr>
      <w:tr w:rsidR="006F45D6" w14:paraId="0724AB2C" w14:textId="77777777" w:rsidTr="007C10EC">
        <w:tc>
          <w:tcPr>
            <w:tcW w:w="2547" w:type="dxa"/>
          </w:tcPr>
          <w:p w14:paraId="4EB07BD7" w14:textId="77777777" w:rsidR="006F45D6" w:rsidRDefault="006F45D6" w:rsidP="007C10EC">
            <w:pPr>
              <w:spacing w:line="288" w:lineRule="auto"/>
              <w:jc w:val="both"/>
              <w:rPr>
                <w:sz w:val="22"/>
                <w:szCs w:val="24"/>
                <w:lang w:eastAsia="ko-KR"/>
              </w:rPr>
            </w:pPr>
            <w:r>
              <w:rPr>
                <w:sz w:val="22"/>
                <w:szCs w:val="24"/>
                <w:lang w:eastAsia="ko-KR"/>
              </w:rPr>
              <w:lastRenderedPageBreak/>
              <w:t>“</w:t>
            </w:r>
            <w:r>
              <w:rPr>
                <w:rFonts w:hint="eastAsia"/>
                <w:sz w:val="22"/>
                <w:szCs w:val="24"/>
                <w:lang w:eastAsia="ko-KR"/>
              </w:rPr>
              <w:t>Continue discussions in future meetings</w:t>
            </w:r>
            <w:r>
              <w:rPr>
                <w:sz w:val="22"/>
                <w:szCs w:val="24"/>
                <w:lang w:eastAsia="ko-KR"/>
              </w:rPr>
              <w:t>”</w:t>
            </w:r>
          </w:p>
        </w:tc>
        <w:tc>
          <w:tcPr>
            <w:tcW w:w="7082" w:type="dxa"/>
          </w:tcPr>
          <w:p w14:paraId="638BD985" w14:textId="3011C67C" w:rsidR="006F45D6" w:rsidRDefault="00E2586D" w:rsidP="007C10EC">
            <w:pPr>
              <w:spacing w:line="288" w:lineRule="auto"/>
              <w:jc w:val="both"/>
              <w:rPr>
                <w:sz w:val="22"/>
                <w:szCs w:val="24"/>
                <w:lang w:eastAsia="ko-KR"/>
              </w:rPr>
            </w:pPr>
            <w:r>
              <w:rPr>
                <w:sz w:val="22"/>
                <w:szCs w:val="24"/>
                <w:lang w:eastAsia="ko-KR"/>
              </w:rPr>
              <w:t>NTT DOCOMO</w:t>
            </w:r>
            <w:r w:rsidR="009B211A">
              <w:rPr>
                <w:sz w:val="22"/>
                <w:szCs w:val="24"/>
                <w:lang w:eastAsia="ko-KR"/>
              </w:rPr>
              <w:t xml:space="preserve">, </w:t>
            </w:r>
            <w:r w:rsidR="009B211A">
              <w:rPr>
                <w:rFonts w:eastAsia="SimSun"/>
                <w:sz w:val="22"/>
                <w:szCs w:val="24"/>
                <w:lang w:eastAsia="zh-CN"/>
              </w:rPr>
              <w:t>OPPO</w:t>
            </w:r>
            <w:r w:rsidR="009C4034">
              <w:rPr>
                <w:rFonts w:eastAsia="SimSun"/>
                <w:sz w:val="22"/>
                <w:szCs w:val="24"/>
                <w:lang w:eastAsia="zh-CN"/>
              </w:rPr>
              <w:t>, vivo</w:t>
            </w:r>
            <w:r w:rsidR="003B000B">
              <w:rPr>
                <w:rFonts w:eastAsia="SimSun"/>
                <w:sz w:val="22"/>
                <w:szCs w:val="24"/>
                <w:lang w:eastAsia="zh-CN"/>
              </w:rPr>
              <w:t>, ZTE</w:t>
            </w:r>
            <w:r w:rsidR="009227D6">
              <w:rPr>
                <w:rFonts w:eastAsia="SimSun"/>
                <w:sz w:val="22"/>
                <w:szCs w:val="24"/>
                <w:lang w:eastAsia="zh-CN"/>
              </w:rPr>
              <w:t>, Ericsson</w:t>
            </w:r>
          </w:p>
        </w:tc>
      </w:tr>
    </w:tbl>
    <w:p w14:paraId="24C76105" w14:textId="77777777" w:rsidR="006F45D6" w:rsidRDefault="006F45D6" w:rsidP="006F45D6">
      <w:pPr>
        <w:spacing w:line="288" w:lineRule="auto"/>
        <w:jc w:val="both"/>
        <w:rPr>
          <w:sz w:val="22"/>
          <w:szCs w:val="24"/>
          <w:lang w:eastAsia="ko-KR"/>
        </w:rPr>
      </w:pPr>
    </w:p>
    <w:p w14:paraId="0FE1D2D6" w14:textId="43A7F1E9" w:rsidR="006F45D6" w:rsidRDefault="006F45D6" w:rsidP="006F45D6">
      <w:pPr>
        <w:pStyle w:val="a9"/>
        <w:keepNext/>
      </w:pPr>
      <w:r>
        <w:t xml:space="preserve">Table </w:t>
      </w:r>
      <w:r>
        <w:fldChar w:fldCharType="begin"/>
      </w:r>
      <w:r>
        <w:instrText xml:space="preserve"> SEQ Table \* ARABIC </w:instrText>
      </w:r>
      <w:r>
        <w:fldChar w:fldCharType="separate"/>
      </w:r>
      <w:r w:rsidR="00341645">
        <w:rPr>
          <w:noProof/>
        </w:rPr>
        <w:t>24</w:t>
      </w:r>
      <w:r>
        <w:fldChar w:fldCharType="end"/>
      </w:r>
      <w:r>
        <w:t xml:space="preserve">: Please add your additional comment, if any, supporting your above position (refrain from reiterating your previous comment during </w:t>
      </w:r>
      <w:r w:rsidRPr="002A3963">
        <w:t>[106-e-Prep-NR-7.1CRs]</w:t>
      </w:r>
      <w:r>
        <w:t>)</w:t>
      </w:r>
    </w:p>
    <w:tbl>
      <w:tblPr>
        <w:tblStyle w:val="a8"/>
        <w:tblW w:w="0" w:type="auto"/>
        <w:tblLook w:val="04A0" w:firstRow="1" w:lastRow="0" w:firstColumn="1" w:lastColumn="0" w:noHBand="0" w:noVBand="1"/>
      </w:tblPr>
      <w:tblGrid>
        <w:gridCol w:w="1980"/>
        <w:gridCol w:w="7649"/>
      </w:tblGrid>
      <w:tr w:rsidR="006F45D6" w14:paraId="398DB28B" w14:textId="77777777" w:rsidTr="007C10EC">
        <w:tc>
          <w:tcPr>
            <w:tcW w:w="1980" w:type="dxa"/>
          </w:tcPr>
          <w:p w14:paraId="6562234C" w14:textId="77777777" w:rsidR="006F45D6" w:rsidRDefault="006F45D6" w:rsidP="007C10EC">
            <w:pPr>
              <w:spacing w:line="288" w:lineRule="auto"/>
              <w:jc w:val="both"/>
              <w:rPr>
                <w:sz w:val="22"/>
                <w:szCs w:val="24"/>
                <w:lang w:eastAsia="ko-KR"/>
              </w:rPr>
            </w:pPr>
            <w:r>
              <w:rPr>
                <w:rFonts w:hint="eastAsia"/>
                <w:sz w:val="22"/>
                <w:szCs w:val="24"/>
                <w:lang w:eastAsia="ko-KR"/>
              </w:rPr>
              <w:t xml:space="preserve">Company </w:t>
            </w:r>
          </w:p>
        </w:tc>
        <w:tc>
          <w:tcPr>
            <w:tcW w:w="7649" w:type="dxa"/>
          </w:tcPr>
          <w:p w14:paraId="00F1065C" w14:textId="77777777" w:rsidR="006F45D6" w:rsidRDefault="006F45D6" w:rsidP="007C10EC">
            <w:pPr>
              <w:spacing w:line="288" w:lineRule="auto"/>
              <w:jc w:val="both"/>
              <w:rPr>
                <w:sz w:val="22"/>
                <w:szCs w:val="24"/>
                <w:lang w:eastAsia="ko-KR"/>
              </w:rPr>
            </w:pPr>
            <w:r>
              <w:rPr>
                <w:sz w:val="22"/>
                <w:szCs w:val="24"/>
                <w:lang w:eastAsia="ko-KR"/>
              </w:rPr>
              <w:t>C</w:t>
            </w:r>
            <w:r>
              <w:rPr>
                <w:rFonts w:hint="eastAsia"/>
                <w:sz w:val="22"/>
                <w:szCs w:val="24"/>
                <w:lang w:eastAsia="ko-KR"/>
              </w:rPr>
              <w:t>omment</w:t>
            </w:r>
            <w:r>
              <w:rPr>
                <w:sz w:val="22"/>
                <w:szCs w:val="24"/>
                <w:lang w:eastAsia="ko-KR"/>
              </w:rPr>
              <w:t xml:space="preserve"> (if any)</w:t>
            </w:r>
          </w:p>
        </w:tc>
      </w:tr>
      <w:tr w:rsidR="00723EDF" w14:paraId="192702FE" w14:textId="77777777" w:rsidTr="007C10EC">
        <w:tc>
          <w:tcPr>
            <w:tcW w:w="1980" w:type="dxa"/>
          </w:tcPr>
          <w:p w14:paraId="0C073E0A" w14:textId="3B85F1CD" w:rsidR="00723EDF" w:rsidRDefault="00723EDF" w:rsidP="007C10EC">
            <w:pPr>
              <w:spacing w:line="288" w:lineRule="auto"/>
              <w:jc w:val="both"/>
              <w:rPr>
                <w:sz w:val="22"/>
                <w:szCs w:val="24"/>
                <w:lang w:eastAsia="ko-KR"/>
              </w:rPr>
            </w:pPr>
            <w:r>
              <w:rPr>
                <w:sz w:val="22"/>
                <w:szCs w:val="24"/>
                <w:lang w:eastAsia="ko-KR"/>
              </w:rPr>
              <w:t>CATT</w:t>
            </w:r>
          </w:p>
        </w:tc>
        <w:tc>
          <w:tcPr>
            <w:tcW w:w="7649" w:type="dxa"/>
          </w:tcPr>
          <w:p w14:paraId="0CE3C5C6" w14:textId="1C9A24B6" w:rsidR="00723EDF" w:rsidRDefault="00723EDF" w:rsidP="007C10EC">
            <w:pPr>
              <w:spacing w:line="288" w:lineRule="auto"/>
              <w:jc w:val="both"/>
              <w:rPr>
                <w:sz w:val="22"/>
                <w:szCs w:val="24"/>
                <w:lang w:eastAsia="ko-KR"/>
              </w:rPr>
            </w:pPr>
            <w:r>
              <w:rPr>
                <w:sz w:val="22"/>
                <w:szCs w:val="24"/>
                <w:lang w:eastAsia="ko-KR"/>
              </w:rPr>
              <w:t xml:space="preserve">The current spec is correct since the set of (P0, alpha, closed-loop index) are configured and indicated by </w:t>
            </w:r>
            <w:proofErr w:type="spellStart"/>
            <w:r w:rsidRPr="00D545D4">
              <w:rPr>
                <w:i/>
                <w:iCs/>
                <w:sz w:val="22"/>
                <w:szCs w:val="24"/>
                <w:lang w:eastAsia="ko-KR"/>
              </w:rPr>
              <w:t>SpatialRelationInfoID</w:t>
            </w:r>
            <w:proofErr w:type="spellEnd"/>
          </w:p>
        </w:tc>
      </w:tr>
      <w:tr w:rsidR="008B4333" w14:paraId="0B199EAF" w14:textId="77777777" w:rsidTr="007C10EC">
        <w:tc>
          <w:tcPr>
            <w:tcW w:w="1980" w:type="dxa"/>
          </w:tcPr>
          <w:p w14:paraId="34EC3AB1" w14:textId="620F703B" w:rsidR="008B4333" w:rsidRDefault="008B4333" w:rsidP="008B4333">
            <w:pPr>
              <w:spacing w:line="288" w:lineRule="auto"/>
              <w:jc w:val="both"/>
              <w:rPr>
                <w:sz w:val="22"/>
                <w:szCs w:val="24"/>
                <w:lang w:eastAsia="ko-KR"/>
              </w:rPr>
            </w:pPr>
            <w:r>
              <w:rPr>
                <w:sz w:val="22"/>
                <w:szCs w:val="24"/>
                <w:lang w:eastAsia="ko-KR"/>
              </w:rPr>
              <w:t>OPPO</w:t>
            </w:r>
          </w:p>
        </w:tc>
        <w:tc>
          <w:tcPr>
            <w:tcW w:w="7649" w:type="dxa"/>
          </w:tcPr>
          <w:p w14:paraId="65947356" w14:textId="16887C5D" w:rsidR="008B4333" w:rsidRDefault="008B4333" w:rsidP="008B4333">
            <w:pPr>
              <w:spacing w:line="288" w:lineRule="auto"/>
              <w:jc w:val="both"/>
              <w:rPr>
                <w:sz w:val="22"/>
                <w:szCs w:val="24"/>
                <w:lang w:eastAsia="ko-KR"/>
              </w:rPr>
            </w:pPr>
            <w:r w:rsidRPr="00D052C1">
              <w:rPr>
                <w:sz w:val="22"/>
                <w:szCs w:val="24"/>
                <w:lang w:eastAsia="ko-KR"/>
              </w:rPr>
              <w:t>We proposed the same CR in previous meeting, which was rejected unfortunately.</w:t>
            </w:r>
            <w:r>
              <w:rPr>
                <w:sz w:val="22"/>
                <w:szCs w:val="24"/>
                <w:lang w:eastAsia="ko-KR"/>
              </w:rPr>
              <w:t xml:space="preserve"> </w:t>
            </w:r>
          </w:p>
        </w:tc>
      </w:tr>
      <w:tr w:rsidR="009C4034" w:rsidRPr="00D052C1" w14:paraId="5AF083C1" w14:textId="77777777" w:rsidTr="009C4034">
        <w:tc>
          <w:tcPr>
            <w:tcW w:w="1980" w:type="dxa"/>
          </w:tcPr>
          <w:p w14:paraId="150B72F0" w14:textId="77777777" w:rsidR="009C4034" w:rsidRPr="001D55F5" w:rsidRDefault="009C4034" w:rsidP="007C10EC">
            <w:pPr>
              <w:spacing w:line="288" w:lineRule="auto"/>
              <w:jc w:val="both"/>
              <w:rPr>
                <w:sz w:val="22"/>
                <w:szCs w:val="24"/>
                <w:lang w:eastAsia="ko-KR"/>
              </w:rPr>
            </w:pPr>
            <w:r>
              <w:rPr>
                <w:sz w:val="22"/>
                <w:szCs w:val="24"/>
                <w:lang w:eastAsia="ko-KR"/>
              </w:rPr>
              <w:t>vivo</w:t>
            </w:r>
          </w:p>
        </w:tc>
        <w:tc>
          <w:tcPr>
            <w:tcW w:w="7649" w:type="dxa"/>
          </w:tcPr>
          <w:p w14:paraId="7345193B" w14:textId="77777777" w:rsidR="009C4034" w:rsidRDefault="009C4034" w:rsidP="007C10EC">
            <w:pPr>
              <w:spacing w:line="288" w:lineRule="auto"/>
              <w:jc w:val="both"/>
              <w:rPr>
                <w:rFonts w:eastAsia="SimSun"/>
                <w:sz w:val="22"/>
                <w:szCs w:val="24"/>
                <w:lang w:eastAsia="zh-CN"/>
              </w:rPr>
            </w:pPr>
            <w:r>
              <w:rPr>
                <w:rFonts w:eastAsia="SimSun" w:hint="eastAsia"/>
                <w:sz w:val="22"/>
                <w:szCs w:val="24"/>
                <w:lang w:eastAsia="zh-CN"/>
              </w:rPr>
              <w:t>@</w:t>
            </w:r>
            <w:r>
              <w:rPr>
                <w:rFonts w:eastAsia="SimSun"/>
                <w:sz w:val="22"/>
                <w:szCs w:val="24"/>
                <w:lang w:eastAsia="zh-CN"/>
              </w:rPr>
              <w:t>CATT</w:t>
            </w:r>
          </w:p>
          <w:p w14:paraId="3CE5E78B" w14:textId="77777777" w:rsidR="009C4034" w:rsidRPr="00D052C1" w:rsidRDefault="009C4034" w:rsidP="007C10EC">
            <w:pPr>
              <w:spacing w:line="288" w:lineRule="auto"/>
              <w:jc w:val="both"/>
              <w:rPr>
                <w:sz w:val="22"/>
                <w:szCs w:val="24"/>
                <w:lang w:eastAsia="ko-KR"/>
              </w:rPr>
            </w:pPr>
            <w:r>
              <w:rPr>
                <w:rFonts w:eastAsia="SimSun"/>
                <w:sz w:val="22"/>
                <w:szCs w:val="24"/>
                <w:lang w:eastAsia="zh-CN"/>
              </w:rPr>
              <w:t xml:space="preserve">Yes, we understand that power control setting including P0, closed loop index and PL-RS can be acquired through the link to the spatial relation info indicated by </w:t>
            </w:r>
            <w:proofErr w:type="spellStart"/>
            <w:r w:rsidRPr="00D545D4">
              <w:rPr>
                <w:i/>
                <w:iCs/>
                <w:sz w:val="22"/>
                <w:szCs w:val="24"/>
                <w:lang w:eastAsia="ko-KR"/>
              </w:rPr>
              <w:t>SpatialRelationInfoID</w:t>
            </w:r>
            <w:proofErr w:type="spellEnd"/>
            <w:r>
              <w:rPr>
                <w:i/>
                <w:iCs/>
                <w:sz w:val="22"/>
                <w:szCs w:val="24"/>
                <w:lang w:eastAsia="ko-KR"/>
              </w:rPr>
              <w:t xml:space="preserve">. </w:t>
            </w:r>
            <w:r>
              <w:rPr>
                <w:iCs/>
                <w:sz w:val="22"/>
                <w:szCs w:val="24"/>
                <w:lang w:eastAsia="ko-KR"/>
              </w:rPr>
              <w:t xml:space="preserve">However, based on the description in current specification, closed loop index is obtained through index of P0 instead of directly by </w:t>
            </w:r>
            <w:proofErr w:type="spellStart"/>
            <w:r w:rsidRPr="00D545D4">
              <w:rPr>
                <w:i/>
                <w:iCs/>
                <w:sz w:val="22"/>
                <w:szCs w:val="24"/>
                <w:lang w:eastAsia="ko-KR"/>
              </w:rPr>
              <w:t>SpatialRelationInfoID</w:t>
            </w:r>
            <w:proofErr w:type="spellEnd"/>
            <w:r>
              <w:rPr>
                <w:i/>
                <w:iCs/>
                <w:sz w:val="22"/>
                <w:szCs w:val="24"/>
                <w:lang w:eastAsia="ko-KR"/>
              </w:rPr>
              <w:t xml:space="preserve">, </w:t>
            </w:r>
            <w:r>
              <w:rPr>
                <w:iCs/>
                <w:sz w:val="22"/>
                <w:szCs w:val="24"/>
                <w:lang w:eastAsia="ko-KR"/>
              </w:rPr>
              <w:t xml:space="preserve">which means UE shall confirm a </w:t>
            </w:r>
            <w:proofErr w:type="spellStart"/>
            <w:r w:rsidRPr="00D545D4">
              <w:rPr>
                <w:i/>
                <w:iCs/>
                <w:sz w:val="22"/>
                <w:szCs w:val="24"/>
                <w:lang w:eastAsia="ko-KR"/>
              </w:rPr>
              <w:t>SpatialRelationInfoID</w:t>
            </w:r>
            <w:proofErr w:type="spellEnd"/>
            <w:r>
              <w:rPr>
                <w:iCs/>
                <w:sz w:val="22"/>
                <w:szCs w:val="24"/>
                <w:lang w:eastAsia="ko-KR"/>
              </w:rPr>
              <w:t xml:space="preserve"> according to the P0 index first then closed loop index is acquired by the </w:t>
            </w:r>
            <w:proofErr w:type="spellStart"/>
            <w:r w:rsidRPr="00D545D4">
              <w:rPr>
                <w:i/>
                <w:iCs/>
                <w:sz w:val="22"/>
                <w:szCs w:val="24"/>
                <w:lang w:eastAsia="ko-KR"/>
              </w:rPr>
              <w:t>SpatialRelationInfoID</w:t>
            </w:r>
            <w:proofErr w:type="spellEnd"/>
            <w:r>
              <w:rPr>
                <w:iCs/>
                <w:sz w:val="22"/>
                <w:szCs w:val="24"/>
                <w:lang w:eastAsia="ko-KR"/>
              </w:rPr>
              <w:t xml:space="preserve">. Actually, different </w:t>
            </w:r>
            <w:proofErr w:type="spellStart"/>
            <w:r w:rsidRPr="00D545D4">
              <w:rPr>
                <w:i/>
                <w:iCs/>
                <w:sz w:val="22"/>
                <w:szCs w:val="24"/>
                <w:lang w:eastAsia="ko-KR"/>
              </w:rPr>
              <w:t>SpatialRelationInfoID</w:t>
            </w:r>
            <w:proofErr w:type="spellEnd"/>
            <w:r>
              <w:rPr>
                <w:i/>
                <w:iCs/>
                <w:sz w:val="22"/>
                <w:szCs w:val="24"/>
                <w:lang w:eastAsia="ko-KR"/>
              </w:rPr>
              <w:t xml:space="preserve"> </w:t>
            </w:r>
            <w:r>
              <w:rPr>
                <w:iCs/>
                <w:sz w:val="22"/>
                <w:szCs w:val="24"/>
                <w:lang w:eastAsia="ko-KR"/>
              </w:rPr>
              <w:t xml:space="preserve">can be linked with same P0 index. In this case, UE cannot distinguish a unique </w:t>
            </w:r>
            <w:proofErr w:type="spellStart"/>
            <w:r w:rsidRPr="00D545D4">
              <w:rPr>
                <w:i/>
                <w:iCs/>
                <w:sz w:val="22"/>
                <w:szCs w:val="24"/>
                <w:lang w:eastAsia="ko-KR"/>
              </w:rPr>
              <w:t>SpatialRelationInfoID</w:t>
            </w:r>
            <w:proofErr w:type="spellEnd"/>
            <w:r>
              <w:rPr>
                <w:i/>
                <w:iCs/>
                <w:sz w:val="22"/>
                <w:szCs w:val="24"/>
                <w:lang w:eastAsia="ko-KR"/>
              </w:rPr>
              <w:t xml:space="preserve"> </w:t>
            </w:r>
            <w:r>
              <w:rPr>
                <w:iCs/>
                <w:sz w:val="22"/>
                <w:szCs w:val="24"/>
                <w:lang w:eastAsia="ko-KR"/>
              </w:rPr>
              <w:t>by P0 index. So, we propose to modify the description to remove the confusion.</w:t>
            </w:r>
          </w:p>
        </w:tc>
      </w:tr>
      <w:tr w:rsidR="003B000B" w:rsidRPr="00D052C1" w14:paraId="4AE27F36" w14:textId="77777777" w:rsidTr="009C4034">
        <w:tc>
          <w:tcPr>
            <w:tcW w:w="1980" w:type="dxa"/>
          </w:tcPr>
          <w:p w14:paraId="7DD63A4C" w14:textId="00718C11" w:rsidR="003B000B" w:rsidRDefault="003B000B" w:rsidP="003B000B">
            <w:pPr>
              <w:spacing w:line="288" w:lineRule="auto"/>
              <w:jc w:val="both"/>
              <w:rPr>
                <w:sz w:val="22"/>
                <w:szCs w:val="24"/>
                <w:lang w:eastAsia="ko-KR"/>
              </w:rPr>
            </w:pPr>
            <w:r>
              <w:rPr>
                <w:sz w:val="22"/>
                <w:szCs w:val="24"/>
                <w:lang w:eastAsia="ko-KR"/>
              </w:rPr>
              <w:t>ZTE</w:t>
            </w:r>
          </w:p>
        </w:tc>
        <w:tc>
          <w:tcPr>
            <w:tcW w:w="7649" w:type="dxa"/>
          </w:tcPr>
          <w:p w14:paraId="1E8762B5" w14:textId="1F171848" w:rsidR="003B000B" w:rsidRDefault="003B000B" w:rsidP="003B000B">
            <w:pPr>
              <w:spacing w:line="288" w:lineRule="auto"/>
              <w:jc w:val="both"/>
              <w:rPr>
                <w:rFonts w:eastAsia="SimSun"/>
                <w:sz w:val="22"/>
                <w:szCs w:val="24"/>
                <w:lang w:eastAsia="zh-CN"/>
              </w:rPr>
            </w:pPr>
            <w:r>
              <w:rPr>
                <w:sz w:val="22"/>
                <w:szCs w:val="24"/>
                <w:lang w:eastAsia="ko-KR"/>
              </w:rPr>
              <w:t>This issue has been discussed in previous meeting based on OPPO’s CR. Although the spec may still work well without this CR, we sympathize the motivation of this CR for making current spec much clear.</w:t>
            </w:r>
          </w:p>
        </w:tc>
      </w:tr>
      <w:tr w:rsidR="00206851" w:rsidRPr="00D052C1" w14:paraId="24EAA450" w14:textId="77777777" w:rsidTr="009C4034">
        <w:tc>
          <w:tcPr>
            <w:tcW w:w="1980" w:type="dxa"/>
          </w:tcPr>
          <w:p w14:paraId="54972561" w14:textId="56AF3846" w:rsidR="00206851" w:rsidRDefault="00206851" w:rsidP="00206851">
            <w:pPr>
              <w:spacing w:line="288" w:lineRule="auto"/>
              <w:jc w:val="both"/>
              <w:rPr>
                <w:sz w:val="22"/>
                <w:szCs w:val="24"/>
                <w:lang w:eastAsia="ko-KR"/>
              </w:rPr>
            </w:pPr>
            <w:r>
              <w:rPr>
                <w:sz w:val="22"/>
                <w:szCs w:val="24"/>
                <w:lang w:eastAsia="ko-KR"/>
              </w:rPr>
              <w:t>Ericsson</w:t>
            </w:r>
          </w:p>
        </w:tc>
        <w:tc>
          <w:tcPr>
            <w:tcW w:w="7649" w:type="dxa"/>
          </w:tcPr>
          <w:p w14:paraId="4581F040" w14:textId="1B0EBA23" w:rsidR="00206851" w:rsidRDefault="00206851" w:rsidP="00206851">
            <w:pPr>
              <w:spacing w:line="288" w:lineRule="auto"/>
              <w:jc w:val="both"/>
              <w:rPr>
                <w:sz w:val="22"/>
                <w:szCs w:val="24"/>
                <w:lang w:eastAsia="ko-KR"/>
              </w:rPr>
            </w:pPr>
            <w:r w:rsidRPr="0059614E">
              <w:rPr>
                <w:sz w:val="22"/>
                <w:szCs w:val="24"/>
                <w:lang w:eastAsia="ko-KR"/>
              </w:rPr>
              <w:t>Clarification seems to be helpful</w:t>
            </w:r>
            <w:r>
              <w:rPr>
                <w:sz w:val="22"/>
                <w:szCs w:val="24"/>
                <w:lang w:eastAsia="ko-KR"/>
              </w:rPr>
              <w:t xml:space="preserve"> </w:t>
            </w:r>
            <w:r w:rsidRPr="0059614E">
              <w:rPr>
                <w:sz w:val="22"/>
                <w:szCs w:val="24"/>
                <w:lang w:eastAsia="ko-KR"/>
              </w:rPr>
              <w:t>for case when two closed</w:t>
            </w:r>
            <w:r>
              <w:rPr>
                <w:sz w:val="22"/>
                <w:szCs w:val="24"/>
                <w:lang w:eastAsia="ko-KR"/>
              </w:rPr>
              <w:t xml:space="preserve"> loops are configured for UE.</w:t>
            </w:r>
          </w:p>
        </w:tc>
      </w:tr>
    </w:tbl>
    <w:p w14:paraId="4BF576D6" w14:textId="77777777" w:rsidR="006F45D6" w:rsidRPr="009C4034" w:rsidRDefault="006F45D6" w:rsidP="001C5C0A">
      <w:pPr>
        <w:wordWrap w:val="0"/>
        <w:spacing w:after="0"/>
        <w:rPr>
          <w:sz w:val="22"/>
          <w:szCs w:val="24"/>
          <w:lang w:eastAsia="ko-KR"/>
        </w:rPr>
      </w:pPr>
    </w:p>
    <w:p w14:paraId="0B3884EA" w14:textId="2B16911F" w:rsidR="006F45D6" w:rsidRDefault="006F45D6" w:rsidP="006F45D6">
      <w:pPr>
        <w:pStyle w:val="1"/>
        <w:numPr>
          <w:ilvl w:val="0"/>
          <w:numId w:val="2"/>
        </w:numPr>
        <w:pBdr>
          <w:top w:val="single" w:sz="12" w:space="3" w:color="auto"/>
        </w:pBdr>
        <w:tabs>
          <w:tab w:val="clear" w:pos="426"/>
          <w:tab w:val="num" w:pos="432"/>
        </w:tabs>
        <w:overflowPunct/>
        <w:autoSpaceDE/>
        <w:autoSpaceDN/>
        <w:adjustRightInd/>
        <w:spacing w:before="0" w:after="60" w:line="240" w:lineRule="auto"/>
        <w:ind w:left="432" w:hanging="432"/>
        <w:jc w:val="both"/>
        <w:textAlignment w:val="auto"/>
        <w:rPr>
          <w:lang w:val="en-US"/>
        </w:rPr>
      </w:pPr>
      <w:r w:rsidRPr="006F45D6">
        <w:rPr>
          <w:rFonts w:hint="eastAsia"/>
          <w:lang w:val="en-US"/>
        </w:rPr>
        <w:t>Conclusions</w:t>
      </w:r>
    </w:p>
    <w:p w14:paraId="0767CF17" w14:textId="1AE6A803" w:rsidR="006F45D6" w:rsidRPr="006F45D6" w:rsidRDefault="006F45D6" w:rsidP="006F45D6">
      <w:pPr>
        <w:rPr>
          <w:lang w:val="en-US" w:eastAsia="ko-KR"/>
        </w:rPr>
      </w:pPr>
      <w:r w:rsidRPr="006F45D6">
        <w:rPr>
          <w:highlight w:val="yellow"/>
          <w:lang w:val="en-US" w:eastAsia="ko-KR"/>
        </w:rPr>
        <w:t>[</w:t>
      </w:r>
      <w:r w:rsidRPr="006F45D6">
        <w:rPr>
          <w:rFonts w:hint="eastAsia"/>
          <w:highlight w:val="yellow"/>
          <w:lang w:val="en-US" w:eastAsia="ko-KR"/>
        </w:rPr>
        <w:t>To be updated</w:t>
      </w:r>
      <w:r w:rsidRPr="006F45D6">
        <w:rPr>
          <w:highlight w:val="yellow"/>
          <w:lang w:val="en-US" w:eastAsia="ko-KR"/>
        </w:rPr>
        <w:t>]</w:t>
      </w:r>
    </w:p>
    <w:p w14:paraId="1361B3DB" w14:textId="77777777" w:rsidR="006F45D6" w:rsidRPr="008F799F" w:rsidRDefault="006F45D6" w:rsidP="001C5C0A">
      <w:pPr>
        <w:wordWrap w:val="0"/>
        <w:spacing w:after="0"/>
        <w:rPr>
          <w:sz w:val="22"/>
          <w:szCs w:val="24"/>
          <w:lang w:eastAsia="ko-KR"/>
        </w:rPr>
      </w:pPr>
    </w:p>
    <w:p w14:paraId="73F1B9F5" w14:textId="4DBEC598" w:rsidR="00E7096B" w:rsidRDefault="001C5C0A" w:rsidP="001C5C0A">
      <w:pPr>
        <w:pStyle w:val="1"/>
        <w:pBdr>
          <w:top w:val="single" w:sz="12" w:space="3" w:color="auto"/>
        </w:pBdr>
        <w:overflowPunct/>
        <w:autoSpaceDE/>
        <w:autoSpaceDN/>
        <w:adjustRightInd/>
        <w:spacing w:before="0" w:after="60" w:line="240" w:lineRule="auto"/>
        <w:jc w:val="both"/>
        <w:textAlignment w:val="auto"/>
        <w:rPr>
          <w:lang w:val="en-US"/>
        </w:rPr>
      </w:pPr>
      <w:r w:rsidRPr="001C5C0A">
        <w:rPr>
          <w:rFonts w:hint="eastAsia"/>
          <w:lang w:val="en-US"/>
        </w:rPr>
        <w:t>References</w:t>
      </w:r>
    </w:p>
    <w:p w14:paraId="2AAF3F2C" w14:textId="49D039BA" w:rsidR="00C818E3" w:rsidRPr="00C818E3" w:rsidRDefault="00C818E3" w:rsidP="00C818E3">
      <w:pPr>
        <w:rPr>
          <w:lang w:val="en-US" w:eastAsia="ko-KR"/>
        </w:rPr>
      </w:pPr>
      <w:r>
        <w:rPr>
          <w:lang w:val="en-US" w:eastAsia="ko-KR"/>
        </w:rPr>
        <w:t xml:space="preserve">[1] Email discussion </w:t>
      </w:r>
      <w:r w:rsidRPr="001A1117">
        <w:rPr>
          <w:sz w:val="22"/>
          <w:szCs w:val="24"/>
          <w:lang w:eastAsia="zh-CN"/>
        </w:rPr>
        <w:t>[106-e-Prep-NR-7.1CRs]</w:t>
      </w:r>
    </w:p>
    <w:p w14:paraId="74BAEB11" w14:textId="004A7163" w:rsidR="006F45D6" w:rsidRPr="006F45D6" w:rsidRDefault="00C818E3" w:rsidP="006F45D6">
      <w:pPr>
        <w:spacing w:before="180" w:line="288" w:lineRule="auto"/>
        <w:jc w:val="both"/>
        <w:rPr>
          <w:color w:val="000000" w:themeColor="text1"/>
          <w:lang w:eastAsia="ko-KR"/>
        </w:rPr>
      </w:pPr>
      <w:r>
        <w:rPr>
          <w:color w:val="000000" w:themeColor="text1"/>
          <w:lang w:val="en-US" w:eastAsia="ko-KR"/>
        </w:rPr>
        <w:t xml:space="preserve">[2] </w:t>
      </w:r>
      <w:r w:rsidR="006F45D6" w:rsidRPr="006F45D6">
        <w:rPr>
          <w:color w:val="000000" w:themeColor="text1"/>
          <w:lang w:eastAsia="ko-KR"/>
        </w:rPr>
        <w:t>R1-2106535</w:t>
      </w:r>
      <w:r w:rsidR="006F45D6" w:rsidRPr="006F45D6">
        <w:rPr>
          <w:color w:val="000000" w:themeColor="text1"/>
          <w:lang w:eastAsia="ko-KR"/>
        </w:rPr>
        <w:tab/>
        <w:t>Draft CR on the number of layers to determine TBS</w:t>
      </w:r>
      <w:r w:rsidR="006F45D6" w:rsidRPr="006F45D6">
        <w:rPr>
          <w:color w:val="000000" w:themeColor="text1"/>
          <w:lang w:eastAsia="ko-KR"/>
        </w:rPr>
        <w:tab/>
        <w:t>ZTE</w:t>
      </w:r>
    </w:p>
    <w:p w14:paraId="41D8EBAE" w14:textId="6A8331C1"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[3] </w:t>
      </w:r>
      <w:r w:rsidR="006F45D6" w:rsidRPr="006F45D6">
        <w:rPr>
          <w:color w:val="000000" w:themeColor="text1"/>
          <w:lang w:eastAsia="ko-KR"/>
        </w:rPr>
        <w:t>R1-2106726</w:t>
      </w:r>
      <w:r w:rsidR="006F45D6" w:rsidRPr="006F45D6">
        <w:rPr>
          <w:color w:val="000000" w:themeColor="text1"/>
          <w:lang w:eastAsia="ko-KR"/>
        </w:rPr>
        <w:tab/>
        <w:t>Discussion on Configuration of First Active BWP</w:t>
      </w:r>
      <w:r w:rsidR="006F45D6" w:rsidRPr="006F45D6">
        <w:rPr>
          <w:color w:val="000000" w:themeColor="text1"/>
          <w:lang w:eastAsia="ko-KR"/>
        </w:rPr>
        <w:tab/>
        <w:t>ZTE</w:t>
      </w:r>
    </w:p>
    <w:p w14:paraId="39D63978" w14:textId="0B740819"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[4] </w:t>
      </w:r>
      <w:r w:rsidR="006F45D6" w:rsidRPr="006F45D6">
        <w:rPr>
          <w:color w:val="000000" w:themeColor="text1"/>
          <w:lang w:eastAsia="ko-KR"/>
        </w:rPr>
        <w:t>R1-2106927</w:t>
      </w:r>
      <w:r w:rsidR="006F45D6" w:rsidRPr="006F45D6">
        <w:rPr>
          <w:color w:val="000000" w:themeColor="text1"/>
          <w:lang w:eastAsia="ko-KR"/>
        </w:rPr>
        <w:tab/>
        <w:t>Discussion on overlapping between positive SR and PUSCH without UL-SCH</w:t>
      </w:r>
      <w:r w:rsidR="006F45D6" w:rsidRPr="006F45D6">
        <w:rPr>
          <w:color w:val="000000" w:themeColor="text1"/>
          <w:lang w:eastAsia="ko-KR"/>
        </w:rPr>
        <w:tab/>
        <w:t>CATT</w:t>
      </w:r>
    </w:p>
    <w:p w14:paraId="6A678077" w14:textId="68E8386E"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[5] </w:t>
      </w:r>
      <w:r w:rsidR="006F45D6" w:rsidRPr="006F45D6">
        <w:rPr>
          <w:color w:val="000000" w:themeColor="text1"/>
          <w:lang w:eastAsia="ko-KR"/>
        </w:rPr>
        <w:t>R1-2107299</w:t>
      </w:r>
      <w:r w:rsidR="006F45D6" w:rsidRPr="006F45D6">
        <w:rPr>
          <w:color w:val="000000" w:themeColor="text1"/>
          <w:lang w:eastAsia="ko-KR"/>
        </w:rPr>
        <w:tab/>
        <w:t>TP for editor’s CR</w:t>
      </w:r>
      <w:r w:rsidR="006F45D6" w:rsidRPr="006F45D6">
        <w:rPr>
          <w:color w:val="000000" w:themeColor="text1"/>
          <w:lang w:eastAsia="ko-KR"/>
        </w:rPr>
        <w:tab/>
        <w:t>NEC</w:t>
      </w:r>
    </w:p>
    <w:p w14:paraId="1FB84733" w14:textId="0549B2A8"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[6] </w:t>
      </w:r>
      <w:r w:rsidR="006F45D6" w:rsidRPr="006F45D6">
        <w:rPr>
          <w:color w:val="000000" w:themeColor="text1"/>
          <w:lang w:eastAsia="ko-KR"/>
        </w:rPr>
        <w:t>R1-2107312</w:t>
      </w:r>
      <w:r w:rsidR="006F45D6" w:rsidRPr="006F45D6">
        <w:rPr>
          <w:color w:val="000000" w:themeColor="text1"/>
          <w:lang w:eastAsia="ko-KR"/>
        </w:rPr>
        <w:tab/>
        <w:t>Draft CR on Rel-16 Type-1 HARQ-ACK codebook construction</w:t>
      </w:r>
      <w:r w:rsidR="006F45D6" w:rsidRPr="006F45D6">
        <w:rPr>
          <w:color w:val="000000" w:themeColor="text1"/>
          <w:lang w:eastAsia="ko-KR"/>
        </w:rPr>
        <w:tab/>
        <w:t>Qualcomm Incorporated</w:t>
      </w:r>
    </w:p>
    <w:p w14:paraId="7B902D91" w14:textId="412F778D"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[7] </w:t>
      </w:r>
      <w:r w:rsidR="006F45D6" w:rsidRPr="006F45D6">
        <w:rPr>
          <w:color w:val="000000" w:themeColor="text1"/>
          <w:lang w:eastAsia="ko-KR"/>
        </w:rPr>
        <w:t>R1-2107389</w:t>
      </w:r>
      <w:r w:rsidR="006F45D6" w:rsidRPr="006F45D6">
        <w:rPr>
          <w:color w:val="000000" w:themeColor="text1"/>
          <w:lang w:eastAsia="ko-KR"/>
        </w:rPr>
        <w:tab/>
        <w:t>Draft CR on PDCCH DMRS scrambling sequence</w:t>
      </w:r>
      <w:r w:rsidR="006F45D6" w:rsidRPr="006F45D6">
        <w:rPr>
          <w:color w:val="000000" w:themeColor="text1"/>
          <w:lang w:eastAsia="ko-KR"/>
        </w:rPr>
        <w:tab/>
        <w:t>CMCC, ZTE</w:t>
      </w:r>
    </w:p>
    <w:p w14:paraId="6530FCCC" w14:textId="12C756DC" w:rsidR="006F45D6" w:rsidRPr="006F45D6" w:rsidRDefault="00C818E3" w:rsidP="006F45D6">
      <w:pPr>
        <w:spacing w:before="180" w:line="288" w:lineRule="auto"/>
        <w:jc w:val="both"/>
        <w:rPr>
          <w:color w:val="000000" w:themeColor="text1"/>
          <w:lang w:eastAsia="ko-KR"/>
        </w:rPr>
      </w:pPr>
      <w:r>
        <w:rPr>
          <w:color w:val="000000" w:themeColor="text1"/>
          <w:lang w:eastAsia="ko-KR"/>
        </w:rPr>
        <w:lastRenderedPageBreak/>
        <w:t xml:space="preserve">[8] </w:t>
      </w:r>
      <w:r w:rsidR="006F45D6" w:rsidRPr="006F45D6">
        <w:rPr>
          <w:color w:val="000000" w:themeColor="text1"/>
          <w:lang w:eastAsia="ko-KR"/>
        </w:rPr>
        <w:t>R1-2107504</w:t>
      </w:r>
      <w:r w:rsidR="006F45D6" w:rsidRPr="006F45D6">
        <w:rPr>
          <w:color w:val="000000" w:themeColor="text1"/>
          <w:lang w:eastAsia="ko-KR"/>
        </w:rPr>
        <w:tab/>
        <w:t>On two DCIs in the same slot for BWP switch</w:t>
      </w:r>
      <w:r w:rsidR="006F45D6" w:rsidRPr="006F45D6">
        <w:rPr>
          <w:color w:val="000000" w:themeColor="text1"/>
          <w:lang w:eastAsia="ko-KR"/>
        </w:rPr>
        <w:tab/>
        <w:t>MediaTek Inc.</w:t>
      </w:r>
    </w:p>
    <w:p w14:paraId="235F1852" w14:textId="77383C31"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[9] </w:t>
      </w:r>
      <w:r w:rsidR="006F45D6" w:rsidRPr="006F45D6">
        <w:rPr>
          <w:color w:val="000000" w:themeColor="text1"/>
          <w:lang w:eastAsia="ko-KR"/>
        </w:rPr>
        <w:t>R1-2107507</w:t>
      </w:r>
      <w:r w:rsidR="006F45D6" w:rsidRPr="006F45D6">
        <w:rPr>
          <w:color w:val="000000" w:themeColor="text1"/>
          <w:lang w:eastAsia="ko-KR"/>
        </w:rPr>
        <w:tab/>
        <w:t>Clarification on PUSCH with UCI only and DMRS multiplexing</w:t>
      </w:r>
      <w:r w:rsidR="006F45D6" w:rsidRPr="006F45D6">
        <w:rPr>
          <w:color w:val="000000" w:themeColor="text1"/>
          <w:lang w:eastAsia="ko-KR"/>
        </w:rPr>
        <w:tab/>
        <w:t>MediaTek Inc.</w:t>
      </w:r>
    </w:p>
    <w:p w14:paraId="1234BF15" w14:textId="7578E1ED"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[10] </w:t>
      </w:r>
      <w:r w:rsidR="006F45D6" w:rsidRPr="006F45D6">
        <w:rPr>
          <w:color w:val="000000" w:themeColor="text1"/>
          <w:lang w:eastAsia="ko-KR"/>
        </w:rPr>
        <w:t>R1-2107836</w:t>
      </w:r>
      <w:r w:rsidR="006F45D6" w:rsidRPr="006F45D6">
        <w:rPr>
          <w:color w:val="000000" w:themeColor="text1"/>
          <w:lang w:eastAsia="ko-KR"/>
        </w:rPr>
        <w:tab/>
        <w:t>Discussion on PUSCH without UL-SCH and with FDM indication</w:t>
      </w:r>
      <w:r w:rsidR="006F45D6" w:rsidRPr="006F45D6">
        <w:rPr>
          <w:color w:val="000000" w:themeColor="text1"/>
          <w:lang w:eastAsia="ko-KR"/>
        </w:rPr>
        <w:tab/>
        <w:t>NTT DOCOMO, INC.</w:t>
      </w:r>
    </w:p>
    <w:p w14:paraId="0C935270" w14:textId="3E729435"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[11] </w:t>
      </w:r>
      <w:r w:rsidR="006F45D6" w:rsidRPr="006F45D6">
        <w:rPr>
          <w:color w:val="000000" w:themeColor="text1"/>
          <w:lang w:eastAsia="ko-KR"/>
        </w:rPr>
        <w:t>R1-2107525</w:t>
      </w:r>
      <w:r w:rsidR="006F45D6" w:rsidRPr="006F45D6">
        <w:rPr>
          <w:color w:val="000000" w:themeColor="text1"/>
          <w:lang w:eastAsia="ko-KR"/>
        </w:rPr>
        <w:tab/>
        <w:t xml:space="preserve">Correction to cell-specific PUCCH resource configuration with </w:t>
      </w:r>
      <w:proofErr w:type="spellStart"/>
      <w:r w:rsidR="006F45D6" w:rsidRPr="006F45D6">
        <w:rPr>
          <w:color w:val="000000" w:themeColor="text1"/>
          <w:lang w:eastAsia="ko-KR"/>
        </w:rPr>
        <w:t>pucch-ResourceCommon</w:t>
      </w:r>
      <w:proofErr w:type="spellEnd"/>
      <w:r w:rsidR="006F45D6" w:rsidRPr="006F45D6">
        <w:rPr>
          <w:color w:val="000000" w:themeColor="text1"/>
          <w:lang w:eastAsia="ko-KR"/>
        </w:rPr>
        <w:tab/>
        <w:t>Nokia, Nokia Shanghai Bell</w:t>
      </w:r>
    </w:p>
    <w:p w14:paraId="0ACE42F2" w14:textId="5A2B0738"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[12] </w:t>
      </w:r>
      <w:r w:rsidR="006F45D6" w:rsidRPr="006F45D6">
        <w:rPr>
          <w:color w:val="000000" w:themeColor="text1"/>
          <w:lang w:eastAsia="ko-KR"/>
        </w:rPr>
        <w:t>R1-2107708</w:t>
      </w:r>
      <w:r w:rsidR="006F45D6" w:rsidRPr="006F45D6">
        <w:rPr>
          <w:color w:val="000000" w:themeColor="text1"/>
          <w:lang w:eastAsia="ko-KR"/>
        </w:rPr>
        <w:tab/>
        <w:t>Draft CR on PT-RS threshold report (</w:t>
      </w:r>
      <w:proofErr w:type="spellStart"/>
      <w:r w:rsidR="006F45D6" w:rsidRPr="006F45D6">
        <w:rPr>
          <w:color w:val="000000" w:themeColor="text1"/>
          <w:lang w:eastAsia="ko-KR"/>
        </w:rPr>
        <w:t>CatF</w:t>
      </w:r>
      <w:proofErr w:type="spellEnd"/>
      <w:r w:rsidR="006F45D6" w:rsidRPr="006F45D6">
        <w:rPr>
          <w:color w:val="000000" w:themeColor="text1"/>
          <w:lang w:eastAsia="ko-KR"/>
        </w:rPr>
        <w:t>)</w:t>
      </w:r>
      <w:r w:rsidR="006F45D6" w:rsidRPr="006F45D6">
        <w:rPr>
          <w:color w:val="000000" w:themeColor="text1"/>
          <w:lang w:eastAsia="ko-KR"/>
        </w:rPr>
        <w:tab/>
        <w:t>Apple</w:t>
      </w:r>
    </w:p>
    <w:p w14:paraId="25EAF07E" w14:textId="69AACC6F"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[13] </w:t>
      </w:r>
      <w:r w:rsidR="006F45D6" w:rsidRPr="006F45D6">
        <w:rPr>
          <w:color w:val="000000" w:themeColor="text1"/>
          <w:lang w:eastAsia="ko-KR"/>
        </w:rPr>
        <w:t>R1-2107709</w:t>
      </w:r>
      <w:r w:rsidR="006F45D6" w:rsidRPr="006F45D6">
        <w:rPr>
          <w:color w:val="000000" w:themeColor="text1"/>
          <w:lang w:eastAsia="ko-KR"/>
        </w:rPr>
        <w:tab/>
        <w:t>Draft CR on PT-RS threshold report (</w:t>
      </w:r>
      <w:proofErr w:type="spellStart"/>
      <w:r w:rsidR="006F45D6" w:rsidRPr="006F45D6">
        <w:rPr>
          <w:color w:val="000000" w:themeColor="text1"/>
          <w:lang w:eastAsia="ko-KR"/>
        </w:rPr>
        <w:t>CatA</w:t>
      </w:r>
      <w:proofErr w:type="spellEnd"/>
      <w:r w:rsidR="006F45D6" w:rsidRPr="006F45D6">
        <w:rPr>
          <w:color w:val="000000" w:themeColor="text1"/>
          <w:lang w:eastAsia="ko-KR"/>
        </w:rPr>
        <w:t>)</w:t>
      </w:r>
      <w:r w:rsidR="006F45D6" w:rsidRPr="006F45D6">
        <w:rPr>
          <w:color w:val="000000" w:themeColor="text1"/>
          <w:lang w:eastAsia="ko-KR"/>
        </w:rPr>
        <w:tab/>
        <w:t>Apple</w:t>
      </w:r>
    </w:p>
    <w:p w14:paraId="4118DC8D" w14:textId="37F88F37" w:rsidR="006F45D6" w:rsidRPr="006F45D6" w:rsidRDefault="00C818E3" w:rsidP="006F45D6">
      <w:pPr>
        <w:spacing w:before="180" w:line="288" w:lineRule="auto"/>
        <w:jc w:val="both"/>
        <w:rPr>
          <w:color w:val="000000" w:themeColor="text1"/>
          <w:lang w:eastAsia="ko-KR"/>
        </w:rPr>
      </w:pPr>
      <w:r>
        <w:rPr>
          <w:color w:val="000000" w:themeColor="text1"/>
          <w:lang w:eastAsia="ko-KR"/>
        </w:rPr>
        <w:t xml:space="preserve">[14] </w:t>
      </w:r>
      <w:r w:rsidR="006F45D6" w:rsidRPr="006F45D6">
        <w:rPr>
          <w:color w:val="000000" w:themeColor="text1"/>
          <w:lang w:eastAsia="ko-KR"/>
        </w:rPr>
        <w:t>R1-2107973</w:t>
      </w:r>
      <w:r w:rsidR="006F45D6" w:rsidRPr="006F45D6">
        <w:rPr>
          <w:color w:val="000000" w:themeColor="text1"/>
          <w:lang w:eastAsia="ko-KR"/>
        </w:rPr>
        <w:tab/>
        <w:t>Discussion on CSI-RS multiplexing with PDSCH scheduled by PDCCH with CRC scrambled by P-RNTI and SI-RNTI</w:t>
      </w:r>
      <w:r w:rsidR="006F45D6" w:rsidRPr="006F45D6">
        <w:rPr>
          <w:color w:val="000000" w:themeColor="text1"/>
          <w:lang w:eastAsia="ko-KR"/>
        </w:rPr>
        <w:tab/>
        <w:t>vivo</w:t>
      </w:r>
    </w:p>
    <w:p w14:paraId="6D509A56" w14:textId="229DE8A1" w:rsidR="006F45D6" w:rsidRPr="006F45D6" w:rsidRDefault="00C818E3" w:rsidP="00477E75">
      <w:pPr>
        <w:spacing w:before="180" w:line="288" w:lineRule="auto"/>
        <w:jc w:val="both"/>
        <w:rPr>
          <w:color w:val="0000FF"/>
          <w:lang w:eastAsia="ko-KR"/>
        </w:rPr>
      </w:pPr>
      <w:r>
        <w:rPr>
          <w:color w:val="000000" w:themeColor="text1"/>
          <w:lang w:eastAsia="ko-KR"/>
        </w:rPr>
        <w:t xml:space="preserve">[15] </w:t>
      </w:r>
      <w:r w:rsidR="006F45D6" w:rsidRPr="006F45D6">
        <w:rPr>
          <w:color w:val="000000" w:themeColor="text1"/>
          <w:lang w:eastAsia="ko-KR"/>
        </w:rPr>
        <w:t>R1-2107974</w:t>
      </w:r>
      <w:r w:rsidR="006F45D6" w:rsidRPr="006F45D6">
        <w:rPr>
          <w:color w:val="000000" w:themeColor="text1"/>
          <w:lang w:eastAsia="ko-KR"/>
        </w:rPr>
        <w:tab/>
        <w:t>Draft CR on PUCCH power control for Rel-15</w:t>
      </w:r>
      <w:r w:rsidR="006F45D6" w:rsidRPr="006F45D6">
        <w:rPr>
          <w:color w:val="000000" w:themeColor="text1"/>
          <w:lang w:eastAsia="ko-KR"/>
        </w:rPr>
        <w:tab/>
        <w:t>vivo</w:t>
      </w:r>
    </w:p>
    <w:sectPr w:rsidR="006F45D6" w:rsidRPr="006F45D6" w:rsidSect="00BD4CF4">
      <w:headerReference w:type="default" r:id="rId1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21E9" w14:textId="77777777" w:rsidR="0089119A" w:rsidRDefault="0089119A">
      <w:r>
        <w:separator/>
      </w:r>
    </w:p>
  </w:endnote>
  <w:endnote w:type="continuationSeparator" w:id="0">
    <w:p w14:paraId="7B52571D" w14:textId="77777777" w:rsidR="0089119A" w:rsidRDefault="0089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Gulim">
    <w:altName w:val="Malgun Gothic Semilight"/>
    <w:panose1 w:val="020B0600000101010101"/>
    <w:charset w:val="81"/>
    <w:family w:val="swiss"/>
    <w:pitch w:val="variable"/>
    <w:sig w:usb0="00000000"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8AFEC" w14:textId="77777777" w:rsidR="0089119A" w:rsidRDefault="0089119A">
      <w:r>
        <w:separator/>
      </w:r>
    </w:p>
  </w:footnote>
  <w:footnote w:type="continuationSeparator" w:id="0">
    <w:p w14:paraId="42828090" w14:textId="77777777" w:rsidR="0089119A" w:rsidRDefault="0089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1333" w14:textId="77777777" w:rsidR="007C10EC" w:rsidRDefault="007C10EC">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745425"/>
    <w:multiLevelType w:val="hybridMultilevel"/>
    <w:tmpl w:val="F838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F42F2"/>
    <w:multiLevelType w:val="hybridMultilevel"/>
    <w:tmpl w:val="69205B16"/>
    <w:lvl w:ilvl="0" w:tplc="FBD4B2F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7C9099B"/>
    <w:multiLevelType w:val="hybridMultilevel"/>
    <w:tmpl w:val="8256816A"/>
    <w:lvl w:ilvl="0" w:tplc="0F6AD3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64B1F5D"/>
    <w:multiLevelType w:val="hybridMultilevel"/>
    <w:tmpl w:val="BF720012"/>
    <w:lvl w:ilvl="0" w:tplc="1F3461A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0E747B"/>
    <w:multiLevelType w:val="hybridMultilevel"/>
    <w:tmpl w:val="502871D0"/>
    <w:lvl w:ilvl="0" w:tplc="3F40EAB2">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703EA7"/>
    <w:multiLevelType w:val="hybridMultilevel"/>
    <w:tmpl w:val="D4F41990"/>
    <w:lvl w:ilvl="0" w:tplc="63565748">
      <w:start w:val="5"/>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A8101A"/>
    <w:multiLevelType w:val="hybridMultilevel"/>
    <w:tmpl w:val="AEAC9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4D5901AC"/>
    <w:multiLevelType w:val="hybridMultilevel"/>
    <w:tmpl w:val="A0B2659A"/>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EB2637"/>
    <w:multiLevelType w:val="hybridMultilevel"/>
    <w:tmpl w:val="A89628D6"/>
    <w:name w:val="Heading22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8248DF"/>
    <w:multiLevelType w:val="multilevel"/>
    <w:tmpl w:val="ABA09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A17B97"/>
    <w:multiLevelType w:val="hybridMultilevel"/>
    <w:tmpl w:val="2BF8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576C5A"/>
    <w:multiLevelType w:val="hybridMultilevel"/>
    <w:tmpl w:val="DC96FC0A"/>
    <w:lvl w:ilvl="0" w:tplc="DB0AC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89707D"/>
    <w:multiLevelType w:val="hybridMultilevel"/>
    <w:tmpl w:val="C96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7576064D"/>
    <w:multiLevelType w:val="hybridMultilevel"/>
    <w:tmpl w:val="605899FA"/>
    <w:lvl w:ilvl="0" w:tplc="E256B7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27"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tentative="1">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8"/>
  </w:num>
  <w:num w:numId="4">
    <w:abstractNumId w:val="24"/>
  </w:num>
  <w:num w:numId="5">
    <w:abstractNumId w:val="16"/>
  </w:num>
  <w:num w:numId="6">
    <w:abstractNumId w:val="20"/>
  </w:num>
  <w:num w:numId="7">
    <w:abstractNumId w:val="7"/>
  </w:num>
  <w:num w:numId="8">
    <w:abstractNumId w:val="14"/>
  </w:num>
  <w:num w:numId="9">
    <w:abstractNumId w:val="4"/>
  </w:num>
  <w:num w:numId="10">
    <w:abstractNumId w:val="26"/>
  </w:num>
  <w:num w:numId="11">
    <w:abstractNumId w:val="27"/>
  </w:num>
  <w:num w:numId="12">
    <w:abstractNumId w:val="1"/>
  </w:num>
  <w:num w:numId="13">
    <w:abstractNumId w:val="0"/>
  </w:num>
  <w:num w:numId="14">
    <w:abstractNumId w:val="12"/>
  </w:num>
  <w:num w:numId="15">
    <w:abstractNumId w:val="11"/>
  </w:num>
  <w:num w:numId="16">
    <w:abstractNumId w:val="25"/>
  </w:num>
  <w:num w:numId="17">
    <w:abstractNumId w:val="9"/>
  </w:num>
  <w:num w:numId="18">
    <w:abstractNumId w:val="1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num>
  <w:num w:numId="28">
    <w:abstractNumId w:val="2"/>
  </w:num>
  <w:num w:numId="29">
    <w:abstractNumId w:val="10"/>
  </w:num>
  <w:num w:numId="30">
    <w:abstractNumId w:val="6"/>
  </w:num>
  <w:num w:numId="31">
    <w:abstractNumId w:val="22"/>
  </w:num>
  <w:num w:numId="32">
    <w:abstractNumId w:val="15"/>
  </w:num>
  <w:num w:numId="33">
    <w:abstractNumId w:val="17"/>
  </w:num>
  <w:num w:numId="3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5C4"/>
    <w:rsid w:val="00000717"/>
    <w:rsid w:val="00000A72"/>
    <w:rsid w:val="00001421"/>
    <w:rsid w:val="00001A05"/>
    <w:rsid w:val="00001A9E"/>
    <w:rsid w:val="00001C76"/>
    <w:rsid w:val="000020C0"/>
    <w:rsid w:val="00002A92"/>
    <w:rsid w:val="000033A8"/>
    <w:rsid w:val="00003C46"/>
    <w:rsid w:val="00003CD4"/>
    <w:rsid w:val="00003D71"/>
    <w:rsid w:val="00004076"/>
    <w:rsid w:val="00004ED1"/>
    <w:rsid w:val="00005509"/>
    <w:rsid w:val="00005774"/>
    <w:rsid w:val="00005951"/>
    <w:rsid w:val="00005F99"/>
    <w:rsid w:val="00006735"/>
    <w:rsid w:val="00006744"/>
    <w:rsid w:val="000071B4"/>
    <w:rsid w:val="0000738F"/>
    <w:rsid w:val="00007907"/>
    <w:rsid w:val="00007B71"/>
    <w:rsid w:val="00010910"/>
    <w:rsid w:val="00010921"/>
    <w:rsid w:val="00010ADD"/>
    <w:rsid w:val="00010C31"/>
    <w:rsid w:val="00011005"/>
    <w:rsid w:val="000116A8"/>
    <w:rsid w:val="00011A53"/>
    <w:rsid w:val="00011D8D"/>
    <w:rsid w:val="00011F08"/>
    <w:rsid w:val="00011FB1"/>
    <w:rsid w:val="00012357"/>
    <w:rsid w:val="00012445"/>
    <w:rsid w:val="00012CC8"/>
    <w:rsid w:val="00012D3C"/>
    <w:rsid w:val="00013E01"/>
    <w:rsid w:val="0001401B"/>
    <w:rsid w:val="0001431F"/>
    <w:rsid w:val="000165C2"/>
    <w:rsid w:val="000167DF"/>
    <w:rsid w:val="0001695D"/>
    <w:rsid w:val="00016F04"/>
    <w:rsid w:val="000172F4"/>
    <w:rsid w:val="000200C4"/>
    <w:rsid w:val="00020776"/>
    <w:rsid w:val="000210FF"/>
    <w:rsid w:val="000214D8"/>
    <w:rsid w:val="00021CA4"/>
    <w:rsid w:val="00022194"/>
    <w:rsid w:val="00022677"/>
    <w:rsid w:val="00022C4C"/>
    <w:rsid w:val="00022E33"/>
    <w:rsid w:val="00024824"/>
    <w:rsid w:val="0002525D"/>
    <w:rsid w:val="00025609"/>
    <w:rsid w:val="00025BC7"/>
    <w:rsid w:val="00025DDA"/>
    <w:rsid w:val="00026242"/>
    <w:rsid w:val="00027A22"/>
    <w:rsid w:val="00027C50"/>
    <w:rsid w:val="00030052"/>
    <w:rsid w:val="00030341"/>
    <w:rsid w:val="00030634"/>
    <w:rsid w:val="00030B6F"/>
    <w:rsid w:val="00030DF3"/>
    <w:rsid w:val="00030EA8"/>
    <w:rsid w:val="00031BA0"/>
    <w:rsid w:val="00031F7D"/>
    <w:rsid w:val="000321A8"/>
    <w:rsid w:val="0003271D"/>
    <w:rsid w:val="00032854"/>
    <w:rsid w:val="00032E69"/>
    <w:rsid w:val="00033449"/>
    <w:rsid w:val="000337AE"/>
    <w:rsid w:val="000359C4"/>
    <w:rsid w:val="000362E5"/>
    <w:rsid w:val="00036816"/>
    <w:rsid w:val="00036A11"/>
    <w:rsid w:val="00036B1F"/>
    <w:rsid w:val="00036CE6"/>
    <w:rsid w:val="00036DAC"/>
    <w:rsid w:val="000375ED"/>
    <w:rsid w:val="00037B9F"/>
    <w:rsid w:val="00040D18"/>
    <w:rsid w:val="00041416"/>
    <w:rsid w:val="0004152C"/>
    <w:rsid w:val="000416B0"/>
    <w:rsid w:val="0004305A"/>
    <w:rsid w:val="00043BBA"/>
    <w:rsid w:val="00043CFC"/>
    <w:rsid w:val="00043F06"/>
    <w:rsid w:val="00045082"/>
    <w:rsid w:val="00045210"/>
    <w:rsid w:val="000467C2"/>
    <w:rsid w:val="00046AB8"/>
    <w:rsid w:val="00046EDE"/>
    <w:rsid w:val="0005019A"/>
    <w:rsid w:val="00050412"/>
    <w:rsid w:val="00051AFF"/>
    <w:rsid w:val="00052776"/>
    <w:rsid w:val="000528EB"/>
    <w:rsid w:val="0005293F"/>
    <w:rsid w:val="00052FB5"/>
    <w:rsid w:val="0005302E"/>
    <w:rsid w:val="00053132"/>
    <w:rsid w:val="0005318F"/>
    <w:rsid w:val="00053501"/>
    <w:rsid w:val="00053633"/>
    <w:rsid w:val="00053930"/>
    <w:rsid w:val="000543C0"/>
    <w:rsid w:val="00054AE1"/>
    <w:rsid w:val="00054F7E"/>
    <w:rsid w:val="000551A1"/>
    <w:rsid w:val="00055549"/>
    <w:rsid w:val="00055EC9"/>
    <w:rsid w:val="00056B06"/>
    <w:rsid w:val="000570CB"/>
    <w:rsid w:val="00057250"/>
    <w:rsid w:val="00057853"/>
    <w:rsid w:val="00057995"/>
    <w:rsid w:val="00057CB5"/>
    <w:rsid w:val="00060151"/>
    <w:rsid w:val="00060189"/>
    <w:rsid w:val="000620CD"/>
    <w:rsid w:val="000621DB"/>
    <w:rsid w:val="0006267E"/>
    <w:rsid w:val="00062716"/>
    <w:rsid w:val="000627C6"/>
    <w:rsid w:val="00063335"/>
    <w:rsid w:val="000639FA"/>
    <w:rsid w:val="00063AB0"/>
    <w:rsid w:val="00063AC6"/>
    <w:rsid w:val="00063C26"/>
    <w:rsid w:val="00063F1D"/>
    <w:rsid w:val="000645C0"/>
    <w:rsid w:val="00065630"/>
    <w:rsid w:val="00065C00"/>
    <w:rsid w:val="00066CCF"/>
    <w:rsid w:val="000673AD"/>
    <w:rsid w:val="000673BF"/>
    <w:rsid w:val="0007119C"/>
    <w:rsid w:val="00071F1E"/>
    <w:rsid w:val="000720DC"/>
    <w:rsid w:val="00072453"/>
    <w:rsid w:val="00072599"/>
    <w:rsid w:val="00072C1F"/>
    <w:rsid w:val="00073184"/>
    <w:rsid w:val="00073C42"/>
    <w:rsid w:val="00073E25"/>
    <w:rsid w:val="000755B5"/>
    <w:rsid w:val="00075DCD"/>
    <w:rsid w:val="00076003"/>
    <w:rsid w:val="00076188"/>
    <w:rsid w:val="0007650C"/>
    <w:rsid w:val="00076C44"/>
    <w:rsid w:val="00076E2F"/>
    <w:rsid w:val="00076FF5"/>
    <w:rsid w:val="000775AB"/>
    <w:rsid w:val="00077E76"/>
    <w:rsid w:val="00080411"/>
    <w:rsid w:val="00080838"/>
    <w:rsid w:val="00080AAE"/>
    <w:rsid w:val="00081372"/>
    <w:rsid w:val="00081A2B"/>
    <w:rsid w:val="00082094"/>
    <w:rsid w:val="00082250"/>
    <w:rsid w:val="00083211"/>
    <w:rsid w:val="00083457"/>
    <w:rsid w:val="00083DE3"/>
    <w:rsid w:val="0008404D"/>
    <w:rsid w:val="0008461C"/>
    <w:rsid w:val="00084F49"/>
    <w:rsid w:val="00085632"/>
    <w:rsid w:val="00085ED9"/>
    <w:rsid w:val="00086027"/>
    <w:rsid w:val="000861BF"/>
    <w:rsid w:val="000862ED"/>
    <w:rsid w:val="00086364"/>
    <w:rsid w:val="000867F2"/>
    <w:rsid w:val="000868E1"/>
    <w:rsid w:val="00086A31"/>
    <w:rsid w:val="00086E9D"/>
    <w:rsid w:val="00087BDC"/>
    <w:rsid w:val="00087EEE"/>
    <w:rsid w:val="00087F06"/>
    <w:rsid w:val="000902E8"/>
    <w:rsid w:val="00090459"/>
    <w:rsid w:val="00090609"/>
    <w:rsid w:val="00090A57"/>
    <w:rsid w:val="00091C52"/>
    <w:rsid w:val="00092123"/>
    <w:rsid w:val="00092AC5"/>
    <w:rsid w:val="000934B6"/>
    <w:rsid w:val="00093E45"/>
    <w:rsid w:val="000948FB"/>
    <w:rsid w:val="00094B22"/>
    <w:rsid w:val="00094E01"/>
    <w:rsid w:val="00095DDE"/>
    <w:rsid w:val="00096004"/>
    <w:rsid w:val="000969D0"/>
    <w:rsid w:val="000969F4"/>
    <w:rsid w:val="00096B7D"/>
    <w:rsid w:val="00096F72"/>
    <w:rsid w:val="0009739B"/>
    <w:rsid w:val="00097753"/>
    <w:rsid w:val="00097AF5"/>
    <w:rsid w:val="00097B99"/>
    <w:rsid w:val="00097BE4"/>
    <w:rsid w:val="000A0FAC"/>
    <w:rsid w:val="000A1D31"/>
    <w:rsid w:val="000A26F4"/>
    <w:rsid w:val="000A2833"/>
    <w:rsid w:val="000A29F3"/>
    <w:rsid w:val="000A2D18"/>
    <w:rsid w:val="000A2D74"/>
    <w:rsid w:val="000A3D5C"/>
    <w:rsid w:val="000A4785"/>
    <w:rsid w:val="000A482C"/>
    <w:rsid w:val="000A4899"/>
    <w:rsid w:val="000A5315"/>
    <w:rsid w:val="000A53D7"/>
    <w:rsid w:val="000A55FC"/>
    <w:rsid w:val="000A58A6"/>
    <w:rsid w:val="000A591F"/>
    <w:rsid w:val="000A6336"/>
    <w:rsid w:val="000A6BC6"/>
    <w:rsid w:val="000A6C4B"/>
    <w:rsid w:val="000A77A6"/>
    <w:rsid w:val="000B06E4"/>
    <w:rsid w:val="000B0B99"/>
    <w:rsid w:val="000B0D92"/>
    <w:rsid w:val="000B19F0"/>
    <w:rsid w:val="000B1FCD"/>
    <w:rsid w:val="000B25B1"/>
    <w:rsid w:val="000B264D"/>
    <w:rsid w:val="000B26D0"/>
    <w:rsid w:val="000B2B62"/>
    <w:rsid w:val="000B2B68"/>
    <w:rsid w:val="000B32FD"/>
    <w:rsid w:val="000B3369"/>
    <w:rsid w:val="000B3728"/>
    <w:rsid w:val="000B377A"/>
    <w:rsid w:val="000B3C4F"/>
    <w:rsid w:val="000B3EF9"/>
    <w:rsid w:val="000B41B2"/>
    <w:rsid w:val="000B4FD7"/>
    <w:rsid w:val="000B55CE"/>
    <w:rsid w:val="000B56DE"/>
    <w:rsid w:val="000B59A8"/>
    <w:rsid w:val="000B5D4B"/>
    <w:rsid w:val="000B606D"/>
    <w:rsid w:val="000B7B48"/>
    <w:rsid w:val="000C074E"/>
    <w:rsid w:val="000C0B9D"/>
    <w:rsid w:val="000C0F99"/>
    <w:rsid w:val="000C14C1"/>
    <w:rsid w:val="000C15EF"/>
    <w:rsid w:val="000C2DAC"/>
    <w:rsid w:val="000C32AE"/>
    <w:rsid w:val="000C3A4B"/>
    <w:rsid w:val="000C3B5B"/>
    <w:rsid w:val="000C3BE1"/>
    <w:rsid w:val="000C489F"/>
    <w:rsid w:val="000C54C7"/>
    <w:rsid w:val="000C56CE"/>
    <w:rsid w:val="000C5859"/>
    <w:rsid w:val="000C5FD0"/>
    <w:rsid w:val="000C62FA"/>
    <w:rsid w:val="000C650F"/>
    <w:rsid w:val="000C66E2"/>
    <w:rsid w:val="000C6B7A"/>
    <w:rsid w:val="000C7D54"/>
    <w:rsid w:val="000D0010"/>
    <w:rsid w:val="000D00DD"/>
    <w:rsid w:val="000D0AE1"/>
    <w:rsid w:val="000D1026"/>
    <w:rsid w:val="000D19F4"/>
    <w:rsid w:val="000D1CB9"/>
    <w:rsid w:val="000D1F29"/>
    <w:rsid w:val="000D25AC"/>
    <w:rsid w:val="000D2CF0"/>
    <w:rsid w:val="000D321E"/>
    <w:rsid w:val="000D32B8"/>
    <w:rsid w:val="000D375B"/>
    <w:rsid w:val="000D3B51"/>
    <w:rsid w:val="000D41D9"/>
    <w:rsid w:val="000D430E"/>
    <w:rsid w:val="000D435D"/>
    <w:rsid w:val="000D4680"/>
    <w:rsid w:val="000D4806"/>
    <w:rsid w:val="000D4B54"/>
    <w:rsid w:val="000D5200"/>
    <w:rsid w:val="000D5A14"/>
    <w:rsid w:val="000D5A35"/>
    <w:rsid w:val="000D6A5D"/>
    <w:rsid w:val="000D6D8B"/>
    <w:rsid w:val="000D7506"/>
    <w:rsid w:val="000D758A"/>
    <w:rsid w:val="000D77B5"/>
    <w:rsid w:val="000E08F9"/>
    <w:rsid w:val="000E133C"/>
    <w:rsid w:val="000E1471"/>
    <w:rsid w:val="000E1717"/>
    <w:rsid w:val="000E1AF3"/>
    <w:rsid w:val="000E2201"/>
    <w:rsid w:val="000E34D6"/>
    <w:rsid w:val="000E37BB"/>
    <w:rsid w:val="000E4098"/>
    <w:rsid w:val="000E48A4"/>
    <w:rsid w:val="000E512F"/>
    <w:rsid w:val="000E549C"/>
    <w:rsid w:val="000E5D1C"/>
    <w:rsid w:val="000E64CD"/>
    <w:rsid w:val="000E6539"/>
    <w:rsid w:val="000E677A"/>
    <w:rsid w:val="000E7166"/>
    <w:rsid w:val="000E775C"/>
    <w:rsid w:val="000E7B86"/>
    <w:rsid w:val="000E7E9E"/>
    <w:rsid w:val="000F021D"/>
    <w:rsid w:val="000F0774"/>
    <w:rsid w:val="000F0D83"/>
    <w:rsid w:val="000F19B4"/>
    <w:rsid w:val="000F1C6A"/>
    <w:rsid w:val="000F1F49"/>
    <w:rsid w:val="000F20EB"/>
    <w:rsid w:val="000F28A5"/>
    <w:rsid w:val="000F2916"/>
    <w:rsid w:val="000F2C33"/>
    <w:rsid w:val="000F3287"/>
    <w:rsid w:val="000F3728"/>
    <w:rsid w:val="000F3AB3"/>
    <w:rsid w:val="000F41DF"/>
    <w:rsid w:val="000F433B"/>
    <w:rsid w:val="000F5093"/>
    <w:rsid w:val="000F5D7C"/>
    <w:rsid w:val="000F5E7F"/>
    <w:rsid w:val="000F60C9"/>
    <w:rsid w:val="000F6A2B"/>
    <w:rsid w:val="000F7193"/>
    <w:rsid w:val="000F729B"/>
    <w:rsid w:val="000F762B"/>
    <w:rsid w:val="000F7A66"/>
    <w:rsid w:val="000F7CD9"/>
    <w:rsid w:val="00100CCE"/>
    <w:rsid w:val="00100D26"/>
    <w:rsid w:val="00100E5A"/>
    <w:rsid w:val="00100FE7"/>
    <w:rsid w:val="0010112F"/>
    <w:rsid w:val="00101AC6"/>
    <w:rsid w:val="00101FE9"/>
    <w:rsid w:val="0010206A"/>
    <w:rsid w:val="00102506"/>
    <w:rsid w:val="001038BF"/>
    <w:rsid w:val="00103906"/>
    <w:rsid w:val="00103FB1"/>
    <w:rsid w:val="001040EC"/>
    <w:rsid w:val="00104A0F"/>
    <w:rsid w:val="00104BD6"/>
    <w:rsid w:val="00106085"/>
    <w:rsid w:val="001067FF"/>
    <w:rsid w:val="001069CE"/>
    <w:rsid w:val="00106C48"/>
    <w:rsid w:val="00106E00"/>
    <w:rsid w:val="00106F9A"/>
    <w:rsid w:val="00107218"/>
    <w:rsid w:val="001075C1"/>
    <w:rsid w:val="00107C3A"/>
    <w:rsid w:val="00107CA6"/>
    <w:rsid w:val="00110296"/>
    <w:rsid w:val="00110856"/>
    <w:rsid w:val="001111C4"/>
    <w:rsid w:val="00111454"/>
    <w:rsid w:val="00111581"/>
    <w:rsid w:val="00112502"/>
    <w:rsid w:val="0011265C"/>
    <w:rsid w:val="0011282D"/>
    <w:rsid w:val="00112A63"/>
    <w:rsid w:val="00112A78"/>
    <w:rsid w:val="00112DEB"/>
    <w:rsid w:val="00114203"/>
    <w:rsid w:val="00114A88"/>
    <w:rsid w:val="00114D6F"/>
    <w:rsid w:val="00114EB4"/>
    <w:rsid w:val="00114EDB"/>
    <w:rsid w:val="00114F39"/>
    <w:rsid w:val="001151F3"/>
    <w:rsid w:val="001155B8"/>
    <w:rsid w:val="00115AB2"/>
    <w:rsid w:val="00115BE4"/>
    <w:rsid w:val="00116925"/>
    <w:rsid w:val="00116E87"/>
    <w:rsid w:val="001172A5"/>
    <w:rsid w:val="0011739B"/>
    <w:rsid w:val="00117972"/>
    <w:rsid w:val="00117AB8"/>
    <w:rsid w:val="00117B15"/>
    <w:rsid w:val="00117D25"/>
    <w:rsid w:val="00120162"/>
    <w:rsid w:val="0012081F"/>
    <w:rsid w:val="00120B93"/>
    <w:rsid w:val="00120ED3"/>
    <w:rsid w:val="00121508"/>
    <w:rsid w:val="0012156A"/>
    <w:rsid w:val="001219C2"/>
    <w:rsid w:val="001219D4"/>
    <w:rsid w:val="00121AC2"/>
    <w:rsid w:val="00122894"/>
    <w:rsid w:val="001229CE"/>
    <w:rsid w:val="00122E2E"/>
    <w:rsid w:val="0012303A"/>
    <w:rsid w:val="0012398D"/>
    <w:rsid w:val="001239C8"/>
    <w:rsid w:val="00123A53"/>
    <w:rsid w:val="00123B51"/>
    <w:rsid w:val="00125748"/>
    <w:rsid w:val="00125A9A"/>
    <w:rsid w:val="001279C4"/>
    <w:rsid w:val="00127AD3"/>
    <w:rsid w:val="00130095"/>
    <w:rsid w:val="0013023F"/>
    <w:rsid w:val="0013041F"/>
    <w:rsid w:val="0013080D"/>
    <w:rsid w:val="00130A5C"/>
    <w:rsid w:val="00131189"/>
    <w:rsid w:val="00131748"/>
    <w:rsid w:val="00131B0C"/>
    <w:rsid w:val="00131FC9"/>
    <w:rsid w:val="00132118"/>
    <w:rsid w:val="00132610"/>
    <w:rsid w:val="00132C3E"/>
    <w:rsid w:val="00132CCB"/>
    <w:rsid w:val="00132FD1"/>
    <w:rsid w:val="00133026"/>
    <w:rsid w:val="001331AA"/>
    <w:rsid w:val="00133292"/>
    <w:rsid w:val="00133527"/>
    <w:rsid w:val="00135071"/>
    <w:rsid w:val="00135364"/>
    <w:rsid w:val="001358FE"/>
    <w:rsid w:val="001359F3"/>
    <w:rsid w:val="00135EB0"/>
    <w:rsid w:val="00136E4B"/>
    <w:rsid w:val="00137048"/>
    <w:rsid w:val="00137261"/>
    <w:rsid w:val="00137383"/>
    <w:rsid w:val="001375DE"/>
    <w:rsid w:val="001376CE"/>
    <w:rsid w:val="001379DE"/>
    <w:rsid w:val="00137F64"/>
    <w:rsid w:val="0014063F"/>
    <w:rsid w:val="00140E28"/>
    <w:rsid w:val="001410AD"/>
    <w:rsid w:val="00141472"/>
    <w:rsid w:val="00141F04"/>
    <w:rsid w:val="0014272C"/>
    <w:rsid w:val="0014343A"/>
    <w:rsid w:val="001437A2"/>
    <w:rsid w:val="00143869"/>
    <w:rsid w:val="00143BCE"/>
    <w:rsid w:val="00145451"/>
    <w:rsid w:val="00145793"/>
    <w:rsid w:val="0014695A"/>
    <w:rsid w:val="00146DE6"/>
    <w:rsid w:val="001471E4"/>
    <w:rsid w:val="00147305"/>
    <w:rsid w:val="0014764B"/>
    <w:rsid w:val="001503B7"/>
    <w:rsid w:val="00150957"/>
    <w:rsid w:val="00150ED7"/>
    <w:rsid w:val="00151B1F"/>
    <w:rsid w:val="00152648"/>
    <w:rsid w:val="00152E1F"/>
    <w:rsid w:val="001535A8"/>
    <w:rsid w:val="00153BF7"/>
    <w:rsid w:val="00154371"/>
    <w:rsid w:val="0015445A"/>
    <w:rsid w:val="0015468D"/>
    <w:rsid w:val="001549BB"/>
    <w:rsid w:val="00155943"/>
    <w:rsid w:val="00155C31"/>
    <w:rsid w:val="0015634E"/>
    <w:rsid w:val="0015641E"/>
    <w:rsid w:val="0015669B"/>
    <w:rsid w:val="0015708C"/>
    <w:rsid w:val="00157C42"/>
    <w:rsid w:val="00160317"/>
    <w:rsid w:val="0016099E"/>
    <w:rsid w:val="00160D57"/>
    <w:rsid w:val="001618AA"/>
    <w:rsid w:val="00162169"/>
    <w:rsid w:val="00162392"/>
    <w:rsid w:val="001639BD"/>
    <w:rsid w:val="00164498"/>
    <w:rsid w:val="0016470A"/>
    <w:rsid w:val="001649A0"/>
    <w:rsid w:val="0016551E"/>
    <w:rsid w:val="00166B83"/>
    <w:rsid w:val="00166D47"/>
    <w:rsid w:val="0016793B"/>
    <w:rsid w:val="00167DCF"/>
    <w:rsid w:val="00167F3F"/>
    <w:rsid w:val="0017033E"/>
    <w:rsid w:val="00170CD5"/>
    <w:rsid w:val="001715CA"/>
    <w:rsid w:val="00171BFE"/>
    <w:rsid w:val="00171C76"/>
    <w:rsid w:val="00171C86"/>
    <w:rsid w:val="00171E74"/>
    <w:rsid w:val="0017238A"/>
    <w:rsid w:val="00172663"/>
    <w:rsid w:val="00173D6E"/>
    <w:rsid w:val="00173F11"/>
    <w:rsid w:val="0017534D"/>
    <w:rsid w:val="001756F1"/>
    <w:rsid w:val="001757B3"/>
    <w:rsid w:val="00175B19"/>
    <w:rsid w:val="0017629C"/>
    <w:rsid w:val="001763FC"/>
    <w:rsid w:val="00176B67"/>
    <w:rsid w:val="00176C72"/>
    <w:rsid w:val="00177061"/>
    <w:rsid w:val="00177303"/>
    <w:rsid w:val="00180AD4"/>
    <w:rsid w:val="00180C1C"/>
    <w:rsid w:val="00180CFB"/>
    <w:rsid w:val="00180D8E"/>
    <w:rsid w:val="001811D3"/>
    <w:rsid w:val="00181899"/>
    <w:rsid w:val="00182E06"/>
    <w:rsid w:val="00182F58"/>
    <w:rsid w:val="001838C9"/>
    <w:rsid w:val="00184140"/>
    <w:rsid w:val="00184388"/>
    <w:rsid w:val="00184848"/>
    <w:rsid w:val="001850D6"/>
    <w:rsid w:val="001860AD"/>
    <w:rsid w:val="001866C3"/>
    <w:rsid w:val="0018684F"/>
    <w:rsid w:val="00187B8C"/>
    <w:rsid w:val="00187DAE"/>
    <w:rsid w:val="00190B32"/>
    <w:rsid w:val="001911AC"/>
    <w:rsid w:val="00191555"/>
    <w:rsid w:val="0019161B"/>
    <w:rsid w:val="00192240"/>
    <w:rsid w:val="0019396C"/>
    <w:rsid w:val="00193A69"/>
    <w:rsid w:val="00193DF7"/>
    <w:rsid w:val="0019435B"/>
    <w:rsid w:val="0019499E"/>
    <w:rsid w:val="001951EE"/>
    <w:rsid w:val="0019650E"/>
    <w:rsid w:val="00196848"/>
    <w:rsid w:val="00196998"/>
    <w:rsid w:val="00196B28"/>
    <w:rsid w:val="0019735B"/>
    <w:rsid w:val="0019741E"/>
    <w:rsid w:val="00197743"/>
    <w:rsid w:val="001978FD"/>
    <w:rsid w:val="001979B6"/>
    <w:rsid w:val="00197BA4"/>
    <w:rsid w:val="00197DD4"/>
    <w:rsid w:val="001A00D9"/>
    <w:rsid w:val="001A02D2"/>
    <w:rsid w:val="001A1117"/>
    <w:rsid w:val="001A2884"/>
    <w:rsid w:val="001A312F"/>
    <w:rsid w:val="001A3681"/>
    <w:rsid w:val="001A3760"/>
    <w:rsid w:val="001A3AFD"/>
    <w:rsid w:val="001A3E33"/>
    <w:rsid w:val="001A3EC6"/>
    <w:rsid w:val="001A4236"/>
    <w:rsid w:val="001A53DF"/>
    <w:rsid w:val="001A56C7"/>
    <w:rsid w:val="001A624C"/>
    <w:rsid w:val="001A675D"/>
    <w:rsid w:val="001A7B95"/>
    <w:rsid w:val="001A7C4B"/>
    <w:rsid w:val="001B010D"/>
    <w:rsid w:val="001B0D8A"/>
    <w:rsid w:val="001B1347"/>
    <w:rsid w:val="001B1D24"/>
    <w:rsid w:val="001B1FAD"/>
    <w:rsid w:val="001B2796"/>
    <w:rsid w:val="001B4093"/>
    <w:rsid w:val="001B4848"/>
    <w:rsid w:val="001B4FE8"/>
    <w:rsid w:val="001B620C"/>
    <w:rsid w:val="001B627D"/>
    <w:rsid w:val="001B65D6"/>
    <w:rsid w:val="001B6826"/>
    <w:rsid w:val="001B696E"/>
    <w:rsid w:val="001B6E4B"/>
    <w:rsid w:val="001B73F7"/>
    <w:rsid w:val="001B7B32"/>
    <w:rsid w:val="001B7B86"/>
    <w:rsid w:val="001C011D"/>
    <w:rsid w:val="001C0292"/>
    <w:rsid w:val="001C06AA"/>
    <w:rsid w:val="001C0932"/>
    <w:rsid w:val="001C0999"/>
    <w:rsid w:val="001C0BDC"/>
    <w:rsid w:val="001C0DEF"/>
    <w:rsid w:val="001C128A"/>
    <w:rsid w:val="001C186D"/>
    <w:rsid w:val="001C1E17"/>
    <w:rsid w:val="001C1FEB"/>
    <w:rsid w:val="001C2D74"/>
    <w:rsid w:val="001C3462"/>
    <w:rsid w:val="001C34C9"/>
    <w:rsid w:val="001C3694"/>
    <w:rsid w:val="001C46E4"/>
    <w:rsid w:val="001C480A"/>
    <w:rsid w:val="001C48F2"/>
    <w:rsid w:val="001C5880"/>
    <w:rsid w:val="001C5C02"/>
    <w:rsid w:val="001C5C0A"/>
    <w:rsid w:val="001C64AB"/>
    <w:rsid w:val="001C6890"/>
    <w:rsid w:val="001C76C5"/>
    <w:rsid w:val="001C7CCA"/>
    <w:rsid w:val="001D04EE"/>
    <w:rsid w:val="001D0661"/>
    <w:rsid w:val="001D07C2"/>
    <w:rsid w:val="001D0C91"/>
    <w:rsid w:val="001D0D60"/>
    <w:rsid w:val="001D0FD7"/>
    <w:rsid w:val="001D1C47"/>
    <w:rsid w:val="001D2559"/>
    <w:rsid w:val="001D2861"/>
    <w:rsid w:val="001D4091"/>
    <w:rsid w:val="001D443D"/>
    <w:rsid w:val="001D4EA6"/>
    <w:rsid w:val="001D518C"/>
    <w:rsid w:val="001D524E"/>
    <w:rsid w:val="001D52DF"/>
    <w:rsid w:val="001D55EB"/>
    <w:rsid w:val="001D61B8"/>
    <w:rsid w:val="001D626B"/>
    <w:rsid w:val="001D74F2"/>
    <w:rsid w:val="001D790F"/>
    <w:rsid w:val="001D7A63"/>
    <w:rsid w:val="001E01A3"/>
    <w:rsid w:val="001E083E"/>
    <w:rsid w:val="001E0954"/>
    <w:rsid w:val="001E0BE9"/>
    <w:rsid w:val="001E18B1"/>
    <w:rsid w:val="001E19A5"/>
    <w:rsid w:val="001E2551"/>
    <w:rsid w:val="001E296E"/>
    <w:rsid w:val="001E33A9"/>
    <w:rsid w:val="001E3981"/>
    <w:rsid w:val="001E44F7"/>
    <w:rsid w:val="001E4ABF"/>
    <w:rsid w:val="001E4C8C"/>
    <w:rsid w:val="001E4FB8"/>
    <w:rsid w:val="001E5210"/>
    <w:rsid w:val="001E538F"/>
    <w:rsid w:val="001E5FC9"/>
    <w:rsid w:val="001E62F2"/>
    <w:rsid w:val="001E673E"/>
    <w:rsid w:val="001E6796"/>
    <w:rsid w:val="001E6E98"/>
    <w:rsid w:val="001E769F"/>
    <w:rsid w:val="001E7B19"/>
    <w:rsid w:val="001F038E"/>
    <w:rsid w:val="001F1669"/>
    <w:rsid w:val="001F1699"/>
    <w:rsid w:val="001F1E6D"/>
    <w:rsid w:val="001F1EF9"/>
    <w:rsid w:val="001F2638"/>
    <w:rsid w:val="001F28FD"/>
    <w:rsid w:val="001F29DA"/>
    <w:rsid w:val="001F2D76"/>
    <w:rsid w:val="001F3437"/>
    <w:rsid w:val="001F37BF"/>
    <w:rsid w:val="001F3815"/>
    <w:rsid w:val="001F3BD8"/>
    <w:rsid w:val="001F3F9B"/>
    <w:rsid w:val="001F4519"/>
    <w:rsid w:val="001F5199"/>
    <w:rsid w:val="001F5218"/>
    <w:rsid w:val="001F6F91"/>
    <w:rsid w:val="001F7A00"/>
    <w:rsid w:val="001F7C2B"/>
    <w:rsid w:val="002005DA"/>
    <w:rsid w:val="00200A2C"/>
    <w:rsid w:val="00200B04"/>
    <w:rsid w:val="00201CCE"/>
    <w:rsid w:val="00202049"/>
    <w:rsid w:val="00202279"/>
    <w:rsid w:val="00202BE0"/>
    <w:rsid w:val="002033F5"/>
    <w:rsid w:val="00203B06"/>
    <w:rsid w:val="00203FCD"/>
    <w:rsid w:val="002043D0"/>
    <w:rsid w:val="002044FD"/>
    <w:rsid w:val="00204AD8"/>
    <w:rsid w:val="00204B7E"/>
    <w:rsid w:val="002051F8"/>
    <w:rsid w:val="002055C6"/>
    <w:rsid w:val="00205913"/>
    <w:rsid w:val="00205D0F"/>
    <w:rsid w:val="00205DF1"/>
    <w:rsid w:val="00206851"/>
    <w:rsid w:val="002068AB"/>
    <w:rsid w:val="00206FBD"/>
    <w:rsid w:val="00207168"/>
    <w:rsid w:val="002102DC"/>
    <w:rsid w:val="0021034B"/>
    <w:rsid w:val="00210CB4"/>
    <w:rsid w:val="00210D0E"/>
    <w:rsid w:val="00210E00"/>
    <w:rsid w:val="00210FC7"/>
    <w:rsid w:val="00211195"/>
    <w:rsid w:val="0021177B"/>
    <w:rsid w:val="002122EB"/>
    <w:rsid w:val="00212941"/>
    <w:rsid w:val="00212EDC"/>
    <w:rsid w:val="0021354A"/>
    <w:rsid w:val="0021391C"/>
    <w:rsid w:val="00213F99"/>
    <w:rsid w:val="00214221"/>
    <w:rsid w:val="0021476C"/>
    <w:rsid w:val="0021488F"/>
    <w:rsid w:val="00214C81"/>
    <w:rsid w:val="0021595D"/>
    <w:rsid w:val="00215B52"/>
    <w:rsid w:val="002160F1"/>
    <w:rsid w:val="002164F7"/>
    <w:rsid w:val="00217130"/>
    <w:rsid w:val="002171C5"/>
    <w:rsid w:val="002177FD"/>
    <w:rsid w:val="002179E4"/>
    <w:rsid w:val="00217AA4"/>
    <w:rsid w:val="0022000B"/>
    <w:rsid w:val="00220CE6"/>
    <w:rsid w:val="00221014"/>
    <w:rsid w:val="00221271"/>
    <w:rsid w:val="00221965"/>
    <w:rsid w:val="00222B5E"/>
    <w:rsid w:val="00222D86"/>
    <w:rsid w:val="00223005"/>
    <w:rsid w:val="002234ED"/>
    <w:rsid w:val="00223BC8"/>
    <w:rsid w:val="00224170"/>
    <w:rsid w:val="0022484C"/>
    <w:rsid w:val="00225263"/>
    <w:rsid w:val="002257E0"/>
    <w:rsid w:val="00225F6B"/>
    <w:rsid w:val="00226513"/>
    <w:rsid w:val="00227023"/>
    <w:rsid w:val="00227D8C"/>
    <w:rsid w:val="00227E85"/>
    <w:rsid w:val="002302CD"/>
    <w:rsid w:val="00230369"/>
    <w:rsid w:val="002306CF"/>
    <w:rsid w:val="00231C90"/>
    <w:rsid w:val="00232052"/>
    <w:rsid w:val="00232345"/>
    <w:rsid w:val="00232B73"/>
    <w:rsid w:val="00232E0C"/>
    <w:rsid w:val="00233868"/>
    <w:rsid w:val="00234791"/>
    <w:rsid w:val="002354CF"/>
    <w:rsid w:val="00235759"/>
    <w:rsid w:val="0023660E"/>
    <w:rsid w:val="00237630"/>
    <w:rsid w:val="0023789F"/>
    <w:rsid w:val="00237EB6"/>
    <w:rsid w:val="00237F35"/>
    <w:rsid w:val="0024012A"/>
    <w:rsid w:val="00240808"/>
    <w:rsid w:val="0024133B"/>
    <w:rsid w:val="0024179B"/>
    <w:rsid w:val="00241ACC"/>
    <w:rsid w:val="00242798"/>
    <w:rsid w:val="002428B8"/>
    <w:rsid w:val="00242921"/>
    <w:rsid w:val="00242B77"/>
    <w:rsid w:val="00243244"/>
    <w:rsid w:val="0024430D"/>
    <w:rsid w:val="00244EF2"/>
    <w:rsid w:val="00244F8E"/>
    <w:rsid w:val="00245426"/>
    <w:rsid w:val="00245C3D"/>
    <w:rsid w:val="00245DF3"/>
    <w:rsid w:val="00246872"/>
    <w:rsid w:val="00246985"/>
    <w:rsid w:val="002469F1"/>
    <w:rsid w:val="0024758D"/>
    <w:rsid w:val="00247E38"/>
    <w:rsid w:val="00250370"/>
    <w:rsid w:val="002509E2"/>
    <w:rsid w:val="00251244"/>
    <w:rsid w:val="002514DC"/>
    <w:rsid w:val="002519B9"/>
    <w:rsid w:val="00251DAC"/>
    <w:rsid w:val="0025249A"/>
    <w:rsid w:val="00252559"/>
    <w:rsid w:val="0025287D"/>
    <w:rsid w:val="00252A64"/>
    <w:rsid w:val="00252B96"/>
    <w:rsid w:val="00252D30"/>
    <w:rsid w:val="002534FA"/>
    <w:rsid w:val="00253982"/>
    <w:rsid w:val="00253AE0"/>
    <w:rsid w:val="0025425B"/>
    <w:rsid w:val="0025444C"/>
    <w:rsid w:val="00254D8C"/>
    <w:rsid w:val="002558D5"/>
    <w:rsid w:val="002562C5"/>
    <w:rsid w:val="0025688C"/>
    <w:rsid w:val="0025697E"/>
    <w:rsid w:val="00257089"/>
    <w:rsid w:val="00257528"/>
    <w:rsid w:val="002576FF"/>
    <w:rsid w:val="00257CF5"/>
    <w:rsid w:val="00257E5B"/>
    <w:rsid w:val="00257F7E"/>
    <w:rsid w:val="002600E6"/>
    <w:rsid w:val="002602A9"/>
    <w:rsid w:val="002602D9"/>
    <w:rsid w:val="002605DF"/>
    <w:rsid w:val="002608AE"/>
    <w:rsid w:val="00260E8F"/>
    <w:rsid w:val="00261808"/>
    <w:rsid w:val="002624DF"/>
    <w:rsid w:val="00262587"/>
    <w:rsid w:val="00262605"/>
    <w:rsid w:val="00263113"/>
    <w:rsid w:val="002638DC"/>
    <w:rsid w:val="00263942"/>
    <w:rsid w:val="002639E1"/>
    <w:rsid w:val="00263F02"/>
    <w:rsid w:val="00264DBB"/>
    <w:rsid w:val="002665A7"/>
    <w:rsid w:val="00266640"/>
    <w:rsid w:val="00266890"/>
    <w:rsid w:val="002668BF"/>
    <w:rsid w:val="00266901"/>
    <w:rsid w:val="00266985"/>
    <w:rsid w:val="002669E5"/>
    <w:rsid w:val="00266A3B"/>
    <w:rsid w:val="00266A6D"/>
    <w:rsid w:val="002679C3"/>
    <w:rsid w:val="00267F9C"/>
    <w:rsid w:val="00270425"/>
    <w:rsid w:val="0027050B"/>
    <w:rsid w:val="00270568"/>
    <w:rsid w:val="002714B9"/>
    <w:rsid w:val="00271533"/>
    <w:rsid w:val="00271B43"/>
    <w:rsid w:val="00271FF9"/>
    <w:rsid w:val="0027252C"/>
    <w:rsid w:val="00272B91"/>
    <w:rsid w:val="002730ED"/>
    <w:rsid w:val="002731BA"/>
    <w:rsid w:val="002738B0"/>
    <w:rsid w:val="002738CD"/>
    <w:rsid w:val="00273ADF"/>
    <w:rsid w:val="00274128"/>
    <w:rsid w:val="00274425"/>
    <w:rsid w:val="002744A1"/>
    <w:rsid w:val="00274A40"/>
    <w:rsid w:val="00274B12"/>
    <w:rsid w:val="00274B8B"/>
    <w:rsid w:val="00275030"/>
    <w:rsid w:val="00275673"/>
    <w:rsid w:val="002757AF"/>
    <w:rsid w:val="002758C2"/>
    <w:rsid w:val="00275FAA"/>
    <w:rsid w:val="0027602A"/>
    <w:rsid w:val="002763FC"/>
    <w:rsid w:val="00276823"/>
    <w:rsid w:val="00277131"/>
    <w:rsid w:val="00277368"/>
    <w:rsid w:val="0027740D"/>
    <w:rsid w:val="002779F6"/>
    <w:rsid w:val="00277E4B"/>
    <w:rsid w:val="00277F82"/>
    <w:rsid w:val="00280698"/>
    <w:rsid w:val="00280A79"/>
    <w:rsid w:val="00280D04"/>
    <w:rsid w:val="00280DD7"/>
    <w:rsid w:val="00280DEA"/>
    <w:rsid w:val="002818BF"/>
    <w:rsid w:val="00281A0D"/>
    <w:rsid w:val="00281E8D"/>
    <w:rsid w:val="002823A4"/>
    <w:rsid w:val="00282DB7"/>
    <w:rsid w:val="00283135"/>
    <w:rsid w:val="002831F2"/>
    <w:rsid w:val="00284524"/>
    <w:rsid w:val="0028475D"/>
    <w:rsid w:val="00284AF4"/>
    <w:rsid w:val="002852BE"/>
    <w:rsid w:val="00286476"/>
    <w:rsid w:val="00286677"/>
    <w:rsid w:val="00286C60"/>
    <w:rsid w:val="00286F3F"/>
    <w:rsid w:val="00287469"/>
    <w:rsid w:val="002875AC"/>
    <w:rsid w:val="002876DD"/>
    <w:rsid w:val="00287951"/>
    <w:rsid w:val="00287C21"/>
    <w:rsid w:val="00287F14"/>
    <w:rsid w:val="0029045A"/>
    <w:rsid w:val="002904E3"/>
    <w:rsid w:val="00290AEF"/>
    <w:rsid w:val="00290BE2"/>
    <w:rsid w:val="00291961"/>
    <w:rsid w:val="00291BEA"/>
    <w:rsid w:val="0029296E"/>
    <w:rsid w:val="00293132"/>
    <w:rsid w:val="002934C7"/>
    <w:rsid w:val="002938B1"/>
    <w:rsid w:val="00293CAF"/>
    <w:rsid w:val="00293E1A"/>
    <w:rsid w:val="00293E6E"/>
    <w:rsid w:val="00294508"/>
    <w:rsid w:val="002949CA"/>
    <w:rsid w:val="00294FAA"/>
    <w:rsid w:val="00295125"/>
    <w:rsid w:val="002958FD"/>
    <w:rsid w:val="00295983"/>
    <w:rsid w:val="00295AEE"/>
    <w:rsid w:val="00295B0A"/>
    <w:rsid w:val="00295D94"/>
    <w:rsid w:val="00295DBA"/>
    <w:rsid w:val="0029687F"/>
    <w:rsid w:val="00296E64"/>
    <w:rsid w:val="00297C2F"/>
    <w:rsid w:val="002A0128"/>
    <w:rsid w:val="002A08A3"/>
    <w:rsid w:val="002A0C68"/>
    <w:rsid w:val="002A1E47"/>
    <w:rsid w:val="002A27C3"/>
    <w:rsid w:val="002A2A55"/>
    <w:rsid w:val="002A34C0"/>
    <w:rsid w:val="002A3963"/>
    <w:rsid w:val="002A3A3D"/>
    <w:rsid w:val="002A3B41"/>
    <w:rsid w:val="002A41D2"/>
    <w:rsid w:val="002A5F4A"/>
    <w:rsid w:val="002A626F"/>
    <w:rsid w:val="002A6A4C"/>
    <w:rsid w:val="002A7253"/>
    <w:rsid w:val="002A7446"/>
    <w:rsid w:val="002A74D6"/>
    <w:rsid w:val="002A74FA"/>
    <w:rsid w:val="002A77FE"/>
    <w:rsid w:val="002A7F71"/>
    <w:rsid w:val="002B099E"/>
    <w:rsid w:val="002B18CD"/>
    <w:rsid w:val="002B36DF"/>
    <w:rsid w:val="002B3FF9"/>
    <w:rsid w:val="002B42F4"/>
    <w:rsid w:val="002B44CF"/>
    <w:rsid w:val="002B47E8"/>
    <w:rsid w:val="002B499B"/>
    <w:rsid w:val="002B515A"/>
    <w:rsid w:val="002B52B6"/>
    <w:rsid w:val="002B52C6"/>
    <w:rsid w:val="002B558D"/>
    <w:rsid w:val="002B57DB"/>
    <w:rsid w:val="002B6A59"/>
    <w:rsid w:val="002B6AB2"/>
    <w:rsid w:val="002B6BDA"/>
    <w:rsid w:val="002B71B0"/>
    <w:rsid w:val="002C02C0"/>
    <w:rsid w:val="002C0794"/>
    <w:rsid w:val="002C0D28"/>
    <w:rsid w:val="002C1230"/>
    <w:rsid w:val="002C1928"/>
    <w:rsid w:val="002C1FF4"/>
    <w:rsid w:val="002C25DB"/>
    <w:rsid w:val="002C294D"/>
    <w:rsid w:val="002C2BAD"/>
    <w:rsid w:val="002C300C"/>
    <w:rsid w:val="002C3F56"/>
    <w:rsid w:val="002C4299"/>
    <w:rsid w:val="002C4386"/>
    <w:rsid w:val="002C46A5"/>
    <w:rsid w:val="002C4A7E"/>
    <w:rsid w:val="002C4E19"/>
    <w:rsid w:val="002C64CC"/>
    <w:rsid w:val="002C6806"/>
    <w:rsid w:val="002C6EC9"/>
    <w:rsid w:val="002C7AAD"/>
    <w:rsid w:val="002C7E1E"/>
    <w:rsid w:val="002D1258"/>
    <w:rsid w:val="002D1498"/>
    <w:rsid w:val="002D185B"/>
    <w:rsid w:val="002D1B83"/>
    <w:rsid w:val="002D21E4"/>
    <w:rsid w:val="002D233C"/>
    <w:rsid w:val="002D2483"/>
    <w:rsid w:val="002D2C23"/>
    <w:rsid w:val="002D2EF7"/>
    <w:rsid w:val="002D3289"/>
    <w:rsid w:val="002D3528"/>
    <w:rsid w:val="002D371F"/>
    <w:rsid w:val="002D4572"/>
    <w:rsid w:val="002D488B"/>
    <w:rsid w:val="002D4AD5"/>
    <w:rsid w:val="002D53AF"/>
    <w:rsid w:val="002D5B2B"/>
    <w:rsid w:val="002D5C7E"/>
    <w:rsid w:val="002D6D95"/>
    <w:rsid w:val="002D6FEE"/>
    <w:rsid w:val="002D7E7B"/>
    <w:rsid w:val="002E0841"/>
    <w:rsid w:val="002E0C7C"/>
    <w:rsid w:val="002E11B9"/>
    <w:rsid w:val="002E16C5"/>
    <w:rsid w:val="002E1950"/>
    <w:rsid w:val="002E26FB"/>
    <w:rsid w:val="002E2C90"/>
    <w:rsid w:val="002E2CB4"/>
    <w:rsid w:val="002E3103"/>
    <w:rsid w:val="002E315D"/>
    <w:rsid w:val="002E333E"/>
    <w:rsid w:val="002E3495"/>
    <w:rsid w:val="002E3CBC"/>
    <w:rsid w:val="002E4065"/>
    <w:rsid w:val="002E493D"/>
    <w:rsid w:val="002E5EC2"/>
    <w:rsid w:val="002E60AB"/>
    <w:rsid w:val="002E7C9A"/>
    <w:rsid w:val="002F00C5"/>
    <w:rsid w:val="002F1981"/>
    <w:rsid w:val="002F1C3B"/>
    <w:rsid w:val="002F28D8"/>
    <w:rsid w:val="002F306C"/>
    <w:rsid w:val="002F3777"/>
    <w:rsid w:val="002F3E13"/>
    <w:rsid w:val="002F431D"/>
    <w:rsid w:val="002F47AD"/>
    <w:rsid w:val="002F5790"/>
    <w:rsid w:val="002F5943"/>
    <w:rsid w:val="002F5C67"/>
    <w:rsid w:val="002F6295"/>
    <w:rsid w:val="002F6FEC"/>
    <w:rsid w:val="002F7114"/>
    <w:rsid w:val="002F7120"/>
    <w:rsid w:val="002F7188"/>
    <w:rsid w:val="0030008B"/>
    <w:rsid w:val="003006CA"/>
    <w:rsid w:val="003008BA"/>
    <w:rsid w:val="00300951"/>
    <w:rsid w:val="00301B01"/>
    <w:rsid w:val="003023EC"/>
    <w:rsid w:val="00302934"/>
    <w:rsid w:val="00303177"/>
    <w:rsid w:val="003032F3"/>
    <w:rsid w:val="0030336D"/>
    <w:rsid w:val="00303DC9"/>
    <w:rsid w:val="00303FBB"/>
    <w:rsid w:val="00304ACA"/>
    <w:rsid w:val="00304B81"/>
    <w:rsid w:val="00304F39"/>
    <w:rsid w:val="003052A7"/>
    <w:rsid w:val="00305933"/>
    <w:rsid w:val="00305A2F"/>
    <w:rsid w:val="003065FD"/>
    <w:rsid w:val="00306F4F"/>
    <w:rsid w:val="003079F1"/>
    <w:rsid w:val="00310596"/>
    <w:rsid w:val="0031062D"/>
    <w:rsid w:val="00310B3E"/>
    <w:rsid w:val="00310EF1"/>
    <w:rsid w:val="00311048"/>
    <w:rsid w:val="003114E5"/>
    <w:rsid w:val="00311A94"/>
    <w:rsid w:val="00313945"/>
    <w:rsid w:val="00313DC6"/>
    <w:rsid w:val="00313E28"/>
    <w:rsid w:val="0031426B"/>
    <w:rsid w:val="0031472C"/>
    <w:rsid w:val="00314E63"/>
    <w:rsid w:val="003155DC"/>
    <w:rsid w:val="00315DA1"/>
    <w:rsid w:val="00315EF0"/>
    <w:rsid w:val="003164CC"/>
    <w:rsid w:val="00316644"/>
    <w:rsid w:val="00316AD7"/>
    <w:rsid w:val="00317F47"/>
    <w:rsid w:val="00317FB1"/>
    <w:rsid w:val="00320414"/>
    <w:rsid w:val="0032098B"/>
    <w:rsid w:val="00320A2E"/>
    <w:rsid w:val="00320B55"/>
    <w:rsid w:val="00320E2F"/>
    <w:rsid w:val="003214AE"/>
    <w:rsid w:val="00321733"/>
    <w:rsid w:val="003217CA"/>
    <w:rsid w:val="003217E5"/>
    <w:rsid w:val="003227E1"/>
    <w:rsid w:val="00323335"/>
    <w:rsid w:val="00323455"/>
    <w:rsid w:val="003237AF"/>
    <w:rsid w:val="00324DCD"/>
    <w:rsid w:val="00324E9C"/>
    <w:rsid w:val="003250F2"/>
    <w:rsid w:val="003254A4"/>
    <w:rsid w:val="00325902"/>
    <w:rsid w:val="00326441"/>
    <w:rsid w:val="003264AA"/>
    <w:rsid w:val="00326E08"/>
    <w:rsid w:val="0032732F"/>
    <w:rsid w:val="0032775A"/>
    <w:rsid w:val="00330018"/>
    <w:rsid w:val="0033129D"/>
    <w:rsid w:val="003324E2"/>
    <w:rsid w:val="00332B9B"/>
    <w:rsid w:val="003337C9"/>
    <w:rsid w:val="003339DD"/>
    <w:rsid w:val="00333B1E"/>
    <w:rsid w:val="00333B9E"/>
    <w:rsid w:val="00333EDD"/>
    <w:rsid w:val="0033400C"/>
    <w:rsid w:val="003351B5"/>
    <w:rsid w:val="0033544D"/>
    <w:rsid w:val="00336575"/>
    <w:rsid w:val="00337211"/>
    <w:rsid w:val="00337623"/>
    <w:rsid w:val="003406B4"/>
    <w:rsid w:val="00341645"/>
    <w:rsid w:val="003416FB"/>
    <w:rsid w:val="00341FC4"/>
    <w:rsid w:val="0034227B"/>
    <w:rsid w:val="0034235C"/>
    <w:rsid w:val="003429F3"/>
    <w:rsid w:val="00342BE7"/>
    <w:rsid w:val="00343453"/>
    <w:rsid w:val="0034392C"/>
    <w:rsid w:val="0034437D"/>
    <w:rsid w:val="00344568"/>
    <w:rsid w:val="0034484F"/>
    <w:rsid w:val="00344B38"/>
    <w:rsid w:val="00344FE4"/>
    <w:rsid w:val="00345A5A"/>
    <w:rsid w:val="00345AF3"/>
    <w:rsid w:val="00345DEA"/>
    <w:rsid w:val="003462CB"/>
    <w:rsid w:val="003465FA"/>
    <w:rsid w:val="0034733A"/>
    <w:rsid w:val="003476A1"/>
    <w:rsid w:val="00347C3D"/>
    <w:rsid w:val="00350758"/>
    <w:rsid w:val="00350D8B"/>
    <w:rsid w:val="003514CD"/>
    <w:rsid w:val="00352CEC"/>
    <w:rsid w:val="00353178"/>
    <w:rsid w:val="00353783"/>
    <w:rsid w:val="00354667"/>
    <w:rsid w:val="00354C75"/>
    <w:rsid w:val="003552C8"/>
    <w:rsid w:val="00355753"/>
    <w:rsid w:val="003557E9"/>
    <w:rsid w:val="00355AEA"/>
    <w:rsid w:val="00355B93"/>
    <w:rsid w:val="00355F66"/>
    <w:rsid w:val="003575BA"/>
    <w:rsid w:val="00357852"/>
    <w:rsid w:val="00360211"/>
    <w:rsid w:val="00360652"/>
    <w:rsid w:val="00360EB2"/>
    <w:rsid w:val="00360F26"/>
    <w:rsid w:val="00361163"/>
    <w:rsid w:val="00361538"/>
    <w:rsid w:val="00361D72"/>
    <w:rsid w:val="00361F43"/>
    <w:rsid w:val="00361FBA"/>
    <w:rsid w:val="00362543"/>
    <w:rsid w:val="0036285F"/>
    <w:rsid w:val="00362D53"/>
    <w:rsid w:val="00362DB7"/>
    <w:rsid w:val="00363312"/>
    <w:rsid w:val="003636D3"/>
    <w:rsid w:val="00363E55"/>
    <w:rsid w:val="00363F8E"/>
    <w:rsid w:val="00364359"/>
    <w:rsid w:val="00364A48"/>
    <w:rsid w:val="00364A9A"/>
    <w:rsid w:val="00364F4B"/>
    <w:rsid w:val="003654C9"/>
    <w:rsid w:val="00365A40"/>
    <w:rsid w:val="00365AEE"/>
    <w:rsid w:val="0036625A"/>
    <w:rsid w:val="00366695"/>
    <w:rsid w:val="00367444"/>
    <w:rsid w:val="003675F5"/>
    <w:rsid w:val="0036771C"/>
    <w:rsid w:val="00367C76"/>
    <w:rsid w:val="00367EA3"/>
    <w:rsid w:val="00367F5B"/>
    <w:rsid w:val="00370AFE"/>
    <w:rsid w:val="003715F5"/>
    <w:rsid w:val="00371B0C"/>
    <w:rsid w:val="0037239C"/>
    <w:rsid w:val="003725FE"/>
    <w:rsid w:val="00372FEC"/>
    <w:rsid w:val="003738D9"/>
    <w:rsid w:val="00373942"/>
    <w:rsid w:val="00373992"/>
    <w:rsid w:val="003739C4"/>
    <w:rsid w:val="00373BFD"/>
    <w:rsid w:val="00373FE3"/>
    <w:rsid w:val="00374A0E"/>
    <w:rsid w:val="003752DA"/>
    <w:rsid w:val="00375511"/>
    <w:rsid w:val="00375764"/>
    <w:rsid w:val="00375C13"/>
    <w:rsid w:val="0037679E"/>
    <w:rsid w:val="00376CA1"/>
    <w:rsid w:val="003773A4"/>
    <w:rsid w:val="00377D5D"/>
    <w:rsid w:val="00380384"/>
    <w:rsid w:val="00381567"/>
    <w:rsid w:val="0038169D"/>
    <w:rsid w:val="00381784"/>
    <w:rsid w:val="003818F6"/>
    <w:rsid w:val="00381CB6"/>
    <w:rsid w:val="00382687"/>
    <w:rsid w:val="00382AB2"/>
    <w:rsid w:val="00382B37"/>
    <w:rsid w:val="0038352B"/>
    <w:rsid w:val="00383EA7"/>
    <w:rsid w:val="00384826"/>
    <w:rsid w:val="0038525C"/>
    <w:rsid w:val="003856F6"/>
    <w:rsid w:val="0038584A"/>
    <w:rsid w:val="00385A9F"/>
    <w:rsid w:val="003877AE"/>
    <w:rsid w:val="00390B89"/>
    <w:rsid w:val="00390D43"/>
    <w:rsid w:val="00391491"/>
    <w:rsid w:val="00391AA1"/>
    <w:rsid w:val="00391B86"/>
    <w:rsid w:val="00392B69"/>
    <w:rsid w:val="00392E06"/>
    <w:rsid w:val="0039330E"/>
    <w:rsid w:val="003936F0"/>
    <w:rsid w:val="0039387B"/>
    <w:rsid w:val="00393923"/>
    <w:rsid w:val="003940B7"/>
    <w:rsid w:val="0039435D"/>
    <w:rsid w:val="003943D4"/>
    <w:rsid w:val="0039448A"/>
    <w:rsid w:val="0039464E"/>
    <w:rsid w:val="003947B1"/>
    <w:rsid w:val="00394CB0"/>
    <w:rsid w:val="003958CA"/>
    <w:rsid w:val="0039593B"/>
    <w:rsid w:val="00395B3D"/>
    <w:rsid w:val="00395E02"/>
    <w:rsid w:val="00395E89"/>
    <w:rsid w:val="00396217"/>
    <w:rsid w:val="003965FC"/>
    <w:rsid w:val="003969FF"/>
    <w:rsid w:val="00396BA4"/>
    <w:rsid w:val="003975AC"/>
    <w:rsid w:val="00397FC6"/>
    <w:rsid w:val="003A087F"/>
    <w:rsid w:val="003A0E56"/>
    <w:rsid w:val="003A1D4F"/>
    <w:rsid w:val="003A267A"/>
    <w:rsid w:val="003A270B"/>
    <w:rsid w:val="003A2745"/>
    <w:rsid w:val="003A3444"/>
    <w:rsid w:val="003A4727"/>
    <w:rsid w:val="003A4806"/>
    <w:rsid w:val="003A5945"/>
    <w:rsid w:val="003A68D3"/>
    <w:rsid w:val="003A708C"/>
    <w:rsid w:val="003A70AF"/>
    <w:rsid w:val="003A71C1"/>
    <w:rsid w:val="003A730C"/>
    <w:rsid w:val="003A7CDB"/>
    <w:rsid w:val="003A7E26"/>
    <w:rsid w:val="003B000B"/>
    <w:rsid w:val="003B0031"/>
    <w:rsid w:val="003B01C1"/>
    <w:rsid w:val="003B0AC6"/>
    <w:rsid w:val="003B0BE7"/>
    <w:rsid w:val="003B0D4C"/>
    <w:rsid w:val="003B10E5"/>
    <w:rsid w:val="003B1D15"/>
    <w:rsid w:val="003B1E06"/>
    <w:rsid w:val="003B1FBB"/>
    <w:rsid w:val="003B33FB"/>
    <w:rsid w:val="003B39E1"/>
    <w:rsid w:val="003B3CA1"/>
    <w:rsid w:val="003B486C"/>
    <w:rsid w:val="003B4F37"/>
    <w:rsid w:val="003B50EE"/>
    <w:rsid w:val="003B55C8"/>
    <w:rsid w:val="003B5877"/>
    <w:rsid w:val="003B5B60"/>
    <w:rsid w:val="003B6137"/>
    <w:rsid w:val="003B68A1"/>
    <w:rsid w:val="003B6FC0"/>
    <w:rsid w:val="003B784F"/>
    <w:rsid w:val="003C0353"/>
    <w:rsid w:val="003C0B38"/>
    <w:rsid w:val="003C0B95"/>
    <w:rsid w:val="003C13C6"/>
    <w:rsid w:val="003C16F2"/>
    <w:rsid w:val="003C1E94"/>
    <w:rsid w:val="003C206A"/>
    <w:rsid w:val="003C27F4"/>
    <w:rsid w:val="003C2B35"/>
    <w:rsid w:val="003C2C5D"/>
    <w:rsid w:val="003C32F0"/>
    <w:rsid w:val="003C3D90"/>
    <w:rsid w:val="003C53D6"/>
    <w:rsid w:val="003C5A7F"/>
    <w:rsid w:val="003C5BAF"/>
    <w:rsid w:val="003C5ED0"/>
    <w:rsid w:val="003C6058"/>
    <w:rsid w:val="003C60DB"/>
    <w:rsid w:val="003C6D30"/>
    <w:rsid w:val="003C73BB"/>
    <w:rsid w:val="003C748B"/>
    <w:rsid w:val="003D02B2"/>
    <w:rsid w:val="003D1649"/>
    <w:rsid w:val="003D3265"/>
    <w:rsid w:val="003D3B9C"/>
    <w:rsid w:val="003D3BBB"/>
    <w:rsid w:val="003D3E2E"/>
    <w:rsid w:val="003D4117"/>
    <w:rsid w:val="003D44EF"/>
    <w:rsid w:val="003D562F"/>
    <w:rsid w:val="003D5A66"/>
    <w:rsid w:val="003D7665"/>
    <w:rsid w:val="003D771C"/>
    <w:rsid w:val="003D79A3"/>
    <w:rsid w:val="003D79CD"/>
    <w:rsid w:val="003D7BC4"/>
    <w:rsid w:val="003D7D34"/>
    <w:rsid w:val="003E06DF"/>
    <w:rsid w:val="003E06F9"/>
    <w:rsid w:val="003E079D"/>
    <w:rsid w:val="003E0A84"/>
    <w:rsid w:val="003E0FEE"/>
    <w:rsid w:val="003E1282"/>
    <w:rsid w:val="003E1329"/>
    <w:rsid w:val="003E1753"/>
    <w:rsid w:val="003E19F8"/>
    <w:rsid w:val="003E251A"/>
    <w:rsid w:val="003E2779"/>
    <w:rsid w:val="003E2BC0"/>
    <w:rsid w:val="003E35D1"/>
    <w:rsid w:val="003E625E"/>
    <w:rsid w:val="003E633B"/>
    <w:rsid w:val="003E6A7B"/>
    <w:rsid w:val="003E71C1"/>
    <w:rsid w:val="003E792E"/>
    <w:rsid w:val="003E7F81"/>
    <w:rsid w:val="003F0095"/>
    <w:rsid w:val="003F0727"/>
    <w:rsid w:val="003F0876"/>
    <w:rsid w:val="003F0A78"/>
    <w:rsid w:val="003F0C8D"/>
    <w:rsid w:val="003F14BE"/>
    <w:rsid w:val="003F1546"/>
    <w:rsid w:val="003F15A4"/>
    <w:rsid w:val="003F1854"/>
    <w:rsid w:val="003F1A3F"/>
    <w:rsid w:val="003F2002"/>
    <w:rsid w:val="003F2788"/>
    <w:rsid w:val="003F3471"/>
    <w:rsid w:val="003F373A"/>
    <w:rsid w:val="003F48AA"/>
    <w:rsid w:val="003F4981"/>
    <w:rsid w:val="003F4D6D"/>
    <w:rsid w:val="003F4E14"/>
    <w:rsid w:val="003F540A"/>
    <w:rsid w:val="003F5BB2"/>
    <w:rsid w:val="003F680E"/>
    <w:rsid w:val="003F711F"/>
    <w:rsid w:val="003F7398"/>
    <w:rsid w:val="003F7931"/>
    <w:rsid w:val="003F7F2B"/>
    <w:rsid w:val="00400298"/>
    <w:rsid w:val="00400314"/>
    <w:rsid w:val="00401B71"/>
    <w:rsid w:val="00401F93"/>
    <w:rsid w:val="00401FB3"/>
    <w:rsid w:val="0040216C"/>
    <w:rsid w:val="004021C0"/>
    <w:rsid w:val="0040296F"/>
    <w:rsid w:val="00402AC8"/>
    <w:rsid w:val="00402B73"/>
    <w:rsid w:val="00402D49"/>
    <w:rsid w:val="0040329D"/>
    <w:rsid w:val="004038E2"/>
    <w:rsid w:val="0040391C"/>
    <w:rsid w:val="004042E9"/>
    <w:rsid w:val="00404B4A"/>
    <w:rsid w:val="004058C6"/>
    <w:rsid w:val="004061C5"/>
    <w:rsid w:val="0040633D"/>
    <w:rsid w:val="00407201"/>
    <w:rsid w:val="00407604"/>
    <w:rsid w:val="00407CD6"/>
    <w:rsid w:val="004102F3"/>
    <w:rsid w:val="004103B7"/>
    <w:rsid w:val="004107E6"/>
    <w:rsid w:val="00411322"/>
    <w:rsid w:val="0041132B"/>
    <w:rsid w:val="004114F7"/>
    <w:rsid w:val="00411681"/>
    <w:rsid w:val="00411BC2"/>
    <w:rsid w:val="00413160"/>
    <w:rsid w:val="00413516"/>
    <w:rsid w:val="00413E61"/>
    <w:rsid w:val="004153EE"/>
    <w:rsid w:val="004157C8"/>
    <w:rsid w:val="00415BE7"/>
    <w:rsid w:val="00416236"/>
    <w:rsid w:val="0041626E"/>
    <w:rsid w:val="00416B1A"/>
    <w:rsid w:val="00416BC1"/>
    <w:rsid w:val="00416CFA"/>
    <w:rsid w:val="00420853"/>
    <w:rsid w:val="00420884"/>
    <w:rsid w:val="00420A7F"/>
    <w:rsid w:val="004211BE"/>
    <w:rsid w:val="00421653"/>
    <w:rsid w:val="00421E04"/>
    <w:rsid w:val="00423602"/>
    <w:rsid w:val="00423744"/>
    <w:rsid w:val="004239D8"/>
    <w:rsid w:val="00423B8B"/>
    <w:rsid w:val="004240D5"/>
    <w:rsid w:val="004243AA"/>
    <w:rsid w:val="00424A72"/>
    <w:rsid w:val="00424D6E"/>
    <w:rsid w:val="0042506A"/>
    <w:rsid w:val="00425110"/>
    <w:rsid w:val="004254DF"/>
    <w:rsid w:val="00425939"/>
    <w:rsid w:val="00427387"/>
    <w:rsid w:val="004300DC"/>
    <w:rsid w:val="00430452"/>
    <w:rsid w:val="00430C46"/>
    <w:rsid w:val="00431A43"/>
    <w:rsid w:val="00431DF0"/>
    <w:rsid w:val="004329A0"/>
    <w:rsid w:val="00432D00"/>
    <w:rsid w:val="00432ECC"/>
    <w:rsid w:val="00433006"/>
    <w:rsid w:val="00433489"/>
    <w:rsid w:val="00433CAB"/>
    <w:rsid w:val="0043405C"/>
    <w:rsid w:val="004351C1"/>
    <w:rsid w:val="00435554"/>
    <w:rsid w:val="00435EE6"/>
    <w:rsid w:val="00436AEE"/>
    <w:rsid w:val="00436F7E"/>
    <w:rsid w:val="00437386"/>
    <w:rsid w:val="00440276"/>
    <w:rsid w:val="00440D1D"/>
    <w:rsid w:val="00440E60"/>
    <w:rsid w:val="00441077"/>
    <w:rsid w:val="004411A8"/>
    <w:rsid w:val="00442902"/>
    <w:rsid w:val="004429D7"/>
    <w:rsid w:val="00442C0D"/>
    <w:rsid w:val="00442D32"/>
    <w:rsid w:val="00442F60"/>
    <w:rsid w:val="004430A5"/>
    <w:rsid w:val="004431FA"/>
    <w:rsid w:val="00443DAF"/>
    <w:rsid w:val="00445622"/>
    <w:rsid w:val="0044695B"/>
    <w:rsid w:val="00446A96"/>
    <w:rsid w:val="0044702F"/>
    <w:rsid w:val="004471CE"/>
    <w:rsid w:val="00450544"/>
    <w:rsid w:val="00450C48"/>
    <w:rsid w:val="00451F27"/>
    <w:rsid w:val="00451FF6"/>
    <w:rsid w:val="004524E7"/>
    <w:rsid w:val="004526A6"/>
    <w:rsid w:val="00452E54"/>
    <w:rsid w:val="00452ED5"/>
    <w:rsid w:val="004530DE"/>
    <w:rsid w:val="004531A4"/>
    <w:rsid w:val="0045322C"/>
    <w:rsid w:val="00453257"/>
    <w:rsid w:val="00453363"/>
    <w:rsid w:val="0045336D"/>
    <w:rsid w:val="004538E0"/>
    <w:rsid w:val="00453A81"/>
    <w:rsid w:val="00453D1B"/>
    <w:rsid w:val="00454D22"/>
    <w:rsid w:val="00454F76"/>
    <w:rsid w:val="00455965"/>
    <w:rsid w:val="00455E7A"/>
    <w:rsid w:val="00456447"/>
    <w:rsid w:val="004567CE"/>
    <w:rsid w:val="00456E98"/>
    <w:rsid w:val="00457509"/>
    <w:rsid w:val="00457713"/>
    <w:rsid w:val="004608CC"/>
    <w:rsid w:val="00461C28"/>
    <w:rsid w:val="004624A3"/>
    <w:rsid w:val="0046388B"/>
    <w:rsid w:val="00463B12"/>
    <w:rsid w:val="00463D57"/>
    <w:rsid w:val="004651AF"/>
    <w:rsid w:val="00465880"/>
    <w:rsid w:val="00465A3C"/>
    <w:rsid w:val="00465C41"/>
    <w:rsid w:val="00466532"/>
    <w:rsid w:val="0046666D"/>
    <w:rsid w:val="0046687D"/>
    <w:rsid w:val="00466F1C"/>
    <w:rsid w:val="00467A29"/>
    <w:rsid w:val="004704D0"/>
    <w:rsid w:val="00470D36"/>
    <w:rsid w:val="0047128F"/>
    <w:rsid w:val="00471A3E"/>
    <w:rsid w:val="004725B7"/>
    <w:rsid w:val="004725F3"/>
    <w:rsid w:val="00472D72"/>
    <w:rsid w:val="00473867"/>
    <w:rsid w:val="00473944"/>
    <w:rsid w:val="00474060"/>
    <w:rsid w:val="00474768"/>
    <w:rsid w:val="00474B94"/>
    <w:rsid w:val="00474BDC"/>
    <w:rsid w:val="00474D44"/>
    <w:rsid w:val="00474F44"/>
    <w:rsid w:val="004751CB"/>
    <w:rsid w:val="00475C77"/>
    <w:rsid w:val="00476326"/>
    <w:rsid w:val="00476532"/>
    <w:rsid w:val="0047692C"/>
    <w:rsid w:val="00477064"/>
    <w:rsid w:val="00477106"/>
    <w:rsid w:val="00477672"/>
    <w:rsid w:val="00477932"/>
    <w:rsid w:val="00477E34"/>
    <w:rsid w:val="00477E75"/>
    <w:rsid w:val="004800A8"/>
    <w:rsid w:val="0048015F"/>
    <w:rsid w:val="004804F5"/>
    <w:rsid w:val="00480FE4"/>
    <w:rsid w:val="00481074"/>
    <w:rsid w:val="004819F4"/>
    <w:rsid w:val="00481A3A"/>
    <w:rsid w:val="00481D44"/>
    <w:rsid w:val="00481F84"/>
    <w:rsid w:val="004820CA"/>
    <w:rsid w:val="00482A6B"/>
    <w:rsid w:val="00482E18"/>
    <w:rsid w:val="00482E8B"/>
    <w:rsid w:val="004834A1"/>
    <w:rsid w:val="00483D20"/>
    <w:rsid w:val="00483E2D"/>
    <w:rsid w:val="00484397"/>
    <w:rsid w:val="0048468C"/>
    <w:rsid w:val="00484A0A"/>
    <w:rsid w:val="00484F59"/>
    <w:rsid w:val="00485376"/>
    <w:rsid w:val="0048570F"/>
    <w:rsid w:val="00485EC0"/>
    <w:rsid w:val="00485F01"/>
    <w:rsid w:val="00485F12"/>
    <w:rsid w:val="00485FF9"/>
    <w:rsid w:val="00486063"/>
    <w:rsid w:val="00486319"/>
    <w:rsid w:val="004864D9"/>
    <w:rsid w:val="00486540"/>
    <w:rsid w:val="00486C6F"/>
    <w:rsid w:val="00487090"/>
    <w:rsid w:val="00487637"/>
    <w:rsid w:val="00490458"/>
    <w:rsid w:val="00490744"/>
    <w:rsid w:val="00491688"/>
    <w:rsid w:val="004918F3"/>
    <w:rsid w:val="004918F7"/>
    <w:rsid w:val="00491BB4"/>
    <w:rsid w:val="00492A2B"/>
    <w:rsid w:val="0049325B"/>
    <w:rsid w:val="00493411"/>
    <w:rsid w:val="00493687"/>
    <w:rsid w:val="00493A37"/>
    <w:rsid w:val="00494E34"/>
    <w:rsid w:val="0049551E"/>
    <w:rsid w:val="00495765"/>
    <w:rsid w:val="0049581A"/>
    <w:rsid w:val="004958A6"/>
    <w:rsid w:val="00495C88"/>
    <w:rsid w:val="00496784"/>
    <w:rsid w:val="004975D8"/>
    <w:rsid w:val="00497D37"/>
    <w:rsid w:val="004A0456"/>
    <w:rsid w:val="004A064A"/>
    <w:rsid w:val="004A0A28"/>
    <w:rsid w:val="004A11F2"/>
    <w:rsid w:val="004A1340"/>
    <w:rsid w:val="004A1E54"/>
    <w:rsid w:val="004A21AE"/>
    <w:rsid w:val="004A2422"/>
    <w:rsid w:val="004A2F45"/>
    <w:rsid w:val="004A30EB"/>
    <w:rsid w:val="004A31D5"/>
    <w:rsid w:val="004A3527"/>
    <w:rsid w:val="004A3545"/>
    <w:rsid w:val="004A360E"/>
    <w:rsid w:val="004A3B74"/>
    <w:rsid w:val="004A43B9"/>
    <w:rsid w:val="004A4659"/>
    <w:rsid w:val="004A4968"/>
    <w:rsid w:val="004A5660"/>
    <w:rsid w:val="004A574A"/>
    <w:rsid w:val="004A5A2F"/>
    <w:rsid w:val="004A6A0D"/>
    <w:rsid w:val="004A73B7"/>
    <w:rsid w:val="004A75CF"/>
    <w:rsid w:val="004A76A5"/>
    <w:rsid w:val="004B02A2"/>
    <w:rsid w:val="004B0763"/>
    <w:rsid w:val="004B0927"/>
    <w:rsid w:val="004B1B19"/>
    <w:rsid w:val="004B216D"/>
    <w:rsid w:val="004B2890"/>
    <w:rsid w:val="004B2A6A"/>
    <w:rsid w:val="004B31BC"/>
    <w:rsid w:val="004B37FF"/>
    <w:rsid w:val="004B38E1"/>
    <w:rsid w:val="004B3FBF"/>
    <w:rsid w:val="004B40D5"/>
    <w:rsid w:val="004B461B"/>
    <w:rsid w:val="004B47E6"/>
    <w:rsid w:val="004B4895"/>
    <w:rsid w:val="004B4C96"/>
    <w:rsid w:val="004B523C"/>
    <w:rsid w:val="004B5F47"/>
    <w:rsid w:val="004B60AD"/>
    <w:rsid w:val="004B6316"/>
    <w:rsid w:val="004B679A"/>
    <w:rsid w:val="004B69CD"/>
    <w:rsid w:val="004B787D"/>
    <w:rsid w:val="004C0799"/>
    <w:rsid w:val="004C1A70"/>
    <w:rsid w:val="004C1AC1"/>
    <w:rsid w:val="004C1ACC"/>
    <w:rsid w:val="004C2115"/>
    <w:rsid w:val="004C25AA"/>
    <w:rsid w:val="004C38DF"/>
    <w:rsid w:val="004C3B02"/>
    <w:rsid w:val="004C407C"/>
    <w:rsid w:val="004C4315"/>
    <w:rsid w:val="004C48A5"/>
    <w:rsid w:val="004C528E"/>
    <w:rsid w:val="004C5B21"/>
    <w:rsid w:val="004C5D06"/>
    <w:rsid w:val="004C61B3"/>
    <w:rsid w:val="004C657C"/>
    <w:rsid w:val="004C759B"/>
    <w:rsid w:val="004C7C77"/>
    <w:rsid w:val="004C7D14"/>
    <w:rsid w:val="004D026D"/>
    <w:rsid w:val="004D0EA0"/>
    <w:rsid w:val="004D108A"/>
    <w:rsid w:val="004D10F0"/>
    <w:rsid w:val="004D159C"/>
    <w:rsid w:val="004D1EEB"/>
    <w:rsid w:val="004D2E8E"/>
    <w:rsid w:val="004D4638"/>
    <w:rsid w:val="004D53CB"/>
    <w:rsid w:val="004D54C6"/>
    <w:rsid w:val="004D58B3"/>
    <w:rsid w:val="004D5B92"/>
    <w:rsid w:val="004D5FF7"/>
    <w:rsid w:val="004D6330"/>
    <w:rsid w:val="004D6791"/>
    <w:rsid w:val="004D67FB"/>
    <w:rsid w:val="004D7291"/>
    <w:rsid w:val="004D792F"/>
    <w:rsid w:val="004D7CAE"/>
    <w:rsid w:val="004D7CE2"/>
    <w:rsid w:val="004E02AE"/>
    <w:rsid w:val="004E03B4"/>
    <w:rsid w:val="004E0480"/>
    <w:rsid w:val="004E0B50"/>
    <w:rsid w:val="004E1269"/>
    <w:rsid w:val="004E1985"/>
    <w:rsid w:val="004E21AE"/>
    <w:rsid w:val="004E21B1"/>
    <w:rsid w:val="004E3469"/>
    <w:rsid w:val="004E3F8C"/>
    <w:rsid w:val="004E4832"/>
    <w:rsid w:val="004E4C94"/>
    <w:rsid w:val="004E5728"/>
    <w:rsid w:val="004E577A"/>
    <w:rsid w:val="004E578B"/>
    <w:rsid w:val="004E6011"/>
    <w:rsid w:val="004E6A4C"/>
    <w:rsid w:val="004E6F5F"/>
    <w:rsid w:val="004E7094"/>
    <w:rsid w:val="004E759E"/>
    <w:rsid w:val="004E79C7"/>
    <w:rsid w:val="004E7FD8"/>
    <w:rsid w:val="004F02B7"/>
    <w:rsid w:val="004F0306"/>
    <w:rsid w:val="004F040F"/>
    <w:rsid w:val="004F0E9E"/>
    <w:rsid w:val="004F120F"/>
    <w:rsid w:val="004F17BB"/>
    <w:rsid w:val="004F1AAF"/>
    <w:rsid w:val="004F3084"/>
    <w:rsid w:val="004F3DE2"/>
    <w:rsid w:val="004F4752"/>
    <w:rsid w:val="004F4E83"/>
    <w:rsid w:val="004F5111"/>
    <w:rsid w:val="004F53C9"/>
    <w:rsid w:val="004F5902"/>
    <w:rsid w:val="004F6F02"/>
    <w:rsid w:val="004F6F75"/>
    <w:rsid w:val="004F7094"/>
    <w:rsid w:val="004F71B3"/>
    <w:rsid w:val="004F73C6"/>
    <w:rsid w:val="004F7C41"/>
    <w:rsid w:val="00500C74"/>
    <w:rsid w:val="00500CC0"/>
    <w:rsid w:val="005015A3"/>
    <w:rsid w:val="005017E8"/>
    <w:rsid w:val="00501E42"/>
    <w:rsid w:val="00502CBA"/>
    <w:rsid w:val="00503668"/>
    <w:rsid w:val="0050367A"/>
    <w:rsid w:val="00503993"/>
    <w:rsid w:val="00503F9D"/>
    <w:rsid w:val="00504E92"/>
    <w:rsid w:val="00504ED6"/>
    <w:rsid w:val="00504F94"/>
    <w:rsid w:val="00505255"/>
    <w:rsid w:val="00507091"/>
    <w:rsid w:val="0050732F"/>
    <w:rsid w:val="005074C4"/>
    <w:rsid w:val="005079CC"/>
    <w:rsid w:val="005109A0"/>
    <w:rsid w:val="0051171D"/>
    <w:rsid w:val="00511BBE"/>
    <w:rsid w:val="00511E1B"/>
    <w:rsid w:val="00513228"/>
    <w:rsid w:val="00513897"/>
    <w:rsid w:val="00514799"/>
    <w:rsid w:val="00514A34"/>
    <w:rsid w:val="00514BFF"/>
    <w:rsid w:val="00514ED9"/>
    <w:rsid w:val="005155BB"/>
    <w:rsid w:val="005159F4"/>
    <w:rsid w:val="00515B5F"/>
    <w:rsid w:val="00515DAE"/>
    <w:rsid w:val="0051746B"/>
    <w:rsid w:val="00520036"/>
    <w:rsid w:val="0052049D"/>
    <w:rsid w:val="005227F5"/>
    <w:rsid w:val="0052348B"/>
    <w:rsid w:val="00523777"/>
    <w:rsid w:val="00523B1E"/>
    <w:rsid w:val="00523C2E"/>
    <w:rsid w:val="005255D1"/>
    <w:rsid w:val="00526150"/>
    <w:rsid w:val="00526421"/>
    <w:rsid w:val="00526519"/>
    <w:rsid w:val="00526A1A"/>
    <w:rsid w:val="00526A64"/>
    <w:rsid w:val="00526BC4"/>
    <w:rsid w:val="00526BE4"/>
    <w:rsid w:val="00526C5C"/>
    <w:rsid w:val="00526EB6"/>
    <w:rsid w:val="00526F30"/>
    <w:rsid w:val="00526FD1"/>
    <w:rsid w:val="00527339"/>
    <w:rsid w:val="005278E5"/>
    <w:rsid w:val="00527FA8"/>
    <w:rsid w:val="0053146F"/>
    <w:rsid w:val="00531F7C"/>
    <w:rsid w:val="0053211B"/>
    <w:rsid w:val="00532AF5"/>
    <w:rsid w:val="0053361F"/>
    <w:rsid w:val="00533905"/>
    <w:rsid w:val="00533D37"/>
    <w:rsid w:val="00533DE6"/>
    <w:rsid w:val="00533E42"/>
    <w:rsid w:val="00533F74"/>
    <w:rsid w:val="005341FA"/>
    <w:rsid w:val="005344B5"/>
    <w:rsid w:val="00534DF6"/>
    <w:rsid w:val="00534FA5"/>
    <w:rsid w:val="00535076"/>
    <w:rsid w:val="00535E84"/>
    <w:rsid w:val="00535E8C"/>
    <w:rsid w:val="005360CD"/>
    <w:rsid w:val="005368BF"/>
    <w:rsid w:val="00537507"/>
    <w:rsid w:val="00537962"/>
    <w:rsid w:val="00537B18"/>
    <w:rsid w:val="00537D83"/>
    <w:rsid w:val="00537F42"/>
    <w:rsid w:val="00540BAC"/>
    <w:rsid w:val="00541207"/>
    <w:rsid w:val="005415DB"/>
    <w:rsid w:val="00541718"/>
    <w:rsid w:val="00541E94"/>
    <w:rsid w:val="00541FFA"/>
    <w:rsid w:val="005425B5"/>
    <w:rsid w:val="00542CF9"/>
    <w:rsid w:val="00542ECC"/>
    <w:rsid w:val="005434F9"/>
    <w:rsid w:val="0054367D"/>
    <w:rsid w:val="0054388E"/>
    <w:rsid w:val="00543F6E"/>
    <w:rsid w:val="00544091"/>
    <w:rsid w:val="0054481A"/>
    <w:rsid w:val="00544B8F"/>
    <w:rsid w:val="00545261"/>
    <w:rsid w:val="00547D83"/>
    <w:rsid w:val="005501BF"/>
    <w:rsid w:val="00550FF8"/>
    <w:rsid w:val="0055125A"/>
    <w:rsid w:val="005515A9"/>
    <w:rsid w:val="0055161E"/>
    <w:rsid w:val="0055167A"/>
    <w:rsid w:val="00552449"/>
    <w:rsid w:val="00552FB3"/>
    <w:rsid w:val="005537FC"/>
    <w:rsid w:val="00553AF5"/>
    <w:rsid w:val="005552ED"/>
    <w:rsid w:val="00555438"/>
    <w:rsid w:val="005554AD"/>
    <w:rsid w:val="00555AAC"/>
    <w:rsid w:val="00555B96"/>
    <w:rsid w:val="00555E92"/>
    <w:rsid w:val="00555F2F"/>
    <w:rsid w:val="00555F3E"/>
    <w:rsid w:val="00556926"/>
    <w:rsid w:val="00556AA9"/>
    <w:rsid w:val="00556CAB"/>
    <w:rsid w:val="005602DF"/>
    <w:rsid w:val="00560347"/>
    <w:rsid w:val="00561E70"/>
    <w:rsid w:val="005622A4"/>
    <w:rsid w:val="005625D6"/>
    <w:rsid w:val="00562A7C"/>
    <w:rsid w:val="00562BDC"/>
    <w:rsid w:val="0056320F"/>
    <w:rsid w:val="005678F0"/>
    <w:rsid w:val="00567B39"/>
    <w:rsid w:val="00570EC0"/>
    <w:rsid w:val="005726FE"/>
    <w:rsid w:val="0057329A"/>
    <w:rsid w:val="00573687"/>
    <w:rsid w:val="005741C4"/>
    <w:rsid w:val="005742D7"/>
    <w:rsid w:val="005742E0"/>
    <w:rsid w:val="005744E6"/>
    <w:rsid w:val="00574520"/>
    <w:rsid w:val="00574795"/>
    <w:rsid w:val="0057498B"/>
    <w:rsid w:val="00574D57"/>
    <w:rsid w:val="00574FB3"/>
    <w:rsid w:val="005750FD"/>
    <w:rsid w:val="0057526F"/>
    <w:rsid w:val="00575276"/>
    <w:rsid w:val="00575307"/>
    <w:rsid w:val="00576176"/>
    <w:rsid w:val="0057617F"/>
    <w:rsid w:val="005762F5"/>
    <w:rsid w:val="00576688"/>
    <w:rsid w:val="00576ADB"/>
    <w:rsid w:val="00576F91"/>
    <w:rsid w:val="0057738D"/>
    <w:rsid w:val="00577A1F"/>
    <w:rsid w:val="005808CD"/>
    <w:rsid w:val="00580A38"/>
    <w:rsid w:val="005815C3"/>
    <w:rsid w:val="00581B33"/>
    <w:rsid w:val="00581EBB"/>
    <w:rsid w:val="00582077"/>
    <w:rsid w:val="00582473"/>
    <w:rsid w:val="005839D9"/>
    <w:rsid w:val="0058443F"/>
    <w:rsid w:val="0058463D"/>
    <w:rsid w:val="005849C2"/>
    <w:rsid w:val="00584F3B"/>
    <w:rsid w:val="00585AFE"/>
    <w:rsid w:val="005863FB"/>
    <w:rsid w:val="0058648D"/>
    <w:rsid w:val="00586684"/>
    <w:rsid w:val="00587E75"/>
    <w:rsid w:val="00590407"/>
    <w:rsid w:val="00590A80"/>
    <w:rsid w:val="00590DDD"/>
    <w:rsid w:val="00590E08"/>
    <w:rsid w:val="0059155C"/>
    <w:rsid w:val="005916A7"/>
    <w:rsid w:val="00592741"/>
    <w:rsid w:val="00592A3B"/>
    <w:rsid w:val="0059368B"/>
    <w:rsid w:val="0059399C"/>
    <w:rsid w:val="00594308"/>
    <w:rsid w:val="00594757"/>
    <w:rsid w:val="00594841"/>
    <w:rsid w:val="00594AAF"/>
    <w:rsid w:val="0059568C"/>
    <w:rsid w:val="00595A7F"/>
    <w:rsid w:val="00595A9F"/>
    <w:rsid w:val="00595B38"/>
    <w:rsid w:val="00596458"/>
    <w:rsid w:val="00596BF8"/>
    <w:rsid w:val="00597143"/>
    <w:rsid w:val="00597A50"/>
    <w:rsid w:val="00597DB6"/>
    <w:rsid w:val="00597F38"/>
    <w:rsid w:val="005A0475"/>
    <w:rsid w:val="005A086D"/>
    <w:rsid w:val="005A0DDA"/>
    <w:rsid w:val="005A1CF9"/>
    <w:rsid w:val="005A1D16"/>
    <w:rsid w:val="005A1F16"/>
    <w:rsid w:val="005A243A"/>
    <w:rsid w:val="005A2BF4"/>
    <w:rsid w:val="005A387D"/>
    <w:rsid w:val="005A4302"/>
    <w:rsid w:val="005A490C"/>
    <w:rsid w:val="005A4C2A"/>
    <w:rsid w:val="005A696B"/>
    <w:rsid w:val="005A71B5"/>
    <w:rsid w:val="005A73AC"/>
    <w:rsid w:val="005A7589"/>
    <w:rsid w:val="005A7F30"/>
    <w:rsid w:val="005B08BD"/>
    <w:rsid w:val="005B0E78"/>
    <w:rsid w:val="005B1255"/>
    <w:rsid w:val="005B243F"/>
    <w:rsid w:val="005B26D9"/>
    <w:rsid w:val="005B2782"/>
    <w:rsid w:val="005B2ADD"/>
    <w:rsid w:val="005B2AE8"/>
    <w:rsid w:val="005B334E"/>
    <w:rsid w:val="005B33D7"/>
    <w:rsid w:val="005B3457"/>
    <w:rsid w:val="005B3651"/>
    <w:rsid w:val="005B367C"/>
    <w:rsid w:val="005B3F28"/>
    <w:rsid w:val="005B40FE"/>
    <w:rsid w:val="005B5799"/>
    <w:rsid w:val="005B5915"/>
    <w:rsid w:val="005B5C71"/>
    <w:rsid w:val="005B7B5F"/>
    <w:rsid w:val="005C105E"/>
    <w:rsid w:val="005C1174"/>
    <w:rsid w:val="005C1175"/>
    <w:rsid w:val="005C14AD"/>
    <w:rsid w:val="005C1516"/>
    <w:rsid w:val="005C1871"/>
    <w:rsid w:val="005C1FE0"/>
    <w:rsid w:val="005C3014"/>
    <w:rsid w:val="005C3234"/>
    <w:rsid w:val="005C38FB"/>
    <w:rsid w:val="005C3B0C"/>
    <w:rsid w:val="005C4035"/>
    <w:rsid w:val="005C4327"/>
    <w:rsid w:val="005C49BF"/>
    <w:rsid w:val="005C4BC0"/>
    <w:rsid w:val="005C51B4"/>
    <w:rsid w:val="005C53CD"/>
    <w:rsid w:val="005C5F06"/>
    <w:rsid w:val="005C6FFB"/>
    <w:rsid w:val="005C70AD"/>
    <w:rsid w:val="005C70E3"/>
    <w:rsid w:val="005C724E"/>
    <w:rsid w:val="005C7375"/>
    <w:rsid w:val="005C7D83"/>
    <w:rsid w:val="005C7EA7"/>
    <w:rsid w:val="005D079E"/>
    <w:rsid w:val="005D0C6E"/>
    <w:rsid w:val="005D0D8C"/>
    <w:rsid w:val="005D0EB6"/>
    <w:rsid w:val="005D1194"/>
    <w:rsid w:val="005D134D"/>
    <w:rsid w:val="005D2564"/>
    <w:rsid w:val="005D25B5"/>
    <w:rsid w:val="005D26BE"/>
    <w:rsid w:val="005D2E9E"/>
    <w:rsid w:val="005D2F66"/>
    <w:rsid w:val="005D37AB"/>
    <w:rsid w:val="005D3C4F"/>
    <w:rsid w:val="005D4008"/>
    <w:rsid w:val="005D4039"/>
    <w:rsid w:val="005D46FD"/>
    <w:rsid w:val="005D545E"/>
    <w:rsid w:val="005D547F"/>
    <w:rsid w:val="005D591D"/>
    <w:rsid w:val="005D59C6"/>
    <w:rsid w:val="005D5C0A"/>
    <w:rsid w:val="005D5C66"/>
    <w:rsid w:val="005D7BC7"/>
    <w:rsid w:val="005E0296"/>
    <w:rsid w:val="005E1EDD"/>
    <w:rsid w:val="005E2034"/>
    <w:rsid w:val="005E2803"/>
    <w:rsid w:val="005E28AF"/>
    <w:rsid w:val="005E3E19"/>
    <w:rsid w:val="005E3EDA"/>
    <w:rsid w:val="005E44CC"/>
    <w:rsid w:val="005E48CC"/>
    <w:rsid w:val="005E4BB0"/>
    <w:rsid w:val="005E52D7"/>
    <w:rsid w:val="005E58B6"/>
    <w:rsid w:val="005E630D"/>
    <w:rsid w:val="005F0409"/>
    <w:rsid w:val="005F082D"/>
    <w:rsid w:val="005F16F1"/>
    <w:rsid w:val="005F1A21"/>
    <w:rsid w:val="005F1A7D"/>
    <w:rsid w:val="005F1FBE"/>
    <w:rsid w:val="005F1FE2"/>
    <w:rsid w:val="005F2D66"/>
    <w:rsid w:val="005F30CF"/>
    <w:rsid w:val="005F3209"/>
    <w:rsid w:val="005F3391"/>
    <w:rsid w:val="005F3C50"/>
    <w:rsid w:val="005F481B"/>
    <w:rsid w:val="005F4E6B"/>
    <w:rsid w:val="005F4FAB"/>
    <w:rsid w:val="005F4FD4"/>
    <w:rsid w:val="005F508E"/>
    <w:rsid w:val="005F514C"/>
    <w:rsid w:val="005F5BAD"/>
    <w:rsid w:val="005F5E0F"/>
    <w:rsid w:val="005F66FE"/>
    <w:rsid w:val="005F6806"/>
    <w:rsid w:val="005F6E9D"/>
    <w:rsid w:val="005F72CF"/>
    <w:rsid w:val="005F7391"/>
    <w:rsid w:val="005F7EE3"/>
    <w:rsid w:val="00600C24"/>
    <w:rsid w:val="00600CDE"/>
    <w:rsid w:val="0060150C"/>
    <w:rsid w:val="00601517"/>
    <w:rsid w:val="00601EDD"/>
    <w:rsid w:val="00602332"/>
    <w:rsid w:val="0060297E"/>
    <w:rsid w:val="00602D9D"/>
    <w:rsid w:val="00602F37"/>
    <w:rsid w:val="00603039"/>
    <w:rsid w:val="00603253"/>
    <w:rsid w:val="00603351"/>
    <w:rsid w:val="00603893"/>
    <w:rsid w:val="00604004"/>
    <w:rsid w:val="00604224"/>
    <w:rsid w:val="006047B9"/>
    <w:rsid w:val="006049B6"/>
    <w:rsid w:val="00604BB3"/>
    <w:rsid w:val="00605580"/>
    <w:rsid w:val="00605798"/>
    <w:rsid w:val="006061DE"/>
    <w:rsid w:val="0060639F"/>
    <w:rsid w:val="00607327"/>
    <w:rsid w:val="006078B5"/>
    <w:rsid w:val="006107CB"/>
    <w:rsid w:val="00610BA8"/>
    <w:rsid w:val="006118BE"/>
    <w:rsid w:val="00611EC6"/>
    <w:rsid w:val="00612085"/>
    <w:rsid w:val="00612975"/>
    <w:rsid w:val="006131C2"/>
    <w:rsid w:val="006133E4"/>
    <w:rsid w:val="00613716"/>
    <w:rsid w:val="0061436C"/>
    <w:rsid w:val="006152C9"/>
    <w:rsid w:val="00615A3A"/>
    <w:rsid w:val="00615A8C"/>
    <w:rsid w:val="00615B5C"/>
    <w:rsid w:val="00615CB1"/>
    <w:rsid w:val="00615D77"/>
    <w:rsid w:val="00615D88"/>
    <w:rsid w:val="00615FF5"/>
    <w:rsid w:val="00616AB6"/>
    <w:rsid w:val="00616F0A"/>
    <w:rsid w:val="00617301"/>
    <w:rsid w:val="00617606"/>
    <w:rsid w:val="006178E4"/>
    <w:rsid w:val="006201CE"/>
    <w:rsid w:val="00620B19"/>
    <w:rsid w:val="00620E81"/>
    <w:rsid w:val="00620F3D"/>
    <w:rsid w:val="00621018"/>
    <w:rsid w:val="0062196D"/>
    <w:rsid w:val="00622572"/>
    <w:rsid w:val="00622697"/>
    <w:rsid w:val="0062307E"/>
    <w:rsid w:val="006233CB"/>
    <w:rsid w:val="006235BF"/>
    <w:rsid w:val="006238F3"/>
    <w:rsid w:val="00623FCD"/>
    <w:rsid w:val="006248DD"/>
    <w:rsid w:val="00624901"/>
    <w:rsid w:val="00624DA9"/>
    <w:rsid w:val="006255CB"/>
    <w:rsid w:val="006259C7"/>
    <w:rsid w:val="00626F3C"/>
    <w:rsid w:val="0062732B"/>
    <w:rsid w:val="00627509"/>
    <w:rsid w:val="00627805"/>
    <w:rsid w:val="00627E39"/>
    <w:rsid w:val="00630089"/>
    <w:rsid w:val="006307E7"/>
    <w:rsid w:val="00630E9A"/>
    <w:rsid w:val="006310B0"/>
    <w:rsid w:val="00631A52"/>
    <w:rsid w:val="00631C9C"/>
    <w:rsid w:val="00631D7B"/>
    <w:rsid w:val="00632544"/>
    <w:rsid w:val="00632830"/>
    <w:rsid w:val="00632EAC"/>
    <w:rsid w:val="00634358"/>
    <w:rsid w:val="0063477E"/>
    <w:rsid w:val="006355F1"/>
    <w:rsid w:val="00635989"/>
    <w:rsid w:val="00636335"/>
    <w:rsid w:val="006377B8"/>
    <w:rsid w:val="00637AB1"/>
    <w:rsid w:val="006419A8"/>
    <w:rsid w:val="00641B7E"/>
    <w:rsid w:val="00642752"/>
    <w:rsid w:val="00642A83"/>
    <w:rsid w:val="00642BB1"/>
    <w:rsid w:val="00642F3F"/>
    <w:rsid w:val="00643083"/>
    <w:rsid w:val="006430EB"/>
    <w:rsid w:val="00643750"/>
    <w:rsid w:val="00643DA7"/>
    <w:rsid w:val="00644043"/>
    <w:rsid w:val="0064521C"/>
    <w:rsid w:val="0064573E"/>
    <w:rsid w:val="006458B7"/>
    <w:rsid w:val="00645E63"/>
    <w:rsid w:val="006464DD"/>
    <w:rsid w:val="00647880"/>
    <w:rsid w:val="00647F50"/>
    <w:rsid w:val="0065002D"/>
    <w:rsid w:val="0065003C"/>
    <w:rsid w:val="006501ED"/>
    <w:rsid w:val="0065053F"/>
    <w:rsid w:val="00650F32"/>
    <w:rsid w:val="006515BC"/>
    <w:rsid w:val="00651A61"/>
    <w:rsid w:val="0065212D"/>
    <w:rsid w:val="0065236F"/>
    <w:rsid w:val="006526FB"/>
    <w:rsid w:val="00653870"/>
    <w:rsid w:val="00653993"/>
    <w:rsid w:val="00653A11"/>
    <w:rsid w:val="00653A14"/>
    <w:rsid w:val="00653BCF"/>
    <w:rsid w:val="006540E6"/>
    <w:rsid w:val="006545C1"/>
    <w:rsid w:val="00655734"/>
    <w:rsid w:val="00655FDD"/>
    <w:rsid w:val="00656CE0"/>
    <w:rsid w:val="00657828"/>
    <w:rsid w:val="00657ECF"/>
    <w:rsid w:val="00657F0C"/>
    <w:rsid w:val="0066002B"/>
    <w:rsid w:val="00660DCE"/>
    <w:rsid w:val="00660ECE"/>
    <w:rsid w:val="006610EE"/>
    <w:rsid w:val="00662F6A"/>
    <w:rsid w:val="00662FB7"/>
    <w:rsid w:val="006634B8"/>
    <w:rsid w:val="006635B2"/>
    <w:rsid w:val="0066385E"/>
    <w:rsid w:val="00664270"/>
    <w:rsid w:val="0066519B"/>
    <w:rsid w:val="00665A5C"/>
    <w:rsid w:val="006663DD"/>
    <w:rsid w:val="00666A1E"/>
    <w:rsid w:val="00667377"/>
    <w:rsid w:val="006676C8"/>
    <w:rsid w:val="006678AE"/>
    <w:rsid w:val="006706D6"/>
    <w:rsid w:val="00670E86"/>
    <w:rsid w:val="00670EED"/>
    <w:rsid w:val="00670F1B"/>
    <w:rsid w:val="006710BE"/>
    <w:rsid w:val="00671958"/>
    <w:rsid w:val="00671C58"/>
    <w:rsid w:val="00672C86"/>
    <w:rsid w:val="006731FE"/>
    <w:rsid w:val="006735B3"/>
    <w:rsid w:val="00673BF4"/>
    <w:rsid w:val="00673D46"/>
    <w:rsid w:val="00674542"/>
    <w:rsid w:val="00674695"/>
    <w:rsid w:val="00674974"/>
    <w:rsid w:val="00675415"/>
    <w:rsid w:val="00675513"/>
    <w:rsid w:val="0067593B"/>
    <w:rsid w:val="00675A33"/>
    <w:rsid w:val="00675C69"/>
    <w:rsid w:val="0067628D"/>
    <w:rsid w:val="00676CF0"/>
    <w:rsid w:val="0067769D"/>
    <w:rsid w:val="00677DDC"/>
    <w:rsid w:val="0068019C"/>
    <w:rsid w:val="006804AC"/>
    <w:rsid w:val="00680617"/>
    <w:rsid w:val="00680FE3"/>
    <w:rsid w:val="006811C4"/>
    <w:rsid w:val="00681373"/>
    <w:rsid w:val="0068172E"/>
    <w:rsid w:val="0068173F"/>
    <w:rsid w:val="00681C7F"/>
    <w:rsid w:val="00681E18"/>
    <w:rsid w:val="006826A1"/>
    <w:rsid w:val="006826B6"/>
    <w:rsid w:val="00682B1F"/>
    <w:rsid w:val="00682E04"/>
    <w:rsid w:val="0068307F"/>
    <w:rsid w:val="006832B9"/>
    <w:rsid w:val="00683595"/>
    <w:rsid w:val="00683A14"/>
    <w:rsid w:val="00683C79"/>
    <w:rsid w:val="00684004"/>
    <w:rsid w:val="00684B10"/>
    <w:rsid w:val="0068658D"/>
    <w:rsid w:val="00686CD0"/>
    <w:rsid w:val="00687AD9"/>
    <w:rsid w:val="00690293"/>
    <w:rsid w:val="00690437"/>
    <w:rsid w:val="0069071A"/>
    <w:rsid w:val="00690764"/>
    <w:rsid w:val="00690E90"/>
    <w:rsid w:val="006918CE"/>
    <w:rsid w:val="0069233F"/>
    <w:rsid w:val="00692348"/>
    <w:rsid w:val="00692566"/>
    <w:rsid w:val="00692806"/>
    <w:rsid w:val="00692C8B"/>
    <w:rsid w:val="00693E89"/>
    <w:rsid w:val="006942CE"/>
    <w:rsid w:val="00694492"/>
    <w:rsid w:val="00694822"/>
    <w:rsid w:val="00694BC6"/>
    <w:rsid w:val="00694D1A"/>
    <w:rsid w:val="00694ED1"/>
    <w:rsid w:val="0069573C"/>
    <w:rsid w:val="00696206"/>
    <w:rsid w:val="00696D88"/>
    <w:rsid w:val="00696E55"/>
    <w:rsid w:val="006975BC"/>
    <w:rsid w:val="00697B5F"/>
    <w:rsid w:val="006A0925"/>
    <w:rsid w:val="006A1B41"/>
    <w:rsid w:val="006A25EB"/>
    <w:rsid w:val="006A2B88"/>
    <w:rsid w:val="006A2D38"/>
    <w:rsid w:val="006A2FBD"/>
    <w:rsid w:val="006A3341"/>
    <w:rsid w:val="006A5267"/>
    <w:rsid w:val="006A55B4"/>
    <w:rsid w:val="006A5DCD"/>
    <w:rsid w:val="006A6FAD"/>
    <w:rsid w:val="006A7B16"/>
    <w:rsid w:val="006B16A0"/>
    <w:rsid w:val="006B1826"/>
    <w:rsid w:val="006B1ABD"/>
    <w:rsid w:val="006B1BC2"/>
    <w:rsid w:val="006B347E"/>
    <w:rsid w:val="006B3747"/>
    <w:rsid w:val="006B3A16"/>
    <w:rsid w:val="006B3D2E"/>
    <w:rsid w:val="006B4040"/>
    <w:rsid w:val="006B4275"/>
    <w:rsid w:val="006B4308"/>
    <w:rsid w:val="006B43E1"/>
    <w:rsid w:val="006B4467"/>
    <w:rsid w:val="006B5A69"/>
    <w:rsid w:val="006B5BFF"/>
    <w:rsid w:val="006B686F"/>
    <w:rsid w:val="006B6EFB"/>
    <w:rsid w:val="006B7556"/>
    <w:rsid w:val="006C01A0"/>
    <w:rsid w:val="006C0965"/>
    <w:rsid w:val="006C1191"/>
    <w:rsid w:val="006C2237"/>
    <w:rsid w:val="006C292A"/>
    <w:rsid w:val="006C2CEB"/>
    <w:rsid w:val="006C3264"/>
    <w:rsid w:val="006C4072"/>
    <w:rsid w:val="006C4640"/>
    <w:rsid w:val="006C5A8E"/>
    <w:rsid w:val="006C5BD2"/>
    <w:rsid w:val="006C65B4"/>
    <w:rsid w:val="006C7131"/>
    <w:rsid w:val="006C7E15"/>
    <w:rsid w:val="006D01E1"/>
    <w:rsid w:val="006D025E"/>
    <w:rsid w:val="006D05F6"/>
    <w:rsid w:val="006D0769"/>
    <w:rsid w:val="006D1219"/>
    <w:rsid w:val="006D17F0"/>
    <w:rsid w:val="006D1893"/>
    <w:rsid w:val="006D206D"/>
    <w:rsid w:val="006D28A4"/>
    <w:rsid w:val="006D2ED0"/>
    <w:rsid w:val="006D3D85"/>
    <w:rsid w:val="006D4466"/>
    <w:rsid w:val="006D5322"/>
    <w:rsid w:val="006D57F0"/>
    <w:rsid w:val="006D5B1B"/>
    <w:rsid w:val="006D60A8"/>
    <w:rsid w:val="006D6D52"/>
    <w:rsid w:val="006D6F16"/>
    <w:rsid w:val="006D715D"/>
    <w:rsid w:val="006D716D"/>
    <w:rsid w:val="006D75D9"/>
    <w:rsid w:val="006D7619"/>
    <w:rsid w:val="006D7ECA"/>
    <w:rsid w:val="006E02D0"/>
    <w:rsid w:val="006E02F0"/>
    <w:rsid w:val="006E05EE"/>
    <w:rsid w:val="006E0736"/>
    <w:rsid w:val="006E0E66"/>
    <w:rsid w:val="006E100A"/>
    <w:rsid w:val="006E10AC"/>
    <w:rsid w:val="006E122E"/>
    <w:rsid w:val="006E136D"/>
    <w:rsid w:val="006E16B4"/>
    <w:rsid w:val="006E174C"/>
    <w:rsid w:val="006E1EC6"/>
    <w:rsid w:val="006E2140"/>
    <w:rsid w:val="006E35A7"/>
    <w:rsid w:val="006E425E"/>
    <w:rsid w:val="006E51A2"/>
    <w:rsid w:val="006E5428"/>
    <w:rsid w:val="006E5798"/>
    <w:rsid w:val="006E6A76"/>
    <w:rsid w:val="006F09E4"/>
    <w:rsid w:val="006F199F"/>
    <w:rsid w:val="006F204A"/>
    <w:rsid w:val="006F357E"/>
    <w:rsid w:val="006F390F"/>
    <w:rsid w:val="006F45D6"/>
    <w:rsid w:val="006F46AE"/>
    <w:rsid w:val="006F4BCB"/>
    <w:rsid w:val="006F4BD2"/>
    <w:rsid w:val="006F4D8E"/>
    <w:rsid w:val="006F5B14"/>
    <w:rsid w:val="006F5B56"/>
    <w:rsid w:val="006F5C32"/>
    <w:rsid w:val="006F6EF9"/>
    <w:rsid w:val="006F7978"/>
    <w:rsid w:val="006F79E1"/>
    <w:rsid w:val="006F7BCF"/>
    <w:rsid w:val="00700227"/>
    <w:rsid w:val="00700BC3"/>
    <w:rsid w:val="00701315"/>
    <w:rsid w:val="0070274F"/>
    <w:rsid w:val="00702B41"/>
    <w:rsid w:val="0070565B"/>
    <w:rsid w:val="00705B9C"/>
    <w:rsid w:val="00705F8F"/>
    <w:rsid w:val="00706011"/>
    <w:rsid w:val="0070688A"/>
    <w:rsid w:val="00707155"/>
    <w:rsid w:val="00707D33"/>
    <w:rsid w:val="0071081E"/>
    <w:rsid w:val="00710DB2"/>
    <w:rsid w:val="007110E6"/>
    <w:rsid w:val="0071149B"/>
    <w:rsid w:val="00711976"/>
    <w:rsid w:val="007130BE"/>
    <w:rsid w:val="00713530"/>
    <w:rsid w:val="007136AB"/>
    <w:rsid w:val="00713804"/>
    <w:rsid w:val="00713D88"/>
    <w:rsid w:val="00714030"/>
    <w:rsid w:val="007143BD"/>
    <w:rsid w:val="00714DB1"/>
    <w:rsid w:val="00715018"/>
    <w:rsid w:val="00715508"/>
    <w:rsid w:val="007155D3"/>
    <w:rsid w:val="00715D38"/>
    <w:rsid w:val="00715D43"/>
    <w:rsid w:val="00716833"/>
    <w:rsid w:val="00716B34"/>
    <w:rsid w:val="00717244"/>
    <w:rsid w:val="007177ED"/>
    <w:rsid w:val="0071798B"/>
    <w:rsid w:val="0072135C"/>
    <w:rsid w:val="0072161A"/>
    <w:rsid w:val="0072162A"/>
    <w:rsid w:val="0072166D"/>
    <w:rsid w:val="007217AF"/>
    <w:rsid w:val="00721B2F"/>
    <w:rsid w:val="007229D1"/>
    <w:rsid w:val="007238F8"/>
    <w:rsid w:val="00723EDF"/>
    <w:rsid w:val="00724190"/>
    <w:rsid w:val="00724593"/>
    <w:rsid w:val="007245E9"/>
    <w:rsid w:val="007250C5"/>
    <w:rsid w:val="00725549"/>
    <w:rsid w:val="007264F4"/>
    <w:rsid w:val="00727135"/>
    <w:rsid w:val="007271B1"/>
    <w:rsid w:val="0072772C"/>
    <w:rsid w:val="007306F0"/>
    <w:rsid w:val="00730C7C"/>
    <w:rsid w:val="007316B8"/>
    <w:rsid w:val="00732453"/>
    <w:rsid w:val="007326FC"/>
    <w:rsid w:val="00732A86"/>
    <w:rsid w:val="00732B5B"/>
    <w:rsid w:val="00732EEB"/>
    <w:rsid w:val="007332C4"/>
    <w:rsid w:val="007334AC"/>
    <w:rsid w:val="007337AF"/>
    <w:rsid w:val="007346C2"/>
    <w:rsid w:val="00735463"/>
    <w:rsid w:val="00735675"/>
    <w:rsid w:val="00736C17"/>
    <w:rsid w:val="00737D6A"/>
    <w:rsid w:val="00737D76"/>
    <w:rsid w:val="00737DC9"/>
    <w:rsid w:val="00737EE7"/>
    <w:rsid w:val="00737F4D"/>
    <w:rsid w:val="00737FC9"/>
    <w:rsid w:val="00740B38"/>
    <w:rsid w:val="00741106"/>
    <w:rsid w:val="00741B82"/>
    <w:rsid w:val="00741F20"/>
    <w:rsid w:val="007428D6"/>
    <w:rsid w:val="00742AB8"/>
    <w:rsid w:val="00742CA2"/>
    <w:rsid w:val="00742F13"/>
    <w:rsid w:val="007440D2"/>
    <w:rsid w:val="00744971"/>
    <w:rsid w:val="00744B93"/>
    <w:rsid w:val="00745DED"/>
    <w:rsid w:val="00746396"/>
    <w:rsid w:val="00746810"/>
    <w:rsid w:val="00746D48"/>
    <w:rsid w:val="0074762D"/>
    <w:rsid w:val="00747F49"/>
    <w:rsid w:val="00750B1D"/>
    <w:rsid w:val="00750E72"/>
    <w:rsid w:val="00751A9E"/>
    <w:rsid w:val="00752028"/>
    <w:rsid w:val="00752293"/>
    <w:rsid w:val="00752D0E"/>
    <w:rsid w:val="007534FD"/>
    <w:rsid w:val="007537B3"/>
    <w:rsid w:val="00753A41"/>
    <w:rsid w:val="00753E6F"/>
    <w:rsid w:val="00754252"/>
    <w:rsid w:val="00754BED"/>
    <w:rsid w:val="00754E83"/>
    <w:rsid w:val="00754EE9"/>
    <w:rsid w:val="00755273"/>
    <w:rsid w:val="00755AD7"/>
    <w:rsid w:val="007564BA"/>
    <w:rsid w:val="00756864"/>
    <w:rsid w:val="00757B9B"/>
    <w:rsid w:val="0076023A"/>
    <w:rsid w:val="0076068C"/>
    <w:rsid w:val="00760A4C"/>
    <w:rsid w:val="00760CE8"/>
    <w:rsid w:val="00761174"/>
    <w:rsid w:val="00761697"/>
    <w:rsid w:val="007621E4"/>
    <w:rsid w:val="007624BD"/>
    <w:rsid w:val="007625EC"/>
    <w:rsid w:val="00762AB7"/>
    <w:rsid w:val="00762B95"/>
    <w:rsid w:val="007638EA"/>
    <w:rsid w:val="00763992"/>
    <w:rsid w:val="00763EB4"/>
    <w:rsid w:val="007658A6"/>
    <w:rsid w:val="007659C8"/>
    <w:rsid w:val="00765E42"/>
    <w:rsid w:val="0076606C"/>
    <w:rsid w:val="00766BA8"/>
    <w:rsid w:val="00767027"/>
    <w:rsid w:val="00767B68"/>
    <w:rsid w:val="007704A9"/>
    <w:rsid w:val="007710DC"/>
    <w:rsid w:val="007712DE"/>
    <w:rsid w:val="00771F90"/>
    <w:rsid w:val="007722C2"/>
    <w:rsid w:val="007730A7"/>
    <w:rsid w:val="00773110"/>
    <w:rsid w:val="00773A15"/>
    <w:rsid w:val="0077429E"/>
    <w:rsid w:val="007745DB"/>
    <w:rsid w:val="00775996"/>
    <w:rsid w:val="00776233"/>
    <w:rsid w:val="0077678F"/>
    <w:rsid w:val="0077688F"/>
    <w:rsid w:val="00776BB2"/>
    <w:rsid w:val="00776D43"/>
    <w:rsid w:val="00776FB7"/>
    <w:rsid w:val="00777922"/>
    <w:rsid w:val="00780248"/>
    <w:rsid w:val="0078028C"/>
    <w:rsid w:val="0078038F"/>
    <w:rsid w:val="00781751"/>
    <w:rsid w:val="00781967"/>
    <w:rsid w:val="007821DF"/>
    <w:rsid w:val="007826C1"/>
    <w:rsid w:val="00782EDA"/>
    <w:rsid w:val="00782F72"/>
    <w:rsid w:val="0078358F"/>
    <w:rsid w:val="00783985"/>
    <w:rsid w:val="007843C4"/>
    <w:rsid w:val="0078441E"/>
    <w:rsid w:val="00784433"/>
    <w:rsid w:val="00784F4D"/>
    <w:rsid w:val="007851CF"/>
    <w:rsid w:val="00785802"/>
    <w:rsid w:val="007858E7"/>
    <w:rsid w:val="00786497"/>
    <w:rsid w:val="00786DD6"/>
    <w:rsid w:val="007871E0"/>
    <w:rsid w:val="00787306"/>
    <w:rsid w:val="007873CE"/>
    <w:rsid w:val="007873D1"/>
    <w:rsid w:val="007874F1"/>
    <w:rsid w:val="00787C99"/>
    <w:rsid w:val="007901FD"/>
    <w:rsid w:val="007902B1"/>
    <w:rsid w:val="00790E7C"/>
    <w:rsid w:val="0079133C"/>
    <w:rsid w:val="0079147A"/>
    <w:rsid w:val="00791704"/>
    <w:rsid w:val="00791981"/>
    <w:rsid w:val="00791AA8"/>
    <w:rsid w:val="00791CD9"/>
    <w:rsid w:val="0079256E"/>
    <w:rsid w:val="00792726"/>
    <w:rsid w:val="00792B38"/>
    <w:rsid w:val="00792E6A"/>
    <w:rsid w:val="007934F9"/>
    <w:rsid w:val="00793519"/>
    <w:rsid w:val="007939A7"/>
    <w:rsid w:val="00793CA8"/>
    <w:rsid w:val="00793CF1"/>
    <w:rsid w:val="00794412"/>
    <w:rsid w:val="0079464E"/>
    <w:rsid w:val="00794E3B"/>
    <w:rsid w:val="00795215"/>
    <w:rsid w:val="00795B6C"/>
    <w:rsid w:val="007961C8"/>
    <w:rsid w:val="007973AE"/>
    <w:rsid w:val="00797418"/>
    <w:rsid w:val="00797420"/>
    <w:rsid w:val="00797B10"/>
    <w:rsid w:val="00797E81"/>
    <w:rsid w:val="007A1442"/>
    <w:rsid w:val="007A1749"/>
    <w:rsid w:val="007A262F"/>
    <w:rsid w:val="007A2B4A"/>
    <w:rsid w:val="007A324D"/>
    <w:rsid w:val="007A325B"/>
    <w:rsid w:val="007A3BBF"/>
    <w:rsid w:val="007A3DB5"/>
    <w:rsid w:val="007A3FD4"/>
    <w:rsid w:val="007A408A"/>
    <w:rsid w:val="007A5795"/>
    <w:rsid w:val="007A5AB0"/>
    <w:rsid w:val="007A5FF9"/>
    <w:rsid w:val="007A7187"/>
    <w:rsid w:val="007A7989"/>
    <w:rsid w:val="007A7D70"/>
    <w:rsid w:val="007B2849"/>
    <w:rsid w:val="007B2881"/>
    <w:rsid w:val="007B299C"/>
    <w:rsid w:val="007B2A97"/>
    <w:rsid w:val="007B2EE7"/>
    <w:rsid w:val="007B3B82"/>
    <w:rsid w:val="007B3ED7"/>
    <w:rsid w:val="007B49B4"/>
    <w:rsid w:val="007B49DA"/>
    <w:rsid w:val="007B4C4C"/>
    <w:rsid w:val="007B5734"/>
    <w:rsid w:val="007B5CB4"/>
    <w:rsid w:val="007B6146"/>
    <w:rsid w:val="007B784A"/>
    <w:rsid w:val="007B7DB9"/>
    <w:rsid w:val="007C0DCF"/>
    <w:rsid w:val="007C0F93"/>
    <w:rsid w:val="007C10EC"/>
    <w:rsid w:val="007C14E8"/>
    <w:rsid w:val="007C1728"/>
    <w:rsid w:val="007C19F9"/>
    <w:rsid w:val="007C1E90"/>
    <w:rsid w:val="007C1FEB"/>
    <w:rsid w:val="007C25EB"/>
    <w:rsid w:val="007C397B"/>
    <w:rsid w:val="007C3F01"/>
    <w:rsid w:val="007C4F18"/>
    <w:rsid w:val="007C5384"/>
    <w:rsid w:val="007C5842"/>
    <w:rsid w:val="007C5C82"/>
    <w:rsid w:val="007C6231"/>
    <w:rsid w:val="007C62CC"/>
    <w:rsid w:val="007C67C9"/>
    <w:rsid w:val="007C742F"/>
    <w:rsid w:val="007C755C"/>
    <w:rsid w:val="007C7CD0"/>
    <w:rsid w:val="007D056F"/>
    <w:rsid w:val="007D0717"/>
    <w:rsid w:val="007D0C26"/>
    <w:rsid w:val="007D1AAB"/>
    <w:rsid w:val="007D3294"/>
    <w:rsid w:val="007D34C7"/>
    <w:rsid w:val="007D3572"/>
    <w:rsid w:val="007D3A75"/>
    <w:rsid w:val="007D3B92"/>
    <w:rsid w:val="007D3BC4"/>
    <w:rsid w:val="007D42ED"/>
    <w:rsid w:val="007D4A63"/>
    <w:rsid w:val="007D4FCF"/>
    <w:rsid w:val="007D6B50"/>
    <w:rsid w:val="007D6C15"/>
    <w:rsid w:val="007D7A62"/>
    <w:rsid w:val="007D7A6A"/>
    <w:rsid w:val="007E0005"/>
    <w:rsid w:val="007E04EB"/>
    <w:rsid w:val="007E08F3"/>
    <w:rsid w:val="007E0BF1"/>
    <w:rsid w:val="007E1592"/>
    <w:rsid w:val="007E1D9C"/>
    <w:rsid w:val="007E28E4"/>
    <w:rsid w:val="007E2ADC"/>
    <w:rsid w:val="007E38F4"/>
    <w:rsid w:val="007E3E55"/>
    <w:rsid w:val="007E3F1A"/>
    <w:rsid w:val="007E42C7"/>
    <w:rsid w:val="007E4304"/>
    <w:rsid w:val="007E431C"/>
    <w:rsid w:val="007E4883"/>
    <w:rsid w:val="007E57D0"/>
    <w:rsid w:val="007E59C1"/>
    <w:rsid w:val="007E5B33"/>
    <w:rsid w:val="007E63F4"/>
    <w:rsid w:val="007E6E89"/>
    <w:rsid w:val="007E7504"/>
    <w:rsid w:val="007E7A47"/>
    <w:rsid w:val="007E7E99"/>
    <w:rsid w:val="007E7FB0"/>
    <w:rsid w:val="007F0337"/>
    <w:rsid w:val="007F058A"/>
    <w:rsid w:val="007F08E6"/>
    <w:rsid w:val="007F0F3C"/>
    <w:rsid w:val="007F14E9"/>
    <w:rsid w:val="007F1533"/>
    <w:rsid w:val="007F16A2"/>
    <w:rsid w:val="007F17FE"/>
    <w:rsid w:val="007F26C5"/>
    <w:rsid w:val="007F3371"/>
    <w:rsid w:val="007F400E"/>
    <w:rsid w:val="007F4244"/>
    <w:rsid w:val="007F4368"/>
    <w:rsid w:val="007F4630"/>
    <w:rsid w:val="007F59E2"/>
    <w:rsid w:val="007F6796"/>
    <w:rsid w:val="007F682E"/>
    <w:rsid w:val="007F68E6"/>
    <w:rsid w:val="007F6D3A"/>
    <w:rsid w:val="007F6DA7"/>
    <w:rsid w:val="007F72BC"/>
    <w:rsid w:val="007F75CB"/>
    <w:rsid w:val="007F76E5"/>
    <w:rsid w:val="00800398"/>
    <w:rsid w:val="00800B5B"/>
    <w:rsid w:val="00801297"/>
    <w:rsid w:val="00801B6B"/>
    <w:rsid w:val="0080214F"/>
    <w:rsid w:val="0080227D"/>
    <w:rsid w:val="00802A3E"/>
    <w:rsid w:val="00802B57"/>
    <w:rsid w:val="00802FF9"/>
    <w:rsid w:val="0080308A"/>
    <w:rsid w:val="008036D2"/>
    <w:rsid w:val="00803725"/>
    <w:rsid w:val="00803D61"/>
    <w:rsid w:val="00803E02"/>
    <w:rsid w:val="00804239"/>
    <w:rsid w:val="0080459F"/>
    <w:rsid w:val="0080482F"/>
    <w:rsid w:val="0080513D"/>
    <w:rsid w:val="008055FD"/>
    <w:rsid w:val="00806553"/>
    <w:rsid w:val="00806712"/>
    <w:rsid w:val="00806F56"/>
    <w:rsid w:val="008070DA"/>
    <w:rsid w:val="00807B70"/>
    <w:rsid w:val="0081007A"/>
    <w:rsid w:val="008106E4"/>
    <w:rsid w:val="00810744"/>
    <w:rsid w:val="0081079D"/>
    <w:rsid w:val="00810FF3"/>
    <w:rsid w:val="008124E6"/>
    <w:rsid w:val="00812707"/>
    <w:rsid w:val="008129B6"/>
    <w:rsid w:val="00812A05"/>
    <w:rsid w:val="00812B7C"/>
    <w:rsid w:val="0081357E"/>
    <w:rsid w:val="00813843"/>
    <w:rsid w:val="00814444"/>
    <w:rsid w:val="00814AD0"/>
    <w:rsid w:val="00814EE4"/>
    <w:rsid w:val="00815694"/>
    <w:rsid w:val="00815F1F"/>
    <w:rsid w:val="00816224"/>
    <w:rsid w:val="008166DC"/>
    <w:rsid w:val="00816ED9"/>
    <w:rsid w:val="008174A7"/>
    <w:rsid w:val="008176D4"/>
    <w:rsid w:val="0082116C"/>
    <w:rsid w:val="00821B00"/>
    <w:rsid w:val="008220C0"/>
    <w:rsid w:val="0082217A"/>
    <w:rsid w:val="00822185"/>
    <w:rsid w:val="00822B88"/>
    <w:rsid w:val="0082386F"/>
    <w:rsid w:val="00824242"/>
    <w:rsid w:val="0082540F"/>
    <w:rsid w:val="00825973"/>
    <w:rsid w:val="00825FE1"/>
    <w:rsid w:val="00826017"/>
    <w:rsid w:val="0082629B"/>
    <w:rsid w:val="008266A5"/>
    <w:rsid w:val="00826A9D"/>
    <w:rsid w:val="00826BD5"/>
    <w:rsid w:val="0082728A"/>
    <w:rsid w:val="008274D4"/>
    <w:rsid w:val="008278B1"/>
    <w:rsid w:val="00827BD5"/>
    <w:rsid w:val="00827C35"/>
    <w:rsid w:val="00830131"/>
    <w:rsid w:val="00830149"/>
    <w:rsid w:val="00830355"/>
    <w:rsid w:val="00830BDE"/>
    <w:rsid w:val="0083112C"/>
    <w:rsid w:val="00831200"/>
    <w:rsid w:val="00831893"/>
    <w:rsid w:val="008319C9"/>
    <w:rsid w:val="00831E70"/>
    <w:rsid w:val="00832381"/>
    <w:rsid w:val="00832641"/>
    <w:rsid w:val="00833193"/>
    <w:rsid w:val="00833946"/>
    <w:rsid w:val="00833EE5"/>
    <w:rsid w:val="00833F5E"/>
    <w:rsid w:val="008341D4"/>
    <w:rsid w:val="008342AF"/>
    <w:rsid w:val="00834B89"/>
    <w:rsid w:val="00834D00"/>
    <w:rsid w:val="00834ED1"/>
    <w:rsid w:val="00835CD4"/>
    <w:rsid w:val="008365A7"/>
    <w:rsid w:val="0083669C"/>
    <w:rsid w:val="008371F9"/>
    <w:rsid w:val="0083764E"/>
    <w:rsid w:val="00837B52"/>
    <w:rsid w:val="00837E33"/>
    <w:rsid w:val="00840022"/>
    <w:rsid w:val="0084079C"/>
    <w:rsid w:val="008429CE"/>
    <w:rsid w:val="00842ABE"/>
    <w:rsid w:val="00843509"/>
    <w:rsid w:val="0084354B"/>
    <w:rsid w:val="00843705"/>
    <w:rsid w:val="00843D55"/>
    <w:rsid w:val="00843DD1"/>
    <w:rsid w:val="00844529"/>
    <w:rsid w:val="008446DE"/>
    <w:rsid w:val="00845257"/>
    <w:rsid w:val="0084560B"/>
    <w:rsid w:val="00845D14"/>
    <w:rsid w:val="00847775"/>
    <w:rsid w:val="008503EC"/>
    <w:rsid w:val="0085153B"/>
    <w:rsid w:val="00851584"/>
    <w:rsid w:val="00852694"/>
    <w:rsid w:val="00852DDE"/>
    <w:rsid w:val="00852FCA"/>
    <w:rsid w:val="008533D5"/>
    <w:rsid w:val="00854627"/>
    <w:rsid w:val="00854EB8"/>
    <w:rsid w:val="00855434"/>
    <w:rsid w:val="00856065"/>
    <w:rsid w:val="00856B3B"/>
    <w:rsid w:val="00856E54"/>
    <w:rsid w:val="008576C5"/>
    <w:rsid w:val="00857868"/>
    <w:rsid w:val="00857D3E"/>
    <w:rsid w:val="0086009C"/>
    <w:rsid w:val="00860184"/>
    <w:rsid w:val="00860D24"/>
    <w:rsid w:val="00860D8F"/>
    <w:rsid w:val="00860ECC"/>
    <w:rsid w:val="008615D2"/>
    <w:rsid w:val="00861683"/>
    <w:rsid w:val="00861ED9"/>
    <w:rsid w:val="00862300"/>
    <w:rsid w:val="00862EFE"/>
    <w:rsid w:val="00863961"/>
    <w:rsid w:val="0086401C"/>
    <w:rsid w:val="008640F9"/>
    <w:rsid w:val="00864E80"/>
    <w:rsid w:val="00865ABE"/>
    <w:rsid w:val="00866E62"/>
    <w:rsid w:val="008677FE"/>
    <w:rsid w:val="00867C33"/>
    <w:rsid w:val="00870637"/>
    <w:rsid w:val="00872047"/>
    <w:rsid w:val="00872146"/>
    <w:rsid w:val="0087249F"/>
    <w:rsid w:val="008726DC"/>
    <w:rsid w:val="00872B4C"/>
    <w:rsid w:val="00873B75"/>
    <w:rsid w:val="00873BC4"/>
    <w:rsid w:val="00874EFF"/>
    <w:rsid w:val="00875365"/>
    <w:rsid w:val="0087536A"/>
    <w:rsid w:val="0087541D"/>
    <w:rsid w:val="00875748"/>
    <w:rsid w:val="008759EE"/>
    <w:rsid w:val="00875FCE"/>
    <w:rsid w:val="008765FC"/>
    <w:rsid w:val="00876E4E"/>
    <w:rsid w:val="00877054"/>
    <w:rsid w:val="00877486"/>
    <w:rsid w:val="0087758D"/>
    <w:rsid w:val="00877BC4"/>
    <w:rsid w:val="008804F8"/>
    <w:rsid w:val="00880A9E"/>
    <w:rsid w:val="00880E71"/>
    <w:rsid w:val="00881099"/>
    <w:rsid w:val="00881485"/>
    <w:rsid w:val="00881CA6"/>
    <w:rsid w:val="008822B4"/>
    <w:rsid w:val="008835D0"/>
    <w:rsid w:val="00883B97"/>
    <w:rsid w:val="00883DB5"/>
    <w:rsid w:val="00884784"/>
    <w:rsid w:val="00884972"/>
    <w:rsid w:val="00884FE0"/>
    <w:rsid w:val="008863AE"/>
    <w:rsid w:val="00886B22"/>
    <w:rsid w:val="008876A1"/>
    <w:rsid w:val="00887A38"/>
    <w:rsid w:val="008903AE"/>
    <w:rsid w:val="00890B01"/>
    <w:rsid w:val="0089119A"/>
    <w:rsid w:val="00891393"/>
    <w:rsid w:val="00891BD3"/>
    <w:rsid w:val="00892057"/>
    <w:rsid w:val="0089287A"/>
    <w:rsid w:val="00892EF8"/>
    <w:rsid w:val="00893197"/>
    <w:rsid w:val="008945AE"/>
    <w:rsid w:val="00894D1B"/>
    <w:rsid w:val="00895A0D"/>
    <w:rsid w:val="00895E5D"/>
    <w:rsid w:val="00896083"/>
    <w:rsid w:val="008971AD"/>
    <w:rsid w:val="00897C8D"/>
    <w:rsid w:val="008A026C"/>
    <w:rsid w:val="008A09B1"/>
    <w:rsid w:val="008A13A6"/>
    <w:rsid w:val="008A2F33"/>
    <w:rsid w:val="008A3312"/>
    <w:rsid w:val="008A3DE2"/>
    <w:rsid w:val="008A40E9"/>
    <w:rsid w:val="008A4260"/>
    <w:rsid w:val="008A4B3A"/>
    <w:rsid w:val="008A4D2F"/>
    <w:rsid w:val="008A4DB6"/>
    <w:rsid w:val="008A4E83"/>
    <w:rsid w:val="008A53CB"/>
    <w:rsid w:val="008A580D"/>
    <w:rsid w:val="008A60FF"/>
    <w:rsid w:val="008A6641"/>
    <w:rsid w:val="008A68E6"/>
    <w:rsid w:val="008A6C38"/>
    <w:rsid w:val="008A707F"/>
    <w:rsid w:val="008A7736"/>
    <w:rsid w:val="008B1C04"/>
    <w:rsid w:val="008B2920"/>
    <w:rsid w:val="008B2E01"/>
    <w:rsid w:val="008B4333"/>
    <w:rsid w:val="008B494B"/>
    <w:rsid w:val="008B4969"/>
    <w:rsid w:val="008B4FB4"/>
    <w:rsid w:val="008B508F"/>
    <w:rsid w:val="008B6030"/>
    <w:rsid w:val="008B642B"/>
    <w:rsid w:val="008B6A77"/>
    <w:rsid w:val="008B716C"/>
    <w:rsid w:val="008B72A9"/>
    <w:rsid w:val="008B770A"/>
    <w:rsid w:val="008C006E"/>
    <w:rsid w:val="008C07BC"/>
    <w:rsid w:val="008C0AE4"/>
    <w:rsid w:val="008C0C9B"/>
    <w:rsid w:val="008C0EAA"/>
    <w:rsid w:val="008C19BA"/>
    <w:rsid w:val="008C1CDE"/>
    <w:rsid w:val="008C1DD1"/>
    <w:rsid w:val="008C222A"/>
    <w:rsid w:val="008C2923"/>
    <w:rsid w:val="008C340D"/>
    <w:rsid w:val="008C3CEF"/>
    <w:rsid w:val="008C4278"/>
    <w:rsid w:val="008C4384"/>
    <w:rsid w:val="008C4490"/>
    <w:rsid w:val="008C4D78"/>
    <w:rsid w:val="008C552C"/>
    <w:rsid w:val="008C5D63"/>
    <w:rsid w:val="008C79CC"/>
    <w:rsid w:val="008C7A40"/>
    <w:rsid w:val="008C7DD3"/>
    <w:rsid w:val="008D0B64"/>
    <w:rsid w:val="008D0B6C"/>
    <w:rsid w:val="008D165A"/>
    <w:rsid w:val="008D1BD5"/>
    <w:rsid w:val="008D28D1"/>
    <w:rsid w:val="008D312B"/>
    <w:rsid w:val="008D324A"/>
    <w:rsid w:val="008D376A"/>
    <w:rsid w:val="008D3D6F"/>
    <w:rsid w:val="008D5A50"/>
    <w:rsid w:val="008D5BAB"/>
    <w:rsid w:val="008D6BEF"/>
    <w:rsid w:val="008D6F61"/>
    <w:rsid w:val="008D7B27"/>
    <w:rsid w:val="008E0448"/>
    <w:rsid w:val="008E0543"/>
    <w:rsid w:val="008E1091"/>
    <w:rsid w:val="008E14F2"/>
    <w:rsid w:val="008E158C"/>
    <w:rsid w:val="008E1CBB"/>
    <w:rsid w:val="008E1EB9"/>
    <w:rsid w:val="008E1EDB"/>
    <w:rsid w:val="008E1F93"/>
    <w:rsid w:val="008E2276"/>
    <w:rsid w:val="008E2942"/>
    <w:rsid w:val="008E2E86"/>
    <w:rsid w:val="008E4053"/>
    <w:rsid w:val="008E4113"/>
    <w:rsid w:val="008E496F"/>
    <w:rsid w:val="008E5260"/>
    <w:rsid w:val="008E52A2"/>
    <w:rsid w:val="008E5CDC"/>
    <w:rsid w:val="008E686B"/>
    <w:rsid w:val="008E7016"/>
    <w:rsid w:val="008E71DB"/>
    <w:rsid w:val="008E77D0"/>
    <w:rsid w:val="008E7DA4"/>
    <w:rsid w:val="008E7EB4"/>
    <w:rsid w:val="008F1103"/>
    <w:rsid w:val="008F11EB"/>
    <w:rsid w:val="008F2B67"/>
    <w:rsid w:val="008F301F"/>
    <w:rsid w:val="008F38F7"/>
    <w:rsid w:val="008F3F16"/>
    <w:rsid w:val="008F40F2"/>
    <w:rsid w:val="008F4799"/>
    <w:rsid w:val="008F52E5"/>
    <w:rsid w:val="008F534F"/>
    <w:rsid w:val="008F53FA"/>
    <w:rsid w:val="008F55A4"/>
    <w:rsid w:val="008F5CF0"/>
    <w:rsid w:val="008F5D66"/>
    <w:rsid w:val="008F651A"/>
    <w:rsid w:val="008F6617"/>
    <w:rsid w:val="008F681A"/>
    <w:rsid w:val="008F6B64"/>
    <w:rsid w:val="008F70B9"/>
    <w:rsid w:val="008F719E"/>
    <w:rsid w:val="008F799F"/>
    <w:rsid w:val="008F7A3C"/>
    <w:rsid w:val="008F7B1F"/>
    <w:rsid w:val="0090089A"/>
    <w:rsid w:val="009013E9"/>
    <w:rsid w:val="009014CA"/>
    <w:rsid w:val="0090172B"/>
    <w:rsid w:val="00901A1C"/>
    <w:rsid w:val="009021E9"/>
    <w:rsid w:val="009024DA"/>
    <w:rsid w:val="0090279F"/>
    <w:rsid w:val="00902C87"/>
    <w:rsid w:val="00902F8A"/>
    <w:rsid w:val="009038A9"/>
    <w:rsid w:val="00903B43"/>
    <w:rsid w:val="00903C57"/>
    <w:rsid w:val="00904908"/>
    <w:rsid w:val="009050D8"/>
    <w:rsid w:val="00905774"/>
    <w:rsid w:val="00905A2D"/>
    <w:rsid w:val="00905B0B"/>
    <w:rsid w:val="0090674E"/>
    <w:rsid w:val="00906F37"/>
    <w:rsid w:val="009078A9"/>
    <w:rsid w:val="00907907"/>
    <w:rsid w:val="00907CE5"/>
    <w:rsid w:val="009103AF"/>
    <w:rsid w:val="00910575"/>
    <w:rsid w:val="00910DF1"/>
    <w:rsid w:val="009112F8"/>
    <w:rsid w:val="00911BA4"/>
    <w:rsid w:val="009128FE"/>
    <w:rsid w:val="00912CD9"/>
    <w:rsid w:val="00912D20"/>
    <w:rsid w:val="0091365E"/>
    <w:rsid w:val="00913CBB"/>
    <w:rsid w:val="0091547D"/>
    <w:rsid w:val="00915590"/>
    <w:rsid w:val="009162E9"/>
    <w:rsid w:val="009170D7"/>
    <w:rsid w:val="00917B66"/>
    <w:rsid w:val="00917BD8"/>
    <w:rsid w:val="0092003A"/>
    <w:rsid w:val="009200AF"/>
    <w:rsid w:val="009200CF"/>
    <w:rsid w:val="009203D6"/>
    <w:rsid w:val="009209BC"/>
    <w:rsid w:val="0092133D"/>
    <w:rsid w:val="00921C98"/>
    <w:rsid w:val="009227D6"/>
    <w:rsid w:val="00922F41"/>
    <w:rsid w:val="00923404"/>
    <w:rsid w:val="00923FCA"/>
    <w:rsid w:val="0092403F"/>
    <w:rsid w:val="0092441A"/>
    <w:rsid w:val="00924B3C"/>
    <w:rsid w:val="009250DB"/>
    <w:rsid w:val="0092530C"/>
    <w:rsid w:val="00926424"/>
    <w:rsid w:val="0092698D"/>
    <w:rsid w:val="0092769F"/>
    <w:rsid w:val="00930DD2"/>
    <w:rsid w:val="00930E18"/>
    <w:rsid w:val="00930F31"/>
    <w:rsid w:val="00931D59"/>
    <w:rsid w:val="00931E59"/>
    <w:rsid w:val="009322F2"/>
    <w:rsid w:val="00933A1A"/>
    <w:rsid w:val="00933BB5"/>
    <w:rsid w:val="00933CAB"/>
    <w:rsid w:val="0093464A"/>
    <w:rsid w:val="0093503E"/>
    <w:rsid w:val="0093554B"/>
    <w:rsid w:val="009355D7"/>
    <w:rsid w:val="0093589D"/>
    <w:rsid w:val="009358DD"/>
    <w:rsid w:val="00935ABE"/>
    <w:rsid w:val="00935E6D"/>
    <w:rsid w:val="0093725F"/>
    <w:rsid w:val="00937E33"/>
    <w:rsid w:val="009409A5"/>
    <w:rsid w:val="009412C6"/>
    <w:rsid w:val="00942273"/>
    <w:rsid w:val="009424BE"/>
    <w:rsid w:val="009426F7"/>
    <w:rsid w:val="00942DB0"/>
    <w:rsid w:val="00943285"/>
    <w:rsid w:val="009446EA"/>
    <w:rsid w:val="009447F7"/>
    <w:rsid w:val="00945157"/>
    <w:rsid w:val="00945537"/>
    <w:rsid w:val="00945F74"/>
    <w:rsid w:val="00946597"/>
    <w:rsid w:val="00947445"/>
    <w:rsid w:val="009476E1"/>
    <w:rsid w:val="009502CE"/>
    <w:rsid w:val="0095037F"/>
    <w:rsid w:val="00950672"/>
    <w:rsid w:val="00951FEB"/>
    <w:rsid w:val="0095220B"/>
    <w:rsid w:val="00952316"/>
    <w:rsid w:val="00952B7C"/>
    <w:rsid w:val="00953D70"/>
    <w:rsid w:val="00954215"/>
    <w:rsid w:val="00954A84"/>
    <w:rsid w:val="00954CD0"/>
    <w:rsid w:val="00954FAF"/>
    <w:rsid w:val="00955200"/>
    <w:rsid w:val="00955359"/>
    <w:rsid w:val="00955EF5"/>
    <w:rsid w:val="00956200"/>
    <w:rsid w:val="009564A8"/>
    <w:rsid w:val="00956AAC"/>
    <w:rsid w:val="00956C8A"/>
    <w:rsid w:val="00957E40"/>
    <w:rsid w:val="0096091B"/>
    <w:rsid w:val="00961446"/>
    <w:rsid w:val="00961AB7"/>
    <w:rsid w:val="0096225A"/>
    <w:rsid w:val="009638A0"/>
    <w:rsid w:val="00963A2B"/>
    <w:rsid w:val="00963AD4"/>
    <w:rsid w:val="00963BBC"/>
    <w:rsid w:val="00963D65"/>
    <w:rsid w:val="00963F5D"/>
    <w:rsid w:val="009644F1"/>
    <w:rsid w:val="00964A24"/>
    <w:rsid w:val="0096501C"/>
    <w:rsid w:val="009651A6"/>
    <w:rsid w:val="009656F0"/>
    <w:rsid w:val="00965C63"/>
    <w:rsid w:val="00965D96"/>
    <w:rsid w:val="009669BC"/>
    <w:rsid w:val="0096711C"/>
    <w:rsid w:val="00967223"/>
    <w:rsid w:val="009673DC"/>
    <w:rsid w:val="00967881"/>
    <w:rsid w:val="00967D6D"/>
    <w:rsid w:val="00970632"/>
    <w:rsid w:val="00970672"/>
    <w:rsid w:val="009718CF"/>
    <w:rsid w:val="00972D70"/>
    <w:rsid w:val="009735EC"/>
    <w:rsid w:val="00973DAC"/>
    <w:rsid w:val="0097429C"/>
    <w:rsid w:val="00974595"/>
    <w:rsid w:val="0097506E"/>
    <w:rsid w:val="009758C7"/>
    <w:rsid w:val="00975CC7"/>
    <w:rsid w:val="009765B7"/>
    <w:rsid w:val="00976F41"/>
    <w:rsid w:val="00977730"/>
    <w:rsid w:val="00977E64"/>
    <w:rsid w:val="00977F0F"/>
    <w:rsid w:val="009801E9"/>
    <w:rsid w:val="00980278"/>
    <w:rsid w:val="0098068D"/>
    <w:rsid w:val="009809DE"/>
    <w:rsid w:val="0098191E"/>
    <w:rsid w:val="0098213A"/>
    <w:rsid w:val="009824CA"/>
    <w:rsid w:val="009836D0"/>
    <w:rsid w:val="00983E39"/>
    <w:rsid w:val="009841C0"/>
    <w:rsid w:val="0098598C"/>
    <w:rsid w:val="00985B18"/>
    <w:rsid w:val="00986810"/>
    <w:rsid w:val="00986C58"/>
    <w:rsid w:val="00986FF8"/>
    <w:rsid w:val="009871A7"/>
    <w:rsid w:val="00987209"/>
    <w:rsid w:val="00987381"/>
    <w:rsid w:val="0099096E"/>
    <w:rsid w:val="00990DD9"/>
    <w:rsid w:val="00991371"/>
    <w:rsid w:val="00992B58"/>
    <w:rsid w:val="00992D1F"/>
    <w:rsid w:val="009934B8"/>
    <w:rsid w:val="00993AA0"/>
    <w:rsid w:val="00993DE4"/>
    <w:rsid w:val="00993FA9"/>
    <w:rsid w:val="00995128"/>
    <w:rsid w:val="0099527E"/>
    <w:rsid w:val="00996D1C"/>
    <w:rsid w:val="009977E9"/>
    <w:rsid w:val="009A03D7"/>
    <w:rsid w:val="009A0467"/>
    <w:rsid w:val="009A067C"/>
    <w:rsid w:val="009A20C6"/>
    <w:rsid w:val="009A2447"/>
    <w:rsid w:val="009A2456"/>
    <w:rsid w:val="009A24E5"/>
    <w:rsid w:val="009A2D78"/>
    <w:rsid w:val="009A2DC4"/>
    <w:rsid w:val="009A3A67"/>
    <w:rsid w:val="009A4121"/>
    <w:rsid w:val="009A546A"/>
    <w:rsid w:val="009A576F"/>
    <w:rsid w:val="009A59E6"/>
    <w:rsid w:val="009A64A9"/>
    <w:rsid w:val="009A6640"/>
    <w:rsid w:val="009B0630"/>
    <w:rsid w:val="009B0E53"/>
    <w:rsid w:val="009B1469"/>
    <w:rsid w:val="009B189F"/>
    <w:rsid w:val="009B1901"/>
    <w:rsid w:val="009B1DCA"/>
    <w:rsid w:val="009B211A"/>
    <w:rsid w:val="009B2344"/>
    <w:rsid w:val="009B245D"/>
    <w:rsid w:val="009B3025"/>
    <w:rsid w:val="009B3466"/>
    <w:rsid w:val="009B40B4"/>
    <w:rsid w:val="009B4445"/>
    <w:rsid w:val="009B4741"/>
    <w:rsid w:val="009B4837"/>
    <w:rsid w:val="009B5739"/>
    <w:rsid w:val="009B60CF"/>
    <w:rsid w:val="009B6B8C"/>
    <w:rsid w:val="009B6BC2"/>
    <w:rsid w:val="009B6D2A"/>
    <w:rsid w:val="009B6F16"/>
    <w:rsid w:val="009B78C4"/>
    <w:rsid w:val="009B7BC4"/>
    <w:rsid w:val="009B7F8D"/>
    <w:rsid w:val="009C03F0"/>
    <w:rsid w:val="009C09A4"/>
    <w:rsid w:val="009C0B23"/>
    <w:rsid w:val="009C0C3E"/>
    <w:rsid w:val="009C1573"/>
    <w:rsid w:val="009C162E"/>
    <w:rsid w:val="009C1B11"/>
    <w:rsid w:val="009C2DD9"/>
    <w:rsid w:val="009C3A0D"/>
    <w:rsid w:val="009C4034"/>
    <w:rsid w:val="009C43E2"/>
    <w:rsid w:val="009C614B"/>
    <w:rsid w:val="009C65CA"/>
    <w:rsid w:val="009C69FD"/>
    <w:rsid w:val="009C6B5D"/>
    <w:rsid w:val="009C6D95"/>
    <w:rsid w:val="009C7129"/>
    <w:rsid w:val="009C7149"/>
    <w:rsid w:val="009D0066"/>
    <w:rsid w:val="009D0202"/>
    <w:rsid w:val="009D0769"/>
    <w:rsid w:val="009D0F6C"/>
    <w:rsid w:val="009D1438"/>
    <w:rsid w:val="009D15E4"/>
    <w:rsid w:val="009D17C2"/>
    <w:rsid w:val="009D26AB"/>
    <w:rsid w:val="009D2ED2"/>
    <w:rsid w:val="009D45C5"/>
    <w:rsid w:val="009D4692"/>
    <w:rsid w:val="009D4FF6"/>
    <w:rsid w:val="009D583A"/>
    <w:rsid w:val="009D5952"/>
    <w:rsid w:val="009D5966"/>
    <w:rsid w:val="009D6D5B"/>
    <w:rsid w:val="009D79F8"/>
    <w:rsid w:val="009E0E48"/>
    <w:rsid w:val="009E17C2"/>
    <w:rsid w:val="009E2872"/>
    <w:rsid w:val="009E2E46"/>
    <w:rsid w:val="009E445F"/>
    <w:rsid w:val="009E4A14"/>
    <w:rsid w:val="009E4F85"/>
    <w:rsid w:val="009E5704"/>
    <w:rsid w:val="009E5DDF"/>
    <w:rsid w:val="009E676D"/>
    <w:rsid w:val="009E6BD6"/>
    <w:rsid w:val="009E7EC5"/>
    <w:rsid w:val="009F01A3"/>
    <w:rsid w:val="009F0CF0"/>
    <w:rsid w:val="009F0D5B"/>
    <w:rsid w:val="009F16D8"/>
    <w:rsid w:val="009F175A"/>
    <w:rsid w:val="009F1A2B"/>
    <w:rsid w:val="009F1AEE"/>
    <w:rsid w:val="009F1C1F"/>
    <w:rsid w:val="009F307D"/>
    <w:rsid w:val="009F310F"/>
    <w:rsid w:val="009F34AE"/>
    <w:rsid w:val="009F3A16"/>
    <w:rsid w:val="009F3BEC"/>
    <w:rsid w:val="009F3EAA"/>
    <w:rsid w:val="009F4152"/>
    <w:rsid w:val="009F451D"/>
    <w:rsid w:val="009F48ED"/>
    <w:rsid w:val="009F5B4F"/>
    <w:rsid w:val="009F64F4"/>
    <w:rsid w:val="009F6B54"/>
    <w:rsid w:val="009F774D"/>
    <w:rsid w:val="009F7946"/>
    <w:rsid w:val="00A001DE"/>
    <w:rsid w:val="00A024D3"/>
    <w:rsid w:val="00A02D0F"/>
    <w:rsid w:val="00A0478E"/>
    <w:rsid w:val="00A04804"/>
    <w:rsid w:val="00A04FCB"/>
    <w:rsid w:val="00A057D2"/>
    <w:rsid w:val="00A0599D"/>
    <w:rsid w:val="00A05C56"/>
    <w:rsid w:val="00A06613"/>
    <w:rsid w:val="00A0774C"/>
    <w:rsid w:val="00A07B42"/>
    <w:rsid w:val="00A109F3"/>
    <w:rsid w:val="00A10AF9"/>
    <w:rsid w:val="00A10ED0"/>
    <w:rsid w:val="00A11711"/>
    <w:rsid w:val="00A11BF8"/>
    <w:rsid w:val="00A12A90"/>
    <w:rsid w:val="00A13974"/>
    <w:rsid w:val="00A147F6"/>
    <w:rsid w:val="00A14A72"/>
    <w:rsid w:val="00A14FB4"/>
    <w:rsid w:val="00A15106"/>
    <w:rsid w:val="00A1530B"/>
    <w:rsid w:val="00A16357"/>
    <w:rsid w:val="00A16523"/>
    <w:rsid w:val="00A17773"/>
    <w:rsid w:val="00A1787C"/>
    <w:rsid w:val="00A1795A"/>
    <w:rsid w:val="00A17A1B"/>
    <w:rsid w:val="00A17E65"/>
    <w:rsid w:val="00A205A8"/>
    <w:rsid w:val="00A207CA"/>
    <w:rsid w:val="00A21023"/>
    <w:rsid w:val="00A21216"/>
    <w:rsid w:val="00A21548"/>
    <w:rsid w:val="00A2160E"/>
    <w:rsid w:val="00A224EE"/>
    <w:rsid w:val="00A22DAB"/>
    <w:rsid w:val="00A22EBC"/>
    <w:rsid w:val="00A232AC"/>
    <w:rsid w:val="00A24514"/>
    <w:rsid w:val="00A2476A"/>
    <w:rsid w:val="00A24A91"/>
    <w:rsid w:val="00A24C2B"/>
    <w:rsid w:val="00A24DE2"/>
    <w:rsid w:val="00A252F2"/>
    <w:rsid w:val="00A26BD0"/>
    <w:rsid w:val="00A2712A"/>
    <w:rsid w:val="00A27237"/>
    <w:rsid w:val="00A27389"/>
    <w:rsid w:val="00A273E4"/>
    <w:rsid w:val="00A2781F"/>
    <w:rsid w:val="00A279D1"/>
    <w:rsid w:val="00A27C88"/>
    <w:rsid w:val="00A31043"/>
    <w:rsid w:val="00A31A41"/>
    <w:rsid w:val="00A31E66"/>
    <w:rsid w:val="00A32052"/>
    <w:rsid w:val="00A3237E"/>
    <w:rsid w:val="00A328DA"/>
    <w:rsid w:val="00A334B2"/>
    <w:rsid w:val="00A33E4A"/>
    <w:rsid w:val="00A34E06"/>
    <w:rsid w:val="00A34E8F"/>
    <w:rsid w:val="00A35276"/>
    <w:rsid w:val="00A368E9"/>
    <w:rsid w:val="00A36C94"/>
    <w:rsid w:val="00A370D2"/>
    <w:rsid w:val="00A371FA"/>
    <w:rsid w:val="00A374C8"/>
    <w:rsid w:val="00A376CC"/>
    <w:rsid w:val="00A37830"/>
    <w:rsid w:val="00A37A66"/>
    <w:rsid w:val="00A40AD6"/>
    <w:rsid w:val="00A41286"/>
    <w:rsid w:val="00A41899"/>
    <w:rsid w:val="00A41D85"/>
    <w:rsid w:val="00A4353D"/>
    <w:rsid w:val="00A43C20"/>
    <w:rsid w:val="00A43D8E"/>
    <w:rsid w:val="00A448AC"/>
    <w:rsid w:val="00A4495D"/>
    <w:rsid w:val="00A44B2B"/>
    <w:rsid w:val="00A45DD4"/>
    <w:rsid w:val="00A4626E"/>
    <w:rsid w:val="00A471C4"/>
    <w:rsid w:val="00A47A1D"/>
    <w:rsid w:val="00A47A54"/>
    <w:rsid w:val="00A47D79"/>
    <w:rsid w:val="00A50369"/>
    <w:rsid w:val="00A5059E"/>
    <w:rsid w:val="00A51FC4"/>
    <w:rsid w:val="00A51FC5"/>
    <w:rsid w:val="00A52B6E"/>
    <w:rsid w:val="00A53034"/>
    <w:rsid w:val="00A531CA"/>
    <w:rsid w:val="00A53BC5"/>
    <w:rsid w:val="00A53D76"/>
    <w:rsid w:val="00A5413A"/>
    <w:rsid w:val="00A54966"/>
    <w:rsid w:val="00A54B0C"/>
    <w:rsid w:val="00A54D83"/>
    <w:rsid w:val="00A55152"/>
    <w:rsid w:val="00A55B5C"/>
    <w:rsid w:val="00A56230"/>
    <w:rsid w:val="00A5656A"/>
    <w:rsid w:val="00A568DD"/>
    <w:rsid w:val="00A5697C"/>
    <w:rsid w:val="00A570BB"/>
    <w:rsid w:val="00A57123"/>
    <w:rsid w:val="00A5727D"/>
    <w:rsid w:val="00A57587"/>
    <w:rsid w:val="00A60EBA"/>
    <w:rsid w:val="00A61895"/>
    <w:rsid w:val="00A6192D"/>
    <w:rsid w:val="00A619F9"/>
    <w:rsid w:val="00A62197"/>
    <w:rsid w:val="00A6241F"/>
    <w:rsid w:val="00A63CDC"/>
    <w:rsid w:val="00A63D53"/>
    <w:rsid w:val="00A64157"/>
    <w:rsid w:val="00A644DE"/>
    <w:rsid w:val="00A6611E"/>
    <w:rsid w:val="00A66828"/>
    <w:rsid w:val="00A675F1"/>
    <w:rsid w:val="00A67623"/>
    <w:rsid w:val="00A67E61"/>
    <w:rsid w:val="00A70256"/>
    <w:rsid w:val="00A70599"/>
    <w:rsid w:val="00A7063A"/>
    <w:rsid w:val="00A70D7D"/>
    <w:rsid w:val="00A7142C"/>
    <w:rsid w:val="00A71FC7"/>
    <w:rsid w:val="00A72042"/>
    <w:rsid w:val="00A72270"/>
    <w:rsid w:val="00A725D8"/>
    <w:rsid w:val="00A7299D"/>
    <w:rsid w:val="00A72A12"/>
    <w:rsid w:val="00A72EF1"/>
    <w:rsid w:val="00A73098"/>
    <w:rsid w:val="00A730DD"/>
    <w:rsid w:val="00A733DD"/>
    <w:rsid w:val="00A734CC"/>
    <w:rsid w:val="00A735B4"/>
    <w:rsid w:val="00A736DB"/>
    <w:rsid w:val="00A73A27"/>
    <w:rsid w:val="00A73E67"/>
    <w:rsid w:val="00A741C2"/>
    <w:rsid w:val="00A7437D"/>
    <w:rsid w:val="00A74895"/>
    <w:rsid w:val="00A749A7"/>
    <w:rsid w:val="00A74A02"/>
    <w:rsid w:val="00A75202"/>
    <w:rsid w:val="00A75834"/>
    <w:rsid w:val="00A7598B"/>
    <w:rsid w:val="00A77710"/>
    <w:rsid w:val="00A778BB"/>
    <w:rsid w:val="00A77E50"/>
    <w:rsid w:val="00A81B80"/>
    <w:rsid w:val="00A81B88"/>
    <w:rsid w:val="00A81E8C"/>
    <w:rsid w:val="00A83127"/>
    <w:rsid w:val="00A8350B"/>
    <w:rsid w:val="00A83518"/>
    <w:rsid w:val="00A83797"/>
    <w:rsid w:val="00A83AB0"/>
    <w:rsid w:val="00A83ED5"/>
    <w:rsid w:val="00A846F3"/>
    <w:rsid w:val="00A84E99"/>
    <w:rsid w:val="00A85096"/>
    <w:rsid w:val="00A86177"/>
    <w:rsid w:val="00A865BC"/>
    <w:rsid w:val="00A8662B"/>
    <w:rsid w:val="00A86D7B"/>
    <w:rsid w:val="00A872FF"/>
    <w:rsid w:val="00A876A2"/>
    <w:rsid w:val="00A87939"/>
    <w:rsid w:val="00A902BF"/>
    <w:rsid w:val="00A90A3A"/>
    <w:rsid w:val="00A90E0D"/>
    <w:rsid w:val="00A9156E"/>
    <w:rsid w:val="00A916FA"/>
    <w:rsid w:val="00A91810"/>
    <w:rsid w:val="00A91A85"/>
    <w:rsid w:val="00A91FD3"/>
    <w:rsid w:val="00A92289"/>
    <w:rsid w:val="00A929A0"/>
    <w:rsid w:val="00A93043"/>
    <w:rsid w:val="00A930E9"/>
    <w:rsid w:val="00A934FE"/>
    <w:rsid w:val="00A93D7D"/>
    <w:rsid w:val="00A93F04"/>
    <w:rsid w:val="00A9408E"/>
    <w:rsid w:val="00A94104"/>
    <w:rsid w:val="00A941CF"/>
    <w:rsid w:val="00A9458A"/>
    <w:rsid w:val="00A94971"/>
    <w:rsid w:val="00A94DA8"/>
    <w:rsid w:val="00A951DB"/>
    <w:rsid w:val="00A9571F"/>
    <w:rsid w:val="00A959B1"/>
    <w:rsid w:val="00A95EE8"/>
    <w:rsid w:val="00A96360"/>
    <w:rsid w:val="00A969F7"/>
    <w:rsid w:val="00A96ED7"/>
    <w:rsid w:val="00A9778A"/>
    <w:rsid w:val="00A97967"/>
    <w:rsid w:val="00AA0185"/>
    <w:rsid w:val="00AA07F5"/>
    <w:rsid w:val="00AA10C3"/>
    <w:rsid w:val="00AA2393"/>
    <w:rsid w:val="00AA26F6"/>
    <w:rsid w:val="00AA27E7"/>
    <w:rsid w:val="00AA293F"/>
    <w:rsid w:val="00AA2CF2"/>
    <w:rsid w:val="00AA3FC0"/>
    <w:rsid w:val="00AA3FC3"/>
    <w:rsid w:val="00AA431D"/>
    <w:rsid w:val="00AA44DA"/>
    <w:rsid w:val="00AA60CF"/>
    <w:rsid w:val="00AA649D"/>
    <w:rsid w:val="00AA729C"/>
    <w:rsid w:val="00AA7A6F"/>
    <w:rsid w:val="00AB0A10"/>
    <w:rsid w:val="00AB1DAE"/>
    <w:rsid w:val="00AB2163"/>
    <w:rsid w:val="00AB217A"/>
    <w:rsid w:val="00AB2514"/>
    <w:rsid w:val="00AB265D"/>
    <w:rsid w:val="00AB2BAE"/>
    <w:rsid w:val="00AB2CAA"/>
    <w:rsid w:val="00AB2ECE"/>
    <w:rsid w:val="00AB3069"/>
    <w:rsid w:val="00AB3896"/>
    <w:rsid w:val="00AB3957"/>
    <w:rsid w:val="00AB39FE"/>
    <w:rsid w:val="00AB3F96"/>
    <w:rsid w:val="00AB465B"/>
    <w:rsid w:val="00AB4D6D"/>
    <w:rsid w:val="00AB4EEB"/>
    <w:rsid w:val="00AB4EF1"/>
    <w:rsid w:val="00AB51AA"/>
    <w:rsid w:val="00AB51F0"/>
    <w:rsid w:val="00AB523C"/>
    <w:rsid w:val="00AB55F8"/>
    <w:rsid w:val="00AB5E1C"/>
    <w:rsid w:val="00AB6015"/>
    <w:rsid w:val="00AB6396"/>
    <w:rsid w:val="00AB63F6"/>
    <w:rsid w:val="00AB6475"/>
    <w:rsid w:val="00AB6A6C"/>
    <w:rsid w:val="00AB6DF8"/>
    <w:rsid w:val="00AB6ED7"/>
    <w:rsid w:val="00AB6FD2"/>
    <w:rsid w:val="00AB76F7"/>
    <w:rsid w:val="00AB79F7"/>
    <w:rsid w:val="00AC267B"/>
    <w:rsid w:val="00AC2ABA"/>
    <w:rsid w:val="00AC2AE0"/>
    <w:rsid w:val="00AC4104"/>
    <w:rsid w:val="00AC46B2"/>
    <w:rsid w:val="00AC48A4"/>
    <w:rsid w:val="00AC4C7A"/>
    <w:rsid w:val="00AC4ED7"/>
    <w:rsid w:val="00AC524C"/>
    <w:rsid w:val="00AC59E2"/>
    <w:rsid w:val="00AC5F5B"/>
    <w:rsid w:val="00AC6235"/>
    <w:rsid w:val="00AC6E98"/>
    <w:rsid w:val="00AC7214"/>
    <w:rsid w:val="00AD058B"/>
    <w:rsid w:val="00AD0701"/>
    <w:rsid w:val="00AD0ADD"/>
    <w:rsid w:val="00AD0FDB"/>
    <w:rsid w:val="00AD1D98"/>
    <w:rsid w:val="00AD202B"/>
    <w:rsid w:val="00AD27C0"/>
    <w:rsid w:val="00AD2F06"/>
    <w:rsid w:val="00AD3342"/>
    <w:rsid w:val="00AD3DB5"/>
    <w:rsid w:val="00AD3E7C"/>
    <w:rsid w:val="00AD4756"/>
    <w:rsid w:val="00AD568E"/>
    <w:rsid w:val="00AD5F6E"/>
    <w:rsid w:val="00AD5F7B"/>
    <w:rsid w:val="00AD6BF0"/>
    <w:rsid w:val="00AD6CA7"/>
    <w:rsid w:val="00AD6DB3"/>
    <w:rsid w:val="00AD7755"/>
    <w:rsid w:val="00AD78A9"/>
    <w:rsid w:val="00AD7A56"/>
    <w:rsid w:val="00AD7EFB"/>
    <w:rsid w:val="00AE0192"/>
    <w:rsid w:val="00AE18B3"/>
    <w:rsid w:val="00AE2B9E"/>
    <w:rsid w:val="00AE2D81"/>
    <w:rsid w:val="00AE3248"/>
    <w:rsid w:val="00AE327C"/>
    <w:rsid w:val="00AE37BC"/>
    <w:rsid w:val="00AE385B"/>
    <w:rsid w:val="00AE4511"/>
    <w:rsid w:val="00AE456E"/>
    <w:rsid w:val="00AE4EB1"/>
    <w:rsid w:val="00AE53BF"/>
    <w:rsid w:val="00AE53D0"/>
    <w:rsid w:val="00AE5FB0"/>
    <w:rsid w:val="00AE619F"/>
    <w:rsid w:val="00AE64B0"/>
    <w:rsid w:val="00AE6811"/>
    <w:rsid w:val="00AE722B"/>
    <w:rsid w:val="00AE7A51"/>
    <w:rsid w:val="00AE7B1A"/>
    <w:rsid w:val="00AE7D0F"/>
    <w:rsid w:val="00AE7FA8"/>
    <w:rsid w:val="00AF032B"/>
    <w:rsid w:val="00AF05C7"/>
    <w:rsid w:val="00AF05EB"/>
    <w:rsid w:val="00AF0E2B"/>
    <w:rsid w:val="00AF1310"/>
    <w:rsid w:val="00AF1965"/>
    <w:rsid w:val="00AF1F04"/>
    <w:rsid w:val="00AF2132"/>
    <w:rsid w:val="00AF2653"/>
    <w:rsid w:val="00AF26BF"/>
    <w:rsid w:val="00AF2D87"/>
    <w:rsid w:val="00AF337A"/>
    <w:rsid w:val="00AF3637"/>
    <w:rsid w:val="00AF3BA7"/>
    <w:rsid w:val="00AF3E30"/>
    <w:rsid w:val="00AF4D11"/>
    <w:rsid w:val="00AF4DFC"/>
    <w:rsid w:val="00AF4E7D"/>
    <w:rsid w:val="00AF5475"/>
    <w:rsid w:val="00AF5631"/>
    <w:rsid w:val="00AF62AA"/>
    <w:rsid w:val="00AF6CEC"/>
    <w:rsid w:val="00AF744F"/>
    <w:rsid w:val="00AF75BE"/>
    <w:rsid w:val="00AF7635"/>
    <w:rsid w:val="00AF78AE"/>
    <w:rsid w:val="00B009C4"/>
    <w:rsid w:val="00B00B80"/>
    <w:rsid w:val="00B00C96"/>
    <w:rsid w:val="00B00FB6"/>
    <w:rsid w:val="00B01848"/>
    <w:rsid w:val="00B01DB5"/>
    <w:rsid w:val="00B032ED"/>
    <w:rsid w:val="00B034F2"/>
    <w:rsid w:val="00B058D3"/>
    <w:rsid w:val="00B06290"/>
    <w:rsid w:val="00B074A7"/>
    <w:rsid w:val="00B07877"/>
    <w:rsid w:val="00B1048D"/>
    <w:rsid w:val="00B10EBC"/>
    <w:rsid w:val="00B11C17"/>
    <w:rsid w:val="00B1219C"/>
    <w:rsid w:val="00B12B1A"/>
    <w:rsid w:val="00B12C3B"/>
    <w:rsid w:val="00B12C62"/>
    <w:rsid w:val="00B12CB3"/>
    <w:rsid w:val="00B12EE5"/>
    <w:rsid w:val="00B12EF7"/>
    <w:rsid w:val="00B12FFB"/>
    <w:rsid w:val="00B13087"/>
    <w:rsid w:val="00B13361"/>
    <w:rsid w:val="00B13443"/>
    <w:rsid w:val="00B13635"/>
    <w:rsid w:val="00B13EC9"/>
    <w:rsid w:val="00B14A85"/>
    <w:rsid w:val="00B14B92"/>
    <w:rsid w:val="00B14D91"/>
    <w:rsid w:val="00B1527F"/>
    <w:rsid w:val="00B152E6"/>
    <w:rsid w:val="00B15304"/>
    <w:rsid w:val="00B1538C"/>
    <w:rsid w:val="00B159DD"/>
    <w:rsid w:val="00B15DFD"/>
    <w:rsid w:val="00B15E17"/>
    <w:rsid w:val="00B15EE2"/>
    <w:rsid w:val="00B15FB9"/>
    <w:rsid w:val="00B174EE"/>
    <w:rsid w:val="00B17653"/>
    <w:rsid w:val="00B178AD"/>
    <w:rsid w:val="00B178C0"/>
    <w:rsid w:val="00B200FC"/>
    <w:rsid w:val="00B202C2"/>
    <w:rsid w:val="00B202F1"/>
    <w:rsid w:val="00B205A5"/>
    <w:rsid w:val="00B2075D"/>
    <w:rsid w:val="00B209A0"/>
    <w:rsid w:val="00B21BAB"/>
    <w:rsid w:val="00B2265E"/>
    <w:rsid w:val="00B23883"/>
    <w:rsid w:val="00B243D1"/>
    <w:rsid w:val="00B24B87"/>
    <w:rsid w:val="00B256C0"/>
    <w:rsid w:val="00B259E1"/>
    <w:rsid w:val="00B25FAF"/>
    <w:rsid w:val="00B26520"/>
    <w:rsid w:val="00B2681C"/>
    <w:rsid w:val="00B26B46"/>
    <w:rsid w:val="00B271C3"/>
    <w:rsid w:val="00B273F6"/>
    <w:rsid w:val="00B2781C"/>
    <w:rsid w:val="00B30323"/>
    <w:rsid w:val="00B303C8"/>
    <w:rsid w:val="00B3114C"/>
    <w:rsid w:val="00B31274"/>
    <w:rsid w:val="00B32299"/>
    <w:rsid w:val="00B32391"/>
    <w:rsid w:val="00B325F5"/>
    <w:rsid w:val="00B32683"/>
    <w:rsid w:val="00B32D75"/>
    <w:rsid w:val="00B33145"/>
    <w:rsid w:val="00B3361F"/>
    <w:rsid w:val="00B339CD"/>
    <w:rsid w:val="00B33B35"/>
    <w:rsid w:val="00B33FAF"/>
    <w:rsid w:val="00B342AC"/>
    <w:rsid w:val="00B364AD"/>
    <w:rsid w:val="00B3662F"/>
    <w:rsid w:val="00B36D43"/>
    <w:rsid w:val="00B36DB4"/>
    <w:rsid w:val="00B371EC"/>
    <w:rsid w:val="00B37278"/>
    <w:rsid w:val="00B37648"/>
    <w:rsid w:val="00B37C4E"/>
    <w:rsid w:val="00B402EF"/>
    <w:rsid w:val="00B4094F"/>
    <w:rsid w:val="00B410F3"/>
    <w:rsid w:val="00B411AE"/>
    <w:rsid w:val="00B42179"/>
    <w:rsid w:val="00B42393"/>
    <w:rsid w:val="00B42710"/>
    <w:rsid w:val="00B42C86"/>
    <w:rsid w:val="00B4397A"/>
    <w:rsid w:val="00B43E12"/>
    <w:rsid w:val="00B43F2E"/>
    <w:rsid w:val="00B44031"/>
    <w:rsid w:val="00B455D4"/>
    <w:rsid w:val="00B456D8"/>
    <w:rsid w:val="00B458C8"/>
    <w:rsid w:val="00B458E2"/>
    <w:rsid w:val="00B45906"/>
    <w:rsid w:val="00B4722A"/>
    <w:rsid w:val="00B50882"/>
    <w:rsid w:val="00B51434"/>
    <w:rsid w:val="00B51715"/>
    <w:rsid w:val="00B51895"/>
    <w:rsid w:val="00B526D0"/>
    <w:rsid w:val="00B52A35"/>
    <w:rsid w:val="00B52FDC"/>
    <w:rsid w:val="00B53A5A"/>
    <w:rsid w:val="00B53B8E"/>
    <w:rsid w:val="00B54619"/>
    <w:rsid w:val="00B55645"/>
    <w:rsid w:val="00B556E3"/>
    <w:rsid w:val="00B5582B"/>
    <w:rsid w:val="00B558B9"/>
    <w:rsid w:val="00B565D9"/>
    <w:rsid w:val="00B57193"/>
    <w:rsid w:val="00B5752B"/>
    <w:rsid w:val="00B60102"/>
    <w:rsid w:val="00B601C4"/>
    <w:rsid w:val="00B60274"/>
    <w:rsid w:val="00B608DB"/>
    <w:rsid w:val="00B60F97"/>
    <w:rsid w:val="00B60FD5"/>
    <w:rsid w:val="00B6122D"/>
    <w:rsid w:val="00B6125D"/>
    <w:rsid w:val="00B61D56"/>
    <w:rsid w:val="00B62011"/>
    <w:rsid w:val="00B6315E"/>
    <w:rsid w:val="00B63FC0"/>
    <w:rsid w:val="00B64239"/>
    <w:rsid w:val="00B64CB1"/>
    <w:rsid w:val="00B64D36"/>
    <w:rsid w:val="00B656AE"/>
    <w:rsid w:val="00B6576A"/>
    <w:rsid w:val="00B658AE"/>
    <w:rsid w:val="00B65AFC"/>
    <w:rsid w:val="00B65B07"/>
    <w:rsid w:val="00B66CC5"/>
    <w:rsid w:val="00B67996"/>
    <w:rsid w:val="00B7077E"/>
    <w:rsid w:val="00B71261"/>
    <w:rsid w:val="00B712A8"/>
    <w:rsid w:val="00B71576"/>
    <w:rsid w:val="00B71CD5"/>
    <w:rsid w:val="00B71D72"/>
    <w:rsid w:val="00B72991"/>
    <w:rsid w:val="00B72EC7"/>
    <w:rsid w:val="00B72F68"/>
    <w:rsid w:val="00B733EA"/>
    <w:rsid w:val="00B737B3"/>
    <w:rsid w:val="00B7387B"/>
    <w:rsid w:val="00B73C8D"/>
    <w:rsid w:val="00B73D93"/>
    <w:rsid w:val="00B73FD6"/>
    <w:rsid w:val="00B74F87"/>
    <w:rsid w:val="00B756F1"/>
    <w:rsid w:val="00B75ABC"/>
    <w:rsid w:val="00B7617A"/>
    <w:rsid w:val="00B765C9"/>
    <w:rsid w:val="00B7692A"/>
    <w:rsid w:val="00B7737D"/>
    <w:rsid w:val="00B774A4"/>
    <w:rsid w:val="00B800C1"/>
    <w:rsid w:val="00B801A3"/>
    <w:rsid w:val="00B80553"/>
    <w:rsid w:val="00B80968"/>
    <w:rsid w:val="00B80E38"/>
    <w:rsid w:val="00B80F3B"/>
    <w:rsid w:val="00B80FAF"/>
    <w:rsid w:val="00B8107A"/>
    <w:rsid w:val="00B81DEC"/>
    <w:rsid w:val="00B821A8"/>
    <w:rsid w:val="00B836ED"/>
    <w:rsid w:val="00B845B3"/>
    <w:rsid w:val="00B848C9"/>
    <w:rsid w:val="00B84E7F"/>
    <w:rsid w:val="00B85351"/>
    <w:rsid w:val="00B855C2"/>
    <w:rsid w:val="00B85B73"/>
    <w:rsid w:val="00B85D36"/>
    <w:rsid w:val="00B85FF4"/>
    <w:rsid w:val="00B86802"/>
    <w:rsid w:val="00B86DB5"/>
    <w:rsid w:val="00B86F0F"/>
    <w:rsid w:val="00B8764A"/>
    <w:rsid w:val="00B87A6E"/>
    <w:rsid w:val="00B90553"/>
    <w:rsid w:val="00B92291"/>
    <w:rsid w:val="00B92A62"/>
    <w:rsid w:val="00B936C9"/>
    <w:rsid w:val="00B93AFD"/>
    <w:rsid w:val="00B93E09"/>
    <w:rsid w:val="00B93E60"/>
    <w:rsid w:val="00B93EE0"/>
    <w:rsid w:val="00B96A28"/>
    <w:rsid w:val="00B96A34"/>
    <w:rsid w:val="00B96BFE"/>
    <w:rsid w:val="00B972FF"/>
    <w:rsid w:val="00B9734E"/>
    <w:rsid w:val="00BA027B"/>
    <w:rsid w:val="00BA0940"/>
    <w:rsid w:val="00BA1176"/>
    <w:rsid w:val="00BA1525"/>
    <w:rsid w:val="00BA1E7F"/>
    <w:rsid w:val="00BA2143"/>
    <w:rsid w:val="00BA2467"/>
    <w:rsid w:val="00BA267A"/>
    <w:rsid w:val="00BA2A53"/>
    <w:rsid w:val="00BA3230"/>
    <w:rsid w:val="00BA325C"/>
    <w:rsid w:val="00BA3595"/>
    <w:rsid w:val="00BA366B"/>
    <w:rsid w:val="00BA3A0E"/>
    <w:rsid w:val="00BA3D0B"/>
    <w:rsid w:val="00BA3F16"/>
    <w:rsid w:val="00BA4065"/>
    <w:rsid w:val="00BA4075"/>
    <w:rsid w:val="00BA4534"/>
    <w:rsid w:val="00BA4B8B"/>
    <w:rsid w:val="00BA4FAD"/>
    <w:rsid w:val="00BA51BD"/>
    <w:rsid w:val="00BA5895"/>
    <w:rsid w:val="00BA5A0C"/>
    <w:rsid w:val="00BA60B0"/>
    <w:rsid w:val="00BA6106"/>
    <w:rsid w:val="00BA61C8"/>
    <w:rsid w:val="00BA6394"/>
    <w:rsid w:val="00BA6696"/>
    <w:rsid w:val="00BA7309"/>
    <w:rsid w:val="00BA7AEC"/>
    <w:rsid w:val="00BB01E0"/>
    <w:rsid w:val="00BB0244"/>
    <w:rsid w:val="00BB0750"/>
    <w:rsid w:val="00BB078F"/>
    <w:rsid w:val="00BB0D30"/>
    <w:rsid w:val="00BB23B7"/>
    <w:rsid w:val="00BB308A"/>
    <w:rsid w:val="00BB31C7"/>
    <w:rsid w:val="00BB3744"/>
    <w:rsid w:val="00BB3C1A"/>
    <w:rsid w:val="00BB4764"/>
    <w:rsid w:val="00BB4B59"/>
    <w:rsid w:val="00BB4D0A"/>
    <w:rsid w:val="00BB53C4"/>
    <w:rsid w:val="00BB53C9"/>
    <w:rsid w:val="00BB5898"/>
    <w:rsid w:val="00BB5D45"/>
    <w:rsid w:val="00BB5F6E"/>
    <w:rsid w:val="00BB698D"/>
    <w:rsid w:val="00BB69E5"/>
    <w:rsid w:val="00BB6A0E"/>
    <w:rsid w:val="00BB6B48"/>
    <w:rsid w:val="00BC0738"/>
    <w:rsid w:val="00BC0C41"/>
    <w:rsid w:val="00BC0DC6"/>
    <w:rsid w:val="00BC0E07"/>
    <w:rsid w:val="00BC1E94"/>
    <w:rsid w:val="00BC240A"/>
    <w:rsid w:val="00BC272A"/>
    <w:rsid w:val="00BC33BC"/>
    <w:rsid w:val="00BC37C8"/>
    <w:rsid w:val="00BC3BB7"/>
    <w:rsid w:val="00BC3DB7"/>
    <w:rsid w:val="00BC3EC3"/>
    <w:rsid w:val="00BC494E"/>
    <w:rsid w:val="00BC5ECA"/>
    <w:rsid w:val="00BC5FA2"/>
    <w:rsid w:val="00BC6B61"/>
    <w:rsid w:val="00BC744E"/>
    <w:rsid w:val="00BD05CA"/>
    <w:rsid w:val="00BD0932"/>
    <w:rsid w:val="00BD123B"/>
    <w:rsid w:val="00BD15E2"/>
    <w:rsid w:val="00BD1838"/>
    <w:rsid w:val="00BD1E3C"/>
    <w:rsid w:val="00BD215F"/>
    <w:rsid w:val="00BD23C5"/>
    <w:rsid w:val="00BD2A4F"/>
    <w:rsid w:val="00BD33B2"/>
    <w:rsid w:val="00BD4462"/>
    <w:rsid w:val="00BD4B3D"/>
    <w:rsid w:val="00BD4CF4"/>
    <w:rsid w:val="00BD562E"/>
    <w:rsid w:val="00BD5A06"/>
    <w:rsid w:val="00BD5F9C"/>
    <w:rsid w:val="00BD61CC"/>
    <w:rsid w:val="00BD6787"/>
    <w:rsid w:val="00BD6ED4"/>
    <w:rsid w:val="00BD745D"/>
    <w:rsid w:val="00BD759C"/>
    <w:rsid w:val="00BD7DAB"/>
    <w:rsid w:val="00BE03F6"/>
    <w:rsid w:val="00BE04A9"/>
    <w:rsid w:val="00BE08AC"/>
    <w:rsid w:val="00BE0B39"/>
    <w:rsid w:val="00BE1A0A"/>
    <w:rsid w:val="00BE25BC"/>
    <w:rsid w:val="00BE3569"/>
    <w:rsid w:val="00BE389E"/>
    <w:rsid w:val="00BE398D"/>
    <w:rsid w:val="00BE3BFC"/>
    <w:rsid w:val="00BE3D38"/>
    <w:rsid w:val="00BE3D87"/>
    <w:rsid w:val="00BE419A"/>
    <w:rsid w:val="00BE447E"/>
    <w:rsid w:val="00BE5030"/>
    <w:rsid w:val="00BE5300"/>
    <w:rsid w:val="00BE5D62"/>
    <w:rsid w:val="00BE5DD9"/>
    <w:rsid w:val="00BE6683"/>
    <w:rsid w:val="00BE66B6"/>
    <w:rsid w:val="00BE77AD"/>
    <w:rsid w:val="00BE7E89"/>
    <w:rsid w:val="00BF0025"/>
    <w:rsid w:val="00BF03CF"/>
    <w:rsid w:val="00BF09CE"/>
    <w:rsid w:val="00BF0BE6"/>
    <w:rsid w:val="00BF178A"/>
    <w:rsid w:val="00BF1840"/>
    <w:rsid w:val="00BF216C"/>
    <w:rsid w:val="00BF26A0"/>
    <w:rsid w:val="00BF2759"/>
    <w:rsid w:val="00BF2926"/>
    <w:rsid w:val="00BF2C7B"/>
    <w:rsid w:val="00BF2D51"/>
    <w:rsid w:val="00BF39D9"/>
    <w:rsid w:val="00BF5C32"/>
    <w:rsid w:val="00BF5E14"/>
    <w:rsid w:val="00BF61B5"/>
    <w:rsid w:val="00BF6311"/>
    <w:rsid w:val="00BF6F67"/>
    <w:rsid w:val="00BF7D1A"/>
    <w:rsid w:val="00C00A3F"/>
    <w:rsid w:val="00C00D5F"/>
    <w:rsid w:val="00C00E96"/>
    <w:rsid w:val="00C02797"/>
    <w:rsid w:val="00C02AC7"/>
    <w:rsid w:val="00C02C22"/>
    <w:rsid w:val="00C0397A"/>
    <w:rsid w:val="00C039C7"/>
    <w:rsid w:val="00C03EB9"/>
    <w:rsid w:val="00C03FFB"/>
    <w:rsid w:val="00C0411A"/>
    <w:rsid w:val="00C0469F"/>
    <w:rsid w:val="00C04EB8"/>
    <w:rsid w:val="00C04F4B"/>
    <w:rsid w:val="00C0522E"/>
    <w:rsid w:val="00C06B4F"/>
    <w:rsid w:val="00C06D81"/>
    <w:rsid w:val="00C0725E"/>
    <w:rsid w:val="00C077F8"/>
    <w:rsid w:val="00C07930"/>
    <w:rsid w:val="00C10261"/>
    <w:rsid w:val="00C10A32"/>
    <w:rsid w:val="00C11FC3"/>
    <w:rsid w:val="00C121BD"/>
    <w:rsid w:val="00C121D9"/>
    <w:rsid w:val="00C1221C"/>
    <w:rsid w:val="00C1271B"/>
    <w:rsid w:val="00C12C1D"/>
    <w:rsid w:val="00C13585"/>
    <w:rsid w:val="00C13880"/>
    <w:rsid w:val="00C13FFC"/>
    <w:rsid w:val="00C14ABD"/>
    <w:rsid w:val="00C150E0"/>
    <w:rsid w:val="00C15517"/>
    <w:rsid w:val="00C15584"/>
    <w:rsid w:val="00C15FB4"/>
    <w:rsid w:val="00C16EDC"/>
    <w:rsid w:val="00C17342"/>
    <w:rsid w:val="00C17977"/>
    <w:rsid w:val="00C17C6E"/>
    <w:rsid w:val="00C17F52"/>
    <w:rsid w:val="00C20238"/>
    <w:rsid w:val="00C20467"/>
    <w:rsid w:val="00C20940"/>
    <w:rsid w:val="00C20C2A"/>
    <w:rsid w:val="00C20C78"/>
    <w:rsid w:val="00C215D0"/>
    <w:rsid w:val="00C21859"/>
    <w:rsid w:val="00C22582"/>
    <w:rsid w:val="00C225F7"/>
    <w:rsid w:val="00C22699"/>
    <w:rsid w:val="00C22F28"/>
    <w:rsid w:val="00C232F1"/>
    <w:rsid w:val="00C23C48"/>
    <w:rsid w:val="00C247A0"/>
    <w:rsid w:val="00C24A9D"/>
    <w:rsid w:val="00C250D3"/>
    <w:rsid w:val="00C25338"/>
    <w:rsid w:val="00C2535F"/>
    <w:rsid w:val="00C25D93"/>
    <w:rsid w:val="00C25FAD"/>
    <w:rsid w:val="00C2617F"/>
    <w:rsid w:val="00C27490"/>
    <w:rsid w:val="00C27803"/>
    <w:rsid w:val="00C309E3"/>
    <w:rsid w:val="00C30F2D"/>
    <w:rsid w:val="00C311DA"/>
    <w:rsid w:val="00C31AEA"/>
    <w:rsid w:val="00C32284"/>
    <w:rsid w:val="00C327AE"/>
    <w:rsid w:val="00C328DB"/>
    <w:rsid w:val="00C32AC2"/>
    <w:rsid w:val="00C32C85"/>
    <w:rsid w:val="00C32DF9"/>
    <w:rsid w:val="00C333BD"/>
    <w:rsid w:val="00C33484"/>
    <w:rsid w:val="00C33BE7"/>
    <w:rsid w:val="00C34812"/>
    <w:rsid w:val="00C34C81"/>
    <w:rsid w:val="00C352F6"/>
    <w:rsid w:val="00C353B4"/>
    <w:rsid w:val="00C35641"/>
    <w:rsid w:val="00C35867"/>
    <w:rsid w:val="00C359D2"/>
    <w:rsid w:val="00C35EDA"/>
    <w:rsid w:val="00C376E8"/>
    <w:rsid w:val="00C37963"/>
    <w:rsid w:val="00C414CA"/>
    <w:rsid w:val="00C41ADD"/>
    <w:rsid w:val="00C41D58"/>
    <w:rsid w:val="00C421B7"/>
    <w:rsid w:val="00C422A7"/>
    <w:rsid w:val="00C428EE"/>
    <w:rsid w:val="00C42CF4"/>
    <w:rsid w:val="00C42ED0"/>
    <w:rsid w:val="00C4364E"/>
    <w:rsid w:val="00C43A41"/>
    <w:rsid w:val="00C44B47"/>
    <w:rsid w:val="00C44D97"/>
    <w:rsid w:val="00C44E3A"/>
    <w:rsid w:val="00C44EF2"/>
    <w:rsid w:val="00C4500B"/>
    <w:rsid w:val="00C45C2A"/>
    <w:rsid w:val="00C46602"/>
    <w:rsid w:val="00C466FB"/>
    <w:rsid w:val="00C476B0"/>
    <w:rsid w:val="00C50936"/>
    <w:rsid w:val="00C511E0"/>
    <w:rsid w:val="00C516CC"/>
    <w:rsid w:val="00C51939"/>
    <w:rsid w:val="00C51967"/>
    <w:rsid w:val="00C52045"/>
    <w:rsid w:val="00C5228C"/>
    <w:rsid w:val="00C524F5"/>
    <w:rsid w:val="00C52EA9"/>
    <w:rsid w:val="00C53522"/>
    <w:rsid w:val="00C537F9"/>
    <w:rsid w:val="00C53A38"/>
    <w:rsid w:val="00C53A87"/>
    <w:rsid w:val="00C53E87"/>
    <w:rsid w:val="00C53E8C"/>
    <w:rsid w:val="00C543CC"/>
    <w:rsid w:val="00C54940"/>
    <w:rsid w:val="00C54B71"/>
    <w:rsid w:val="00C54F88"/>
    <w:rsid w:val="00C551A9"/>
    <w:rsid w:val="00C56034"/>
    <w:rsid w:val="00C563A2"/>
    <w:rsid w:val="00C56511"/>
    <w:rsid w:val="00C56BE4"/>
    <w:rsid w:val="00C56E7C"/>
    <w:rsid w:val="00C57126"/>
    <w:rsid w:val="00C57D8A"/>
    <w:rsid w:val="00C600FA"/>
    <w:rsid w:val="00C60423"/>
    <w:rsid w:val="00C610CE"/>
    <w:rsid w:val="00C6125B"/>
    <w:rsid w:val="00C618E5"/>
    <w:rsid w:val="00C6193A"/>
    <w:rsid w:val="00C619AE"/>
    <w:rsid w:val="00C62546"/>
    <w:rsid w:val="00C625F5"/>
    <w:rsid w:val="00C62BAD"/>
    <w:rsid w:val="00C63085"/>
    <w:rsid w:val="00C6343D"/>
    <w:rsid w:val="00C63980"/>
    <w:rsid w:val="00C63E32"/>
    <w:rsid w:val="00C643E9"/>
    <w:rsid w:val="00C64837"/>
    <w:rsid w:val="00C64FF0"/>
    <w:rsid w:val="00C66113"/>
    <w:rsid w:val="00C66215"/>
    <w:rsid w:val="00C66434"/>
    <w:rsid w:val="00C670E1"/>
    <w:rsid w:val="00C67140"/>
    <w:rsid w:val="00C671D7"/>
    <w:rsid w:val="00C67622"/>
    <w:rsid w:val="00C676FF"/>
    <w:rsid w:val="00C6771C"/>
    <w:rsid w:val="00C6776A"/>
    <w:rsid w:val="00C67EAF"/>
    <w:rsid w:val="00C7010B"/>
    <w:rsid w:val="00C7035F"/>
    <w:rsid w:val="00C7077A"/>
    <w:rsid w:val="00C70F99"/>
    <w:rsid w:val="00C71218"/>
    <w:rsid w:val="00C714C1"/>
    <w:rsid w:val="00C71F57"/>
    <w:rsid w:val="00C720E0"/>
    <w:rsid w:val="00C73800"/>
    <w:rsid w:val="00C73A02"/>
    <w:rsid w:val="00C73CD0"/>
    <w:rsid w:val="00C73F34"/>
    <w:rsid w:val="00C75058"/>
    <w:rsid w:val="00C753CF"/>
    <w:rsid w:val="00C75B14"/>
    <w:rsid w:val="00C75CAA"/>
    <w:rsid w:val="00C76625"/>
    <w:rsid w:val="00C777BC"/>
    <w:rsid w:val="00C77C10"/>
    <w:rsid w:val="00C80084"/>
    <w:rsid w:val="00C80395"/>
    <w:rsid w:val="00C8049E"/>
    <w:rsid w:val="00C80BEA"/>
    <w:rsid w:val="00C81638"/>
    <w:rsid w:val="00C818E3"/>
    <w:rsid w:val="00C81ADA"/>
    <w:rsid w:val="00C824C3"/>
    <w:rsid w:val="00C82545"/>
    <w:rsid w:val="00C828ED"/>
    <w:rsid w:val="00C82F75"/>
    <w:rsid w:val="00C83756"/>
    <w:rsid w:val="00C83B77"/>
    <w:rsid w:val="00C83D2B"/>
    <w:rsid w:val="00C8412C"/>
    <w:rsid w:val="00C84604"/>
    <w:rsid w:val="00C847BC"/>
    <w:rsid w:val="00C84855"/>
    <w:rsid w:val="00C852E7"/>
    <w:rsid w:val="00C854F0"/>
    <w:rsid w:val="00C85EBB"/>
    <w:rsid w:val="00C85F77"/>
    <w:rsid w:val="00C8628A"/>
    <w:rsid w:val="00C865CD"/>
    <w:rsid w:val="00C865E0"/>
    <w:rsid w:val="00C876F7"/>
    <w:rsid w:val="00C877FD"/>
    <w:rsid w:val="00C87AB9"/>
    <w:rsid w:val="00C87E29"/>
    <w:rsid w:val="00C905D0"/>
    <w:rsid w:val="00C90919"/>
    <w:rsid w:val="00C90C21"/>
    <w:rsid w:val="00C9118C"/>
    <w:rsid w:val="00C9223F"/>
    <w:rsid w:val="00C92AB9"/>
    <w:rsid w:val="00C92AE3"/>
    <w:rsid w:val="00C93759"/>
    <w:rsid w:val="00C9424E"/>
    <w:rsid w:val="00C943D1"/>
    <w:rsid w:val="00C945DB"/>
    <w:rsid w:val="00C94ADA"/>
    <w:rsid w:val="00C9621E"/>
    <w:rsid w:val="00C97084"/>
    <w:rsid w:val="00C971A8"/>
    <w:rsid w:val="00C97298"/>
    <w:rsid w:val="00CA18DB"/>
    <w:rsid w:val="00CA1B7E"/>
    <w:rsid w:val="00CA214C"/>
    <w:rsid w:val="00CA21EF"/>
    <w:rsid w:val="00CA220D"/>
    <w:rsid w:val="00CA22E2"/>
    <w:rsid w:val="00CA266E"/>
    <w:rsid w:val="00CA2E11"/>
    <w:rsid w:val="00CA3025"/>
    <w:rsid w:val="00CA37ED"/>
    <w:rsid w:val="00CA3833"/>
    <w:rsid w:val="00CA3C3E"/>
    <w:rsid w:val="00CA51C1"/>
    <w:rsid w:val="00CA51FB"/>
    <w:rsid w:val="00CA55B2"/>
    <w:rsid w:val="00CA56C6"/>
    <w:rsid w:val="00CA5BE5"/>
    <w:rsid w:val="00CA5E2B"/>
    <w:rsid w:val="00CA66E7"/>
    <w:rsid w:val="00CA6C44"/>
    <w:rsid w:val="00CA70AA"/>
    <w:rsid w:val="00CA7B3E"/>
    <w:rsid w:val="00CA7BFC"/>
    <w:rsid w:val="00CB0153"/>
    <w:rsid w:val="00CB01C0"/>
    <w:rsid w:val="00CB0560"/>
    <w:rsid w:val="00CB0793"/>
    <w:rsid w:val="00CB0F88"/>
    <w:rsid w:val="00CB10CA"/>
    <w:rsid w:val="00CB1537"/>
    <w:rsid w:val="00CB1658"/>
    <w:rsid w:val="00CB19A3"/>
    <w:rsid w:val="00CB1F70"/>
    <w:rsid w:val="00CB214F"/>
    <w:rsid w:val="00CB25C5"/>
    <w:rsid w:val="00CB2C08"/>
    <w:rsid w:val="00CB3CD2"/>
    <w:rsid w:val="00CB3F33"/>
    <w:rsid w:val="00CB3FA8"/>
    <w:rsid w:val="00CB414B"/>
    <w:rsid w:val="00CB496E"/>
    <w:rsid w:val="00CB4E62"/>
    <w:rsid w:val="00CB50AC"/>
    <w:rsid w:val="00CB6116"/>
    <w:rsid w:val="00CB6752"/>
    <w:rsid w:val="00CB6E70"/>
    <w:rsid w:val="00CB72EA"/>
    <w:rsid w:val="00CB7374"/>
    <w:rsid w:val="00CB79AA"/>
    <w:rsid w:val="00CB7DB8"/>
    <w:rsid w:val="00CC109A"/>
    <w:rsid w:val="00CC145D"/>
    <w:rsid w:val="00CC2387"/>
    <w:rsid w:val="00CC26EF"/>
    <w:rsid w:val="00CC27A1"/>
    <w:rsid w:val="00CC29CE"/>
    <w:rsid w:val="00CC2EC6"/>
    <w:rsid w:val="00CC3727"/>
    <w:rsid w:val="00CC423C"/>
    <w:rsid w:val="00CC452C"/>
    <w:rsid w:val="00CC58E1"/>
    <w:rsid w:val="00CC5DFD"/>
    <w:rsid w:val="00CC5FD0"/>
    <w:rsid w:val="00CC6844"/>
    <w:rsid w:val="00CC6FF4"/>
    <w:rsid w:val="00CC76E8"/>
    <w:rsid w:val="00CC7C8D"/>
    <w:rsid w:val="00CD0B5F"/>
    <w:rsid w:val="00CD0DC4"/>
    <w:rsid w:val="00CD13E5"/>
    <w:rsid w:val="00CD1BD3"/>
    <w:rsid w:val="00CD2503"/>
    <w:rsid w:val="00CD3320"/>
    <w:rsid w:val="00CD3597"/>
    <w:rsid w:val="00CD362F"/>
    <w:rsid w:val="00CD4704"/>
    <w:rsid w:val="00CD5208"/>
    <w:rsid w:val="00CD546E"/>
    <w:rsid w:val="00CD66F3"/>
    <w:rsid w:val="00CD6800"/>
    <w:rsid w:val="00CD6CE3"/>
    <w:rsid w:val="00CD6D6B"/>
    <w:rsid w:val="00CD774B"/>
    <w:rsid w:val="00CD7989"/>
    <w:rsid w:val="00CD7CDF"/>
    <w:rsid w:val="00CD7FC4"/>
    <w:rsid w:val="00CE0402"/>
    <w:rsid w:val="00CE0927"/>
    <w:rsid w:val="00CE1480"/>
    <w:rsid w:val="00CE1F1F"/>
    <w:rsid w:val="00CE29FE"/>
    <w:rsid w:val="00CE2F84"/>
    <w:rsid w:val="00CE4DF0"/>
    <w:rsid w:val="00CE4E0F"/>
    <w:rsid w:val="00CE4E60"/>
    <w:rsid w:val="00CE4F8B"/>
    <w:rsid w:val="00CE51B2"/>
    <w:rsid w:val="00CE566C"/>
    <w:rsid w:val="00CE597D"/>
    <w:rsid w:val="00CE5B1C"/>
    <w:rsid w:val="00CE6665"/>
    <w:rsid w:val="00CE7370"/>
    <w:rsid w:val="00CE7998"/>
    <w:rsid w:val="00CE7E8B"/>
    <w:rsid w:val="00CE7F74"/>
    <w:rsid w:val="00CF01AC"/>
    <w:rsid w:val="00CF0260"/>
    <w:rsid w:val="00CF03A8"/>
    <w:rsid w:val="00CF0789"/>
    <w:rsid w:val="00CF0C5D"/>
    <w:rsid w:val="00CF2038"/>
    <w:rsid w:val="00CF23BD"/>
    <w:rsid w:val="00CF32AB"/>
    <w:rsid w:val="00CF334E"/>
    <w:rsid w:val="00CF359A"/>
    <w:rsid w:val="00CF3790"/>
    <w:rsid w:val="00CF3B66"/>
    <w:rsid w:val="00CF40C5"/>
    <w:rsid w:val="00CF41A4"/>
    <w:rsid w:val="00CF45B6"/>
    <w:rsid w:val="00CF4732"/>
    <w:rsid w:val="00CF47F7"/>
    <w:rsid w:val="00CF4C49"/>
    <w:rsid w:val="00CF4F42"/>
    <w:rsid w:val="00CF57C7"/>
    <w:rsid w:val="00CF6652"/>
    <w:rsid w:val="00CF675C"/>
    <w:rsid w:val="00CF6AD3"/>
    <w:rsid w:val="00CF7170"/>
    <w:rsid w:val="00CF7537"/>
    <w:rsid w:val="00CF7976"/>
    <w:rsid w:val="00CF7C58"/>
    <w:rsid w:val="00CF7E6E"/>
    <w:rsid w:val="00CF7FD8"/>
    <w:rsid w:val="00D00637"/>
    <w:rsid w:val="00D007F5"/>
    <w:rsid w:val="00D00985"/>
    <w:rsid w:val="00D01073"/>
    <w:rsid w:val="00D010B6"/>
    <w:rsid w:val="00D0136D"/>
    <w:rsid w:val="00D01558"/>
    <w:rsid w:val="00D02852"/>
    <w:rsid w:val="00D02C0F"/>
    <w:rsid w:val="00D033B7"/>
    <w:rsid w:val="00D0434F"/>
    <w:rsid w:val="00D053BD"/>
    <w:rsid w:val="00D05563"/>
    <w:rsid w:val="00D05FF7"/>
    <w:rsid w:val="00D0788C"/>
    <w:rsid w:val="00D07B94"/>
    <w:rsid w:val="00D07EC2"/>
    <w:rsid w:val="00D1009F"/>
    <w:rsid w:val="00D10248"/>
    <w:rsid w:val="00D10778"/>
    <w:rsid w:val="00D10FA1"/>
    <w:rsid w:val="00D1135F"/>
    <w:rsid w:val="00D11A6D"/>
    <w:rsid w:val="00D12DD5"/>
    <w:rsid w:val="00D132E8"/>
    <w:rsid w:val="00D136BD"/>
    <w:rsid w:val="00D13B57"/>
    <w:rsid w:val="00D13BBC"/>
    <w:rsid w:val="00D13F7F"/>
    <w:rsid w:val="00D145FE"/>
    <w:rsid w:val="00D147F5"/>
    <w:rsid w:val="00D14849"/>
    <w:rsid w:val="00D14A9C"/>
    <w:rsid w:val="00D14C5D"/>
    <w:rsid w:val="00D154BD"/>
    <w:rsid w:val="00D15803"/>
    <w:rsid w:val="00D15929"/>
    <w:rsid w:val="00D15A24"/>
    <w:rsid w:val="00D15A2A"/>
    <w:rsid w:val="00D16668"/>
    <w:rsid w:val="00D167C2"/>
    <w:rsid w:val="00D16868"/>
    <w:rsid w:val="00D168DA"/>
    <w:rsid w:val="00D16AC6"/>
    <w:rsid w:val="00D16DD3"/>
    <w:rsid w:val="00D179B9"/>
    <w:rsid w:val="00D204A7"/>
    <w:rsid w:val="00D21563"/>
    <w:rsid w:val="00D2208F"/>
    <w:rsid w:val="00D22307"/>
    <w:rsid w:val="00D22C71"/>
    <w:rsid w:val="00D230A5"/>
    <w:rsid w:val="00D23DCA"/>
    <w:rsid w:val="00D24FF5"/>
    <w:rsid w:val="00D251BE"/>
    <w:rsid w:val="00D2583B"/>
    <w:rsid w:val="00D25D1E"/>
    <w:rsid w:val="00D25DA1"/>
    <w:rsid w:val="00D26DED"/>
    <w:rsid w:val="00D2719E"/>
    <w:rsid w:val="00D2724E"/>
    <w:rsid w:val="00D27B3D"/>
    <w:rsid w:val="00D3051E"/>
    <w:rsid w:val="00D3142E"/>
    <w:rsid w:val="00D31F82"/>
    <w:rsid w:val="00D32097"/>
    <w:rsid w:val="00D3280B"/>
    <w:rsid w:val="00D32DC9"/>
    <w:rsid w:val="00D33009"/>
    <w:rsid w:val="00D33ACD"/>
    <w:rsid w:val="00D348E4"/>
    <w:rsid w:val="00D35223"/>
    <w:rsid w:val="00D3567C"/>
    <w:rsid w:val="00D35A89"/>
    <w:rsid w:val="00D3618E"/>
    <w:rsid w:val="00D36D59"/>
    <w:rsid w:val="00D40860"/>
    <w:rsid w:val="00D40C40"/>
    <w:rsid w:val="00D40DAB"/>
    <w:rsid w:val="00D42028"/>
    <w:rsid w:val="00D4280A"/>
    <w:rsid w:val="00D43686"/>
    <w:rsid w:val="00D44347"/>
    <w:rsid w:val="00D44B7D"/>
    <w:rsid w:val="00D45370"/>
    <w:rsid w:val="00D453DB"/>
    <w:rsid w:val="00D456A5"/>
    <w:rsid w:val="00D47AEA"/>
    <w:rsid w:val="00D50ADD"/>
    <w:rsid w:val="00D5147E"/>
    <w:rsid w:val="00D51890"/>
    <w:rsid w:val="00D519D8"/>
    <w:rsid w:val="00D51B09"/>
    <w:rsid w:val="00D5285C"/>
    <w:rsid w:val="00D53155"/>
    <w:rsid w:val="00D53B97"/>
    <w:rsid w:val="00D53BD8"/>
    <w:rsid w:val="00D53D65"/>
    <w:rsid w:val="00D542CF"/>
    <w:rsid w:val="00D54DB1"/>
    <w:rsid w:val="00D551C8"/>
    <w:rsid w:val="00D553A4"/>
    <w:rsid w:val="00D5568B"/>
    <w:rsid w:val="00D55C4C"/>
    <w:rsid w:val="00D55C99"/>
    <w:rsid w:val="00D55CE6"/>
    <w:rsid w:val="00D56335"/>
    <w:rsid w:val="00D566CA"/>
    <w:rsid w:val="00D56839"/>
    <w:rsid w:val="00D56A09"/>
    <w:rsid w:val="00D57255"/>
    <w:rsid w:val="00D572D8"/>
    <w:rsid w:val="00D57740"/>
    <w:rsid w:val="00D57BA4"/>
    <w:rsid w:val="00D57C91"/>
    <w:rsid w:val="00D60671"/>
    <w:rsid w:val="00D6069A"/>
    <w:rsid w:val="00D60E79"/>
    <w:rsid w:val="00D611F3"/>
    <w:rsid w:val="00D613D1"/>
    <w:rsid w:val="00D61897"/>
    <w:rsid w:val="00D61F26"/>
    <w:rsid w:val="00D63046"/>
    <w:rsid w:val="00D63EEF"/>
    <w:rsid w:val="00D63FFE"/>
    <w:rsid w:val="00D6482D"/>
    <w:rsid w:val="00D64A10"/>
    <w:rsid w:val="00D64DC8"/>
    <w:rsid w:val="00D64F95"/>
    <w:rsid w:val="00D659A0"/>
    <w:rsid w:val="00D65BEE"/>
    <w:rsid w:val="00D65FBF"/>
    <w:rsid w:val="00D65FCF"/>
    <w:rsid w:val="00D6636F"/>
    <w:rsid w:val="00D667D8"/>
    <w:rsid w:val="00D669B6"/>
    <w:rsid w:val="00D66AA4"/>
    <w:rsid w:val="00D675D0"/>
    <w:rsid w:val="00D675E8"/>
    <w:rsid w:val="00D67E42"/>
    <w:rsid w:val="00D701A1"/>
    <w:rsid w:val="00D7043A"/>
    <w:rsid w:val="00D712EA"/>
    <w:rsid w:val="00D71842"/>
    <w:rsid w:val="00D71B8B"/>
    <w:rsid w:val="00D71C6F"/>
    <w:rsid w:val="00D7213C"/>
    <w:rsid w:val="00D725AF"/>
    <w:rsid w:val="00D729B3"/>
    <w:rsid w:val="00D72B03"/>
    <w:rsid w:val="00D72E1A"/>
    <w:rsid w:val="00D7328B"/>
    <w:rsid w:val="00D73356"/>
    <w:rsid w:val="00D733D4"/>
    <w:rsid w:val="00D74358"/>
    <w:rsid w:val="00D74589"/>
    <w:rsid w:val="00D74EF6"/>
    <w:rsid w:val="00D7633E"/>
    <w:rsid w:val="00D77056"/>
    <w:rsid w:val="00D77FC9"/>
    <w:rsid w:val="00D8023F"/>
    <w:rsid w:val="00D80950"/>
    <w:rsid w:val="00D82568"/>
    <w:rsid w:val="00D82FD6"/>
    <w:rsid w:val="00D8436A"/>
    <w:rsid w:val="00D84DA3"/>
    <w:rsid w:val="00D84E2B"/>
    <w:rsid w:val="00D8528D"/>
    <w:rsid w:val="00D8542D"/>
    <w:rsid w:val="00D85974"/>
    <w:rsid w:val="00D8613B"/>
    <w:rsid w:val="00D866E9"/>
    <w:rsid w:val="00D86B40"/>
    <w:rsid w:val="00D86FA9"/>
    <w:rsid w:val="00D87747"/>
    <w:rsid w:val="00D87A9D"/>
    <w:rsid w:val="00D87CA4"/>
    <w:rsid w:val="00D87E4B"/>
    <w:rsid w:val="00D87F36"/>
    <w:rsid w:val="00D90384"/>
    <w:rsid w:val="00D90602"/>
    <w:rsid w:val="00D9070B"/>
    <w:rsid w:val="00D90C34"/>
    <w:rsid w:val="00D9103F"/>
    <w:rsid w:val="00D91569"/>
    <w:rsid w:val="00D91C81"/>
    <w:rsid w:val="00D93183"/>
    <w:rsid w:val="00D93386"/>
    <w:rsid w:val="00D93529"/>
    <w:rsid w:val="00D93BE3"/>
    <w:rsid w:val="00D94390"/>
    <w:rsid w:val="00D95050"/>
    <w:rsid w:val="00D95375"/>
    <w:rsid w:val="00D9542E"/>
    <w:rsid w:val="00D957EA"/>
    <w:rsid w:val="00D958E3"/>
    <w:rsid w:val="00D95DF8"/>
    <w:rsid w:val="00D95FF3"/>
    <w:rsid w:val="00D976AB"/>
    <w:rsid w:val="00D9794F"/>
    <w:rsid w:val="00D97B42"/>
    <w:rsid w:val="00D97EC9"/>
    <w:rsid w:val="00DA19A1"/>
    <w:rsid w:val="00DA1A29"/>
    <w:rsid w:val="00DA1A87"/>
    <w:rsid w:val="00DA2DDB"/>
    <w:rsid w:val="00DA3175"/>
    <w:rsid w:val="00DA3AE5"/>
    <w:rsid w:val="00DA3CD0"/>
    <w:rsid w:val="00DA4624"/>
    <w:rsid w:val="00DA5F81"/>
    <w:rsid w:val="00DA6529"/>
    <w:rsid w:val="00DA669F"/>
    <w:rsid w:val="00DA711A"/>
    <w:rsid w:val="00DA7835"/>
    <w:rsid w:val="00DB072C"/>
    <w:rsid w:val="00DB11AA"/>
    <w:rsid w:val="00DB14D9"/>
    <w:rsid w:val="00DB1AEC"/>
    <w:rsid w:val="00DB20BE"/>
    <w:rsid w:val="00DB2170"/>
    <w:rsid w:val="00DB3288"/>
    <w:rsid w:val="00DB36E3"/>
    <w:rsid w:val="00DB39B1"/>
    <w:rsid w:val="00DB3D12"/>
    <w:rsid w:val="00DB4173"/>
    <w:rsid w:val="00DB50FB"/>
    <w:rsid w:val="00DB5AF7"/>
    <w:rsid w:val="00DC05D5"/>
    <w:rsid w:val="00DC1896"/>
    <w:rsid w:val="00DC19D1"/>
    <w:rsid w:val="00DC1D4C"/>
    <w:rsid w:val="00DC26A1"/>
    <w:rsid w:val="00DC3442"/>
    <w:rsid w:val="00DC3F52"/>
    <w:rsid w:val="00DC457B"/>
    <w:rsid w:val="00DC4A9D"/>
    <w:rsid w:val="00DC4BF7"/>
    <w:rsid w:val="00DC4EE4"/>
    <w:rsid w:val="00DC50DB"/>
    <w:rsid w:val="00DC5B50"/>
    <w:rsid w:val="00DC5DB3"/>
    <w:rsid w:val="00DC5E68"/>
    <w:rsid w:val="00DC66F7"/>
    <w:rsid w:val="00DC6876"/>
    <w:rsid w:val="00DC68F0"/>
    <w:rsid w:val="00DC6E98"/>
    <w:rsid w:val="00DC6F10"/>
    <w:rsid w:val="00DC6F64"/>
    <w:rsid w:val="00DD0014"/>
    <w:rsid w:val="00DD0376"/>
    <w:rsid w:val="00DD0B61"/>
    <w:rsid w:val="00DD0F4F"/>
    <w:rsid w:val="00DD1DCF"/>
    <w:rsid w:val="00DD2039"/>
    <w:rsid w:val="00DD2445"/>
    <w:rsid w:val="00DD2ED7"/>
    <w:rsid w:val="00DD31CA"/>
    <w:rsid w:val="00DD32BC"/>
    <w:rsid w:val="00DD356D"/>
    <w:rsid w:val="00DD41C8"/>
    <w:rsid w:val="00DD4536"/>
    <w:rsid w:val="00DD51BA"/>
    <w:rsid w:val="00DD5B4C"/>
    <w:rsid w:val="00DD602C"/>
    <w:rsid w:val="00DD6237"/>
    <w:rsid w:val="00DD64D9"/>
    <w:rsid w:val="00DD6CF5"/>
    <w:rsid w:val="00DD7E33"/>
    <w:rsid w:val="00DE0420"/>
    <w:rsid w:val="00DE0B75"/>
    <w:rsid w:val="00DE0F82"/>
    <w:rsid w:val="00DE135B"/>
    <w:rsid w:val="00DE249D"/>
    <w:rsid w:val="00DE260E"/>
    <w:rsid w:val="00DE2695"/>
    <w:rsid w:val="00DE31AD"/>
    <w:rsid w:val="00DE33B8"/>
    <w:rsid w:val="00DE3B44"/>
    <w:rsid w:val="00DE47AD"/>
    <w:rsid w:val="00DE4BD0"/>
    <w:rsid w:val="00DE53F1"/>
    <w:rsid w:val="00DE5A7D"/>
    <w:rsid w:val="00DE6133"/>
    <w:rsid w:val="00DE6624"/>
    <w:rsid w:val="00DE6BBD"/>
    <w:rsid w:val="00DE6E63"/>
    <w:rsid w:val="00DE714A"/>
    <w:rsid w:val="00DE7E05"/>
    <w:rsid w:val="00DF1821"/>
    <w:rsid w:val="00DF190C"/>
    <w:rsid w:val="00DF1A3C"/>
    <w:rsid w:val="00DF25E0"/>
    <w:rsid w:val="00DF27CE"/>
    <w:rsid w:val="00DF2CB8"/>
    <w:rsid w:val="00DF2DC2"/>
    <w:rsid w:val="00DF3234"/>
    <w:rsid w:val="00DF3A3D"/>
    <w:rsid w:val="00DF3A66"/>
    <w:rsid w:val="00DF3E01"/>
    <w:rsid w:val="00DF3E32"/>
    <w:rsid w:val="00DF45A1"/>
    <w:rsid w:val="00DF61B4"/>
    <w:rsid w:val="00DF62B8"/>
    <w:rsid w:val="00DF68CC"/>
    <w:rsid w:val="00DF7329"/>
    <w:rsid w:val="00DF73AC"/>
    <w:rsid w:val="00DF7613"/>
    <w:rsid w:val="00E001C8"/>
    <w:rsid w:val="00E007C7"/>
    <w:rsid w:val="00E009AC"/>
    <w:rsid w:val="00E00AC9"/>
    <w:rsid w:val="00E00B63"/>
    <w:rsid w:val="00E01489"/>
    <w:rsid w:val="00E01C4E"/>
    <w:rsid w:val="00E021A2"/>
    <w:rsid w:val="00E02E27"/>
    <w:rsid w:val="00E035B7"/>
    <w:rsid w:val="00E037FF"/>
    <w:rsid w:val="00E0387B"/>
    <w:rsid w:val="00E039C6"/>
    <w:rsid w:val="00E03B86"/>
    <w:rsid w:val="00E04581"/>
    <w:rsid w:val="00E04DA1"/>
    <w:rsid w:val="00E052E0"/>
    <w:rsid w:val="00E05A2F"/>
    <w:rsid w:val="00E05F42"/>
    <w:rsid w:val="00E063DF"/>
    <w:rsid w:val="00E06F14"/>
    <w:rsid w:val="00E075A1"/>
    <w:rsid w:val="00E077A1"/>
    <w:rsid w:val="00E079BE"/>
    <w:rsid w:val="00E079CC"/>
    <w:rsid w:val="00E07B02"/>
    <w:rsid w:val="00E07CAF"/>
    <w:rsid w:val="00E07DD1"/>
    <w:rsid w:val="00E10B86"/>
    <w:rsid w:val="00E10C64"/>
    <w:rsid w:val="00E1105F"/>
    <w:rsid w:val="00E1137D"/>
    <w:rsid w:val="00E11BD7"/>
    <w:rsid w:val="00E11D4C"/>
    <w:rsid w:val="00E11EBF"/>
    <w:rsid w:val="00E127B7"/>
    <w:rsid w:val="00E13311"/>
    <w:rsid w:val="00E13494"/>
    <w:rsid w:val="00E134DA"/>
    <w:rsid w:val="00E13802"/>
    <w:rsid w:val="00E142A9"/>
    <w:rsid w:val="00E14476"/>
    <w:rsid w:val="00E14E0C"/>
    <w:rsid w:val="00E14E59"/>
    <w:rsid w:val="00E1506A"/>
    <w:rsid w:val="00E152CF"/>
    <w:rsid w:val="00E158C4"/>
    <w:rsid w:val="00E15AA3"/>
    <w:rsid w:val="00E16123"/>
    <w:rsid w:val="00E1634F"/>
    <w:rsid w:val="00E16642"/>
    <w:rsid w:val="00E16A12"/>
    <w:rsid w:val="00E16DF8"/>
    <w:rsid w:val="00E16F63"/>
    <w:rsid w:val="00E173C2"/>
    <w:rsid w:val="00E17D2B"/>
    <w:rsid w:val="00E20EC0"/>
    <w:rsid w:val="00E212F3"/>
    <w:rsid w:val="00E213AF"/>
    <w:rsid w:val="00E21452"/>
    <w:rsid w:val="00E216E5"/>
    <w:rsid w:val="00E21FCC"/>
    <w:rsid w:val="00E222E9"/>
    <w:rsid w:val="00E22DCF"/>
    <w:rsid w:val="00E237D1"/>
    <w:rsid w:val="00E2410B"/>
    <w:rsid w:val="00E244B4"/>
    <w:rsid w:val="00E24FE3"/>
    <w:rsid w:val="00E2520C"/>
    <w:rsid w:val="00E2586D"/>
    <w:rsid w:val="00E25EC6"/>
    <w:rsid w:val="00E27117"/>
    <w:rsid w:val="00E271B6"/>
    <w:rsid w:val="00E2793E"/>
    <w:rsid w:val="00E27F58"/>
    <w:rsid w:val="00E30AEB"/>
    <w:rsid w:val="00E31113"/>
    <w:rsid w:val="00E3135B"/>
    <w:rsid w:val="00E313B2"/>
    <w:rsid w:val="00E31EEB"/>
    <w:rsid w:val="00E32430"/>
    <w:rsid w:val="00E3341B"/>
    <w:rsid w:val="00E3384C"/>
    <w:rsid w:val="00E3397F"/>
    <w:rsid w:val="00E33A02"/>
    <w:rsid w:val="00E348FB"/>
    <w:rsid w:val="00E34E86"/>
    <w:rsid w:val="00E3538F"/>
    <w:rsid w:val="00E35478"/>
    <w:rsid w:val="00E35537"/>
    <w:rsid w:val="00E359CA"/>
    <w:rsid w:val="00E35C9E"/>
    <w:rsid w:val="00E36570"/>
    <w:rsid w:val="00E3673D"/>
    <w:rsid w:val="00E36819"/>
    <w:rsid w:val="00E36E99"/>
    <w:rsid w:val="00E37103"/>
    <w:rsid w:val="00E37217"/>
    <w:rsid w:val="00E37BD2"/>
    <w:rsid w:val="00E4021F"/>
    <w:rsid w:val="00E41192"/>
    <w:rsid w:val="00E41411"/>
    <w:rsid w:val="00E416A2"/>
    <w:rsid w:val="00E41835"/>
    <w:rsid w:val="00E41CE2"/>
    <w:rsid w:val="00E422E6"/>
    <w:rsid w:val="00E42776"/>
    <w:rsid w:val="00E428C4"/>
    <w:rsid w:val="00E43D5B"/>
    <w:rsid w:val="00E4454D"/>
    <w:rsid w:val="00E44AA8"/>
    <w:rsid w:val="00E458E8"/>
    <w:rsid w:val="00E45DD4"/>
    <w:rsid w:val="00E46774"/>
    <w:rsid w:val="00E46C3A"/>
    <w:rsid w:val="00E46DEA"/>
    <w:rsid w:val="00E476D7"/>
    <w:rsid w:val="00E501B1"/>
    <w:rsid w:val="00E50493"/>
    <w:rsid w:val="00E50751"/>
    <w:rsid w:val="00E50821"/>
    <w:rsid w:val="00E53040"/>
    <w:rsid w:val="00E5332E"/>
    <w:rsid w:val="00E5347A"/>
    <w:rsid w:val="00E53541"/>
    <w:rsid w:val="00E536BB"/>
    <w:rsid w:val="00E53974"/>
    <w:rsid w:val="00E53C61"/>
    <w:rsid w:val="00E53E59"/>
    <w:rsid w:val="00E53E98"/>
    <w:rsid w:val="00E541F4"/>
    <w:rsid w:val="00E5497D"/>
    <w:rsid w:val="00E54ADA"/>
    <w:rsid w:val="00E54AE0"/>
    <w:rsid w:val="00E54FDC"/>
    <w:rsid w:val="00E5501A"/>
    <w:rsid w:val="00E550A8"/>
    <w:rsid w:val="00E5539E"/>
    <w:rsid w:val="00E5598A"/>
    <w:rsid w:val="00E55C97"/>
    <w:rsid w:val="00E55EB0"/>
    <w:rsid w:val="00E55EFF"/>
    <w:rsid w:val="00E57C85"/>
    <w:rsid w:val="00E6000F"/>
    <w:rsid w:val="00E60466"/>
    <w:rsid w:val="00E604F7"/>
    <w:rsid w:val="00E60523"/>
    <w:rsid w:val="00E60C30"/>
    <w:rsid w:val="00E60C67"/>
    <w:rsid w:val="00E60D4C"/>
    <w:rsid w:val="00E61418"/>
    <w:rsid w:val="00E614BB"/>
    <w:rsid w:val="00E615B5"/>
    <w:rsid w:val="00E61668"/>
    <w:rsid w:val="00E63323"/>
    <w:rsid w:val="00E64767"/>
    <w:rsid w:val="00E64C06"/>
    <w:rsid w:val="00E64C46"/>
    <w:rsid w:val="00E65071"/>
    <w:rsid w:val="00E65088"/>
    <w:rsid w:val="00E654FF"/>
    <w:rsid w:val="00E65D5F"/>
    <w:rsid w:val="00E65EE0"/>
    <w:rsid w:val="00E66160"/>
    <w:rsid w:val="00E6649E"/>
    <w:rsid w:val="00E66A19"/>
    <w:rsid w:val="00E66C6F"/>
    <w:rsid w:val="00E67498"/>
    <w:rsid w:val="00E67926"/>
    <w:rsid w:val="00E67B41"/>
    <w:rsid w:val="00E67BEC"/>
    <w:rsid w:val="00E67F31"/>
    <w:rsid w:val="00E7096B"/>
    <w:rsid w:val="00E70DE5"/>
    <w:rsid w:val="00E7163D"/>
    <w:rsid w:val="00E71698"/>
    <w:rsid w:val="00E718C2"/>
    <w:rsid w:val="00E718E0"/>
    <w:rsid w:val="00E71A2F"/>
    <w:rsid w:val="00E71E31"/>
    <w:rsid w:val="00E7230F"/>
    <w:rsid w:val="00E725B1"/>
    <w:rsid w:val="00E72D27"/>
    <w:rsid w:val="00E73012"/>
    <w:rsid w:val="00E73AB0"/>
    <w:rsid w:val="00E73E6B"/>
    <w:rsid w:val="00E75193"/>
    <w:rsid w:val="00E75DD9"/>
    <w:rsid w:val="00E75DF4"/>
    <w:rsid w:val="00E7696A"/>
    <w:rsid w:val="00E769DB"/>
    <w:rsid w:val="00E76B97"/>
    <w:rsid w:val="00E7718E"/>
    <w:rsid w:val="00E777AF"/>
    <w:rsid w:val="00E777F8"/>
    <w:rsid w:val="00E80B21"/>
    <w:rsid w:val="00E80EBC"/>
    <w:rsid w:val="00E81BA4"/>
    <w:rsid w:val="00E81D29"/>
    <w:rsid w:val="00E82173"/>
    <w:rsid w:val="00E825E1"/>
    <w:rsid w:val="00E82902"/>
    <w:rsid w:val="00E82E59"/>
    <w:rsid w:val="00E840B7"/>
    <w:rsid w:val="00E84296"/>
    <w:rsid w:val="00E845F3"/>
    <w:rsid w:val="00E84AF3"/>
    <w:rsid w:val="00E84B03"/>
    <w:rsid w:val="00E84E01"/>
    <w:rsid w:val="00E84FCE"/>
    <w:rsid w:val="00E855E8"/>
    <w:rsid w:val="00E860E7"/>
    <w:rsid w:val="00E8673D"/>
    <w:rsid w:val="00E87215"/>
    <w:rsid w:val="00E87B10"/>
    <w:rsid w:val="00E902AB"/>
    <w:rsid w:val="00E90A1B"/>
    <w:rsid w:val="00E90BAC"/>
    <w:rsid w:val="00E90C53"/>
    <w:rsid w:val="00E90F78"/>
    <w:rsid w:val="00E91423"/>
    <w:rsid w:val="00E9182D"/>
    <w:rsid w:val="00E91A36"/>
    <w:rsid w:val="00E91DF8"/>
    <w:rsid w:val="00E91F47"/>
    <w:rsid w:val="00E92A40"/>
    <w:rsid w:val="00E92EAD"/>
    <w:rsid w:val="00E9308B"/>
    <w:rsid w:val="00E93471"/>
    <w:rsid w:val="00E934D0"/>
    <w:rsid w:val="00E93E12"/>
    <w:rsid w:val="00E958B5"/>
    <w:rsid w:val="00E959BC"/>
    <w:rsid w:val="00E95A75"/>
    <w:rsid w:val="00E95EBC"/>
    <w:rsid w:val="00E97091"/>
    <w:rsid w:val="00E979D2"/>
    <w:rsid w:val="00EA0256"/>
    <w:rsid w:val="00EA0B5B"/>
    <w:rsid w:val="00EA1043"/>
    <w:rsid w:val="00EA15EC"/>
    <w:rsid w:val="00EA1E56"/>
    <w:rsid w:val="00EA2847"/>
    <w:rsid w:val="00EA35A1"/>
    <w:rsid w:val="00EA39BC"/>
    <w:rsid w:val="00EA39E8"/>
    <w:rsid w:val="00EA3A6C"/>
    <w:rsid w:val="00EA416A"/>
    <w:rsid w:val="00EA45A1"/>
    <w:rsid w:val="00EA4766"/>
    <w:rsid w:val="00EA4A8A"/>
    <w:rsid w:val="00EA4B34"/>
    <w:rsid w:val="00EA593D"/>
    <w:rsid w:val="00EA633E"/>
    <w:rsid w:val="00EA664C"/>
    <w:rsid w:val="00EA66A3"/>
    <w:rsid w:val="00EA6792"/>
    <w:rsid w:val="00EA6C38"/>
    <w:rsid w:val="00EA6F05"/>
    <w:rsid w:val="00EA6FB2"/>
    <w:rsid w:val="00EA75C1"/>
    <w:rsid w:val="00EA76B8"/>
    <w:rsid w:val="00EA773E"/>
    <w:rsid w:val="00EA7A98"/>
    <w:rsid w:val="00EA7F02"/>
    <w:rsid w:val="00EB0232"/>
    <w:rsid w:val="00EB0B4E"/>
    <w:rsid w:val="00EB12AC"/>
    <w:rsid w:val="00EB1514"/>
    <w:rsid w:val="00EB1CC6"/>
    <w:rsid w:val="00EB25B1"/>
    <w:rsid w:val="00EB2751"/>
    <w:rsid w:val="00EB3120"/>
    <w:rsid w:val="00EB3579"/>
    <w:rsid w:val="00EB376A"/>
    <w:rsid w:val="00EB3D50"/>
    <w:rsid w:val="00EB45BB"/>
    <w:rsid w:val="00EB4FEF"/>
    <w:rsid w:val="00EB5893"/>
    <w:rsid w:val="00EB6884"/>
    <w:rsid w:val="00EB77F5"/>
    <w:rsid w:val="00EC03BE"/>
    <w:rsid w:val="00EC04C9"/>
    <w:rsid w:val="00EC0893"/>
    <w:rsid w:val="00EC09FE"/>
    <w:rsid w:val="00EC1902"/>
    <w:rsid w:val="00EC1B2D"/>
    <w:rsid w:val="00EC1D3E"/>
    <w:rsid w:val="00EC28F4"/>
    <w:rsid w:val="00EC2B89"/>
    <w:rsid w:val="00EC3AEF"/>
    <w:rsid w:val="00EC3F7C"/>
    <w:rsid w:val="00EC4383"/>
    <w:rsid w:val="00EC4AF7"/>
    <w:rsid w:val="00EC5F42"/>
    <w:rsid w:val="00EC602A"/>
    <w:rsid w:val="00EC6E9A"/>
    <w:rsid w:val="00EC77F7"/>
    <w:rsid w:val="00EC7B50"/>
    <w:rsid w:val="00ED00DE"/>
    <w:rsid w:val="00ED048F"/>
    <w:rsid w:val="00ED0609"/>
    <w:rsid w:val="00ED0A8D"/>
    <w:rsid w:val="00ED1964"/>
    <w:rsid w:val="00ED2486"/>
    <w:rsid w:val="00ED2492"/>
    <w:rsid w:val="00ED2688"/>
    <w:rsid w:val="00ED2A34"/>
    <w:rsid w:val="00ED2D50"/>
    <w:rsid w:val="00ED348B"/>
    <w:rsid w:val="00ED4419"/>
    <w:rsid w:val="00ED5D8C"/>
    <w:rsid w:val="00ED5EAB"/>
    <w:rsid w:val="00ED76EE"/>
    <w:rsid w:val="00EE082D"/>
    <w:rsid w:val="00EE08C5"/>
    <w:rsid w:val="00EE1027"/>
    <w:rsid w:val="00EE14C1"/>
    <w:rsid w:val="00EE1CF9"/>
    <w:rsid w:val="00EE2F0E"/>
    <w:rsid w:val="00EE372A"/>
    <w:rsid w:val="00EE415B"/>
    <w:rsid w:val="00EE4674"/>
    <w:rsid w:val="00EE4827"/>
    <w:rsid w:val="00EE57FD"/>
    <w:rsid w:val="00EE6F49"/>
    <w:rsid w:val="00EE6F4C"/>
    <w:rsid w:val="00EE79D7"/>
    <w:rsid w:val="00EF0701"/>
    <w:rsid w:val="00EF0DBD"/>
    <w:rsid w:val="00EF0FF1"/>
    <w:rsid w:val="00EF12AC"/>
    <w:rsid w:val="00EF21E2"/>
    <w:rsid w:val="00EF2A05"/>
    <w:rsid w:val="00EF2C8E"/>
    <w:rsid w:val="00EF2D06"/>
    <w:rsid w:val="00EF2E76"/>
    <w:rsid w:val="00EF31C6"/>
    <w:rsid w:val="00EF33B8"/>
    <w:rsid w:val="00EF34B2"/>
    <w:rsid w:val="00EF3DB6"/>
    <w:rsid w:val="00EF5623"/>
    <w:rsid w:val="00EF5F07"/>
    <w:rsid w:val="00EF651F"/>
    <w:rsid w:val="00EF6733"/>
    <w:rsid w:val="00EF692D"/>
    <w:rsid w:val="00EF6A09"/>
    <w:rsid w:val="00EF6CD2"/>
    <w:rsid w:val="00EF6CDF"/>
    <w:rsid w:val="00EF7136"/>
    <w:rsid w:val="00EF72A1"/>
    <w:rsid w:val="00EF738B"/>
    <w:rsid w:val="00EF76BC"/>
    <w:rsid w:val="00F01548"/>
    <w:rsid w:val="00F01774"/>
    <w:rsid w:val="00F01A0B"/>
    <w:rsid w:val="00F01A21"/>
    <w:rsid w:val="00F01D83"/>
    <w:rsid w:val="00F01FD0"/>
    <w:rsid w:val="00F02665"/>
    <w:rsid w:val="00F0276A"/>
    <w:rsid w:val="00F02800"/>
    <w:rsid w:val="00F02ADB"/>
    <w:rsid w:val="00F0320E"/>
    <w:rsid w:val="00F0387E"/>
    <w:rsid w:val="00F03B43"/>
    <w:rsid w:val="00F03D13"/>
    <w:rsid w:val="00F040F9"/>
    <w:rsid w:val="00F04156"/>
    <w:rsid w:val="00F05193"/>
    <w:rsid w:val="00F057C8"/>
    <w:rsid w:val="00F05F2D"/>
    <w:rsid w:val="00F063D5"/>
    <w:rsid w:val="00F06541"/>
    <w:rsid w:val="00F070D6"/>
    <w:rsid w:val="00F07B6C"/>
    <w:rsid w:val="00F07BE3"/>
    <w:rsid w:val="00F07EC4"/>
    <w:rsid w:val="00F07F4E"/>
    <w:rsid w:val="00F10658"/>
    <w:rsid w:val="00F1106C"/>
    <w:rsid w:val="00F11730"/>
    <w:rsid w:val="00F1194E"/>
    <w:rsid w:val="00F12642"/>
    <w:rsid w:val="00F126FE"/>
    <w:rsid w:val="00F12C27"/>
    <w:rsid w:val="00F12C67"/>
    <w:rsid w:val="00F1336F"/>
    <w:rsid w:val="00F133E1"/>
    <w:rsid w:val="00F13B02"/>
    <w:rsid w:val="00F13BAD"/>
    <w:rsid w:val="00F13F7A"/>
    <w:rsid w:val="00F1444B"/>
    <w:rsid w:val="00F15ABE"/>
    <w:rsid w:val="00F15D19"/>
    <w:rsid w:val="00F16046"/>
    <w:rsid w:val="00F161BA"/>
    <w:rsid w:val="00F166DD"/>
    <w:rsid w:val="00F1694E"/>
    <w:rsid w:val="00F16C34"/>
    <w:rsid w:val="00F16ED6"/>
    <w:rsid w:val="00F17101"/>
    <w:rsid w:val="00F173FD"/>
    <w:rsid w:val="00F1798B"/>
    <w:rsid w:val="00F17A3F"/>
    <w:rsid w:val="00F20099"/>
    <w:rsid w:val="00F2058B"/>
    <w:rsid w:val="00F20DB4"/>
    <w:rsid w:val="00F20E95"/>
    <w:rsid w:val="00F212BA"/>
    <w:rsid w:val="00F21305"/>
    <w:rsid w:val="00F220B3"/>
    <w:rsid w:val="00F22471"/>
    <w:rsid w:val="00F229F9"/>
    <w:rsid w:val="00F22E65"/>
    <w:rsid w:val="00F22FFB"/>
    <w:rsid w:val="00F23410"/>
    <w:rsid w:val="00F2372B"/>
    <w:rsid w:val="00F23D1C"/>
    <w:rsid w:val="00F24758"/>
    <w:rsid w:val="00F24927"/>
    <w:rsid w:val="00F249D9"/>
    <w:rsid w:val="00F24E97"/>
    <w:rsid w:val="00F25A6D"/>
    <w:rsid w:val="00F25EF9"/>
    <w:rsid w:val="00F25FD1"/>
    <w:rsid w:val="00F26865"/>
    <w:rsid w:val="00F2776C"/>
    <w:rsid w:val="00F27C7B"/>
    <w:rsid w:val="00F27E1C"/>
    <w:rsid w:val="00F30306"/>
    <w:rsid w:val="00F303C2"/>
    <w:rsid w:val="00F30825"/>
    <w:rsid w:val="00F30B86"/>
    <w:rsid w:val="00F30E14"/>
    <w:rsid w:val="00F311A5"/>
    <w:rsid w:val="00F3162C"/>
    <w:rsid w:val="00F31BC2"/>
    <w:rsid w:val="00F32027"/>
    <w:rsid w:val="00F32A82"/>
    <w:rsid w:val="00F32FFD"/>
    <w:rsid w:val="00F341A8"/>
    <w:rsid w:val="00F349D1"/>
    <w:rsid w:val="00F34BD1"/>
    <w:rsid w:val="00F34C96"/>
    <w:rsid w:val="00F3561D"/>
    <w:rsid w:val="00F3586F"/>
    <w:rsid w:val="00F370D1"/>
    <w:rsid w:val="00F374B5"/>
    <w:rsid w:val="00F405FE"/>
    <w:rsid w:val="00F40B56"/>
    <w:rsid w:val="00F4106F"/>
    <w:rsid w:val="00F41741"/>
    <w:rsid w:val="00F417EA"/>
    <w:rsid w:val="00F41BE4"/>
    <w:rsid w:val="00F42037"/>
    <w:rsid w:val="00F42985"/>
    <w:rsid w:val="00F42ADE"/>
    <w:rsid w:val="00F432DB"/>
    <w:rsid w:val="00F43535"/>
    <w:rsid w:val="00F438F5"/>
    <w:rsid w:val="00F439FA"/>
    <w:rsid w:val="00F43A8B"/>
    <w:rsid w:val="00F43AFA"/>
    <w:rsid w:val="00F43D44"/>
    <w:rsid w:val="00F43E02"/>
    <w:rsid w:val="00F443F2"/>
    <w:rsid w:val="00F4454F"/>
    <w:rsid w:val="00F44EE6"/>
    <w:rsid w:val="00F45E58"/>
    <w:rsid w:val="00F45F44"/>
    <w:rsid w:val="00F46173"/>
    <w:rsid w:val="00F462E4"/>
    <w:rsid w:val="00F4631D"/>
    <w:rsid w:val="00F47185"/>
    <w:rsid w:val="00F4738C"/>
    <w:rsid w:val="00F47ABE"/>
    <w:rsid w:val="00F47C6C"/>
    <w:rsid w:val="00F5037A"/>
    <w:rsid w:val="00F50EF1"/>
    <w:rsid w:val="00F510F0"/>
    <w:rsid w:val="00F51280"/>
    <w:rsid w:val="00F513F0"/>
    <w:rsid w:val="00F51AE4"/>
    <w:rsid w:val="00F5248C"/>
    <w:rsid w:val="00F52C01"/>
    <w:rsid w:val="00F53372"/>
    <w:rsid w:val="00F5375B"/>
    <w:rsid w:val="00F53927"/>
    <w:rsid w:val="00F53BCF"/>
    <w:rsid w:val="00F53CE3"/>
    <w:rsid w:val="00F54344"/>
    <w:rsid w:val="00F549BA"/>
    <w:rsid w:val="00F54AF2"/>
    <w:rsid w:val="00F54BB1"/>
    <w:rsid w:val="00F54D56"/>
    <w:rsid w:val="00F55296"/>
    <w:rsid w:val="00F554E4"/>
    <w:rsid w:val="00F55945"/>
    <w:rsid w:val="00F56065"/>
    <w:rsid w:val="00F56310"/>
    <w:rsid w:val="00F56484"/>
    <w:rsid w:val="00F56658"/>
    <w:rsid w:val="00F56C05"/>
    <w:rsid w:val="00F56E59"/>
    <w:rsid w:val="00F60530"/>
    <w:rsid w:val="00F61161"/>
    <w:rsid w:val="00F61446"/>
    <w:rsid w:val="00F61491"/>
    <w:rsid w:val="00F6182E"/>
    <w:rsid w:val="00F61E7E"/>
    <w:rsid w:val="00F626D6"/>
    <w:rsid w:val="00F62787"/>
    <w:rsid w:val="00F628A6"/>
    <w:rsid w:val="00F62EA8"/>
    <w:rsid w:val="00F632FA"/>
    <w:rsid w:val="00F6367F"/>
    <w:rsid w:val="00F63B0A"/>
    <w:rsid w:val="00F63DC4"/>
    <w:rsid w:val="00F63E12"/>
    <w:rsid w:val="00F6454E"/>
    <w:rsid w:val="00F64636"/>
    <w:rsid w:val="00F64A0D"/>
    <w:rsid w:val="00F64E35"/>
    <w:rsid w:val="00F6537B"/>
    <w:rsid w:val="00F66D2F"/>
    <w:rsid w:val="00F66F60"/>
    <w:rsid w:val="00F70310"/>
    <w:rsid w:val="00F71605"/>
    <w:rsid w:val="00F71912"/>
    <w:rsid w:val="00F719DE"/>
    <w:rsid w:val="00F7200D"/>
    <w:rsid w:val="00F720CE"/>
    <w:rsid w:val="00F72F7D"/>
    <w:rsid w:val="00F735BB"/>
    <w:rsid w:val="00F73C09"/>
    <w:rsid w:val="00F73C31"/>
    <w:rsid w:val="00F74937"/>
    <w:rsid w:val="00F7496A"/>
    <w:rsid w:val="00F75245"/>
    <w:rsid w:val="00F7531A"/>
    <w:rsid w:val="00F75A62"/>
    <w:rsid w:val="00F75A8B"/>
    <w:rsid w:val="00F75BD0"/>
    <w:rsid w:val="00F75CDC"/>
    <w:rsid w:val="00F75FFA"/>
    <w:rsid w:val="00F760CD"/>
    <w:rsid w:val="00F763B5"/>
    <w:rsid w:val="00F774C1"/>
    <w:rsid w:val="00F77BF4"/>
    <w:rsid w:val="00F8054C"/>
    <w:rsid w:val="00F8069A"/>
    <w:rsid w:val="00F809BC"/>
    <w:rsid w:val="00F80C35"/>
    <w:rsid w:val="00F81B7A"/>
    <w:rsid w:val="00F81BF3"/>
    <w:rsid w:val="00F81E2B"/>
    <w:rsid w:val="00F82753"/>
    <w:rsid w:val="00F82A79"/>
    <w:rsid w:val="00F82B67"/>
    <w:rsid w:val="00F8318B"/>
    <w:rsid w:val="00F83348"/>
    <w:rsid w:val="00F834BB"/>
    <w:rsid w:val="00F83BC9"/>
    <w:rsid w:val="00F83C00"/>
    <w:rsid w:val="00F83CF0"/>
    <w:rsid w:val="00F83F2B"/>
    <w:rsid w:val="00F84490"/>
    <w:rsid w:val="00F84630"/>
    <w:rsid w:val="00F8477B"/>
    <w:rsid w:val="00F8521A"/>
    <w:rsid w:val="00F85296"/>
    <w:rsid w:val="00F85714"/>
    <w:rsid w:val="00F8594E"/>
    <w:rsid w:val="00F8599E"/>
    <w:rsid w:val="00F85DC0"/>
    <w:rsid w:val="00F85E8F"/>
    <w:rsid w:val="00F863A4"/>
    <w:rsid w:val="00F864AB"/>
    <w:rsid w:val="00F864CF"/>
    <w:rsid w:val="00F866FB"/>
    <w:rsid w:val="00F901D6"/>
    <w:rsid w:val="00F902CB"/>
    <w:rsid w:val="00F90D2E"/>
    <w:rsid w:val="00F91701"/>
    <w:rsid w:val="00F92012"/>
    <w:rsid w:val="00F92066"/>
    <w:rsid w:val="00F92923"/>
    <w:rsid w:val="00F92B60"/>
    <w:rsid w:val="00F9306F"/>
    <w:rsid w:val="00F9397F"/>
    <w:rsid w:val="00F93DAF"/>
    <w:rsid w:val="00F943EC"/>
    <w:rsid w:val="00F94A24"/>
    <w:rsid w:val="00F94C74"/>
    <w:rsid w:val="00F94DB4"/>
    <w:rsid w:val="00F950F3"/>
    <w:rsid w:val="00F9588D"/>
    <w:rsid w:val="00F958A0"/>
    <w:rsid w:val="00F95ADC"/>
    <w:rsid w:val="00F972E2"/>
    <w:rsid w:val="00F97955"/>
    <w:rsid w:val="00F979A4"/>
    <w:rsid w:val="00F97AB2"/>
    <w:rsid w:val="00F97B0D"/>
    <w:rsid w:val="00FA00FF"/>
    <w:rsid w:val="00FA0767"/>
    <w:rsid w:val="00FA0840"/>
    <w:rsid w:val="00FA0C50"/>
    <w:rsid w:val="00FA0C75"/>
    <w:rsid w:val="00FA1886"/>
    <w:rsid w:val="00FA1977"/>
    <w:rsid w:val="00FA2654"/>
    <w:rsid w:val="00FA2C8F"/>
    <w:rsid w:val="00FA37F1"/>
    <w:rsid w:val="00FA3F3B"/>
    <w:rsid w:val="00FA3F5C"/>
    <w:rsid w:val="00FA4098"/>
    <w:rsid w:val="00FA44E3"/>
    <w:rsid w:val="00FA4F49"/>
    <w:rsid w:val="00FA5516"/>
    <w:rsid w:val="00FA56AE"/>
    <w:rsid w:val="00FA56B6"/>
    <w:rsid w:val="00FA5EF6"/>
    <w:rsid w:val="00FA6CFE"/>
    <w:rsid w:val="00FA7C6D"/>
    <w:rsid w:val="00FB03EA"/>
    <w:rsid w:val="00FB05B8"/>
    <w:rsid w:val="00FB0B3C"/>
    <w:rsid w:val="00FB157D"/>
    <w:rsid w:val="00FB1962"/>
    <w:rsid w:val="00FB1A8B"/>
    <w:rsid w:val="00FB2CE0"/>
    <w:rsid w:val="00FB4141"/>
    <w:rsid w:val="00FB454B"/>
    <w:rsid w:val="00FB4B69"/>
    <w:rsid w:val="00FB4F84"/>
    <w:rsid w:val="00FB501C"/>
    <w:rsid w:val="00FB52F3"/>
    <w:rsid w:val="00FB56F0"/>
    <w:rsid w:val="00FB5852"/>
    <w:rsid w:val="00FB5898"/>
    <w:rsid w:val="00FB5E98"/>
    <w:rsid w:val="00FB6811"/>
    <w:rsid w:val="00FB6B74"/>
    <w:rsid w:val="00FB6CCD"/>
    <w:rsid w:val="00FB700B"/>
    <w:rsid w:val="00FB743C"/>
    <w:rsid w:val="00FB74C9"/>
    <w:rsid w:val="00FB7598"/>
    <w:rsid w:val="00FB7C17"/>
    <w:rsid w:val="00FC0D33"/>
    <w:rsid w:val="00FC1065"/>
    <w:rsid w:val="00FC1D4F"/>
    <w:rsid w:val="00FC214A"/>
    <w:rsid w:val="00FC29A4"/>
    <w:rsid w:val="00FC2B55"/>
    <w:rsid w:val="00FC2BA3"/>
    <w:rsid w:val="00FC3253"/>
    <w:rsid w:val="00FC4164"/>
    <w:rsid w:val="00FC423E"/>
    <w:rsid w:val="00FC5BC1"/>
    <w:rsid w:val="00FC6627"/>
    <w:rsid w:val="00FC6746"/>
    <w:rsid w:val="00FC69BB"/>
    <w:rsid w:val="00FC6C75"/>
    <w:rsid w:val="00FC71D7"/>
    <w:rsid w:val="00FC78A0"/>
    <w:rsid w:val="00FC79E0"/>
    <w:rsid w:val="00FC7E1A"/>
    <w:rsid w:val="00FD04F0"/>
    <w:rsid w:val="00FD0D5B"/>
    <w:rsid w:val="00FD1195"/>
    <w:rsid w:val="00FD154F"/>
    <w:rsid w:val="00FD194D"/>
    <w:rsid w:val="00FD2879"/>
    <w:rsid w:val="00FD2AE6"/>
    <w:rsid w:val="00FD3250"/>
    <w:rsid w:val="00FD3ADF"/>
    <w:rsid w:val="00FD3BD9"/>
    <w:rsid w:val="00FD400D"/>
    <w:rsid w:val="00FD4693"/>
    <w:rsid w:val="00FD5BE4"/>
    <w:rsid w:val="00FD64FD"/>
    <w:rsid w:val="00FD73B9"/>
    <w:rsid w:val="00FD73F6"/>
    <w:rsid w:val="00FD76D2"/>
    <w:rsid w:val="00FD78E6"/>
    <w:rsid w:val="00FD7DAF"/>
    <w:rsid w:val="00FE085B"/>
    <w:rsid w:val="00FE11A8"/>
    <w:rsid w:val="00FE1846"/>
    <w:rsid w:val="00FE1F6A"/>
    <w:rsid w:val="00FE22FE"/>
    <w:rsid w:val="00FE29D9"/>
    <w:rsid w:val="00FE31CD"/>
    <w:rsid w:val="00FE3DB3"/>
    <w:rsid w:val="00FE4882"/>
    <w:rsid w:val="00FE5C15"/>
    <w:rsid w:val="00FE658A"/>
    <w:rsid w:val="00FE78D3"/>
    <w:rsid w:val="00FE7AF3"/>
    <w:rsid w:val="00FF0374"/>
    <w:rsid w:val="00FF05B5"/>
    <w:rsid w:val="00FF0C9D"/>
    <w:rsid w:val="00FF1299"/>
    <w:rsid w:val="00FF12AD"/>
    <w:rsid w:val="00FF1A46"/>
    <w:rsid w:val="00FF1BA1"/>
    <w:rsid w:val="00FF1FA5"/>
    <w:rsid w:val="00FF20EE"/>
    <w:rsid w:val="00FF2399"/>
    <w:rsid w:val="00FF24C0"/>
    <w:rsid w:val="00FF2B38"/>
    <w:rsid w:val="00FF4697"/>
    <w:rsid w:val="00FF4940"/>
    <w:rsid w:val="00FF4ADC"/>
    <w:rsid w:val="00FF4D8E"/>
    <w:rsid w:val="00FF54C9"/>
    <w:rsid w:val="00FF563D"/>
    <w:rsid w:val="00FF56D7"/>
    <w:rsid w:val="00FF582A"/>
    <w:rsid w:val="00FF5B4C"/>
    <w:rsid w:val="00FF6419"/>
    <w:rsid w:val="00FF669A"/>
    <w:rsid w:val="00FF6853"/>
    <w:rsid w:val="00FF68BB"/>
    <w:rsid w:val="00FF6ABA"/>
    <w:rsid w:val="00FF6D33"/>
    <w:rsid w:val="00FF6EDA"/>
    <w:rsid w:val="00FF72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15:docId w15:val="{BED3FAB6-9EB7-4600-9EC0-AFE7A46B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5D6"/>
    <w:pPr>
      <w:spacing w:after="180"/>
    </w:pPr>
    <w:rPr>
      <w:rFonts w:eastAsia="Malgun Gothic"/>
      <w:lang w:val="en-GB" w:eastAsia="en-US"/>
    </w:rPr>
  </w:style>
  <w:style w:type="paragraph" w:styleId="1">
    <w:name w:val="heading 1"/>
    <w:aliases w:val="제목 1(no line),H1,h1,app heading 1,l1,Memo Heading 1,h11,h12,h13,h14,h15,h16,Heading 1_a,heading 1,h17,h111,h121,h131,h141,h151,h161,h18,h112,h122,h132,h142,h152,h162,h19,h113,h123,h133,h143,h153,h163,NMP Heading 1,Heading 1 3GPP,Heading 1 Char"/>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2958FD"/>
    <w:pPr>
      <w:numPr>
        <w:ilvl w:val="1"/>
        <w:numId w:val="1"/>
      </w:numPr>
      <w:tabs>
        <w:tab w:val="clear" w:pos="426"/>
      </w:tabs>
      <w:spacing w:before="180"/>
      <w:outlineLvl w:val="1"/>
    </w:pPr>
    <w:rPr>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2162A"/>
    <w:pPr>
      <w:keepNext/>
      <w:ind w:leftChars="300" w:left="300" w:hangingChars="200" w:hanging="2000"/>
      <w:outlineLvl w:val="2"/>
    </w:pPr>
    <w:rPr>
      <w:rFonts w:ascii="Malgun Gothic" w:hAnsi="Malgun Gothic"/>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aliases w:val="h5"/>
    <w:basedOn w:val="a"/>
    <w:next w:val="a"/>
    <w:link w:val="50"/>
    <w:uiPriority w:val="9"/>
    <w:unhideWhenUsed/>
    <w:qFormat/>
    <w:rsid w:val="00B24B87"/>
    <w:pPr>
      <w:keepNext/>
      <w:ind w:leftChars="500" w:left="500" w:hangingChars="200" w:hanging="2000"/>
      <w:outlineLvl w:val="4"/>
    </w:pPr>
    <w:rPr>
      <w:rFonts w:asciiTheme="majorHAnsi" w:eastAsiaTheme="majorEastAsia" w:hAnsiTheme="majorHAnsi" w:cstheme="majorBidi"/>
    </w:rPr>
  </w:style>
  <w:style w:type="paragraph" w:styleId="6">
    <w:name w:val="heading 6"/>
    <w:aliases w:val="h6"/>
    <w:basedOn w:val="a"/>
    <w:next w:val="a"/>
    <w:link w:val="60"/>
    <w:uiPriority w:val="9"/>
    <w:qFormat/>
    <w:rsid w:val="00B3114C"/>
    <w:pPr>
      <w:keepNext/>
      <w:spacing w:after="0"/>
      <w:outlineLvl w:val="5"/>
    </w:pPr>
    <w:rPr>
      <w:rFonts w:ascii="Calibri Light" w:eastAsia="SimSun" w:hAnsi="Calibri Light" w:cs="SimSun"/>
      <w:b/>
      <w:color w:val="C0C0C0"/>
      <w:sz w:val="24"/>
    </w:rPr>
  </w:style>
  <w:style w:type="paragraph" w:styleId="7">
    <w:name w:val="heading 7"/>
    <w:basedOn w:val="a"/>
    <w:next w:val="a"/>
    <w:link w:val="70"/>
    <w:uiPriority w:val="9"/>
    <w:unhideWhenUsed/>
    <w:qFormat/>
    <w:rsid w:val="00F75A62"/>
    <w:pPr>
      <w:keepNext/>
      <w:ind w:leftChars="700" w:left="700" w:hangingChars="200" w:hanging="2000"/>
      <w:outlineLvl w:val="6"/>
    </w:pPr>
  </w:style>
  <w:style w:type="paragraph" w:styleId="8">
    <w:name w:val="heading 8"/>
    <w:basedOn w:val="a"/>
    <w:next w:val="a"/>
    <w:link w:val="80"/>
    <w:uiPriority w:val="9"/>
    <w:qFormat/>
    <w:rsid w:val="00B3114C"/>
    <w:pPr>
      <w:keepNext/>
      <w:spacing w:after="120"/>
      <w:ind w:left="1985" w:hanging="1985"/>
      <w:outlineLvl w:val="7"/>
    </w:pPr>
    <w:rPr>
      <w:rFonts w:ascii="Calibri Light" w:eastAsia="SimSun" w:hAnsi="Calibri Light" w:cs="SimSun"/>
      <w:b/>
      <w:sz w:val="22"/>
    </w:rPr>
  </w:style>
  <w:style w:type="paragraph" w:styleId="9">
    <w:name w:val="heading 9"/>
    <w:basedOn w:val="a"/>
    <w:next w:val="a"/>
    <w:link w:val="90"/>
    <w:uiPriority w:val="9"/>
    <w:qFormat/>
    <w:rsid w:val="00B3114C"/>
    <w:pPr>
      <w:keepNext/>
      <w:spacing w:after="120"/>
      <w:ind w:left="1985" w:hanging="1985"/>
      <w:outlineLvl w:val="8"/>
    </w:pPr>
    <w:rPr>
      <w:rFonts w:ascii="Calibri Light" w:eastAsia="SimSun" w:hAnsi="Calibri Light" w:cs="SimSu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rsid w:val="002958FD"/>
    <w:rPr>
      <w:rFonts w:ascii="Arial" w:hAnsi="Arial"/>
      <w:sz w:val="32"/>
      <w:szCs w:val="32"/>
      <w:lang w:val="en-GB"/>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rsid w:val="002958FD"/>
    <w:rPr>
      <w:rFonts w:ascii="Arial" w:hAnsi="Arial"/>
      <w:sz w:val="24"/>
      <w:szCs w:val="32"/>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72162A"/>
    <w:pPr>
      <w:widowControl w:val="0"/>
    </w:pPr>
    <w:rPr>
      <w:rFonts w:ascii="Arial" w:eastAsia="Malgun Gothic" w:hAnsi="Arial"/>
      <w:b/>
      <w:noProof/>
      <w:sz w:val="18"/>
      <w:lang w:val="en-GB"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72162A"/>
    <w:pPr>
      <w:ind w:leftChars="400" w:left="800"/>
    </w:pPr>
  </w:style>
  <w:style w:type="character" w:customStyle="1" w:styleId="30">
    <w:name w:val="見出し 3 (文字)"/>
    <w:aliases w:val="Title (文字),H3 (文字),h3 (文字),no break (文字),Underrubrik2 (文字),Memo Heading 3 (文字),hello (文字),Titre 3 Car (文字),no break Car (文字),H3 Car (文字),Underrubrik2 Car (文字),h3 Car (文字),Memo Heading 3 Car (文字),hello Car (文字),Heading 3 Char Car (文字)"/>
    <w:link w:val="3"/>
    <w:semiHidden/>
    <w:rsid w:val="0072162A"/>
    <w:rPr>
      <w:rFonts w:ascii="Malgun Gothic" w:eastAsia="Malgun Gothic" w:hAnsi="Malgun Gothic" w:cs="Times New Roman"/>
      <w:lang w:val="en-GB" w:eastAsia="en-US"/>
    </w:rPr>
  </w:style>
  <w:style w:type="paragraph" w:styleId="a7">
    <w:name w:val="Balloon Text"/>
    <w:basedOn w:val="a"/>
    <w:semiHidden/>
    <w:rsid w:val="00746D48"/>
    <w:rPr>
      <w:rFonts w:ascii="Tahoma" w:hAnsi="Tahoma" w:cs="Tahoma"/>
      <w:sz w:val="16"/>
      <w:szCs w:val="16"/>
    </w:rPr>
  </w:style>
  <w:style w:type="table" w:styleId="a8">
    <w:name w:val="Table Grid"/>
    <w:aliases w:val="TableGrid"/>
    <w:basedOn w:val="a1"/>
    <w:uiPriority w:val="5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caption"/>
    <w:aliases w:val="cap,cap Char,Caption Char,Caption Char1 Char,cap Char Char1,Caption Char Char1 Char,cap Char2,Caption Char1,Caption Char2,Caption Char Char Char,Caption Char Char1,fig and tbl,fighead2,Table Caption,fighead21,fighead22,fighead23"/>
    <w:basedOn w:val="a"/>
    <w:next w:val="a"/>
    <w:link w:val="aa"/>
    <w:uiPriority w:val="35"/>
    <w:unhideWhenUsed/>
    <w:qFormat/>
    <w:rsid w:val="00EC1D3E"/>
    <w:rPr>
      <w:b/>
      <w:bCs/>
    </w:rPr>
  </w:style>
  <w:style w:type="character" w:styleId="ab">
    <w:name w:val="Emphasis"/>
    <w:qFormat/>
    <w:rsid w:val="001A56C7"/>
    <w:rPr>
      <w:i/>
      <w:iCs/>
    </w:rPr>
  </w:style>
  <w:style w:type="character" w:styleId="ac">
    <w:name w:val="annotation reference"/>
    <w:qFormat/>
    <w:rsid w:val="001C6890"/>
    <w:rPr>
      <w:sz w:val="16"/>
      <w:szCs w:val="16"/>
    </w:rPr>
  </w:style>
  <w:style w:type="paragraph" w:styleId="ad">
    <w:name w:val="annotation text"/>
    <w:basedOn w:val="a"/>
    <w:link w:val="ae"/>
    <w:qFormat/>
    <w:rsid w:val="001C6890"/>
  </w:style>
  <w:style w:type="character" w:customStyle="1" w:styleId="ae">
    <w:name w:val="コメント文字列 (文字)"/>
    <w:link w:val="ad"/>
    <w:qFormat/>
    <w:rsid w:val="001C6890"/>
    <w:rPr>
      <w:rFonts w:eastAsia="Malgun Gothic"/>
      <w:lang w:val="en-GB"/>
    </w:rPr>
  </w:style>
  <w:style w:type="paragraph" w:styleId="af">
    <w:name w:val="annotation subject"/>
    <w:basedOn w:val="ad"/>
    <w:next w:val="ad"/>
    <w:link w:val="af0"/>
    <w:rsid w:val="001C6890"/>
    <w:rPr>
      <w:b/>
      <w:bCs/>
    </w:rPr>
  </w:style>
  <w:style w:type="character" w:customStyle="1" w:styleId="af0">
    <w:name w:val="コメント内容 (文字)"/>
    <w:link w:val="af"/>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1">
    <w:name w:val="footer"/>
    <w:basedOn w:val="a"/>
    <w:link w:val="af2"/>
    <w:rsid w:val="006B43E1"/>
    <w:pPr>
      <w:tabs>
        <w:tab w:val="center" w:pos="4680"/>
        <w:tab w:val="right" w:pos="9360"/>
      </w:tabs>
    </w:pPr>
  </w:style>
  <w:style w:type="character" w:customStyle="1" w:styleId="af2">
    <w:name w:val="フッター (文字)"/>
    <w:link w:val="af1"/>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eastAsia="en-US"/>
    </w:rPr>
  </w:style>
  <w:style w:type="character" w:customStyle="1" w:styleId="bulletlevel1Char">
    <w:name w:val="bullet level 1 Char"/>
    <w:link w:val="bulletlevel1"/>
    <w:rsid w:val="003F540A"/>
    <w:rPr>
      <w:rFonts w:ascii="Book Antiqua" w:eastAsia="Malgun Gothic" w:hAnsi="Book Antiqua"/>
      <w:lang w:val="en-AU" w:eastAsia="en-US"/>
    </w:rPr>
  </w:style>
  <w:style w:type="character" w:customStyle="1" w:styleId="bulletlevel2Char">
    <w:name w:val="bullet level 2 Char"/>
    <w:link w:val="bulletlevel2"/>
    <w:rsid w:val="003F540A"/>
    <w:rPr>
      <w:rFonts w:ascii="Book Antiqua" w:eastAsia="Malgun Gothic" w:hAnsi="Book Antiqua"/>
      <w:lang w:val="en-AU" w:eastAsia="en-US"/>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3">
    <w:name w:val="스타일 양쪽"/>
    <w:basedOn w:val="a"/>
    <w:rsid w:val="00FC71D7"/>
    <w:pPr>
      <w:spacing w:line="288" w:lineRule="auto"/>
      <w:jc w:val="both"/>
    </w:pPr>
    <w:rPr>
      <w:rFonts w:cs="Batang"/>
    </w:rPr>
  </w:style>
  <w:style w:type="paragraph" w:customStyle="1" w:styleId="EQ">
    <w:name w:val="EQ"/>
    <w:basedOn w:val="a"/>
    <w:next w:val="a"/>
    <w:link w:val="EQChar"/>
    <w:rsid w:val="00AC7214"/>
    <w:pPr>
      <w:keepLines/>
      <w:tabs>
        <w:tab w:val="center" w:pos="4536"/>
        <w:tab w:val="right" w:pos="9072"/>
      </w:tabs>
    </w:pPr>
    <w:rPr>
      <w:noProof/>
    </w:rPr>
  </w:style>
  <w:style w:type="paragraph" w:styleId="af4">
    <w:name w:val="Body Text"/>
    <w:aliases w:val="bt"/>
    <w:basedOn w:val="a"/>
    <w:link w:val="af5"/>
    <w:rsid w:val="00D3051E"/>
    <w:pPr>
      <w:spacing w:after="120"/>
      <w:jc w:val="both"/>
    </w:pPr>
    <w:rPr>
      <w:rFonts w:ascii="Times" w:eastAsia="Batang" w:hAnsi="Times"/>
      <w:szCs w:val="24"/>
    </w:rPr>
  </w:style>
  <w:style w:type="character" w:customStyle="1" w:styleId="af5">
    <w:name w:val="本文 (文字)"/>
    <w:aliases w:val="bt (文字)"/>
    <w:link w:val="af4"/>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6"/>
    <w:link w:val="B1Zchn"/>
    <w:uiPriority w:val="99"/>
    <w:qFormat/>
    <w:rsid w:val="00B73C8D"/>
    <w:pPr>
      <w:ind w:leftChars="0" w:left="568" w:firstLineChars="0" w:hanging="284"/>
      <w:contextualSpacing w:val="0"/>
    </w:pPr>
  </w:style>
  <w:style w:type="paragraph" w:styleId="af6">
    <w:name w:val="List"/>
    <w:basedOn w:val="a"/>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ＭＳ 明朝" w:hAnsi="Times"/>
      <w:sz w:val="24"/>
      <w:lang w:val="en-US"/>
    </w:rPr>
  </w:style>
  <w:style w:type="paragraph" w:styleId="51">
    <w:name w:val="List Bullet 5"/>
    <w:basedOn w:val="a"/>
    <w:rsid w:val="00EF21E2"/>
    <w:pPr>
      <w:ind w:left="1723" w:hanging="283"/>
      <w:contextualSpacing/>
    </w:pPr>
  </w:style>
  <w:style w:type="paragraph" w:customStyle="1" w:styleId="Figure">
    <w:name w:val="Figure"/>
    <w:basedOn w:val="af4"/>
    <w:next w:val="a9"/>
    <w:rsid w:val="003C5A7F"/>
    <w:pPr>
      <w:keepNext/>
      <w:widowControl w:val="0"/>
      <w:spacing w:before="360"/>
    </w:pPr>
    <w:rPr>
      <w:rFonts w:ascii="Century" w:eastAsia="ＭＳ 明朝" w:hAnsi="Century"/>
      <w:kern w:val="2"/>
      <w:sz w:val="21"/>
      <w:szCs w:val="20"/>
      <w:lang w:eastAsia="ja-JP"/>
    </w:rPr>
  </w:style>
  <w:style w:type="paragraph" w:customStyle="1" w:styleId="capCaptionChar1CaptionCharCharCaptionChar1CharCap">
    <w:name w:val="스타일 캡션capCaption Char1Caption Char CharCaption Char1 CharCap..."/>
    <w:basedOn w:val="a9"/>
    <w:rsid w:val="003C5A7F"/>
    <w:pPr>
      <w:spacing w:before="120" w:after="360"/>
      <w:jc w:val="center"/>
    </w:pPr>
    <w:rPr>
      <w:rFonts w:eastAsia="ＭＳ 明朝"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7">
    <w:name w:val="line number"/>
    <w:basedOn w:val="a0"/>
    <w:rsid w:val="00BD4CF4"/>
  </w:style>
  <w:style w:type="paragraph" w:styleId="Web">
    <w:name w:val="Normal (Web)"/>
    <w:basedOn w:val="a"/>
    <w:uiPriority w:val="99"/>
    <w:unhideWhenUsed/>
    <w:qFormat/>
    <w:rsid w:val="001E0954"/>
    <w:pPr>
      <w:spacing w:before="100" w:beforeAutospacing="1" w:after="100" w:afterAutospacing="1"/>
    </w:pPr>
    <w:rPr>
      <w:rFonts w:ascii="Gulim" w:eastAsia="Gulim" w:hAnsi="Gulim" w:cs="Gulim"/>
      <w:sz w:val="24"/>
      <w:szCs w:val="24"/>
      <w:lang w:val="en-US" w:eastAsia="ko-KR"/>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8"/>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8">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SimSun"/>
      <w:i/>
      <w:color w:val="0000FF"/>
    </w:rPr>
  </w:style>
  <w:style w:type="paragraph" w:styleId="af9">
    <w:name w:val="Document Map"/>
    <w:basedOn w:val="a"/>
    <w:link w:val="afa"/>
    <w:semiHidden/>
    <w:unhideWhenUsed/>
    <w:rsid w:val="00475C77"/>
    <w:rPr>
      <w:rFonts w:ascii="Gulim" w:eastAsia="Gulim"/>
      <w:sz w:val="18"/>
      <w:szCs w:val="18"/>
    </w:rPr>
  </w:style>
  <w:style w:type="character" w:customStyle="1" w:styleId="afa">
    <w:name w:val="見出しマップ (文字)"/>
    <w:basedOn w:val="a0"/>
    <w:link w:val="af9"/>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EE79D7"/>
    <w:rPr>
      <w:rFonts w:ascii="Arial" w:eastAsia="ＭＳ 明朝" w:hAnsi="Arial"/>
      <w:szCs w:val="24"/>
      <w:lang w:val="en-GB" w:eastAsia="en-GB"/>
    </w:rPr>
  </w:style>
  <w:style w:type="paragraph" w:customStyle="1" w:styleId="PL">
    <w:name w:val="PL"/>
    <w:link w:val="PLChar"/>
    <w:qFormat/>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C67622"/>
    <w:rPr>
      <w:rFonts w:ascii="Courier New" w:eastAsiaTheme="minorEastAsia" w:hAnsi="Courier New"/>
      <w:noProof/>
      <w:sz w:val="16"/>
      <w:lang w:val="en-GB"/>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ＭＳ 明朝"/>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paragraph" w:customStyle="1" w:styleId="EmailDiscussion">
    <w:name w:val="EmailDiscussion"/>
    <w:basedOn w:val="a"/>
    <w:next w:val="EmailDiscussion2"/>
    <w:link w:val="EmailDiscussionChar"/>
    <w:rsid w:val="009424BE"/>
    <w:pPr>
      <w:numPr>
        <w:numId w:val="5"/>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9424BE"/>
    <w:rPr>
      <w:rFonts w:ascii="Arial" w:eastAsia="ＭＳ 明朝" w:hAnsi="Arial"/>
      <w:b/>
      <w:szCs w:val="24"/>
      <w:lang w:val="en-GB" w:eastAsia="en-GB"/>
    </w:rPr>
  </w:style>
  <w:style w:type="paragraph" w:customStyle="1" w:styleId="EmailDiscussion2">
    <w:name w:val="EmailDiscussion2"/>
    <w:basedOn w:val="Doc-text2"/>
    <w:qFormat/>
    <w:rsid w:val="009424BE"/>
  </w:style>
  <w:style w:type="paragraph" w:customStyle="1" w:styleId="Comments">
    <w:name w:val="Comments"/>
    <w:basedOn w:val="a"/>
    <w:link w:val="CommentsChar"/>
    <w:qFormat/>
    <w:rsid w:val="009424BE"/>
    <w:pPr>
      <w:spacing w:before="40" w:after="0"/>
    </w:pPr>
    <w:rPr>
      <w:rFonts w:ascii="Arial" w:eastAsia="ＭＳ 明朝" w:hAnsi="Arial"/>
      <w:i/>
      <w:noProof/>
      <w:sz w:val="18"/>
      <w:szCs w:val="24"/>
      <w:lang w:eastAsia="en-GB"/>
    </w:rPr>
  </w:style>
  <w:style w:type="character" w:customStyle="1" w:styleId="CommentsChar">
    <w:name w:val="Comments Char"/>
    <w:link w:val="Comments"/>
    <w:rsid w:val="009424BE"/>
    <w:rPr>
      <w:rFonts w:ascii="Arial" w:eastAsia="ＭＳ 明朝" w:hAnsi="Arial"/>
      <w:i/>
      <w:noProof/>
      <w:sz w:val="18"/>
      <w:szCs w:val="24"/>
      <w:lang w:val="en-GB" w:eastAsia="en-GB"/>
    </w:rPr>
  </w:style>
  <w:style w:type="paragraph" w:customStyle="1" w:styleId="Doc-title">
    <w:name w:val="Doc-title"/>
    <w:basedOn w:val="a"/>
    <w:next w:val="Doc-text2"/>
    <w:link w:val="Doc-titleChar"/>
    <w:qFormat/>
    <w:rsid w:val="004C1A70"/>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rsid w:val="004C1A70"/>
    <w:rPr>
      <w:rFonts w:ascii="Arial" w:eastAsia="ＭＳ 明朝" w:hAnsi="Arial"/>
      <w:noProof/>
      <w:szCs w:val="24"/>
      <w:lang w:val="en-GB" w:eastAsia="en-GB"/>
    </w:rPr>
  </w:style>
  <w:style w:type="character" w:styleId="afb">
    <w:name w:val="Hyperlink"/>
    <w:uiPriority w:val="99"/>
    <w:qFormat/>
    <w:rsid w:val="004C1A70"/>
    <w:rPr>
      <w:color w:val="0000FF"/>
      <w:u w:val="single"/>
    </w:rPr>
  </w:style>
  <w:style w:type="paragraph" w:customStyle="1" w:styleId="maintext">
    <w:name w:val="main text"/>
    <w:basedOn w:val="a"/>
    <w:link w:val="maintextChar"/>
    <w:qFormat/>
    <w:rsid w:val="00AE385B"/>
    <w:pPr>
      <w:spacing w:before="60" w:after="60" w:line="288" w:lineRule="auto"/>
      <w:ind w:firstLineChars="200" w:firstLine="200"/>
      <w:jc w:val="both"/>
    </w:pPr>
    <w:rPr>
      <w:rFonts w:cs="Batang"/>
      <w:lang w:eastAsia="ko-KR"/>
    </w:rPr>
  </w:style>
  <w:style w:type="character" w:customStyle="1" w:styleId="maintextChar">
    <w:name w:val="main text Char"/>
    <w:link w:val="maintext"/>
    <w:rsid w:val="00AE385B"/>
    <w:rPr>
      <w:rFonts w:eastAsia="Malgun Gothic" w:cs="Batang"/>
      <w:lang w:val="en-GB"/>
    </w:rPr>
  </w:style>
  <w:style w:type="character" w:customStyle="1" w:styleId="aa">
    <w:name w:val="図表番号 (文字)"/>
    <w:aliases w:val="cap (文字),cap Char (文字),Caption Char (文字),Caption Char1 Char (文字),cap Char Char1 (文字),Caption Char Char1 Char (文字),cap Char2 (文字),Caption Char1 (文字),Caption Char2 (文字),Caption Char Char Char (文字),Caption Char Char1 (文字),fig and tbl (文字)"/>
    <w:link w:val="a9"/>
    <w:uiPriority w:val="35"/>
    <w:rsid w:val="00BA4FAD"/>
    <w:rPr>
      <w:rFonts w:eastAsia="Malgun Gothic"/>
      <w:b/>
      <w:bCs/>
      <w:lang w:val="en-GB" w:eastAsia="en-US"/>
    </w:rPr>
  </w:style>
  <w:style w:type="character" w:styleId="afc">
    <w:name w:val="FollowedHyperlink"/>
    <w:basedOn w:val="a0"/>
    <w:semiHidden/>
    <w:unhideWhenUsed/>
    <w:rsid w:val="00A7063A"/>
    <w:rPr>
      <w:color w:val="954F72" w:themeColor="followedHyperlink"/>
      <w:u w:val="single"/>
    </w:rPr>
  </w:style>
  <w:style w:type="paragraph" w:customStyle="1" w:styleId="EditorsNote">
    <w:name w:val="Editor's Note"/>
    <w:basedOn w:val="NO"/>
    <w:link w:val="EditorsNoteChar"/>
    <w:rsid w:val="009C03F0"/>
    <w:pPr>
      <w:overflowPunct/>
      <w:autoSpaceDE/>
      <w:autoSpaceDN/>
      <w:adjustRightInd/>
      <w:textAlignment w:val="auto"/>
    </w:pPr>
    <w:rPr>
      <w:color w:val="FF0000"/>
      <w:lang w:val="en-GB" w:eastAsia="en-US"/>
    </w:rPr>
  </w:style>
  <w:style w:type="character" w:customStyle="1" w:styleId="EditorsNoteChar">
    <w:name w:val="Editor's Note Char"/>
    <w:link w:val="EditorsNote"/>
    <w:rsid w:val="009C03F0"/>
    <w:rPr>
      <w:rFonts w:eastAsiaTheme="minorEastAsia"/>
      <w:color w:val="FF0000"/>
      <w:lang w:val="en-GB" w:eastAsia="en-US"/>
    </w:rPr>
  </w:style>
  <w:style w:type="character" w:customStyle="1" w:styleId="50">
    <w:name w:val="見出し 5 (文字)"/>
    <w:aliases w:val="h5 (文字)"/>
    <w:basedOn w:val="a0"/>
    <w:link w:val="5"/>
    <w:semiHidden/>
    <w:rsid w:val="00B24B87"/>
    <w:rPr>
      <w:rFonts w:asciiTheme="majorHAnsi" w:eastAsiaTheme="majorEastAsia" w:hAnsiTheme="majorHAnsi" w:cstheme="majorBidi"/>
      <w:lang w:val="en-GB" w:eastAsia="en-US"/>
    </w:rPr>
  </w:style>
  <w:style w:type="paragraph" w:customStyle="1" w:styleId="B2">
    <w:name w:val="B2"/>
    <w:basedOn w:val="23"/>
    <w:link w:val="B2Char"/>
    <w:rsid w:val="00007B71"/>
    <w:pPr>
      <w:ind w:leftChars="0" w:left="851" w:firstLineChars="0" w:hanging="284"/>
      <w:contextualSpacing w:val="0"/>
    </w:pPr>
  </w:style>
  <w:style w:type="character" w:customStyle="1" w:styleId="B1Char">
    <w:name w:val="B1 Char"/>
    <w:rsid w:val="00007B71"/>
    <w:rPr>
      <w:rFonts w:ascii="Times New Roman" w:hAnsi="Times New Roman"/>
      <w:lang w:val="en-GB" w:eastAsia="en-US"/>
    </w:rPr>
  </w:style>
  <w:style w:type="character" w:customStyle="1" w:styleId="B2Char">
    <w:name w:val="B2 Char"/>
    <w:link w:val="B2"/>
    <w:rsid w:val="00007B71"/>
    <w:rPr>
      <w:rFonts w:eastAsia="Malgun Gothic"/>
      <w:lang w:val="en-GB" w:eastAsia="en-US"/>
    </w:rPr>
  </w:style>
  <w:style w:type="paragraph" w:styleId="23">
    <w:name w:val="List 2"/>
    <w:basedOn w:val="a"/>
    <w:semiHidden/>
    <w:unhideWhenUsed/>
    <w:rsid w:val="00007B71"/>
    <w:pPr>
      <w:ind w:leftChars="400" w:left="100" w:hangingChars="200" w:hanging="200"/>
      <w:contextualSpacing/>
    </w:pPr>
  </w:style>
  <w:style w:type="paragraph" w:customStyle="1" w:styleId="B3">
    <w:name w:val="B3"/>
    <w:basedOn w:val="31"/>
    <w:link w:val="B3Char"/>
    <w:rsid w:val="00212EDC"/>
    <w:pPr>
      <w:overflowPunct w:val="0"/>
      <w:autoSpaceDE w:val="0"/>
      <w:autoSpaceDN w:val="0"/>
      <w:adjustRightInd w:val="0"/>
      <w:ind w:leftChars="0" w:left="1135" w:firstLineChars="0" w:hanging="284"/>
      <w:contextualSpacing w:val="0"/>
      <w:textAlignment w:val="baseline"/>
    </w:pPr>
    <w:rPr>
      <w:rFonts w:eastAsiaTheme="minorEastAsia"/>
      <w:lang w:eastAsia="ja-JP"/>
    </w:rPr>
  </w:style>
  <w:style w:type="character" w:customStyle="1" w:styleId="B3Char">
    <w:name w:val="B3 Char"/>
    <w:basedOn w:val="a0"/>
    <w:link w:val="B3"/>
    <w:rsid w:val="00212EDC"/>
    <w:rPr>
      <w:rFonts w:eastAsiaTheme="minorEastAsia"/>
      <w:lang w:val="en-GB" w:eastAsia="ja-JP"/>
    </w:rPr>
  </w:style>
  <w:style w:type="paragraph" w:styleId="31">
    <w:name w:val="List 3"/>
    <w:basedOn w:val="a"/>
    <w:semiHidden/>
    <w:unhideWhenUsed/>
    <w:rsid w:val="00212EDC"/>
    <w:pPr>
      <w:ind w:leftChars="600" w:left="100" w:hangingChars="200" w:hanging="200"/>
      <w:contextualSpacing/>
    </w:pPr>
  </w:style>
  <w:style w:type="paragraph" w:customStyle="1" w:styleId="berschrift1H1">
    <w:name w:val="Überschrift 1.H1"/>
    <w:basedOn w:val="a"/>
    <w:next w:val="a"/>
    <w:rsid w:val="002005DA"/>
    <w:pPr>
      <w:keepNext/>
      <w:keepLines/>
      <w:numPr>
        <w:numId w:val="6"/>
      </w:numPr>
      <w:pBdr>
        <w:top w:val="single" w:sz="12" w:space="3" w:color="auto"/>
      </w:pBdr>
      <w:overflowPunct w:val="0"/>
      <w:autoSpaceDE w:val="0"/>
      <w:autoSpaceDN w:val="0"/>
      <w:adjustRightInd w:val="0"/>
      <w:spacing w:before="240"/>
      <w:textAlignment w:val="baseline"/>
      <w:outlineLvl w:val="0"/>
    </w:pPr>
    <w:rPr>
      <w:rFonts w:ascii="Arial" w:eastAsiaTheme="minorEastAsia" w:hAnsi="Arial"/>
      <w:sz w:val="36"/>
      <w:lang w:eastAsia="de-DE"/>
    </w:rPr>
  </w:style>
  <w:style w:type="paragraph" w:customStyle="1" w:styleId="3GPPNormalText">
    <w:name w:val="3GPP Normal Text"/>
    <w:basedOn w:val="af4"/>
    <w:link w:val="3GPPNormalTextChar"/>
    <w:qFormat/>
    <w:rsid w:val="00030634"/>
    <w:pPr>
      <w:ind w:left="1440" w:hanging="1440"/>
    </w:pPr>
    <w:rPr>
      <w:rFonts w:ascii="Times New Roman" w:eastAsia="ＭＳ 明朝" w:hAnsi="Times New Roman"/>
      <w:sz w:val="22"/>
      <w:lang w:val="x-none" w:eastAsia="x-none"/>
    </w:rPr>
  </w:style>
  <w:style w:type="character" w:customStyle="1" w:styleId="3GPPNormalTextChar">
    <w:name w:val="3GPP Normal Text Char"/>
    <w:link w:val="3GPPNormalText"/>
    <w:rsid w:val="00030634"/>
    <w:rPr>
      <w:rFonts w:eastAsia="ＭＳ 明朝"/>
      <w:sz w:val="22"/>
      <w:szCs w:val="24"/>
      <w:lang w:val="x-none" w:eastAsia="x-none"/>
    </w:rPr>
  </w:style>
  <w:style w:type="character" w:customStyle="1" w:styleId="B1Char1">
    <w:name w:val="B1 Char1"/>
    <w:qFormat/>
    <w:rsid w:val="00CC76E8"/>
    <w:rPr>
      <w:lang w:val="en-GB" w:eastAsia="en-US"/>
    </w:rPr>
  </w:style>
  <w:style w:type="paragraph" w:customStyle="1" w:styleId="TAN">
    <w:name w:val="TAN"/>
    <w:basedOn w:val="TAL"/>
    <w:link w:val="TANChar"/>
    <w:rsid w:val="00D2583B"/>
    <w:pPr>
      <w:overflowPunct/>
      <w:autoSpaceDE/>
      <w:autoSpaceDN/>
      <w:adjustRightInd/>
      <w:ind w:left="851" w:hanging="851"/>
      <w:textAlignment w:val="auto"/>
    </w:pPr>
    <w:rPr>
      <w:rFonts w:eastAsia="SimSun"/>
      <w:lang w:eastAsia="en-US"/>
    </w:rPr>
  </w:style>
  <w:style w:type="character" w:customStyle="1" w:styleId="TANChar">
    <w:name w:val="TAN Char"/>
    <w:link w:val="TAN"/>
    <w:rsid w:val="00D2583B"/>
    <w:rPr>
      <w:rFonts w:ascii="Arial" w:eastAsia="SimSun" w:hAnsi="Arial"/>
      <w:sz w:val="18"/>
      <w:lang w:val="en-GB" w:eastAsia="en-US"/>
    </w:rPr>
  </w:style>
  <w:style w:type="character" w:customStyle="1" w:styleId="70">
    <w:name w:val="見出し 7 (文字)"/>
    <w:basedOn w:val="a0"/>
    <w:link w:val="7"/>
    <w:rsid w:val="00F75A62"/>
    <w:rPr>
      <w:rFonts w:eastAsia="Malgun Gothic"/>
      <w:lang w:val="en-GB" w:eastAsia="en-US"/>
    </w:rPr>
  </w:style>
  <w:style w:type="paragraph" w:customStyle="1" w:styleId="Bulletedo1">
    <w:name w:val="Bulleted o 1"/>
    <w:basedOn w:val="a"/>
    <w:rsid w:val="00BD745D"/>
    <w:pPr>
      <w:numPr>
        <w:numId w:val="7"/>
      </w:numPr>
      <w:overflowPunct w:val="0"/>
      <w:autoSpaceDE w:val="0"/>
      <w:autoSpaceDN w:val="0"/>
      <w:adjustRightInd w:val="0"/>
      <w:textAlignment w:val="baseline"/>
    </w:pPr>
    <w:rPr>
      <w:rFonts w:eastAsia="SimSun"/>
      <w:lang w:val="en-US"/>
    </w:rPr>
  </w:style>
  <w:style w:type="character" w:customStyle="1" w:styleId="B10">
    <w:name w:val="B1 (文字)"/>
    <w:qFormat/>
    <w:rsid w:val="0089287A"/>
    <w:rPr>
      <w:rFonts w:eastAsia="ＭＳ 明朝"/>
      <w:lang w:val="en-GB" w:eastAsia="en-US" w:bidi="ar-SA"/>
    </w:rPr>
  </w:style>
  <w:style w:type="paragraph" w:customStyle="1" w:styleId="textintend3">
    <w:name w:val="text intend 3"/>
    <w:basedOn w:val="a"/>
    <w:rsid w:val="00BC240A"/>
    <w:pPr>
      <w:numPr>
        <w:numId w:val="8"/>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Observation">
    <w:name w:val="Observation"/>
    <w:basedOn w:val="a"/>
    <w:qFormat/>
    <w:rsid w:val="00E04DA1"/>
    <w:pPr>
      <w:tabs>
        <w:tab w:val="left" w:pos="1418"/>
      </w:tabs>
      <w:overflowPunct w:val="0"/>
      <w:autoSpaceDE w:val="0"/>
      <w:autoSpaceDN w:val="0"/>
      <w:adjustRightInd w:val="0"/>
      <w:ind w:left="1418" w:hanging="1418"/>
      <w:textAlignment w:val="baseline"/>
    </w:pPr>
    <w:rPr>
      <w:i/>
      <w:lang w:eastAsia="ko-KR"/>
    </w:rPr>
  </w:style>
  <w:style w:type="character" w:customStyle="1" w:styleId="EQChar">
    <w:name w:val="EQ Char"/>
    <w:link w:val="EQ"/>
    <w:locked/>
    <w:rsid w:val="00F41BE4"/>
    <w:rPr>
      <w:rFonts w:eastAsia="Malgun Gothic"/>
      <w:noProof/>
      <w:lang w:val="en-GB" w:eastAsia="en-US"/>
    </w:rPr>
  </w:style>
  <w:style w:type="character" w:customStyle="1" w:styleId="60">
    <w:name w:val="見出し 6 (文字)"/>
    <w:aliases w:val="h6 (文字)"/>
    <w:basedOn w:val="a0"/>
    <w:link w:val="6"/>
    <w:uiPriority w:val="9"/>
    <w:rsid w:val="00B3114C"/>
    <w:rPr>
      <w:rFonts w:ascii="Calibri Light" w:eastAsia="SimSun" w:hAnsi="Calibri Light" w:cs="SimSun"/>
      <w:b/>
      <w:color w:val="C0C0C0"/>
      <w:sz w:val="24"/>
      <w:lang w:val="en-GB" w:eastAsia="en-US"/>
    </w:rPr>
  </w:style>
  <w:style w:type="character" w:customStyle="1" w:styleId="80">
    <w:name w:val="見出し 8 (文字)"/>
    <w:basedOn w:val="a0"/>
    <w:link w:val="8"/>
    <w:uiPriority w:val="9"/>
    <w:rsid w:val="00B3114C"/>
    <w:rPr>
      <w:rFonts w:ascii="Calibri Light" w:eastAsia="SimSun" w:hAnsi="Calibri Light" w:cs="SimSun"/>
      <w:b/>
      <w:sz w:val="22"/>
      <w:lang w:val="en-GB" w:eastAsia="en-US"/>
    </w:rPr>
  </w:style>
  <w:style w:type="character" w:customStyle="1" w:styleId="90">
    <w:name w:val="見出し 9 (文字)"/>
    <w:basedOn w:val="a0"/>
    <w:link w:val="9"/>
    <w:uiPriority w:val="9"/>
    <w:rsid w:val="00B3114C"/>
    <w:rPr>
      <w:rFonts w:ascii="Calibri Light" w:eastAsia="SimSun" w:hAnsi="Calibri Light" w:cs="SimSun"/>
      <w:b/>
      <w:sz w:val="24"/>
      <w:lang w:val="en-GB" w:eastAsia="en-US"/>
    </w:rPr>
  </w:style>
  <w:style w:type="paragraph" w:customStyle="1" w:styleId="TP-change">
    <w:name w:val="TP-change"/>
    <w:basedOn w:val="a"/>
    <w:qFormat/>
    <w:rsid w:val="00B12C62"/>
    <w:pPr>
      <w:numPr>
        <w:numId w:val="9"/>
      </w:numPr>
      <w:spacing w:after="0"/>
      <w:jc w:val="center"/>
    </w:pPr>
    <w:rPr>
      <w:rFonts w:eastAsia="SimSun"/>
      <w:b/>
      <w:lang w:eastAsia="x-none"/>
    </w:rPr>
  </w:style>
  <w:style w:type="paragraph" w:customStyle="1" w:styleId="Agreement">
    <w:name w:val="Agreement"/>
    <w:basedOn w:val="a"/>
    <w:next w:val="Doc-text2"/>
    <w:uiPriority w:val="99"/>
    <w:qFormat/>
    <w:rsid w:val="00580A38"/>
    <w:pPr>
      <w:spacing w:before="60" w:after="0"/>
    </w:pPr>
    <w:rPr>
      <w:rFonts w:ascii="Arial" w:eastAsia="Times New Roman" w:hAnsi="Arial"/>
      <w:b/>
      <w:szCs w:val="24"/>
      <w:lang w:eastAsia="ja-JP"/>
    </w:rPr>
  </w:style>
  <w:style w:type="character" w:styleId="afd">
    <w:name w:val="Strong"/>
    <w:basedOn w:val="a0"/>
    <w:uiPriority w:val="22"/>
    <w:qFormat/>
    <w:rsid w:val="00C537F9"/>
    <w:rPr>
      <w:b/>
      <w:bCs/>
    </w:rPr>
  </w:style>
  <w:style w:type="paragraph" w:styleId="13">
    <w:name w:val="index 1"/>
    <w:basedOn w:val="a"/>
    <w:semiHidden/>
    <w:rsid w:val="00CD3597"/>
    <w:pPr>
      <w:keepLines/>
      <w:overflowPunct w:val="0"/>
      <w:autoSpaceDE w:val="0"/>
      <w:autoSpaceDN w:val="0"/>
      <w:adjustRightInd w:val="0"/>
      <w:spacing w:after="0"/>
      <w:textAlignment w:val="baseline"/>
    </w:pPr>
    <w:rPr>
      <w:rFonts w:eastAsia="SimSun"/>
      <w:lang w:eastAsia="en-GB"/>
    </w:rPr>
  </w:style>
  <w:style w:type="paragraph" w:customStyle="1" w:styleId="Reference0">
    <w:name w:val="Reference"/>
    <w:basedOn w:val="a"/>
    <w:link w:val="ReferenceChar"/>
    <w:qFormat/>
    <w:rsid w:val="003D4117"/>
    <w:pPr>
      <w:numPr>
        <w:numId w:val="10"/>
      </w:numPr>
      <w:spacing w:after="0"/>
    </w:pPr>
    <w:rPr>
      <w:rFonts w:eastAsia="Times New Roman"/>
      <w:lang w:val="en-US"/>
    </w:rPr>
  </w:style>
  <w:style w:type="character" w:customStyle="1" w:styleId="ReferenceChar">
    <w:name w:val="Reference Char"/>
    <w:link w:val="Reference0"/>
    <w:rsid w:val="003D4117"/>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7300">
      <w:bodyDiv w:val="1"/>
      <w:marLeft w:val="0"/>
      <w:marRight w:val="0"/>
      <w:marTop w:val="0"/>
      <w:marBottom w:val="0"/>
      <w:divBdr>
        <w:top w:val="none" w:sz="0" w:space="0" w:color="auto"/>
        <w:left w:val="none" w:sz="0" w:space="0" w:color="auto"/>
        <w:bottom w:val="none" w:sz="0" w:space="0" w:color="auto"/>
        <w:right w:val="none" w:sz="0" w:space="0" w:color="auto"/>
      </w:divBdr>
    </w:div>
    <w:div w:id="22365220">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79908460">
      <w:bodyDiv w:val="1"/>
      <w:marLeft w:val="0"/>
      <w:marRight w:val="0"/>
      <w:marTop w:val="0"/>
      <w:marBottom w:val="0"/>
      <w:divBdr>
        <w:top w:val="none" w:sz="0" w:space="0" w:color="auto"/>
        <w:left w:val="none" w:sz="0" w:space="0" w:color="auto"/>
        <w:bottom w:val="none" w:sz="0" w:space="0" w:color="auto"/>
        <w:right w:val="none" w:sz="0" w:space="0" w:color="auto"/>
      </w:divBdr>
    </w:div>
    <w:div w:id="158350796">
      <w:bodyDiv w:val="1"/>
      <w:marLeft w:val="0"/>
      <w:marRight w:val="0"/>
      <w:marTop w:val="0"/>
      <w:marBottom w:val="0"/>
      <w:divBdr>
        <w:top w:val="none" w:sz="0" w:space="0" w:color="auto"/>
        <w:left w:val="none" w:sz="0" w:space="0" w:color="auto"/>
        <w:bottom w:val="none" w:sz="0" w:space="0" w:color="auto"/>
        <w:right w:val="none" w:sz="0" w:space="0" w:color="auto"/>
      </w:divBdr>
    </w:div>
    <w:div w:id="189531621">
      <w:bodyDiv w:val="1"/>
      <w:marLeft w:val="0"/>
      <w:marRight w:val="0"/>
      <w:marTop w:val="0"/>
      <w:marBottom w:val="0"/>
      <w:divBdr>
        <w:top w:val="none" w:sz="0" w:space="0" w:color="auto"/>
        <w:left w:val="none" w:sz="0" w:space="0" w:color="auto"/>
        <w:bottom w:val="none" w:sz="0" w:space="0" w:color="auto"/>
        <w:right w:val="none" w:sz="0" w:space="0" w:color="auto"/>
      </w:divBdr>
    </w:div>
    <w:div w:id="220791753">
      <w:bodyDiv w:val="1"/>
      <w:marLeft w:val="0"/>
      <w:marRight w:val="0"/>
      <w:marTop w:val="0"/>
      <w:marBottom w:val="0"/>
      <w:divBdr>
        <w:top w:val="none" w:sz="0" w:space="0" w:color="auto"/>
        <w:left w:val="none" w:sz="0" w:space="0" w:color="auto"/>
        <w:bottom w:val="none" w:sz="0" w:space="0" w:color="auto"/>
        <w:right w:val="none" w:sz="0" w:space="0" w:color="auto"/>
      </w:divBdr>
    </w:div>
    <w:div w:id="281422750">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8222171">
      <w:bodyDiv w:val="1"/>
      <w:marLeft w:val="0"/>
      <w:marRight w:val="0"/>
      <w:marTop w:val="0"/>
      <w:marBottom w:val="0"/>
      <w:divBdr>
        <w:top w:val="none" w:sz="0" w:space="0" w:color="auto"/>
        <w:left w:val="none" w:sz="0" w:space="0" w:color="auto"/>
        <w:bottom w:val="none" w:sz="0" w:space="0" w:color="auto"/>
        <w:right w:val="none" w:sz="0" w:space="0" w:color="auto"/>
      </w:divBdr>
    </w:div>
    <w:div w:id="386808226">
      <w:bodyDiv w:val="1"/>
      <w:marLeft w:val="0"/>
      <w:marRight w:val="0"/>
      <w:marTop w:val="0"/>
      <w:marBottom w:val="0"/>
      <w:divBdr>
        <w:top w:val="none" w:sz="0" w:space="0" w:color="auto"/>
        <w:left w:val="none" w:sz="0" w:space="0" w:color="auto"/>
        <w:bottom w:val="none" w:sz="0" w:space="0" w:color="auto"/>
        <w:right w:val="none" w:sz="0" w:space="0" w:color="auto"/>
      </w:divBdr>
    </w:div>
    <w:div w:id="397631879">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51843431">
      <w:bodyDiv w:val="1"/>
      <w:marLeft w:val="0"/>
      <w:marRight w:val="0"/>
      <w:marTop w:val="0"/>
      <w:marBottom w:val="0"/>
      <w:divBdr>
        <w:top w:val="none" w:sz="0" w:space="0" w:color="auto"/>
        <w:left w:val="none" w:sz="0" w:space="0" w:color="auto"/>
        <w:bottom w:val="none" w:sz="0" w:space="0" w:color="auto"/>
        <w:right w:val="none" w:sz="0" w:space="0" w:color="auto"/>
      </w:divBdr>
      <w:divsChild>
        <w:div w:id="952828929">
          <w:marLeft w:val="1800"/>
          <w:marRight w:val="0"/>
          <w:marTop w:val="67"/>
          <w:marBottom w:val="0"/>
          <w:divBdr>
            <w:top w:val="none" w:sz="0" w:space="0" w:color="auto"/>
            <w:left w:val="none" w:sz="0" w:space="0" w:color="auto"/>
            <w:bottom w:val="none" w:sz="0" w:space="0" w:color="auto"/>
            <w:right w:val="none" w:sz="0" w:space="0" w:color="auto"/>
          </w:divBdr>
        </w:div>
      </w:divsChild>
    </w:div>
    <w:div w:id="559481606">
      <w:bodyDiv w:val="1"/>
      <w:marLeft w:val="0"/>
      <w:marRight w:val="0"/>
      <w:marTop w:val="0"/>
      <w:marBottom w:val="0"/>
      <w:divBdr>
        <w:top w:val="none" w:sz="0" w:space="0" w:color="auto"/>
        <w:left w:val="none" w:sz="0" w:space="0" w:color="auto"/>
        <w:bottom w:val="none" w:sz="0" w:space="0" w:color="auto"/>
        <w:right w:val="none" w:sz="0" w:space="0" w:color="auto"/>
      </w:divBdr>
    </w:div>
    <w:div w:id="600604177">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731541385">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45444278">
      <w:bodyDiv w:val="1"/>
      <w:marLeft w:val="0"/>
      <w:marRight w:val="0"/>
      <w:marTop w:val="0"/>
      <w:marBottom w:val="0"/>
      <w:divBdr>
        <w:top w:val="none" w:sz="0" w:space="0" w:color="auto"/>
        <w:left w:val="none" w:sz="0" w:space="0" w:color="auto"/>
        <w:bottom w:val="none" w:sz="0" w:space="0" w:color="auto"/>
        <w:right w:val="none" w:sz="0" w:space="0" w:color="auto"/>
      </w:divBdr>
    </w:div>
    <w:div w:id="851258874">
      <w:bodyDiv w:val="1"/>
      <w:marLeft w:val="0"/>
      <w:marRight w:val="0"/>
      <w:marTop w:val="0"/>
      <w:marBottom w:val="0"/>
      <w:divBdr>
        <w:top w:val="none" w:sz="0" w:space="0" w:color="auto"/>
        <w:left w:val="none" w:sz="0" w:space="0" w:color="auto"/>
        <w:bottom w:val="none" w:sz="0" w:space="0" w:color="auto"/>
        <w:right w:val="none" w:sz="0" w:space="0" w:color="auto"/>
      </w:divBdr>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866140918">
      <w:bodyDiv w:val="1"/>
      <w:marLeft w:val="0"/>
      <w:marRight w:val="0"/>
      <w:marTop w:val="0"/>
      <w:marBottom w:val="0"/>
      <w:divBdr>
        <w:top w:val="none" w:sz="0" w:space="0" w:color="auto"/>
        <w:left w:val="none" w:sz="0" w:space="0" w:color="auto"/>
        <w:bottom w:val="none" w:sz="0" w:space="0" w:color="auto"/>
        <w:right w:val="none" w:sz="0" w:space="0" w:color="auto"/>
      </w:divBdr>
    </w:div>
    <w:div w:id="869952365">
      <w:bodyDiv w:val="1"/>
      <w:marLeft w:val="0"/>
      <w:marRight w:val="0"/>
      <w:marTop w:val="0"/>
      <w:marBottom w:val="0"/>
      <w:divBdr>
        <w:top w:val="none" w:sz="0" w:space="0" w:color="auto"/>
        <w:left w:val="none" w:sz="0" w:space="0" w:color="auto"/>
        <w:bottom w:val="none" w:sz="0" w:space="0" w:color="auto"/>
        <w:right w:val="none" w:sz="0" w:space="0" w:color="auto"/>
      </w:divBdr>
    </w:div>
    <w:div w:id="896086060">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20719735">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58531927">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3126250">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59550315">
      <w:bodyDiv w:val="1"/>
      <w:marLeft w:val="0"/>
      <w:marRight w:val="0"/>
      <w:marTop w:val="0"/>
      <w:marBottom w:val="0"/>
      <w:divBdr>
        <w:top w:val="none" w:sz="0" w:space="0" w:color="auto"/>
        <w:left w:val="none" w:sz="0" w:space="0" w:color="auto"/>
        <w:bottom w:val="none" w:sz="0" w:space="0" w:color="auto"/>
        <w:right w:val="none" w:sz="0" w:space="0" w:color="auto"/>
      </w:divBdr>
    </w:div>
    <w:div w:id="1095176918">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3051851">
      <w:bodyDiv w:val="1"/>
      <w:marLeft w:val="0"/>
      <w:marRight w:val="0"/>
      <w:marTop w:val="0"/>
      <w:marBottom w:val="0"/>
      <w:divBdr>
        <w:top w:val="none" w:sz="0" w:space="0" w:color="auto"/>
        <w:left w:val="none" w:sz="0" w:space="0" w:color="auto"/>
        <w:bottom w:val="none" w:sz="0" w:space="0" w:color="auto"/>
        <w:right w:val="none" w:sz="0" w:space="0" w:color="auto"/>
      </w:divBdr>
    </w:div>
    <w:div w:id="1214535879">
      <w:bodyDiv w:val="1"/>
      <w:marLeft w:val="0"/>
      <w:marRight w:val="0"/>
      <w:marTop w:val="0"/>
      <w:marBottom w:val="0"/>
      <w:divBdr>
        <w:top w:val="none" w:sz="0" w:space="0" w:color="auto"/>
        <w:left w:val="none" w:sz="0" w:space="0" w:color="auto"/>
        <w:bottom w:val="none" w:sz="0" w:space="0" w:color="auto"/>
        <w:right w:val="none" w:sz="0" w:space="0" w:color="auto"/>
      </w:divBdr>
    </w:div>
    <w:div w:id="1218123442">
      <w:bodyDiv w:val="1"/>
      <w:marLeft w:val="0"/>
      <w:marRight w:val="0"/>
      <w:marTop w:val="0"/>
      <w:marBottom w:val="0"/>
      <w:divBdr>
        <w:top w:val="none" w:sz="0" w:space="0" w:color="auto"/>
        <w:left w:val="none" w:sz="0" w:space="0" w:color="auto"/>
        <w:bottom w:val="none" w:sz="0" w:space="0" w:color="auto"/>
        <w:right w:val="none" w:sz="0" w:space="0" w:color="auto"/>
      </w:divBdr>
    </w:div>
    <w:div w:id="1229995561">
      <w:bodyDiv w:val="1"/>
      <w:marLeft w:val="0"/>
      <w:marRight w:val="0"/>
      <w:marTop w:val="0"/>
      <w:marBottom w:val="0"/>
      <w:divBdr>
        <w:top w:val="none" w:sz="0" w:space="0" w:color="auto"/>
        <w:left w:val="none" w:sz="0" w:space="0" w:color="auto"/>
        <w:bottom w:val="none" w:sz="0" w:space="0" w:color="auto"/>
        <w:right w:val="none" w:sz="0" w:space="0" w:color="auto"/>
      </w:divBdr>
    </w:div>
    <w:div w:id="1255627766">
      <w:bodyDiv w:val="1"/>
      <w:marLeft w:val="0"/>
      <w:marRight w:val="0"/>
      <w:marTop w:val="0"/>
      <w:marBottom w:val="0"/>
      <w:divBdr>
        <w:top w:val="none" w:sz="0" w:space="0" w:color="auto"/>
        <w:left w:val="none" w:sz="0" w:space="0" w:color="auto"/>
        <w:bottom w:val="none" w:sz="0" w:space="0" w:color="auto"/>
        <w:right w:val="none" w:sz="0" w:space="0" w:color="auto"/>
      </w:divBdr>
    </w:div>
    <w:div w:id="1256788492">
      <w:bodyDiv w:val="1"/>
      <w:marLeft w:val="0"/>
      <w:marRight w:val="0"/>
      <w:marTop w:val="0"/>
      <w:marBottom w:val="0"/>
      <w:divBdr>
        <w:top w:val="none" w:sz="0" w:space="0" w:color="auto"/>
        <w:left w:val="none" w:sz="0" w:space="0" w:color="auto"/>
        <w:bottom w:val="none" w:sz="0" w:space="0" w:color="auto"/>
        <w:right w:val="none" w:sz="0" w:space="0" w:color="auto"/>
      </w:divBdr>
    </w:div>
    <w:div w:id="1278217116">
      <w:bodyDiv w:val="1"/>
      <w:marLeft w:val="0"/>
      <w:marRight w:val="0"/>
      <w:marTop w:val="0"/>
      <w:marBottom w:val="0"/>
      <w:divBdr>
        <w:top w:val="none" w:sz="0" w:space="0" w:color="auto"/>
        <w:left w:val="none" w:sz="0" w:space="0" w:color="auto"/>
        <w:bottom w:val="none" w:sz="0" w:space="0" w:color="auto"/>
        <w:right w:val="none" w:sz="0" w:space="0" w:color="auto"/>
      </w:divBdr>
    </w:div>
    <w:div w:id="1295714490">
      <w:bodyDiv w:val="1"/>
      <w:marLeft w:val="0"/>
      <w:marRight w:val="0"/>
      <w:marTop w:val="0"/>
      <w:marBottom w:val="0"/>
      <w:divBdr>
        <w:top w:val="none" w:sz="0" w:space="0" w:color="auto"/>
        <w:left w:val="none" w:sz="0" w:space="0" w:color="auto"/>
        <w:bottom w:val="none" w:sz="0" w:space="0" w:color="auto"/>
        <w:right w:val="none" w:sz="0" w:space="0" w:color="auto"/>
      </w:divBdr>
    </w:div>
    <w:div w:id="1315790513">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85663874">
      <w:bodyDiv w:val="1"/>
      <w:marLeft w:val="0"/>
      <w:marRight w:val="0"/>
      <w:marTop w:val="0"/>
      <w:marBottom w:val="0"/>
      <w:divBdr>
        <w:top w:val="none" w:sz="0" w:space="0" w:color="auto"/>
        <w:left w:val="none" w:sz="0" w:space="0" w:color="auto"/>
        <w:bottom w:val="none" w:sz="0" w:space="0" w:color="auto"/>
        <w:right w:val="none" w:sz="0" w:space="0" w:color="auto"/>
      </w:divBdr>
    </w:div>
    <w:div w:id="1501582519">
      <w:bodyDiv w:val="1"/>
      <w:marLeft w:val="0"/>
      <w:marRight w:val="0"/>
      <w:marTop w:val="0"/>
      <w:marBottom w:val="0"/>
      <w:divBdr>
        <w:top w:val="none" w:sz="0" w:space="0" w:color="auto"/>
        <w:left w:val="none" w:sz="0" w:space="0" w:color="auto"/>
        <w:bottom w:val="none" w:sz="0" w:space="0" w:color="auto"/>
        <w:right w:val="none" w:sz="0" w:space="0" w:color="auto"/>
      </w:divBdr>
      <w:divsChild>
        <w:div w:id="137771188">
          <w:marLeft w:val="1800"/>
          <w:marRight w:val="0"/>
          <w:marTop w:val="67"/>
          <w:marBottom w:val="0"/>
          <w:divBdr>
            <w:top w:val="none" w:sz="0" w:space="0" w:color="auto"/>
            <w:left w:val="none" w:sz="0" w:space="0" w:color="auto"/>
            <w:bottom w:val="none" w:sz="0" w:space="0" w:color="auto"/>
            <w:right w:val="none" w:sz="0" w:space="0" w:color="auto"/>
          </w:divBdr>
        </w:div>
        <w:div w:id="870797349">
          <w:marLeft w:val="1800"/>
          <w:marRight w:val="0"/>
          <w:marTop w:val="67"/>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56893280">
      <w:bodyDiv w:val="1"/>
      <w:marLeft w:val="0"/>
      <w:marRight w:val="0"/>
      <w:marTop w:val="0"/>
      <w:marBottom w:val="0"/>
      <w:divBdr>
        <w:top w:val="none" w:sz="0" w:space="0" w:color="auto"/>
        <w:left w:val="none" w:sz="0" w:space="0" w:color="auto"/>
        <w:bottom w:val="none" w:sz="0" w:space="0" w:color="auto"/>
        <w:right w:val="none" w:sz="0" w:space="0" w:color="auto"/>
      </w:divBdr>
    </w:div>
    <w:div w:id="1576741418">
      <w:bodyDiv w:val="1"/>
      <w:marLeft w:val="0"/>
      <w:marRight w:val="0"/>
      <w:marTop w:val="0"/>
      <w:marBottom w:val="0"/>
      <w:divBdr>
        <w:top w:val="none" w:sz="0" w:space="0" w:color="auto"/>
        <w:left w:val="none" w:sz="0" w:space="0" w:color="auto"/>
        <w:bottom w:val="none" w:sz="0" w:space="0" w:color="auto"/>
        <w:right w:val="none" w:sz="0" w:space="0" w:color="auto"/>
      </w:divBdr>
      <w:divsChild>
        <w:div w:id="766004285">
          <w:marLeft w:val="1166"/>
          <w:marRight w:val="0"/>
          <w:marTop w:val="96"/>
          <w:marBottom w:val="0"/>
          <w:divBdr>
            <w:top w:val="none" w:sz="0" w:space="0" w:color="auto"/>
            <w:left w:val="none" w:sz="0" w:space="0" w:color="auto"/>
            <w:bottom w:val="none" w:sz="0" w:space="0" w:color="auto"/>
            <w:right w:val="none" w:sz="0" w:space="0" w:color="auto"/>
          </w:divBdr>
        </w:div>
      </w:divsChild>
    </w:div>
    <w:div w:id="1618219394">
      <w:bodyDiv w:val="1"/>
      <w:marLeft w:val="0"/>
      <w:marRight w:val="0"/>
      <w:marTop w:val="0"/>
      <w:marBottom w:val="0"/>
      <w:divBdr>
        <w:top w:val="none" w:sz="0" w:space="0" w:color="auto"/>
        <w:left w:val="none" w:sz="0" w:space="0" w:color="auto"/>
        <w:bottom w:val="none" w:sz="0" w:space="0" w:color="auto"/>
        <w:right w:val="none" w:sz="0" w:space="0" w:color="auto"/>
      </w:divBdr>
    </w:div>
    <w:div w:id="1623031581">
      <w:bodyDiv w:val="1"/>
      <w:marLeft w:val="0"/>
      <w:marRight w:val="0"/>
      <w:marTop w:val="0"/>
      <w:marBottom w:val="0"/>
      <w:divBdr>
        <w:top w:val="none" w:sz="0" w:space="0" w:color="auto"/>
        <w:left w:val="none" w:sz="0" w:space="0" w:color="auto"/>
        <w:bottom w:val="none" w:sz="0" w:space="0" w:color="auto"/>
        <w:right w:val="none" w:sz="0" w:space="0" w:color="auto"/>
      </w:divBdr>
      <w:divsChild>
        <w:div w:id="524053040">
          <w:marLeft w:val="2520"/>
          <w:marRight w:val="0"/>
          <w:marTop w:val="0"/>
          <w:marBottom w:val="0"/>
          <w:divBdr>
            <w:top w:val="none" w:sz="0" w:space="0" w:color="auto"/>
            <w:left w:val="none" w:sz="0" w:space="0" w:color="auto"/>
            <w:bottom w:val="none" w:sz="0" w:space="0" w:color="auto"/>
            <w:right w:val="none" w:sz="0" w:space="0" w:color="auto"/>
          </w:divBdr>
        </w:div>
        <w:div w:id="1557014302">
          <w:marLeft w:val="1800"/>
          <w:marRight w:val="0"/>
          <w:marTop w:val="0"/>
          <w:marBottom w:val="0"/>
          <w:divBdr>
            <w:top w:val="none" w:sz="0" w:space="0" w:color="auto"/>
            <w:left w:val="none" w:sz="0" w:space="0" w:color="auto"/>
            <w:bottom w:val="none" w:sz="0" w:space="0" w:color="auto"/>
            <w:right w:val="none" w:sz="0" w:space="0" w:color="auto"/>
          </w:divBdr>
        </w:div>
      </w:divsChild>
    </w:div>
    <w:div w:id="1633516135">
      <w:bodyDiv w:val="1"/>
      <w:marLeft w:val="0"/>
      <w:marRight w:val="0"/>
      <w:marTop w:val="0"/>
      <w:marBottom w:val="0"/>
      <w:divBdr>
        <w:top w:val="none" w:sz="0" w:space="0" w:color="auto"/>
        <w:left w:val="none" w:sz="0" w:space="0" w:color="auto"/>
        <w:bottom w:val="none" w:sz="0" w:space="0" w:color="auto"/>
        <w:right w:val="none" w:sz="0" w:space="0" w:color="auto"/>
      </w:divBdr>
    </w:div>
    <w:div w:id="1739984918">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15830805">
      <w:bodyDiv w:val="1"/>
      <w:marLeft w:val="0"/>
      <w:marRight w:val="0"/>
      <w:marTop w:val="0"/>
      <w:marBottom w:val="0"/>
      <w:divBdr>
        <w:top w:val="none" w:sz="0" w:space="0" w:color="auto"/>
        <w:left w:val="none" w:sz="0" w:space="0" w:color="auto"/>
        <w:bottom w:val="none" w:sz="0" w:space="0" w:color="auto"/>
        <w:right w:val="none" w:sz="0" w:space="0" w:color="auto"/>
      </w:divBdr>
    </w:div>
    <w:div w:id="1823884448">
      <w:bodyDiv w:val="1"/>
      <w:marLeft w:val="0"/>
      <w:marRight w:val="0"/>
      <w:marTop w:val="0"/>
      <w:marBottom w:val="0"/>
      <w:divBdr>
        <w:top w:val="none" w:sz="0" w:space="0" w:color="auto"/>
        <w:left w:val="none" w:sz="0" w:space="0" w:color="auto"/>
        <w:bottom w:val="none" w:sz="0" w:space="0" w:color="auto"/>
        <w:right w:val="none" w:sz="0" w:space="0" w:color="auto"/>
      </w:divBdr>
      <w:divsChild>
        <w:div w:id="1491630078">
          <w:marLeft w:val="1800"/>
          <w:marRight w:val="0"/>
          <w:marTop w:val="67"/>
          <w:marBottom w:val="0"/>
          <w:divBdr>
            <w:top w:val="none" w:sz="0" w:space="0" w:color="auto"/>
            <w:left w:val="none" w:sz="0" w:space="0" w:color="auto"/>
            <w:bottom w:val="none" w:sz="0" w:space="0" w:color="auto"/>
            <w:right w:val="none" w:sz="0" w:space="0" w:color="auto"/>
          </w:divBdr>
        </w:div>
        <w:div w:id="1594045487">
          <w:marLeft w:val="1800"/>
          <w:marRight w:val="0"/>
          <w:marTop w:val="67"/>
          <w:marBottom w:val="0"/>
          <w:divBdr>
            <w:top w:val="none" w:sz="0" w:space="0" w:color="auto"/>
            <w:left w:val="none" w:sz="0" w:space="0" w:color="auto"/>
            <w:bottom w:val="none" w:sz="0" w:space="0" w:color="auto"/>
            <w:right w:val="none" w:sz="0" w:space="0" w:color="auto"/>
          </w:divBdr>
        </w:div>
      </w:divsChild>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3972865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11904157">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0811709">
      <w:bodyDiv w:val="1"/>
      <w:marLeft w:val="0"/>
      <w:marRight w:val="0"/>
      <w:marTop w:val="0"/>
      <w:marBottom w:val="0"/>
      <w:divBdr>
        <w:top w:val="none" w:sz="0" w:space="0" w:color="auto"/>
        <w:left w:val="none" w:sz="0" w:space="0" w:color="auto"/>
        <w:bottom w:val="none" w:sz="0" w:space="0" w:color="auto"/>
        <w:right w:val="none" w:sz="0" w:space="0" w:color="auto"/>
      </w:divBdr>
      <w:divsChild>
        <w:div w:id="1326861337">
          <w:marLeft w:val="2520"/>
          <w:marRight w:val="0"/>
          <w:marTop w:val="0"/>
          <w:marBottom w:val="0"/>
          <w:divBdr>
            <w:top w:val="none" w:sz="0" w:space="0" w:color="auto"/>
            <w:left w:val="none" w:sz="0" w:space="0" w:color="auto"/>
            <w:bottom w:val="none" w:sz="0" w:space="0" w:color="auto"/>
            <w:right w:val="none" w:sz="0" w:space="0" w:color="auto"/>
          </w:divBdr>
        </w:div>
      </w:divsChild>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jpg@01D78F6E.1F22600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17A9-74E8-41A4-82E4-C25D14F0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3997</Words>
  <Characters>22788</Characters>
  <Application>Microsoft Office Word</Application>
  <DocSecurity>0</DocSecurity>
  <Lines>189</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subject/>
  <dc:creator>Samsung</dc:creator>
  <cp:keywords/>
  <dc:description/>
  <cp:lastModifiedBy>NEC</cp:lastModifiedBy>
  <cp:revision>7</cp:revision>
  <cp:lastPrinted>2012-03-15T10:36:00Z</cp:lastPrinted>
  <dcterms:created xsi:type="dcterms:W3CDTF">2021-08-17T20:17:00Z</dcterms:created>
  <dcterms:modified xsi:type="dcterms:W3CDTF">2021-08-17T23:31:00Z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D630D53A9EACD54B415D486E63C2B9CB6F4D51B5609760A1B959FB0230ED3687</vt:lpwstr>
  </property>
  <property fmtid="{D5CDD505-2E9C-101B-9397-08002B2CF9AE}" pid="2" name="NSCPROP">
    <vt:lpwstr>NSCCustomProperty</vt:lpwstr>
  </property>
</Properties>
</file>