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2F589334"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70BFDC41"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InterDigital</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28070896"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r w:rsidR="009876C1">
              <w:rPr>
                <w:iCs/>
                <w:lang w:eastAsia="zh-CN"/>
              </w:rPr>
              <w:t>, Lockheed Martin</w:t>
            </w:r>
            <w:r w:rsidR="00740383">
              <w:rPr>
                <w:iCs/>
                <w:lang w:eastAsia="zh-CN"/>
              </w:rPr>
              <w:t>, InterDigital</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CB31F2">
            <w:pPr>
              <w:pStyle w:val="ListParagraph"/>
              <w:numPr>
                <w:ilvl w:val="0"/>
                <w:numId w:val="74"/>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w:t>
            </w:r>
            <w:r>
              <w:t xml:space="preserve">UE can skip type 1 codebook only if </w:t>
            </w:r>
          </w:p>
          <w:p w14:paraId="43EB4F37" w14:textId="77777777" w:rsidR="00167E6F" w:rsidRDefault="00167E6F" w:rsidP="00167E6F">
            <w:pPr>
              <w:pStyle w:val="ListParagraph"/>
              <w:numPr>
                <w:ilvl w:val="0"/>
                <w:numId w:val="75"/>
              </w:numPr>
              <w:snapToGrid w:val="0"/>
            </w:pPr>
            <w:r>
              <w:t>UE is configured with f/b disabled HARQ id alone through RRC</w:t>
            </w:r>
          </w:p>
          <w:p w14:paraId="0D1D2926" w14:textId="354AB910" w:rsidR="00167E6F" w:rsidRPr="00167E6F" w:rsidRDefault="00167E6F" w:rsidP="00167E6F">
            <w:pPr>
              <w:pStyle w:val="ListParagraph"/>
              <w:numPr>
                <w:ilvl w:val="0"/>
                <w:numId w:val="75"/>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CE5B25">
            <w:pPr>
              <w:pStyle w:val="ListParagraph"/>
              <w:numPr>
                <w:ilvl w:val="0"/>
                <w:numId w:val="76"/>
              </w:numPr>
              <w:snapToGrid w:val="0"/>
            </w:pPr>
            <w:r>
              <w:t>UE is configured with f/b disabled HARQ id alone through RRC</w:t>
            </w:r>
          </w:p>
          <w:p w14:paraId="3559D159" w14:textId="77777777" w:rsidR="00CE5B25" w:rsidRPr="00167E6F" w:rsidRDefault="00CE5B25" w:rsidP="00CE5B25">
            <w:pPr>
              <w:pStyle w:val="ListParagraph"/>
              <w:numPr>
                <w:ilvl w:val="0"/>
                <w:numId w:val="76"/>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527C7C"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17.75pt;mso-width-percent:0;mso-height-percent:0;mso-width-percent:0;mso-height-percent:0" o:ole="">
                  <v:imagedata r:id="rId16" o:title=""/>
                </v:shape>
                <o:OLEObject Type="Embed" ProgID="Visio.Drawing.15" ShapeID="_x0000_i1025" DrawAspect="Content" ObjectID="_1683096354"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527C7C" w:rsidP="00C6251F">
            <w:pPr>
              <w:spacing w:after="120"/>
              <w:contextualSpacing/>
              <w:jc w:val="both"/>
              <w:rPr>
                <w:rFonts w:ascii="Times" w:eastAsiaTheme="minorEastAsia" w:hAnsi="Times"/>
              </w:rPr>
            </w:pPr>
            <w:r>
              <w:rPr>
                <w:noProof/>
              </w:rPr>
              <w:object w:dxaOrig="27121" w:dyaOrig="9025" w14:anchorId="709D74B5">
                <v:shape id="_x0000_i1026" type="#_x0000_t75" alt="" style="width:414.75pt;height:138pt;mso-width-percent:0;mso-height-percent:0;mso-width-percent:0;mso-height-percent:0" o:ole="">
                  <v:imagedata r:id="rId18" o:title=""/>
                </v:shape>
                <o:OLEObject Type="Embed" ProgID="Visio.Drawing.15" ShapeID="_x0000_i1026" DrawAspect="Content" ObjectID="_1683096355"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lastRenderedPageBreak/>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lastRenderedPageBreak/>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lastRenderedPageBreak/>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w:t>
            </w:r>
            <w:r w:rsidRPr="005D6DC3">
              <w:t xml:space="preserve"> HARQ process</w:t>
            </w:r>
            <w:r>
              <w:t>.</w:t>
            </w:r>
          </w:p>
          <w:p w14:paraId="243F2D29" w14:textId="77777777" w:rsidR="006C4F9E" w:rsidRDefault="006C4F9E" w:rsidP="006C4F9E">
            <w:pPr>
              <w:snapToGrid w:val="0"/>
              <w:ind w:left="360"/>
            </w:pP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lastRenderedPageBreak/>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527C7C"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pt;height:187.5pt;mso-width-percent:0;mso-height-percent:0;mso-width-percent:0;mso-height-percent:0" o:ole="">
            <v:imagedata r:id="rId20" o:title=""/>
          </v:shape>
          <o:OLEObject Type="Embed" ProgID="Visio.Drawing.15" ShapeID="_x0000_i1027" DrawAspect="Content" ObjectID="_1683096356"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lastRenderedPageBreak/>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527C7C" w:rsidP="000F1B4D">
            <w:pPr>
              <w:snapToGrid w:val="0"/>
              <w:ind w:left="360"/>
            </w:pPr>
            <w:r>
              <w:rPr>
                <w:noProof/>
              </w:rPr>
              <w:object w:dxaOrig="9649" w:dyaOrig="4813" w14:anchorId="53D4D086">
                <v:shape id="_x0000_i1028" type="#_x0000_t75" alt="" style="width:326.25pt;height:163.5pt;mso-width-percent:0;mso-height-percent:0;mso-width-percent:0;mso-height-percent:0" o:ole="">
                  <v:imagedata r:id="rId20" o:title=""/>
                </v:shape>
                <o:OLEObject Type="Embed" ProgID="Visio.Drawing.15" ShapeID="_x0000_i1028" DrawAspect="Content" ObjectID="_1683096357"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lastRenderedPageBreak/>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w:t>
            </w:r>
            <w:r>
              <w:t xml:space="preserv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 xml:space="preserve">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w:t>
            </w:r>
            <w:r>
              <w:rPr>
                <w:lang w:eastAsia="zh-CN"/>
              </w:rPr>
              <w:lastRenderedPageBreak/>
              <w:t>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AD26A3">
            <w:pPr>
              <w:pStyle w:val="ListParagraph"/>
              <w:numPr>
                <w:ilvl w:val="0"/>
                <w:numId w:val="29"/>
              </w:numPr>
              <w:snapToGrid w:val="0"/>
            </w:pPr>
            <w:r w:rsidRPr="005538B9">
              <w:t>different transmit parameters and/or configurations per HARQ process or per HARQ process</w:t>
            </w:r>
          </w:p>
          <w:p w14:paraId="7E82E142" w14:textId="17A989D7" w:rsidR="00637027" w:rsidRPr="00CB31F2" w:rsidRDefault="00AD26A3" w:rsidP="00AD26A3">
            <w:pPr>
              <w:pStyle w:val="ListParagraph"/>
              <w:numPr>
                <w:ilvl w:val="0"/>
                <w:numId w:val="29"/>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w:t>
            </w:r>
            <w:r>
              <w:t xml:space="preserve"> the proposa</w:t>
            </w:r>
            <w:r w:rsidR="00EF09AB">
              <w:t>l</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lastRenderedPageBreak/>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lastRenderedPageBreak/>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lastRenderedPageBreak/>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BD1435"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lastRenderedPageBreak/>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Currently out-of-order HARQ timing restriction is defined for PDSCH scheduling </w:t>
              </w:r>
              <w:r w:rsidR="004A170E" w:rsidRPr="002F09DC">
                <w:rPr>
                  <w:rStyle w:val="Hyperlink"/>
                  <w:rFonts w:ascii="Times New Roman" w:hAnsi="Times New Roman" w:cs="Times New Roman"/>
                  <w:b w:val="0"/>
                  <w:noProof/>
                  <w:sz w:val="20"/>
                  <w:szCs w:val="20"/>
                </w:rPr>
                <w:lastRenderedPageBreak/>
                <w:t>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BD1435"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lastRenderedPageBreak/>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lastRenderedPageBreak/>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lastRenderedPageBreak/>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lastRenderedPageBreak/>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BD1435"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BD1435"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BD1435"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BD1435"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BD1435"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6"/>
      <w:headerReference w:type="default" r:id="rId27"/>
      <w:footerReference w:type="even" r:id="rId28"/>
      <w:footerReference w:type="default" r:id="rId29"/>
      <w:headerReference w:type="first" r:id="rId30"/>
      <w:footerReference w:type="first" r:id="rId31"/>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Frank" w:date="2021-05-20T00:53:00Z" w:initials="FF">
    <w:p w14:paraId="3BD1E3D1" w14:textId="30A1E86F" w:rsidR="000508C0" w:rsidRDefault="000508C0">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508C0" w:rsidRDefault="000508C0">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508C0" w:rsidRDefault="000508C0">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508C0" w:rsidRDefault="000508C0">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686D" w14:textId="77777777" w:rsidR="00BD1435" w:rsidRDefault="00BD1435">
      <w:pPr>
        <w:spacing w:after="0"/>
      </w:pPr>
      <w:r>
        <w:separator/>
      </w:r>
    </w:p>
  </w:endnote>
  <w:endnote w:type="continuationSeparator" w:id="0">
    <w:p w14:paraId="1C13C795" w14:textId="77777777" w:rsidR="00BD1435" w:rsidRDefault="00BD1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0508C0" w:rsidRDefault="0005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508C0" w:rsidRDefault="00050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F46FCB9" w:rsidR="000508C0" w:rsidRDefault="000508C0">
    <w:pPr>
      <w:pStyle w:val="Footer"/>
      <w:ind w:right="360"/>
    </w:pPr>
    <w:r>
      <w:rPr>
        <w:rStyle w:val="PageNumber"/>
      </w:rPr>
      <w:fldChar w:fldCharType="begin"/>
    </w:r>
    <w:r>
      <w:rPr>
        <w:rStyle w:val="PageNumber"/>
      </w:rPr>
      <w:instrText xml:space="preserve"> PAGE </w:instrText>
    </w:r>
    <w:r>
      <w:rPr>
        <w:rStyle w:val="PageNumber"/>
      </w:rPr>
      <w:fldChar w:fldCharType="separate"/>
    </w:r>
    <w:r w:rsidR="000D485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485B">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756" w14:textId="77777777" w:rsidR="006A62BD" w:rsidRDefault="006A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44FA" w14:textId="77777777" w:rsidR="00BD1435" w:rsidRDefault="00BD1435">
      <w:pPr>
        <w:spacing w:after="0"/>
      </w:pPr>
      <w:r>
        <w:separator/>
      </w:r>
    </w:p>
  </w:footnote>
  <w:footnote w:type="continuationSeparator" w:id="0">
    <w:p w14:paraId="687A1045" w14:textId="77777777" w:rsidR="00BD1435" w:rsidRDefault="00BD14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C793" w14:textId="77777777" w:rsidR="006A62BD" w:rsidRDefault="006A6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7C1" w14:textId="77777777" w:rsidR="006A62BD" w:rsidRDefault="006A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5"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6"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3"/>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5"/>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4"/>
  </w:num>
  <w:num w:numId="12">
    <w:abstractNumId w:val="66"/>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5"/>
  </w:num>
  <w:num w:numId="21">
    <w:abstractNumId w:val="48"/>
  </w:num>
  <w:num w:numId="22">
    <w:abstractNumId w:val="7"/>
  </w:num>
  <w:num w:numId="23">
    <w:abstractNumId w:val="21"/>
  </w:num>
  <w:num w:numId="24">
    <w:abstractNumId w:val="74"/>
  </w:num>
  <w:num w:numId="25">
    <w:abstractNumId w:val="71"/>
  </w:num>
  <w:num w:numId="26">
    <w:abstractNumId w:val="32"/>
  </w:num>
  <w:num w:numId="27">
    <w:abstractNumId w:val="65"/>
  </w:num>
  <w:num w:numId="28">
    <w:abstractNumId w:val="9"/>
  </w:num>
  <w:num w:numId="29">
    <w:abstractNumId w:val="14"/>
  </w:num>
  <w:num w:numId="30">
    <w:abstractNumId w:val="62"/>
  </w:num>
  <w:num w:numId="31">
    <w:abstractNumId w:val="68"/>
  </w:num>
  <w:num w:numId="32">
    <w:abstractNumId w:val="27"/>
  </w:num>
  <w:num w:numId="33">
    <w:abstractNumId w:val="15"/>
  </w:num>
  <w:num w:numId="34">
    <w:abstractNumId w:val="61"/>
  </w:num>
  <w:num w:numId="35">
    <w:abstractNumId w:val="10"/>
  </w:num>
  <w:num w:numId="36">
    <w:abstractNumId w:val="33"/>
  </w:num>
  <w:num w:numId="37">
    <w:abstractNumId w:val="53"/>
  </w:num>
  <w:num w:numId="38">
    <w:abstractNumId w:val="38"/>
  </w:num>
  <w:num w:numId="39">
    <w:abstractNumId w:val="41"/>
  </w:num>
  <w:num w:numId="40">
    <w:abstractNumId w:val="8"/>
  </w:num>
  <w:num w:numId="41">
    <w:abstractNumId w:val="56"/>
  </w:num>
  <w:num w:numId="42">
    <w:abstractNumId w:val="47"/>
  </w:num>
  <w:num w:numId="43">
    <w:abstractNumId w:val="20"/>
  </w:num>
  <w:num w:numId="44">
    <w:abstractNumId w:val="29"/>
  </w:num>
  <w:num w:numId="45">
    <w:abstractNumId w:val="58"/>
  </w:num>
  <w:num w:numId="46">
    <w:abstractNumId w:val="49"/>
  </w:num>
  <w:num w:numId="47">
    <w:abstractNumId w:val="36"/>
  </w:num>
  <w:num w:numId="48">
    <w:abstractNumId w:val="5"/>
  </w:num>
  <w:num w:numId="49">
    <w:abstractNumId w:val="24"/>
  </w:num>
  <w:num w:numId="50">
    <w:abstractNumId w:val="57"/>
  </w:num>
  <w:num w:numId="51">
    <w:abstractNumId w:val="44"/>
  </w:num>
  <w:num w:numId="52">
    <w:abstractNumId w:val="54"/>
  </w:num>
  <w:num w:numId="53">
    <w:abstractNumId w:val="60"/>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72"/>
  </w:num>
  <w:num w:numId="68">
    <w:abstractNumId w:val="67"/>
  </w:num>
  <w:num w:numId="69">
    <w:abstractNumId w:val="45"/>
  </w:num>
  <w:num w:numId="70">
    <w:abstractNumId w:val="69"/>
  </w:num>
  <w:num w:numId="71">
    <w:abstractNumId w:val="70"/>
  </w:num>
  <w:num w:numId="72">
    <w:abstractNumId w:val="3"/>
  </w:num>
  <w:num w:numId="73">
    <w:abstractNumId w:val="26"/>
  </w:num>
  <w:num w:numId="74">
    <w:abstractNumId w:val="63"/>
  </w:num>
  <w:num w:numId="75">
    <w:abstractNumId w:val="59"/>
  </w:num>
  <w:num w:numId="76">
    <w:abstractNumId w:val="5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108EC0-3251-47B3-8A87-C00C521F32C5}">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37</Pages>
  <Words>14006</Words>
  <Characters>79836</Characters>
  <Application>Microsoft Office Word</Application>
  <DocSecurity>0</DocSecurity>
  <Lines>665</Lines>
  <Paragraphs>187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Deepak P M</cp:lastModifiedBy>
  <cp:revision>5</cp:revision>
  <cp:lastPrinted>2011-11-09T07:49:00Z</cp:lastPrinted>
  <dcterms:created xsi:type="dcterms:W3CDTF">2021-05-21T02:55:00Z</dcterms:created>
  <dcterms:modified xsi:type="dcterms:W3CDTF">2021-05-21T04:29:00Z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