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ACD7" w14:textId="2BCCE985" w:rsidR="00463CD1" w:rsidRDefault="00463CD1" w:rsidP="00463CD1">
      <w:pPr>
        <w:pStyle w:val="Header"/>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9974FF">
        <w:rPr>
          <w:rFonts w:ascii="Arial" w:hAnsi="Arial" w:cs="Arial"/>
          <w:b/>
          <w:bCs/>
          <w:sz w:val="28"/>
          <w:lang w:eastAsia="zh-CN"/>
        </w:rPr>
        <w:t>5</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AF345F" w:rsidRPr="00AF345F">
        <w:rPr>
          <w:rFonts w:ascii="Arial" w:eastAsia="MS Mincho" w:hAnsi="Arial" w:cs="Arial"/>
          <w:b/>
          <w:bCs/>
          <w:sz w:val="28"/>
          <w:lang w:eastAsia="ja-JP"/>
        </w:rPr>
        <w:t>R1-21</w:t>
      </w:r>
      <w:r w:rsidR="00715F09">
        <w:rPr>
          <w:rFonts w:ascii="Arial" w:eastAsia="MS Mincho" w:hAnsi="Arial" w:cs="Arial"/>
          <w:b/>
          <w:bCs/>
          <w:sz w:val="28"/>
          <w:lang w:eastAsia="ja-JP"/>
        </w:rPr>
        <w:t>xxxxx</w:t>
      </w:r>
    </w:p>
    <w:p w14:paraId="718A75A5" w14:textId="2760733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974FF">
        <w:rPr>
          <w:rFonts w:eastAsia="MS Mincho" w:cs="Arial"/>
          <w:bCs/>
          <w:sz w:val="28"/>
          <w:szCs w:val="24"/>
          <w:lang w:eastAsia="ja-JP"/>
        </w:rPr>
        <w:t>May</w:t>
      </w:r>
      <w:r>
        <w:rPr>
          <w:rFonts w:eastAsia="MS Mincho" w:cs="Arial"/>
          <w:bCs/>
          <w:sz w:val="28"/>
          <w:szCs w:val="24"/>
          <w:lang w:eastAsia="ja-JP"/>
        </w:rPr>
        <w:t xml:space="preserve"> 1</w:t>
      </w:r>
      <w:r w:rsidR="009974FF">
        <w:rPr>
          <w:rFonts w:eastAsia="MS Mincho" w:cs="Arial"/>
          <w:bCs/>
          <w:sz w:val="28"/>
          <w:szCs w:val="24"/>
          <w:lang w:eastAsia="ja-JP"/>
        </w:rPr>
        <w:t>0</w:t>
      </w:r>
      <w:r w:rsidRPr="00082F63">
        <w:rPr>
          <w:rFonts w:eastAsia="MS Mincho" w:cs="Arial"/>
          <w:bCs/>
          <w:sz w:val="28"/>
          <w:szCs w:val="24"/>
          <w:vertAlign w:val="superscript"/>
          <w:lang w:eastAsia="ja-JP"/>
        </w:rPr>
        <w:t>th</w:t>
      </w:r>
      <w:r>
        <w:rPr>
          <w:rFonts w:eastAsia="MS Mincho" w:cs="Arial"/>
          <w:bCs/>
          <w:sz w:val="28"/>
          <w:szCs w:val="24"/>
          <w:lang w:eastAsia="ja-JP"/>
        </w:rPr>
        <w:t xml:space="preserve"> – 2</w:t>
      </w:r>
      <w:r w:rsidR="009974FF">
        <w:rPr>
          <w:rFonts w:eastAsia="MS Mincho" w:cs="Arial"/>
          <w:bCs/>
          <w:sz w:val="28"/>
          <w:szCs w:val="24"/>
          <w:lang w:eastAsia="ja-JP"/>
        </w:rPr>
        <w:t>7</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1806BF7A"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#1 of AI 8.15.3: Timing relationship</w:t>
      </w:r>
      <w:r w:rsidR="00AF345F">
        <w:rPr>
          <w:b/>
          <w:kern w:val="2"/>
          <w:sz w:val="24"/>
          <w:lang w:eastAsia="zh-CN"/>
        </w:rPr>
        <w:t>s</w:t>
      </w:r>
      <w:r>
        <w:rPr>
          <w:b/>
          <w:kern w:val="2"/>
          <w:sz w:val="24"/>
          <w:lang w:eastAsia="zh-CN"/>
        </w:rPr>
        <w:t xml:space="preserve">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rFonts w:ascii="Times New Roman" w:eastAsia="SimSun" w:hAnsi="Times New Roman"/>
          <w:b/>
          <w:bCs/>
          <w:noProof/>
          <w:szCs w:val="20"/>
        </w:rPr>
      </w:sdtEndPr>
      <w:sdtContent>
        <w:p w14:paraId="49E7A8B1" w14:textId="6BC070C9" w:rsidR="00F44333" w:rsidRDefault="00F44333">
          <w:pPr>
            <w:pStyle w:val="TOCHeading"/>
          </w:pPr>
          <w:r>
            <w:t>Table of Contents</w:t>
          </w:r>
        </w:p>
        <w:p w14:paraId="4D26290C" w14:textId="7FF5BA7E" w:rsidR="005D2147" w:rsidRDefault="00F44333">
          <w:pPr>
            <w:pStyle w:val="TOC1"/>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2428988" w:history="1">
            <w:r w:rsidR="005D2147" w:rsidRPr="007C5346">
              <w:rPr>
                <w:rStyle w:val="Hyperlink"/>
                <w:noProof/>
                <w:lang w:val="en-US" w:eastAsia="zh-CN"/>
              </w:rPr>
              <w:t>1</w:t>
            </w:r>
            <w:r w:rsidR="005D2147">
              <w:rPr>
                <w:rFonts w:asciiTheme="minorHAnsi" w:eastAsiaTheme="minorEastAsia" w:hAnsiTheme="minorHAnsi" w:cstheme="minorBidi"/>
                <w:noProof/>
                <w:sz w:val="22"/>
                <w:szCs w:val="22"/>
                <w:lang w:eastAsia="en-GB"/>
              </w:rPr>
              <w:tab/>
            </w:r>
            <w:r w:rsidR="005D2147" w:rsidRPr="007C5346">
              <w:rPr>
                <w:rStyle w:val="Hyperlink"/>
                <w:noProof/>
                <w:lang w:eastAsia="zh-CN"/>
              </w:rPr>
              <w:t>Introduction</w:t>
            </w:r>
            <w:r w:rsidR="005D2147">
              <w:rPr>
                <w:noProof/>
                <w:webHidden/>
              </w:rPr>
              <w:tab/>
            </w:r>
            <w:r w:rsidR="005D2147">
              <w:rPr>
                <w:noProof/>
                <w:webHidden/>
              </w:rPr>
              <w:fldChar w:fldCharType="begin"/>
            </w:r>
            <w:r w:rsidR="005D2147">
              <w:rPr>
                <w:noProof/>
                <w:webHidden/>
              </w:rPr>
              <w:instrText xml:space="preserve"> PAGEREF _Toc72428988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4C01A220" w14:textId="431D1CD6" w:rsidR="005D2147" w:rsidRDefault="004A7BED">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428989" w:history="1">
            <w:r w:rsidR="005D2147" w:rsidRPr="007C5346">
              <w:rPr>
                <w:rStyle w:val="Hyperlink"/>
                <w:noProof/>
                <w:lang w:val="en-US" w:eastAsia="zh-CN"/>
              </w:rPr>
              <w:t>2</w:t>
            </w:r>
            <w:r w:rsidR="005D2147">
              <w:rPr>
                <w:rFonts w:asciiTheme="minorHAnsi" w:eastAsiaTheme="minorEastAsia" w:hAnsiTheme="minorHAnsi" w:cstheme="minorBidi"/>
                <w:noProof/>
                <w:sz w:val="22"/>
                <w:szCs w:val="22"/>
                <w:lang w:eastAsia="en-GB"/>
              </w:rPr>
              <w:tab/>
            </w:r>
            <w:r w:rsidR="005D2147" w:rsidRPr="007C5346">
              <w:rPr>
                <w:rStyle w:val="Hyperlink"/>
                <w:noProof/>
                <w:lang w:eastAsia="zh-CN"/>
              </w:rPr>
              <w:t>Overview of Main Issues from company contributions</w:t>
            </w:r>
            <w:r w:rsidR="005D2147">
              <w:rPr>
                <w:noProof/>
                <w:webHidden/>
              </w:rPr>
              <w:tab/>
            </w:r>
            <w:r w:rsidR="005D2147">
              <w:rPr>
                <w:noProof/>
                <w:webHidden/>
              </w:rPr>
              <w:fldChar w:fldCharType="begin"/>
            </w:r>
            <w:r w:rsidR="005D2147">
              <w:rPr>
                <w:noProof/>
                <w:webHidden/>
              </w:rPr>
              <w:instrText xml:space="preserve"> PAGEREF _Toc72428989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75B58D9F" w14:textId="03C91CE4" w:rsidR="005D2147" w:rsidRDefault="004A7BE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0" w:history="1">
            <w:r w:rsidR="005D2147" w:rsidRPr="007C5346">
              <w:rPr>
                <w:rStyle w:val="Hyperlink"/>
                <w:noProof/>
              </w:rPr>
              <w:t>2.1</w:t>
            </w:r>
            <w:r w:rsidR="005D2147">
              <w:rPr>
                <w:rFonts w:asciiTheme="minorHAnsi" w:eastAsiaTheme="minorEastAsia" w:hAnsiTheme="minorHAnsi" w:cstheme="minorBidi"/>
                <w:noProof/>
                <w:sz w:val="22"/>
                <w:szCs w:val="22"/>
                <w:lang w:eastAsia="en-GB"/>
              </w:rPr>
              <w:tab/>
            </w:r>
            <w:r w:rsidR="005D2147" w:rsidRPr="007C5346">
              <w:rPr>
                <w:rStyle w:val="Hyperlink"/>
                <w:noProof/>
              </w:rPr>
              <w:t>Correct Error in previous agreement</w:t>
            </w:r>
            <w:r w:rsidR="005D2147">
              <w:rPr>
                <w:noProof/>
                <w:webHidden/>
              </w:rPr>
              <w:tab/>
            </w:r>
            <w:r w:rsidR="005D2147">
              <w:rPr>
                <w:noProof/>
                <w:webHidden/>
              </w:rPr>
              <w:fldChar w:fldCharType="begin"/>
            </w:r>
            <w:r w:rsidR="005D2147">
              <w:rPr>
                <w:noProof/>
                <w:webHidden/>
              </w:rPr>
              <w:instrText xml:space="preserve"> PAGEREF _Toc72428990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51071176" w14:textId="26CA7898"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1" w:history="1">
            <w:r w:rsidR="005D2147" w:rsidRPr="007C5346">
              <w:rPr>
                <w:rStyle w:val="Hyperlink"/>
                <w:noProof/>
              </w:rPr>
              <w:t>2.1.1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_Toc72428991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1735A9B8" w14:textId="099ED485"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2" w:history="1">
            <w:r w:rsidR="005D2147" w:rsidRPr="007C5346">
              <w:rPr>
                <w:rStyle w:val="Hyperlink"/>
                <w:noProof/>
              </w:rPr>
              <w:t>2.1.2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 on Correct Error in previous agreement</w:t>
            </w:r>
            <w:r w:rsidR="005D2147">
              <w:rPr>
                <w:noProof/>
                <w:webHidden/>
              </w:rPr>
              <w:tab/>
            </w:r>
            <w:r w:rsidR="005D2147">
              <w:rPr>
                <w:noProof/>
                <w:webHidden/>
              </w:rPr>
              <w:fldChar w:fldCharType="begin"/>
            </w:r>
            <w:r w:rsidR="005D2147">
              <w:rPr>
                <w:noProof/>
                <w:webHidden/>
              </w:rPr>
              <w:instrText xml:space="preserve"> PAGEREF _Toc72428992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00BCC71F" w14:textId="4EAF835F" w:rsidR="005D2147" w:rsidRDefault="004A7BE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3" w:history="1">
            <w:r w:rsidR="005D2147" w:rsidRPr="007C5346">
              <w:rPr>
                <w:rStyle w:val="Hyperlink"/>
                <w:noProof/>
              </w:rPr>
              <w:t>2.2</w:t>
            </w:r>
            <w:r w:rsidR="005D2147">
              <w:rPr>
                <w:rFonts w:asciiTheme="minorHAnsi" w:eastAsiaTheme="minorEastAsia" w:hAnsiTheme="minorHAnsi" w:cstheme="minorBidi"/>
                <w:noProof/>
                <w:sz w:val="22"/>
                <w:szCs w:val="22"/>
                <w:lang w:eastAsia="en-GB"/>
              </w:rPr>
              <w:tab/>
            </w:r>
            <w:r w:rsidR="005D2147" w:rsidRPr="007C5346">
              <w:rPr>
                <w:rStyle w:val="Hyperlink"/>
                <w:noProof/>
              </w:rPr>
              <w:t>Timing relationships and TA</w:t>
            </w:r>
            <w:r w:rsidR="005D2147">
              <w:rPr>
                <w:noProof/>
                <w:webHidden/>
              </w:rPr>
              <w:tab/>
            </w:r>
            <w:r w:rsidR="005D2147">
              <w:rPr>
                <w:noProof/>
                <w:webHidden/>
              </w:rPr>
              <w:fldChar w:fldCharType="begin"/>
            </w:r>
            <w:r w:rsidR="005D2147">
              <w:rPr>
                <w:noProof/>
                <w:webHidden/>
              </w:rPr>
              <w:instrText xml:space="preserve"> PAGEREF _Toc72428993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652FAA7B" w14:textId="2FC96C39"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4" w:history="1">
            <w:r w:rsidR="005D2147" w:rsidRPr="007C5346">
              <w:rPr>
                <w:rStyle w:val="Hyperlink"/>
                <w:noProof/>
              </w:rPr>
              <w:t>2.2.1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_Toc72428994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70AC0FB1" w14:textId="72A80D7E"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5" w:history="1">
            <w:r w:rsidR="005D2147" w:rsidRPr="007C5346">
              <w:rPr>
                <w:rStyle w:val="Hyperlink"/>
                <w:noProof/>
              </w:rPr>
              <w:t>2.2.2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Timing relationships and TA</w:t>
            </w:r>
            <w:r w:rsidR="005D2147">
              <w:rPr>
                <w:noProof/>
                <w:webHidden/>
              </w:rPr>
              <w:tab/>
            </w:r>
            <w:r w:rsidR="005D2147">
              <w:rPr>
                <w:noProof/>
                <w:webHidden/>
              </w:rPr>
              <w:fldChar w:fldCharType="begin"/>
            </w:r>
            <w:r w:rsidR="005D2147">
              <w:rPr>
                <w:noProof/>
                <w:webHidden/>
              </w:rPr>
              <w:instrText xml:space="preserve"> PAGEREF _Toc72428995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13E2EAE5" w14:textId="5D17405E" w:rsidR="005D2147" w:rsidRDefault="004A7BE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6" w:history="1">
            <w:r w:rsidR="005D2147" w:rsidRPr="007C5346">
              <w:rPr>
                <w:rStyle w:val="Hyperlink"/>
                <w:noProof/>
                <w:lang w:eastAsia="ja-JP"/>
              </w:rPr>
              <w:t>2.3</w:t>
            </w:r>
            <w:r w:rsidR="005D2147">
              <w:rPr>
                <w:rFonts w:asciiTheme="minorHAnsi" w:eastAsiaTheme="minorEastAsia" w:hAnsiTheme="minorHAnsi" w:cstheme="minorBidi"/>
                <w:noProof/>
                <w:sz w:val="22"/>
                <w:szCs w:val="22"/>
                <w:lang w:eastAsia="en-GB"/>
              </w:rPr>
              <w:tab/>
            </w:r>
            <w:r w:rsidR="005D2147" w:rsidRPr="007C5346">
              <w:rPr>
                <w:rStyle w:val="Hyperlink"/>
                <w:noProof/>
                <w:lang w:eastAsia="ja-JP"/>
              </w:rPr>
              <w:t>PDCCH order to PRACH</w:t>
            </w:r>
            <w:r w:rsidR="005D2147">
              <w:rPr>
                <w:noProof/>
                <w:webHidden/>
              </w:rPr>
              <w:tab/>
            </w:r>
            <w:r w:rsidR="005D2147">
              <w:rPr>
                <w:noProof/>
                <w:webHidden/>
              </w:rPr>
              <w:fldChar w:fldCharType="begin"/>
            </w:r>
            <w:r w:rsidR="005D2147">
              <w:rPr>
                <w:noProof/>
                <w:webHidden/>
              </w:rPr>
              <w:instrText xml:space="preserve"> PAGEREF _Toc72428996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035A14C2" w14:textId="040BA5FE"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7" w:history="1">
            <w:r w:rsidR="005D2147" w:rsidRPr="007C5346">
              <w:rPr>
                <w:rStyle w:val="Hyperlink"/>
                <w:noProof/>
              </w:rPr>
              <w:t>2.3.1</w:t>
            </w:r>
            <w:r w:rsidR="005D2147">
              <w:rPr>
                <w:rFonts w:asciiTheme="minorHAnsi" w:eastAsiaTheme="minorEastAsia" w:hAnsiTheme="minorHAnsi" w:cstheme="minorBidi"/>
                <w:noProof/>
                <w:sz w:val="22"/>
                <w:szCs w:val="22"/>
                <w:lang w:eastAsia="en-GB"/>
              </w:rPr>
              <w:tab/>
            </w:r>
            <w:r w:rsidR="005D2147" w:rsidRPr="007C5346">
              <w:rPr>
                <w:rStyle w:val="Hyperlink"/>
                <w:noProof/>
              </w:rPr>
              <w:t>Company Observations and Proposals</w:t>
            </w:r>
            <w:r w:rsidR="005D2147">
              <w:rPr>
                <w:noProof/>
                <w:webHidden/>
              </w:rPr>
              <w:tab/>
            </w:r>
            <w:r w:rsidR="005D2147">
              <w:rPr>
                <w:noProof/>
                <w:webHidden/>
              </w:rPr>
              <w:fldChar w:fldCharType="begin"/>
            </w:r>
            <w:r w:rsidR="005D2147">
              <w:rPr>
                <w:noProof/>
                <w:webHidden/>
              </w:rPr>
              <w:instrText xml:space="preserve"> PAGEREF _Toc72428997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31DB077B" w14:textId="7E3A70B5"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8998" w:history="1">
            <w:r w:rsidR="005D2147" w:rsidRPr="007C5346">
              <w:rPr>
                <w:rStyle w:val="Hyperlink"/>
                <w:noProof/>
              </w:rPr>
              <w:t>2.3.2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 on PDCCH order to RACH</w:t>
            </w:r>
            <w:r w:rsidR="005D2147">
              <w:rPr>
                <w:noProof/>
                <w:webHidden/>
              </w:rPr>
              <w:tab/>
            </w:r>
            <w:r w:rsidR="005D2147">
              <w:rPr>
                <w:noProof/>
                <w:webHidden/>
              </w:rPr>
              <w:fldChar w:fldCharType="begin"/>
            </w:r>
            <w:r w:rsidR="005D2147">
              <w:rPr>
                <w:noProof/>
                <w:webHidden/>
              </w:rPr>
              <w:instrText xml:space="preserve"> PAGEREF _Toc72428998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3ABACB95" w14:textId="03FD2520" w:rsidR="005D2147" w:rsidRDefault="004A7BE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8999" w:history="1">
            <w:r w:rsidR="005D2147" w:rsidRPr="007C5346">
              <w:rPr>
                <w:rStyle w:val="Hyperlink"/>
                <w:noProof/>
                <w:lang w:eastAsia="ja-JP"/>
              </w:rPr>
              <w:t>2.4</w:t>
            </w:r>
            <w:r w:rsidR="005D2147">
              <w:rPr>
                <w:rFonts w:asciiTheme="minorHAnsi" w:eastAsiaTheme="minorEastAsia" w:hAnsiTheme="minorHAnsi" w:cstheme="minorBidi"/>
                <w:noProof/>
                <w:sz w:val="22"/>
                <w:szCs w:val="22"/>
                <w:lang w:eastAsia="en-GB"/>
              </w:rPr>
              <w:tab/>
            </w:r>
            <w:r w:rsidR="005D2147" w:rsidRPr="007C5346">
              <w:rPr>
                <w:rStyle w:val="Hyperlink"/>
                <w:noProof/>
                <w:lang w:eastAsia="ja-JP"/>
              </w:rPr>
              <w:t>Preamble Retransmission Timing Relationship</w:t>
            </w:r>
            <w:r w:rsidR="005D2147">
              <w:rPr>
                <w:noProof/>
                <w:webHidden/>
              </w:rPr>
              <w:tab/>
            </w:r>
            <w:r w:rsidR="005D2147">
              <w:rPr>
                <w:noProof/>
                <w:webHidden/>
              </w:rPr>
              <w:fldChar w:fldCharType="begin"/>
            </w:r>
            <w:r w:rsidR="005D2147">
              <w:rPr>
                <w:noProof/>
                <w:webHidden/>
              </w:rPr>
              <w:instrText xml:space="preserve"> PAGEREF _Toc72428999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2B20DB10" w14:textId="53A6E2AC"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0" w:history="1">
            <w:r w:rsidR="005D2147" w:rsidRPr="007C5346">
              <w:rPr>
                <w:rStyle w:val="Hyperlink"/>
                <w:noProof/>
              </w:rPr>
              <w:t>2.4.1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_Toc72429000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2680B6AD" w14:textId="0B7D2BF0"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1" w:history="1">
            <w:r w:rsidR="005D2147" w:rsidRPr="007C5346">
              <w:rPr>
                <w:rStyle w:val="Hyperlink"/>
                <w:noProof/>
              </w:rPr>
              <w:t>2.4.2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Preamble Retransmission Timing Relationship</w:t>
            </w:r>
            <w:r w:rsidR="005D2147">
              <w:rPr>
                <w:noProof/>
                <w:webHidden/>
              </w:rPr>
              <w:tab/>
            </w:r>
            <w:r w:rsidR="005D2147">
              <w:rPr>
                <w:noProof/>
                <w:webHidden/>
              </w:rPr>
              <w:fldChar w:fldCharType="begin"/>
            </w:r>
            <w:r w:rsidR="005D2147">
              <w:rPr>
                <w:noProof/>
                <w:webHidden/>
              </w:rPr>
              <w:instrText xml:space="preserve"> PAGEREF _Toc72429001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32ECD7BA" w14:textId="69123DF0" w:rsidR="005D2147" w:rsidRDefault="004A7BE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2" w:history="1">
            <w:r w:rsidR="005D2147" w:rsidRPr="007C5346">
              <w:rPr>
                <w:rStyle w:val="Hyperlink"/>
                <w:noProof/>
              </w:rPr>
              <w:t>2.5</w:t>
            </w:r>
            <w:r w:rsidR="005D2147">
              <w:rPr>
                <w:rFonts w:asciiTheme="minorHAnsi" w:eastAsiaTheme="minorEastAsia" w:hAnsiTheme="minorHAnsi" w:cstheme="minorBidi"/>
                <w:noProof/>
                <w:sz w:val="22"/>
                <w:szCs w:val="22"/>
                <w:lang w:eastAsia="en-GB"/>
              </w:rPr>
              <w:tab/>
            </w:r>
            <w:r w:rsidR="005D2147" w:rsidRPr="007C5346">
              <w:rPr>
                <w:rStyle w:val="Hyperlink"/>
                <w:noProof/>
              </w:rPr>
              <w:t>UE specific TA</w:t>
            </w:r>
            <w:r w:rsidR="005D2147">
              <w:rPr>
                <w:noProof/>
                <w:webHidden/>
              </w:rPr>
              <w:tab/>
            </w:r>
            <w:r w:rsidR="005D2147">
              <w:rPr>
                <w:noProof/>
                <w:webHidden/>
              </w:rPr>
              <w:fldChar w:fldCharType="begin"/>
            </w:r>
            <w:r w:rsidR="005D2147">
              <w:rPr>
                <w:noProof/>
                <w:webHidden/>
              </w:rPr>
              <w:instrText xml:space="preserve"> PAGEREF _Toc72429002 \h </w:instrText>
            </w:r>
            <w:r w:rsidR="005D2147">
              <w:rPr>
                <w:noProof/>
                <w:webHidden/>
              </w:rPr>
            </w:r>
            <w:r w:rsidR="005D2147">
              <w:rPr>
                <w:noProof/>
                <w:webHidden/>
              </w:rPr>
              <w:fldChar w:fldCharType="separate"/>
            </w:r>
            <w:r w:rsidR="005D2147">
              <w:rPr>
                <w:noProof/>
                <w:webHidden/>
              </w:rPr>
              <w:t>8</w:t>
            </w:r>
            <w:r w:rsidR="005D2147">
              <w:rPr>
                <w:noProof/>
                <w:webHidden/>
              </w:rPr>
              <w:fldChar w:fldCharType="end"/>
            </w:r>
          </w:hyperlink>
        </w:p>
        <w:p w14:paraId="431CBBFC" w14:textId="42417E8F"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3" w:history="1">
            <w:r w:rsidR="005D2147" w:rsidRPr="007C5346">
              <w:rPr>
                <w:rStyle w:val="Hyperlink"/>
                <w:noProof/>
              </w:rPr>
              <w:t>2.5.1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_Toc72429003 \h </w:instrText>
            </w:r>
            <w:r w:rsidR="005D2147">
              <w:rPr>
                <w:noProof/>
                <w:webHidden/>
              </w:rPr>
            </w:r>
            <w:r w:rsidR="005D2147">
              <w:rPr>
                <w:noProof/>
                <w:webHidden/>
              </w:rPr>
              <w:fldChar w:fldCharType="separate"/>
            </w:r>
            <w:r w:rsidR="005D2147">
              <w:rPr>
                <w:noProof/>
                <w:webHidden/>
              </w:rPr>
              <w:t>9</w:t>
            </w:r>
            <w:r w:rsidR="005D2147">
              <w:rPr>
                <w:noProof/>
                <w:webHidden/>
              </w:rPr>
              <w:fldChar w:fldCharType="end"/>
            </w:r>
          </w:hyperlink>
        </w:p>
        <w:p w14:paraId="40647BFA" w14:textId="4FAAFC11"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4" w:history="1">
            <w:r w:rsidR="005D2147" w:rsidRPr="007C5346">
              <w:rPr>
                <w:rStyle w:val="Hyperlink"/>
                <w:noProof/>
              </w:rPr>
              <w:t>2.5.2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UE-specific TA</w:t>
            </w:r>
            <w:r w:rsidR="005D2147">
              <w:rPr>
                <w:noProof/>
                <w:webHidden/>
              </w:rPr>
              <w:tab/>
            </w:r>
            <w:r w:rsidR="005D2147">
              <w:rPr>
                <w:noProof/>
                <w:webHidden/>
              </w:rPr>
              <w:fldChar w:fldCharType="begin"/>
            </w:r>
            <w:r w:rsidR="005D2147">
              <w:rPr>
                <w:noProof/>
                <w:webHidden/>
              </w:rPr>
              <w:instrText xml:space="preserve"> PAGEREF _Toc72429004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69F4FFF5" w14:textId="0C870385" w:rsidR="005D2147" w:rsidRDefault="004A7BE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5" w:history="1">
            <w:r w:rsidR="005D2147" w:rsidRPr="007C5346">
              <w:rPr>
                <w:rStyle w:val="Hyperlink"/>
                <w:noProof/>
              </w:rPr>
              <w:t>2.6</w:t>
            </w:r>
            <w:r w:rsidR="005D2147">
              <w:rPr>
                <w:rFonts w:asciiTheme="minorHAnsi" w:eastAsiaTheme="minorEastAsia" w:hAnsiTheme="minorHAnsi" w:cstheme="minorBidi"/>
                <w:noProof/>
                <w:sz w:val="22"/>
                <w:szCs w:val="22"/>
                <w:lang w:eastAsia="en-GB"/>
              </w:rPr>
              <w:tab/>
            </w:r>
            <w:r w:rsidR="005D2147" w:rsidRPr="007C5346">
              <w:rPr>
                <w:rStyle w:val="Hyperlink"/>
                <w:noProof/>
              </w:rPr>
              <w:t>UE-specific K-Offset</w:t>
            </w:r>
            <w:r w:rsidR="005D2147">
              <w:rPr>
                <w:noProof/>
                <w:webHidden/>
              </w:rPr>
              <w:tab/>
            </w:r>
            <w:r w:rsidR="005D2147">
              <w:rPr>
                <w:noProof/>
                <w:webHidden/>
              </w:rPr>
              <w:fldChar w:fldCharType="begin"/>
            </w:r>
            <w:r w:rsidR="005D2147">
              <w:rPr>
                <w:noProof/>
                <w:webHidden/>
              </w:rPr>
              <w:instrText xml:space="preserve"> PAGEREF _Toc72429005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770C478C" w14:textId="0588BD04"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6" w:history="1">
            <w:r w:rsidR="005D2147" w:rsidRPr="007C5346">
              <w:rPr>
                <w:rStyle w:val="Hyperlink"/>
                <w:noProof/>
              </w:rPr>
              <w:t>2.6.1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_Toc72429006 \h </w:instrText>
            </w:r>
            <w:r w:rsidR="005D2147">
              <w:rPr>
                <w:noProof/>
                <w:webHidden/>
              </w:rPr>
            </w:r>
            <w:r w:rsidR="005D2147">
              <w:rPr>
                <w:noProof/>
                <w:webHidden/>
              </w:rPr>
              <w:fldChar w:fldCharType="separate"/>
            </w:r>
            <w:r w:rsidR="005D2147">
              <w:rPr>
                <w:noProof/>
                <w:webHidden/>
              </w:rPr>
              <w:t>11</w:t>
            </w:r>
            <w:r w:rsidR="005D2147">
              <w:rPr>
                <w:noProof/>
                <w:webHidden/>
              </w:rPr>
              <w:fldChar w:fldCharType="end"/>
            </w:r>
          </w:hyperlink>
        </w:p>
        <w:p w14:paraId="2D21B521" w14:textId="5A52AF46"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7" w:history="1">
            <w:r w:rsidR="005D2147" w:rsidRPr="007C5346">
              <w:rPr>
                <w:rStyle w:val="Hyperlink"/>
                <w:noProof/>
              </w:rPr>
              <w:t>2.6.2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UE-specific K-Offset</w:t>
            </w:r>
            <w:r w:rsidR="005D2147">
              <w:rPr>
                <w:noProof/>
                <w:webHidden/>
              </w:rPr>
              <w:tab/>
            </w:r>
            <w:r w:rsidR="005D2147">
              <w:rPr>
                <w:noProof/>
                <w:webHidden/>
              </w:rPr>
              <w:fldChar w:fldCharType="begin"/>
            </w:r>
            <w:r w:rsidR="005D2147">
              <w:rPr>
                <w:noProof/>
                <w:webHidden/>
              </w:rPr>
              <w:instrText xml:space="preserve"> PAGEREF _Toc72429007 \h </w:instrText>
            </w:r>
            <w:r w:rsidR="005D2147">
              <w:rPr>
                <w:noProof/>
                <w:webHidden/>
              </w:rPr>
            </w:r>
            <w:r w:rsidR="005D2147">
              <w:rPr>
                <w:noProof/>
                <w:webHidden/>
              </w:rPr>
              <w:fldChar w:fldCharType="separate"/>
            </w:r>
            <w:r w:rsidR="005D2147">
              <w:rPr>
                <w:noProof/>
                <w:webHidden/>
              </w:rPr>
              <w:t>12</w:t>
            </w:r>
            <w:r w:rsidR="005D2147">
              <w:rPr>
                <w:noProof/>
                <w:webHidden/>
              </w:rPr>
              <w:fldChar w:fldCharType="end"/>
            </w:r>
          </w:hyperlink>
        </w:p>
        <w:p w14:paraId="012E82CB" w14:textId="7211BA39" w:rsidR="005D2147" w:rsidRDefault="004A7BE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08" w:history="1">
            <w:r w:rsidR="005D2147" w:rsidRPr="007C5346">
              <w:rPr>
                <w:rStyle w:val="Hyperlink"/>
                <w:noProof/>
              </w:rPr>
              <w:t>2.7</w:t>
            </w:r>
            <w:r w:rsidR="005D2147">
              <w:rPr>
                <w:rFonts w:asciiTheme="minorHAnsi" w:eastAsiaTheme="minorEastAsia" w:hAnsiTheme="minorHAnsi" w:cstheme="minorBidi"/>
                <w:noProof/>
                <w:sz w:val="22"/>
                <w:szCs w:val="22"/>
                <w:lang w:eastAsia="en-GB"/>
              </w:rPr>
              <w:tab/>
            </w:r>
            <w:r w:rsidR="005D2147" w:rsidRPr="007C5346">
              <w:rPr>
                <w:rStyle w:val="Hyperlink"/>
                <w:noProof/>
              </w:rPr>
              <w:t>GNSS Measurements</w:t>
            </w:r>
            <w:r w:rsidR="005D2147">
              <w:rPr>
                <w:noProof/>
                <w:webHidden/>
              </w:rPr>
              <w:tab/>
            </w:r>
            <w:r w:rsidR="005D2147">
              <w:rPr>
                <w:noProof/>
                <w:webHidden/>
              </w:rPr>
              <w:fldChar w:fldCharType="begin"/>
            </w:r>
            <w:r w:rsidR="005D2147">
              <w:rPr>
                <w:noProof/>
                <w:webHidden/>
              </w:rPr>
              <w:instrText xml:space="preserve"> PAGEREF _Toc72429008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705C4404" w14:textId="7E73CE41"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09" w:history="1">
            <w:r w:rsidR="005D2147" w:rsidRPr="007C5346">
              <w:rPr>
                <w:rStyle w:val="Hyperlink"/>
                <w:noProof/>
              </w:rPr>
              <w:t>2.7.1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_Toc72429009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1EAA35FB" w14:textId="62AC7264"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0" w:history="1">
            <w:r w:rsidR="005D2147" w:rsidRPr="007C5346">
              <w:rPr>
                <w:rStyle w:val="Hyperlink"/>
                <w:noProof/>
              </w:rPr>
              <w:t>2.7.2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GNSS Measurements</w:t>
            </w:r>
            <w:r w:rsidR="005D2147">
              <w:rPr>
                <w:noProof/>
                <w:webHidden/>
              </w:rPr>
              <w:tab/>
            </w:r>
            <w:r w:rsidR="005D2147">
              <w:rPr>
                <w:noProof/>
                <w:webHidden/>
              </w:rPr>
              <w:fldChar w:fldCharType="begin"/>
            </w:r>
            <w:r w:rsidR="005D2147">
              <w:rPr>
                <w:noProof/>
                <w:webHidden/>
              </w:rPr>
              <w:instrText xml:space="preserve"> PAGEREF _Toc72429010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02E5AC30" w14:textId="1A8714C1" w:rsidR="005D2147" w:rsidRDefault="004A7BE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1" w:history="1">
            <w:r w:rsidR="005D2147" w:rsidRPr="007C5346">
              <w:rPr>
                <w:rStyle w:val="Hyperlink"/>
                <w:rFonts w:eastAsiaTheme="minorHAnsi"/>
                <w:noProof/>
              </w:rPr>
              <w:t>2.8</w:t>
            </w:r>
            <w:r w:rsidR="005D2147">
              <w:rPr>
                <w:rFonts w:asciiTheme="minorHAnsi" w:eastAsiaTheme="minorEastAsia" w:hAnsiTheme="minorHAnsi" w:cstheme="minorBidi"/>
                <w:noProof/>
                <w:sz w:val="22"/>
                <w:szCs w:val="22"/>
                <w:lang w:eastAsia="en-GB"/>
              </w:rPr>
              <w:tab/>
            </w:r>
            <w:r w:rsidR="005D2147" w:rsidRPr="007C5346">
              <w:rPr>
                <w:rStyle w:val="Hyperlink"/>
                <w:rFonts w:eastAsiaTheme="minorHAnsi"/>
                <w:noProof/>
              </w:rPr>
              <w:t>Timing offset for the start of RAR window</w:t>
            </w:r>
            <w:r w:rsidR="005D2147">
              <w:rPr>
                <w:noProof/>
                <w:webHidden/>
              </w:rPr>
              <w:tab/>
            </w:r>
            <w:r w:rsidR="005D2147">
              <w:rPr>
                <w:noProof/>
                <w:webHidden/>
              </w:rPr>
              <w:fldChar w:fldCharType="begin"/>
            </w:r>
            <w:r w:rsidR="005D2147">
              <w:rPr>
                <w:noProof/>
                <w:webHidden/>
              </w:rPr>
              <w:instrText xml:space="preserve"> PAGEREF _Toc72429011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400B6449" w14:textId="7FBD89F4"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2" w:history="1">
            <w:r w:rsidR="005D2147" w:rsidRPr="007C5346">
              <w:rPr>
                <w:rStyle w:val="Hyperlink"/>
                <w:noProof/>
              </w:rPr>
              <w:t>2.8.1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_Toc72429012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10131CDE" w14:textId="64681D8C"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3" w:history="1">
            <w:r w:rsidR="005D2147" w:rsidRPr="007C5346">
              <w:rPr>
                <w:rStyle w:val="Hyperlink"/>
                <w:noProof/>
              </w:rPr>
              <w:t>2.8.2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RAR Window Offset</w:t>
            </w:r>
            <w:r w:rsidR="005D2147">
              <w:rPr>
                <w:noProof/>
                <w:webHidden/>
              </w:rPr>
              <w:tab/>
            </w:r>
            <w:r w:rsidR="005D2147">
              <w:rPr>
                <w:noProof/>
                <w:webHidden/>
              </w:rPr>
              <w:fldChar w:fldCharType="begin"/>
            </w:r>
            <w:r w:rsidR="005D2147">
              <w:rPr>
                <w:noProof/>
                <w:webHidden/>
              </w:rPr>
              <w:instrText xml:space="preserve"> PAGEREF _Toc72429013 \h </w:instrText>
            </w:r>
            <w:r w:rsidR="005D2147">
              <w:rPr>
                <w:noProof/>
                <w:webHidden/>
              </w:rPr>
            </w:r>
            <w:r w:rsidR="005D2147">
              <w:rPr>
                <w:noProof/>
                <w:webHidden/>
              </w:rPr>
              <w:fldChar w:fldCharType="separate"/>
            </w:r>
            <w:r w:rsidR="005D2147">
              <w:rPr>
                <w:noProof/>
                <w:webHidden/>
              </w:rPr>
              <w:t>15</w:t>
            </w:r>
            <w:r w:rsidR="005D2147">
              <w:rPr>
                <w:noProof/>
                <w:webHidden/>
              </w:rPr>
              <w:fldChar w:fldCharType="end"/>
            </w:r>
          </w:hyperlink>
        </w:p>
        <w:p w14:paraId="48471AAF" w14:textId="5CCEC819" w:rsidR="005D2147" w:rsidRDefault="004A7BE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4" w:history="1">
            <w:r w:rsidR="005D2147" w:rsidRPr="007C5346">
              <w:rPr>
                <w:rStyle w:val="Hyperlink"/>
                <w:noProof/>
              </w:rPr>
              <w:t>2.9</w:t>
            </w:r>
            <w:r w:rsidR="005D2147">
              <w:rPr>
                <w:rFonts w:asciiTheme="minorHAnsi" w:eastAsiaTheme="minorEastAsia" w:hAnsiTheme="minorHAnsi" w:cstheme="minorBidi"/>
                <w:noProof/>
                <w:sz w:val="22"/>
                <w:szCs w:val="22"/>
                <w:lang w:eastAsia="en-GB"/>
              </w:rPr>
              <w:tab/>
            </w:r>
            <w:r w:rsidR="005D2147" w:rsidRPr="007C5346">
              <w:rPr>
                <w:rStyle w:val="Hyperlink"/>
                <w:noProof/>
              </w:rPr>
              <w:t>PDCCH Monitoring</w:t>
            </w:r>
            <w:r w:rsidR="005D2147">
              <w:rPr>
                <w:noProof/>
                <w:webHidden/>
              </w:rPr>
              <w:tab/>
            </w:r>
            <w:r w:rsidR="005D2147">
              <w:rPr>
                <w:noProof/>
                <w:webHidden/>
              </w:rPr>
              <w:fldChar w:fldCharType="begin"/>
            </w:r>
            <w:r w:rsidR="005D2147">
              <w:rPr>
                <w:noProof/>
                <w:webHidden/>
              </w:rPr>
              <w:instrText xml:space="preserve"> PAGEREF _Toc72429014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AD78197" w14:textId="5E7E7DEE"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5" w:history="1">
            <w:r w:rsidR="005D2147" w:rsidRPr="007C5346">
              <w:rPr>
                <w:rStyle w:val="Hyperlink"/>
                <w:noProof/>
              </w:rPr>
              <w:t>2.9.1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_Toc72429015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8936BC6" w14:textId="776F36E8" w:rsidR="005D2147" w:rsidRDefault="004A7BED">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72429016" w:history="1">
            <w:r w:rsidR="005D2147" w:rsidRPr="007C5346">
              <w:rPr>
                <w:rStyle w:val="Hyperlink"/>
                <w:noProof/>
              </w:rPr>
              <w:t>2.9.2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PDCCH Monitoring</w:t>
            </w:r>
            <w:r w:rsidR="005D2147">
              <w:rPr>
                <w:noProof/>
                <w:webHidden/>
              </w:rPr>
              <w:tab/>
            </w:r>
            <w:r w:rsidR="005D2147">
              <w:rPr>
                <w:noProof/>
                <w:webHidden/>
              </w:rPr>
              <w:fldChar w:fldCharType="begin"/>
            </w:r>
            <w:r w:rsidR="005D2147">
              <w:rPr>
                <w:noProof/>
                <w:webHidden/>
              </w:rPr>
              <w:instrText xml:space="preserve"> PAGEREF _Toc72429016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7A9A76C0" w14:textId="607586CC" w:rsidR="005D2147" w:rsidRDefault="004A7BE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17" w:history="1">
            <w:r w:rsidR="005D2147" w:rsidRPr="007C5346">
              <w:rPr>
                <w:rStyle w:val="Hyperlink"/>
                <w:noProof/>
              </w:rPr>
              <w:t>2.10</w:t>
            </w:r>
            <w:r w:rsidR="005D2147">
              <w:rPr>
                <w:rFonts w:asciiTheme="minorHAnsi" w:eastAsiaTheme="minorEastAsia" w:hAnsiTheme="minorHAnsi" w:cstheme="minorBidi"/>
                <w:noProof/>
                <w:sz w:val="22"/>
                <w:szCs w:val="22"/>
                <w:lang w:eastAsia="en-GB"/>
              </w:rPr>
              <w:tab/>
            </w:r>
            <w:r w:rsidR="005D2147" w:rsidRPr="007C5346">
              <w:rPr>
                <w:rStyle w:val="Hyperlink"/>
                <w:noProof/>
              </w:rPr>
              <w:t>Transmission Gap in IOT NTN</w:t>
            </w:r>
            <w:r w:rsidR="005D2147">
              <w:rPr>
                <w:noProof/>
                <w:webHidden/>
              </w:rPr>
              <w:tab/>
            </w:r>
            <w:r w:rsidR="005D2147">
              <w:rPr>
                <w:noProof/>
                <w:webHidden/>
              </w:rPr>
              <w:fldChar w:fldCharType="begin"/>
            </w:r>
            <w:r w:rsidR="005D2147">
              <w:rPr>
                <w:noProof/>
                <w:webHidden/>
              </w:rPr>
              <w:instrText xml:space="preserve"> PAGEREF _Toc72429017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12CA8C34" w14:textId="1D1A47D1" w:rsidR="005D2147" w:rsidRDefault="004A7BE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18" w:history="1">
            <w:r w:rsidR="005D2147" w:rsidRPr="007C5346">
              <w:rPr>
                <w:rStyle w:val="Hyperlink"/>
                <w:noProof/>
              </w:rPr>
              <w:t>2.10.1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_Toc72429018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7F716274" w14:textId="6D771125" w:rsidR="005D2147" w:rsidRDefault="004A7BE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19" w:history="1">
            <w:r w:rsidR="005D2147" w:rsidRPr="007C5346">
              <w:rPr>
                <w:rStyle w:val="Hyperlink"/>
                <w:noProof/>
              </w:rPr>
              <w:t>2.10.2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transmission gap in IoT NTN</w:t>
            </w:r>
            <w:r w:rsidR="005D2147">
              <w:rPr>
                <w:noProof/>
                <w:webHidden/>
              </w:rPr>
              <w:tab/>
            </w:r>
            <w:r w:rsidR="005D2147">
              <w:rPr>
                <w:noProof/>
                <w:webHidden/>
              </w:rPr>
              <w:fldChar w:fldCharType="begin"/>
            </w:r>
            <w:r w:rsidR="005D2147">
              <w:rPr>
                <w:noProof/>
                <w:webHidden/>
              </w:rPr>
              <w:instrText xml:space="preserve"> PAGEREF _Toc72429019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BDB0BDB" w14:textId="06118B85" w:rsidR="005D2147" w:rsidRDefault="004A7BE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0" w:history="1">
            <w:r w:rsidR="005D2147" w:rsidRPr="007C5346">
              <w:rPr>
                <w:rStyle w:val="Hyperlink"/>
                <w:noProof/>
              </w:rPr>
              <w:t>2.11</w:t>
            </w:r>
            <w:r w:rsidR="005D2147">
              <w:rPr>
                <w:rFonts w:asciiTheme="minorHAnsi" w:eastAsiaTheme="minorEastAsia" w:hAnsiTheme="minorHAnsi" w:cstheme="minorBidi"/>
                <w:noProof/>
                <w:sz w:val="22"/>
                <w:szCs w:val="22"/>
                <w:lang w:eastAsia="en-GB"/>
              </w:rPr>
              <w:tab/>
            </w:r>
            <w:r w:rsidR="005D2147" w:rsidRPr="007C5346">
              <w:rPr>
                <w:rStyle w:val="Hyperlink"/>
                <w:noProof/>
              </w:rPr>
              <w:t>TA Calculation</w:t>
            </w:r>
            <w:r w:rsidR="005D2147">
              <w:rPr>
                <w:noProof/>
                <w:webHidden/>
              </w:rPr>
              <w:tab/>
            </w:r>
            <w:r w:rsidR="005D2147">
              <w:rPr>
                <w:noProof/>
                <w:webHidden/>
              </w:rPr>
              <w:fldChar w:fldCharType="begin"/>
            </w:r>
            <w:r w:rsidR="005D2147">
              <w:rPr>
                <w:noProof/>
                <w:webHidden/>
              </w:rPr>
              <w:instrText xml:space="preserve"> PAGEREF _Toc72429020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5D629305" w14:textId="76E10AB6" w:rsidR="005D2147" w:rsidRDefault="004A7BE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1" w:history="1">
            <w:r w:rsidR="005D2147" w:rsidRPr="007C5346">
              <w:rPr>
                <w:rStyle w:val="Hyperlink"/>
                <w:noProof/>
              </w:rPr>
              <w:t>2.11.1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_Toc72429021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29AF0514" w14:textId="09BB4152" w:rsidR="005D2147" w:rsidRDefault="004A7BE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2" w:history="1">
            <w:r w:rsidR="005D2147" w:rsidRPr="007C5346">
              <w:rPr>
                <w:rStyle w:val="Hyperlink"/>
                <w:noProof/>
              </w:rPr>
              <w:t>2.11.2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TA Calculation</w:t>
            </w:r>
            <w:r w:rsidR="005D2147">
              <w:rPr>
                <w:noProof/>
                <w:webHidden/>
              </w:rPr>
              <w:tab/>
            </w:r>
            <w:r w:rsidR="005D2147">
              <w:rPr>
                <w:noProof/>
                <w:webHidden/>
              </w:rPr>
              <w:fldChar w:fldCharType="begin"/>
            </w:r>
            <w:r w:rsidR="005D2147">
              <w:rPr>
                <w:noProof/>
                <w:webHidden/>
              </w:rPr>
              <w:instrText xml:space="preserve"> PAGEREF _Toc72429022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A629713" w14:textId="3A1CEE5F" w:rsidR="005D2147" w:rsidRDefault="004A7BE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3" w:history="1">
            <w:r w:rsidR="005D2147" w:rsidRPr="007C5346">
              <w:rPr>
                <w:rStyle w:val="Hyperlink"/>
                <w:noProof/>
              </w:rPr>
              <w:t>2.12</w:t>
            </w:r>
            <w:r w:rsidR="005D2147">
              <w:rPr>
                <w:rFonts w:asciiTheme="minorHAnsi" w:eastAsiaTheme="minorEastAsia" w:hAnsiTheme="minorHAnsi" w:cstheme="minorBidi"/>
                <w:noProof/>
                <w:sz w:val="22"/>
                <w:szCs w:val="22"/>
                <w:lang w:eastAsia="en-GB"/>
              </w:rPr>
              <w:tab/>
            </w:r>
            <w:r w:rsidR="005D2147" w:rsidRPr="007C5346">
              <w:rPr>
                <w:rStyle w:val="Hyperlink"/>
                <w:noProof/>
              </w:rPr>
              <w:t>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_Toc72429023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734A8054" w14:textId="37FB8F7E" w:rsidR="005D2147" w:rsidRDefault="004A7BE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4" w:history="1">
            <w:r w:rsidR="005D2147" w:rsidRPr="007C5346">
              <w:rPr>
                <w:rStyle w:val="Hyperlink"/>
                <w:noProof/>
              </w:rPr>
              <w:t>2.12.1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_Toc72429024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0C29FAD9" w14:textId="2686CF85" w:rsidR="005D2147" w:rsidRDefault="004A7BE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5" w:history="1">
            <w:r w:rsidR="005D2147" w:rsidRPr="007C5346">
              <w:rPr>
                <w:rStyle w:val="Hyperlink"/>
                <w:noProof/>
              </w:rPr>
              <w:t>2.12.2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_Toc72429025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18912B3" w14:textId="6A75DF0B" w:rsidR="005D2147" w:rsidRDefault="004A7BE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72429026" w:history="1">
            <w:r w:rsidR="005D2147" w:rsidRPr="007C5346">
              <w:rPr>
                <w:rStyle w:val="Hyperlink"/>
                <w:noProof/>
              </w:rPr>
              <w:t>2.13</w:t>
            </w:r>
            <w:r w:rsidR="005D2147">
              <w:rPr>
                <w:rFonts w:asciiTheme="minorHAnsi" w:eastAsiaTheme="minorEastAsia" w:hAnsiTheme="minorHAnsi" w:cstheme="minorBidi"/>
                <w:noProof/>
                <w:sz w:val="22"/>
                <w:szCs w:val="22"/>
                <w:lang w:eastAsia="en-GB"/>
              </w:rPr>
              <w:tab/>
            </w:r>
            <w:r w:rsidR="005D2147" w:rsidRPr="007C5346">
              <w:rPr>
                <w:rStyle w:val="Hyperlink"/>
                <w:noProof/>
              </w:rPr>
              <w:t>Support for EDT</w:t>
            </w:r>
            <w:r w:rsidR="005D2147">
              <w:rPr>
                <w:noProof/>
                <w:webHidden/>
              </w:rPr>
              <w:tab/>
            </w:r>
            <w:r w:rsidR="005D2147">
              <w:rPr>
                <w:noProof/>
                <w:webHidden/>
              </w:rPr>
              <w:fldChar w:fldCharType="begin"/>
            </w:r>
            <w:r w:rsidR="005D2147">
              <w:rPr>
                <w:noProof/>
                <w:webHidden/>
              </w:rPr>
              <w:instrText xml:space="preserve"> PAGEREF _Toc72429026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29F3BE3" w14:textId="20603F21" w:rsidR="005D2147" w:rsidRDefault="004A7BE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7" w:history="1">
            <w:r w:rsidR="005D2147" w:rsidRPr="007C5346">
              <w:rPr>
                <w:rStyle w:val="Hyperlink"/>
                <w:noProof/>
              </w:rPr>
              <w:t>2.13.1</w:t>
            </w:r>
            <w:r w:rsidR="005D2147">
              <w:rPr>
                <w:rFonts w:asciiTheme="minorHAnsi" w:eastAsiaTheme="minorEastAsia" w:hAnsiTheme="minorHAnsi" w:cstheme="minorBidi"/>
                <w:noProof/>
                <w:sz w:val="22"/>
                <w:szCs w:val="22"/>
                <w:lang w:eastAsia="en-GB"/>
              </w:rPr>
              <w:tab/>
            </w:r>
            <w:r w:rsidR="005D2147" w:rsidRPr="007C5346">
              <w:rPr>
                <w:rStyle w:val="Hyperlink"/>
                <w:noProof/>
              </w:rPr>
              <w:t>Companies’ Views</w:t>
            </w:r>
            <w:r w:rsidR="005D2147">
              <w:rPr>
                <w:noProof/>
                <w:webHidden/>
              </w:rPr>
              <w:tab/>
            </w:r>
            <w:r w:rsidR="005D2147">
              <w:rPr>
                <w:noProof/>
                <w:webHidden/>
              </w:rPr>
              <w:fldChar w:fldCharType="begin"/>
            </w:r>
            <w:r w:rsidR="005D2147">
              <w:rPr>
                <w:noProof/>
                <w:webHidden/>
              </w:rPr>
              <w:instrText xml:space="preserve"> PAGEREF _Toc72429027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71C94BA7" w14:textId="162457CB" w:rsidR="005D2147" w:rsidRDefault="004A7BED">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72429028" w:history="1">
            <w:r w:rsidR="005D2147" w:rsidRPr="007C5346">
              <w:rPr>
                <w:rStyle w:val="Hyperlink"/>
                <w:noProof/>
              </w:rPr>
              <w:t>2.13.2</w:t>
            </w:r>
            <w:r w:rsidR="005D2147">
              <w:rPr>
                <w:rFonts w:asciiTheme="minorHAnsi" w:eastAsiaTheme="minorEastAsia" w:hAnsiTheme="minorHAnsi" w:cstheme="minorBidi"/>
                <w:noProof/>
                <w:sz w:val="22"/>
                <w:szCs w:val="22"/>
                <w:lang w:eastAsia="en-GB"/>
              </w:rPr>
              <w:tab/>
            </w:r>
            <w:r w:rsidR="005D2147" w:rsidRPr="007C5346">
              <w:rPr>
                <w:rStyle w:val="Hyperlink"/>
                <w:noProof/>
              </w:rPr>
              <w:t>FL Analysis and Proposals on Support for EDT</w:t>
            </w:r>
            <w:r w:rsidR="005D2147">
              <w:rPr>
                <w:noProof/>
                <w:webHidden/>
              </w:rPr>
              <w:tab/>
            </w:r>
            <w:r w:rsidR="005D2147">
              <w:rPr>
                <w:noProof/>
                <w:webHidden/>
              </w:rPr>
              <w:fldChar w:fldCharType="begin"/>
            </w:r>
            <w:r w:rsidR="005D2147">
              <w:rPr>
                <w:noProof/>
                <w:webHidden/>
              </w:rPr>
              <w:instrText xml:space="preserve"> PAGEREF _Toc72429028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2683DDA" w14:textId="152CEC8F" w:rsidR="005D2147" w:rsidRDefault="004A7BED">
          <w:pPr>
            <w:pStyle w:val="TOC1"/>
            <w:tabs>
              <w:tab w:val="left" w:pos="400"/>
              <w:tab w:val="right" w:leader="dot" w:pos="9016"/>
            </w:tabs>
            <w:rPr>
              <w:rFonts w:asciiTheme="minorHAnsi" w:eastAsiaTheme="minorEastAsia" w:hAnsiTheme="minorHAnsi" w:cstheme="minorBidi"/>
              <w:noProof/>
              <w:sz w:val="22"/>
              <w:szCs w:val="22"/>
              <w:lang w:eastAsia="en-GB"/>
            </w:rPr>
          </w:pPr>
          <w:hyperlink w:anchor="_Toc72429029" w:history="1">
            <w:r w:rsidR="005D2147" w:rsidRPr="007C5346">
              <w:rPr>
                <w:rStyle w:val="Hyperlink"/>
                <w:noProof/>
                <w:lang w:val="en-US"/>
              </w:rPr>
              <w:t>3</w:t>
            </w:r>
            <w:r w:rsidR="005D2147">
              <w:rPr>
                <w:rFonts w:asciiTheme="minorHAnsi" w:eastAsiaTheme="minorEastAsia" w:hAnsiTheme="minorHAnsi" w:cstheme="minorBidi"/>
                <w:noProof/>
                <w:sz w:val="22"/>
                <w:szCs w:val="22"/>
                <w:lang w:eastAsia="en-GB"/>
              </w:rPr>
              <w:tab/>
            </w:r>
            <w:r w:rsidR="005D2147" w:rsidRPr="007C5346">
              <w:rPr>
                <w:rStyle w:val="Hyperlink"/>
                <w:noProof/>
              </w:rPr>
              <w:t>Referenced Documents</w:t>
            </w:r>
            <w:r w:rsidR="005D2147">
              <w:rPr>
                <w:noProof/>
                <w:webHidden/>
              </w:rPr>
              <w:tab/>
            </w:r>
            <w:r w:rsidR="005D2147">
              <w:rPr>
                <w:noProof/>
                <w:webHidden/>
              </w:rPr>
              <w:fldChar w:fldCharType="begin"/>
            </w:r>
            <w:r w:rsidR="005D2147">
              <w:rPr>
                <w:noProof/>
                <w:webHidden/>
              </w:rPr>
              <w:instrText xml:space="preserve"> PAGEREF _Toc72429029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73F6464" w14:textId="0419BB87" w:rsidR="00F44333" w:rsidRDefault="00F44333">
          <w:r>
            <w:rPr>
              <w:b/>
              <w:bCs/>
              <w:noProof/>
            </w:rPr>
            <w:fldChar w:fldCharType="end"/>
          </w:r>
        </w:p>
      </w:sdtContent>
    </w:sdt>
    <w:p w14:paraId="3D035957" w14:textId="77777777" w:rsidR="00732328" w:rsidRDefault="00732328" w:rsidP="00732328">
      <w:pPr>
        <w:pStyle w:val="Heading1"/>
        <w:spacing w:before="80" w:after="80"/>
        <w:ind w:left="431" w:hanging="431"/>
        <w:rPr>
          <w:sz w:val="24"/>
          <w:lang w:eastAsia="zh-CN"/>
        </w:rPr>
      </w:pPr>
      <w:bookmarkStart w:id="0" w:name="_Toc72428988"/>
      <w:r>
        <w:rPr>
          <w:sz w:val="24"/>
          <w:lang w:eastAsia="zh-CN"/>
        </w:rPr>
        <w:t>Introduction</w:t>
      </w:r>
      <w:bookmarkEnd w:id="0"/>
    </w:p>
    <w:p w14:paraId="44873081" w14:textId="77777777" w:rsidR="00732328" w:rsidRDefault="00732328" w:rsidP="00732328">
      <w:pPr>
        <w:rPr>
          <w:lang w:eastAsia="zh-CN"/>
        </w:rPr>
      </w:pPr>
    </w:p>
    <w:p w14:paraId="00D6C197" w14:textId="7425B1DF" w:rsidR="00AD153B" w:rsidRPr="000167F6" w:rsidRDefault="00732328" w:rsidP="00597C44">
      <w:pPr>
        <w:rPr>
          <w:lang w:eastAsia="x-none"/>
        </w:rPr>
      </w:pPr>
      <w:r>
        <w:rPr>
          <w:lang w:eastAsia="zh-CN"/>
        </w:rPr>
        <w:t>This document is the feature lead (FL) summary of contributions for the “IoT-NTN Timing relationship enhancements” agenda item.</w:t>
      </w:r>
      <w:r w:rsidR="00B96E7A">
        <w:rPr>
          <w:lang w:eastAsia="zh-CN"/>
        </w:rPr>
        <w:t xml:space="preserve"> </w:t>
      </w:r>
    </w:p>
    <w:p w14:paraId="3DD1BF21" w14:textId="77777777" w:rsidR="00AD153B" w:rsidRDefault="00AD153B" w:rsidP="00732328">
      <w:pPr>
        <w:rPr>
          <w:lang w:eastAsia="zh-CN"/>
        </w:rPr>
      </w:pPr>
    </w:p>
    <w:p w14:paraId="4C0F5B25" w14:textId="504F8E81" w:rsidR="00E110F9" w:rsidRPr="00742902" w:rsidRDefault="00E110F9" w:rsidP="00E110F9">
      <w:pPr>
        <w:rPr>
          <w:highlight w:val="cyan"/>
          <w:lang w:eastAsia="x-none"/>
        </w:rPr>
      </w:pPr>
      <w:r w:rsidRPr="00742902">
        <w:rPr>
          <w:highlight w:val="cyan"/>
          <w:lang w:eastAsia="zh-CN"/>
        </w:rPr>
        <w:t xml:space="preserve">This is the FL document for round 1 of </w:t>
      </w:r>
      <w:r w:rsidRPr="00742902">
        <w:rPr>
          <w:highlight w:val="cyan"/>
          <w:lang w:eastAsia="x-none"/>
        </w:rPr>
        <w:t>[105-e-NR-NB_IoT_eMTC-03] Email discussion/approval on timing relationship enhancements with checkpoints for agreements on May 24, May 27 – Sam (Sony)</w:t>
      </w:r>
    </w:p>
    <w:p w14:paraId="79D307E0" w14:textId="3DA5B3A1" w:rsidR="00D633B5"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D159E0" w:rsidRPr="00742902">
        <w:rPr>
          <w:highlight w:val="cyan"/>
          <w:lang w:eastAsia="x-none"/>
        </w:rPr>
        <w:t>16</w:t>
      </w:r>
      <w:r w:rsidR="006A71BF" w:rsidRPr="00742902">
        <w:rPr>
          <w:highlight w:val="cyan"/>
          <w:lang w:eastAsia="x-none"/>
        </w:rPr>
        <w:t xml:space="preserve">:00 on </w:t>
      </w:r>
      <w:r w:rsidR="00391F63">
        <w:rPr>
          <w:highlight w:val="cyan"/>
          <w:lang w:eastAsia="x-none"/>
        </w:rPr>
        <w:t>Monday</w:t>
      </w:r>
      <w:r w:rsidR="006A71BF" w:rsidRPr="00742902">
        <w:rPr>
          <w:highlight w:val="cyan"/>
          <w:lang w:eastAsia="x-none"/>
        </w:rPr>
        <w:t xml:space="preserve"> </w:t>
      </w:r>
      <w:r w:rsidR="00D159E0" w:rsidRPr="00742902">
        <w:rPr>
          <w:highlight w:val="cyan"/>
          <w:lang w:eastAsia="x-none"/>
        </w:rPr>
        <w:t xml:space="preserve">May </w:t>
      </w:r>
      <w:r w:rsidR="002C501C" w:rsidRPr="00742902">
        <w:rPr>
          <w:highlight w:val="cyan"/>
          <w:lang w:eastAsia="x-none"/>
        </w:rPr>
        <w:t>2</w:t>
      </w:r>
      <w:r w:rsidR="002C501C">
        <w:rPr>
          <w:highlight w:val="cyan"/>
          <w:lang w:eastAsia="x-none"/>
        </w:rPr>
        <w:t>4</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this first round of email discussions</w:t>
      </w:r>
      <w:r w:rsidR="00742902">
        <w:rPr>
          <w:lang w:eastAsia="x-none"/>
        </w:rPr>
        <w:t>.</w:t>
      </w:r>
    </w:p>
    <w:p w14:paraId="4DC2D9C7" w14:textId="77777777" w:rsidR="00D633B5" w:rsidRDefault="00D633B5" w:rsidP="00D633B5">
      <w:pPr>
        <w:rPr>
          <w:lang w:eastAsia="zh-CN"/>
        </w:rPr>
      </w:pPr>
    </w:p>
    <w:p w14:paraId="6D5A24AE" w14:textId="77777777" w:rsidR="00732328" w:rsidRDefault="00732328" w:rsidP="00732328">
      <w:pPr>
        <w:pStyle w:val="Heading1"/>
        <w:spacing w:after="80"/>
        <w:rPr>
          <w:sz w:val="24"/>
          <w:lang w:eastAsia="zh-CN"/>
        </w:rPr>
      </w:pPr>
      <w:bookmarkStart w:id="1" w:name="_Toc72428989"/>
      <w:r>
        <w:rPr>
          <w:sz w:val="24"/>
          <w:lang w:eastAsia="zh-CN"/>
        </w:rPr>
        <w:t>Overview of Main Issues from company contributions</w:t>
      </w:r>
      <w:bookmarkEnd w:id="1"/>
    </w:p>
    <w:p w14:paraId="099B4653" w14:textId="77777777" w:rsidR="00597C44" w:rsidRDefault="00597C44" w:rsidP="00597C44">
      <w:pPr>
        <w:rPr>
          <w:lang w:eastAsia="zh-CN"/>
        </w:rPr>
      </w:pPr>
      <w:r>
        <w:rPr>
          <w:lang w:eastAsia="zh-CN"/>
        </w:rPr>
        <w:t>At RAN1#104bis-e, the following timing relationships were explicitly agreed for further study:</w:t>
      </w:r>
    </w:p>
    <w:p w14:paraId="24E597C6" w14:textId="77777777" w:rsidR="00597C44" w:rsidRDefault="00597C44" w:rsidP="00597C44">
      <w:pPr>
        <w:numPr>
          <w:ilvl w:val="0"/>
          <w:numId w:val="12"/>
        </w:numPr>
        <w:overflowPunct/>
        <w:autoSpaceDE/>
        <w:autoSpaceDN/>
        <w:adjustRightInd/>
        <w:spacing w:after="0"/>
        <w:rPr>
          <w:lang w:eastAsia="x-none"/>
        </w:rPr>
      </w:pPr>
      <w:r w:rsidRPr="00A5721A">
        <w:rPr>
          <w:lang w:eastAsia="x-none"/>
        </w:rPr>
        <w:t>PDCCH order to PRACH</w:t>
      </w:r>
      <w:r>
        <w:rPr>
          <w:lang w:eastAsia="x-none"/>
        </w:rPr>
        <w:t xml:space="preserve"> for both </w:t>
      </w:r>
      <w:proofErr w:type="spellStart"/>
      <w:r>
        <w:rPr>
          <w:lang w:eastAsia="x-none"/>
        </w:rPr>
        <w:t>eMTC</w:t>
      </w:r>
      <w:proofErr w:type="spellEnd"/>
      <w:r>
        <w:rPr>
          <w:lang w:eastAsia="x-none"/>
        </w:rPr>
        <w:t xml:space="preserve"> and NB-IoT</w:t>
      </w:r>
    </w:p>
    <w:p w14:paraId="16FC548F" w14:textId="77777777" w:rsidR="00597C44" w:rsidRDefault="00597C44" w:rsidP="00597C44">
      <w:pPr>
        <w:numPr>
          <w:ilvl w:val="0"/>
          <w:numId w:val="12"/>
        </w:numPr>
        <w:overflowPunct/>
        <w:autoSpaceDE/>
        <w:autoSpaceDN/>
        <w:adjustRightInd/>
        <w:spacing w:after="0"/>
        <w:rPr>
          <w:lang w:eastAsia="x-none"/>
        </w:rPr>
      </w:pPr>
      <w:r w:rsidRPr="00AD153B">
        <w:rPr>
          <w:lang w:eastAsia="x-none"/>
        </w:rPr>
        <w:t>PRACH preamble retransmission</w:t>
      </w:r>
      <w:r>
        <w:rPr>
          <w:lang w:eastAsia="x-none"/>
        </w:rPr>
        <w:t xml:space="preserve"> for both </w:t>
      </w:r>
      <w:proofErr w:type="spellStart"/>
      <w:r>
        <w:rPr>
          <w:lang w:eastAsia="x-none"/>
        </w:rPr>
        <w:t>eMTC</w:t>
      </w:r>
      <w:proofErr w:type="spellEnd"/>
      <w:r>
        <w:rPr>
          <w:lang w:eastAsia="x-none"/>
        </w:rPr>
        <w:t xml:space="preserve"> and NB-IoT</w:t>
      </w:r>
    </w:p>
    <w:p w14:paraId="0A938C60" w14:textId="77777777" w:rsidR="00597C44" w:rsidRDefault="00597C44" w:rsidP="00732328">
      <w:pPr>
        <w:rPr>
          <w:lang w:eastAsia="zh-CN"/>
        </w:rPr>
      </w:pPr>
    </w:p>
    <w:p w14:paraId="7B5A7FE6" w14:textId="6944AC51" w:rsidR="00C05515" w:rsidRDefault="001D1B5E" w:rsidP="00732328">
      <w:pPr>
        <w:rPr>
          <w:lang w:eastAsia="zh-CN"/>
        </w:rPr>
      </w:pPr>
      <w:r>
        <w:rPr>
          <w:lang w:eastAsia="zh-CN"/>
        </w:rPr>
        <w:t>Analysis of</w:t>
      </w:r>
      <w:r w:rsidR="00732328">
        <w:rPr>
          <w:lang w:eastAsia="zh-CN"/>
        </w:rPr>
        <w:t xml:space="preserve"> companies’ contributions to this AI at RAN1#10</w:t>
      </w:r>
      <w:r w:rsidR="00AD153B">
        <w:rPr>
          <w:lang w:eastAsia="zh-CN"/>
        </w:rPr>
        <w:t>5</w:t>
      </w:r>
      <w:r w:rsidR="00732328">
        <w:rPr>
          <w:lang w:eastAsia="zh-CN"/>
        </w:rPr>
        <w:t>-e</w:t>
      </w:r>
      <w:r w:rsidR="00B96E7A">
        <w:rPr>
          <w:lang w:eastAsia="zh-CN"/>
        </w:rPr>
        <w:t xml:space="preserve"> shows that a substantial majority concentrated on the studies of the timing relationships for both NB-IoT and </w:t>
      </w:r>
      <w:proofErr w:type="spellStart"/>
      <w:r w:rsidR="00B96E7A">
        <w:rPr>
          <w:lang w:eastAsia="zh-CN"/>
        </w:rPr>
        <w:t>eMTC</w:t>
      </w:r>
      <w:proofErr w:type="spellEnd"/>
      <w:r w:rsidR="00B96E7A">
        <w:rPr>
          <w:lang w:eastAsia="zh-CN"/>
        </w:rPr>
        <w:t>. A few other issues were also raised in contributions and these are also summarised in this FL document.</w:t>
      </w:r>
      <w:r w:rsidR="00732328">
        <w:rPr>
          <w:lang w:eastAsia="zh-CN"/>
        </w:rPr>
        <w:t xml:space="preserve"> </w:t>
      </w:r>
    </w:p>
    <w:p w14:paraId="4DA011AC" w14:textId="2577DE8C" w:rsidR="002539F1" w:rsidRDefault="00F05A1F" w:rsidP="00C81713">
      <w:pPr>
        <w:pStyle w:val="Heading2"/>
        <w:rPr>
          <w:rStyle w:val="Heading2Char"/>
        </w:rPr>
      </w:pPr>
      <w:bookmarkStart w:id="2" w:name="_Toc72428990"/>
      <w:r>
        <w:rPr>
          <w:rStyle w:val="Heading2Char"/>
        </w:rPr>
        <w:t xml:space="preserve">Correct </w:t>
      </w:r>
      <w:r w:rsidR="00ED794C">
        <w:rPr>
          <w:rStyle w:val="Heading2Char"/>
        </w:rPr>
        <w:t>Error in previous agreement</w:t>
      </w:r>
      <w:bookmarkEnd w:id="2"/>
    </w:p>
    <w:p w14:paraId="15B92235" w14:textId="6EE0608A" w:rsidR="00ED794C" w:rsidRDefault="00ED794C" w:rsidP="00ED794C">
      <w:pPr>
        <w:rPr>
          <w:lang w:val="en-US"/>
        </w:rPr>
      </w:pPr>
      <w:r>
        <w:rPr>
          <w:lang w:val="en-US"/>
        </w:rPr>
        <w:t>Apple spotted and raised this issue which is clearly an error in an agreement at RAN1#104bis-e.</w:t>
      </w:r>
    </w:p>
    <w:p w14:paraId="66D69968" w14:textId="2F7A7F9C" w:rsidR="00F05A1F" w:rsidRDefault="00F05A1F" w:rsidP="00ED794C">
      <w:pPr>
        <w:rPr>
          <w:lang w:val="en-US"/>
        </w:rPr>
      </w:pPr>
      <w:r>
        <w:rPr>
          <w:lang w:val="en-US"/>
        </w:rPr>
        <w:t>The offending agreement is:</w:t>
      </w:r>
    </w:p>
    <w:p w14:paraId="4E8E8B01" w14:textId="77777777" w:rsidR="00F05A1F" w:rsidRDefault="00F05A1F" w:rsidP="00F05A1F">
      <w:pPr>
        <w:rPr>
          <w:lang w:eastAsia="x-none"/>
        </w:rPr>
      </w:pPr>
      <w:r w:rsidRPr="00A5721A">
        <w:rPr>
          <w:highlight w:val="green"/>
          <w:lang w:eastAsia="x-none"/>
        </w:rPr>
        <w:t>Agreement:</w:t>
      </w:r>
    </w:p>
    <w:p w14:paraId="4D778831" w14:textId="77777777" w:rsidR="00F05A1F" w:rsidRPr="00A5721A" w:rsidRDefault="00F05A1F" w:rsidP="00F05A1F">
      <w:pPr>
        <w:rPr>
          <w:rFonts w:eastAsia="Calibri"/>
        </w:rPr>
      </w:pPr>
      <w:r w:rsidRPr="00A5721A">
        <w:rPr>
          <w:rFonts w:eastAsia="Calibri"/>
        </w:rPr>
        <w:t xml:space="preserve">The following </w:t>
      </w:r>
      <w:proofErr w:type="spellStart"/>
      <w:r w:rsidRPr="00A5721A">
        <w:rPr>
          <w:rFonts w:eastAsia="Calibri"/>
        </w:rPr>
        <w:t>eMTC</w:t>
      </w:r>
      <w:proofErr w:type="spellEnd"/>
      <w:r w:rsidRPr="00A5721A">
        <w:rPr>
          <w:rFonts w:eastAsia="Calibri"/>
        </w:rPr>
        <w:t xml:space="preserve"> timing relationships need enhancing for </w:t>
      </w:r>
      <w:r w:rsidRPr="00A5721A">
        <w:rPr>
          <w:b/>
          <w:bCs/>
        </w:rPr>
        <w:t xml:space="preserve">essential minimum functionality of </w:t>
      </w:r>
      <w:r w:rsidRPr="00A5721A">
        <w:rPr>
          <w:rFonts w:eastAsia="Calibri"/>
        </w:rPr>
        <w:t>IoT NTN:</w:t>
      </w:r>
    </w:p>
    <w:p w14:paraId="7DB0B00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PUSCH </w:t>
      </w:r>
    </w:p>
    <w:p w14:paraId="7E5E739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RAR grant to PUSCH </w:t>
      </w:r>
    </w:p>
    <w:p w14:paraId="0884F007"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scheduled uplink SPS </w:t>
      </w:r>
    </w:p>
    <w:p w14:paraId="6EF8E860" w14:textId="77777777" w:rsidR="00F05A1F" w:rsidRPr="00F05A1F" w:rsidRDefault="00F05A1F" w:rsidP="00106FD1">
      <w:pPr>
        <w:numPr>
          <w:ilvl w:val="0"/>
          <w:numId w:val="11"/>
        </w:numPr>
        <w:overflowPunct/>
        <w:autoSpaceDE/>
        <w:autoSpaceDN/>
        <w:adjustRightInd/>
        <w:spacing w:after="0"/>
        <w:rPr>
          <w:color w:val="FF0000"/>
          <w:lang w:eastAsia="x-none"/>
        </w:rPr>
      </w:pPr>
      <w:r w:rsidRPr="00F05A1F">
        <w:rPr>
          <w:color w:val="FF0000"/>
          <w:lang w:eastAsia="x-none"/>
        </w:rPr>
        <w:t xml:space="preserve">PUSCH to HARQ-ACK on PUCCH </w:t>
      </w:r>
    </w:p>
    <w:p w14:paraId="5DF78EAE"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CSI reference resource timing </w:t>
      </w:r>
    </w:p>
    <w:p w14:paraId="7D2980F3"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aperiodic SRS </w:t>
      </w:r>
    </w:p>
    <w:p w14:paraId="3C44DF0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Timing advance command activation</w:t>
      </w:r>
    </w:p>
    <w:p w14:paraId="392C764B"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M</w:t>
      </w:r>
      <w:r w:rsidRPr="00A5721A">
        <w:rPr>
          <w:lang w:eastAsia="x-none"/>
        </w:rPr>
        <w:t>PDCCH order to PRACH</w:t>
      </w:r>
    </w:p>
    <w:p w14:paraId="79C2ECE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FFS: Other </w:t>
      </w:r>
      <w:proofErr w:type="spellStart"/>
      <w:r w:rsidRPr="00EB078E">
        <w:rPr>
          <w:lang w:eastAsia="x-none"/>
        </w:rPr>
        <w:t>eMTC</w:t>
      </w:r>
      <w:proofErr w:type="spellEnd"/>
      <w:r w:rsidRPr="00EB078E">
        <w:rPr>
          <w:lang w:eastAsia="x-none"/>
        </w:rPr>
        <w:t xml:space="preserve"> timing relationships</w:t>
      </w:r>
    </w:p>
    <w:p w14:paraId="773E1F53" w14:textId="77777777" w:rsidR="00F05A1F" w:rsidRPr="008468AC" w:rsidRDefault="00F05A1F" w:rsidP="00F05A1F"/>
    <w:p w14:paraId="2544A93E" w14:textId="77777777" w:rsidR="00F05A1F" w:rsidRPr="00100D31" w:rsidRDefault="00F05A1F" w:rsidP="00F05A1F">
      <w:pPr>
        <w:pStyle w:val="Heading3"/>
      </w:pPr>
      <w:bookmarkStart w:id="3" w:name="_Toc72428991"/>
      <w:r>
        <w:lastRenderedPageBreak/>
        <w:t>Companies’ Observations and Proposals</w:t>
      </w:r>
      <w:bookmarkEnd w:id="3"/>
    </w:p>
    <w:p w14:paraId="41F2B715" w14:textId="1979E081" w:rsidR="00F05A1F" w:rsidRPr="00F05A1F" w:rsidRDefault="00F05A1F" w:rsidP="00F05A1F">
      <w:pPr>
        <w:rPr>
          <w:i/>
        </w:rPr>
      </w:pPr>
      <w:r>
        <w:t>One company raised this issue.</w:t>
      </w:r>
    </w:p>
    <w:tbl>
      <w:tblPr>
        <w:tblStyle w:val="TableGrid"/>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77777777" w:rsidR="00F05A1F" w:rsidRDefault="00F05A1F" w:rsidP="00F05A1F">
            <w:r>
              <w:t>Apple</w:t>
            </w:r>
          </w:p>
        </w:tc>
        <w:tc>
          <w:tcPr>
            <w:tcW w:w="7036" w:type="dxa"/>
          </w:tcPr>
          <w:p w14:paraId="5C3A2A05" w14:textId="77777777" w:rsidR="00F05A1F" w:rsidRDefault="00F05A1F" w:rsidP="00106FD1">
            <w:pPr>
              <w:pStyle w:val="NoSpacing"/>
            </w:pPr>
            <w:r>
              <w:rPr>
                <w:b/>
                <w:u w:val="single"/>
              </w:rPr>
              <w:t>Proposal 1:</w:t>
            </w:r>
            <w:r>
              <w:t xml:space="preserve"> The following </w:t>
            </w:r>
            <w:proofErr w:type="spellStart"/>
            <w:r>
              <w:t>eMTC</w:t>
            </w:r>
            <w:proofErr w:type="spellEnd"/>
            <w:r>
              <w:t xml:space="preserve"> timing relationships need enhancing for essential minimum functionality of</w:t>
            </w:r>
            <w:r>
              <w:rPr>
                <w:b/>
                <w:bCs/>
              </w:rPr>
              <w:t xml:space="preserve"> </w:t>
            </w:r>
            <w:r>
              <w:t>IoT NTN:</w:t>
            </w:r>
          </w:p>
          <w:p w14:paraId="3E6AFBCD" w14:textId="77777777" w:rsidR="00F05A1F" w:rsidRDefault="00F05A1F" w:rsidP="00106FD1">
            <w:pPr>
              <w:pStyle w:val="NoSpacing"/>
              <w:numPr>
                <w:ilvl w:val="0"/>
                <w:numId w:val="14"/>
              </w:numPr>
              <w:rPr>
                <w:rFonts w:eastAsiaTheme="minorHAnsi"/>
                <w:lang w:eastAsia="x-none"/>
              </w:rPr>
            </w:pPr>
            <w:r>
              <w:rPr>
                <w:lang w:eastAsia="x-none"/>
              </w:rPr>
              <w:t xml:space="preserve">MPDCCH to PUSCH </w:t>
            </w:r>
          </w:p>
          <w:p w14:paraId="294AB639" w14:textId="77777777" w:rsidR="00F05A1F" w:rsidRDefault="00F05A1F" w:rsidP="00106FD1">
            <w:pPr>
              <w:pStyle w:val="NoSpacing"/>
              <w:numPr>
                <w:ilvl w:val="0"/>
                <w:numId w:val="14"/>
              </w:numPr>
              <w:rPr>
                <w:lang w:eastAsia="x-none"/>
              </w:rPr>
            </w:pPr>
            <w:r>
              <w:rPr>
                <w:lang w:eastAsia="x-none"/>
              </w:rPr>
              <w:t xml:space="preserve">RAR grant to PUSCH </w:t>
            </w:r>
          </w:p>
          <w:p w14:paraId="323D7EE0" w14:textId="77777777" w:rsidR="00F05A1F" w:rsidRDefault="00F05A1F" w:rsidP="00106FD1">
            <w:pPr>
              <w:pStyle w:val="NoSpacing"/>
              <w:numPr>
                <w:ilvl w:val="0"/>
                <w:numId w:val="14"/>
              </w:numPr>
              <w:rPr>
                <w:lang w:eastAsia="x-none"/>
              </w:rPr>
            </w:pPr>
            <w:r>
              <w:rPr>
                <w:lang w:eastAsia="x-none"/>
              </w:rPr>
              <w:t xml:space="preserve">MPDCCH to scheduled uplink SPS </w:t>
            </w:r>
          </w:p>
          <w:p w14:paraId="7C392CDD" w14:textId="77777777" w:rsidR="00F05A1F" w:rsidRDefault="00F05A1F" w:rsidP="00106FD1">
            <w:pPr>
              <w:pStyle w:val="NoSpacing"/>
              <w:numPr>
                <w:ilvl w:val="0"/>
                <w:numId w:val="14"/>
              </w:numPr>
              <w:rPr>
                <w:lang w:eastAsia="x-none"/>
              </w:rPr>
            </w:pPr>
            <w:r>
              <w:rPr>
                <w:lang w:eastAsia="x-none"/>
              </w:rPr>
              <w:t>P</w:t>
            </w:r>
            <w:r>
              <w:rPr>
                <w:color w:val="FF0000"/>
                <w:lang w:eastAsia="x-none"/>
              </w:rPr>
              <w:t>D</w:t>
            </w:r>
            <w:r>
              <w:rPr>
                <w:lang w:eastAsia="x-none"/>
              </w:rPr>
              <w:t xml:space="preserve">SCH to HARQ-ACK on PUCCH </w:t>
            </w:r>
          </w:p>
          <w:p w14:paraId="387B2427" w14:textId="77777777" w:rsidR="00F05A1F" w:rsidRDefault="00F05A1F" w:rsidP="00106FD1">
            <w:pPr>
              <w:pStyle w:val="NoSpacing"/>
              <w:numPr>
                <w:ilvl w:val="0"/>
                <w:numId w:val="14"/>
              </w:numPr>
              <w:rPr>
                <w:lang w:eastAsia="x-none"/>
              </w:rPr>
            </w:pPr>
            <w:r>
              <w:rPr>
                <w:lang w:eastAsia="x-none"/>
              </w:rPr>
              <w:t xml:space="preserve">CSI reference resource timing </w:t>
            </w:r>
          </w:p>
          <w:p w14:paraId="6726CE66" w14:textId="77777777" w:rsidR="00F05A1F" w:rsidRDefault="00F05A1F" w:rsidP="00106FD1">
            <w:pPr>
              <w:pStyle w:val="NoSpacing"/>
              <w:numPr>
                <w:ilvl w:val="0"/>
                <w:numId w:val="14"/>
              </w:numPr>
              <w:rPr>
                <w:lang w:eastAsia="x-none"/>
              </w:rPr>
            </w:pPr>
            <w:r>
              <w:rPr>
                <w:lang w:eastAsia="x-none"/>
              </w:rPr>
              <w:t xml:space="preserve">MPDCCH to aperiodic SRS </w:t>
            </w:r>
          </w:p>
          <w:p w14:paraId="56C8FDEA" w14:textId="77777777" w:rsidR="00F05A1F" w:rsidRDefault="00F05A1F" w:rsidP="00106FD1">
            <w:pPr>
              <w:pStyle w:val="NoSpacing"/>
              <w:numPr>
                <w:ilvl w:val="0"/>
                <w:numId w:val="14"/>
              </w:numPr>
              <w:rPr>
                <w:lang w:eastAsia="x-none"/>
              </w:rPr>
            </w:pPr>
            <w:r>
              <w:rPr>
                <w:lang w:eastAsia="x-none"/>
              </w:rPr>
              <w:t>Timing advance command activation</w:t>
            </w:r>
          </w:p>
          <w:p w14:paraId="77C1D232" w14:textId="77777777" w:rsidR="00F05A1F" w:rsidRDefault="00F05A1F" w:rsidP="00106FD1">
            <w:pPr>
              <w:pStyle w:val="NoSpacing"/>
              <w:numPr>
                <w:ilvl w:val="0"/>
                <w:numId w:val="14"/>
              </w:numPr>
              <w:rPr>
                <w:lang w:eastAsia="x-none"/>
              </w:rPr>
            </w:pPr>
            <w:r>
              <w:rPr>
                <w:lang w:eastAsia="x-none"/>
              </w:rPr>
              <w:t>FFS: MPDCCH order to PRACH</w:t>
            </w:r>
          </w:p>
          <w:p w14:paraId="61A9C059" w14:textId="77777777" w:rsidR="00F05A1F" w:rsidRDefault="00F05A1F" w:rsidP="00106FD1">
            <w:pPr>
              <w:pStyle w:val="NoSpacing"/>
              <w:numPr>
                <w:ilvl w:val="0"/>
                <w:numId w:val="14"/>
              </w:numPr>
              <w:rPr>
                <w:lang w:eastAsia="x-none"/>
              </w:rPr>
            </w:pPr>
            <w:r>
              <w:rPr>
                <w:lang w:eastAsia="x-none"/>
              </w:rPr>
              <w:t xml:space="preserve">FFS: Other </w:t>
            </w:r>
            <w:proofErr w:type="spellStart"/>
            <w:r>
              <w:rPr>
                <w:lang w:eastAsia="x-none"/>
              </w:rPr>
              <w:t>eMTC</w:t>
            </w:r>
            <w:proofErr w:type="spellEnd"/>
            <w:r>
              <w:rPr>
                <w:lang w:eastAsia="x-none"/>
              </w:rPr>
              <w:t xml:space="preserve"> timing relationships</w:t>
            </w:r>
          </w:p>
          <w:p w14:paraId="19C40261" w14:textId="18E9078D" w:rsidR="00F05A1F" w:rsidRPr="00106FD1" w:rsidRDefault="00F05A1F" w:rsidP="00106FD1">
            <w:pPr>
              <w:pStyle w:val="NoSpacing"/>
              <w:rPr>
                <w:lang w:eastAsia="x-none"/>
              </w:rPr>
            </w:pPr>
          </w:p>
        </w:tc>
      </w:tr>
    </w:tbl>
    <w:p w14:paraId="4BBEF15B" w14:textId="41D5850A" w:rsidR="00F05A1F" w:rsidRDefault="00F05A1F" w:rsidP="00ED794C">
      <w:pPr>
        <w:rPr>
          <w:lang w:val="en-US"/>
        </w:rPr>
      </w:pPr>
    </w:p>
    <w:p w14:paraId="375DA8F9" w14:textId="4A2D824E" w:rsidR="00F05A1F" w:rsidRPr="00106FD1" w:rsidRDefault="00F05A1F" w:rsidP="00ED794C">
      <w:pPr>
        <w:pStyle w:val="Heading3"/>
      </w:pPr>
      <w:bookmarkStart w:id="4" w:name="_Toc72428992"/>
      <w:r>
        <w:t xml:space="preserve">FL </w:t>
      </w:r>
      <w:r w:rsidR="0054699C">
        <w:t xml:space="preserve">Analysis and </w:t>
      </w:r>
      <w:r>
        <w:t>Proposal on Correct Error in previous agreement</w:t>
      </w:r>
      <w:bookmarkEnd w:id="4"/>
    </w:p>
    <w:p w14:paraId="676FD9FC" w14:textId="0D2FB955" w:rsidR="00ED794C" w:rsidRDefault="00F05A1F" w:rsidP="00ED794C">
      <w:pPr>
        <w:rPr>
          <w:lang w:val="en-US"/>
        </w:rPr>
      </w:pPr>
      <w:r>
        <w:rPr>
          <w:lang w:val="en-US"/>
        </w:rPr>
        <w:t>The 4-th bullet point should read ‘PDSCH to HARQ-ACK on PUCCH’. FL makes the following proposal and encourages companies to express their agreement (or not).</w:t>
      </w:r>
    </w:p>
    <w:p w14:paraId="7AE5BB61" w14:textId="1586B6D7" w:rsidR="00F05A1F" w:rsidRPr="00715F09" w:rsidRDefault="00F05A1F" w:rsidP="00ED794C">
      <w:pPr>
        <w:rPr>
          <w:highlight w:val="green"/>
          <w:u w:val="single"/>
          <w:lang w:val="en-US"/>
        </w:rPr>
      </w:pPr>
      <w:r w:rsidRPr="00715F09">
        <w:rPr>
          <w:highlight w:val="green"/>
          <w:u w:val="single"/>
          <w:lang w:val="en-US"/>
        </w:rPr>
        <w:t>FL Proposal 1.1-1:</w:t>
      </w:r>
    </w:p>
    <w:p w14:paraId="6C21175E" w14:textId="06221A9D" w:rsidR="00F05A1F" w:rsidRPr="00715F09" w:rsidRDefault="00F05A1F" w:rsidP="00ED794C">
      <w:pPr>
        <w:rPr>
          <w:highlight w:val="green"/>
          <w:lang w:val="en-US"/>
        </w:rPr>
      </w:pPr>
      <w:r w:rsidRPr="00715F09">
        <w:rPr>
          <w:highlight w:val="green"/>
          <w:lang w:val="en-US"/>
        </w:rPr>
        <w:t xml:space="preserve">Make a TP to correct error in TR to: </w:t>
      </w:r>
    </w:p>
    <w:p w14:paraId="6563A398" w14:textId="0F79617C" w:rsidR="00F05A1F" w:rsidRPr="00715F09" w:rsidRDefault="00F05A1F" w:rsidP="00ED794C">
      <w:pPr>
        <w:rPr>
          <w:highlight w:val="green"/>
          <w:lang w:val="en-US"/>
        </w:rPr>
      </w:pPr>
      <w:r w:rsidRPr="00715F09">
        <w:rPr>
          <w:highlight w:val="green"/>
          <w:lang w:val="en-US"/>
        </w:rPr>
        <w:t>------ TP -------------</w:t>
      </w:r>
    </w:p>
    <w:p w14:paraId="3B40A10D" w14:textId="77777777" w:rsidR="00F05A1F" w:rsidRPr="00715F09" w:rsidRDefault="00F05A1F" w:rsidP="00F05A1F">
      <w:pPr>
        <w:rPr>
          <w:rFonts w:eastAsia="Calibri"/>
          <w:highlight w:val="green"/>
        </w:rPr>
      </w:pPr>
      <w:r w:rsidRPr="00715F09">
        <w:rPr>
          <w:rFonts w:eastAsia="Calibri"/>
          <w:highlight w:val="green"/>
        </w:rPr>
        <w:t xml:space="preserve">The following </w:t>
      </w:r>
      <w:proofErr w:type="spellStart"/>
      <w:r w:rsidRPr="00715F09">
        <w:rPr>
          <w:rFonts w:eastAsia="Calibri"/>
          <w:highlight w:val="green"/>
        </w:rPr>
        <w:t>eMTC</w:t>
      </w:r>
      <w:proofErr w:type="spellEnd"/>
      <w:r w:rsidRPr="00715F09">
        <w:rPr>
          <w:rFonts w:eastAsia="Calibri"/>
          <w:highlight w:val="green"/>
        </w:rPr>
        <w:t xml:space="preserve"> timing relationships need enhancing for </w:t>
      </w:r>
      <w:r w:rsidRPr="00715F09">
        <w:rPr>
          <w:b/>
          <w:bCs/>
          <w:highlight w:val="green"/>
        </w:rPr>
        <w:t xml:space="preserve">essential minimum functionality of </w:t>
      </w:r>
      <w:r w:rsidRPr="00715F09">
        <w:rPr>
          <w:rFonts w:eastAsia="Calibri"/>
          <w:highlight w:val="green"/>
        </w:rPr>
        <w:t>IoT NTN:</w:t>
      </w:r>
    </w:p>
    <w:p w14:paraId="396F4B49"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PUSCH </w:t>
      </w:r>
    </w:p>
    <w:p w14:paraId="7DA8080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RAR grant to PUSCH </w:t>
      </w:r>
    </w:p>
    <w:p w14:paraId="3248226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scheduled uplink SPS </w:t>
      </w:r>
    </w:p>
    <w:p w14:paraId="145D6014" w14:textId="313EE5C8" w:rsidR="00F05A1F" w:rsidRPr="00715F09" w:rsidRDefault="00F05A1F" w:rsidP="00106FD1">
      <w:pPr>
        <w:numPr>
          <w:ilvl w:val="0"/>
          <w:numId w:val="11"/>
        </w:numPr>
        <w:overflowPunct/>
        <w:autoSpaceDE/>
        <w:autoSpaceDN/>
        <w:adjustRightInd/>
        <w:spacing w:after="0"/>
        <w:rPr>
          <w:color w:val="FF0000"/>
          <w:highlight w:val="green"/>
          <w:lang w:eastAsia="x-none"/>
        </w:rPr>
      </w:pPr>
      <w:r w:rsidRPr="00715F09">
        <w:rPr>
          <w:color w:val="FF0000"/>
          <w:highlight w:val="green"/>
          <w:lang w:eastAsia="x-none"/>
        </w:rPr>
        <w:t xml:space="preserve">PDSCH to HARQ-ACK on PUCCH </w:t>
      </w:r>
    </w:p>
    <w:p w14:paraId="5D3BA6BF"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CSI reference resource timing </w:t>
      </w:r>
    </w:p>
    <w:p w14:paraId="5478D22A"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aperiodic SRS </w:t>
      </w:r>
    </w:p>
    <w:p w14:paraId="3A237AD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Timing advance command activation</w:t>
      </w:r>
    </w:p>
    <w:p w14:paraId="7E2D2F7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MPDCCH order to PRACH</w:t>
      </w:r>
    </w:p>
    <w:p w14:paraId="26822D57"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FFS: Other </w:t>
      </w:r>
      <w:proofErr w:type="spellStart"/>
      <w:r w:rsidRPr="00715F09">
        <w:rPr>
          <w:highlight w:val="green"/>
          <w:lang w:eastAsia="x-none"/>
        </w:rPr>
        <w:t>eMTC</w:t>
      </w:r>
      <w:proofErr w:type="spellEnd"/>
      <w:r w:rsidRPr="00715F09">
        <w:rPr>
          <w:highlight w:val="green"/>
          <w:lang w:eastAsia="x-none"/>
        </w:rPr>
        <w:t xml:space="preserve"> timing relationships</w:t>
      </w:r>
    </w:p>
    <w:p w14:paraId="3E9D7FE7" w14:textId="77777777" w:rsidR="00F05A1F" w:rsidRDefault="00F05A1F" w:rsidP="00ED794C">
      <w:pPr>
        <w:rPr>
          <w:lang w:val="en-US"/>
        </w:rPr>
      </w:pPr>
    </w:p>
    <w:tbl>
      <w:tblPr>
        <w:tblStyle w:val="TableGrid"/>
        <w:tblW w:w="0" w:type="auto"/>
        <w:tblLook w:val="04A0" w:firstRow="1" w:lastRow="0" w:firstColumn="1" w:lastColumn="0" w:noHBand="0" w:noVBand="1"/>
      </w:tblPr>
      <w:tblGrid>
        <w:gridCol w:w="1838"/>
        <w:gridCol w:w="2268"/>
        <w:gridCol w:w="4910"/>
      </w:tblGrid>
      <w:tr w:rsidR="00F05A1F" w14:paraId="6812F1FA" w14:textId="77777777" w:rsidTr="00F05A1F">
        <w:tc>
          <w:tcPr>
            <w:tcW w:w="1838" w:type="dxa"/>
            <w:shd w:val="clear" w:color="auto" w:fill="D9D9D9" w:themeFill="background1" w:themeFillShade="D9"/>
          </w:tcPr>
          <w:p w14:paraId="0FEC559A" w14:textId="77777777" w:rsidR="00F05A1F" w:rsidRDefault="00F05A1F" w:rsidP="00F05A1F">
            <w:r>
              <w:t>Company</w:t>
            </w:r>
          </w:p>
        </w:tc>
        <w:tc>
          <w:tcPr>
            <w:tcW w:w="2268" w:type="dxa"/>
            <w:shd w:val="clear" w:color="auto" w:fill="D9D9D9" w:themeFill="background1" w:themeFillShade="D9"/>
          </w:tcPr>
          <w:p w14:paraId="789CA426" w14:textId="77777777" w:rsidR="00F05A1F" w:rsidRDefault="00F05A1F" w:rsidP="00F05A1F">
            <w:r>
              <w:t xml:space="preserve">Support Proposals 1.1-1 </w:t>
            </w:r>
          </w:p>
        </w:tc>
        <w:tc>
          <w:tcPr>
            <w:tcW w:w="4910" w:type="dxa"/>
            <w:shd w:val="clear" w:color="auto" w:fill="D9D9D9" w:themeFill="background1" w:themeFillShade="D9"/>
          </w:tcPr>
          <w:p w14:paraId="2C523048" w14:textId="77777777" w:rsidR="00F05A1F" w:rsidRDefault="00F05A1F" w:rsidP="00F05A1F">
            <w:r>
              <w:t>Comment</w:t>
            </w:r>
          </w:p>
        </w:tc>
      </w:tr>
      <w:tr w:rsidR="00F05A1F" w14:paraId="6B154981" w14:textId="77777777" w:rsidTr="00F05A1F">
        <w:tc>
          <w:tcPr>
            <w:tcW w:w="1838" w:type="dxa"/>
          </w:tcPr>
          <w:p w14:paraId="39D9EA06" w14:textId="77777777" w:rsidR="00F05A1F" w:rsidRDefault="00F05A1F" w:rsidP="00F05A1F"/>
        </w:tc>
        <w:tc>
          <w:tcPr>
            <w:tcW w:w="2268" w:type="dxa"/>
          </w:tcPr>
          <w:p w14:paraId="77F3B8B9" w14:textId="77777777" w:rsidR="00F05A1F" w:rsidRDefault="00F05A1F" w:rsidP="00F05A1F"/>
        </w:tc>
        <w:tc>
          <w:tcPr>
            <w:tcW w:w="4910" w:type="dxa"/>
          </w:tcPr>
          <w:p w14:paraId="5C029B86" w14:textId="77777777" w:rsidR="00F05A1F" w:rsidRDefault="00F05A1F" w:rsidP="00F05A1F"/>
        </w:tc>
      </w:tr>
      <w:tr w:rsidR="00F05A1F" w14:paraId="049F7A1B" w14:textId="77777777" w:rsidTr="00F05A1F">
        <w:tc>
          <w:tcPr>
            <w:tcW w:w="1838" w:type="dxa"/>
          </w:tcPr>
          <w:p w14:paraId="2AB1D44C" w14:textId="77777777" w:rsidR="00F05A1F" w:rsidRDefault="00F05A1F" w:rsidP="00F05A1F"/>
        </w:tc>
        <w:tc>
          <w:tcPr>
            <w:tcW w:w="2268" w:type="dxa"/>
          </w:tcPr>
          <w:p w14:paraId="032A39F6" w14:textId="77777777" w:rsidR="00F05A1F" w:rsidRDefault="00F05A1F" w:rsidP="00F05A1F"/>
        </w:tc>
        <w:tc>
          <w:tcPr>
            <w:tcW w:w="4910" w:type="dxa"/>
          </w:tcPr>
          <w:p w14:paraId="05FE3763" w14:textId="77777777" w:rsidR="00F05A1F" w:rsidRDefault="00F05A1F" w:rsidP="00F05A1F"/>
        </w:tc>
      </w:tr>
      <w:tr w:rsidR="00F05A1F" w14:paraId="04E2AD1D" w14:textId="77777777" w:rsidTr="00F05A1F">
        <w:tc>
          <w:tcPr>
            <w:tcW w:w="1838" w:type="dxa"/>
          </w:tcPr>
          <w:p w14:paraId="751C1D8F" w14:textId="77777777" w:rsidR="00F05A1F" w:rsidRDefault="00F05A1F" w:rsidP="00F05A1F"/>
        </w:tc>
        <w:tc>
          <w:tcPr>
            <w:tcW w:w="2268" w:type="dxa"/>
          </w:tcPr>
          <w:p w14:paraId="52A6FDFF" w14:textId="77777777" w:rsidR="00F05A1F" w:rsidRDefault="00F05A1F" w:rsidP="00F05A1F"/>
        </w:tc>
        <w:tc>
          <w:tcPr>
            <w:tcW w:w="4910" w:type="dxa"/>
          </w:tcPr>
          <w:p w14:paraId="6B6B0D1B" w14:textId="77777777" w:rsidR="00F05A1F" w:rsidRDefault="00F05A1F" w:rsidP="00F05A1F"/>
        </w:tc>
      </w:tr>
    </w:tbl>
    <w:p w14:paraId="68DBC106" w14:textId="77777777" w:rsidR="00ED794C" w:rsidRPr="00ED794C" w:rsidRDefault="00ED794C" w:rsidP="00ED794C">
      <w:pPr>
        <w:rPr>
          <w:lang w:val="en-US"/>
        </w:rPr>
      </w:pPr>
    </w:p>
    <w:p w14:paraId="089C42D2" w14:textId="77777777" w:rsidR="00ED794C" w:rsidRDefault="00ED794C" w:rsidP="00ED794C">
      <w:pPr>
        <w:pStyle w:val="Heading2"/>
        <w:rPr>
          <w:rStyle w:val="Heading2Char"/>
        </w:rPr>
      </w:pPr>
      <w:bookmarkStart w:id="5" w:name="_Toc72428993"/>
      <w:r w:rsidRPr="00C81713">
        <w:rPr>
          <w:rStyle w:val="Heading2Char"/>
        </w:rPr>
        <w:t>Timing relationships</w:t>
      </w:r>
      <w:r>
        <w:rPr>
          <w:rStyle w:val="Heading2Char"/>
        </w:rPr>
        <w:t xml:space="preserve"> and TA</w:t>
      </w:r>
      <w:bookmarkEnd w:id="5"/>
    </w:p>
    <w:p w14:paraId="3A75F173" w14:textId="30E470F7" w:rsidR="000167F6" w:rsidRDefault="000167F6" w:rsidP="000167F6">
      <w:pPr>
        <w:rPr>
          <w:lang w:val="en-US"/>
        </w:rPr>
      </w:pPr>
      <w:r>
        <w:t xml:space="preserve">Some companies raise the issue whether </w:t>
      </w:r>
      <w:r>
        <w:rPr>
          <w:lang w:val="en-US"/>
        </w:rPr>
        <w:t xml:space="preserve">timing relationships in </w:t>
      </w:r>
      <w:proofErr w:type="spellStart"/>
      <w:r>
        <w:rPr>
          <w:lang w:val="en-US"/>
        </w:rPr>
        <w:t>eMTC</w:t>
      </w:r>
      <w:proofErr w:type="spellEnd"/>
      <w:r>
        <w:rPr>
          <w:lang w:val="en-US"/>
        </w:rPr>
        <w:t xml:space="preserve"> and NB-IoT </w:t>
      </w:r>
      <w:proofErr w:type="gramStart"/>
      <w:r>
        <w:rPr>
          <w:lang w:val="en-US"/>
        </w:rPr>
        <w:t>take into account</w:t>
      </w:r>
      <w:proofErr w:type="gramEnd"/>
      <w:r>
        <w:rPr>
          <w:lang w:val="en-US"/>
        </w:rPr>
        <w:t xml:space="preserve"> timing advance. </w:t>
      </w:r>
      <w:r w:rsidR="009609E0">
        <w:rPr>
          <w:lang w:val="en-US"/>
        </w:rPr>
        <w:t>F</w:t>
      </w:r>
      <w:r>
        <w:rPr>
          <w:lang w:val="en-US"/>
        </w:rPr>
        <w:t>or example</w:t>
      </w:r>
      <w:r w:rsidR="009609E0">
        <w:rPr>
          <w:lang w:val="en-US"/>
        </w:rPr>
        <w:t>, this</w:t>
      </w:r>
      <w:r>
        <w:rPr>
          <w:lang w:val="en-US"/>
        </w:rPr>
        <w:t xml:space="preserve"> is how </w:t>
      </w:r>
      <w:r w:rsidR="00C52B86">
        <w:rPr>
          <w:lang w:val="en-US"/>
        </w:rPr>
        <w:t>the ‘</w:t>
      </w:r>
      <w:r w:rsidR="00C52B86" w:rsidRPr="00C52B86">
        <w:rPr>
          <w:lang w:val="en-US"/>
        </w:rPr>
        <w:t>NPDSCH to HARQ-ACK on NPUSCH format 2</w:t>
      </w:r>
      <w:r w:rsidR="00C52B86">
        <w:rPr>
          <w:lang w:val="en-US"/>
        </w:rPr>
        <w:t xml:space="preserve">’ timing relationship for NB-IoT is described </w:t>
      </w:r>
      <w:r w:rsidR="009609E0">
        <w:rPr>
          <w:lang w:val="en-US"/>
        </w:rPr>
        <w:t xml:space="preserve">in </w:t>
      </w:r>
      <w:r w:rsidR="009609E0" w:rsidRPr="009609E0">
        <w:rPr>
          <w:lang w:val="en-US"/>
        </w:rPr>
        <w:t>section 16.4.2</w:t>
      </w:r>
      <w:r w:rsidR="009609E0">
        <w:rPr>
          <w:lang w:val="en-US"/>
        </w:rPr>
        <w:t xml:space="preserve"> of </w:t>
      </w:r>
      <w:r w:rsidR="009609E0">
        <w:rPr>
          <w:sz w:val="18"/>
          <w:szCs w:val="18"/>
          <w:lang w:eastAsia="x-none"/>
        </w:rPr>
        <w:t>TS 36.213</w:t>
      </w:r>
    </w:p>
    <w:p w14:paraId="3FE469BB" w14:textId="2A63CF59" w:rsidR="00C52B86" w:rsidRPr="00391F63" w:rsidRDefault="00C52B86" w:rsidP="00391F63">
      <w:pPr>
        <w:rPr>
          <w:i/>
          <w:iCs/>
        </w:rPr>
      </w:pPr>
      <w:r w:rsidRPr="00391F63">
        <w:rPr>
          <w:i/>
          <w:iCs/>
          <w:sz w:val="18"/>
          <w:szCs w:val="18"/>
          <w:lang w:eastAsia="x-none"/>
        </w:rPr>
        <w:t>A UE that finishes the reception of a NPDSCH for which a HARQ-ACK/NACK is needed on NPUSCH, is expected to start the NPUSCH transmission carrying the HARQ-ACK/NACK after the end of DL subframe n+k0’-1.</w:t>
      </w:r>
    </w:p>
    <w:p w14:paraId="5B2A53C6" w14:textId="7AB88720" w:rsidR="007E270A" w:rsidRDefault="009609E0" w:rsidP="008468AC">
      <w:pPr>
        <w:rPr>
          <w:sz w:val="18"/>
          <w:szCs w:val="18"/>
          <w:lang w:eastAsia="x-none"/>
        </w:rPr>
      </w:pPr>
      <w:r>
        <w:t>The start of the NPUSCH in this case is at time</w:t>
      </w:r>
      <w:r w:rsidR="007E270A">
        <w:t xml:space="preserve"> </w:t>
      </w:r>
      <w:r w:rsidR="007E270A">
        <w:rPr>
          <w:i/>
          <w:iCs/>
        </w:rPr>
        <w:t>T</w:t>
      </w:r>
      <w:r w:rsidR="007E270A" w:rsidRPr="007E270A">
        <w:rPr>
          <w:i/>
          <w:iCs/>
          <w:vertAlign w:val="subscript"/>
        </w:rPr>
        <w:t>t</w:t>
      </w:r>
      <w:r>
        <w:t xml:space="preserve"> = ‘the end of DL subframe </w:t>
      </w:r>
      <w:r>
        <w:rPr>
          <w:sz w:val="18"/>
          <w:szCs w:val="18"/>
          <w:lang w:eastAsia="x-none"/>
        </w:rPr>
        <w:t xml:space="preserve">n+k0’-1’. The question that companies </w:t>
      </w:r>
      <w:r w:rsidR="003863D0">
        <w:rPr>
          <w:sz w:val="18"/>
          <w:szCs w:val="18"/>
          <w:lang w:eastAsia="x-none"/>
        </w:rPr>
        <w:t>raising</w:t>
      </w:r>
      <w:r>
        <w:rPr>
          <w:sz w:val="18"/>
          <w:szCs w:val="18"/>
          <w:lang w:eastAsia="x-none"/>
        </w:rPr>
        <w:t xml:space="preserve"> this issue are asking is whether </w:t>
      </w:r>
      <w:r w:rsidR="007E270A">
        <w:rPr>
          <w:i/>
          <w:iCs/>
        </w:rPr>
        <w:t>T</w:t>
      </w:r>
      <w:r w:rsidR="007E270A" w:rsidRPr="007E270A">
        <w:rPr>
          <w:i/>
          <w:iCs/>
          <w:vertAlign w:val="subscript"/>
        </w:rPr>
        <w:t>t</w:t>
      </w:r>
      <w:r>
        <w:rPr>
          <w:sz w:val="18"/>
          <w:szCs w:val="18"/>
          <w:lang w:eastAsia="x-none"/>
        </w:rPr>
        <w:t xml:space="preserve"> </w:t>
      </w:r>
      <w:proofErr w:type="gramStart"/>
      <w:r>
        <w:rPr>
          <w:sz w:val="18"/>
          <w:szCs w:val="18"/>
          <w:lang w:eastAsia="x-none"/>
        </w:rPr>
        <w:t>takes into account</w:t>
      </w:r>
      <w:proofErr w:type="gramEnd"/>
      <w:r>
        <w:rPr>
          <w:sz w:val="18"/>
          <w:szCs w:val="18"/>
          <w:lang w:eastAsia="x-none"/>
        </w:rPr>
        <w:t xml:space="preserve"> the TA or not.</w:t>
      </w:r>
    </w:p>
    <w:p w14:paraId="3E5B1EC5" w14:textId="1424CDB0" w:rsidR="007E270A" w:rsidRDefault="007E270A"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w:t>
      </w:r>
      <w:r w:rsidR="00F91994">
        <w:rPr>
          <w:rFonts w:ascii="Times New Roman" w:hAnsi="Times New Roman" w:cs="Times New Roman"/>
          <w:sz w:val="18"/>
          <w:szCs w:val="18"/>
          <w:lang w:eastAsia="x-none"/>
        </w:rPr>
        <w:t xml:space="preserve">already </w:t>
      </w:r>
      <w:r w:rsidRPr="007E270A">
        <w:rPr>
          <w:rFonts w:ascii="Times New Roman" w:hAnsi="Times New Roman" w:cs="Times New Roman"/>
          <w:sz w:val="18"/>
          <w:szCs w:val="18"/>
          <w:lang w:eastAsia="x-none"/>
        </w:rPr>
        <w:t xml:space="preserve">takes </w:t>
      </w:r>
      <w:r w:rsidR="00F91994">
        <w:rPr>
          <w:rFonts w:ascii="Times New Roman" w:hAnsi="Times New Roman" w:cs="Times New Roman"/>
          <w:sz w:val="18"/>
          <w:szCs w:val="18"/>
          <w:lang w:eastAsia="x-none"/>
        </w:rPr>
        <w:t xml:space="preserve">the 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will be transmitted starting from time</w:t>
      </w:r>
      <w:r w:rsidR="00F539FC">
        <w:rPr>
          <w:rFonts w:ascii="Times New Roman" w:hAnsi="Times New Roman" w:cs="Times New Roman"/>
          <w:sz w:val="18"/>
          <w:szCs w:val="18"/>
          <w:lang w:eastAsia="x-none"/>
        </w:rPr>
        <w:t xml:space="preserve"> </w:t>
      </w:r>
      <w:r w:rsidR="00F539FC">
        <w:rPr>
          <w:i/>
          <w:iCs/>
        </w:rPr>
        <w:t>T</w:t>
      </w:r>
      <w:r w:rsidR="00F539FC" w:rsidRPr="007E270A">
        <w:rPr>
          <w:i/>
          <w:iCs/>
          <w:vertAlign w:val="subscript"/>
        </w:rPr>
        <w:t>t</w:t>
      </w:r>
      <w:r w:rsidR="00F539FC">
        <w:rPr>
          <w:rFonts w:ascii="Times New Roman" w:hAnsi="Times New Roman" w:cs="Times New Roman"/>
          <w:sz w:val="18"/>
          <w:szCs w:val="18"/>
          <w:lang w:eastAsia="x-none"/>
        </w:rPr>
        <w:t>.</w:t>
      </w:r>
    </w:p>
    <w:p w14:paraId="7528DD26" w14:textId="37FC268A" w:rsidR="00F539FC" w:rsidRPr="00F539FC" w:rsidRDefault="00F539FC" w:rsidP="00106FD1">
      <w:pPr>
        <w:pStyle w:val="ListParagraph"/>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does not </w:t>
      </w:r>
      <w:r w:rsidRPr="007E270A">
        <w:rPr>
          <w:rFonts w:ascii="Times New Roman" w:hAnsi="Times New Roman" w:cs="Times New Roman"/>
          <w:sz w:val="18"/>
          <w:szCs w:val="18"/>
          <w:lang w:eastAsia="x-none"/>
        </w:rPr>
        <w:t xml:space="preserve">take </w:t>
      </w:r>
      <w:r w:rsidR="00F91994">
        <w:rPr>
          <w:rFonts w:ascii="Times New Roman" w:hAnsi="Times New Roman" w:cs="Times New Roman"/>
          <w:sz w:val="18"/>
          <w:szCs w:val="18"/>
          <w:lang w:eastAsia="x-none"/>
        </w:rPr>
        <w:t xml:space="preserve">the </w:t>
      </w:r>
      <w:r w:rsidR="002515FF">
        <w:rPr>
          <w:rFonts w:ascii="Times New Roman" w:hAnsi="Times New Roman" w:cs="Times New Roman"/>
          <w:sz w:val="18"/>
          <w:szCs w:val="18"/>
          <w:lang w:eastAsia="x-none"/>
        </w:rPr>
        <w:t xml:space="preserve">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 xml:space="preserve">will be transmitted starting from time </w:t>
      </w:r>
      <w:r>
        <w:rPr>
          <w:i/>
          <w:iCs/>
        </w:rPr>
        <w:t>T</w:t>
      </w:r>
      <w:r w:rsidRPr="007E270A">
        <w:rPr>
          <w:i/>
          <w:iCs/>
          <w:vertAlign w:val="subscript"/>
        </w:rPr>
        <w:t>t</w:t>
      </w:r>
      <w:r>
        <w:rPr>
          <w:i/>
          <w:iCs/>
          <w:vertAlign w:val="subscript"/>
        </w:rPr>
        <w:t xml:space="preserve"> </w:t>
      </w:r>
      <w:r>
        <w:rPr>
          <w:rFonts w:ascii="Times New Roman" w:hAnsi="Times New Roman" w:cs="Times New Roman"/>
          <w:sz w:val="18"/>
          <w:szCs w:val="18"/>
          <w:lang w:eastAsia="x-none"/>
        </w:rPr>
        <w:t>-TA.</w:t>
      </w:r>
    </w:p>
    <w:p w14:paraId="692D8749" w14:textId="38F6E957" w:rsidR="00AD153B" w:rsidRPr="00106FD1" w:rsidRDefault="00F539FC" w:rsidP="008468AC">
      <w:pPr>
        <w:rPr>
          <w:sz w:val="18"/>
          <w:szCs w:val="18"/>
          <w:lang w:eastAsia="x-none"/>
        </w:rPr>
      </w:pPr>
      <w:r>
        <w:rPr>
          <w:sz w:val="18"/>
          <w:szCs w:val="18"/>
          <w:lang w:eastAsia="x-none"/>
        </w:rPr>
        <w:lastRenderedPageBreak/>
        <w:t>T</w:t>
      </w:r>
      <w:r w:rsidR="009609E0">
        <w:rPr>
          <w:sz w:val="18"/>
          <w:szCs w:val="18"/>
          <w:lang w:eastAsia="x-none"/>
        </w:rPr>
        <w:t xml:space="preserve">he TA in terrestrial networks is a tiny fraction of the subframe duration. It is therefore to be expected that </w:t>
      </w:r>
      <w:r w:rsidR="00C54533">
        <w:rPr>
          <w:i/>
          <w:iCs/>
        </w:rPr>
        <w:t>T</w:t>
      </w:r>
      <w:r w:rsidR="00C54533" w:rsidRPr="007E270A">
        <w:rPr>
          <w:i/>
          <w:iCs/>
          <w:vertAlign w:val="subscript"/>
        </w:rPr>
        <w:t>t</w:t>
      </w:r>
      <w:r w:rsidR="007E270A">
        <w:rPr>
          <w:sz w:val="18"/>
          <w:szCs w:val="18"/>
          <w:lang w:eastAsia="x-none"/>
        </w:rPr>
        <w:t xml:space="preserve"> taking or not taking </w:t>
      </w:r>
      <w:r w:rsidR="00C54533">
        <w:rPr>
          <w:sz w:val="18"/>
          <w:szCs w:val="18"/>
          <w:lang w:eastAsia="x-none"/>
        </w:rPr>
        <w:t xml:space="preserve">the TA </w:t>
      </w:r>
      <w:r w:rsidR="007E270A">
        <w:rPr>
          <w:sz w:val="18"/>
          <w:szCs w:val="18"/>
          <w:lang w:eastAsia="x-none"/>
        </w:rPr>
        <w:t xml:space="preserve">into account is highly unlikely to change the starting subframe of the UL transmission. In NTN however, the TA </w:t>
      </w:r>
      <w:r w:rsidR="0070507E">
        <w:rPr>
          <w:sz w:val="18"/>
          <w:szCs w:val="18"/>
          <w:lang w:eastAsia="x-none"/>
        </w:rPr>
        <w:t xml:space="preserve">has a duration of </w:t>
      </w:r>
      <w:r w:rsidR="007E270A">
        <w:rPr>
          <w:sz w:val="18"/>
          <w:szCs w:val="18"/>
          <w:lang w:eastAsia="x-none"/>
        </w:rPr>
        <w:t>10s of subframes so, taking</w:t>
      </w:r>
      <w:r w:rsidR="0084526C">
        <w:rPr>
          <w:sz w:val="18"/>
          <w:szCs w:val="18"/>
          <w:lang w:eastAsia="x-none"/>
        </w:rPr>
        <w:t xml:space="preserve"> the TA</w:t>
      </w:r>
      <w:r w:rsidR="007E270A">
        <w:rPr>
          <w:sz w:val="18"/>
          <w:szCs w:val="18"/>
          <w:lang w:eastAsia="x-none"/>
        </w:rPr>
        <w:t xml:space="preserve"> into account in the setting of </w:t>
      </w:r>
      <w:r w:rsidR="00196CC6">
        <w:rPr>
          <w:i/>
          <w:iCs/>
        </w:rPr>
        <w:t>T</w:t>
      </w:r>
      <w:r w:rsidR="00196CC6" w:rsidRPr="007E270A">
        <w:rPr>
          <w:i/>
          <w:iCs/>
          <w:vertAlign w:val="subscript"/>
        </w:rPr>
        <w:t>t</w:t>
      </w:r>
      <w:r w:rsidR="007E270A">
        <w:rPr>
          <w:sz w:val="18"/>
          <w:szCs w:val="18"/>
          <w:lang w:eastAsia="x-none"/>
        </w:rPr>
        <w:t xml:space="preserve"> will very likely change the starting subframe of the UL transmission.</w:t>
      </w:r>
    </w:p>
    <w:p w14:paraId="1347C15F" w14:textId="74AFF012" w:rsidR="00100D31" w:rsidRPr="00100D31" w:rsidRDefault="00100D31" w:rsidP="00100D31">
      <w:pPr>
        <w:pStyle w:val="Heading3"/>
      </w:pPr>
      <w:bookmarkStart w:id="6" w:name="_Toc72428994"/>
      <w:r>
        <w:t>Compan</w:t>
      </w:r>
      <w:r w:rsidR="00CB4873">
        <w:t>ies’</w:t>
      </w:r>
      <w:r>
        <w:t xml:space="preserve"> </w:t>
      </w:r>
      <w:r w:rsidR="00CB4873">
        <w:t>Observations and Proposals</w:t>
      </w:r>
      <w:bookmarkEnd w:id="6"/>
    </w:p>
    <w:p w14:paraId="4BB14ED7" w14:textId="26F3C542" w:rsidR="00C81713" w:rsidRDefault="00156277" w:rsidP="002539F1">
      <w:pPr>
        <w:rPr>
          <w:i/>
        </w:rPr>
      </w:pPr>
      <w:r>
        <w:t>Three</w:t>
      </w:r>
      <w:r w:rsidR="00ED794C">
        <w:t xml:space="preserve"> compan</w:t>
      </w:r>
      <w:r>
        <w:t>ies</w:t>
      </w:r>
      <w:r w:rsidR="00ED794C">
        <w:t xml:space="preserve"> raised this issue which can have a significant bearing on all the timing relationships.</w:t>
      </w:r>
      <w:r>
        <w:t xml:space="preserve"> Sony and ZTE raised the issue with respect to extending timing relationships effectively asking whether the UL transmission time arising from n+k0+K_offset takes</w:t>
      </w:r>
      <w:r w:rsidR="000A4F9D">
        <w:t xml:space="preserve"> the TA</w:t>
      </w:r>
      <w:r>
        <w:t xml:space="preserve"> into account or not.</w:t>
      </w:r>
    </w:p>
    <w:p w14:paraId="03E537EF" w14:textId="77777777" w:rsidR="00C17477" w:rsidRDefault="00C17477" w:rsidP="002539F1">
      <w:pPr>
        <w:rPr>
          <w:iCs/>
        </w:rPr>
      </w:pPr>
    </w:p>
    <w:tbl>
      <w:tblPr>
        <w:tblStyle w:val="TableGrid"/>
        <w:tblW w:w="0" w:type="auto"/>
        <w:tblLook w:val="04A0" w:firstRow="1" w:lastRow="0" w:firstColumn="1" w:lastColumn="0" w:noHBand="0" w:noVBand="1"/>
      </w:tblPr>
      <w:tblGrid>
        <w:gridCol w:w="1980"/>
        <w:gridCol w:w="7036"/>
      </w:tblGrid>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7" w:name="_Toc68276572"/>
            <w:r>
              <w:rPr>
                <w:rFonts w:ascii="Times New Roman" w:hAnsi="Times New Roman"/>
                <w:b w:val="0"/>
                <w:bCs w:val="0"/>
                <w:szCs w:val="20"/>
              </w:rPr>
              <w:t xml:space="preserve">Observation 1: </w:t>
            </w:r>
            <w:r w:rsidRPr="002C4048">
              <w:rPr>
                <w:rFonts w:ascii="Times New Roman" w:hAnsi="Times New Roman"/>
                <w:b w:val="0"/>
                <w:bCs w:val="0"/>
                <w:szCs w:val="20"/>
              </w:rPr>
              <w:t xml:space="preserve">It is not clear whether the various timing relationships in </w:t>
            </w:r>
            <w:proofErr w:type="spellStart"/>
            <w:r w:rsidRPr="002C4048">
              <w:rPr>
                <w:rFonts w:ascii="Times New Roman" w:hAnsi="Times New Roman"/>
                <w:b w:val="0"/>
                <w:bCs w:val="0"/>
                <w:szCs w:val="20"/>
              </w:rPr>
              <w:t>eMTC</w:t>
            </w:r>
            <w:proofErr w:type="spellEnd"/>
            <w:r w:rsidRPr="002C4048">
              <w:rPr>
                <w:rFonts w:ascii="Times New Roman" w:hAnsi="Times New Roman"/>
                <w:b w:val="0"/>
                <w:bCs w:val="0"/>
                <w:szCs w:val="20"/>
              </w:rPr>
              <w:t xml:space="preserve"> and NB-IoT </w:t>
            </w:r>
            <w:proofErr w:type="gramStart"/>
            <w:r w:rsidRPr="002C4048">
              <w:rPr>
                <w:rFonts w:ascii="Times New Roman" w:hAnsi="Times New Roman"/>
                <w:b w:val="0"/>
                <w:bCs w:val="0"/>
                <w:szCs w:val="20"/>
              </w:rPr>
              <w:t>take into account</w:t>
            </w:r>
            <w:proofErr w:type="gramEnd"/>
            <w:r w:rsidRPr="002C4048">
              <w:rPr>
                <w:rFonts w:ascii="Times New Roman" w:hAnsi="Times New Roman"/>
                <w:b w:val="0"/>
                <w:bCs w:val="0"/>
                <w:szCs w:val="20"/>
              </w:rPr>
              <w:t xml:space="preserve"> timing advance (TA).</w:t>
            </w:r>
            <w:bookmarkEnd w:id="7"/>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8" w:name="_Toc68276574"/>
            <w:r>
              <w:rPr>
                <w:rFonts w:ascii="Times New Roman" w:hAnsi="Times New Roman"/>
                <w:b w:val="0"/>
                <w:bCs w:val="0"/>
              </w:rPr>
              <w:t xml:space="preserve">Proposal 1: </w:t>
            </w:r>
            <w:r w:rsidRPr="002C4048">
              <w:rPr>
                <w:rFonts w:ascii="Times New Roman" w:hAnsi="Times New Roman"/>
                <w:b w:val="0"/>
                <w:bCs w:val="0"/>
              </w:rPr>
              <w:t xml:space="preserve">RAN1 to first discuss existing </w:t>
            </w:r>
            <w:proofErr w:type="spellStart"/>
            <w:r w:rsidRPr="002C4048">
              <w:rPr>
                <w:rFonts w:ascii="Times New Roman" w:hAnsi="Times New Roman"/>
                <w:b w:val="0"/>
                <w:bCs w:val="0"/>
              </w:rPr>
              <w:t>eMTC</w:t>
            </w:r>
            <w:proofErr w:type="spellEnd"/>
            <w:r w:rsidRPr="002C4048">
              <w:rPr>
                <w:rFonts w:ascii="Times New Roman" w:hAnsi="Times New Roman"/>
                <w:b w:val="0"/>
                <w:bCs w:val="0"/>
              </w:rPr>
              <w:t xml:space="preserve"> and NB-IoT timing relationships to reach a common understanding, before discussing any potential required adjustment(s) within the context of NTN.</w:t>
            </w:r>
            <w:bookmarkEnd w:id="8"/>
          </w:p>
        </w:tc>
      </w:tr>
      <w:tr w:rsidR="00156277" w14:paraId="09AD112D" w14:textId="77777777" w:rsidTr="00551285">
        <w:tc>
          <w:tcPr>
            <w:tcW w:w="1980" w:type="dxa"/>
          </w:tcPr>
          <w:p w14:paraId="61F668EA" w14:textId="7E63F9D5" w:rsidR="00156277" w:rsidRDefault="00156277" w:rsidP="00156277">
            <w:r>
              <w:t>Sony</w:t>
            </w:r>
          </w:p>
        </w:tc>
        <w:tc>
          <w:tcPr>
            <w:tcW w:w="7036" w:type="dxa"/>
          </w:tcPr>
          <w:p w14:paraId="5C744F7F" w14:textId="77777777" w:rsidR="00156277" w:rsidRPr="00637E4B" w:rsidRDefault="00156277" w:rsidP="00156277">
            <w:pPr>
              <w:rPr>
                <w:b/>
                <w:bCs/>
              </w:rPr>
            </w:pPr>
            <w:r w:rsidRPr="00637E4B">
              <w:rPr>
                <w:b/>
                <w:bCs/>
              </w:rPr>
              <w:t xml:space="preserve">Observation </w:t>
            </w:r>
            <w:r>
              <w:rPr>
                <w:b/>
                <w:bCs/>
              </w:rPr>
              <w:t>2</w:t>
            </w:r>
            <w:r w:rsidRPr="00637E4B">
              <w:rPr>
                <w:b/>
                <w:bCs/>
              </w:rPr>
              <w:t xml:space="preserve">: It is desirable to </w:t>
            </w:r>
            <w:proofErr w:type="spellStart"/>
            <w:r w:rsidRPr="00637E4B">
              <w:rPr>
                <w:b/>
                <w:bCs/>
              </w:rPr>
              <w:t>minimise</w:t>
            </w:r>
            <w:proofErr w:type="spellEnd"/>
            <w:r w:rsidRPr="00637E4B">
              <w:rPr>
                <w:b/>
                <w:bCs/>
              </w:rPr>
              <w:t xml:space="preserve"> the impact of timing relationship enhancements on </w:t>
            </w:r>
            <w:proofErr w:type="spellStart"/>
            <w:r>
              <w:rPr>
                <w:b/>
                <w:bCs/>
              </w:rPr>
              <w:t>e</w:t>
            </w:r>
            <w:r w:rsidRPr="00637E4B">
              <w:rPr>
                <w:b/>
                <w:bCs/>
              </w:rPr>
              <w:t>NB</w:t>
            </w:r>
            <w:proofErr w:type="spellEnd"/>
            <w:r w:rsidRPr="00637E4B">
              <w:rPr>
                <w:b/>
                <w:bCs/>
              </w:rPr>
              <w:t xml:space="preserve"> UL channel or signal </w:t>
            </w:r>
            <w:r>
              <w:rPr>
                <w:b/>
                <w:bCs/>
              </w:rPr>
              <w:t xml:space="preserve">detection and/or </w:t>
            </w:r>
            <w:r w:rsidRPr="00637E4B">
              <w:rPr>
                <w:b/>
                <w:bCs/>
              </w:rPr>
              <w:t>decoding.</w:t>
            </w:r>
          </w:p>
          <w:p w14:paraId="751AA35C" w14:textId="77777777" w:rsidR="00156277" w:rsidRDefault="00156277" w:rsidP="00156277">
            <w:pPr>
              <w:pStyle w:val="NoSpacing"/>
              <w:rPr>
                <w:b/>
                <w:bCs/>
              </w:rPr>
            </w:pPr>
            <w:r w:rsidRPr="007C0946">
              <w:rPr>
                <w:b/>
                <w:bCs/>
              </w:rPr>
              <w:t xml:space="preserve">Proposal </w:t>
            </w:r>
            <w:r>
              <w:rPr>
                <w:b/>
                <w:bCs/>
              </w:rPr>
              <w:t>3</w:t>
            </w:r>
            <w:r w:rsidRPr="007C0946">
              <w:rPr>
                <w:b/>
                <w:bCs/>
              </w:rPr>
              <w:t xml:space="preserve">: When enhancing relationships by </w:t>
            </w:r>
            <w:proofErr w:type="spellStart"/>
            <w:r w:rsidRPr="007C0946">
              <w:rPr>
                <w:b/>
                <w:bCs/>
              </w:rPr>
              <w:t>K_offset</w:t>
            </w:r>
            <w:proofErr w:type="spellEnd"/>
            <w:r w:rsidRPr="007C0946">
              <w:rPr>
                <w:b/>
                <w:bCs/>
              </w:rPr>
              <w:t xml:space="preserve"> extension, apply the extension before the TA.</w:t>
            </w:r>
          </w:p>
          <w:p w14:paraId="4523CE45" w14:textId="77777777" w:rsidR="00156277" w:rsidRDefault="00156277" w:rsidP="00156277">
            <w:pPr>
              <w:pStyle w:val="Observation"/>
              <w:numPr>
                <w:ilvl w:val="0"/>
                <w:numId w:val="0"/>
              </w:numPr>
              <w:jc w:val="left"/>
              <w:rPr>
                <w:rFonts w:ascii="Times New Roman" w:hAnsi="Times New Roman"/>
                <w:b w:val="0"/>
                <w:bCs w:val="0"/>
                <w:szCs w:val="20"/>
              </w:rPr>
            </w:pPr>
          </w:p>
        </w:tc>
      </w:tr>
      <w:tr w:rsidR="00156277" w14:paraId="3C0787F8" w14:textId="77777777" w:rsidTr="00551285">
        <w:tc>
          <w:tcPr>
            <w:tcW w:w="1980" w:type="dxa"/>
          </w:tcPr>
          <w:p w14:paraId="090289EA" w14:textId="19F9F3AA" w:rsidR="00156277" w:rsidRDefault="00156277" w:rsidP="00156277">
            <w:r>
              <w:t>ZTE</w:t>
            </w:r>
          </w:p>
        </w:tc>
        <w:tc>
          <w:tcPr>
            <w:tcW w:w="7036" w:type="dxa"/>
          </w:tcPr>
          <w:p w14:paraId="41718BA8" w14:textId="52055B86" w:rsidR="00156277" w:rsidRPr="00C550E6" w:rsidRDefault="00156277" w:rsidP="00C550E6">
            <w:r>
              <w:rPr>
                <w:b/>
                <w:bCs/>
                <w:i/>
                <w:iCs/>
              </w:rPr>
              <w:t>Proposal</w:t>
            </w:r>
            <w:r>
              <w:rPr>
                <w:rFonts w:hint="eastAsia"/>
                <w:b/>
                <w:bCs/>
                <w:i/>
                <w:iCs/>
              </w:rPr>
              <w:t>-4:</w:t>
            </w:r>
            <w:r>
              <w:rPr>
                <w:rFonts w:hint="eastAsia"/>
              </w:rPr>
              <w:t xml:space="preserve"> </w:t>
            </w:r>
            <w:r>
              <w:rPr>
                <w:rFonts w:hint="eastAsia"/>
                <w:i/>
                <w:iCs/>
              </w:rPr>
              <w:t xml:space="preserve">For NB-IoT over NTN, applying slot </w:t>
            </w:r>
            <w:proofErr w:type="spellStart"/>
            <w:r>
              <w:rPr>
                <w:rFonts w:hint="eastAsia"/>
                <w:i/>
                <w:iCs/>
              </w:rPr>
              <w:t>n+k+offset</w:t>
            </w:r>
            <w:proofErr w:type="spellEnd"/>
            <w:r>
              <w:rPr>
                <w:rFonts w:hint="eastAsia"/>
                <w:i/>
                <w:iCs/>
              </w:rPr>
              <w:t xml:space="preserve"> as the first slot of the transmission of the </w:t>
            </w:r>
            <w:r>
              <w:rPr>
                <w:i/>
                <w:iCs/>
              </w:rPr>
              <w:t>codeword</w:t>
            </w:r>
            <w:r>
              <w:rPr>
                <w:rFonts w:hint="eastAsia"/>
                <w:i/>
                <w:iCs/>
              </w:rPr>
              <w:t xml:space="preserve"> for scrambling initialization sequence calculation</w:t>
            </w:r>
            <w:r>
              <w:rPr>
                <w:i/>
                <w:iCs/>
              </w:rPr>
              <w:t xml:space="preserve"> is expected without additional specification impacts</w:t>
            </w:r>
            <w:r>
              <w:rPr>
                <w:rFonts w:hint="eastAsia"/>
                <w:i/>
                <w:iCs/>
              </w:rPr>
              <w:t>.</w:t>
            </w:r>
          </w:p>
        </w:tc>
      </w:tr>
    </w:tbl>
    <w:p w14:paraId="0BB68FA4" w14:textId="4BABFA9F" w:rsidR="002C4048" w:rsidRDefault="002C4048" w:rsidP="002539F1">
      <w:pPr>
        <w:rPr>
          <w:iCs/>
        </w:rPr>
      </w:pPr>
    </w:p>
    <w:p w14:paraId="0C35D475" w14:textId="76EC7FEA" w:rsidR="00C81713" w:rsidRDefault="00C51BDD" w:rsidP="00C51BDD">
      <w:pPr>
        <w:pStyle w:val="Heading3"/>
      </w:pPr>
      <w:bookmarkStart w:id="9" w:name="_Toc69124184"/>
      <w:bookmarkStart w:id="10" w:name="_Toc72428995"/>
      <w:r>
        <w:t xml:space="preserve">FL </w:t>
      </w:r>
      <w:r w:rsidR="0054699C">
        <w:t xml:space="preserve">Analysis and </w:t>
      </w:r>
      <w:r>
        <w:t>Proposal</w:t>
      </w:r>
      <w:r w:rsidR="005329DB">
        <w:t>s</w:t>
      </w:r>
      <w:r>
        <w:t xml:space="preserve"> on Timing relationships</w:t>
      </w:r>
      <w:bookmarkEnd w:id="9"/>
      <w:r>
        <w:t xml:space="preserve"> and TA</w:t>
      </w:r>
      <w:bookmarkEnd w:id="10"/>
    </w:p>
    <w:p w14:paraId="0E566D32" w14:textId="03632FF8" w:rsidR="00C51BDD" w:rsidRDefault="00C51BDD" w:rsidP="00C51BDD">
      <w:pPr>
        <w:rPr>
          <w:sz w:val="18"/>
          <w:szCs w:val="18"/>
          <w:lang w:eastAsia="x-none"/>
        </w:rPr>
      </w:pPr>
      <w:r>
        <w:rPr>
          <w:sz w:val="18"/>
          <w:szCs w:val="18"/>
          <w:lang w:eastAsia="x-none"/>
        </w:rPr>
        <w:t xml:space="preserve">Whilst the specifications do not explicitly answer the question, we can surmise the answer from the reason the timing relationship is described in the specifications in the first place. The stipulation that the UE ‘is expected to start the PUSCH transmission’ from the start of subframe n+k0’ is a declaration that the </w:t>
      </w:r>
      <w:proofErr w:type="spellStart"/>
      <w:r>
        <w:rPr>
          <w:sz w:val="18"/>
          <w:szCs w:val="18"/>
          <w:lang w:eastAsia="x-none"/>
        </w:rPr>
        <w:t>eNB</w:t>
      </w:r>
      <w:proofErr w:type="spellEnd"/>
      <w:r>
        <w:rPr>
          <w:sz w:val="18"/>
          <w:szCs w:val="18"/>
          <w:lang w:eastAsia="x-none"/>
        </w:rPr>
        <w:t xml:space="preserve"> is expecting the start of the PUSCH to occur in the UL subframe that coincides with DL subframe n+k0’ at the </w:t>
      </w:r>
      <w:proofErr w:type="spellStart"/>
      <w:r w:rsidR="00266E19">
        <w:rPr>
          <w:sz w:val="18"/>
          <w:szCs w:val="18"/>
          <w:lang w:eastAsia="x-none"/>
        </w:rPr>
        <w:t>eNB</w:t>
      </w:r>
      <w:proofErr w:type="spellEnd"/>
      <w:r>
        <w:rPr>
          <w:sz w:val="18"/>
          <w:szCs w:val="18"/>
          <w:lang w:eastAsia="x-none"/>
        </w:rPr>
        <w:t xml:space="preserve">. The </w:t>
      </w:r>
      <w:proofErr w:type="spellStart"/>
      <w:r>
        <w:rPr>
          <w:sz w:val="18"/>
          <w:szCs w:val="18"/>
          <w:lang w:eastAsia="x-none"/>
        </w:rPr>
        <w:t>eNB</w:t>
      </w:r>
      <w:proofErr w:type="spellEnd"/>
      <w:r>
        <w:rPr>
          <w:sz w:val="18"/>
          <w:szCs w:val="18"/>
          <w:lang w:eastAsia="x-none"/>
        </w:rPr>
        <w:t xml:space="preserve"> needs this knowledge of the starting subframe because when a PUSCH is transmitted, the initialisation of the generator for the sequence used to scramble the TB carried in the PUSCH is as follows (section 5.3.1 of TS36.211):</w:t>
      </w:r>
    </w:p>
    <w:p w14:paraId="24A7E22B" w14:textId="5EAB0978" w:rsidR="00C51BDD" w:rsidRDefault="005C2D38" w:rsidP="00C51BDD">
      <w:pPr>
        <w:rPr>
          <w:sz w:val="18"/>
          <w:szCs w:val="18"/>
          <w:lang w:eastAsia="x-none"/>
        </w:rPr>
      </w:pPr>
      <w:r>
        <w:rPr>
          <w:noProof/>
          <w:position w:val="-10"/>
          <w:lang w:val="en-US"/>
        </w:rPr>
        <w:drawing>
          <wp:inline distT="0" distB="0" distL="0" distR="0" wp14:anchorId="2405D202" wp14:editId="1DDDBD11">
            <wp:extent cx="2305050" cy="2190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219075"/>
                    </a:xfrm>
                    <a:prstGeom prst="rect">
                      <a:avLst/>
                    </a:prstGeom>
                    <a:noFill/>
                    <a:ln>
                      <a:noFill/>
                    </a:ln>
                  </pic:spPr>
                </pic:pic>
              </a:graphicData>
            </a:graphic>
          </wp:inline>
        </w:drawing>
      </w:r>
      <w:r w:rsidR="00C51BDD">
        <w:rPr>
          <w:sz w:val="18"/>
          <w:szCs w:val="18"/>
          <w:lang w:eastAsia="x-none"/>
        </w:rPr>
        <w:t>.</w:t>
      </w:r>
    </w:p>
    <w:p w14:paraId="579C5EA4" w14:textId="3CCA3739" w:rsidR="00C51BDD" w:rsidRDefault="00C51BDD" w:rsidP="00C51BDD">
      <w:pPr>
        <w:rPr>
          <w:sz w:val="18"/>
          <w:szCs w:val="18"/>
          <w:lang w:eastAsia="x-none"/>
        </w:rPr>
      </w:pPr>
      <w:r>
        <w:rPr>
          <w:sz w:val="18"/>
          <w:szCs w:val="18"/>
          <w:lang w:eastAsia="x-none"/>
        </w:rPr>
        <w:t>In this equation</w:t>
      </w:r>
      <w:r w:rsidRPr="003D5C4C">
        <w:rPr>
          <w:lang w:eastAsia="x-none"/>
        </w:rPr>
        <w:t xml:space="preserve"> </w:t>
      </w:r>
      <m:oMath>
        <m:sSub>
          <m:sSubPr>
            <m:ctrlPr>
              <w:rPr>
                <w:rFonts w:ascii="Cambria Math" w:hAnsi="Cambria Math"/>
                <w:i/>
                <w:lang w:eastAsia="x-none"/>
              </w:rPr>
            </m:ctrlPr>
          </m:sSubPr>
          <m:e>
            <m:r>
              <w:rPr>
                <w:rFonts w:ascii="Cambria Math" w:hAnsi="Cambria Math"/>
                <w:lang w:eastAsia="x-none"/>
              </w:rPr>
              <m:t>n</m:t>
            </m:r>
          </m:e>
          <m:sub>
            <m:r>
              <w:rPr>
                <w:rFonts w:ascii="Cambria Math" w:hAnsi="Cambria Math"/>
                <w:lang w:eastAsia="x-none"/>
              </w:rPr>
              <m:t>s</m:t>
            </m:r>
          </m:sub>
        </m:sSub>
      </m:oMath>
      <w:r>
        <w:rPr>
          <w:sz w:val="18"/>
          <w:szCs w:val="18"/>
          <w:lang w:eastAsia="x-none"/>
        </w:rPr>
        <w:t xml:space="preserve"> is the subframe number - in this case, the subframe number of the starting subframe of the PUSCH. It is reasonable to surmise that if </w:t>
      </w:r>
      <w:r>
        <w:rPr>
          <w:i/>
          <w:iCs/>
        </w:rPr>
        <w:t>T</w:t>
      </w:r>
      <w:r w:rsidRPr="007E270A">
        <w:rPr>
          <w:i/>
          <w:iCs/>
          <w:vertAlign w:val="subscript"/>
        </w:rPr>
        <w:t>t</w:t>
      </w:r>
      <w:r>
        <w:rPr>
          <w:sz w:val="18"/>
          <w:szCs w:val="18"/>
          <w:lang w:eastAsia="x-none"/>
        </w:rPr>
        <w:t xml:space="preserve"> already </w:t>
      </w:r>
      <w:r w:rsidRPr="007E270A">
        <w:rPr>
          <w:sz w:val="18"/>
          <w:szCs w:val="18"/>
          <w:lang w:eastAsia="x-none"/>
        </w:rPr>
        <w:t xml:space="preserve">takes </w:t>
      </w:r>
      <w:r>
        <w:rPr>
          <w:sz w:val="18"/>
          <w:szCs w:val="18"/>
          <w:lang w:eastAsia="x-none"/>
        </w:rPr>
        <w:t>the TA</w:t>
      </w:r>
      <w:r w:rsidRPr="007E270A">
        <w:rPr>
          <w:sz w:val="18"/>
          <w:szCs w:val="18"/>
          <w:lang w:eastAsia="x-none"/>
        </w:rPr>
        <w:t xml:space="preserve"> into account</w:t>
      </w:r>
      <w:r>
        <w:rPr>
          <w:sz w:val="18"/>
          <w:szCs w:val="18"/>
          <w:lang w:eastAsia="x-none"/>
        </w:rPr>
        <w:t xml:space="preserve">, then the gap at the </w:t>
      </w:r>
      <w:proofErr w:type="spellStart"/>
      <w:r>
        <w:rPr>
          <w:sz w:val="18"/>
          <w:szCs w:val="18"/>
          <w:lang w:eastAsia="x-none"/>
        </w:rPr>
        <w:t>eNB</w:t>
      </w:r>
      <w:proofErr w:type="spellEnd"/>
      <w:r>
        <w:rPr>
          <w:sz w:val="18"/>
          <w:szCs w:val="18"/>
          <w:lang w:eastAsia="x-none"/>
        </w:rPr>
        <w:t xml:space="preserve"> between transmitting a PDSCH and receiving the PUSCH carrying its HARQ-ACK/NACK would then depend on the UE-specific TA. In NTN where the TA can be 100s of subframes long, the time interval between the </w:t>
      </w:r>
      <w:proofErr w:type="spellStart"/>
      <w:r>
        <w:rPr>
          <w:sz w:val="18"/>
          <w:szCs w:val="18"/>
          <w:lang w:eastAsia="x-none"/>
        </w:rPr>
        <w:t>eNB</w:t>
      </w:r>
      <w:proofErr w:type="spellEnd"/>
      <w:r>
        <w:rPr>
          <w:sz w:val="18"/>
          <w:szCs w:val="18"/>
          <w:lang w:eastAsia="x-none"/>
        </w:rPr>
        <w:t xml:space="preserve"> transmitting the PDSCH and when it can expect to decode the related HARQ-ACK/NACK would vary from UE to UE by many subframes. Furthermore, the </w:t>
      </w:r>
      <w:proofErr w:type="spellStart"/>
      <w:r>
        <w:rPr>
          <w:sz w:val="18"/>
          <w:szCs w:val="18"/>
          <w:lang w:eastAsia="x-none"/>
        </w:rPr>
        <w:t>eNB</w:t>
      </w:r>
      <w:proofErr w:type="spellEnd"/>
      <w:r>
        <w:rPr>
          <w:sz w:val="18"/>
          <w:szCs w:val="18"/>
          <w:lang w:eastAsia="x-none"/>
        </w:rPr>
        <w:t xml:space="preserve"> PUSCH decoding procedures will also have to be different for NTN since the scrambling for each PUSCH would also depend on the UE-specific TA at the time of transmission.</w:t>
      </w:r>
    </w:p>
    <w:p w14:paraId="24E79D4F" w14:textId="57DA349D" w:rsidR="00C51BDD" w:rsidRDefault="00C51BDD" w:rsidP="00C51BDD">
      <w:pPr>
        <w:rPr>
          <w:sz w:val="18"/>
          <w:szCs w:val="18"/>
          <w:lang w:eastAsia="x-none"/>
        </w:rPr>
      </w:pPr>
      <w:r>
        <w:rPr>
          <w:sz w:val="18"/>
          <w:szCs w:val="18"/>
          <w:lang w:eastAsia="x-none"/>
        </w:rPr>
        <w:t xml:space="preserve">Taking this into account, FL </w:t>
      </w:r>
      <w:r w:rsidR="00156277">
        <w:rPr>
          <w:sz w:val="18"/>
          <w:szCs w:val="18"/>
          <w:lang w:eastAsia="x-none"/>
        </w:rPr>
        <w:t>suggests the following conclusion based on a study of Rel16</w:t>
      </w:r>
      <w:r w:rsidR="00071905">
        <w:rPr>
          <w:sz w:val="18"/>
          <w:szCs w:val="18"/>
          <w:lang w:eastAsia="x-none"/>
        </w:rPr>
        <w:t xml:space="preserve"> and follows up with a suggested </w:t>
      </w:r>
      <w:r w:rsidR="005E3F66">
        <w:rPr>
          <w:sz w:val="18"/>
          <w:szCs w:val="18"/>
          <w:lang w:eastAsia="x-none"/>
        </w:rPr>
        <w:t>agreement</w:t>
      </w:r>
      <w:r w:rsidR="00071905">
        <w:rPr>
          <w:sz w:val="18"/>
          <w:szCs w:val="18"/>
          <w:lang w:eastAsia="x-none"/>
        </w:rPr>
        <w:t xml:space="preserve"> for this SI. FL</w:t>
      </w:r>
      <w:r w:rsidR="00ED794C">
        <w:rPr>
          <w:sz w:val="18"/>
          <w:szCs w:val="18"/>
          <w:lang w:eastAsia="x-none"/>
        </w:rPr>
        <w:t xml:space="preserve"> encourages companies to </w:t>
      </w:r>
      <w:r w:rsidR="00ED794C" w:rsidRPr="00B716F3">
        <w:t>comment on th</w:t>
      </w:r>
      <w:r w:rsidR="00ED794C">
        <w:t>e proposed conclusion</w:t>
      </w:r>
      <w:r w:rsidR="00071905">
        <w:t xml:space="preserve"> and proposed </w:t>
      </w:r>
      <w:r w:rsidR="005E3F66">
        <w:t>agreement</w:t>
      </w:r>
      <w:r w:rsidR="00ED794C">
        <w:t xml:space="preserve"> in the Table</w:t>
      </w:r>
      <w:r w:rsidR="00071905">
        <w:t>s</w:t>
      </w:r>
      <w:r w:rsidR="00ED794C">
        <w:t xml:space="preserve"> provided</w:t>
      </w:r>
      <w:r w:rsidR="00071905">
        <w:rPr>
          <w:sz w:val="18"/>
          <w:szCs w:val="18"/>
          <w:lang w:eastAsia="x-none"/>
        </w:rPr>
        <w:t>.</w:t>
      </w:r>
    </w:p>
    <w:p w14:paraId="6E4FA538" w14:textId="0E89A234" w:rsidR="00ED794C" w:rsidRPr="00715F09" w:rsidRDefault="00C51BDD" w:rsidP="00C51BDD">
      <w:pPr>
        <w:rPr>
          <w:sz w:val="18"/>
          <w:szCs w:val="18"/>
          <w:highlight w:val="green"/>
          <w:u w:val="single"/>
          <w:lang w:eastAsia="x-none"/>
        </w:rPr>
      </w:pPr>
      <w:r w:rsidRPr="00715F09">
        <w:rPr>
          <w:sz w:val="18"/>
          <w:szCs w:val="18"/>
          <w:highlight w:val="green"/>
          <w:u w:val="single"/>
          <w:lang w:eastAsia="x-none"/>
        </w:rPr>
        <w:t>FL Propos</w:t>
      </w:r>
      <w:r w:rsidR="00ED794C" w:rsidRPr="00715F09">
        <w:rPr>
          <w:sz w:val="18"/>
          <w:szCs w:val="18"/>
          <w:highlight w:val="green"/>
          <w:u w:val="single"/>
          <w:lang w:eastAsia="x-none"/>
        </w:rPr>
        <w:t>al 1.1-1:</w:t>
      </w:r>
    </w:p>
    <w:p w14:paraId="2654BF48" w14:textId="2605CB58" w:rsidR="00156277" w:rsidRPr="00715F09" w:rsidRDefault="00C51BDD" w:rsidP="00C51BDD">
      <w:pPr>
        <w:rPr>
          <w:b/>
          <w:bCs/>
          <w:highlight w:val="green"/>
          <w:lang w:val="en-US"/>
        </w:rPr>
      </w:pPr>
      <w:r w:rsidRPr="00715F09">
        <w:rPr>
          <w:b/>
          <w:bCs/>
          <w:sz w:val="18"/>
          <w:szCs w:val="18"/>
          <w:highlight w:val="green"/>
          <w:lang w:eastAsia="x-none"/>
        </w:rPr>
        <w:t xml:space="preserve">Conclusion: The </w:t>
      </w:r>
      <w:r w:rsidR="00156277" w:rsidRPr="00715F09">
        <w:rPr>
          <w:b/>
          <w:bCs/>
          <w:sz w:val="18"/>
          <w:szCs w:val="18"/>
          <w:highlight w:val="green"/>
          <w:lang w:eastAsia="x-none"/>
        </w:rPr>
        <w:t xml:space="preserve">description of </w:t>
      </w:r>
      <w:r w:rsidRPr="00715F09">
        <w:rPr>
          <w:b/>
          <w:bCs/>
          <w:highlight w:val="green"/>
          <w:lang w:val="en-US"/>
        </w:rPr>
        <w:t xml:space="preserve">timing relationships </w:t>
      </w:r>
      <w:r w:rsidR="00391F63" w:rsidRPr="00715F09">
        <w:rPr>
          <w:b/>
          <w:bCs/>
          <w:highlight w:val="green"/>
          <w:lang w:val="en-US"/>
        </w:rPr>
        <w:t>for</w:t>
      </w:r>
      <w:r w:rsidRPr="00715F09">
        <w:rPr>
          <w:b/>
          <w:bCs/>
          <w:highlight w:val="green"/>
          <w:lang w:val="en-US"/>
        </w:rPr>
        <w:t xml:space="preserve"> </w:t>
      </w:r>
      <w:proofErr w:type="spellStart"/>
      <w:r w:rsidRPr="00715F09">
        <w:rPr>
          <w:b/>
          <w:bCs/>
          <w:highlight w:val="green"/>
          <w:lang w:val="en-US"/>
        </w:rPr>
        <w:t>eMTC</w:t>
      </w:r>
      <w:proofErr w:type="spellEnd"/>
      <w:r w:rsidRPr="00715F09">
        <w:rPr>
          <w:b/>
          <w:bCs/>
          <w:highlight w:val="green"/>
          <w:lang w:val="en-US"/>
        </w:rPr>
        <w:t xml:space="preserve"> and NB-IoT in Rel16 do not take</w:t>
      </w:r>
      <w:r w:rsidR="00294089" w:rsidRPr="00715F09">
        <w:rPr>
          <w:b/>
          <w:bCs/>
          <w:highlight w:val="green"/>
          <w:lang w:val="en-US"/>
        </w:rPr>
        <w:t xml:space="preserve"> the TA</w:t>
      </w:r>
      <w:r w:rsidRPr="00715F09">
        <w:rPr>
          <w:b/>
          <w:bCs/>
          <w:highlight w:val="green"/>
          <w:lang w:val="en-US"/>
        </w:rPr>
        <w:t xml:space="preserve"> into account</w:t>
      </w:r>
      <w:r w:rsidR="00156277" w:rsidRPr="00715F09">
        <w:rPr>
          <w:b/>
          <w:bCs/>
          <w:highlight w:val="green"/>
          <w:lang w:val="en-US"/>
        </w:rPr>
        <w:t>.</w:t>
      </w:r>
    </w:p>
    <w:p w14:paraId="648AB078" w14:textId="5FEA2317" w:rsidR="00C51BDD" w:rsidRPr="00ED794C" w:rsidRDefault="00C51BDD" w:rsidP="00C51BDD">
      <w:pPr>
        <w:rPr>
          <w:b/>
          <w:bCs/>
          <w:sz w:val="18"/>
          <w:szCs w:val="18"/>
          <w:lang w:eastAsia="x-none"/>
        </w:rPr>
      </w:pPr>
    </w:p>
    <w:tbl>
      <w:tblPr>
        <w:tblStyle w:val="TableGrid"/>
        <w:tblW w:w="0" w:type="auto"/>
        <w:tblLook w:val="04A0" w:firstRow="1" w:lastRow="0" w:firstColumn="1" w:lastColumn="0" w:noHBand="0" w:noVBand="1"/>
      </w:tblPr>
      <w:tblGrid>
        <w:gridCol w:w="1600"/>
        <w:gridCol w:w="1890"/>
        <w:gridCol w:w="5526"/>
      </w:tblGrid>
      <w:tr w:rsidR="00595824" w14:paraId="04CE05BC" w14:textId="77777777" w:rsidTr="00ED794C">
        <w:tc>
          <w:tcPr>
            <w:tcW w:w="1838" w:type="dxa"/>
            <w:shd w:val="clear" w:color="auto" w:fill="D9D9D9" w:themeFill="background1" w:themeFillShade="D9"/>
          </w:tcPr>
          <w:p w14:paraId="5271A466" w14:textId="77777777" w:rsidR="00ED794C" w:rsidRDefault="00ED794C" w:rsidP="00ED794C">
            <w:r>
              <w:t>Company</w:t>
            </w:r>
          </w:p>
        </w:tc>
        <w:tc>
          <w:tcPr>
            <w:tcW w:w="2268" w:type="dxa"/>
            <w:shd w:val="clear" w:color="auto" w:fill="D9D9D9" w:themeFill="background1" w:themeFillShade="D9"/>
          </w:tcPr>
          <w:p w14:paraId="6CBCB16C" w14:textId="631716CB" w:rsidR="00ED794C" w:rsidRDefault="00ED794C" w:rsidP="00ED794C">
            <w:r>
              <w:t xml:space="preserve">Support Proposals 1.1-1 </w:t>
            </w:r>
          </w:p>
        </w:tc>
        <w:tc>
          <w:tcPr>
            <w:tcW w:w="4910" w:type="dxa"/>
            <w:shd w:val="clear" w:color="auto" w:fill="D9D9D9" w:themeFill="background1" w:themeFillShade="D9"/>
          </w:tcPr>
          <w:p w14:paraId="1DEF6A4E" w14:textId="77777777" w:rsidR="00ED794C" w:rsidRDefault="00ED794C" w:rsidP="00ED794C">
            <w:r>
              <w:t>Comment</w:t>
            </w:r>
          </w:p>
        </w:tc>
      </w:tr>
      <w:tr w:rsidR="00595824" w14:paraId="0D8CE094" w14:textId="77777777" w:rsidTr="00ED794C">
        <w:tc>
          <w:tcPr>
            <w:tcW w:w="1838" w:type="dxa"/>
          </w:tcPr>
          <w:p w14:paraId="6EBEB724" w14:textId="3224CEB2" w:rsidR="00187ADA" w:rsidRDefault="00187ADA" w:rsidP="00187ADA">
            <w:r>
              <w:t>MediaTek</w:t>
            </w:r>
          </w:p>
        </w:tc>
        <w:tc>
          <w:tcPr>
            <w:tcW w:w="2268" w:type="dxa"/>
          </w:tcPr>
          <w:p w14:paraId="2584C29C" w14:textId="491A5622" w:rsidR="00187ADA" w:rsidRDefault="00187ADA" w:rsidP="00187ADA">
            <w:r>
              <w:t>Support</w:t>
            </w:r>
          </w:p>
        </w:tc>
        <w:tc>
          <w:tcPr>
            <w:tcW w:w="4910" w:type="dxa"/>
          </w:tcPr>
          <w:p w14:paraId="712AAF1D" w14:textId="12673D88" w:rsidR="00187ADA" w:rsidRDefault="00187ADA" w:rsidP="00187ADA">
            <w:r>
              <w:t>A</w:t>
            </w:r>
            <w:r w:rsidRPr="00820847">
              <w:t xml:space="preserve">pply slot </w:t>
            </w:r>
            <w:proofErr w:type="spellStart"/>
            <w:r w:rsidRPr="00820847">
              <w:t>n+k+offset</w:t>
            </w:r>
            <w:proofErr w:type="spellEnd"/>
            <w:r w:rsidRPr="00820847">
              <w:t xml:space="preserve"> as the first slot of the transmission of the codeword for scrambling initialization</w:t>
            </w:r>
            <w:r>
              <w:t xml:space="preserve">. The </w:t>
            </w:r>
            <w:proofErr w:type="spellStart"/>
            <w:r>
              <w:t>K_offset</w:t>
            </w:r>
            <w:proofErr w:type="spellEnd"/>
            <w:r>
              <w:t xml:space="preserve"> should be applied before the TA. This way has no impact on specification </w:t>
            </w:r>
            <w:r>
              <w:lastRenderedPageBreak/>
              <w:t xml:space="preserve">other than the </w:t>
            </w:r>
            <w:proofErr w:type="spellStart"/>
            <w:r>
              <w:t>K_offset</w:t>
            </w:r>
            <w:proofErr w:type="spellEnd"/>
            <w:r>
              <w:t xml:space="preserve"> to our understanding.</w:t>
            </w:r>
          </w:p>
        </w:tc>
      </w:tr>
      <w:tr w:rsidR="00595824" w14:paraId="1C5AD52B" w14:textId="77777777" w:rsidTr="00ED794C">
        <w:tc>
          <w:tcPr>
            <w:tcW w:w="1838" w:type="dxa"/>
          </w:tcPr>
          <w:p w14:paraId="709036C0" w14:textId="67C540C4" w:rsidR="00ED794C" w:rsidRDefault="00595824" w:rsidP="00ED794C">
            <w:r>
              <w:lastRenderedPageBreak/>
              <w:t>APT</w:t>
            </w:r>
          </w:p>
        </w:tc>
        <w:tc>
          <w:tcPr>
            <w:tcW w:w="2268" w:type="dxa"/>
          </w:tcPr>
          <w:p w14:paraId="67914B4C" w14:textId="1E3E4282" w:rsidR="00ED794C" w:rsidRDefault="00595824" w:rsidP="00ED794C">
            <w:r>
              <w:t xml:space="preserve">Support </w:t>
            </w:r>
          </w:p>
        </w:tc>
        <w:tc>
          <w:tcPr>
            <w:tcW w:w="4910" w:type="dxa"/>
          </w:tcPr>
          <w:p w14:paraId="4A56815A" w14:textId="710C881B" w:rsidR="00595824" w:rsidRDefault="00595824" w:rsidP="00ED794C">
            <w:r>
              <w:t>The specs do not take the TA into account, so</w:t>
            </w:r>
            <w:r w:rsidR="00111CC7">
              <w:t xml:space="preserve"> sometimes </w:t>
            </w:r>
            <w:r>
              <w:t xml:space="preserve">the UE processing time </w:t>
            </w:r>
            <w:r w:rsidR="00111CC7">
              <w:t xml:space="preserve">or the guard time </w:t>
            </w:r>
            <w:r>
              <w:t xml:space="preserve">will be reduced by the TA value. </w:t>
            </w:r>
          </w:p>
          <w:p w14:paraId="55852955" w14:textId="1B23928A" w:rsidR="00ED794C" w:rsidRDefault="00595824" w:rsidP="00ED794C">
            <w:r>
              <w:t xml:space="preserve">For </w:t>
            </w:r>
            <w:r w:rsidR="00111CC7">
              <w:t>example, given in</w:t>
            </w:r>
            <w:r>
              <w:t xml:space="preserve"> </w:t>
            </w:r>
            <w:r w:rsidRPr="00595824">
              <w:t>R1-2100977</w:t>
            </w:r>
            <w:r>
              <w:t xml:space="preserve">, </w:t>
            </w:r>
            <w:r w:rsidRPr="00595824">
              <w:t>NB-IoT</w:t>
            </w:r>
            <w:r w:rsidR="00111CC7">
              <w:t xml:space="preserve"> has</w:t>
            </w:r>
            <w:r w:rsidRPr="00595824">
              <w:t xml:space="preserve"> the minimum switch time from DL RX to UL TX by 1ms. The switch time or so-called </w:t>
            </w:r>
            <w:r w:rsidRPr="00595824">
              <w:rPr>
                <w:b/>
                <w:bCs/>
              </w:rPr>
              <w:t>the Type B half-duplex guard periods</w:t>
            </w:r>
            <w:r w:rsidRPr="00595824">
              <w:t xml:space="preserve"> </w:t>
            </w:r>
            <w:r w:rsidRPr="00595824">
              <w:rPr>
                <w:b/>
                <w:bCs/>
              </w:rPr>
              <w:t>may be reduced by a TA value</w:t>
            </w:r>
            <w:r w:rsidRPr="00595824">
              <w:t>. As shown in Figure 13, the switch time from DL RX to UL TX is reduced to 0.733ms when TA is 0.267ms.</w:t>
            </w:r>
          </w:p>
          <w:p w14:paraId="61AD8C95" w14:textId="4747F9C2" w:rsidR="00595824" w:rsidRDefault="00595824" w:rsidP="00ED794C">
            <w:r>
              <w:rPr>
                <w:noProof/>
              </w:rPr>
              <w:drawing>
                <wp:inline distT="0" distB="0" distL="0" distR="0" wp14:anchorId="2F456CC8" wp14:editId="17A4A5D7">
                  <wp:extent cx="3364201" cy="1136650"/>
                  <wp:effectExtent l="0" t="0" r="8255"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2236" cy="1156258"/>
                          </a:xfrm>
                          <a:prstGeom prst="rect">
                            <a:avLst/>
                          </a:prstGeom>
                        </pic:spPr>
                      </pic:pic>
                    </a:graphicData>
                  </a:graphic>
                </wp:inline>
              </w:drawing>
            </w:r>
          </w:p>
          <w:p w14:paraId="4C02A403" w14:textId="03FB6498" w:rsidR="00595824" w:rsidRPr="00595824" w:rsidRDefault="00595824" w:rsidP="00ED794C">
            <w:pPr>
              <w:rPr>
                <w:lang w:val="en-GB"/>
              </w:rPr>
            </w:pPr>
            <w:bookmarkStart w:id="11" w:name="_Ref59111539"/>
            <w:r w:rsidRPr="00595824">
              <w:rPr>
                <w:lang w:val="en-GB"/>
              </w:rPr>
              <w:t xml:space="preserve">Figure </w:t>
            </w:r>
            <w:r w:rsidRPr="00595824">
              <w:fldChar w:fldCharType="begin"/>
            </w:r>
            <w:r w:rsidRPr="00595824">
              <w:rPr>
                <w:lang w:val="en-GB"/>
              </w:rPr>
              <w:instrText xml:space="preserve"> SEQ Figure \* ARABIC </w:instrText>
            </w:r>
            <w:r w:rsidRPr="00595824">
              <w:fldChar w:fldCharType="separate"/>
            </w:r>
            <w:r w:rsidRPr="00595824">
              <w:rPr>
                <w:lang w:val="en-GB"/>
              </w:rPr>
              <w:t>13</w:t>
            </w:r>
            <w:r w:rsidRPr="00595824">
              <w:fldChar w:fldCharType="end"/>
            </w:r>
            <w:bookmarkEnd w:id="11"/>
            <w:r w:rsidRPr="00595824">
              <w:rPr>
                <w:lang w:val="en-GB"/>
              </w:rPr>
              <w:t xml:space="preserve">: </w:t>
            </w:r>
            <w:r w:rsidRPr="00595824">
              <w:rPr>
                <w:rFonts w:hint="eastAsia"/>
                <w:lang w:val="en-GB"/>
              </w:rPr>
              <w:t>[</w:t>
            </w:r>
            <w:r w:rsidRPr="00595824">
              <w:rPr>
                <w:lang w:val="en-GB"/>
              </w:rPr>
              <w:t>R1-1903301</w:t>
            </w:r>
            <w:r w:rsidRPr="00595824">
              <w:rPr>
                <w:rFonts w:hint="eastAsia"/>
                <w:lang w:val="en-GB"/>
              </w:rPr>
              <w:t xml:space="preserve">] </w:t>
            </w:r>
            <w:r w:rsidRPr="00595824">
              <w:rPr>
                <w:lang w:val="en-GB"/>
              </w:rPr>
              <w:t>an example of two HARQ processes in downlink with TA of 0.267ms</w:t>
            </w:r>
            <w:r w:rsidRPr="00595824">
              <w:rPr>
                <w:rFonts w:hint="eastAsia"/>
                <w:lang w:val="en-GB"/>
              </w:rPr>
              <w:t xml:space="preserve"> </w:t>
            </w:r>
          </w:p>
        </w:tc>
      </w:tr>
      <w:tr w:rsidR="00595824" w14:paraId="2B219E12" w14:textId="77777777" w:rsidTr="00ED794C">
        <w:tc>
          <w:tcPr>
            <w:tcW w:w="1838" w:type="dxa"/>
          </w:tcPr>
          <w:p w14:paraId="63B0906F" w14:textId="77777777" w:rsidR="00ED794C" w:rsidRDefault="00ED794C" w:rsidP="00ED794C"/>
        </w:tc>
        <w:tc>
          <w:tcPr>
            <w:tcW w:w="2268" w:type="dxa"/>
          </w:tcPr>
          <w:p w14:paraId="07A1ECE9" w14:textId="77777777" w:rsidR="00ED794C" w:rsidRDefault="00ED794C" w:rsidP="00ED794C"/>
        </w:tc>
        <w:tc>
          <w:tcPr>
            <w:tcW w:w="4910" w:type="dxa"/>
          </w:tcPr>
          <w:p w14:paraId="6A0A6069" w14:textId="77777777" w:rsidR="00ED794C" w:rsidRDefault="00ED794C" w:rsidP="00ED794C"/>
        </w:tc>
      </w:tr>
    </w:tbl>
    <w:p w14:paraId="4CEFD7D5" w14:textId="24645649" w:rsidR="00C51BDD" w:rsidRDefault="00C51BDD" w:rsidP="00C51BDD"/>
    <w:p w14:paraId="384EEB23" w14:textId="25AF0C0D" w:rsidR="00156277" w:rsidRPr="00156277" w:rsidRDefault="00156277" w:rsidP="00C51BDD">
      <w:pPr>
        <w:rPr>
          <w:sz w:val="18"/>
          <w:szCs w:val="18"/>
          <w:highlight w:val="cyan"/>
          <w:u w:val="single"/>
          <w:lang w:eastAsia="x-none"/>
        </w:rPr>
      </w:pPr>
      <w:r w:rsidRPr="00F05A1F">
        <w:rPr>
          <w:sz w:val="18"/>
          <w:szCs w:val="18"/>
          <w:highlight w:val="cyan"/>
          <w:u w:val="single"/>
          <w:lang w:eastAsia="x-none"/>
        </w:rPr>
        <w:t>FL Proposal 1.1-</w:t>
      </w:r>
      <w:r>
        <w:rPr>
          <w:sz w:val="18"/>
          <w:szCs w:val="18"/>
          <w:highlight w:val="cyan"/>
          <w:u w:val="single"/>
          <w:lang w:eastAsia="x-none"/>
        </w:rPr>
        <w:t>2</w:t>
      </w:r>
      <w:r w:rsidRPr="00F05A1F">
        <w:rPr>
          <w:sz w:val="18"/>
          <w:szCs w:val="18"/>
          <w:highlight w:val="cyan"/>
          <w:u w:val="single"/>
          <w:lang w:eastAsia="x-none"/>
        </w:rPr>
        <w:t>:</w:t>
      </w:r>
    </w:p>
    <w:p w14:paraId="3A1FD8A4" w14:textId="27B19D4F" w:rsidR="00715F09" w:rsidRDefault="00294089" w:rsidP="00156277">
      <w:pPr>
        <w:rPr>
          <w:b/>
          <w:bCs/>
          <w:lang w:val="en-US" w:eastAsia="x-none"/>
        </w:rPr>
      </w:pPr>
      <w:r w:rsidRPr="00715F09">
        <w:rPr>
          <w:b/>
          <w:bCs/>
          <w:highlight w:val="cyan"/>
          <w:lang w:val="en-US"/>
        </w:rPr>
        <w:t>P</w:t>
      </w:r>
      <w:r w:rsidR="005E3F66" w:rsidRPr="00715F09">
        <w:rPr>
          <w:b/>
          <w:bCs/>
          <w:highlight w:val="cyan"/>
          <w:lang w:val="en-US"/>
        </w:rPr>
        <w:t>roposed agreement</w:t>
      </w:r>
      <w:r w:rsidR="00156277" w:rsidRPr="00715F09">
        <w:rPr>
          <w:b/>
          <w:bCs/>
          <w:highlight w:val="cyan"/>
          <w:lang w:val="en-US"/>
        </w:rPr>
        <w:t xml:space="preserve">: </w:t>
      </w:r>
      <w:r w:rsidR="00715F09" w:rsidRPr="00715F09">
        <w:rPr>
          <w:b/>
          <w:bCs/>
          <w:highlight w:val="cyan"/>
          <w:lang w:val="en-US" w:eastAsia="x-none"/>
        </w:rPr>
        <w:t>In IoT NTN timing relationships enhanced by extension (</w:t>
      </w:r>
      <w:proofErr w:type="gramStart"/>
      <w:r w:rsidR="00715F09" w:rsidRPr="00715F09">
        <w:rPr>
          <w:b/>
          <w:bCs/>
          <w:highlight w:val="cyan"/>
          <w:lang w:val="en-US" w:eastAsia="x-none"/>
        </w:rPr>
        <w:t>e.g.</w:t>
      </w:r>
      <w:proofErr w:type="gramEnd"/>
      <w:r w:rsidR="00715F09" w:rsidRPr="00715F09">
        <w:rPr>
          <w:b/>
          <w:bCs/>
          <w:highlight w:val="cyan"/>
          <w:lang w:val="en-US" w:eastAsia="x-none"/>
        </w:rPr>
        <w:t xml:space="preserve"> by K-offset) and in which the UE is expected to transmit on the UL (PUCCH, PUSCH, or a signal) in response to a reception on the DL (PDCCH or PDSCH), the UE will apply the timing relationship enhancement by extension prior to applying the TA to the UL transmission.</w:t>
      </w:r>
      <w:r w:rsidR="00715F09">
        <w:rPr>
          <w:b/>
          <w:bCs/>
          <w:lang w:val="en-US" w:eastAsia="x-none"/>
        </w:rPr>
        <w:t xml:space="preserve"> </w:t>
      </w:r>
    </w:p>
    <w:p w14:paraId="63EC984E" w14:textId="77777777" w:rsidR="00715F09" w:rsidRPr="00ED794C" w:rsidRDefault="00715F09" w:rsidP="00156277">
      <w:pPr>
        <w:rPr>
          <w:b/>
          <w:bCs/>
          <w:sz w:val="18"/>
          <w:szCs w:val="18"/>
          <w:lang w:eastAsia="x-none"/>
        </w:rPr>
      </w:pPr>
    </w:p>
    <w:tbl>
      <w:tblPr>
        <w:tblStyle w:val="TableGrid"/>
        <w:tblW w:w="0" w:type="auto"/>
        <w:tblLook w:val="04A0" w:firstRow="1" w:lastRow="0" w:firstColumn="1" w:lastColumn="0" w:noHBand="0" w:noVBand="1"/>
      </w:tblPr>
      <w:tblGrid>
        <w:gridCol w:w="1838"/>
        <w:gridCol w:w="2268"/>
        <w:gridCol w:w="4910"/>
      </w:tblGrid>
      <w:tr w:rsidR="00156277" w14:paraId="67FA6331" w14:textId="77777777" w:rsidTr="00156277">
        <w:tc>
          <w:tcPr>
            <w:tcW w:w="1838" w:type="dxa"/>
            <w:shd w:val="clear" w:color="auto" w:fill="D9D9D9" w:themeFill="background1" w:themeFillShade="D9"/>
          </w:tcPr>
          <w:p w14:paraId="58326EFA" w14:textId="77777777" w:rsidR="00156277" w:rsidRDefault="00156277" w:rsidP="00156277">
            <w:r>
              <w:t>Company</w:t>
            </w:r>
          </w:p>
        </w:tc>
        <w:tc>
          <w:tcPr>
            <w:tcW w:w="2268" w:type="dxa"/>
            <w:shd w:val="clear" w:color="auto" w:fill="D9D9D9" w:themeFill="background1" w:themeFillShade="D9"/>
          </w:tcPr>
          <w:p w14:paraId="21D85832" w14:textId="7425CC7B" w:rsidR="00156277" w:rsidRDefault="00156277" w:rsidP="00156277">
            <w:r>
              <w:t>Support Proposals 1.1-</w:t>
            </w:r>
            <w:r w:rsidR="00071905">
              <w:t>2</w:t>
            </w:r>
          </w:p>
        </w:tc>
        <w:tc>
          <w:tcPr>
            <w:tcW w:w="4910" w:type="dxa"/>
            <w:shd w:val="clear" w:color="auto" w:fill="D9D9D9" w:themeFill="background1" w:themeFillShade="D9"/>
          </w:tcPr>
          <w:p w14:paraId="03BC4046" w14:textId="77777777" w:rsidR="00156277" w:rsidRDefault="00156277" w:rsidP="00156277">
            <w:r>
              <w:t>Comment</w:t>
            </w:r>
          </w:p>
        </w:tc>
      </w:tr>
      <w:tr w:rsidR="00187ADA" w14:paraId="5B3DDF94" w14:textId="77777777" w:rsidTr="00156277">
        <w:tc>
          <w:tcPr>
            <w:tcW w:w="1838" w:type="dxa"/>
          </w:tcPr>
          <w:p w14:paraId="0BBC3DA0" w14:textId="469D3881" w:rsidR="00187ADA" w:rsidRPr="00187ADA" w:rsidRDefault="00187ADA" w:rsidP="00187ADA">
            <w:pPr>
              <w:rPr>
                <w:highlight w:val="yellow"/>
              </w:rPr>
            </w:pPr>
            <w:r w:rsidRPr="00187ADA">
              <w:rPr>
                <w:highlight w:val="yellow"/>
              </w:rPr>
              <w:t>MediaTek</w:t>
            </w:r>
          </w:p>
        </w:tc>
        <w:tc>
          <w:tcPr>
            <w:tcW w:w="2268" w:type="dxa"/>
          </w:tcPr>
          <w:p w14:paraId="4F94C90A" w14:textId="188D8595" w:rsidR="00187ADA" w:rsidRPr="00187ADA" w:rsidRDefault="00187ADA" w:rsidP="00187ADA">
            <w:pPr>
              <w:rPr>
                <w:highlight w:val="yellow"/>
              </w:rPr>
            </w:pPr>
            <w:r w:rsidRPr="00187ADA">
              <w:rPr>
                <w:highlight w:val="yellow"/>
              </w:rPr>
              <w:t>Support</w:t>
            </w:r>
          </w:p>
        </w:tc>
        <w:tc>
          <w:tcPr>
            <w:tcW w:w="4910" w:type="dxa"/>
          </w:tcPr>
          <w:p w14:paraId="19F15B07" w14:textId="084A5B02" w:rsidR="00187ADA" w:rsidRPr="00187ADA" w:rsidRDefault="00187ADA" w:rsidP="00187ADA">
            <w:pPr>
              <w:rPr>
                <w:highlight w:val="yellow"/>
              </w:rPr>
            </w:pPr>
            <w:r w:rsidRPr="00187ADA">
              <w:rPr>
                <w:highlight w:val="yellow"/>
              </w:rPr>
              <w:t>Same comment as in 1.1-1</w:t>
            </w:r>
          </w:p>
        </w:tc>
      </w:tr>
      <w:tr w:rsidR="00187ADA" w14:paraId="10150113" w14:textId="77777777" w:rsidTr="00156277">
        <w:tc>
          <w:tcPr>
            <w:tcW w:w="1838" w:type="dxa"/>
          </w:tcPr>
          <w:p w14:paraId="6FB707E8" w14:textId="2791FFD8" w:rsidR="00187ADA" w:rsidRPr="00187ADA" w:rsidRDefault="00187ADA" w:rsidP="00187ADA">
            <w:pPr>
              <w:rPr>
                <w:highlight w:val="yellow"/>
              </w:rPr>
            </w:pPr>
            <w:r w:rsidRPr="00187ADA">
              <w:rPr>
                <w:highlight w:val="yellow"/>
              </w:rPr>
              <w:t>Ericsson</w:t>
            </w:r>
          </w:p>
        </w:tc>
        <w:tc>
          <w:tcPr>
            <w:tcW w:w="2268" w:type="dxa"/>
          </w:tcPr>
          <w:p w14:paraId="5BB732A3" w14:textId="2710CA13" w:rsidR="00187ADA" w:rsidRPr="00187ADA" w:rsidRDefault="00187ADA" w:rsidP="00187ADA">
            <w:pPr>
              <w:rPr>
                <w:highlight w:val="yellow"/>
              </w:rPr>
            </w:pPr>
            <w:r w:rsidRPr="00187ADA">
              <w:rPr>
                <w:highlight w:val="yellow"/>
              </w:rPr>
              <w:t>Not support</w:t>
            </w:r>
          </w:p>
        </w:tc>
        <w:tc>
          <w:tcPr>
            <w:tcW w:w="4910" w:type="dxa"/>
          </w:tcPr>
          <w:p w14:paraId="1E1E6BA9" w14:textId="4A25151E" w:rsidR="00187ADA" w:rsidRPr="00187ADA" w:rsidRDefault="00187ADA" w:rsidP="00187ADA">
            <w:pPr>
              <w:rPr>
                <w:highlight w:val="yellow"/>
              </w:rPr>
            </w:pPr>
            <w:r w:rsidRPr="00187ADA">
              <w:rPr>
                <w:highlight w:val="yellow"/>
              </w:rPr>
              <w:t>As discussed in GTW, this formulation is confusing. A different formulation is needed.</w:t>
            </w:r>
          </w:p>
        </w:tc>
      </w:tr>
      <w:tr w:rsidR="00D211DA" w14:paraId="235215B4" w14:textId="77777777" w:rsidTr="00156277">
        <w:tc>
          <w:tcPr>
            <w:tcW w:w="1838" w:type="dxa"/>
          </w:tcPr>
          <w:p w14:paraId="10D6DEBE" w14:textId="5AABF083" w:rsidR="00D211DA" w:rsidRDefault="00D211DA" w:rsidP="00D211DA">
            <w:r>
              <w:t>Apple</w:t>
            </w:r>
          </w:p>
        </w:tc>
        <w:tc>
          <w:tcPr>
            <w:tcW w:w="2268" w:type="dxa"/>
          </w:tcPr>
          <w:p w14:paraId="1E2BD247" w14:textId="77777777" w:rsidR="00D211DA" w:rsidRDefault="00D211DA" w:rsidP="00D211DA"/>
        </w:tc>
        <w:tc>
          <w:tcPr>
            <w:tcW w:w="4910" w:type="dxa"/>
          </w:tcPr>
          <w:p w14:paraId="122EAA90" w14:textId="4558F3BC" w:rsidR="00D211DA" w:rsidRDefault="00D211DA" w:rsidP="00D211DA">
            <w:r>
              <w:t xml:space="preserve">Our solution to this issue for IoT NTN is to deduct UE specific TA from </w:t>
            </w:r>
            <w:proofErr w:type="spellStart"/>
            <w:r>
              <w:t>Koffset</w:t>
            </w:r>
            <w:proofErr w:type="spellEnd"/>
            <w:r>
              <w:t xml:space="preserve"> when UE determines its UL transmission subframe. With this approach, the network scheduling time is not affected. </w:t>
            </w:r>
          </w:p>
        </w:tc>
      </w:tr>
      <w:tr w:rsidR="000A2085" w14:paraId="3B47E8DB" w14:textId="77777777" w:rsidTr="00156277">
        <w:tc>
          <w:tcPr>
            <w:tcW w:w="1838" w:type="dxa"/>
          </w:tcPr>
          <w:p w14:paraId="18FFA6EB" w14:textId="5D00DFE0" w:rsidR="000A2085" w:rsidRDefault="000A2085" w:rsidP="00D211DA">
            <w:r>
              <w:rPr>
                <w:rFonts w:hint="eastAsia"/>
              </w:rPr>
              <w:t>Z</w:t>
            </w:r>
            <w:r>
              <w:t>TE</w:t>
            </w:r>
          </w:p>
        </w:tc>
        <w:tc>
          <w:tcPr>
            <w:tcW w:w="2268" w:type="dxa"/>
          </w:tcPr>
          <w:p w14:paraId="22B348E2" w14:textId="6CC84B4F" w:rsidR="000A2085" w:rsidRDefault="000A2085" w:rsidP="00D211DA">
            <w:r>
              <w:rPr>
                <w:rFonts w:hint="eastAsia"/>
              </w:rPr>
              <w:t>N</w:t>
            </w:r>
            <w:r>
              <w:t xml:space="preserve">ot </w:t>
            </w:r>
            <w:r>
              <w:rPr>
                <w:rFonts w:hint="eastAsia"/>
              </w:rPr>
              <w:t>suppor</w:t>
            </w:r>
            <w:r>
              <w:t>t</w:t>
            </w:r>
          </w:p>
        </w:tc>
        <w:tc>
          <w:tcPr>
            <w:tcW w:w="4910" w:type="dxa"/>
          </w:tcPr>
          <w:p w14:paraId="52FFD2D4" w14:textId="539D01AE" w:rsidR="00B551CE" w:rsidRDefault="000A2085" w:rsidP="00D211DA">
            <w:r>
              <w:t xml:space="preserve">We need to re-phrase this sentence since </w:t>
            </w:r>
            <w:proofErr w:type="gramStart"/>
            <w:r>
              <w:t>it’s</w:t>
            </w:r>
            <w:proofErr w:type="gramEnd"/>
            <w:r>
              <w:t xml:space="preserve"> not clear, </w:t>
            </w:r>
            <w:r w:rsidR="00B551CE">
              <w:t>e.g., “by</w:t>
            </w:r>
            <w:r>
              <w:t xml:space="preserve"> extension?”</w:t>
            </w:r>
            <w:r w:rsidR="00B551CE">
              <w:rPr>
                <w:rFonts w:hint="eastAsia"/>
              </w:rPr>
              <w:t xml:space="preserve"> </w:t>
            </w:r>
            <w:r w:rsidR="00B551CE">
              <w:t xml:space="preserve"> If there is no proper description for the general agreement, we</w:t>
            </w:r>
            <w:r w:rsidR="000C062A">
              <w:t xml:space="preserve"> can take it case by case, i.e., firstly conclude that there </w:t>
            </w:r>
            <w:proofErr w:type="gramStart"/>
            <w:r w:rsidR="000C062A">
              <w:t>is</w:t>
            </w:r>
            <w:proofErr w:type="gramEnd"/>
            <w:r w:rsidR="000C062A">
              <w:t xml:space="preserve"> no spec changes on the spec for scrambling code generation.</w:t>
            </w:r>
          </w:p>
        </w:tc>
      </w:tr>
      <w:tr w:rsidR="00125379" w14:paraId="5FEEDA60" w14:textId="77777777" w:rsidTr="00156277">
        <w:tc>
          <w:tcPr>
            <w:tcW w:w="1838" w:type="dxa"/>
          </w:tcPr>
          <w:p w14:paraId="2F9E907C" w14:textId="0A434E6B" w:rsidR="00125379" w:rsidRPr="00126311" w:rsidRDefault="00125379" w:rsidP="00D211DA">
            <w:pPr>
              <w:rPr>
                <w:lang w:val="en-GB"/>
              </w:rPr>
            </w:pPr>
            <w:r w:rsidRPr="00126311">
              <w:rPr>
                <w:rFonts w:eastAsia="DengXian"/>
                <w:lang w:val="en-GB"/>
              </w:rPr>
              <w:t>Lenovo</w:t>
            </w:r>
            <w:r w:rsidRPr="00126311">
              <w:rPr>
                <w:lang w:val="en-GB"/>
              </w:rPr>
              <w:t>,</w:t>
            </w:r>
            <w:r w:rsidR="00126311">
              <w:rPr>
                <w:lang w:val="en-GB"/>
              </w:rPr>
              <w:t xml:space="preserve"> </w:t>
            </w:r>
            <w:proofErr w:type="spellStart"/>
            <w:r w:rsidRPr="00126311">
              <w:rPr>
                <w:lang w:val="en-GB"/>
              </w:rPr>
              <w:t>MotoM</w:t>
            </w:r>
            <w:proofErr w:type="spellEnd"/>
          </w:p>
        </w:tc>
        <w:tc>
          <w:tcPr>
            <w:tcW w:w="2268" w:type="dxa"/>
          </w:tcPr>
          <w:p w14:paraId="7119BAB0" w14:textId="54ACFF84" w:rsidR="00125379" w:rsidRPr="00126311" w:rsidRDefault="00125379" w:rsidP="00D211DA">
            <w:pPr>
              <w:rPr>
                <w:rFonts w:eastAsia="DengXian"/>
              </w:rPr>
            </w:pPr>
          </w:p>
        </w:tc>
        <w:tc>
          <w:tcPr>
            <w:tcW w:w="4910" w:type="dxa"/>
          </w:tcPr>
          <w:p w14:paraId="031BE362" w14:textId="6076F522" w:rsidR="00125379" w:rsidRPr="00126311" w:rsidRDefault="00125379" w:rsidP="00D211DA">
            <w:pPr>
              <w:rPr>
                <w:rFonts w:eastAsia="DengXian"/>
              </w:rPr>
            </w:pPr>
            <w:r w:rsidRPr="00126311">
              <w:rPr>
                <w:rFonts w:eastAsia="DengXian"/>
              </w:rPr>
              <w:t>We are not clear about the motivation of the proposal</w:t>
            </w:r>
            <w:r w:rsidR="00CB32E4" w:rsidRPr="00126311">
              <w:rPr>
                <w:rFonts w:eastAsia="DengXian"/>
              </w:rPr>
              <w:t>. Hope further clarification</w:t>
            </w:r>
          </w:p>
        </w:tc>
      </w:tr>
      <w:tr w:rsidR="00AF242E" w14:paraId="3B3EA49D" w14:textId="77777777" w:rsidTr="00156277">
        <w:tc>
          <w:tcPr>
            <w:tcW w:w="1838" w:type="dxa"/>
          </w:tcPr>
          <w:p w14:paraId="2EA38FF2" w14:textId="59818E07" w:rsidR="00AF242E" w:rsidRPr="00126311" w:rsidRDefault="00AF242E" w:rsidP="00AF242E">
            <w:pPr>
              <w:rPr>
                <w:rFonts w:eastAsia="DengXian"/>
              </w:rPr>
            </w:pPr>
            <w:r>
              <w:rPr>
                <w:rFonts w:eastAsia="DengXian" w:hint="eastAsia"/>
              </w:rPr>
              <w:t>C</w:t>
            </w:r>
            <w:r>
              <w:rPr>
                <w:rFonts w:eastAsia="DengXian"/>
              </w:rPr>
              <w:t>MCC</w:t>
            </w:r>
          </w:p>
        </w:tc>
        <w:tc>
          <w:tcPr>
            <w:tcW w:w="2268" w:type="dxa"/>
          </w:tcPr>
          <w:p w14:paraId="53D60FEE" w14:textId="77777777" w:rsidR="00AF242E" w:rsidRPr="00126311" w:rsidRDefault="00AF242E" w:rsidP="00AF242E">
            <w:pPr>
              <w:rPr>
                <w:rFonts w:eastAsia="DengXian"/>
              </w:rPr>
            </w:pPr>
          </w:p>
        </w:tc>
        <w:tc>
          <w:tcPr>
            <w:tcW w:w="4910" w:type="dxa"/>
          </w:tcPr>
          <w:p w14:paraId="562DEF35" w14:textId="5A328FDD" w:rsidR="00AF242E" w:rsidRPr="00126311" w:rsidRDefault="00AF242E" w:rsidP="00AF242E">
            <w:pPr>
              <w:rPr>
                <w:rFonts w:eastAsia="DengXian"/>
              </w:rPr>
            </w:pPr>
            <w:r>
              <w:rPr>
                <w:rFonts w:eastAsia="DengXian" w:hint="eastAsia"/>
              </w:rPr>
              <w:t>S</w:t>
            </w:r>
            <w:r>
              <w:rPr>
                <w:rFonts w:eastAsia="DengXian"/>
              </w:rPr>
              <w:t>ame concern with Ericsson and ZTE.</w:t>
            </w:r>
          </w:p>
        </w:tc>
      </w:tr>
      <w:tr w:rsidR="008F5621" w14:paraId="0EDCF240" w14:textId="77777777" w:rsidTr="00156277">
        <w:tc>
          <w:tcPr>
            <w:tcW w:w="1838" w:type="dxa"/>
          </w:tcPr>
          <w:p w14:paraId="7FB9A8DF" w14:textId="586BD656" w:rsidR="008F5621" w:rsidRDefault="008F5621" w:rsidP="008F5621">
            <w:pPr>
              <w:rPr>
                <w:rFonts w:eastAsia="DengXian"/>
              </w:rPr>
            </w:pPr>
            <w:r>
              <w:rPr>
                <w:rFonts w:eastAsia="DengXian"/>
              </w:rPr>
              <w:t>Nokia, NSB</w:t>
            </w:r>
          </w:p>
        </w:tc>
        <w:tc>
          <w:tcPr>
            <w:tcW w:w="2268" w:type="dxa"/>
          </w:tcPr>
          <w:p w14:paraId="109080B4" w14:textId="3C0A8B44" w:rsidR="008F5621" w:rsidRPr="00126311" w:rsidRDefault="008F5621" w:rsidP="008F5621">
            <w:pPr>
              <w:rPr>
                <w:rFonts w:eastAsia="DengXian"/>
              </w:rPr>
            </w:pPr>
            <w:r>
              <w:rPr>
                <w:rFonts w:eastAsia="DengXian"/>
              </w:rPr>
              <w:t>Not support</w:t>
            </w:r>
          </w:p>
        </w:tc>
        <w:tc>
          <w:tcPr>
            <w:tcW w:w="4910" w:type="dxa"/>
          </w:tcPr>
          <w:p w14:paraId="12A63F74" w14:textId="7B8D8A5D" w:rsidR="008F5621" w:rsidRDefault="008F5621" w:rsidP="008F5621">
            <w:pPr>
              <w:rPr>
                <w:rFonts w:eastAsia="DengXian"/>
              </w:rPr>
            </w:pPr>
            <w:r>
              <w:rPr>
                <w:rFonts w:eastAsia="DengXian"/>
              </w:rPr>
              <w:t xml:space="preserve">We also think there is no need to modify specification. Based on current specification and NTN information, it is clear for UE and </w:t>
            </w:r>
            <w:proofErr w:type="spellStart"/>
            <w:r>
              <w:rPr>
                <w:rFonts w:eastAsia="DengXian"/>
              </w:rPr>
              <w:t>eNB</w:t>
            </w:r>
            <w:proofErr w:type="spellEnd"/>
            <w:r>
              <w:rPr>
                <w:rFonts w:eastAsia="DengXian"/>
              </w:rPr>
              <w:t xml:space="preserve"> to have common understanding on scrambling sequence selection. </w:t>
            </w:r>
          </w:p>
        </w:tc>
      </w:tr>
      <w:tr w:rsidR="00D33084" w14:paraId="0D9DA377" w14:textId="77777777" w:rsidTr="00156277">
        <w:tc>
          <w:tcPr>
            <w:tcW w:w="1838" w:type="dxa"/>
          </w:tcPr>
          <w:p w14:paraId="68F1262E" w14:textId="6F13446B" w:rsidR="00D33084" w:rsidRPr="00D33084" w:rsidRDefault="00D33084" w:rsidP="008F5621">
            <w:pPr>
              <w:rPr>
                <w:rFonts w:eastAsia="DengXian"/>
                <w:lang w:val="en-GB"/>
              </w:rPr>
            </w:pPr>
            <w:r>
              <w:rPr>
                <w:rFonts w:eastAsia="DengXian"/>
                <w:lang w:val="en-GB"/>
              </w:rPr>
              <w:t>SONY</w:t>
            </w:r>
          </w:p>
        </w:tc>
        <w:tc>
          <w:tcPr>
            <w:tcW w:w="2268" w:type="dxa"/>
          </w:tcPr>
          <w:p w14:paraId="0652958C" w14:textId="0DCC373B" w:rsidR="00D33084" w:rsidRDefault="00D33084" w:rsidP="008F5621">
            <w:pPr>
              <w:rPr>
                <w:rFonts w:eastAsia="DengXian"/>
              </w:rPr>
            </w:pPr>
            <w:r>
              <w:rPr>
                <w:rFonts w:eastAsia="DengXian"/>
              </w:rPr>
              <w:t>Support</w:t>
            </w:r>
          </w:p>
        </w:tc>
        <w:tc>
          <w:tcPr>
            <w:tcW w:w="4910" w:type="dxa"/>
          </w:tcPr>
          <w:p w14:paraId="293FBF61" w14:textId="68D5817E" w:rsidR="00D33084" w:rsidRDefault="00D33084" w:rsidP="008F5621">
            <w:pPr>
              <w:rPr>
                <w:rFonts w:eastAsia="DengXian"/>
              </w:rPr>
            </w:pPr>
            <w:r>
              <w:rPr>
                <w:rFonts w:eastAsia="DengXian"/>
              </w:rPr>
              <w:t>This proposal is required as the specification needs to be clear about whether (1) timing extension is applied first followed by TA, or (2) TA is applied first followed by timing extension.</w:t>
            </w:r>
            <w:r w:rsidR="00C76559">
              <w:rPr>
                <w:rFonts w:eastAsia="DengXian"/>
              </w:rPr>
              <w:t xml:space="preserve"> The signal transmitted by the UE would be different depending on which way round timing </w:t>
            </w:r>
            <w:r w:rsidR="00C76559">
              <w:rPr>
                <w:rFonts w:eastAsia="DengXian"/>
              </w:rPr>
              <w:lastRenderedPageBreak/>
              <w:t>extension and TA are applied. There would be differences in the scrambling sequence applied (TS36.211 section 5.3.1</w:t>
            </w:r>
            <w:r w:rsidR="00A30392">
              <w:rPr>
                <w:rFonts w:eastAsia="DengXian"/>
              </w:rPr>
              <w:t>, 10.1.3.1</w:t>
            </w:r>
            <w:r w:rsidR="00C76559">
              <w:rPr>
                <w:rFonts w:eastAsia="DengXian"/>
              </w:rPr>
              <w:t>)</w:t>
            </w:r>
            <w:r w:rsidR="00A30392">
              <w:rPr>
                <w:rFonts w:eastAsia="DengXian"/>
              </w:rPr>
              <w:t>.</w:t>
            </w:r>
          </w:p>
        </w:tc>
      </w:tr>
      <w:tr w:rsidR="00D23C2E" w14:paraId="11E5CC91" w14:textId="77777777" w:rsidTr="00156277">
        <w:tc>
          <w:tcPr>
            <w:tcW w:w="1838" w:type="dxa"/>
          </w:tcPr>
          <w:p w14:paraId="131FED83" w14:textId="54E5F367" w:rsidR="00D23C2E" w:rsidRPr="00D23C2E" w:rsidRDefault="00D23C2E" w:rsidP="008F5621">
            <w:pPr>
              <w:rPr>
                <w:rFonts w:eastAsia="DengXian"/>
                <w:lang w:val="en-GB"/>
              </w:rPr>
            </w:pPr>
            <w:r>
              <w:rPr>
                <w:rFonts w:eastAsia="DengXian"/>
                <w:lang w:val="en-GB"/>
              </w:rPr>
              <w:lastRenderedPageBreak/>
              <w:t xml:space="preserve">Huawei, </w:t>
            </w:r>
            <w:proofErr w:type="spellStart"/>
            <w:r>
              <w:rPr>
                <w:rFonts w:eastAsia="DengXian"/>
                <w:lang w:val="en-GB"/>
              </w:rPr>
              <w:t>HiSilicon</w:t>
            </w:r>
            <w:proofErr w:type="spellEnd"/>
          </w:p>
        </w:tc>
        <w:tc>
          <w:tcPr>
            <w:tcW w:w="2268" w:type="dxa"/>
          </w:tcPr>
          <w:p w14:paraId="4AE78765" w14:textId="3E188611" w:rsidR="00D23C2E" w:rsidRDefault="00D23C2E" w:rsidP="00D23C2E">
            <w:pPr>
              <w:jc w:val="left"/>
              <w:rPr>
                <w:rFonts w:eastAsia="DengXian"/>
              </w:rPr>
            </w:pPr>
            <w:r>
              <w:rPr>
                <w:rFonts w:eastAsia="DengXian"/>
              </w:rPr>
              <w:t>Support the intent, wording may be revised</w:t>
            </w:r>
          </w:p>
        </w:tc>
        <w:tc>
          <w:tcPr>
            <w:tcW w:w="4910" w:type="dxa"/>
          </w:tcPr>
          <w:p w14:paraId="2F41FF24" w14:textId="7C0E8A8B" w:rsidR="00D23C2E" w:rsidRDefault="00D23C2E" w:rsidP="008F5621">
            <w:pPr>
              <w:rPr>
                <w:rFonts w:eastAsia="DengXian"/>
              </w:rPr>
            </w:pPr>
            <w:r>
              <w:rPr>
                <w:rFonts w:eastAsia="DengXian"/>
              </w:rPr>
              <w:t xml:space="preserve">We understand the moderator’s intention such that, say, </w:t>
            </w:r>
            <w:proofErr w:type="spellStart"/>
            <w:r>
              <w:rPr>
                <w:rFonts w:eastAsia="DengXian"/>
              </w:rPr>
              <w:t>K_offset</w:t>
            </w:r>
            <w:proofErr w:type="spellEnd"/>
            <w:r>
              <w:rPr>
                <w:rFonts w:eastAsia="DengXian"/>
              </w:rPr>
              <w:t xml:space="preserve"> would be applied before any TA is considered. Thus, for example, </w:t>
            </w:r>
            <w:r>
              <w:t>the scrambling code and DMRS sequence would be applied based on the timing relationship extension and is</w:t>
            </w:r>
          </w:p>
        </w:tc>
      </w:tr>
      <w:tr w:rsidR="00D63DCD" w14:paraId="7FCBF6A6" w14:textId="77777777" w:rsidTr="00156277">
        <w:tc>
          <w:tcPr>
            <w:tcW w:w="1838" w:type="dxa"/>
          </w:tcPr>
          <w:p w14:paraId="34B0957D" w14:textId="07EB830B" w:rsidR="00D63DCD" w:rsidRDefault="00D63DCD" w:rsidP="008F5621">
            <w:pPr>
              <w:rPr>
                <w:rFonts w:eastAsia="DengXian"/>
              </w:rPr>
            </w:pPr>
            <w:r>
              <w:rPr>
                <w:rFonts w:eastAsia="DengXian"/>
              </w:rPr>
              <w:t>Samsung</w:t>
            </w:r>
          </w:p>
        </w:tc>
        <w:tc>
          <w:tcPr>
            <w:tcW w:w="2268" w:type="dxa"/>
          </w:tcPr>
          <w:p w14:paraId="7563B69F" w14:textId="3A69081A" w:rsidR="00D63DCD" w:rsidRDefault="00D63DCD" w:rsidP="00D23C2E">
            <w:pPr>
              <w:rPr>
                <w:rFonts w:eastAsia="DengXian"/>
              </w:rPr>
            </w:pPr>
            <w:r>
              <w:rPr>
                <w:rFonts w:eastAsia="DengXian"/>
              </w:rPr>
              <w:t>Not support</w:t>
            </w:r>
          </w:p>
        </w:tc>
        <w:tc>
          <w:tcPr>
            <w:tcW w:w="4910" w:type="dxa"/>
          </w:tcPr>
          <w:p w14:paraId="0D61E647" w14:textId="0D4C1659" w:rsidR="00D63DCD" w:rsidRDefault="00D63DCD" w:rsidP="00D63DCD">
            <w:pPr>
              <w:rPr>
                <w:rFonts w:eastAsia="DengXian"/>
              </w:rPr>
            </w:pPr>
            <w:r>
              <w:rPr>
                <w:rFonts w:eastAsia="DengXian"/>
              </w:rPr>
              <w:t xml:space="preserve">Proposal is not clear. It needs further discussion. </w:t>
            </w:r>
          </w:p>
        </w:tc>
      </w:tr>
      <w:tr w:rsidR="00111CC7" w14:paraId="4D1A0769" w14:textId="77777777" w:rsidTr="00156277">
        <w:tc>
          <w:tcPr>
            <w:tcW w:w="1838" w:type="dxa"/>
          </w:tcPr>
          <w:p w14:paraId="7C841E54" w14:textId="20E77A34" w:rsidR="00111CC7" w:rsidRDefault="00111CC7" w:rsidP="008F5621">
            <w:pPr>
              <w:rPr>
                <w:rFonts w:eastAsia="DengXian"/>
              </w:rPr>
            </w:pPr>
            <w:r>
              <w:rPr>
                <w:rFonts w:eastAsia="DengXian"/>
              </w:rPr>
              <w:t>APT</w:t>
            </w:r>
          </w:p>
        </w:tc>
        <w:tc>
          <w:tcPr>
            <w:tcW w:w="2268" w:type="dxa"/>
          </w:tcPr>
          <w:p w14:paraId="738C7885" w14:textId="402E2C46" w:rsidR="00111CC7" w:rsidRDefault="00111CC7" w:rsidP="00D23C2E">
            <w:pPr>
              <w:rPr>
                <w:rFonts w:eastAsia="DengXian"/>
              </w:rPr>
            </w:pPr>
            <w:r>
              <w:rPr>
                <w:rFonts w:eastAsia="DengXian"/>
              </w:rPr>
              <w:t>Support the intention</w:t>
            </w:r>
          </w:p>
        </w:tc>
        <w:tc>
          <w:tcPr>
            <w:tcW w:w="4910" w:type="dxa"/>
          </w:tcPr>
          <w:p w14:paraId="6EF877D5" w14:textId="4665439C" w:rsidR="00111CC7" w:rsidRDefault="00111CC7" w:rsidP="00D63DCD">
            <w:pPr>
              <w:rPr>
                <w:rFonts w:eastAsia="DengXian"/>
              </w:rPr>
            </w:pPr>
            <w:r>
              <w:t>No spec changes. It is a note to clarify the legacy behavior in Rel-16.</w:t>
            </w:r>
          </w:p>
        </w:tc>
      </w:tr>
    </w:tbl>
    <w:p w14:paraId="1F17677F" w14:textId="77777777" w:rsidR="00156277" w:rsidRPr="00B551CE" w:rsidRDefault="00156277" w:rsidP="00156277"/>
    <w:p w14:paraId="2103B304" w14:textId="52AE46AF" w:rsidR="00C81713" w:rsidRDefault="00C81713" w:rsidP="00106FD1">
      <w:pPr>
        <w:pStyle w:val="Heading2"/>
        <w:numPr>
          <w:ilvl w:val="0"/>
          <w:numId w:val="0"/>
        </w:numPr>
        <w:rPr>
          <w:lang w:eastAsia="ja-JP"/>
        </w:rPr>
      </w:pPr>
    </w:p>
    <w:p w14:paraId="10F1ABF6" w14:textId="4524CE23" w:rsidR="007E285D" w:rsidRPr="00D873A0" w:rsidRDefault="00A07969" w:rsidP="00106FD1">
      <w:pPr>
        <w:pStyle w:val="Heading2"/>
        <w:rPr>
          <w:lang w:eastAsia="ja-JP"/>
        </w:rPr>
      </w:pPr>
      <w:r>
        <w:rPr>
          <w:lang w:eastAsia="ja-JP"/>
        </w:rPr>
        <w:t xml:space="preserve"> </w:t>
      </w:r>
      <w:bookmarkStart w:id="12" w:name="_Toc72428996"/>
      <w:r w:rsidR="007E285D" w:rsidRPr="00D873A0">
        <w:rPr>
          <w:lang w:eastAsia="ja-JP"/>
        </w:rPr>
        <w:t>PDCCH order to PRACH</w:t>
      </w:r>
      <w:bookmarkEnd w:id="12"/>
      <w:r w:rsidR="007E285D" w:rsidRPr="00D873A0">
        <w:rPr>
          <w:lang w:eastAsia="ja-JP"/>
        </w:rPr>
        <w:t xml:space="preserve"> </w:t>
      </w:r>
    </w:p>
    <w:p w14:paraId="65CB2B5C" w14:textId="46DB4B3E" w:rsidR="00106FD1" w:rsidRDefault="00106FD1" w:rsidP="00B43C7E">
      <w:r>
        <w:t xml:space="preserve">PDCCH order to PRACH timing relationship for both </w:t>
      </w:r>
      <w:proofErr w:type="spellStart"/>
      <w:r>
        <w:t>eMTC</w:t>
      </w:r>
      <w:proofErr w:type="spellEnd"/>
      <w:r>
        <w:t xml:space="preserve"> and NB-IoT is one of the outstanding timing relations that was agreed for further studies at RAN1#104-e.</w:t>
      </w:r>
      <w:r w:rsidR="00391F63">
        <w:t xml:space="preserve"> Companies have continued to study this timing relationship and provided their views at RAN1#105e.</w:t>
      </w:r>
    </w:p>
    <w:p w14:paraId="03D36703" w14:textId="77777777" w:rsidR="00D873A0" w:rsidRDefault="00D873A0" w:rsidP="00B43C7E"/>
    <w:p w14:paraId="03490632" w14:textId="0C08299D" w:rsidR="00B43C7E" w:rsidRPr="00B43C7E" w:rsidRDefault="00B43C7E" w:rsidP="00B43C7E">
      <w:pPr>
        <w:pStyle w:val="Heading3"/>
      </w:pPr>
      <w:bookmarkStart w:id="13" w:name="_Toc72428997"/>
      <w:r>
        <w:t>Company Observations and Proposals</w:t>
      </w:r>
      <w:bookmarkEnd w:id="13"/>
      <w:r>
        <w:t xml:space="preserve"> </w:t>
      </w:r>
    </w:p>
    <w:tbl>
      <w:tblPr>
        <w:tblStyle w:val="TableGrid"/>
        <w:tblW w:w="0" w:type="auto"/>
        <w:tblLook w:val="04A0" w:firstRow="1" w:lastRow="0" w:firstColumn="1" w:lastColumn="0" w:noHBand="0" w:noVBand="1"/>
      </w:tblPr>
      <w:tblGrid>
        <w:gridCol w:w="1352"/>
        <w:gridCol w:w="2471"/>
        <w:gridCol w:w="5193"/>
      </w:tblGrid>
      <w:tr w:rsidR="00106FD1" w14:paraId="230272A8" w14:textId="77777777" w:rsidTr="003A6AE5">
        <w:tc>
          <w:tcPr>
            <w:tcW w:w="1352" w:type="dxa"/>
            <w:shd w:val="clear" w:color="auto" w:fill="D9D9D9" w:themeFill="background1" w:themeFillShade="D9"/>
          </w:tcPr>
          <w:p w14:paraId="1A0CB714" w14:textId="0533539F" w:rsidR="00106FD1" w:rsidRPr="00B43C7E" w:rsidRDefault="00106FD1" w:rsidP="003A6AE5">
            <w:pPr>
              <w:jc w:val="center"/>
            </w:pPr>
            <w:r>
              <w:t>Company</w:t>
            </w:r>
          </w:p>
        </w:tc>
        <w:tc>
          <w:tcPr>
            <w:tcW w:w="2471" w:type="dxa"/>
            <w:shd w:val="clear" w:color="auto" w:fill="D9D9D9" w:themeFill="background1" w:themeFillShade="D9"/>
          </w:tcPr>
          <w:p w14:paraId="32C8F999" w14:textId="5D1813A8" w:rsidR="00106FD1" w:rsidRPr="00106FD1" w:rsidRDefault="00106FD1" w:rsidP="003A6AE5">
            <w:pPr>
              <w:pStyle w:val="Default"/>
              <w:spacing w:afterLines="50" w:after="120"/>
              <w:jc w:val="center"/>
            </w:pPr>
            <w:r w:rsidRPr="00106FD1">
              <w:t>Support Enhancement</w:t>
            </w:r>
          </w:p>
        </w:tc>
        <w:tc>
          <w:tcPr>
            <w:tcW w:w="5193" w:type="dxa"/>
            <w:shd w:val="clear" w:color="auto" w:fill="D9D9D9" w:themeFill="background1" w:themeFillShade="D9"/>
          </w:tcPr>
          <w:p w14:paraId="27EBFAD5" w14:textId="4AB592AE" w:rsidR="00106FD1" w:rsidRDefault="00106FD1" w:rsidP="003A6AE5">
            <w:pPr>
              <w:pStyle w:val="Default"/>
              <w:spacing w:afterLines="50" w:after="120"/>
              <w:jc w:val="center"/>
              <w:rPr>
                <w:b/>
                <w:i/>
                <w:sz w:val="22"/>
                <w:szCs w:val="22"/>
                <w:lang w:val="en-GB"/>
              </w:rPr>
            </w:pPr>
            <w:r>
              <w:t>Observations and Proposals</w:t>
            </w:r>
          </w:p>
        </w:tc>
      </w:tr>
      <w:tr w:rsidR="00106FD1" w14:paraId="0E4A5A5B" w14:textId="77777777" w:rsidTr="00106FD1">
        <w:tc>
          <w:tcPr>
            <w:tcW w:w="1352" w:type="dxa"/>
          </w:tcPr>
          <w:p w14:paraId="0519A97D" w14:textId="6EE413B7" w:rsidR="00106FD1" w:rsidRDefault="00106FD1" w:rsidP="00551285">
            <w:r>
              <w:t>Oppo</w:t>
            </w:r>
          </w:p>
        </w:tc>
        <w:tc>
          <w:tcPr>
            <w:tcW w:w="2471" w:type="dxa"/>
          </w:tcPr>
          <w:p w14:paraId="7348D5DB" w14:textId="47D071EA" w:rsidR="00106FD1" w:rsidRPr="00106FD1" w:rsidRDefault="00106FD1" w:rsidP="00106FD1">
            <w:pPr>
              <w:pStyle w:val="BodyText"/>
              <w:jc w:val="center"/>
              <w:rPr>
                <w:rFonts w:eastAsia="SimSun"/>
                <w:b/>
              </w:rPr>
            </w:pPr>
            <w:r w:rsidRPr="00106FD1">
              <w:rPr>
                <w:rFonts w:eastAsia="SimSun"/>
                <w:b/>
              </w:rPr>
              <w:t>No</w:t>
            </w:r>
          </w:p>
        </w:tc>
        <w:tc>
          <w:tcPr>
            <w:tcW w:w="5193" w:type="dxa"/>
          </w:tcPr>
          <w:p w14:paraId="23A1B931" w14:textId="00F5DDC1" w:rsidR="00106FD1" w:rsidRPr="00E963C5" w:rsidRDefault="00106FD1" w:rsidP="00095BC0">
            <w:pPr>
              <w:pStyle w:val="BodyText"/>
              <w:rPr>
                <w:rFonts w:eastAsia="SimSun"/>
                <w:b/>
              </w:rPr>
            </w:pPr>
            <w:r>
              <w:rPr>
                <w:rFonts w:eastAsia="SimSun"/>
                <w:b/>
              </w:rPr>
              <w:t xml:space="preserve">Proposal 1: adding additional offset for NPDCCH order is not necessary.  </w:t>
            </w:r>
          </w:p>
        </w:tc>
      </w:tr>
      <w:tr w:rsidR="00106FD1" w14:paraId="0FB65D77" w14:textId="77777777" w:rsidTr="00106FD1">
        <w:tc>
          <w:tcPr>
            <w:tcW w:w="1352" w:type="dxa"/>
          </w:tcPr>
          <w:p w14:paraId="0587AA81" w14:textId="197520BE" w:rsidR="00106FD1" w:rsidRDefault="00106FD1" w:rsidP="00551285">
            <w:r>
              <w:t>Intel</w:t>
            </w:r>
          </w:p>
        </w:tc>
        <w:tc>
          <w:tcPr>
            <w:tcW w:w="2471" w:type="dxa"/>
          </w:tcPr>
          <w:p w14:paraId="78B0494D" w14:textId="38670C13" w:rsidR="00106FD1" w:rsidRPr="00106FD1" w:rsidRDefault="00106FD1" w:rsidP="00106FD1">
            <w:pPr>
              <w:spacing w:before="240"/>
              <w:jc w:val="center"/>
              <w:rPr>
                <w:b/>
                <w:bCs/>
              </w:rPr>
            </w:pPr>
            <w:r w:rsidRPr="00106FD1">
              <w:rPr>
                <w:b/>
                <w:bCs/>
              </w:rPr>
              <w:t>Yes</w:t>
            </w:r>
          </w:p>
        </w:tc>
        <w:tc>
          <w:tcPr>
            <w:tcW w:w="5193" w:type="dxa"/>
          </w:tcPr>
          <w:p w14:paraId="4BCD6552" w14:textId="4C411ADC" w:rsidR="00106FD1" w:rsidRDefault="00106FD1" w:rsidP="00A1766B">
            <w:pPr>
              <w:spacing w:before="240"/>
            </w:pPr>
            <w:r>
              <w:rPr>
                <w:b/>
                <w:bCs/>
                <w:i/>
                <w:iCs/>
              </w:rPr>
              <w:t>Proposal 3</w:t>
            </w:r>
            <w:r>
              <w:t xml:space="preserve">: </w:t>
            </w:r>
          </w:p>
          <w:p w14:paraId="21B4E03F" w14:textId="77777777" w:rsidR="00106FD1" w:rsidRDefault="00106FD1" w:rsidP="00106FD1">
            <w:pPr>
              <w:numPr>
                <w:ilvl w:val="0"/>
                <w:numId w:val="7"/>
              </w:numPr>
              <w:spacing w:before="240" w:after="0" w:line="256" w:lineRule="auto"/>
              <w:rPr>
                <w:rFonts w:eastAsia="Calibri"/>
                <w:i/>
              </w:rPr>
            </w:pPr>
            <w:r>
              <w:rPr>
                <w:rFonts w:eastAsia="Calibri"/>
                <w:i/>
              </w:rPr>
              <w:t xml:space="preserve">MPDCCH/NPDCCH ordered PRACH/NPRACH should be supported for NTN without blind detection at the </w:t>
            </w:r>
            <w:proofErr w:type="spellStart"/>
            <w:r>
              <w:rPr>
                <w:rFonts w:eastAsia="Calibri"/>
                <w:i/>
              </w:rPr>
              <w:t>eNB</w:t>
            </w:r>
            <w:proofErr w:type="spellEnd"/>
          </w:p>
          <w:p w14:paraId="330B821E" w14:textId="77777777" w:rsidR="00106FD1" w:rsidRDefault="00106FD1" w:rsidP="00106FD1">
            <w:pPr>
              <w:numPr>
                <w:ilvl w:val="1"/>
                <w:numId w:val="7"/>
              </w:numPr>
              <w:spacing w:before="240" w:after="0" w:line="256" w:lineRule="auto"/>
              <w:rPr>
                <w:rFonts w:eastAsia="Calibri"/>
                <w:i/>
              </w:rPr>
            </w:pPr>
            <w:r>
              <w:rPr>
                <w:rFonts w:eastAsia="Calibri"/>
                <w:i/>
              </w:rPr>
              <w:t xml:space="preserve">Alt. 1: PRACH occasion is determined at the </w:t>
            </w:r>
            <w:proofErr w:type="spellStart"/>
            <w:r>
              <w:rPr>
                <w:rFonts w:eastAsia="Calibri"/>
                <w:i/>
              </w:rPr>
              <w:t>eNB</w:t>
            </w:r>
            <w:proofErr w:type="spellEnd"/>
            <w:r>
              <w:rPr>
                <w:rFonts w:eastAsia="Calibri"/>
                <w:i/>
              </w:rPr>
              <w:t xml:space="preserve"> based on UE-specific TA reported by the UE</w:t>
            </w:r>
          </w:p>
          <w:p w14:paraId="40A4DCC6" w14:textId="5B8B7956" w:rsidR="00106FD1" w:rsidRDefault="00106FD1" w:rsidP="00A1766B">
            <w:pPr>
              <w:pStyle w:val="BodyText"/>
              <w:rPr>
                <w:rFonts w:eastAsia="SimSun"/>
                <w:b/>
              </w:rPr>
            </w:pPr>
            <w:r>
              <w:rPr>
                <w:rFonts w:eastAsia="Calibri"/>
                <w:i/>
              </w:rPr>
              <w:t xml:space="preserve">Alt. 2: UE selects PRACH occasion based on slot offset </w:t>
            </w:r>
            <w:proofErr w:type="spellStart"/>
            <w:r>
              <w:rPr>
                <w:rFonts w:eastAsia="Calibri"/>
                <w:i/>
              </w:rPr>
              <w:t>K_offset</w:t>
            </w:r>
            <w:proofErr w:type="spellEnd"/>
          </w:p>
        </w:tc>
      </w:tr>
      <w:tr w:rsidR="00106FD1" w14:paraId="2E6534EF" w14:textId="77777777" w:rsidTr="00106FD1">
        <w:tc>
          <w:tcPr>
            <w:tcW w:w="1352" w:type="dxa"/>
          </w:tcPr>
          <w:p w14:paraId="01D41E14" w14:textId="4904BE16" w:rsidR="00106FD1" w:rsidRDefault="00106FD1" w:rsidP="00551285">
            <w:r>
              <w:t>MediaTek</w:t>
            </w:r>
          </w:p>
        </w:tc>
        <w:tc>
          <w:tcPr>
            <w:tcW w:w="2471" w:type="dxa"/>
          </w:tcPr>
          <w:p w14:paraId="1FDD575B" w14:textId="13B75017" w:rsidR="00106FD1" w:rsidRPr="00106FD1" w:rsidRDefault="00106FD1" w:rsidP="00106FD1">
            <w:pPr>
              <w:jc w:val="center"/>
              <w:rPr>
                <w:b/>
                <w:color w:val="000000"/>
              </w:rPr>
            </w:pPr>
            <w:r>
              <w:rPr>
                <w:b/>
                <w:color w:val="000000"/>
              </w:rPr>
              <w:t>No</w:t>
            </w:r>
          </w:p>
        </w:tc>
        <w:tc>
          <w:tcPr>
            <w:tcW w:w="5193" w:type="dxa"/>
          </w:tcPr>
          <w:p w14:paraId="41928E2D" w14:textId="5857156A" w:rsidR="00106FD1" w:rsidRDefault="00106FD1" w:rsidP="00551285">
            <w:r>
              <w:rPr>
                <w:b/>
                <w:i/>
                <w:color w:val="000000"/>
              </w:rPr>
              <w:t>Proposal 5</w:t>
            </w:r>
            <w:r>
              <w:rPr>
                <w:i/>
                <w:color w:val="000000"/>
              </w:rPr>
              <w:t xml:space="preserve">: For NB-IoT / </w:t>
            </w:r>
            <w:proofErr w:type="spellStart"/>
            <w:r>
              <w:rPr>
                <w:i/>
                <w:color w:val="000000"/>
              </w:rPr>
              <w:t>eMTC</w:t>
            </w:r>
            <w:proofErr w:type="spellEnd"/>
            <w:r>
              <w:rPr>
                <w:i/>
                <w:color w:val="000000"/>
              </w:rPr>
              <w:t>, blind detection of NPDCCH / NPDCCH ordered RACH is supported without new enhancements</w:t>
            </w:r>
          </w:p>
        </w:tc>
      </w:tr>
      <w:tr w:rsidR="00106FD1" w14:paraId="004C7E30" w14:textId="77777777" w:rsidTr="00106FD1">
        <w:tc>
          <w:tcPr>
            <w:tcW w:w="1352" w:type="dxa"/>
          </w:tcPr>
          <w:p w14:paraId="0CFC7BA6" w14:textId="77777777" w:rsidR="00106FD1" w:rsidRDefault="00106FD1" w:rsidP="00551285">
            <w:r>
              <w:t>CMCC</w:t>
            </w:r>
          </w:p>
        </w:tc>
        <w:tc>
          <w:tcPr>
            <w:tcW w:w="2471" w:type="dxa"/>
          </w:tcPr>
          <w:p w14:paraId="51F905D6" w14:textId="3762AB28" w:rsidR="00106FD1" w:rsidRPr="00106FD1" w:rsidRDefault="00106FD1" w:rsidP="00106FD1">
            <w:pPr>
              <w:spacing w:beforeLines="50" w:before="120" w:afterLines="50"/>
              <w:jc w:val="center"/>
              <w:rPr>
                <w:b/>
                <w:u w:val="single"/>
              </w:rPr>
            </w:pPr>
            <w:r>
              <w:rPr>
                <w:b/>
                <w:u w:val="single"/>
              </w:rPr>
              <w:t>Yes/No</w:t>
            </w:r>
          </w:p>
        </w:tc>
        <w:tc>
          <w:tcPr>
            <w:tcW w:w="5193" w:type="dxa"/>
          </w:tcPr>
          <w:p w14:paraId="56D903E9" w14:textId="7A882D10" w:rsidR="00106FD1" w:rsidRDefault="00106FD1" w:rsidP="00407B6A">
            <w:pPr>
              <w:spacing w:beforeLines="50" w:before="120" w:afterLines="50"/>
              <w:rPr>
                <w:bCs/>
                <w:iCs/>
              </w:rPr>
            </w:pPr>
            <w:r>
              <w:rPr>
                <w:b/>
                <w:i/>
                <w:u w:val="single"/>
              </w:rPr>
              <w:t>Proposal 1:</w:t>
            </w:r>
            <w:r>
              <w:rPr>
                <w:bCs/>
              </w:rPr>
              <w:t xml:space="preserve"> </w:t>
            </w:r>
            <w:r>
              <w:rPr>
                <w:bCs/>
                <w:iCs/>
              </w:rPr>
              <w:t>Postpone the discussion on timing relationship enhancement for NPDCCH order to NPRACH in NB-IoT over NTN to wait for the conclusion in NR NTN.</w:t>
            </w:r>
          </w:p>
          <w:p w14:paraId="62916E97" w14:textId="78D8A4A9" w:rsidR="00106FD1" w:rsidRPr="00407B6A" w:rsidRDefault="00106FD1" w:rsidP="00407B6A">
            <w:pPr>
              <w:spacing w:beforeLines="50" w:before="120" w:afterLines="50"/>
              <w:rPr>
                <w:bCs/>
                <w:iCs/>
              </w:rPr>
            </w:pPr>
            <w:r>
              <w:rPr>
                <w:b/>
                <w:i/>
                <w:u w:val="single"/>
              </w:rPr>
              <w:t>Proposal 2:</w:t>
            </w:r>
            <w:r>
              <w:rPr>
                <w:bCs/>
              </w:rPr>
              <w:t xml:space="preserve"> </w:t>
            </w:r>
            <w:r>
              <w:rPr>
                <w:bCs/>
                <w:iCs/>
              </w:rPr>
              <w:t xml:space="preserve">Postpone the discussion on timing relationship enhancement for MPDCCH order to PRACH in </w:t>
            </w:r>
            <w:proofErr w:type="spellStart"/>
            <w:r>
              <w:rPr>
                <w:bCs/>
                <w:iCs/>
              </w:rPr>
              <w:t>eMTC</w:t>
            </w:r>
            <w:proofErr w:type="spellEnd"/>
            <w:r>
              <w:rPr>
                <w:bCs/>
                <w:iCs/>
              </w:rPr>
              <w:t xml:space="preserve"> over NTN to wait for the conclusion in NR NTN.</w:t>
            </w:r>
          </w:p>
        </w:tc>
      </w:tr>
      <w:tr w:rsidR="00106FD1" w14:paraId="46B20C85" w14:textId="77777777" w:rsidTr="00106FD1">
        <w:tc>
          <w:tcPr>
            <w:tcW w:w="1352" w:type="dxa"/>
          </w:tcPr>
          <w:p w14:paraId="5D99F916" w14:textId="2A8280C6" w:rsidR="00106FD1" w:rsidRDefault="00106FD1" w:rsidP="007C6613">
            <w:r>
              <w:t>ZTE</w:t>
            </w:r>
          </w:p>
        </w:tc>
        <w:tc>
          <w:tcPr>
            <w:tcW w:w="2471" w:type="dxa"/>
          </w:tcPr>
          <w:p w14:paraId="190D4974" w14:textId="0741ACFC" w:rsidR="00106FD1" w:rsidRPr="00106FD1" w:rsidRDefault="00106FD1" w:rsidP="00106FD1">
            <w:pPr>
              <w:spacing w:beforeLines="50" w:before="120"/>
              <w:jc w:val="center"/>
              <w:rPr>
                <w:b/>
                <w:bCs/>
              </w:rPr>
            </w:pPr>
            <w:r>
              <w:rPr>
                <w:b/>
                <w:bCs/>
              </w:rPr>
              <w:t>No</w:t>
            </w:r>
          </w:p>
        </w:tc>
        <w:tc>
          <w:tcPr>
            <w:tcW w:w="5193" w:type="dxa"/>
          </w:tcPr>
          <w:p w14:paraId="76F59716" w14:textId="5961D3F5" w:rsidR="00106FD1" w:rsidRPr="00004F3E" w:rsidRDefault="00106FD1" w:rsidP="00004F3E">
            <w:pPr>
              <w:spacing w:beforeLines="50" w:before="120"/>
              <w:rPr>
                <w:bCs/>
                <w:i/>
                <w:iCs/>
              </w:rPr>
            </w:pPr>
            <w:r>
              <w:rPr>
                <w:b/>
                <w:bCs/>
                <w:i/>
                <w:iCs/>
              </w:rPr>
              <w:t>Proposal</w:t>
            </w:r>
            <w:r>
              <w:rPr>
                <w:rFonts w:hint="eastAsia"/>
                <w:b/>
                <w:bCs/>
                <w:i/>
                <w:iCs/>
              </w:rPr>
              <w:t>-5</w:t>
            </w:r>
            <w:r>
              <w:rPr>
                <w:b/>
                <w:bCs/>
                <w:i/>
                <w:iCs/>
              </w:rPr>
              <w:t xml:space="preserve">: </w:t>
            </w:r>
            <w:r>
              <w:rPr>
                <w:bCs/>
                <w:i/>
                <w:iCs/>
              </w:rPr>
              <w:t xml:space="preserve">In </w:t>
            </w:r>
            <w:r>
              <w:rPr>
                <w:rFonts w:hint="eastAsia"/>
                <w:bCs/>
                <w:i/>
                <w:iCs/>
              </w:rPr>
              <w:t>NB-IoT/</w:t>
            </w:r>
            <w:proofErr w:type="spellStart"/>
            <w:r>
              <w:rPr>
                <w:bCs/>
                <w:i/>
                <w:iCs/>
              </w:rPr>
              <w:t>eMTC</w:t>
            </w:r>
            <w:proofErr w:type="spellEnd"/>
            <w:r>
              <w:rPr>
                <w:bCs/>
                <w:i/>
                <w:iCs/>
              </w:rPr>
              <w:t xml:space="preserve"> over NTN, no modification is needed</w:t>
            </w:r>
            <w:r>
              <w:rPr>
                <w:rFonts w:hint="eastAsia"/>
                <w:bCs/>
                <w:i/>
                <w:iCs/>
              </w:rPr>
              <w:t xml:space="preserve"> for timing of PDCCH order to PRACH</w:t>
            </w:r>
            <w:r>
              <w:rPr>
                <w:bCs/>
                <w:i/>
                <w:iCs/>
              </w:rPr>
              <w:t>.</w:t>
            </w:r>
          </w:p>
        </w:tc>
      </w:tr>
      <w:tr w:rsidR="00106FD1" w14:paraId="0D54C4C8" w14:textId="77777777" w:rsidTr="00106FD1">
        <w:tc>
          <w:tcPr>
            <w:tcW w:w="1352" w:type="dxa"/>
          </w:tcPr>
          <w:p w14:paraId="51F38514" w14:textId="77777777" w:rsidR="00106FD1" w:rsidRDefault="00106FD1" w:rsidP="00551285">
            <w:r w:rsidRPr="00A07969">
              <w:t>Xiaomi</w:t>
            </w:r>
          </w:p>
        </w:tc>
        <w:tc>
          <w:tcPr>
            <w:tcW w:w="2471" w:type="dxa"/>
          </w:tcPr>
          <w:p w14:paraId="603B11C6" w14:textId="234B30C2" w:rsidR="00106FD1" w:rsidRPr="00106FD1" w:rsidRDefault="00106FD1" w:rsidP="00106FD1">
            <w:pPr>
              <w:jc w:val="center"/>
              <w:rPr>
                <w:b/>
              </w:rPr>
            </w:pPr>
            <w:r>
              <w:rPr>
                <w:b/>
                <w:u w:val="single"/>
              </w:rPr>
              <w:t>Yes/No</w:t>
            </w:r>
          </w:p>
        </w:tc>
        <w:tc>
          <w:tcPr>
            <w:tcW w:w="5193" w:type="dxa"/>
          </w:tcPr>
          <w:p w14:paraId="295A6EAE" w14:textId="2DC7ACC0" w:rsidR="00106FD1" w:rsidRPr="00A07969" w:rsidRDefault="00106FD1" w:rsidP="0018319A">
            <w:pPr>
              <w:rPr>
                <w:b/>
                <w:i/>
              </w:rPr>
            </w:pPr>
            <w:r>
              <w:rPr>
                <w:b/>
                <w:i/>
              </w:rPr>
              <w:t>Proposal 1: Keep an aligned design between NTN and IoT NTN for the N/MPDCCH ordered PRACH.</w:t>
            </w:r>
          </w:p>
        </w:tc>
      </w:tr>
      <w:tr w:rsidR="00106FD1" w14:paraId="64A3F148" w14:textId="77777777" w:rsidTr="00106FD1">
        <w:tc>
          <w:tcPr>
            <w:tcW w:w="1352" w:type="dxa"/>
          </w:tcPr>
          <w:p w14:paraId="379728F4" w14:textId="5FD1E0D6" w:rsidR="00106FD1" w:rsidRDefault="00106FD1" w:rsidP="00551285">
            <w:r>
              <w:lastRenderedPageBreak/>
              <w:t>Samsung</w:t>
            </w:r>
          </w:p>
        </w:tc>
        <w:tc>
          <w:tcPr>
            <w:tcW w:w="2471" w:type="dxa"/>
          </w:tcPr>
          <w:p w14:paraId="223C81C2" w14:textId="7CD00D57" w:rsidR="00106FD1" w:rsidRPr="00106FD1" w:rsidRDefault="00106FD1" w:rsidP="00106FD1">
            <w:pPr>
              <w:jc w:val="center"/>
              <w:rPr>
                <w:b/>
              </w:rPr>
            </w:pPr>
            <w:r>
              <w:rPr>
                <w:b/>
              </w:rPr>
              <w:t>Yes</w:t>
            </w:r>
          </w:p>
        </w:tc>
        <w:tc>
          <w:tcPr>
            <w:tcW w:w="5193" w:type="dxa"/>
          </w:tcPr>
          <w:p w14:paraId="3D0ADBED" w14:textId="5525B278" w:rsidR="00106FD1" w:rsidRPr="004002B1" w:rsidRDefault="00106FD1" w:rsidP="004002B1">
            <w:pPr>
              <w:rPr>
                <w:b/>
                <w:i/>
              </w:rPr>
            </w:pPr>
            <w:r>
              <w:rPr>
                <w:b/>
              </w:rPr>
              <w:t xml:space="preserve">Proposal 1: For NB-IoT in NTN, introduce an additional delay of </w:t>
            </w:r>
            <w:proofErr w:type="spellStart"/>
            <w:r>
              <w:rPr>
                <w:b/>
              </w:rPr>
              <w:t>k_offset</w:t>
            </w:r>
            <w:proofErr w:type="spellEnd"/>
            <w:r>
              <w:rPr>
                <w:b/>
              </w:rPr>
              <w:t xml:space="preserve"> subframes before transmission of a </w:t>
            </w:r>
            <w:proofErr w:type="gramStart"/>
            <w:r>
              <w:rPr>
                <w:rFonts w:eastAsia="Times New Roman"/>
                <w:b/>
                <w:lang w:val="en-GB" w:eastAsia="en-GB"/>
              </w:rPr>
              <w:t>random access</w:t>
            </w:r>
            <w:proofErr w:type="gramEnd"/>
            <w:r>
              <w:rPr>
                <w:rFonts w:eastAsia="Times New Roman"/>
                <w:b/>
                <w:lang w:val="en-GB" w:eastAsia="en-GB"/>
              </w:rPr>
              <w:t xml:space="preserve"> preamble when the random access procedure</w:t>
            </w:r>
            <w:r>
              <w:rPr>
                <w:rFonts w:eastAsia="MS Mincho"/>
                <w:b/>
                <w:lang w:val="en-GB" w:eastAsia="en-GB"/>
              </w:rPr>
              <w:t xml:space="preserve"> is initiated by a </w:t>
            </w:r>
            <w:r>
              <w:rPr>
                <w:rFonts w:eastAsia="Times New Roman"/>
                <w:b/>
                <w:lang w:val="en-GB" w:eastAsia="en-GB"/>
              </w:rPr>
              <w:t>PDCCH order</w:t>
            </w:r>
            <w:r>
              <w:rPr>
                <w:b/>
              </w:rPr>
              <w:t>.</w:t>
            </w:r>
          </w:p>
        </w:tc>
      </w:tr>
      <w:tr w:rsidR="00106FD1" w14:paraId="23B79D56" w14:textId="77777777" w:rsidTr="00106FD1">
        <w:tc>
          <w:tcPr>
            <w:tcW w:w="1352" w:type="dxa"/>
          </w:tcPr>
          <w:p w14:paraId="286D2A06" w14:textId="77777777" w:rsidR="00106FD1" w:rsidRDefault="00106FD1" w:rsidP="00551285">
            <w:proofErr w:type="spellStart"/>
            <w:r w:rsidRPr="00772CBF">
              <w:t>InterDigital</w:t>
            </w:r>
            <w:proofErr w:type="spellEnd"/>
          </w:p>
        </w:tc>
        <w:tc>
          <w:tcPr>
            <w:tcW w:w="2471" w:type="dxa"/>
          </w:tcPr>
          <w:p w14:paraId="7AC160A2" w14:textId="195A16BB" w:rsidR="00106FD1" w:rsidRPr="00106FD1" w:rsidRDefault="00106FD1" w:rsidP="00106FD1">
            <w:pPr>
              <w:spacing w:line="276" w:lineRule="auto"/>
              <w:jc w:val="center"/>
              <w:rPr>
                <w:rFonts w:ascii="Arial" w:hAnsi="Arial" w:cs="Arial"/>
                <w:b/>
                <w:bCs/>
              </w:rPr>
            </w:pPr>
            <w:r>
              <w:rPr>
                <w:b/>
                <w:u w:val="single"/>
              </w:rPr>
              <w:t>Yes/No</w:t>
            </w:r>
          </w:p>
        </w:tc>
        <w:tc>
          <w:tcPr>
            <w:tcW w:w="5193" w:type="dxa"/>
          </w:tcPr>
          <w:p w14:paraId="7EF1F7AD" w14:textId="064AB2FE" w:rsidR="00106FD1" w:rsidRPr="00971FC1" w:rsidRDefault="00106FD1" w:rsidP="00551285">
            <w:pPr>
              <w:spacing w:line="276" w:lineRule="auto"/>
              <w:rPr>
                <w:rFonts w:ascii="Arial" w:eastAsiaTheme="minorHAnsi" w:hAnsi="Arial" w:cs="Arial"/>
                <w:i/>
                <w:iCs/>
              </w:rPr>
            </w:pPr>
            <w:r>
              <w:rPr>
                <w:rFonts w:ascii="Arial" w:hAnsi="Arial" w:cs="Arial"/>
                <w:b/>
                <w:bCs/>
                <w:i/>
                <w:iCs/>
              </w:rPr>
              <w:t>Proposal-1:</w:t>
            </w:r>
            <w:r>
              <w:rPr>
                <w:rFonts w:ascii="Arial" w:hAnsi="Arial" w:cs="Arial"/>
                <w:i/>
                <w:iCs/>
              </w:rPr>
              <w:t xml:space="preserve"> Rely on decisions made in the NR NTN WI for the use of </w:t>
            </w:r>
            <w:proofErr w:type="spellStart"/>
            <w:r>
              <w:rPr>
                <w:rFonts w:ascii="Arial" w:hAnsi="Arial" w:cs="Arial"/>
                <w:i/>
                <w:iCs/>
              </w:rPr>
              <w:t>Koffset</w:t>
            </w:r>
            <w:proofErr w:type="spellEnd"/>
            <w:r>
              <w:rPr>
                <w:rFonts w:ascii="Arial" w:hAnsi="Arial" w:cs="Arial"/>
                <w:i/>
                <w:iCs/>
              </w:rPr>
              <w:t xml:space="preserve"> for the PDCCH order to PRACH</w:t>
            </w:r>
          </w:p>
        </w:tc>
      </w:tr>
      <w:tr w:rsidR="00276297" w14:paraId="2EA55D04" w14:textId="77777777" w:rsidTr="00106FD1">
        <w:tc>
          <w:tcPr>
            <w:tcW w:w="1352" w:type="dxa"/>
          </w:tcPr>
          <w:p w14:paraId="490BBF6F" w14:textId="2A59B49C" w:rsidR="00276297" w:rsidRPr="00772CBF" w:rsidRDefault="007B4ED2" w:rsidP="00551285">
            <w:r w:rsidRPr="00CC3E1D">
              <w:t>Nokia, Nokia Shanghai Bell</w:t>
            </w:r>
          </w:p>
        </w:tc>
        <w:tc>
          <w:tcPr>
            <w:tcW w:w="2471" w:type="dxa"/>
          </w:tcPr>
          <w:p w14:paraId="62BBCE9A" w14:textId="77777777" w:rsidR="00276297" w:rsidRDefault="00276297" w:rsidP="00106FD1">
            <w:pPr>
              <w:spacing w:line="276" w:lineRule="auto"/>
              <w:jc w:val="center"/>
              <w:rPr>
                <w:b/>
                <w:u w:val="single"/>
              </w:rPr>
            </w:pPr>
          </w:p>
        </w:tc>
        <w:tc>
          <w:tcPr>
            <w:tcW w:w="5193" w:type="dxa"/>
          </w:tcPr>
          <w:p w14:paraId="18EE2A9D"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03E5797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Whether to update </w:t>
            </w:r>
            <w:proofErr w:type="spellStart"/>
            <w:r>
              <w:rPr>
                <w:rFonts w:ascii="Times New Roman" w:hAnsi="Times New Roman" w:cs="Times New Roman"/>
                <w:b/>
                <w:bCs/>
              </w:rPr>
              <w:t>K_offset</w:t>
            </w:r>
            <w:proofErr w:type="spellEnd"/>
            <w:r>
              <w:rPr>
                <w:rFonts w:ascii="Times New Roman" w:hAnsi="Times New Roman" w:cs="Times New Roman"/>
                <w:b/>
                <w:bCs/>
              </w:rPr>
              <w:t xml:space="preserve"> after initial access, also whether the update is from RRC or MAC</w:t>
            </w:r>
          </w:p>
          <w:p w14:paraId="1570A491"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59F1DC82" w14:textId="48AF6D81"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sidRPr="00276297">
              <w:rPr>
                <w:rFonts w:ascii="Times New Roman" w:hAnsi="Times New Roman" w:cs="Times New Roman"/>
                <w:b/>
                <w:bCs/>
                <w:highlight w:val="yellow"/>
              </w:rPr>
              <w:t>PDCCH order PRACH</w:t>
            </w:r>
          </w:p>
        </w:tc>
      </w:tr>
    </w:tbl>
    <w:p w14:paraId="1FC5585C" w14:textId="45096A7C" w:rsidR="00504F15" w:rsidRDefault="00504F15" w:rsidP="00504F15">
      <w:pPr>
        <w:rPr>
          <w:lang w:eastAsia="ja-JP"/>
        </w:rPr>
      </w:pPr>
    </w:p>
    <w:p w14:paraId="4C1CC310" w14:textId="7F6D853B" w:rsidR="003A6AE5" w:rsidRDefault="00276297" w:rsidP="003C1A4B">
      <w:r>
        <w:t>9</w:t>
      </w:r>
      <w:r w:rsidR="003C1A4B">
        <w:t xml:space="preserve"> companies made proposals and/or observations. Of these, </w:t>
      </w:r>
      <w:r w:rsidR="003A6AE5">
        <w:t>2</w:t>
      </w:r>
      <w:r w:rsidR="003C1A4B">
        <w:t xml:space="preserve"> companies proposed that this timing relationship should be enhanced</w:t>
      </w:r>
      <w:r w:rsidR="003A6AE5">
        <w:t xml:space="preserve">, 3 companies outrightly say No </w:t>
      </w:r>
      <w:r w:rsidR="008B50EE">
        <w:t>arguing that</w:t>
      </w:r>
      <w:r w:rsidR="003A6AE5">
        <w:t xml:space="preserve"> the </w:t>
      </w:r>
      <w:proofErr w:type="spellStart"/>
      <w:r w:rsidR="003A6AE5">
        <w:t>eNB</w:t>
      </w:r>
      <w:proofErr w:type="spellEnd"/>
      <w:r w:rsidR="003A6AE5">
        <w:t xml:space="preserve"> </w:t>
      </w:r>
      <w:r w:rsidR="00391F63">
        <w:t xml:space="preserve">can </w:t>
      </w:r>
      <w:r w:rsidR="003A6AE5">
        <w:t>blind</w:t>
      </w:r>
      <w:r w:rsidR="00300494">
        <w:t>ly</w:t>
      </w:r>
      <w:r w:rsidR="003A6AE5">
        <w:t xml:space="preserve"> detect the RACH preamble and 3 companies urge that we wait for the outcome of the same discussion </w:t>
      </w:r>
      <w:r w:rsidR="00391F63">
        <w:t>in</w:t>
      </w:r>
      <w:r w:rsidR="003A6AE5">
        <w:t xml:space="preserve"> NR-NTN.</w:t>
      </w:r>
      <w:r w:rsidR="00300494">
        <w:t xml:space="preserve"> Nokia suggests that this can be considered during the normative phase with NR NTN related decisions as a reference.</w:t>
      </w:r>
    </w:p>
    <w:p w14:paraId="50B2ACC6" w14:textId="0BC3F940" w:rsidR="00C20CBF" w:rsidRDefault="00C20CBF" w:rsidP="00C20CBF">
      <w:pPr>
        <w:pStyle w:val="Heading3"/>
      </w:pPr>
      <w:bookmarkStart w:id="14" w:name="_Toc72428998"/>
      <w:r>
        <w:t xml:space="preserve">FL </w:t>
      </w:r>
      <w:r w:rsidR="0054699C">
        <w:t xml:space="preserve">Analysis and </w:t>
      </w:r>
      <w:r>
        <w:t>Proposal on PDCCH order to RACH</w:t>
      </w:r>
      <w:bookmarkEnd w:id="14"/>
    </w:p>
    <w:p w14:paraId="1A70CB73" w14:textId="0596E33C" w:rsidR="00CA7B2A" w:rsidRDefault="00C20CBF" w:rsidP="00504F15">
      <w:pPr>
        <w:rPr>
          <w:lang w:eastAsia="ja-JP"/>
        </w:rPr>
      </w:pPr>
      <w:r>
        <w:rPr>
          <w:lang w:eastAsia="ja-JP"/>
        </w:rPr>
        <w:t>According to section 16.3.2 (for NB-IoT) and section 6.1.2 of TS36.213, when a PDCCH order to RACH is received in subframe n</w:t>
      </w:r>
      <w:r w:rsidRPr="00391F63">
        <w:rPr>
          <w:i/>
          <w:iCs/>
          <w:lang w:eastAsia="ja-JP"/>
        </w:rPr>
        <w:t xml:space="preserve">, the UE shall, if requested by higher layers, transmit random access preamble in the first </w:t>
      </w:r>
      <w:proofErr w:type="gramStart"/>
      <w:r w:rsidRPr="00391F63">
        <w:rPr>
          <w:i/>
          <w:iCs/>
          <w:lang w:eastAsia="ja-JP"/>
        </w:rPr>
        <w:t>subframe  n</w:t>
      </w:r>
      <w:proofErr w:type="gramEnd"/>
      <w:r w:rsidRPr="00391F63">
        <w:rPr>
          <w:i/>
          <w:iCs/>
          <w:lang w:eastAsia="ja-JP"/>
        </w:rPr>
        <w:t>+k2 where a PRACH resource is available</w:t>
      </w:r>
      <w:r w:rsidRPr="00C20CBF">
        <w:rPr>
          <w:lang w:eastAsia="ja-JP"/>
        </w:rPr>
        <w:t>.</w:t>
      </w:r>
      <w:r w:rsidR="00D979CB">
        <w:rPr>
          <w:lang w:eastAsia="ja-JP"/>
        </w:rPr>
        <w:t xml:space="preserve"> For NB-IoT, k2 &gt; 8 and for </w:t>
      </w:r>
      <w:proofErr w:type="spellStart"/>
      <w:r w:rsidR="00D979CB">
        <w:rPr>
          <w:lang w:eastAsia="ja-JP"/>
        </w:rPr>
        <w:t>eMTC</w:t>
      </w:r>
      <w:proofErr w:type="spellEnd"/>
      <w:r w:rsidR="00D979CB">
        <w:rPr>
          <w:lang w:eastAsia="ja-JP"/>
        </w:rPr>
        <w:t xml:space="preserve">, k2 &gt; 6. One question that arises is whether the transmission of the preamble following a PDCCH order </w:t>
      </w:r>
      <w:proofErr w:type="gramStart"/>
      <w:r w:rsidR="00D979CB">
        <w:rPr>
          <w:lang w:eastAsia="ja-JP"/>
        </w:rPr>
        <w:t>is based on an assumption</w:t>
      </w:r>
      <w:proofErr w:type="gramEnd"/>
      <w:r w:rsidR="00D979CB">
        <w:rPr>
          <w:lang w:eastAsia="ja-JP"/>
        </w:rPr>
        <w:t xml:space="preserve"> of TA = 0 or not. If it </w:t>
      </w:r>
      <w:proofErr w:type="gramStart"/>
      <w:r w:rsidR="00D979CB">
        <w:rPr>
          <w:lang w:eastAsia="ja-JP"/>
        </w:rPr>
        <w:t>is based on an assumption</w:t>
      </w:r>
      <w:proofErr w:type="gramEnd"/>
      <w:r w:rsidR="00D979CB">
        <w:rPr>
          <w:lang w:eastAsia="ja-JP"/>
        </w:rPr>
        <w:t xml:space="preserve"> of TA = 0, then no timing advance </w:t>
      </w:r>
      <w:r w:rsidR="00CE5649">
        <w:rPr>
          <w:lang w:eastAsia="ja-JP"/>
        </w:rPr>
        <w:t>needs to be</w:t>
      </w:r>
      <w:r w:rsidR="00D979CB">
        <w:rPr>
          <w:lang w:eastAsia="ja-JP"/>
        </w:rPr>
        <w:t xml:space="preserve"> applied to the preamble and it will be transmitted in a RACH occasion after n + k2. It is expected that the </w:t>
      </w:r>
      <w:proofErr w:type="spellStart"/>
      <w:r w:rsidR="00D979CB">
        <w:rPr>
          <w:lang w:eastAsia="ja-JP"/>
        </w:rPr>
        <w:t>eNB</w:t>
      </w:r>
      <w:proofErr w:type="spellEnd"/>
      <w:r w:rsidR="00D979CB">
        <w:rPr>
          <w:lang w:eastAsia="ja-JP"/>
        </w:rPr>
        <w:t xml:space="preserve"> can start to blindly detect the preamble from after UL subframe n+k2+0.5*RTT.  </w:t>
      </w:r>
      <w:proofErr w:type="gramStart"/>
      <w:r w:rsidR="00D979CB">
        <w:rPr>
          <w:lang w:eastAsia="ja-JP"/>
        </w:rPr>
        <w:t>If</w:t>
      </w:r>
      <w:proofErr w:type="gramEnd"/>
      <w:r w:rsidR="00D979CB">
        <w:rPr>
          <w:lang w:eastAsia="ja-JP"/>
        </w:rPr>
        <w:t xml:space="preserve"> however there is no </w:t>
      </w:r>
      <w:r w:rsidR="007E44A9">
        <w:rPr>
          <w:lang w:eastAsia="ja-JP"/>
        </w:rPr>
        <w:t>‘</w:t>
      </w:r>
      <w:r w:rsidR="00D979CB">
        <w:rPr>
          <w:lang w:eastAsia="ja-JP"/>
        </w:rPr>
        <w:t>TA = 0</w:t>
      </w:r>
      <w:r w:rsidR="007E44A9">
        <w:rPr>
          <w:lang w:eastAsia="ja-JP"/>
        </w:rPr>
        <w:t>’</w:t>
      </w:r>
      <w:r w:rsidR="00D979CB">
        <w:rPr>
          <w:lang w:eastAsia="ja-JP"/>
        </w:rPr>
        <w:t xml:space="preserve"> assumption, then the preamble will </w:t>
      </w:r>
      <w:r w:rsidR="00CE5649">
        <w:rPr>
          <w:lang w:eastAsia="ja-JP"/>
        </w:rPr>
        <w:t xml:space="preserve">need to </w:t>
      </w:r>
      <w:r w:rsidR="00D979CB">
        <w:rPr>
          <w:lang w:eastAsia="ja-JP"/>
        </w:rPr>
        <w:t xml:space="preserve">be time advanced </w:t>
      </w:r>
      <w:r w:rsidR="00CE5649">
        <w:rPr>
          <w:lang w:eastAsia="ja-JP"/>
        </w:rPr>
        <w:t xml:space="preserve">and transmitted in subframe n+k2-TA. </w:t>
      </w:r>
      <w:r w:rsidR="00D979CB">
        <w:rPr>
          <w:lang w:eastAsia="ja-JP"/>
        </w:rPr>
        <w:t>If k2 &lt; TA, then it would be expected of the UE to transmit a preamble</w:t>
      </w:r>
      <w:r w:rsidR="00CE5649">
        <w:rPr>
          <w:lang w:eastAsia="ja-JP"/>
        </w:rPr>
        <w:t xml:space="preserve"> </w:t>
      </w:r>
      <w:r w:rsidR="00D979CB">
        <w:rPr>
          <w:lang w:eastAsia="ja-JP"/>
        </w:rPr>
        <w:t xml:space="preserve">before it has </w:t>
      </w:r>
      <w:r w:rsidR="00CE5649">
        <w:rPr>
          <w:lang w:eastAsia="ja-JP"/>
        </w:rPr>
        <w:t xml:space="preserve">completed reception of </w:t>
      </w:r>
      <w:r w:rsidR="00D979CB">
        <w:rPr>
          <w:lang w:eastAsia="ja-JP"/>
        </w:rPr>
        <w:t>the order t</w:t>
      </w:r>
      <w:r w:rsidR="00E10744">
        <w:rPr>
          <w:lang w:eastAsia="ja-JP"/>
        </w:rPr>
        <w:t>o</w:t>
      </w:r>
      <w:r w:rsidR="00D979CB">
        <w:rPr>
          <w:lang w:eastAsia="ja-JP"/>
        </w:rPr>
        <w:t xml:space="preserve"> transmit one</w:t>
      </w:r>
      <w:r w:rsidR="00CE5649">
        <w:rPr>
          <w:lang w:eastAsia="ja-JP"/>
        </w:rPr>
        <w:t xml:space="preserve"> in subframe n</w:t>
      </w:r>
      <w:r w:rsidR="00D979CB">
        <w:rPr>
          <w:lang w:eastAsia="ja-JP"/>
        </w:rPr>
        <w:t xml:space="preserve">. </w:t>
      </w:r>
      <w:r w:rsidR="00CE5649">
        <w:rPr>
          <w:lang w:eastAsia="ja-JP"/>
        </w:rPr>
        <w:t xml:space="preserve">It has been previously agreed that for PRACH preamble transmission in NTN, the UE will pre-compensate for the TA on the UL. It therefore seems </w:t>
      </w:r>
      <w:proofErr w:type="gramStart"/>
      <w:r w:rsidR="00CE5649">
        <w:rPr>
          <w:lang w:eastAsia="ja-JP"/>
        </w:rPr>
        <w:t>that</w:t>
      </w:r>
      <w:r w:rsidR="00D979CB">
        <w:rPr>
          <w:lang w:eastAsia="ja-JP"/>
        </w:rPr>
        <w:t>,</w:t>
      </w:r>
      <w:proofErr w:type="gramEnd"/>
      <w:r w:rsidR="00D979CB">
        <w:rPr>
          <w:lang w:eastAsia="ja-JP"/>
        </w:rPr>
        <w:t xml:space="preserve"> </w:t>
      </w:r>
      <w:r w:rsidR="00CA7B2A">
        <w:rPr>
          <w:lang w:eastAsia="ja-JP"/>
        </w:rPr>
        <w:t>enhancement by time extension would be needed for this timing relationship.</w:t>
      </w:r>
      <w:r w:rsidR="00D979CB">
        <w:rPr>
          <w:lang w:eastAsia="ja-JP"/>
        </w:rPr>
        <w:t xml:space="preserve"> </w:t>
      </w:r>
    </w:p>
    <w:p w14:paraId="1546E846" w14:textId="5BF212BE" w:rsidR="003C1A4B" w:rsidRDefault="00CA7B2A" w:rsidP="00504F15">
      <w:pPr>
        <w:rPr>
          <w:lang w:eastAsia="ja-JP"/>
        </w:rPr>
      </w:pPr>
      <w:r>
        <w:rPr>
          <w:lang w:eastAsia="ja-JP"/>
        </w:rPr>
        <w:t>As these issues are also being discussed in NR NTN, FL makes the following proposal</w:t>
      </w:r>
      <w:r w:rsidR="00CE5649">
        <w:rPr>
          <w:lang w:eastAsia="ja-JP"/>
        </w:rPr>
        <w:t xml:space="preserve"> for two options</w:t>
      </w:r>
      <w:r>
        <w:rPr>
          <w:lang w:eastAsia="ja-JP"/>
        </w:rPr>
        <w:t xml:space="preserve">. Companies are encouraged to </w:t>
      </w:r>
      <w:r w:rsidR="00CE5649">
        <w:rPr>
          <w:lang w:eastAsia="ja-JP"/>
        </w:rPr>
        <w:t xml:space="preserve">pick and option and </w:t>
      </w:r>
      <w:r w:rsidRPr="00B716F3">
        <w:t>comment on th</w:t>
      </w:r>
      <w:r>
        <w:t>e</w:t>
      </w:r>
      <w:r w:rsidR="00CE5649">
        <w:t>ir</w:t>
      </w:r>
      <w:r>
        <w:t xml:space="preserve"> </w:t>
      </w:r>
      <w:r w:rsidR="00CE5649">
        <w:t>choice</w:t>
      </w:r>
      <w:r>
        <w:t>.</w:t>
      </w:r>
    </w:p>
    <w:p w14:paraId="157C2699" w14:textId="56E17666" w:rsidR="00CA7B2A" w:rsidRDefault="00CA7B2A" w:rsidP="00504F15">
      <w:pPr>
        <w:rPr>
          <w:lang w:eastAsia="ja-JP"/>
        </w:rPr>
      </w:pPr>
    </w:p>
    <w:p w14:paraId="22881773" w14:textId="0898226F" w:rsidR="00CA7B2A" w:rsidRDefault="00CA7B2A" w:rsidP="00504F15">
      <w:pPr>
        <w:rPr>
          <w:highlight w:val="cyan"/>
          <w:u w:val="single"/>
          <w:lang w:eastAsia="ja-JP"/>
        </w:rPr>
      </w:pPr>
      <w:r w:rsidRPr="00CA7B2A">
        <w:rPr>
          <w:highlight w:val="cyan"/>
          <w:u w:val="single"/>
          <w:lang w:eastAsia="ja-JP"/>
        </w:rPr>
        <w:t>FL Proposal 1.3-1</w:t>
      </w:r>
    </w:p>
    <w:p w14:paraId="0E368189" w14:textId="09ADC0EB" w:rsidR="003B0D32" w:rsidRPr="003B0D32" w:rsidRDefault="00CE5649" w:rsidP="000A2085">
      <w:pPr>
        <w:pStyle w:val="ListParagraph"/>
        <w:numPr>
          <w:ilvl w:val="0"/>
          <w:numId w:val="20"/>
        </w:numPr>
        <w:ind w:firstLineChars="0"/>
        <w:rPr>
          <w:rFonts w:ascii="Times New Roman" w:hAnsi="Times New Roman" w:cs="Times New Roman"/>
          <w:highlight w:val="cyan"/>
          <w:lang w:eastAsia="x-none"/>
        </w:rPr>
      </w:pPr>
      <w:r w:rsidRPr="003B0D32">
        <w:rPr>
          <w:rFonts w:ascii="Times New Roman" w:hAnsi="Times New Roman" w:cs="Times New Roman"/>
          <w:highlight w:val="cyan"/>
          <w:u w:val="single"/>
          <w:lang w:eastAsia="ja-JP"/>
        </w:rPr>
        <w:t>Option 1:</w:t>
      </w:r>
      <w:r w:rsidR="003B0D32" w:rsidRPr="003B0D32">
        <w:rPr>
          <w:rFonts w:ascii="Times New Roman" w:hAnsi="Times New Roman" w:cs="Times New Roman"/>
          <w:highlight w:val="cyan"/>
          <w:u w:val="single"/>
          <w:lang w:eastAsia="ja-JP"/>
        </w:rPr>
        <w:t xml:space="preserve"> </w:t>
      </w:r>
      <w:r w:rsidRPr="003B0D32">
        <w:rPr>
          <w:rFonts w:ascii="Times New Roman" w:hAnsi="Times New Roman" w:cs="Times New Roman"/>
          <w:highlight w:val="cyan"/>
          <w:u w:val="single"/>
          <w:lang w:eastAsia="ja-JP"/>
        </w:rPr>
        <w:t xml:space="preserve"> </w:t>
      </w:r>
      <w:r w:rsidR="003B0D32">
        <w:rPr>
          <w:rFonts w:ascii="Times New Roman" w:hAnsi="Times New Roman" w:cs="Times New Roman"/>
          <w:highlight w:val="cyan"/>
        </w:rPr>
        <w:t>Proposed Agreement</w:t>
      </w:r>
      <w:r w:rsidR="003B0D32" w:rsidRPr="003B0D32">
        <w:rPr>
          <w:rFonts w:ascii="Times New Roman" w:hAnsi="Times New Roman" w:cs="Times New Roman"/>
          <w:highlight w:val="cyan"/>
        </w:rPr>
        <w:t xml:space="preserve">: </w:t>
      </w:r>
      <w:r w:rsidR="003B0D32" w:rsidRPr="003B0D32">
        <w:rPr>
          <w:rFonts w:ascii="Times New Roman" w:hAnsi="Times New Roman" w:cs="Times New Roman"/>
          <w:highlight w:val="cyan"/>
          <w:lang w:eastAsia="x-none"/>
        </w:rPr>
        <w:t xml:space="preserve">The following timing relationship for both </w:t>
      </w:r>
      <w:proofErr w:type="spellStart"/>
      <w:r w:rsidR="003B0D32" w:rsidRPr="003B0D32">
        <w:rPr>
          <w:rFonts w:ascii="Times New Roman" w:hAnsi="Times New Roman" w:cs="Times New Roman"/>
          <w:highlight w:val="cyan"/>
          <w:lang w:eastAsia="x-none"/>
        </w:rPr>
        <w:t>eMTC</w:t>
      </w:r>
      <w:proofErr w:type="spellEnd"/>
      <w:r w:rsidR="003B0D32" w:rsidRPr="003B0D32">
        <w:rPr>
          <w:rFonts w:ascii="Times New Roman" w:hAnsi="Times New Roman" w:cs="Times New Roman"/>
          <w:highlight w:val="cyan"/>
          <w:lang w:eastAsia="x-none"/>
        </w:rPr>
        <w:t xml:space="preserve"> and NB-IoT needs enhancing for essential minimum functionality of IoT NTN:</w:t>
      </w:r>
    </w:p>
    <w:p w14:paraId="08D0A7A0" w14:textId="25FB0748" w:rsidR="003B0D32" w:rsidRPr="003B0D32" w:rsidRDefault="003B0D32" w:rsidP="003B0D32">
      <w:pPr>
        <w:pStyle w:val="ListParagraph"/>
        <w:numPr>
          <w:ilvl w:val="1"/>
          <w:numId w:val="20"/>
        </w:numPr>
        <w:ind w:firstLineChars="0"/>
        <w:rPr>
          <w:rFonts w:ascii="Times New Roman" w:hAnsi="Times New Roman" w:cs="Times New Roman"/>
        </w:rPr>
      </w:pPr>
      <w:r w:rsidRPr="003B0D32">
        <w:rPr>
          <w:rFonts w:ascii="Times New Roman" w:hAnsi="Times New Roman" w:cs="Times New Roman"/>
          <w:bCs/>
          <w:iCs/>
          <w:highlight w:val="cyan"/>
        </w:rPr>
        <w:t>PDCCH order to RACH</w:t>
      </w:r>
    </w:p>
    <w:p w14:paraId="265EA617" w14:textId="62E4BDC8" w:rsidR="00CA7B2A" w:rsidRPr="00504F15" w:rsidRDefault="003B0D32" w:rsidP="000A2085">
      <w:pPr>
        <w:pStyle w:val="ListParagraph"/>
        <w:numPr>
          <w:ilvl w:val="0"/>
          <w:numId w:val="19"/>
        </w:numPr>
        <w:ind w:firstLineChars="0"/>
        <w:rPr>
          <w:lang w:eastAsia="ja-JP"/>
        </w:rPr>
      </w:pPr>
      <w:r w:rsidRPr="003B0D32">
        <w:rPr>
          <w:rFonts w:ascii="Times New Roman" w:hAnsi="Times New Roman" w:cs="Times New Roman"/>
          <w:highlight w:val="cyan"/>
          <w:u w:val="single"/>
          <w:lang w:eastAsia="ja-JP"/>
        </w:rPr>
        <w:t xml:space="preserve">Option 2: </w:t>
      </w:r>
      <w:r w:rsidR="00CA7B2A" w:rsidRPr="003B0D32">
        <w:rPr>
          <w:highlight w:val="cyan"/>
          <w:lang w:eastAsia="ja-JP"/>
        </w:rPr>
        <w:t xml:space="preserve">Recommendation: </w:t>
      </w:r>
      <w:r w:rsidR="00CA7B2A" w:rsidRPr="003B0D32">
        <w:rPr>
          <w:bCs/>
          <w:iCs/>
          <w:highlight w:val="cyan"/>
        </w:rPr>
        <w:t xml:space="preserve">Postpone the discussion on timing relationship enhancement for PDCCH order to PRACH in NB-IoT and </w:t>
      </w:r>
      <w:proofErr w:type="spellStart"/>
      <w:r w:rsidR="00CA7B2A" w:rsidRPr="003B0D32">
        <w:rPr>
          <w:bCs/>
          <w:iCs/>
          <w:highlight w:val="cyan"/>
        </w:rPr>
        <w:t>eMTC</w:t>
      </w:r>
      <w:proofErr w:type="spellEnd"/>
      <w:r w:rsidR="00CA7B2A" w:rsidRPr="003B0D32">
        <w:rPr>
          <w:bCs/>
          <w:iCs/>
          <w:highlight w:val="cyan"/>
        </w:rPr>
        <w:t xml:space="preserve"> over NTN and wait for the conclusion on this issue in NR NTN.</w:t>
      </w:r>
    </w:p>
    <w:tbl>
      <w:tblPr>
        <w:tblStyle w:val="TableGrid"/>
        <w:tblW w:w="0" w:type="auto"/>
        <w:tblLook w:val="04A0" w:firstRow="1" w:lastRow="0" w:firstColumn="1" w:lastColumn="0" w:noHBand="0" w:noVBand="1"/>
      </w:tblPr>
      <w:tblGrid>
        <w:gridCol w:w="1413"/>
        <w:gridCol w:w="2693"/>
        <w:gridCol w:w="4910"/>
      </w:tblGrid>
      <w:tr w:rsidR="00CA7B2A" w14:paraId="68EB1CDB" w14:textId="77777777" w:rsidTr="003B0D32">
        <w:tc>
          <w:tcPr>
            <w:tcW w:w="1413" w:type="dxa"/>
            <w:shd w:val="clear" w:color="auto" w:fill="D9D9D9" w:themeFill="background1" w:themeFillShade="D9"/>
          </w:tcPr>
          <w:p w14:paraId="5C2CD070" w14:textId="77777777" w:rsidR="00CA7B2A" w:rsidRDefault="00CA7B2A" w:rsidP="00F97136">
            <w:r>
              <w:t>Company</w:t>
            </w:r>
          </w:p>
        </w:tc>
        <w:tc>
          <w:tcPr>
            <w:tcW w:w="2693" w:type="dxa"/>
            <w:shd w:val="clear" w:color="auto" w:fill="D9D9D9" w:themeFill="background1" w:themeFillShade="D9"/>
          </w:tcPr>
          <w:p w14:paraId="3E453B72" w14:textId="10B6C8DE" w:rsidR="00CA7B2A" w:rsidRDefault="00CA7B2A" w:rsidP="00F97136">
            <w:r>
              <w:t xml:space="preserve">Support </w:t>
            </w:r>
            <w:r w:rsidR="003B0D32">
              <w:t>Option1 or Option 2?</w:t>
            </w:r>
          </w:p>
        </w:tc>
        <w:tc>
          <w:tcPr>
            <w:tcW w:w="4910" w:type="dxa"/>
            <w:shd w:val="clear" w:color="auto" w:fill="D9D9D9" w:themeFill="background1" w:themeFillShade="D9"/>
          </w:tcPr>
          <w:p w14:paraId="01064754" w14:textId="77777777" w:rsidR="00CA7B2A" w:rsidRDefault="00CA7B2A" w:rsidP="00F97136">
            <w:r>
              <w:t>Comment</w:t>
            </w:r>
          </w:p>
        </w:tc>
      </w:tr>
      <w:tr w:rsidR="000E2069" w14:paraId="6C804314" w14:textId="77777777" w:rsidTr="003B0D32">
        <w:tc>
          <w:tcPr>
            <w:tcW w:w="1413" w:type="dxa"/>
          </w:tcPr>
          <w:p w14:paraId="1EBEF85F" w14:textId="78482E20" w:rsidR="000E2069" w:rsidRDefault="000E2069" w:rsidP="000E2069">
            <w:r>
              <w:t>MediaTek</w:t>
            </w:r>
          </w:p>
        </w:tc>
        <w:tc>
          <w:tcPr>
            <w:tcW w:w="2693" w:type="dxa"/>
          </w:tcPr>
          <w:p w14:paraId="1F4B084A" w14:textId="041E7000" w:rsidR="000E2069" w:rsidRDefault="000E2069" w:rsidP="000E2069">
            <w:r>
              <w:t>Option 2</w:t>
            </w:r>
          </w:p>
        </w:tc>
        <w:tc>
          <w:tcPr>
            <w:tcW w:w="4910" w:type="dxa"/>
          </w:tcPr>
          <w:p w14:paraId="1C89C611" w14:textId="1EBB528B" w:rsidR="000E2069" w:rsidRDefault="000E2069" w:rsidP="000E2069">
            <w:r>
              <w:t xml:space="preserve">Fine to wait for NTN </w:t>
            </w:r>
            <w:proofErr w:type="spellStart"/>
            <w:r>
              <w:t>NTN</w:t>
            </w:r>
            <w:proofErr w:type="spellEnd"/>
            <w:r>
              <w:t xml:space="preserve"> conclusion on this topic</w:t>
            </w:r>
          </w:p>
        </w:tc>
      </w:tr>
      <w:tr w:rsidR="000E2069" w14:paraId="5F686092" w14:textId="77777777" w:rsidTr="003B0D32">
        <w:tc>
          <w:tcPr>
            <w:tcW w:w="1413" w:type="dxa"/>
          </w:tcPr>
          <w:p w14:paraId="0F9A4C5B" w14:textId="135A6E39" w:rsidR="000E2069" w:rsidRDefault="000E2069" w:rsidP="000E2069">
            <w:r>
              <w:t>Ericsson</w:t>
            </w:r>
          </w:p>
        </w:tc>
        <w:tc>
          <w:tcPr>
            <w:tcW w:w="2693" w:type="dxa"/>
          </w:tcPr>
          <w:p w14:paraId="2D6FFCBA" w14:textId="0F433E60" w:rsidR="000E2069" w:rsidRDefault="000E2069" w:rsidP="000E2069">
            <w:r>
              <w:t>Option 2</w:t>
            </w:r>
          </w:p>
        </w:tc>
        <w:tc>
          <w:tcPr>
            <w:tcW w:w="4910" w:type="dxa"/>
          </w:tcPr>
          <w:p w14:paraId="3C3F31DB" w14:textId="21BCAF29" w:rsidR="000E2069" w:rsidRDefault="000E2069" w:rsidP="000E2069">
            <w:r>
              <w:t>Not urgent to decide.</w:t>
            </w:r>
          </w:p>
        </w:tc>
      </w:tr>
      <w:tr w:rsidR="00D211DA" w14:paraId="21041CA2" w14:textId="77777777" w:rsidTr="003B0D32">
        <w:tc>
          <w:tcPr>
            <w:tcW w:w="1413" w:type="dxa"/>
          </w:tcPr>
          <w:p w14:paraId="424D9BDA" w14:textId="67F8D6FE" w:rsidR="00D211DA" w:rsidRDefault="00D211DA" w:rsidP="00D211DA">
            <w:r>
              <w:t>Apple</w:t>
            </w:r>
          </w:p>
        </w:tc>
        <w:tc>
          <w:tcPr>
            <w:tcW w:w="2693" w:type="dxa"/>
          </w:tcPr>
          <w:p w14:paraId="3660D9BB" w14:textId="67E76EA2" w:rsidR="00D211DA" w:rsidRDefault="00D211DA" w:rsidP="00D211DA">
            <w:r>
              <w:t>Option 2</w:t>
            </w:r>
          </w:p>
        </w:tc>
        <w:tc>
          <w:tcPr>
            <w:tcW w:w="4910" w:type="dxa"/>
          </w:tcPr>
          <w:p w14:paraId="3C8DA51D" w14:textId="348C3E1B" w:rsidR="00D211DA" w:rsidRDefault="00D211DA" w:rsidP="00D211DA">
            <w:r>
              <w:t xml:space="preserve">We could reuse the solutions in NR NTN. </w:t>
            </w:r>
          </w:p>
        </w:tc>
      </w:tr>
      <w:tr w:rsidR="009357F6" w14:paraId="498A9420" w14:textId="77777777" w:rsidTr="003B0D32">
        <w:tc>
          <w:tcPr>
            <w:tcW w:w="1413" w:type="dxa"/>
          </w:tcPr>
          <w:p w14:paraId="163A6EBF" w14:textId="27DBCA27" w:rsidR="009357F6" w:rsidRDefault="009357F6" w:rsidP="009357F6">
            <w:r>
              <w:rPr>
                <w:rFonts w:hint="eastAsia"/>
              </w:rPr>
              <w:t>Z</w:t>
            </w:r>
            <w:r>
              <w:t>TE</w:t>
            </w:r>
          </w:p>
        </w:tc>
        <w:tc>
          <w:tcPr>
            <w:tcW w:w="2693" w:type="dxa"/>
          </w:tcPr>
          <w:p w14:paraId="5AB746FD" w14:textId="490BC42F" w:rsidR="009357F6" w:rsidRDefault="009357F6" w:rsidP="009357F6">
            <w:r>
              <w:rPr>
                <w:rFonts w:hint="eastAsia"/>
              </w:rPr>
              <w:t>Neither</w:t>
            </w:r>
          </w:p>
        </w:tc>
        <w:tc>
          <w:tcPr>
            <w:tcW w:w="4910" w:type="dxa"/>
          </w:tcPr>
          <w:p w14:paraId="28ABD7C8" w14:textId="77777777" w:rsidR="009357F6" w:rsidRDefault="009357F6" w:rsidP="009357F6">
            <w:r>
              <w:rPr>
                <w:rFonts w:hint="eastAsia"/>
              </w:rPr>
              <w:t xml:space="preserve">In the specification on (N)PDCCH order to (N)PRACH, for NB-IoT, k2 &gt; 8 and for </w:t>
            </w:r>
            <w:proofErr w:type="spellStart"/>
            <w:r>
              <w:rPr>
                <w:rFonts w:hint="eastAsia"/>
              </w:rPr>
              <w:t>eMTC</w:t>
            </w:r>
            <w:proofErr w:type="spellEnd"/>
            <w:r>
              <w:rPr>
                <w:rFonts w:hint="eastAsia"/>
              </w:rPr>
              <w:t xml:space="preserve">, k2 &gt; 6, there is no limitation on the maximum value of k2. </w:t>
            </w:r>
            <w:proofErr w:type="gramStart"/>
            <w:r>
              <w:rPr>
                <w:rFonts w:hint="eastAsia"/>
              </w:rPr>
              <w:t>It</w:t>
            </w:r>
            <w:r>
              <w:t>’</w:t>
            </w:r>
            <w:r>
              <w:rPr>
                <w:rFonts w:hint="eastAsia"/>
              </w:rPr>
              <w:t>s</w:t>
            </w:r>
            <w:proofErr w:type="gramEnd"/>
            <w:r>
              <w:rPr>
                <w:rFonts w:hint="eastAsia"/>
              </w:rPr>
              <w:t xml:space="preserve"> not convinced to assume k2 &lt; TA. So the suggestion </w:t>
            </w:r>
            <w:proofErr w:type="gramStart"/>
            <w:r>
              <w:rPr>
                <w:rFonts w:hint="eastAsia"/>
              </w:rPr>
              <w:t>is :</w:t>
            </w:r>
            <w:proofErr w:type="gramEnd"/>
          </w:p>
          <w:p w14:paraId="442B3B31" w14:textId="6381CD33" w:rsidR="009357F6" w:rsidRDefault="009357F6" w:rsidP="009357F6">
            <w:r>
              <w:rPr>
                <w:rFonts w:hint="eastAsia"/>
              </w:rPr>
              <w:lastRenderedPageBreak/>
              <w:t>Proposal: In NB-IoT/</w:t>
            </w:r>
            <w:proofErr w:type="spellStart"/>
            <w:r>
              <w:rPr>
                <w:rFonts w:hint="eastAsia"/>
              </w:rPr>
              <w:t>eMTC</w:t>
            </w:r>
            <w:proofErr w:type="spellEnd"/>
            <w:r>
              <w:rPr>
                <w:rFonts w:hint="eastAsia"/>
              </w:rPr>
              <w:t xml:space="preserve"> over NTN, no enhancement is needed for timing of (N)PDCCH order to (N)PRACH.</w:t>
            </w:r>
          </w:p>
        </w:tc>
      </w:tr>
      <w:tr w:rsidR="00263820" w14:paraId="161AF27A" w14:textId="77777777" w:rsidTr="003B0D32">
        <w:tc>
          <w:tcPr>
            <w:tcW w:w="1413" w:type="dxa"/>
          </w:tcPr>
          <w:p w14:paraId="2E680204" w14:textId="49388826" w:rsidR="00263820" w:rsidRPr="00263820" w:rsidRDefault="00263820" w:rsidP="009357F6">
            <w:pPr>
              <w:rPr>
                <w:rFonts w:eastAsia="DengXian"/>
              </w:rPr>
            </w:pPr>
            <w:r>
              <w:rPr>
                <w:rFonts w:eastAsia="DengXian" w:hint="eastAsia"/>
              </w:rPr>
              <w:lastRenderedPageBreak/>
              <w:t>L</w:t>
            </w:r>
            <w:r>
              <w:rPr>
                <w:rFonts w:eastAsia="DengXian"/>
              </w:rPr>
              <w:t xml:space="preserve">enovo, </w:t>
            </w:r>
            <w:proofErr w:type="spellStart"/>
            <w:r>
              <w:rPr>
                <w:rFonts w:eastAsia="DengXian"/>
              </w:rPr>
              <w:t>MotoM</w:t>
            </w:r>
            <w:proofErr w:type="spellEnd"/>
          </w:p>
        </w:tc>
        <w:tc>
          <w:tcPr>
            <w:tcW w:w="2693" w:type="dxa"/>
          </w:tcPr>
          <w:p w14:paraId="672225F2" w14:textId="3E9F1E44" w:rsidR="00263820" w:rsidRPr="00263820" w:rsidRDefault="00263820" w:rsidP="009357F6">
            <w:pPr>
              <w:rPr>
                <w:rFonts w:eastAsia="DengXian"/>
              </w:rPr>
            </w:pPr>
            <w:r>
              <w:rPr>
                <w:rFonts w:eastAsia="DengXian" w:hint="eastAsia"/>
              </w:rPr>
              <w:t>O</w:t>
            </w:r>
            <w:r>
              <w:rPr>
                <w:rFonts w:eastAsia="DengXian"/>
              </w:rPr>
              <w:t>ption 2</w:t>
            </w:r>
          </w:p>
        </w:tc>
        <w:tc>
          <w:tcPr>
            <w:tcW w:w="4910" w:type="dxa"/>
          </w:tcPr>
          <w:p w14:paraId="2416B498" w14:textId="2BAD3503" w:rsidR="00263820" w:rsidRDefault="0025793E" w:rsidP="009357F6">
            <w:r>
              <w:t>Fine to wait for NR NTN conclusion on this topic</w:t>
            </w:r>
          </w:p>
        </w:tc>
      </w:tr>
      <w:tr w:rsidR="00162FEE" w14:paraId="0DF3D630" w14:textId="77777777" w:rsidTr="003B0D32">
        <w:tc>
          <w:tcPr>
            <w:tcW w:w="1413" w:type="dxa"/>
          </w:tcPr>
          <w:p w14:paraId="3E46ECA8" w14:textId="4EF219CD" w:rsidR="00162FEE" w:rsidRDefault="00162FEE" w:rsidP="009357F6">
            <w:pPr>
              <w:rPr>
                <w:rFonts w:eastAsia="DengXian"/>
              </w:rPr>
            </w:pPr>
            <w:r>
              <w:rPr>
                <w:rFonts w:eastAsia="DengXian" w:hint="eastAsia"/>
              </w:rPr>
              <w:t>CATT</w:t>
            </w:r>
          </w:p>
        </w:tc>
        <w:tc>
          <w:tcPr>
            <w:tcW w:w="2693" w:type="dxa"/>
          </w:tcPr>
          <w:p w14:paraId="41F1C784" w14:textId="0561BCB3" w:rsidR="00162FEE" w:rsidRDefault="00162FEE" w:rsidP="009357F6">
            <w:pPr>
              <w:rPr>
                <w:rFonts w:eastAsia="DengXian"/>
              </w:rPr>
            </w:pPr>
            <w:r>
              <w:rPr>
                <w:rFonts w:eastAsia="DengXian"/>
              </w:rPr>
              <w:t>O</w:t>
            </w:r>
            <w:r>
              <w:rPr>
                <w:rFonts w:eastAsia="DengXian" w:hint="eastAsia"/>
              </w:rPr>
              <w:t>ption 2</w:t>
            </w:r>
          </w:p>
        </w:tc>
        <w:tc>
          <w:tcPr>
            <w:tcW w:w="4910" w:type="dxa"/>
          </w:tcPr>
          <w:p w14:paraId="737FEEAA" w14:textId="7B8A11CD" w:rsidR="00162FEE" w:rsidRDefault="001143F3" w:rsidP="009357F6">
            <w:r>
              <w:t>W</w:t>
            </w:r>
            <w:r>
              <w:rPr>
                <w:rFonts w:hint="eastAsia"/>
              </w:rPr>
              <w:t>ait for NTN conclusion</w:t>
            </w:r>
          </w:p>
        </w:tc>
      </w:tr>
      <w:tr w:rsidR="00AF242E" w14:paraId="26FF1C44" w14:textId="77777777" w:rsidTr="003B0D32">
        <w:tc>
          <w:tcPr>
            <w:tcW w:w="1413" w:type="dxa"/>
          </w:tcPr>
          <w:p w14:paraId="0A2CDB29" w14:textId="79A69552" w:rsidR="00AF242E" w:rsidRDefault="00AF242E" w:rsidP="00AF242E">
            <w:pPr>
              <w:rPr>
                <w:rFonts w:eastAsia="DengXian"/>
              </w:rPr>
            </w:pPr>
            <w:r>
              <w:rPr>
                <w:rFonts w:eastAsia="DengXian" w:hint="eastAsia"/>
              </w:rPr>
              <w:t>C</w:t>
            </w:r>
            <w:r>
              <w:rPr>
                <w:rFonts w:eastAsia="DengXian"/>
              </w:rPr>
              <w:t>MCC</w:t>
            </w:r>
          </w:p>
        </w:tc>
        <w:tc>
          <w:tcPr>
            <w:tcW w:w="2693" w:type="dxa"/>
          </w:tcPr>
          <w:p w14:paraId="75E07216" w14:textId="06BB6E4B" w:rsidR="00AF242E" w:rsidRDefault="00AF242E" w:rsidP="00AF242E">
            <w:pPr>
              <w:rPr>
                <w:rFonts w:eastAsia="DengXian"/>
              </w:rPr>
            </w:pPr>
            <w:r>
              <w:rPr>
                <w:rFonts w:eastAsia="DengXian" w:hint="eastAsia"/>
              </w:rPr>
              <w:t>O</w:t>
            </w:r>
            <w:r>
              <w:rPr>
                <w:rFonts w:eastAsia="DengXian"/>
              </w:rPr>
              <w:t>ption 2</w:t>
            </w:r>
          </w:p>
        </w:tc>
        <w:tc>
          <w:tcPr>
            <w:tcW w:w="4910" w:type="dxa"/>
          </w:tcPr>
          <w:p w14:paraId="3E859DAF" w14:textId="5F82DE54" w:rsidR="00AF242E" w:rsidRDefault="00AF242E" w:rsidP="00AF242E">
            <w:r>
              <w:t xml:space="preserve">Fine to wait for NTN </w:t>
            </w:r>
            <w:proofErr w:type="spellStart"/>
            <w:r>
              <w:t>NTN</w:t>
            </w:r>
            <w:proofErr w:type="spellEnd"/>
            <w:r>
              <w:t xml:space="preserve"> conclusion on this topic</w:t>
            </w:r>
          </w:p>
        </w:tc>
      </w:tr>
      <w:tr w:rsidR="00EE1A16" w14:paraId="63D6C7C3" w14:textId="77777777" w:rsidTr="003B0D32">
        <w:tc>
          <w:tcPr>
            <w:tcW w:w="1413" w:type="dxa"/>
          </w:tcPr>
          <w:p w14:paraId="0CECDE44" w14:textId="41BA5DFB" w:rsidR="00EE1A16" w:rsidRPr="00EE1A16" w:rsidRDefault="00EE1A16" w:rsidP="00AF242E">
            <w:pPr>
              <w:rPr>
                <w:rFonts w:eastAsia="DengXian"/>
                <w:lang w:val="en-GB"/>
              </w:rPr>
            </w:pPr>
            <w:proofErr w:type="spellStart"/>
            <w:r>
              <w:rPr>
                <w:rFonts w:eastAsia="DengXian"/>
                <w:lang w:val="en-GB"/>
              </w:rPr>
              <w:t>Spreadtrum</w:t>
            </w:r>
            <w:proofErr w:type="spellEnd"/>
          </w:p>
        </w:tc>
        <w:tc>
          <w:tcPr>
            <w:tcW w:w="2693" w:type="dxa"/>
          </w:tcPr>
          <w:p w14:paraId="76177EDD" w14:textId="0426948B" w:rsidR="00EE1A16" w:rsidRDefault="00EE1A16" w:rsidP="00AF242E">
            <w:pPr>
              <w:rPr>
                <w:rFonts w:eastAsia="DengXian"/>
              </w:rPr>
            </w:pPr>
            <w:r w:rsidRPr="00EE1A16">
              <w:rPr>
                <w:rFonts w:eastAsia="DengXian"/>
              </w:rPr>
              <w:t>Option 2</w:t>
            </w:r>
          </w:p>
        </w:tc>
        <w:tc>
          <w:tcPr>
            <w:tcW w:w="4910" w:type="dxa"/>
          </w:tcPr>
          <w:p w14:paraId="7E6AD769" w14:textId="1B098052" w:rsidR="00EE1A16" w:rsidRDefault="00EE1A16" w:rsidP="00AF242E">
            <w:r w:rsidRPr="00EE1A16">
              <w:t>Fine to</w:t>
            </w:r>
            <w:r>
              <w:t xml:space="preserve"> </w:t>
            </w:r>
            <w:r w:rsidRPr="00EE1A16">
              <w:t>wait for the conclusion on this issue in NR NTN.</w:t>
            </w:r>
          </w:p>
        </w:tc>
      </w:tr>
      <w:tr w:rsidR="008F5621" w14:paraId="16B70162" w14:textId="77777777" w:rsidTr="003B0D32">
        <w:tc>
          <w:tcPr>
            <w:tcW w:w="1413" w:type="dxa"/>
          </w:tcPr>
          <w:p w14:paraId="27483EFE" w14:textId="518DC3B3" w:rsidR="008F5621" w:rsidRDefault="008F5621" w:rsidP="008F5621">
            <w:pPr>
              <w:rPr>
                <w:rFonts w:eastAsia="DengXian"/>
              </w:rPr>
            </w:pPr>
            <w:r>
              <w:rPr>
                <w:rFonts w:eastAsia="DengXian"/>
              </w:rPr>
              <w:t>Nokia, NSB</w:t>
            </w:r>
          </w:p>
        </w:tc>
        <w:tc>
          <w:tcPr>
            <w:tcW w:w="2693" w:type="dxa"/>
          </w:tcPr>
          <w:p w14:paraId="19A556F0" w14:textId="46997900" w:rsidR="008F5621" w:rsidRPr="00EE1A16" w:rsidRDefault="008F5621" w:rsidP="008F5621">
            <w:pPr>
              <w:rPr>
                <w:rFonts w:eastAsia="DengXian"/>
              </w:rPr>
            </w:pPr>
            <w:r>
              <w:rPr>
                <w:rFonts w:eastAsia="DengXian"/>
              </w:rPr>
              <w:t>Option 2</w:t>
            </w:r>
          </w:p>
        </w:tc>
        <w:tc>
          <w:tcPr>
            <w:tcW w:w="4910" w:type="dxa"/>
          </w:tcPr>
          <w:p w14:paraId="770505A8" w14:textId="08C3E014" w:rsidR="008F5621" w:rsidRPr="00EE1A16" w:rsidRDefault="008F5621" w:rsidP="008F5621">
            <w:r>
              <w:t>As NR NTN is still on discussion, better to wait conclusion from NR NTN as reference for IoT NTN.</w:t>
            </w:r>
          </w:p>
        </w:tc>
      </w:tr>
      <w:tr w:rsidR="00501735" w14:paraId="486B495D" w14:textId="77777777" w:rsidTr="003B0D32">
        <w:tc>
          <w:tcPr>
            <w:tcW w:w="1413" w:type="dxa"/>
          </w:tcPr>
          <w:p w14:paraId="686DA672" w14:textId="5DCBBDFB" w:rsidR="00501735" w:rsidRDefault="00501735" w:rsidP="00501735">
            <w:pPr>
              <w:rPr>
                <w:rFonts w:eastAsia="DengXian"/>
              </w:rPr>
            </w:pPr>
            <w:r>
              <w:t>SONY</w:t>
            </w:r>
          </w:p>
        </w:tc>
        <w:tc>
          <w:tcPr>
            <w:tcW w:w="2693" w:type="dxa"/>
          </w:tcPr>
          <w:p w14:paraId="51975E85" w14:textId="2F59B88E" w:rsidR="00501735" w:rsidRDefault="00501735" w:rsidP="00501735">
            <w:pPr>
              <w:rPr>
                <w:rFonts w:eastAsia="DengXian"/>
              </w:rPr>
            </w:pPr>
            <w:r>
              <w:t>Option 2</w:t>
            </w:r>
          </w:p>
        </w:tc>
        <w:tc>
          <w:tcPr>
            <w:tcW w:w="4910" w:type="dxa"/>
          </w:tcPr>
          <w:p w14:paraId="36FDDB70" w14:textId="77777777" w:rsidR="00501735" w:rsidRDefault="00501735" w:rsidP="00501735">
            <w:r>
              <w:t>We can wait for the NR NTN conclusion.</w:t>
            </w:r>
          </w:p>
          <w:p w14:paraId="3711FEDE" w14:textId="43D82CCE" w:rsidR="00501735" w:rsidRDefault="00501735" w:rsidP="00501735">
            <w:r w:rsidRPr="5F889E79">
              <w:t xml:space="preserve">As it stands, there probably needs to be a spec change for NB-IoT / </w:t>
            </w:r>
            <w:proofErr w:type="spellStart"/>
            <w:r w:rsidRPr="5F889E79">
              <w:t>eMTC</w:t>
            </w:r>
            <w:proofErr w:type="spellEnd"/>
            <w:r w:rsidRPr="5F889E79">
              <w:t xml:space="preserve">. Basically, the UE should send a PRACH preamble as soon as it </w:t>
            </w:r>
            <w:r>
              <w:t xml:space="preserve">reasonably </w:t>
            </w:r>
            <w:r w:rsidRPr="5F889E79">
              <w:t>can after receiving a PDCCH order, allowing for some decoding time of the PDCCH</w:t>
            </w:r>
            <w:r>
              <w:t xml:space="preserve"> and encoding time for the PRACH (which is covered by the k2 parameter)</w:t>
            </w:r>
            <w:r w:rsidRPr="5F889E79">
              <w:t>.</w:t>
            </w:r>
            <w:r>
              <w:t xml:space="preserve"> The timing relationship needs to take account that the PRACH must be TA pre-compensated at transmission by the UE.</w:t>
            </w:r>
          </w:p>
        </w:tc>
      </w:tr>
      <w:tr w:rsidR="00D23C2E" w14:paraId="4CAF4924" w14:textId="77777777" w:rsidTr="003B0D32">
        <w:tc>
          <w:tcPr>
            <w:tcW w:w="1413" w:type="dxa"/>
          </w:tcPr>
          <w:p w14:paraId="4E71E376" w14:textId="23F2545A" w:rsidR="00D23C2E" w:rsidRDefault="00D23C2E" w:rsidP="00501735">
            <w:r>
              <w:t xml:space="preserve">Huawei, </w:t>
            </w:r>
            <w:proofErr w:type="spellStart"/>
            <w:r>
              <w:t>HiSilicon</w:t>
            </w:r>
            <w:proofErr w:type="spellEnd"/>
          </w:p>
        </w:tc>
        <w:tc>
          <w:tcPr>
            <w:tcW w:w="2693" w:type="dxa"/>
          </w:tcPr>
          <w:p w14:paraId="022FF346" w14:textId="229AB3CC" w:rsidR="00D23C2E" w:rsidRDefault="00D23C2E" w:rsidP="00501735">
            <w:r>
              <w:t>Support Option 2</w:t>
            </w:r>
          </w:p>
        </w:tc>
        <w:tc>
          <w:tcPr>
            <w:tcW w:w="4910" w:type="dxa"/>
          </w:tcPr>
          <w:p w14:paraId="7B95B777" w14:textId="77777777" w:rsidR="00D23C2E" w:rsidRDefault="00D23C2E" w:rsidP="00D23C2E">
            <w:r>
              <w:t xml:space="preserve">We may need to consider the conclusion that was reached at last GTW that the timing relationship in current specification has not consider TA at least for some cases. It is not clear whether the any specification change would be required for the case as well. </w:t>
            </w:r>
          </w:p>
          <w:p w14:paraId="049469E6" w14:textId="39AC5980" w:rsidR="00D23C2E" w:rsidRDefault="00D23C2E" w:rsidP="00D23C2E">
            <w:r>
              <w:t>In practice, the outcome would only be available at the potential WI phase, but these are in any case issues that can be addressed at that stage. As far as the TR is concerned, we understand it is sufficient to reflect those timing relationships only that RAN WG1 has reach a common understanding on.</w:t>
            </w:r>
          </w:p>
        </w:tc>
      </w:tr>
      <w:tr w:rsidR="00D63DCD" w14:paraId="2018380F" w14:textId="77777777" w:rsidTr="003B0D32">
        <w:tc>
          <w:tcPr>
            <w:tcW w:w="1413" w:type="dxa"/>
          </w:tcPr>
          <w:p w14:paraId="76C837D2" w14:textId="27DC091B" w:rsidR="00D63DCD" w:rsidRDefault="00D63DCD" w:rsidP="00501735">
            <w:r>
              <w:t>Samsung</w:t>
            </w:r>
          </w:p>
        </w:tc>
        <w:tc>
          <w:tcPr>
            <w:tcW w:w="2693" w:type="dxa"/>
          </w:tcPr>
          <w:p w14:paraId="7A126900" w14:textId="77777777" w:rsidR="00D63DCD" w:rsidRDefault="00D63DCD" w:rsidP="00501735"/>
        </w:tc>
        <w:tc>
          <w:tcPr>
            <w:tcW w:w="4910" w:type="dxa"/>
          </w:tcPr>
          <w:p w14:paraId="2F530CA1" w14:textId="1D65FB8A" w:rsidR="00D63DCD" w:rsidRDefault="00D63DCD" w:rsidP="00D23C2E">
            <w:r>
              <w:t>It would be fine to wait for the conclusion in NR NTN, but if not possible to conclude in this meeting it is suggested to capture in the TR timing relationships that need further study. It can be done in the WI phase.</w:t>
            </w:r>
          </w:p>
        </w:tc>
      </w:tr>
      <w:tr w:rsidR="00111CC7" w14:paraId="4A56419B" w14:textId="77777777" w:rsidTr="003B0D32">
        <w:tc>
          <w:tcPr>
            <w:tcW w:w="1413" w:type="dxa"/>
          </w:tcPr>
          <w:p w14:paraId="6FFA27EE" w14:textId="0B7C2B9C" w:rsidR="00111CC7" w:rsidRDefault="00B9222F" w:rsidP="00501735">
            <w:r>
              <w:t>APT</w:t>
            </w:r>
          </w:p>
        </w:tc>
        <w:tc>
          <w:tcPr>
            <w:tcW w:w="2693" w:type="dxa"/>
          </w:tcPr>
          <w:p w14:paraId="6ADACFF7" w14:textId="16B39183" w:rsidR="00111CC7" w:rsidRDefault="00B9222F" w:rsidP="00501735">
            <w:r>
              <w:t>Option</w:t>
            </w:r>
            <w:r w:rsidR="00876D50">
              <w:t xml:space="preserve"> 2</w:t>
            </w:r>
          </w:p>
        </w:tc>
        <w:tc>
          <w:tcPr>
            <w:tcW w:w="4910" w:type="dxa"/>
          </w:tcPr>
          <w:p w14:paraId="67693655" w14:textId="793C82EA" w:rsidR="00111CC7" w:rsidRDefault="00876D50" w:rsidP="00D23C2E">
            <w:r>
              <w:t>We believe this is beneficial for both NW and UE. More discussion is ongoing in NR over NTN.</w:t>
            </w:r>
          </w:p>
        </w:tc>
      </w:tr>
    </w:tbl>
    <w:p w14:paraId="0A19A735" w14:textId="0FFE6333" w:rsidR="00C22588" w:rsidRPr="00D873A0" w:rsidRDefault="00C22588" w:rsidP="00C22588">
      <w:pPr>
        <w:pStyle w:val="Heading2"/>
        <w:rPr>
          <w:lang w:eastAsia="ja-JP"/>
        </w:rPr>
      </w:pPr>
      <w:bookmarkStart w:id="15" w:name="_Toc72428999"/>
      <w:r w:rsidRPr="00D873A0">
        <w:rPr>
          <w:lang w:eastAsia="ja-JP"/>
        </w:rPr>
        <w:t>Preamble Retransmission</w:t>
      </w:r>
      <w:r w:rsidR="00AF1FCD" w:rsidRPr="00D873A0">
        <w:rPr>
          <w:lang w:eastAsia="ja-JP"/>
        </w:rPr>
        <w:t xml:space="preserve"> Timing Relationship</w:t>
      </w:r>
      <w:bookmarkEnd w:id="15"/>
    </w:p>
    <w:p w14:paraId="64C89D63" w14:textId="7F4AC64A" w:rsidR="00AF1FCD" w:rsidRPr="00595384" w:rsidRDefault="00595384" w:rsidP="00595384">
      <w:pPr>
        <w:rPr>
          <w:lang w:eastAsia="ja-JP"/>
        </w:rPr>
      </w:pPr>
      <w:r w:rsidRPr="00595384">
        <w:rPr>
          <w:lang w:eastAsia="ja-JP"/>
        </w:rPr>
        <w:t>Preamble retransmission timing relationship was discussed</w:t>
      </w:r>
      <w:r w:rsidR="00AF1FCD">
        <w:rPr>
          <w:lang w:eastAsia="ja-JP"/>
        </w:rPr>
        <w:t xml:space="preserve"> in RAN1#104bis-e for both </w:t>
      </w:r>
      <w:proofErr w:type="spellStart"/>
      <w:r w:rsidR="00AF1FCD">
        <w:rPr>
          <w:lang w:eastAsia="ja-JP"/>
        </w:rPr>
        <w:t>eMTC</w:t>
      </w:r>
      <w:proofErr w:type="spellEnd"/>
      <w:r w:rsidR="00AF1FCD">
        <w:rPr>
          <w:lang w:eastAsia="ja-JP"/>
        </w:rPr>
        <w:t xml:space="preserve"> and NB-IoT on NTN and it was earmarked for further study. Companies have studied this some more for RAN1#105e.</w:t>
      </w:r>
    </w:p>
    <w:p w14:paraId="684994E0" w14:textId="77777777" w:rsidR="00984909" w:rsidRPr="00AF03A8" w:rsidRDefault="00984909" w:rsidP="00984909">
      <w:pPr>
        <w:pStyle w:val="Heading3"/>
      </w:pPr>
      <w:bookmarkStart w:id="16" w:name="_Toc72429000"/>
      <w:r>
        <w:t>Companies’ Views</w:t>
      </w:r>
      <w:bookmarkEnd w:id="16"/>
    </w:p>
    <w:p w14:paraId="576567BD" w14:textId="77777777" w:rsidR="00984909" w:rsidRPr="00984909" w:rsidRDefault="00984909" w:rsidP="00984909">
      <w:pPr>
        <w:rPr>
          <w:lang w:eastAsia="ja-JP"/>
        </w:rPr>
      </w:pPr>
    </w:p>
    <w:tbl>
      <w:tblPr>
        <w:tblStyle w:val="TableGrid"/>
        <w:tblW w:w="0" w:type="auto"/>
        <w:tblLook w:val="04A0" w:firstRow="1" w:lastRow="0" w:firstColumn="1" w:lastColumn="0" w:noHBand="0" w:noVBand="1"/>
      </w:tblPr>
      <w:tblGrid>
        <w:gridCol w:w="1262"/>
        <w:gridCol w:w="1622"/>
        <w:gridCol w:w="6132"/>
      </w:tblGrid>
      <w:tr w:rsidR="00AF1FCD" w:rsidRPr="00AF1FCD" w14:paraId="7A1B8F4B" w14:textId="77777777" w:rsidTr="00AF1FCD">
        <w:tc>
          <w:tcPr>
            <w:tcW w:w="1271" w:type="dxa"/>
            <w:shd w:val="clear" w:color="auto" w:fill="D9D9D9" w:themeFill="background1" w:themeFillShade="D9"/>
          </w:tcPr>
          <w:p w14:paraId="731732F2" w14:textId="3A31F39A" w:rsidR="00AF1FCD" w:rsidRPr="00AF1FCD" w:rsidRDefault="00AF1FCD" w:rsidP="00551285">
            <w:pPr>
              <w:rPr>
                <w:b/>
                <w:bCs/>
              </w:rPr>
            </w:pPr>
            <w:r w:rsidRPr="00AF1FCD">
              <w:rPr>
                <w:b/>
                <w:bCs/>
              </w:rPr>
              <w:t>Company</w:t>
            </w:r>
          </w:p>
        </w:tc>
        <w:tc>
          <w:tcPr>
            <w:tcW w:w="1418" w:type="dxa"/>
            <w:shd w:val="clear" w:color="auto" w:fill="D9D9D9" w:themeFill="background1" w:themeFillShade="D9"/>
          </w:tcPr>
          <w:p w14:paraId="5C0A6952" w14:textId="46625269" w:rsidR="00AF1FCD" w:rsidRPr="00AF1FCD" w:rsidRDefault="00AF1FCD" w:rsidP="00AF1FCD">
            <w:pPr>
              <w:pStyle w:val="Default"/>
              <w:spacing w:afterLines="50" w:after="120"/>
              <w:jc w:val="center"/>
              <w:rPr>
                <w:b/>
                <w:bCs/>
                <w:sz w:val="22"/>
                <w:szCs w:val="22"/>
                <w:lang w:val="en-GB"/>
              </w:rPr>
            </w:pPr>
            <w:r w:rsidRPr="00AF1FCD">
              <w:rPr>
                <w:b/>
                <w:bCs/>
                <w:sz w:val="22"/>
                <w:szCs w:val="22"/>
                <w:lang w:val="en-GB"/>
              </w:rPr>
              <w:t>Support Enhancement?</w:t>
            </w:r>
          </w:p>
        </w:tc>
        <w:tc>
          <w:tcPr>
            <w:tcW w:w="6327" w:type="dxa"/>
            <w:shd w:val="clear" w:color="auto" w:fill="D9D9D9" w:themeFill="background1" w:themeFillShade="D9"/>
          </w:tcPr>
          <w:p w14:paraId="16774EED" w14:textId="53BA921D" w:rsidR="00AF1FCD" w:rsidRPr="00AF1FCD" w:rsidRDefault="00AF1FCD" w:rsidP="009A5BD0">
            <w:pPr>
              <w:pStyle w:val="Default"/>
              <w:spacing w:afterLines="50" w:after="120"/>
              <w:rPr>
                <w:b/>
                <w:bCs/>
                <w:sz w:val="22"/>
                <w:szCs w:val="22"/>
                <w:lang w:val="en-GB"/>
              </w:rPr>
            </w:pPr>
            <w:r w:rsidRPr="00AF1FCD">
              <w:rPr>
                <w:b/>
                <w:bCs/>
                <w:sz w:val="22"/>
                <w:szCs w:val="22"/>
                <w:lang w:val="en-GB"/>
              </w:rPr>
              <w:t>Proposals and Observation</w:t>
            </w:r>
          </w:p>
        </w:tc>
      </w:tr>
      <w:tr w:rsidR="00A6228B" w14:paraId="1957E38B" w14:textId="77777777" w:rsidTr="00AF1FCD">
        <w:tc>
          <w:tcPr>
            <w:tcW w:w="1271" w:type="dxa"/>
          </w:tcPr>
          <w:p w14:paraId="09AACF49" w14:textId="472B6C98" w:rsidR="00A6228B" w:rsidRDefault="00A6228B" w:rsidP="00551285">
            <w:r>
              <w:t>Huawei</w:t>
            </w:r>
          </w:p>
        </w:tc>
        <w:tc>
          <w:tcPr>
            <w:tcW w:w="1418" w:type="dxa"/>
          </w:tcPr>
          <w:p w14:paraId="5DDFE1DA" w14:textId="4BB21066" w:rsidR="00A6228B" w:rsidRPr="00AF1FCD" w:rsidRDefault="00A6228B" w:rsidP="00AF1FCD">
            <w:pPr>
              <w:pStyle w:val="Default"/>
              <w:spacing w:afterLines="50" w:after="120"/>
              <w:jc w:val="center"/>
              <w:rPr>
                <w:b/>
                <w:sz w:val="22"/>
                <w:szCs w:val="22"/>
                <w:lang w:val="en-GB"/>
              </w:rPr>
            </w:pPr>
            <w:r w:rsidRPr="00AF1FCD">
              <w:rPr>
                <w:b/>
                <w:sz w:val="22"/>
                <w:szCs w:val="22"/>
                <w:lang w:val="en-GB"/>
              </w:rPr>
              <w:t>No</w:t>
            </w:r>
          </w:p>
        </w:tc>
        <w:tc>
          <w:tcPr>
            <w:tcW w:w="6327" w:type="dxa"/>
          </w:tcPr>
          <w:p w14:paraId="4B522EE9" w14:textId="22597B67" w:rsidR="00A6228B" w:rsidRDefault="00A6228B" w:rsidP="009A5BD0">
            <w:pPr>
              <w:pStyle w:val="Default"/>
              <w:spacing w:afterLines="50" w:after="120"/>
              <w:rPr>
                <w:i/>
                <w:sz w:val="22"/>
                <w:szCs w:val="22"/>
              </w:rPr>
            </w:pPr>
            <w:r>
              <w:rPr>
                <w:b/>
                <w:i/>
                <w:sz w:val="22"/>
                <w:szCs w:val="22"/>
                <w:lang w:val="en-GB"/>
              </w:rPr>
              <w:t>Observation 1:</w:t>
            </w:r>
            <w:r>
              <w:rPr>
                <w:i/>
                <w:sz w:val="22"/>
                <w:szCs w:val="22"/>
                <w:lang w:val="en-GB"/>
              </w:rPr>
              <w:t xml:space="preserve"> UE can select</w:t>
            </w:r>
            <w:r>
              <w:rPr>
                <w:i/>
                <w:sz w:val="22"/>
                <w:szCs w:val="22"/>
              </w:rPr>
              <w:t xml:space="preserve"> a suitable occasion for PRACH retransmission according to the UE-specific TA and the existing protocol.</w:t>
            </w:r>
          </w:p>
          <w:p w14:paraId="78DEE082" w14:textId="2ADE71DE" w:rsidR="00A6228B" w:rsidRDefault="00A6228B" w:rsidP="009A5BD0">
            <w:pPr>
              <w:rPr>
                <w:b/>
                <w:noProof/>
              </w:rPr>
            </w:pPr>
            <w:r>
              <w:rPr>
                <w:b/>
                <w:i/>
              </w:rPr>
              <w:t xml:space="preserve">Proposal 1: </w:t>
            </w:r>
            <w:r>
              <w:rPr>
                <w:i/>
              </w:rPr>
              <w:t xml:space="preserve">There is </w:t>
            </w:r>
            <w:r>
              <w:rPr>
                <w:i/>
                <w:lang w:val="en-GB"/>
              </w:rPr>
              <w:t>no need to enhance the timing relationship of NPRACH preamble retransmission.</w:t>
            </w:r>
          </w:p>
        </w:tc>
      </w:tr>
      <w:tr w:rsidR="00A6228B" w14:paraId="05CB5CE3" w14:textId="77777777" w:rsidTr="00AF1FCD">
        <w:tc>
          <w:tcPr>
            <w:tcW w:w="1271" w:type="dxa"/>
          </w:tcPr>
          <w:p w14:paraId="15305547" w14:textId="77777777" w:rsidR="00A6228B" w:rsidRDefault="00A6228B" w:rsidP="00551285">
            <w:r>
              <w:t>CATT</w:t>
            </w:r>
          </w:p>
        </w:tc>
        <w:tc>
          <w:tcPr>
            <w:tcW w:w="1418" w:type="dxa"/>
          </w:tcPr>
          <w:p w14:paraId="1BF78563" w14:textId="23735B15" w:rsidR="00A6228B" w:rsidRPr="00AF1FCD" w:rsidRDefault="00AF1FCD" w:rsidP="00AF1FCD">
            <w:pPr>
              <w:jc w:val="center"/>
              <w:rPr>
                <w:b/>
                <w:noProof/>
              </w:rPr>
            </w:pPr>
            <w:r>
              <w:rPr>
                <w:b/>
                <w:noProof/>
              </w:rPr>
              <w:t>Yes</w:t>
            </w:r>
          </w:p>
        </w:tc>
        <w:tc>
          <w:tcPr>
            <w:tcW w:w="6327" w:type="dxa"/>
          </w:tcPr>
          <w:p w14:paraId="2AE38FC6" w14:textId="70E85450" w:rsidR="00A6228B" w:rsidRDefault="00A6228B" w:rsidP="0095610B">
            <w:pPr>
              <w:autoSpaceDE/>
              <w:adjustRightInd/>
              <w:spacing w:after="0"/>
              <w:jc w:val="left"/>
              <w:rPr>
                <w:b/>
                <w:color w:val="000000" w:themeColor="text1"/>
              </w:rPr>
            </w:pPr>
            <w:r>
              <w:rPr>
                <w:b/>
                <w:noProof/>
              </w:rPr>
              <w:t xml:space="preserve">Proposal 1: For NB-IoT in NTN, timing enhancement of preamble </w:t>
            </w:r>
            <w:r>
              <w:rPr>
                <w:b/>
                <w:noProof/>
              </w:rPr>
              <w:lastRenderedPageBreak/>
              <w:t>retransmission is needed.</w:t>
            </w:r>
          </w:p>
          <w:p w14:paraId="243AC48B" w14:textId="6BCE9AE0" w:rsidR="00A6228B" w:rsidRDefault="00A6228B" w:rsidP="00551285">
            <w:pPr>
              <w:autoSpaceDE/>
              <w:adjustRightInd/>
              <w:jc w:val="left"/>
              <w:rPr>
                <w:b/>
                <w:noProof/>
              </w:rPr>
            </w:pPr>
          </w:p>
          <w:p w14:paraId="7D92DA3D" w14:textId="558C7DEC" w:rsidR="00A6228B" w:rsidRPr="00A94FDB" w:rsidRDefault="00A6228B" w:rsidP="00300494">
            <w:pPr>
              <w:autoSpaceDE/>
              <w:adjustRightInd/>
              <w:spacing w:after="0" w:line="360" w:lineRule="auto"/>
              <w:jc w:val="left"/>
              <w:rPr>
                <w:b/>
                <w:color w:val="000000" w:themeColor="text1"/>
              </w:rPr>
            </w:pPr>
            <w:r>
              <w:rPr>
                <w:b/>
                <w:noProof/>
              </w:rPr>
              <w:t>Proposal 2: For eMTC in NTN, timing enhancement of preamble retransmission is needed.</w:t>
            </w:r>
          </w:p>
        </w:tc>
      </w:tr>
      <w:tr w:rsidR="00A6228B" w14:paraId="54C1A8D6" w14:textId="77777777" w:rsidTr="00AF1FCD">
        <w:tc>
          <w:tcPr>
            <w:tcW w:w="1271" w:type="dxa"/>
          </w:tcPr>
          <w:p w14:paraId="65B7145B" w14:textId="5AD15434" w:rsidR="00A6228B" w:rsidRDefault="00A6228B" w:rsidP="00551285">
            <w:r>
              <w:lastRenderedPageBreak/>
              <w:t>MediaTek</w:t>
            </w:r>
          </w:p>
        </w:tc>
        <w:tc>
          <w:tcPr>
            <w:tcW w:w="1418" w:type="dxa"/>
          </w:tcPr>
          <w:p w14:paraId="7C7ABEFD" w14:textId="76E27DA6" w:rsidR="00A6228B" w:rsidRPr="00AF1FCD" w:rsidRDefault="00A6228B" w:rsidP="00AF1FCD">
            <w:pPr>
              <w:jc w:val="center"/>
              <w:rPr>
                <w:b/>
              </w:rPr>
            </w:pPr>
            <w:r w:rsidRPr="00AF1FCD">
              <w:rPr>
                <w:b/>
              </w:rPr>
              <w:t>No</w:t>
            </w:r>
          </w:p>
        </w:tc>
        <w:tc>
          <w:tcPr>
            <w:tcW w:w="6327" w:type="dxa"/>
          </w:tcPr>
          <w:p w14:paraId="3B94C11F" w14:textId="01C4F86B" w:rsidR="00A6228B" w:rsidRPr="00B276A7" w:rsidRDefault="00A6228B" w:rsidP="00551285">
            <w:pPr>
              <w:rPr>
                <w:b/>
                <w:i/>
              </w:rPr>
            </w:pPr>
            <w:r>
              <w:rPr>
                <w:b/>
                <w:i/>
              </w:rPr>
              <w:t>Proposal 6</w:t>
            </w:r>
            <w:r>
              <w:rPr>
                <w:i/>
              </w:rPr>
              <w:t>: Release 15 RACH preamble re-transmission is used for NTN with the start of the RAR window offset by UE-sat-</w:t>
            </w:r>
            <w:proofErr w:type="spellStart"/>
            <w:r>
              <w:rPr>
                <w:i/>
              </w:rPr>
              <w:t>gNB</w:t>
            </w:r>
            <w:proofErr w:type="spellEnd"/>
            <w:r>
              <w:rPr>
                <w:i/>
              </w:rPr>
              <w:t xml:space="preserve"> RTT.</w:t>
            </w:r>
          </w:p>
        </w:tc>
      </w:tr>
      <w:tr w:rsidR="005A3214" w14:paraId="692E5F60" w14:textId="77777777" w:rsidTr="00AF1FCD">
        <w:tc>
          <w:tcPr>
            <w:tcW w:w="1271" w:type="dxa"/>
          </w:tcPr>
          <w:p w14:paraId="28397CBA" w14:textId="31502141" w:rsidR="005A3214" w:rsidRDefault="005A3214" w:rsidP="00551285">
            <w:r>
              <w:t>CMCC</w:t>
            </w:r>
          </w:p>
        </w:tc>
        <w:tc>
          <w:tcPr>
            <w:tcW w:w="1418" w:type="dxa"/>
          </w:tcPr>
          <w:p w14:paraId="4072A737" w14:textId="4F7F5BCA" w:rsidR="005A3214" w:rsidRPr="00AF1FCD" w:rsidRDefault="00AF1FCD" w:rsidP="00AF1FCD">
            <w:pPr>
              <w:jc w:val="center"/>
              <w:rPr>
                <w:b/>
              </w:rPr>
            </w:pPr>
            <w:r>
              <w:rPr>
                <w:b/>
              </w:rPr>
              <w:t>Yes/No</w:t>
            </w:r>
          </w:p>
        </w:tc>
        <w:tc>
          <w:tcPr>
            <w:tcW w:w="6327" w:type="dxa"/>
          </w:tcPr>
          <w:p w14:paraId="3A800F89" w14:textId="77777777" w:rsidR="005A3214" w:rsidRDefault="005A3214" w:rsidP="005A3214">
            <w:pPr>
              <w:spacing w:beforeLines="50" w:before="120" w:afterLines="5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5DE0CEC3" w14:textId="1469006F" w:rsidR="005A3214" w:rsidRDefault="005A3214" w:rsidP="005A3214">
            <w:pPr>
              <w:spacing w:beforeLines="50" w:before="120" w:afterLines="50"/>
              <w:rPr>
                <w:bCs/>
                <w:iCs/>
              </w:rPr>
            </w:pPr>
            <w:r>
              <w:rPr>
                <w:b/>
                <w:i/>
                <w:u w:val="single"/>
              </w:rPr>
              <w:t>Proposal 3:</w:t>
            </w:r>
            <w:r>
              <w:rPr>
                <w:bCs/>
              </w:rPr>
              <w:t xml:space="preserve"> If </w:t>
            </w:r>
            <w:r>
              <w:rPr>
                <w:bCs/>
                <w:iCs/>
              </w:rPr>
              <w:t>DL subframe n is used for timing of PRACH preamble retransmission, FFS whether specification modification for clarification is needed, e.g.,</w:t>
            </w:r>
          </w:p>
          <w:p w14:paraId="0985B2F0" w14:textId="6F484F9B" w:rsidR="005A3214" w:rsidRDefault="005A3214" w:rsidP="001D7D82">
            <w:pPr>
              <w:spacing w:beforeLines="50" w:before="120" w:afterLines="50"/>
              <w:rPr>
                <w:b/>
                <w:i/>
              </w:rPr>
            </w:pPr>
            <w:r>
              <w:rPr>
                <w:b/>
                <w:i/>
                <w:u w:val="single"/>
              </w:rPr>
              <w:t>Proposal 4:</w:t>
            </w:r>
            <w:r>
              <w:rPr>
                <w:bCs/>
              </w:rPr>
              <w:t xml:space="preserve"> If </w:t>
            </w:r>
            <w:r>
              <w:rPr>
                <w:bCs/>
                <w:iCs/>
              </w:rPr>
              <w:t xml:space="preserve">UL subframe n is used for timing of PRACH preamble retransmission, support timing enhancement based on </w:t>
            </w:r>
            <w:proofErr w:type="spellStart"/>
            <w:r>
              <w:rPr>
                <w:bCs/>
                <w:iCs/>
              </w:rPr>
              <w:t>K_offset</w:t>
            </w:r>
            <w:proofErr w:type="spellEnd"/>
            <w:r>
              <w:rPr>
                <w:bCs/>
                <w:iCs/>
              </w:rPr>
              <w:t>.</w:t>
            </w:r>
          </w:p>
        </w:tc>
      </w:tr>
      <w:tr w:rsidR="001D7D82" w14:paraId="60617C12" w14:textId="77777777" w:rsidTr="00AF1FCD">
        <w:tc>
          <w:tcPr>
            <w:tcW w:w="1271" w:type="dxa"/>
          </w:tcPr>
          <w:p w14:paraId="4543AFEC" w14:textId="4696B706" w:rsidR="001D7D82" w:rsidRDefault="001D7D82" w:rsidP="00551285">
            <w:r>
              <w:t>Sony</w:t>
            </w:r>
          </w:p>
        </w:tc>
        <w:tc>
          <w:tcPr>
            <w:tcW w:w="1418" w:type="dxa"/>
          </w:tcPr>
          <w:p w14:paraId="50C0C5ED" w14:textId="7CD76B9D" w:rsidR="001D7D82" w:rsidRPr="00AF1FCD" w:rsidRDefault="001D7D82" w:rsidP="00AF1FCD">
            <w:pPr>
              <w:jc w:val="center"/>
              <w:rPr>
                <w:b/>
              </w:rPr>
            </w:pPr>
            <w:r w:rsidRPr="00AF1FCD">
              <w:rPr>
                <w:b/>
              </w:rPr>
              <w:t>Yes</w:t>
            </w:r>
          </w:p>
        </w:tc>
        <w:tc>
          <w:tcPr>
            <w:tcW w:w="6327" w:type="dxa"/>
          </w:tcPr>
          <w:p w14:paraId="1EF8473C" w14:textId="77777777" w:rsidR="001D7D82" w:rsidRPr="00F81200" w:rsidRDefault="001D7D82" w:rsidP="001D7D82">
            <w:pPr>
              <w:pStyle w:val="NoSpacing"/>
              <w:rPr>
                <w:b/>
                <w:bCs/>
              </w:rPr>
            </w:pPr>
            <w:r w:rsidRPr="00F81200">
              <w:rPr>
                <w:b/>
                <w:bCs/>
              </w:rPr>
              <w:t xml:space="preserve">Observation </w:t>
            </w:r>
            <w:r>
              <w:rPr>
                <w:b/>
                <w:bCs/>
              </w:rPr>
              <w:t>1</w:t>
            </w:r>
            <w:r w:rsidRPr="00F81200">
              <w:rPr>
                <w:b/>
                <w:bCs/>
              </w:rPr>
              <w:t>: Legacy specification stipulates the maximum retransmission timing for the PRACH preamble.</w:t>
            </w:r>
          </w:p>
          <w:p w14:paraId="35D18B69" w14:textId="77777777" w:rsidR="001D7D82" w:rsidRPr="00F81200" w:rsidRDefault="001D7D82" w:rsidP="001D7D82">
            <w:pPr>
              <w:pStyle w:val="NoSpacing"/>
              <w:rPr>
                <w:b/>
                <w:bCs/>
              </w:rPr>
            </w:pPr>
          </w:p>
          <w:p w14:paraId="42DE00FA" w14:textId="77777777" w:rsidR="001D7D82" w:rsidRPr="00F81200" w:rsidRDefault="001D7D82" w:rsidP="001D7D82">
            <w:pPr>
              <w:pStyle w:val="NoSpacing"/>
              <w:rPr>
                <w:b/>
                <w:bCs/>
              </w:rPr>
            </w:pPr>
            <w:r w:rsidRPr="00F81200">
              <w:rPr>
                <w:b/>
                <w:bCs/>
              </w:rPr>
              <w:t xml:space="preserve">Proposal </w:t>
            </w:r>
            <w:r>
              <w:rPr>
                <w:b/>
                <w:bCs/>
              </w:rPr>
              <w:t>1</w:t>
            </w:r>
            <w:r w:rsidRPr="00F81200">
              <w:rPr>
                <w:b/>
                <w:bCs/>
              </w:rPr>
              <w:t xml:space="preserve">: PRACH preamble retransmission timing relationship needs enhancing for essential minimum functionality for </w:t>
            </w:r>
            <w:proofErr w:type="spellStart"/>
            <w:r w:rsidRPr="00F81200">
              <w:rPr>
                <w:b/>
                <w:bCs/>
              </w:rPr>
              <w:t>eMTC</w:t>
            </w:r>
            <w:proofErr w:type="spellEnd"/>
            <w:r w:rsidRPr="00F81200">
              <w:rPr>
                <w:b/>
                <w:bCs/>
              </w:rPr>
              <w:t xml:space="preserve"> and NB-IoT in IoT NTN.</w:t>
            </w:r>
          </w:p>
          <w:p w14:paraId="59D85BBF" w14:textId="77777777" w:rsidR="001D7D82" w:rsidRDefault="001D7D82" w:rsidP="001D7D82">
            <w:pPr>
              <w:pStyle w:val="NoSpacing"/>
            </w:pPr>
          </w:p>
          <w:p w14:paraId="0E760319" w14:textId="5004DE62" w:rsidR="001D7D82" w:rsidRPr="001D7D82" w:rsidRDefault="001D7D82" w:rsidP="001D7D82">
            <w:pPr>
              <w:pStyle w:val="NoSpacing"/>
            </w:pPr>
            <w:r w:rsidRPr="00F81200">
              <w:rPr>
                <w:b/>
                <w:bCs/>
              </w:rPr>
              <w:t xml:space="preserve">Proposal </w:t>
            </w:r>
            <w:r>
              <w:rPr>
                <w:b/>
                <w:bCs/>
              </w:rPr>
              <w:t>2</w:t>
            </w:r>
            <w:r w:rsidRPr="00F81200">
              <w:rPr>
                <w:b/>
                <w:bCs/>
              </w:rPr>
              <w:t xml:space="preserve">: Enhance the PRACH preamble retransmission timing relationship by extending it by </w:t>
            </w:r>
            <w:proofErr w:type="spellStart"/>
            <w:r w:rsidRPr="00F81200">
              <w:rPr>
                <w:b/>
                <w:bCs/>
              </w:rPr>
              <w:t>K_offset</w:t>
            </w:r>
            <w:proofErr w:type="spellEnd"/>
            <w:r>
              <w:rPr>
                <w:b/>
                <w:bCs/>
              </w:rPr>
              <w:t>.</w:t>
            </w:r>
            <w:r w:rsidRPr="00F81200">
              <w:rPr>
                <w:b/>
                <w:bCs/>
              </w:rPr>
              <w:t xml:space="preserve"> </w:t>
            </w:r>
          </w:p>
        </w:tc>
      </w:tr>
      <w:tr w:rsidR="00004F3E" w14:paraId="7A61A6AB" w14:textId="77777777" w:rsidTr="00AF1FCD">
        <w:tc>
          <w:tcPr>
            <w:tcW w:w="1271" w:type="dxa"/>
          </w:tcPr>
          <w:p w14:paraId="5F0BD620" w14:textId="1541ADAB" w:rsidR="00004F3E" w:rsidRDefault="00004F3E" w:rsidP="00551285">
            <w:r>
              <w:t>ZTE</w:t>
            </w:r>
          </w:p>
        </w:tc>
        <w:tc>
          <w:tcPr>
            <w:tcW w:w="1418" w:type="dxa"/>
          </w:tcPr>
          <w:p w14:paraId="64226E2D" w14:textId="0B7BEEBA" w:rsidR="00004F3E" w:rsidRPr="00AF1FCD" w:rsidRDefault="00004F3E" w:rsidP="00AF1FCD">
            <w:pPr>
              <w:jc w:val="center"/>
              <w:rPr>
                <w:b/>
              </w:rPr>
            </w:pPr>
            <w:r w:rsidRPr="00AF1FCD">
              <w:rPr>
                <w:b/>
              </w:rPr>
              <w:t>Yes</w:t>
            </w:r>
          </w:p>
        </w:tc>
        <w:tc>
          <w:tcPr>
            <w:tcW w:w="6327" w:type="dxa"/>
          </w:tcPr>
          <w:p w14:paraId="17E9AB69" w14:textId="139383AE" w:rsidR="00004F3E" w:rsidRPr="00004F3E" w:rsidRDefault="00004F3E" w:rsidP="00004F3E">
            <w:pPr>
              <w:spacing w:beforeLines="50" w:before="120"/>
              <w:rPr>
                <w:bCs/>
                <w:i/>
                <w:iCs/>
              </w:rPr>
            </w:pPr>
            <w:r w:rsidRPr="002212A7">
              <w:rPr>
                <w:b/>
                <w:bCs/>
                <w:i/>
                <w:iCs/>
              </w:rPr>
              <w:t>Proposal</w:t>
            </w:r>
            <w:r w:rsidRPr="002212A7">
              <w:rPr>
                <w:rFonts w:hint="eastAsia"/>
                <w:b/>
                <w:bCs/>
                <w:i/>
                <w:iCs/>
              </w:rPr>
              <w:t>-6</w:t>
            </w:r>
            <w:r w:rsidRPr="002212A7">
              <w:rPr>
                <w:b/>
                <w:bCs/>
                <w:i/>
                <w:iCs/>
              </w:rPr>
              <w:t xml:space="preserve">: </w:t>
            </w:r>
            <w:r w:rsidRPr="002212A7">
              <w:rPr>
                <w:bCs/>
                <w:i/>
                <w:iCs/>
              </w:rPr>
              <w:t xml:space="preserve">In </w:t>
            </w:r>
            <w:r w:rsidRPr="002212A7">
              <w:rPr>
                <w:rFonts w:hint="eastAsia"/>
                <w:bCs/>
                <w:i/>
                <w:iCs/>
              </w:rPr>
              <w:t>NB-IoT/</w:t>
            </w:r>
            <w:proofErr w:type="spellStart"/>
            <w:r w:rsidRPr="002212A7">
              <w:rPr>
                <w:bCs/>
                <w:i/>
                <w:iCs/>
              </w:rPr>
              <w:t>eMTC</w:t>
            </w:r>
            <w:proofErr w:type="spellEnd"/>
            <w:r w:rsidRPr="002212A7">
              <w:rPr>
                <w:bCs/>
                <w:i/>
                <w:iCs/>
              </w:rPr>
              <w:t xml:space="preserve"> over NTN,</w:t>
            </w:r>
            <w:r w:rsidRPr="002212A7">
              <w:rPr>
                <w:rFonts w:hint="eastAsia"/>
                <w:bCs/>
                <w:i/>
                <w:iCs/>
              </w:rPr>
              <w:t xml:space="preserve"> enhancement</w:t>
            </w:r>
            <w:r w:rsidRPr="002212A7">
              <w:rPr>
                <w:bCs/>
                <w:i/>
                <w:iCs/>
              </w:rPr>
              <w:t xml:space="preserve"> on the </w:t>
            </w:r>
            <w:r w:rsidRPr="002212A7">
              <w:rPr>
                <w:rFonts w:hint="eastAsia"/>
                <w:bCs/>
                <w:i/>
                <w:iCs/>
              </w:rPr>
              <w:t>timing of PRACH preamble retransmission is needed</w:t>
            </w:r>
            <w:r w:rsidRPr="002212A7">
              <w:rPr>
                <w:bCs/>
                <w:i/>
                <w:iCs/>
              </w:rPr>
              <w:t>.</w:t>
            </w:r>
          </w:p>
        </w:tc>
      </w:tr>
      <w:tr w:rsidR="00F90C59" w14:paraId="55E8F7F8" w14:textId="77777777" w:rsidTr="00AF1FCD">
        <w:tc>
          <w:tcPr>
            <w:tcW w:w="1271" w:type="dxa"/>
          </w:tcPr>
          <w:p w14:paraId="151A3CAF" w14:textId="3FCE7AEF" w:rsidR="00F90C59" w:rsidRDefault="00F90C59" w:rsidP="00551285">
            <w:r>
              <w:t>Samsung</w:t>
            </w:r>
          </w:p>
        </w:tc>
        <w:tc>
          <w:tcPr>
            <w:tcW w:w="1418" w:type="dxa"/>
          </w:tcPr>
          <w:p w14:paraId="2A96D53A" w14:textId="42430E52" w:rsidR="00F90C59" w:rsidRPr="00AF1FCD" w:rsidRDefault="00F90C59" w:rsidP="00AF1FCD">
            <w:pPr>
              <w:jc w:val="center"/>
              <w:rPr>
                <w:b/>
              </w:rPr>
            </w:pPr>
            <w:r w:rsidRPr="00AF1FCD">
              <w:rPr>
                <w:b/>
              </w:rPr>
              <w:t>No</w:t>
            </w:r>
          </w:p>
        </w:tc>
        <w:tc>
          <w:tcPr>
            <w:tcW w:w="6327" w:type="dxa"/>
          </w:tcPr>
          <w:p w14:paraId="777EC8C4" w14:textId="293290DE" w:rsidR="00F90C59" w:rsidRPr="00F90C59" w:rsidRDefault="00F90C59" w:rsidP="00F90C59">
            <w:pPr>
              <w:rPr>
                <w:b/>
              </w:rPr>
            </w:pPr>
            <w:r>
              <w:rPr>
                <w:b/>
              </w:rPr>
              <w:t>Proposal 2: The timing relationship for PRACH retransmission in NB-IoT is reused for NTN NB-IoT.</w:t>
            </w:r>
          </w:p>
        </w:tc>
      </w:tr>
      <w:tr w:rsidR="0018319A" w14:paraId="047C5677" w14:textId="77777777" w:rsidTr="00AF1FCD">
        <w:tc>
          <w:tcPr>
            <w:tcW w:w="1271" w:type="dxa"/>
          </w:tcPr>
          <w:p w14:paraId="39DF8E38" w14:textId="11FE1D64" w:rsidR="0018319A" w:rsidRDefault="0018319A" w:rsidP="00551285">
            <w:r w:rsidRPr="00A07969">
              <w:t>Xiaomi</w:t>
            </w:r>
          </w:p>
        </w:tc>
        <w:tc>
          <w:tcPr>
            <w:tcW w:w="1418" w:type="dxa"/>
          </w:tcPr>
          <w:p w14:paraId="505FD049" w14:textId="33C8D2BA" w:rsidR="0018319A" w:rsidRPr="00AF1FCD" w:rsidRDefault="00C02F41" w:rsidP="00AF1FCD">
            <w:pPr>
              <w:jc w:val="center"/>
              <w:rPr>
                <w:b/>
              </w:rPr>
            </w:pPr>
            <w:r w:rsidRPr="00AF1FCD">
              <w:rPr>
                <w:b/>
              </w:rPr>
              <w:t>Yes</w:t>
            </w:r>
          </w:p>
        </w:tc>
        <w:tc>
          <w:tcPr>
            <w:tcW w:w="6327" w:type="dxa"/>
          </w:tcPr>
          <w:p w14:paraId="06C6677A" w14:textId="491CEF4F" w:rsidR="0018319A" w:rsidRPr="0018319A" w:rsidRDefault="0018319A" w:rsidP="00F90C59">
            <w:pPr>
              <w:rPr>
                <w:b/>
                <w:i/>
              </w:rPr>
            </w:pPr>
            <w:r>
              <w:rPr>
                <w:b/>
                <w:i/>
              </w:rPr>
              <w:t>Proposal 2: Enhancement for preamble retransmission for NB-IoT/</w:t>
            </w:r>
            <w:proofErr w:type="spellStart"/>
            <w:r>
              <w:rPr>
                <w:b/>
                <w:i/>
              </w:rPr>
              <w:t>eMTC</w:t>
            </w:r>
            <w:proofErr w:type="spellEnd"/>
            <w:r>
              <w:rPr>
                <w:b/>
                <w:i/>
              </w:rPr>
              <w:t xml:space="preserve"> can be considered.</w:t>
            </w:r>
          </w:p>
        </w:tc>
      </w:tr>
    </w:tbl>
    <w:p w14:paraId="43531788" w14:textId="77777777" w:rsidR="00C22588" w:rsidRDefault="00C22588" w:rsidP="00C22588"/>
    <w:p w14:paraId="6B52ECFA" w14:textId="1D4FE80C" w:rsidR="004F07AC" w:rsidRPr="00100D31" w:rsidRDefault="004F07AC" w:rsidP="004F07AC">
      <w:pPr>
        <w:pStyle w:val="Heading3"/>
      </w:pPr>
      <w:bookmarkStart w:id="17" w:name="_Toc72429001"/>
      <w:r>
        <w:t xml:space="preserve">FL </w:t>
      </w:r>
      <w:r w:rsidR="0054699C">
        <w:t xml:space="preserve">Analysis and </w:t>
      </w:r>
      <w:r>
        <w:t>Proposals on Preamble Retransmission</w:t>
      </w:r>
      <w:r w:rsidR="00AF1FCD">
        <w:t xml:space="preserve"> Timing Relationship</w:t>
      </w:r>
      <w:bookmarkEnd w:id="17"/>
    </w:p>
    <w:p w14:paraId="675A2E13" w14:textId="56383767" w:rsidR="004F07AC" w:rsidRDefault="00AF1FCD" w:rsidP="004F07AC">
      <w:r>
        <w:t>8 companies have expressed their views in their contribution</w:t>
      </w:r>
      <w:r w:rsidR="000364DE">
        <w:t>s</w:t>
      </w:r>
      <w:r>
        <w:t xml:space="preserve">. FL discerns that of this, 4 companies think the timing relationship needs enhancements; 3 companies think it does not and CMCC thinks it may need enhancement depending on whether the timing for PRACH retransmission </w:t>
      </w:r>
      <w:r w:rsidR="00AA70DE">
        <w:t>is determined by UL or DL subframe timing.</w:t>
      </w:r>
    </w:p>
    <w:p w14:paraId="0068C84C" w14:textId="7B919677" w:rsidR="006D0B5C" w:rsidRPr="00080630" w:rsidRDefault="00080630" w:rsidP="00391F63">
      <w:r>
        <w:t xml:space="preserve">In TS 36.213, (section 6.1.1 for </w:t>
      </w:r>
      <w:proofErr w:type="spellStart"/>
      <w:r>
        <w:t>eMTC</w:t>
      </w:r>
      <w:proofErr w:type="spellEnd"/>
      <w:r>
        <w:t xml:space="preserve"> and section 16.3.2 for NB-IoT) there are stipulations that govern the latest time that a UE should be ready to retransmit PRACH if it fails to receive RAR to a recent PRACH transmission in the subframe where it expected to receive the RAR</w:t>
      </w:r>
    </w:p>
    <w:p w14:paraId="2B9C6B19" w14:textId="74660498" w:rsidR="00080630" w:rsidRDefault="003E0907" w:rsidP="004F07AC">
      <w:r>
        <w:t>The stipulations are of the form that</w:t>
      </w:r>
      <w:r w:rsidR="00080630">
        <w:t xml:space="preserve"> </w:t>
      </w:r>
      <w:r w:rsidR="00080630" w:rsidRPr="00080630">
        <w:t xml:space="preserve">the </w:t>
      </w:r>
      <w:r w:rsidR="00080630" w:rsidRPr="00080630">
        <w:rPr>
          <w:i/>
          <w:iCs/>
        </w:rPr>
        <w:t xml:space="preserve">UE shall, if requested by higher layers, be ready to transmit a new preamble sequence </w:t>
      </w:r>
      <w:r w:rsidR="00080630" w:rsidRPr="00080630">
        <w:rPr>
          <w:b/>
          <w:bCs/>
          <w:i/>
          <w:iCs/>
        </w:rPr>
        <w:t>no later than</w:t>
      </w:r>
      <w:r w:rsidR="00080630" w:rsidRPr="00080630">
        <w:rPr>
          <w:i/>
          <w:iCs/>
        </w:rPr>
        <w:t xml:space="preserve"> in </w:t>
      </w:r>
      <w:proofErr w:type="gramStart"/>
      <w:r w:rsidR="00080630" w:rsidRPr="00080630">
        <w:rPr>
          <w:i/>
          <w:iCs/>
        </w:rPr>
        <w:t>subframe</w:t>
      </w:r>
      <w:r w:rsidR="00080630" w:rsidRPr="00080630">
        <w:t xml:space="preserve">  </w:t>
      </w:r>
      <w:proofErr w:type="spellStart"/>
      <w:r w:rsidR="00080630" w:rsidRPr="00080630">
        <w:t>n</w:t>
      </w:r>
      <w:proofErr w:type="gramEnd"/>
      <w:r w:rsidR="00080630" w:rsidRPr="00080630">
        <w:t>+m</w:t>
      </w:r>
      <w:proofErr w:type="spellEnd"/>
      <w:r w:rsidR="00080630" w:rsidRPr="00080630">
        <w:t xml:space="preserve"> where </w:t>
      </w:r>
      <w:r w:rsidR="00080630">
        <w:t xml:space="preserve">m is 12ms for NB-IoT and 4 or 5 subframes in </w:t>
      </w:r>
      <w:proofErr w:type="spellStart"/>
      <w:r w:rsidR="00080630">
        <w:t>eMTC</w:t>
      </w:r>
      <w:proofErr w:type="spellEnd"/>
      <w:r w:rsidR="00080630">
        <w:t>.</w:t>
      </w:r>
    </w:p>
    <w:p w14:paraId="69A1BA03" w14:textId="756CE379" w:rsidR="0054699C" w:rsidRDefault="00285DA2" w:rsidP="004F07AC">
      <w:r>
        <w:t xml:space="preserve">It </w:t>
      </w:r>
      <w:r w:rsidR="0043235A">
        <w:t>has been</w:t>
      </w:r>
      <w:r>
        <w:t xml:space="preserve"> </w:t>
      </w:r>
      <w:r w:rsidR="006D0B5C">
        <w:t xml:space="preserve">previously </w:t>
      </w:r>
      <w:r>
        <w:t xml:space="preserve">agreed </w:t>
      </w:r>
      <w:r w:rsidR="0043235A">
        <w:t xml:space="preserve">that for NTN, the UE will pre-compensate the TA before PRACH transmission. This is different from Rel16 in </w:t>
      </w:r>
      <w:r w:rsidR="0043235A" w:rsidRPr="0043235A">
        <w:t xml:space="preserve">which the UE transmits </w:t>
      </w:r>
      <w:r w:rsidR="003D2DFE">
        <w:t>PRACH</w:t>
      </w:r>
      <w:r w:rsidR="0043235A" w:rsidRPr="0043235A">
        <w:t xml:space="preserve"> with the assumption of TA=0</w:t>
      </w:r>
      <w:r w:rsidR="003D2DFE">
        <w:t>. In terrestrial networks,</w:t>
      </w:r>
      <w:r w:rsidR="0043235A" w:rsidRPr="0043235A">
        <w:t xml:space="preserve"> </w:t>
      </w:r>
      <w:r w:rsidR="003D2DFE">
        <w:t xml:space="preserve">12ms </w:t>
      </w:r>
      <w:r w:rsidR="0043235A">
        <w:t xml:space="preserve">(for NB-IoT) </w:t>
      </w:r>
      <w:r w:rsidR="0054699C">
        <w:t>and</w:t>
      </w:r>
      <w:r w:rsidR="0043235A">
        <w:t xml:space="preserve"> 4</w:t>
      </w:r>
      <w:r w:rsidR="00DB6DA9">
        <w:t xml:space="preserve"> or </w:t>
      </w:r>
      <w:r w:rsidR="0043235A">
        <w:t xml:space="preserve">5 subframes (for </w:t>
      </w:r>
      <w:proofErr w:type="spellStart"/>
      <w:r w:rsidR="0043235A">
        <w:t>eMTC</w:t>
      </w:r>
      <w:proofErr w:type="spellEnd"/>
      <w:r w:rsidR="0043235A">
        <w:t xml:space="preserve">) </w:t>
      </w:r>
      <w:r w:rsidR="003D2DFE">
        <w:t>are significantly larger than the TA</w:t>
      </w:r>
      <w:r w:rsidR="0043235A" w:rsidRPr="0043235A">
        <w:t xml:space="preserve">. </w:t>
      </w:r>
      <w:r w:rsidR="003D2DFE">
        <w:t>I</w:t>
      </w:r>
      <w:r w:rsidR="0043235A" w:rsidRPr="0043235A">
        <w:t>n NTN</w:t>
      </w:r>
      <w:r w:rsidR="003D2DFE">
        <w:t xml:space="preserve"> however</w:t>
      </w:r>
      <w:r w:rsidR="0043235A" w:rsidRPr="0043235A">
        <w:t xml:space="preserve">, </w:t>
      </w:r>
      <w:r w:rsidR="003D2DFE">
        <w:t xml:space="preserve">the </w:t>
      </w:r>
      <w:r w:rsidR="0043235A" w:rsidRPr="0043235A">
        <w:t xml:space="preserve">UE </w:t>
      </w:r>
      <w:r w:rsidR="003D2DFE">
        <w:t xml:space="preserve">is expected to advance the </w:t>
      </w:r>
      <w:r w:rsidR="0054699C">
        <w:t>re</w:t>
      </w:r>
      <w:r w:rsidR="003D2DFE">
        <w:t>transmit time of the PRACH by</w:t>
      </w:r>
      <w:r w:rsidR="0043235A" w:rsidRPr="0043235A">
        <w:t xml:space="preserve"> </w:t>
      </w:r>
      <w:r w:rsidR="003D2DFE">
        <w:t>the</w:t>
      </w:r>
      <w:r w:rsidR="0043235A" w:rsidRPr="0043235A">
        <w:t xml:space="preserve"> UE</w:t>
      </w:r>
      <w:r w:rsidR="003D2DFE">
        <w:t>-</w:t>
      </w:r>
      <w:r w:rsidR="0043235A" w:rsidRPr="0043235A">
        <w:t>specific TA</w:t>
      </w:r>
      <w:r w:rsidR="003D2DFE">
        <w:t>. As the UE-specific</w:t>
      </w:r>
      <w:r w:rsidR="0043235A" w:rsidRPr="0043235A">
        <w:t xml:space="preserve"> </w:t>
      </w:r>
      <w:r w:rsidR="0054699C">
        <w:t xml:space="preserve">TA </w:t>
      </w:r>
      <w:r w:rsidR="0043235A" w:rsidRPr="0043235A">
        <w:t xml:space="preserve">can be larger than </w:t>
      </w:r>
      <w:r w:rsidR="003D2DFE" w:rsidRPr="003D2DFE">
        <w:rPr>
          <w:iCs/>
        </w:rPr>
        <w:t>12</w:t>
      </w:r>
      <w:r w:rsidR="003D2DFE">
        <w:t xml:space="preserve">ms </w:t>
      </w:r>
      <w:r w:rsidR="0054699C">
        <w:t xml:space="preserve">in </w:t>
      </w:r>
      <w:r w:rsidR="003D2DFE">
        <w:t xml:space="preserve">NB-IoT </w:t>
      </w:r>
      <w:r w:rsidR="0054699C">
        <w:t>and</w:t>
      </w:r>
      <w:r w:rsidR="003D2DFE">
        <w:t xml:space="preserve"> 4</w:t>
      </w:r>
      <w:r w:rsidR="00092FBA">
        <w:t xml:space="preserve"> or </w:t>
      </w:r>
      <w:r w:rsidR="003D2DFE">
        <w:t xml:space="preserve">5 subframes </w:t>
      </w:r>
      <w:r w:rsidR="0054699C">
        <w:t xml:space="preserve">in </w:t>
      </w:r>
      <w:proofErr w:type="spellStart"/>
      <w:r w:rsidR="003D2DFE">
        <w:t>eMTC</w:t>
      </w:r>
      <w:proofErr w:type="spellEnd"/>
      <w:r w:rsidR="0043235A" w:rsidRPr="0043235A">
        <w:t xml:space="preserve">, </w:t>
      </w:r>
      <w:r w:rsidR="003D2DFE">
        <w:t>we would be expecting the retransmission before receiving subframe n</w:t>
      </w:r>
      <w:r w:rsidR="00B54457">
        <w:t xml:space="preserve"> from wh</w:t>
      </w:r>
      <w:r w:rsidR="000A5461">
        <w:t>ich the UE determines that a retransmission is needed</w:t>
      </w:r>
      <w:r w:rsidR="003D2DFE">
        <w:t xml:space="preserve">. </w:t>
      </w:r>
      <w:r w:rsidR="0054699C">
        <w:t xml:space="preserve">It does therefore seem that we need an enhancement of this timing relationship. </w:t>
      </w:r>
    </w:p>
    <w:p w14:paraId="052EFD9B" w14:textId="2E4008E3" w:rsidR="003D2DFE" w:rsidRDefault="003D2DFE" w:rsidP="004F07AC">
      <w:r>
        <w:t>Based on this analysis, FL makes the following proposals and encourages companies to make their views known.</w:t>
      </w:r>
    </w:p>
    <w:p w14:paraId="6B4E40C9" w14:textId="77777777" w:rsidR="003D2DFE" w:rsidRDefault="003D2DFE" w:rsidP="004F07AC"/>
    <w:p w14:paraId="2C6B8463" w14:textId="17DBB6D0"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 xml:space="preserve">-1: </w:t>
      </w:r>
      <w:r w:rsidRPr="00423589">
        <w:rPr>
          <w:highlight w:val="cyan"/>
          <w:lang w:eastAsia="x-none"/>
        </w:rPr>
        <w:t>The following NB-IoT timing relationship needs enhancing for essential minimum functionality of IoT NTN:</w:t>
      </w:r>
    </w:p>
    <w:p w14:paraId="19DED88B" w14:textId="5927F257" w:rsidR="003D2DFE" w:rsidRDefault="003D2DFE" w:rsidP="003D2DFE">
      <w:pPr>
        <w:pStyle w:val="ListParagraph"/>
        <w:numPr>
          <w:ilvl w:val="0"/>
          <w:numId w:val="16"/>
        </w:numPr>
        <w:ind w:firstLineChars="0"/>
      </w:pPr>
      <w:r w:rsidRPr="003D2DFE">
        <w:rPr>
          <w:highlight w:val="cyan"/>
        </w:rPr>
        <w:t>PRACH preamble retransmission</w:t>
      </w:r>
    </w:p>
    <w:p w14:paraId="6C88DF33" w14:textId="792C745A" w:rsidR="003D2DFE" w:rsidRDefault="003D2DFE" w:rsidP="003D2DFE"/>
    <w:p w14:paraId="6126874E" w14:textId="5A17FDCD"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 xml:space="preserve">The following </w:t>
      </w:r>
      <w:proofErr w:type="spellStart"/>
      <w:r>
        <w:rPr>
          <w:highlight w:val="cyan"/>
          <w:lang w:eastAsia="x-none"/>
        </w:rPr>
        <w:t>eMTC</w:t>
      </w:r>
      <w:proofErr w:type="spellEnd"/>
      <w:r w:rsidRPr="00423589">
        <w:rPr>
          <w:highlight w:val="cyan"/>
          <w:lang w:eastAsia="x-none"/>
        </w:rPr>
        <w:t xml:space="preserve"> timing relationship needs enhancing for essential minimum functionality of IoT NTN:</w:t>
      </w:r>
    </w:p>
    <w:p w14:paraId="1E2198B3" w14:textId="323C2044" w:rsidR="003D2DFE" w:rsidRDefault="003D2DFE" w:rsidP="003D2DFE">
      <w:pPr>
        <w:pStyle w:val="ListParagraph"/>
        <w:numPr>
          <w:ilvl w:val="0"/>
          <w:numId w:val="16"/>
        </w:numPr>
        <w:ind w:firstLineChars="0"/>
      </w:pPr>
      <w:r w:rsidRPr="003D2DFE">
        <w:rPr>
          <w:highlight w:val="cyan"/>
        </w:rPr>
        <w:t>PRACH preamble retransmission</w:t>
      </w:r>
    </w:p>
    <w:p w14:paraId="47AE93EA" w14:textId="77777777" w:rsidR="006D0B5C" w:rsidRDefault="006D0B5C" w:rsidP="006D0B5C">
      <w:pPr>
        <w:pStyle w:val="ListParagraph"/>
        <w:ind w:left="720" w:firstLineChars="0" w:firstLine="0"/>
      </w:pPr>
    </w:p>
    <w:tbl>
      <w:tblPr>
        <w:tblStyle w:val="TableGrid"/>
        <w:tblW w:w="0" w:type="auto"/>
        <w:tblLook w:val="04A0" w:firstRow="1" w:lastRow="0" w:firstColumn="1" w:lastColumn="0" w:noHBand="0" w:noVBand="1"/>
      </w:tblPr>
      <w:tblGrid>
        <w:gridCol w:w="1271"/>
        <w:gridCol w:w="1985"/>
        <w:gridCol w:w="5760"/>
      </w:tblGrid>
      <w:tr w:rsidR="006D0B5C" w:rsidRPr="00AF1FCD" w14:paraId="10E9A207" w14:textId="77777777" w:rsidTr="006D0B5C">
        <w:tc>
          <w:tcPr>
            <w:tcW w:w="1271" w:type="dxa"/>
            <w:shd w:val="clear" w:color="auto" w:fill="D9D9D9" w:themeFill="background1" w:themeFillShade="D9"/>
          </w:tcPr>
          <w:p w14:paraId="30FCBFA3" w14:textId="77777777" w:rsidR="006D0B5C" w:rsidRPr="00AF1FCD" w:rsidRDefault="006D0B5C" w:rsidP="006D0B5C">
            <w:pPr>
              <w:rPr>
                <w:b/>
                <w:bCs/>
              </w:rPr>
            </w:pPr>
            <w:r w:rsidRPr="00AF1FCD">
              <w:rPr>
                <w:b/>
                <w:bCs/>
              </w:rPr>
              <w:t>Company</w:t>
            </w:r>
          </w:p>
        </w:tc>
        <w:tc>
          <w:tcPr>
            <w:tcW w:w="1985" w:type="dxa"/>
            <w:shd w:val="clear" w:color="auto" w:fill="D9D9D9" w:themeFill="background1" w:themeFillShade="D9"/>
          </w:tcPr>
          <w:p w14:paraId="6B50B0CC" w14:textId="2819940E" w:rsidR="006D0B5C" w:rsidRPr="00AF1FCD" w:rsidRDefault="006D0B5C" w:rsidP="006D0B5C">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Proposals 1.</w:t>
            </w:r>
            <w:r w:rsidR="00BC2DA1">
              <w:rPr>
                <w:b/>
                <w:bCs/>
                <w:sz w:val="22"/>
                <w:szCs w:val="22"/>
                <w:lang w:val="en-GB"/>
              </w:rPr>
              <w:t>4</w:t>
            </w:r>
            <w:r>
              <w:rPr>
                <w:b/>
                <w:bCs/>
                <w:sz w:val="22"/>
                <w:szCs w:val="22"/>
                <w:lang w:val="en-GB"/>
              </w:rPr>
              <w:t>-1 &amp; 1.</w:t>
            </w:r>
            <w:r w:rsidR="00BC2DA1">
              <w:rPr>
                <w:b/>
                <w:bCs/>
                <w:sz w:val="22"/>
                <w:szCs w:val="22"/>
                <w:lang w:val="en-GB"/>
              </w:rPr>
              <w:t>4</w:t>
            </w:r>
            <w:r>
              <w:rPr>
                <w:b/>
                <w:bCs/>
                <w:sz w:val="22"/>
                <w:szCs w:val="22"/>
                <w:lang w:val="en-GB"/>
              </w:rPr>
              <w:t>-2</w:t>
            </w:r>
          </w:p>
        </w:tc>
        <w:tc>
          <w:tcPr>
            <w:tcW w:w="5760" w:type="dxa"/>
            <w:shd w:val="clear" w:color="auto" w:fill="D9D9D9" w:themeFill="background1" w:themeFillShade="D9"/>
          </w:tcPr>
          <w:p w14:paraId="119B611F" w14:textId="4D65BA0B" w:rsidR="006D0B5C" w:rsidRPr="00AF1FCD" w:rsidRDefault="006D0B5C" w:rsidP="006D0B5C">
            <w:pPr>
              <w:pStyle w:val="Default"/>
              <w:spacing w:afterLines="50" w:after="120"/>
              <w:jc w:val="center"/>
              <w:rPr>
                <w:b/>
                <w:bCs/>
                <w:sz w:val="22"/>
                <w:szCs w:val="22"/>
                <w:lang w:val="en-GB"/>
              </w:rPr>
            </w:pPr>
            <w:r>
              <w:rPr>
                <w:b/>
                <w:bCs/>
                <w:sz w:val="22"/>
                <w:szCs w:val="22"/>
                <w:lang w:val="en-GB"/>
              </w:rPr>
              <w:t>Comments</w:t>
            </w:r>
          </w:p>
        </w:tc>
      </w:tr>
      <w:tr w:rsidR="0002362A" w14:paraId="22D1A787" w14:textId="77777777" w:rsidTr="006D0B5C">
        <w:tc>
          <w:tcPr>
            <w:tcW w:w="1271" w:type="dxa"/>
          </w:tcPr>
          <w:p w14:paraId="6DF9B01F" w14:textId="3F82C30C" w:rsidR="0002362A" w:rsidRDefault="0002362A" w:rsidP="0002362A">
            <w:r>
              <w:t>MediaTek</w:t>
            </w:r>
          </w:p>
        </w:tc>
        <w:tc>
          <w:tcPr>
            <w:tcW w:w="1985" w:type="dxa"/>
          </w:tcPr>
          <w:p w14:paraId="1EE67D57" w14:textId="168171F6" w:rsidR="0002362A" w:rsidRPr="00AF1FCD" w:rsidRDefault="0002362A" w:rsidP="0002362A">
            <w:pPr>
              <w:pStyle w:val="Default"/>
              <w:spacing w:afterLines="50" w:after="120"/>
              <w:jc w:val="center"/>
              <w:rPr>
                <w:b/>
                <w:sz w:val="22"/>
                <w:szCs w:val="22"/>
                <w:lang w:val="en-GB"/>
              </w:rPr>
            </w:pPr>
            <w:r w:rsidRPr="00820847">
              <w:rPr>
                <w:sz w:val="22"/>
                <w:szCs w:val="22"/>
                <w:lang w:val="en-GB"/>
              </w:rPr>
              <w:t>Not Support</w:t>
            </w:r>
          </w:p>
        </w:tc>
        <w:tc>
          <w:tcPr>
            <w:tcW w:w="5760" w:type="dxa"/>
          </w:tcPr>
          <w:p w14:paraId="77737162" w14:textId="7EFDB298" w:rsidR="0002362A" w:rsidRDefault="0002362A" w:rsidP="0002362A">
            <w:pPr>
              <w:rPr>
                <w:b/>
                <w:noProof/>
              </w:rPr>
            </w:pPr>
            <w:r w:rsidRPr="00820847">
              <w:rPr>
                <w:noProof/>
              </w:rPr>
              <w:t>Release 15 RACH preamble re-transmission is used for NTN with the start of the RAR window offset by UE-sat-gNB RTT</w:t>
            </w:r>
            <w:r>
              <w:rPr>
                <w:noProof/>
              </w:rPr>
              <w:t xml:space="preserve"> (UE-specific TA)</w:t>
            </w:r>
            <w:r w:rsidRPr="00820847">
              <w:rPr>
                <w:noProof/>
              </w:rPr>
              <w:t>.</w:t>
            </w:r>
          </w:p>
        </w:tc>
      </w:tr>
      <w:tr w:rsidR="0002362A" w14:paraId="24E4D023" w14:textId="77777777" w:rsidTr="006D0B5C">
        <w:tc>
          <w:tcPr>
            <w:tcW w:w="1271" w:type="dxa"/>
          </w:tcPr>
          <w:p w14:paraId="6014A14F" w14:textId="65B97551" w:rsidR="0002362A" w:rsidRDefault="0002362A" w:rsidP="0002362A">
            <w:r w:rsidRPr="00A41C7B">
              <w:t>Ericsson</w:t>
            </w:r>
          </w:p>
        </w:tc>
        <w:tc>
          <w:tcPr>
            <w:tcW w:w="1985" w:type="dxa"/>
          </w:tcPr>
          <w:p w14:paraId="127D478B" w14:textId="16D68742" w:rsidR="0002362A" w:rsidRPr="00AF1FCD" w:rsidRDefault="0002362A" w:rsidP="0002362A">
            <w:pPr>
              <w:jc w:val="center"/>
              <w:rPr>
                <w:b/>
                <w:noProof/>
              </w:rPr>
            </w:pPr>
            <w:r>
              <w:rPr>
                <w:noProof/>
              </w:rPr>
              <w:t>Not support</w:t>
            </w:r>
          </w:p>
        </w:tc>
        <w:tc>
          <w:tcPr>
            <w:tcW w:w="5760" w:type="dxa"/>
          </w:tcPr>
          <w:p w14:paraId="09192673" w14:textId="3F0FB8DB" w:rsidR="0002362A" w:rsidRPr="00A94FDB" w:rsidRDefault="0002362A" w:rsidP="0002362A">
            <w:pPr>
              <w:autoSpaceDE/>
              <w:adjustRightInd/>
              <w:jc w:val="left"/>
              <w:rPr>
                <w:b/>
                <w:color w:val="000000" w:themeColor="text1"/>
              </w:rPr>
            </w:pPr>
            <w:r w:rsidRPr="00A41C7B">
              <w:rPr>
                <w:color w:val="000000" w:themeColor="text1"/>
              </w:rPr>
              <w:t>It depends on how to interpret the existing spec text, as pointed out by CMCC. We first need to align understanding on the existing spec text before concluding.</w:t>
            </w:r>
          </w:p>
        </w:tc>
      </w:tr>
      <w:tr w:rsidR="00D211DA" w14:paraId="2E2ED8A0" w14:textId="77777777" w:rsidTr="006D0B5C">
        <w:tc>
          <w:tcPr>
            <w:tcW w:w="1271" w:type="dxa"/>
          </w:tcPr>
          <w:p w14:paraId="791197B1" w14:textId="7CB8894E" w:rsidR="00D211DA" w:rsidRDefault="00D211DA" w:rsidP="00D211DA">
            <w:r>
              <w:t>Apple</w:t>
            </w:r>
          </w:p>
        </w:tc>
        <w:tc>
          <w:tcPr>
            <w:tcW w:w="1985" w:type="dxa"/>
          </w:tcPr>
          <w:p w14:paraId="32F55E5B" w14:textId="08784E94" w:rsidR="00D211DA" w:rsidRPr="00AF1FCD" w:rsidRDefault="00D211DA" w:rsidP="00D211DA">
            <w:pPr>
              <w:jc w:val="center"/>
              <w:rPr>
                <w:b/>
              </w:rPr>
            </w:pPr>
          </w:p>
        </w:tc>
        <w:tc>
          <w:tcPr>
            <w:tcW w:w="5760" w:type="dxa"/>
          </w:tcPr>
          <w:p w14:paraId="0A31A90C" w14:textId="7A15B768" w:rsidR="00D211DA" w:rsidRPr="00B276A7" w:rsidRDefault="00D211DA" w:rsidP="00D211DA">
            <w:pPr>
              <w:rPr>
                <w:b/>
                <w:i/>
              </w:rPr>
            </w:pPr>
            <w:r w:rsidRPr="00E5091C">
              <w:rPr>
                <w:bCs/>
                <w:noProof/>
              </w:rPr>
              <w:t xml:space="preserve">The </w:t>
            </w:r>
            <w:r>
              <w:rPr>
                <w:bCs/>
                <w:noProof/>
              </w:rPr>
              <w:t xml:space="preserve">similar discussions occur in NR NTN. Hence, we propose to reuse the decision in NR NTN when it is agreed. </w:t>
            </w:r>
          </w:p>
        </w:tc>
      </w:tr>
      <w:tr w:rsidR="009357F6" w14:paraId="763C45E4" w14:textId="77777777" w:rsidTr="006D0B5C">
        <w:tc>
          <w:tcPr>
            <w:tcW w:w="1271" w:type="dxa"/>
          </w:tcPr>
          <w:p w14:paraId="353481B4" w14:textId="29D107EB" w:rsidR="009357F6" w:rsidRDefault="009357F6" w:rsidP="009357F6">
            <w:r>
              <w:rPr>
                <w:rFonts w:hint="eastAsia"/>
              </w:rPr>
              <w:t>ZTE</w:t>
            </w:r>
          </w:p>
        </w:tc>
        <w:tc>
          <w:tcPr>
            <w:tcW w:w="1985" w:type="dxa"/>
          </w:tcPr>
          <w:p w14:paraId="3A609E9F" w14:textId="532986DB" w:rsidR="009357F6" w:rsidRPr="00AF1FCD" w:rsidRDefault="009357F6" w:rsidP="009357F6">
            <w:pPr>
              <w:jc w:val="center"/>
              <w:rPr>
                <w:b/>
              </w:rPr>
            </w:pPr>
            <w:r>
              <w:rPr>
                <w:rFonts w:hint="eastAsia"/>
                <w:sz w:val="22"/>
                <w:szCs w:val="22"/>
              </w:rPr>
              <w:t>Support</w:t>
            </w:r>
          </w:p>
        </w:tc>
        <w:tc>
          <w:tcPr>
            <w:tcW w:w="5760" w:type="dxa"/>
          </w:tcPr>
          <w:p w14:paraId="2FBA2E6F" w14:textId="77777777" w:rsidR="009357F6" w:rsidRDefault="009357F6" w:rsidP="009357F6">
            <w:pPr>
              <w:rPr>
                <w:bCs/>
              </w:rPr>
            </w:pPr>
            <w:r>
              <w:rPr>
                <w:rFonts w:hint="eastAsia"/>
                <w:bCs/>
              </w:rPr>
              <w:t>The 2 outcomes depend on different understanding on the specification.</w:t>
            </w:r>
          </w:p>
          <w:p w14:paraId="14942EDF" w14:textId="77777777" w:rsidR="009357F6" w:rsidRDefault="009357F6" w:rsidP="009357F6">
            <w:pPr>
              <w:rPr>
                <w:b/>
              </w:rPr>
            </w:pPr>
            <w:r>
              <w:rPr>
                <w:b/>
                <w:noProof/>
              </w:rPr>
              <w:drawing>
                <wp:inline distT="0" distB="0" distL="114300" distR="114300" wp14:anchorId="341B24C1" wp14:editId="105DBE02">
                  <wp:extent cx="3204845" cy="77216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3204845" cy="772160"/>
                          </a:xfrm>
                          <a:prstGeom prst="rect">
                            <a:avLst/>
                          </a:prstGeom>
                          <a:noFill/>
                          <a:ln>
                            <a:noFill/>
                          </a:ln>
                        </pic:spPr>
                      </pic:pic>
                    </a:graphicData>
                  </a:graphic>
                </wp:inline>
              </w:drawing>
            </w:r>
          </w:p>
          <w:p w14:paraId="13D6CC9F" w14:textId="77777777" w:rsidR="009357F6" w:rsidRDefault="009357F6" w:rsidP="009357F6">
            <w:pPr>
              <w:rPr>
                <w:bCs/>
              </w:rPr>
            </w:pPr>
            <w:r>
              <w:rPr>
                <w:rFonts w:hint="eastAsia"/>
                <w:bCs/>
              </w:rPr>
              <w:t xml:space="preserve">Understanding alt 1: UE to transmit a new preamble sequence no later than in </w:t>
            </w:r>
            <w:proofErr w:type="gramStart"/>
            <w:r>
              <w:rPr>
                <w:rFonts w:hint="eastAsia"/>
                <w:bCs/>
              </w:rPr>
              <w:t>subframe  n</w:t>
            </w:r>
            <w:proofErr w:type="gramEnd"/>
            <w:r>
              <w:rPr>
                <w:rFonts w:hint="eastAsia"/>
                <w:bCs/>
              </w:rPr>
              <w:t>+12, where UE transmits in UE UL n+12 as showed above, which can</w:t>
            </w:r>
            <w:r>
              <w:rPr>
                <w:bCs/>
              </w:rPr>
              <w:t>’</w:t>
            </w:r>
            <w:r>
              <w:rPr>
                <w:rFonts w:hint="eastAsia"/>
                <w:bCs/>
              </w:rPr>
              <w:t>t cover the large TA so enhancement is needed.</w:t>
            </w:r>
          </w:p>
          <w:p w14:paraId="3274BEAA" w14:textId="77777777" w:rsidR="009357F6" w:rsidRDefault="009357F6" w:rsidP="009357F6">
            <w:pPr>
              <w:rPr>
                <w:bCs/>
              </w:rPr>
            </w:pPr>
            <w:r>
              <w:rPr>
                <w:rFonts w:hint="eastAsia"/>
                <w:bCs/>
              </w:rPr>
              <w:t xml:space="preserve">Understanding alt 2: UE to transmit a new preamble sequence no later than in </w:t>
            </w:r>
            <w:proofErr w:type="gramStart"/>
            <w:r>
              <w:rPr>
                <w:rFonts w:hint="eastAsia"/>
                <w:bCs/>
              </w:rPr>
              <w:t>subframe  n</w:t>
            </w:r>
            <w:proofErr w:type="gramEnd"/>
            <w:r>
              <w:rPr>
                <w:rFonts w:hint="eastAsia"/>
                <w:bCs/>
              </w:rPr>
              <w:t xml:space="preserve">+12, where UE received DL </w:t>
            </w:r>
            <w:proofErr w:type="spellStart"/>
            <w:r>
              <w:rPr>
                <w:rFonts w:hint="eastAsia"/>
                <w:bCs/>
              </w:rPr>
              <w:t>e.g.RAR</w:t>
            </w:r>
            <w:proofErr w:type="spellEnd"/>
            <w:r>
              <w:rPr>
                <w:rFonts w:hint="eastAsia"/>
                <w:bCs/>
              </w:rPr>
              <w:t xml:space="preserve"> in subframe n in absolute timing line, and then in 12 </w:t>
            </w:r>
            <w:proofErr w:type="spellStart"/>
            <w:r>
              <w:rPr>
                <w:rFonts w:hint="eastAsia"/>
                <w:bCs/>
              </w:rPr>
              <w:t>ms</w:t>
            </w:r>
            <w:proofErr w:type="spellEnd"/>
            <w:r>
              <w:rPr>
                <w:rFonts w:hint="eastAsia"/>
                <w:bCs/>
              </w:rPr>
              <w:t>, a new preamble is transmitted in subframe n</w:t>
            </w:r>
            <w:r>
              <w:rPr>
                <w:bCs/>
              </w:rPr>
              <w:t>’</w:t>
            </w:r>
            <w:r>
              <w:rPr>
                <w:rFonts w:hint="eastAsia"/>
                <w:bCs/>
              </w:rPr>
              <w:t>+12.</w:t>
            </w:r>
          </w:p>
          <w:p w14:paraId="27B21780" w14:textId="43C33D80" w:rsidR="009357F6" w:rsidRPr="00E5091C" w:rsidRDefault="009357F6" w:rsidP="009357F6">
            <w:pPr>
              <w:rPr>
                <w:bCs/>
                <w:noProof/>
              </w:rPr>
            </w:pPr>
            <w:r>
              <w:rPr>
                <w:rFonts w:hint="eastAsia"/>
                <w:bCs/>
              </w:rPr>
              <w:t>We prefer Understanding alt 1, which is consistent as the agreed timing relationship cases in last meeting.</w:t>
            </w:r>
          </w:p>
        </w:tc>
      </w:tr>
      <w:tr w:rsidR="005859AB" w14:paraId="68710A14" w14:textId="77777777" w:rsidTr="006D0B5C">
        <w:tc>
          <w:tcPr>
            <w:tcW w:w="1271" w:type="dxa"/>
          </w:tcPr>
          <w:p w14:paraId="63F2F48A" w14:textId="622BFFBE" w:rsidR="005859AB" w:rsidRPr="005859AB" w:rsidRDefault="005859AB" w:rsidP="009357F6">
            <w:pPr>
              <w:rPr>
                <w:rFonts w:eastAsia="DengXian"/>
              </w:rPr>
            </w:pPr>
            <w:r>
              <w:rPr>
                <w:rFonts w:eastAsia="DengXian" w:hint="eastAsia"/>
              </w:rPr>
              <w:t>L</w:t>
            </w:r>
            <w:r>
              <w:rPr>
                <w:rFonts w:eastAsia="DengXian"/>
              </w:rPr>
              <w:t xml:space="preserve">enovo, </w:t>
            </w:r>
            <w:proofErr w:type="spellStart"/>
            <w:r>
              <w:rPr>
                <w:rFonts w:eastAsia="DengXian"/>
              </w:rPr>
              <w:t>MotoM</w:t>
            </w:r>
            <w:proofErr w:type="spellEnd"/>
          </w:p>
        </w:tc>
        <w:tc>
          <w:tcPr>
            <w:tcW w:w="1985" w:type="dxa"/>
          </w:tcPr>
          <w:p w14:paraId="7A9C4FDC" w14:textId="77777777" w:rsidR="005859AB" w:rsidRDefault="005859AB" w:rsidP="009357F6">
            <w:pPr>
              <w:jc w:val="center"/>
              <w:rPr>
                <w:sz w:val="22"/>
                <w:szCs w:val="22"/>
              </w:rPr>
            </w:pPr>
          </w:p>
        </w:tc>
        <w:tc>
          <w:tcPr>
            <w:tcW w:w="5760" w:type="dxa"/>
          </w:tcPr>
          <w:p w14:paraId="59B0A32E" w14:textId="0CC051D7" w:rsidR="005859AB" w:rsidRPr="005859AB" w:rsidRDefault="005859AB" w:rsidP="009357F6">
            <w:pPr>
              <w:rPr>
                <w:rFonts w:eastAsia="DengXian"/>
                <w:bCs/>
              </w:rPr>
            </w:pPr>
            <w:r>
              <w:rPr>
                <w:rFonts w:eastAsia="DengXian"/>
                <w:bCs/>
              </w:rPr>
              <w:t>Share the similar with E///. We should have the basic understanding of the whole spec. e.g., TS36.213, there is no explicit indication the subframe as DL or UL, we should firstly align the understanding in IoT NTN group</w:t>
            </w:r>
            <w:r w:rsidR="00031AC0">
              <w:rPr>
                <w:rFonts w:eastAsia="DengXian"/>
                <w:bCs/>
              </w:rPr>
              <w:t>.</w:t>
            </w:r>
            <w:r>
              <w:rPr>
                <w:rFonts w:eastAsia="DengXian"/>
                <w:bCs/>
              </w:rPr>
              <w:t xml:space="preserve"> </w:t>
            </w:r>
          </w:p>
        </w:tc>
      </w:tr>
      <w:tr w:rsidR="00162FEE" w14:paraId="69493D8D" w14:textId="77777777" w:rsidTr="006D0B5C">
        <w:tc>
          <w:tcPr>
            <w:tcW w:w="1271" w:type="dxa"/>
          </w:tcPr>
          <w:p w14:paraId="7354434B" w14:textId="0D14CD2C" w:rsidR="00162FEE" w:rsidRDefault="00162FEE" w:rsidP="009357F6">
            <w:pPr>
              <w:rPr>
                <w:rFonts w:eastAsia="DengXian"/>
              </w:rPr>
            </w:pPr>
            <w:r>
              <w:rPr>
                <w:rFonts w:eastAsia="DengXian" w:hint="eastAsia"/>
              </w:rPr>
              <w:t>CATT</w:t>
            </w:r>
          </w:p>
        </w:tc>
        <w:tc>
          <w:tcPr>
            <w:tcW w:w="1985" w:type="dxa"/>
          </w:tcPr>
          <w:p w14:paraId="02A6888A" w14:textId="13D83806" w:rsidR="00162FEE" w:rsidRDefault="00162FEE" w:rsidP="009357F6">
            <w:pPr>
              <w:jc w:val="center"/>
              <w:rPr>
                <w:sz w:val="22"/>
                <w:szCs w:val="22"/>
              </w:rPr>
            </w:pPr>
            <w:r>
              <w:rPr>
                <w:rFonts w:hint="eastAsia"/>
                <w:sz w:val="22"/>
                <w:szCs w:val="22"/>
              </w:rPr>
              <w:t>Support</w:t>
            </w:r>
          </w:p>
        </w:tc>
        <w:tc>
          <w:tcPr>
            <w:tcW w:w="5760" w:type="dxa"/>
          </w:tcPr>
          <w:p w14:paraId="49DA506B" w14:textId="71CD7C31" w:rsidR="00162FEE" w:rsidRDefault="00162FEE" w:rsidP="00162FEE">
            <w:pPr>
              <w:rPr>
                <w:rFonts w:eastAsia="DengXian"/>
                <w:bCs/>
              </w:rPr>
            </w:pPr>
            <w:r>
              <w:rPr>
                <w:rFonts w:eastAsia="DengXian"/>
                <w:bCs/>
              </w:rPr>
              <w:t>C</w:t>
            </w:r>
            <w:r>
              <w:rPr>
                <w:rFonts w:eastAsia="DengXian" w:hint="eastAsia"/>
                <w:bCs/>
              </w:rPr>
              <w:t>urrent specification defined one fixed time offset 12ms, but for NTN, RTT would exceed this time offset.</w:t>
            </w:r>
          </w:p>
          <w:p w14:paraId="49D0C603" w14:textId="5B62A8B7" w:rsidR="00162FEE" w:rsidRDefault="00162FEE" w:rsidP="00162FEE">
            <w:pPr>
              <w:rPr>
                <w:rFonts w:eastAsia="DengXian"/>
                <w:bCs/>
              </w:rPr>
            </w:pPr>
            <w:r>
              <w:rPr>
                <w:rFonts w:eastAsia="DengXian"/>
                <w:bCs/>
              </w:rPr>
              <w:t>W</w:t>
            </w:r>
            <w:r>
              <w:rPr>
                <w:rFonts w:eastAsia="DengXian" w:hint="eastAsia"/>
                <w:bCs/>
              </w:rPr>
              <w:t xml:space="preserve">e think based on current </w:t>
            </w:r>
            <w:proofErr w:type="gramStart"/>
            <w:r>
              <w:rPr>
                <w:rFonts w:eastAsia="DengXian"/>
                <w:bCs/>
              </w:rPr>
              <w:t>specification</w:t>
            </w:r>
            <w:r>
              <w:rPr>
                <w:rFonts w:eastAsia="DengXian" w:hint="eastAsia"/>
                <w:bCs/>
              </w:rPr>
              <w:t>,</w:t>
            </w:r>
            <w:proofErr w:type="gramEnd"/>
            <w:r>
              <w:rPr>
                <w:rFonts w:eastAsia="DengXian" w:hint="eastAsia"/>
                <w:bCs/>
              </w:rPr>
              <w:t xml:space="preserve"> new timing relationship should be considered.</w:t>
            </w:r>
          </w:p>
        </w:tc>
      </w:tr>
      <w:tr w:rsidR="00AF242E" w14:paraId="5286CBEC" w14:textId="77777777" w:rsidTr="006D0B5C">
        <w:tc>
          <w:tcPr>
            <w:tcW w:w="1271" w:type="dxa"/>
          </w:tcPr>
          <w:p w14:paraId="0EBC258B" w14:textId="3365F016" w:rsidR="00AF242E" w:rsidRDefault="00AF242E" w:rsidP="00AF242E">
            <w:pPr>
              <w:rPr>
                <w:rFonts w:eastAsia="DengXian"/>
              </w:rPr>
            </w:pPr>
            <w:r>
              <w:rPr>
                <w:rFonts w:eastAsia="DengXian" w:hint="eastAsia"/>
              </w:rPr>
              <w:t>C</w:t>
            </w:r>
            <w:r>
              <w:rPr>
                <w:rFonts w:eastAsia="DengXian"/>
              </w:rPr>
              <w:t>MCC</w:t>
            </w:r>
          </w:p>
        </w:tc>
        <w:tc>
          <w:tcPr>
            <w:tcW w:w="1985" w:type="dxa"/>
          </w:tcPr>
          <w:p w14:paraId="62F8F898" w14:textId="77777777" w:rsidR="00AF242E" w:rsidRDefault="00AF242E" w:rsidP="00AF242E">
            <w:pPr>
              <w:jc w:val="center"/>
              <w:rPr>
                <w:sz w:val="22"/>
                <w:szCs w:val="22"/>
              </w:rPr>
            </w:pPr>
          </w:p>
        </w:tc>
        <w:tc>
          <w:tcPr>
            <w:tcW w:w="5760" w:type="dxa"/>
          </w:tcPr>
          <w:p w14:paraId="0465DAC8" w14:textId="68B85DEC" w:rsidR="00AF242E" w:rsidRDefault="00AF242E" w:rsidP="00AF242E">
            <w:pPr>
              <w:rPr>
                <w:rFonts w:eastAsia="DengXian"/>
                <w:bCs/>
              </w:rPr>
            </w:pPr>
            <w:r>
              <w:rPr>
                <w:rFonts w:eastAsia="DengXian" w:hint="eastAsia"/>
                <w:bCs/>
              </w:rPr>
              <w:t>S</w:t>
            </w:r>
            <w:r>
              <w:rPr>
                <w:rFonts w:eastAsia="DengXian"/>
                <w:bCs/>
              </w:rPr>
              <w:t xml:space="preserve">ame view as Ericsson and </w:t>
            </w:r>
            <w:r>
              <w:rPr>
                <w:rFonts w:eastAsia="DengXian" w:hint="eastAsia"/>
              </w:rPr>
              <w:t>L</w:t>
            </w:r>
            <w:r>
              <w:rPr>
                <w:rFonts w:eastAsia="DengXian"/>
              </w:rPr>
              <w:t xml:space="preserve">enovo, </w:t>
            </w:r>
            <w:r>
              <w:rPr>
                <w:color w:val="000000" w:themeColor="text1"/>
              </w:rPr>
              <w:t>w</w:t>
            </w:r>
            <w:r w:rsidRPr="00A41C7B">
              <w:rPr>
                <w:color w:val="000000" w:themeColor="text1"/>
              </w:rPr>
              <w:t>e first need to align understanding on the existing spec text before concluding.</w:t>
            </w:r>
          </w:p>
        </w:tc>
      </w:tr>
      <w:tr w:rsidR="00EE1A16" w14:paraId="09DD8BEC" w14:textId="77777777" w:rsidTr="006D0B5C">
        <w:tc>
          <w:tcPr>
            <w:tcW w:w="1271" w:type="dxa"/>
          </w:tcPr>
          <w:p w14:paraId="63551878" w14:textId="134D8FFD" w:rsidR="00EE1A16" w:rsidRDefault="00EE1A16" w:rsidP="00AF242E">
            <w:pPr>
              <w:rPr>
                <w:rFonts w:eastAsia="DengXian"/>
              </w:rPr>
            </w:pPr>
            <w:proofErr w:type="spellStart"/>
            <w:r>
              <w:rPr>
                <w:rFonts w:eastAsia="DengXian" w:hint="eastAsia"/>
              </w:rPr>
              <w:t>Spreadtrum</w:t>
            </w:r>
            <w:proofErr w:type="spellEnd"/>
          </w:p>
        </w:tc>
        <w:tc>
          <w:tcPr>
            <w:tcW w:w="1985" w:type="dxa"/>
          </w:tcPr>
          <w:p w14:paraId="5298AE67" w14:textId="77777777" w:rsidR="00EE1A16" w:rsidRDefault="00EE1A16" w:rsidP="00AF242E">
            <w:pPr>
              <w:jc w:val="center"/>
              <w:rPr>
                <w:sz w:val="22"/>
                <w:szCs w:val="22"/>
              </w:rPr>
            </w:pPr>
          </w:p>
        </w:tc>
        <w:tc>
          <w:tcPr>
            <w:tcW w:w="5760" w:type="dxa"/>
          </w:tcPr>
          <w:p w14:paraId="46677418" w14:textId="53A706C3" w:rsidR="00EE1A16" w:rsidRDefault="00EE1A16" w:rsidP="00EE1A16">
            <w:pPr>
              <w:rPr>
                <w:rFonts w:eastAsia="DengXian"/>
                <w:bCs/>
              </w:rPr>
            </w:pPr>
            <w:r>
              <w:rPr>
                <w:rFonts w:eastAsia="DengXian"/>
                <w:bCs/>
              </w:rPr>
              <w:t>W</w:t>
            </w:r>
            <w:r w:rsidRPr="00EE1A16">
              <w:rPr>
                <w:rFonts w:eastAsia="DengXian"/>
                <w:bCs/>
              </w:rPr>
              <w:t xml:space="preserve">e first need to align </w:t>
            </w:r>
            <w:r>
              <w:rPr>
                <w:rFonts w:eastAsia="DengXian"/>
                <w:bCs/>
              </w:rPr>
              <w:t xml:space="preserve">the </w:t>
            </w:r>
            <w:r w:rsidRPr="00EE1A16">
              <w:rPr>
                <w:rFonts w:eastAsia="DengXian"/>
                <w:bCs/>
              </w:rPr>
              <w:t xml:space="preserve">understanding on timing of preamble retransmission </w:t>
            </w:r>
            <w:r>
              <w:rPr>
                <w:rFonts w:eastAsia="DengXian"/>
                <w:bCs/>
              </w:rPr>
              <w:t xml:space="preserve">in </w:t>
            </w:r>
            <w:r w:rsidRPr="00EE1A16">
              <w:rPr>
                <w:rFonts w:eastAsia="DengXian"/>
                <w:bCs/>
              </w:rPr>
              <w:t>existing spec text before concluding.</w:t>
            </w:r>
          </w:p>
        </w:tc>
      </w:tr>
      <w:tr w:rsidR="008F5621" w14:paraId="5FD50B6B" w14:textId="77777777" w:rsidTr="006D0B5C">
        <w:tc>
          <w:tcPr>
            <w:tcW w:w="1271" w:type="dxa"/>
          </w:tcPr>
          <w:p w14:paraId="11343390" w14:textId="0041D4CE" w:rsidR="008F5621" w:rsidRDefault="008F5621" w:rsidP="008F5621">
            <w:pPr>
              <w:rPr>
                <w:rFonts w:eastAsia="DengXian"/>
              </w:rPr>
            </w:pPr>
            <w:r>
              <w:rPr>
                <w:rFonts w:eastAsia="DengXian"/>
              </w:rPr>
              <w:lastRenderedPageBreak/>
              <w:t>Nokia, NSB</w:t>
            </w:r>
          </w:p>
        </w:tc>
        <w:tc>
          <w:tcPr>
            <w:tcW w:w="1985" w:type="dxa"/>
          </w:tcPr>
          <w:p w14:paraId="1AAADF46" w14:textId="788D90C4" w:rsidR="008F5621" w:rsidRDefault="008F5621" w:rsidP="008F5621">
            <w:pPr>
              <w:jc w:val="center"/>
              <w:rPr>
                <w:sz w:val="22"/>
                <w:szCs w:val="22"/>
              </w:rPr>
            </w:pPr>
            <w:r>
              <w:rPr>
                <w:sz w:val="22"/>
                <w:szCs w:val="22"/>
              </w:rPr>
              <w:t>Not support</w:t>
            </w:r>
          </w:p>
        </w:tc>
        <w:tc>
          <w:tcPr>
            <w:tcW w:w="5760" w:type="dxa"/>
          </w:tcPr>
          <w:p w14:paraId="2844509B" w14:textId="69F7964E" w:rsidR="008F5621" w:rsidRDefault="008F5621" w:rsidP="008F5621">
            <w:pPr>
              <w:rPr>
                <w:rFonts w:eastAsia="DengXian"/>
                <w:bCs/>
              </w:rPr>
            </w:pPr>
            <w:r w:rsidRPr="00072050">
              <w:rPr>
                <w:rFonts w:cs="Arial"/>
              </w:rPr>
              <w:t>There is no need to have additional timing offset defined for preamble retransmission case. If UE does not detect Msg2, it will simply follow the procedure as outlined in</w:t>
            </w:r>
            <w:r>
              <w:rPr>
                <w:rFonts w:cs="Arial"/>
              </w:rPr>
              <w:t xml:space="preserve"> 36.321.</w:t>
            </w:r>
          </w:p>
        </w:tc>
      </w:tr>
      <w:tr w:rsidR="00501735" w14:paraId="5B975286" w14:textId="77777777" w:rsidTr="006D0B5C">
        <w:tc>
          <w:tcPr>
            <w:tcW w:w="1271" w:type="dxa"/>
          </w:tcPr>
          <w:p w14:paraId="34E8B6E1" w14:textId="76948AEB" w:rsidR="00501735" w:rsidRDefault="00501735" w:rsidP="00501735">
            <w:pPr>
              <w:rPr>
                <w:rFonts w:eastAsia="DengXian"/>
              </w:rPr>
            </w:pPr>
            <w:r>
              <w:t>SONY</w:t>
            </w:r>
          </w:p>
        </w:tc>
        <w:tc>
          <w:tcPr>
            <w:tcW w:w="1985" w:type="dxa"/>
          </w:tcPr>
          <w:p w14:paraId="5EBCA190" w14:textId="61723462" w:rsidR="00501735" w:rsidRDefault="00501735" w:rsidP="00501735">
            <w:pPr>
              <w:jc w:val="center"/>
              <w:rPr>
                <w:sz w:val="22"/>
                <w:szCs w:val="22"/>
              </w:rPr>
            </w:pPr>
            <w:r w:rsidRPr="5F889E79">
              <w:rPr>
                <w:noProof/>
              </w:rPr>
              <w:t>Support</w:t>
            </w:r>
          </w:p>
        </w:tc>
        <w:tc>
          <w:tcPr>
            <w:tcW w:w="5760" w:type="dxa"/>
          </w:tcPr>
          <w:p w14:paraId="755072E9" w14:textId="77777777" w:rsidR="00501735" w:rsidRPr="00A94FDB" w:rsidRDefault="00501735" w:rsidP="00501735">
            <w:pPr>
              <w:autoSpaceDE/>
              <w:adjustRightInd/>
              <w:jc w:val="left"/>
              <w:rPr>
                <w:color w:val="000000" w:themeColor="text1"/>
              </w:rPr>
            </w:pPr>
            <w:r w:rsidRPr="5F889E79">
              <w:rPr>
                <w:color w:val="000000" w:themeColor="text1"/>
              </w:rPr>
              <w:t xml:space="preserve">There needs to be a spec change in this area. Basically, the UE should retransmit the PRACH preamble within 12ms / 4-5 subframes of not receiving a RAR. </w:t>
            </w:r>
          </w:p>
          <w:p w14:paraId="058F0AA0" w14:textId="2A554749" w:rsidR="00501735" w:rsidRPr="00072050" w:rsidRDefault="00501735" w:rsidP="00501735">
            <w:pPr>
              <w:rPr>
                <w:rFonts w:cs="Arial"/>
              </w:rPr>
            </w:pPr>
            <w:r w:rsidRPr="5F889E79">
              <w:rPr>
                <w:color w:val="000000" w:themeColor="text1"/>
              </w:rPr>
              <w:t>Given that we have agreed that the RAR grant to [timing advanced] PUSCH timing relationship needs to be extended, it seems logical that the no-RAR to [timing advanced] PRACH preamble retransmission timing relationship also needs to be extended.</w:t>
            </w:r>
          </w:p>
        </w:tc>
      </w:tr>
      <w:tr w:rsidR="00D23C2E" w14:paraId="18EC2867" w14:textId="77777777" w:rsidTr="006D0B5C">
        <w:tc>
          <w:tcPr>
            <w:tcW w:w="1271" w:type="dxa"/>
          </w:tcPr>
          <w:p w14:paraId="397AE5C7" w14:textId="36D6B71C" w:rsidR="00D23C2E" w:rsidRDefault="00D23C2E" w:rsidP="00501735">
            <w:r>
              <w:t xml:space="preserve">Huawei, </w:t>
            </w:r>
            <w:proofErr w:type="spellStart"/>
            <w:r>
              <w:t>HiSilicon</w:t>
            </w:r>
            <w:proofErr w:type="spellEnd"/>
          </w:p>
        </w:tc>
        <w:tc>
          <w:tcPr>
            <w:tcW w:w="1985" w:type="dxa"/>
          </w:tcPr>
          <w:p w14:paraId="3ACDC335" w14:textId="1CA66714" w:rsidR="00D23C2E" w:rsidRPr="5F889E79" w:rsidRDefault="00D23C2E" w:rsidP="00501735">
            <w:pPr>
              <w:jc w:val="center"/>
              <w:rPr>
                <w:noProof/>
              </w:rPr>
            </w:pPr>
            <w:r>
              <w:rPr>
                <w:noProof/>
              </w:rPr>
              <w:t>Don’t support</w:t>
            </w:r>
          </w:p>
        </w:tc>
        <w:tc>
          <w:tcPr>
            <w:tcW w:w="5760" w:type="dxa"/>
          </w:tcPr>
          <w:p w14:paraId="02C69FC6" w14:textId="0CA88790" w:rsidR="00D23C2E" w:rsidRPr="5F889E79" w:rsidRDefault="00D23C2E" w:rsidP="00501735">
            <w:pPr>
              <w:autoSpaceDE/>
              <w:adjustRightInd/>
              <w:rPr>
                <w:color w:val="000000" w:themeColor="text1"/>
              </w:rPr>
            </w:pPr>
            <w:r w:rsidRPr="00BE2006">
              <w:rPr>
                <w:noProof/>
              </w:rPr>
              <w:t xml:space="preserve">UE can select a occasion for PRACH retransmission </w:t>
            </w:r>
            <w:r>
              <w:rPr>
                <w:noProof/>
              </w:rPr>
              <w:t>based on current specifcation</w:t>
            </w:r>
            <w:r w:rsidRPr="00BE2006">
              <w:rPr>
                <w:noProof/>
              </w:rPr>
              <w:t>.</w:t>
            </w:r>
          </w:p>
        </w:tc>
      </w:tr>
      <w:tr w:rsidR="00D63DCD" w14:paraId="3A328E74" w14:textId="77777777" w:rsidTr="006D0B5C">
        <w:tc>
          <w:tcPr>
            <w:tcW w:w="1271" w:type="dxa"/>
          </w:tcPr>
          <w:p w14:paraId="28489E3E" w14:textId="6BD67B06" w:rsidR="00D63DCD" w:rsidRDefault="00D63DCD" w:rsidP="00501735">
            <w:r>
              <w:t>Samsung</w:t>
            </w:r>
          </w:p>
        </w:tc>
        <w:tc>
          <w:tcPr>
            <w:tcW w:w="1985" w:type="dxa"/>
          </w:tcPr>
          <w:p w14:paraId="04EB8113" w14:textId="4567328D" w:rsidR="00D63DCD" w:rsidRDefault="002045AF" w:rsidP="00501735">
            <w:pPr>
              <w:jc w:val="center"/>
              <w:rPr>
                <w:noProof/>
              </w:rPr>
            </w:pPr>
            <w:r>
              <w:rPr>
                <w:noProof/>
              </w:rPr>
              <w:t>Not support</w:t>
            </w:r>
          </w:p>
        </w:tc>
        <w:tc>
          <w:tcPr>
            <w:tcW w:w="5760" w:type="dxa"/>
          </w:tcPr>
          <w:p w14:paraId="59C3737E" w14:textId="2EA51905" w:rsidR="00D63DCD" w:rsidRPr="00BE2006" w:rsidRDefault="00D63DCD" w:rsidP="00501735">
            <w:pPr>
              <w:autoSpaceDE/>
              <w:adjustRightInd/>
              <w:rPr>
                <w:noProof/>
              </w:rPr>
            </w:pPr>
            <w:r>
              <w:rPr>
                <w:noProof/>
              </w:rPr>
              <w:t>It seems there is no need for this enhancement</w:t>
            </w:r>
            <w:r w:rsidR="002045AF">
              <w:rPr>
                <w:noProof/>
              </w:rPr>
              <w:t>, but OK to further discuss.</w:t>
            </w:r>
          </w:p>
        </w:tc>
      </w:tr>
      <w:tr w:rsidR="00B9222F" w14:paraId="69FEECD3" w14:textId="77777777" w:rsidTr="006D0B5C">
        <w:tc>
          <w:tcPr>
            <w:tcW w:w="1271" w:type="dxa"/>
          </w:tcPr>
          <w:p w14:paraId="23F1530D" w14:textId="4D621A95" w:rsidR="00B9222F" w:rsidRDefault="00B9222F" w:rsidP="00501735">
            <w:r>
              <w:t>APT</w:t>
            </w:r>
          </w:p>
        </w:tc>
        <w:tc>
          <w:tcPr>
            <w:tcW w:w="1985" w:type="dxa"/>
          </w:tcPr>
          <w:p w14:paraId="7C0BD2BD" w14:textId="27DAF53F" w:rsidR="00B9222F" w:rsidRDefault="00B9222F" w:rsidP="00501735">
            <w:pPr>
              <w:jc w:val="center"/>
              <w:rPr>
                <w:noProof/>
              </w:rPr>
            </w:pPr>
            <w:r>
              <w:rPr>
                <w:noProof/>
              </w:rPr>
              <w:t>Open to discuss</w:t>
            </w:r>
          </w:p>
        </w:tc>
        <w:tc>
          <w:tcPr>
            <w:tcW w:w="5760" w:type="dxa"/>
          </w:tcPr>
          <w:p w14:paraId="454FD9B9" w14:textId="1551F8D9" w:rsidR="00B9222F" w:rsidRDefault="00B9222F" w:rsidP="00B9222F">
            <w:r>
              <w:t xml:space="preserve">There is no strong restriction in the current specs. UE simply needs to be </w:t>
            </w:r>
            <w:r w:rsidRPr="00B9222F">
              <w:rPr>
                <w:b/>
                <w:bCs/>
                <w:highlight w:val="yellow"/>
              </w:rPr>
              <w:t>ready</w:t>
            </w:r>
            <w:r>
              <w:t>.</w:t>
            </w:r>
          </w:p>
          <w:p w14:paraId="6CA0A5A0" w14:textId="47A2A2E4" w:rsidR="00B9222F" w:rsidRDefault="00B9222F" w:rsidP="00B9222F">
            <w:r>
              <w:t xml:space="preserve">The stipulations are of the form that </w:t>
            </w:r>
            <w:r w:rsidRPr="00080630">
              <w:t xml:space="preserve">the </w:t>
            </w:r>
            <w:r w:rsidRPr="00080630">
              <w:rPr>
                <w:i/>
                <w:iCs/>
              </w:rPr>
              <w:t>UE shall, if requested by higher layers</w:t>
            </w:r>
            <w:r w:rsidRPr="00B9222F">
              <w:rPr>
                <w:b/>
                <w:bCs/>
                <w:i/>
                <w:iCs/>
              </w:rPr>
              <w:t xml:space="preserve">, </w:t>
            </w:r>
            <w:r w:rsidRPr="00B9222F">
              <w:rPr>
                <w:b/>
                <w:bCs/>
                <w:i/>
                <w:iCs/>
                <w:highlight w:val="yellow"/>
              </w:rPr>
              <w:t>be ready to transmit</w:t>
            </w:r>
            <w:r w:rsidRPr="00080630">
              <w:rPr>
                <w:i/>
                <w:iCs/>
              </w:rPr>
              <w:t xml:space="preserve"> a new preamble sequence </w:t>
            </w:r>
            <w:r w:rsidRPr="00080630">
              <w:rPr>
                <w:b/>
                <w:bCs/>
                <w:i/>
                <w:iCs/>
              </w:rPr>
              <w:t>no later than</w:t>
            </w:r>
            <w:r w:rsidRPr="00080630">
              <w:rPr>
                <w:i/>
                <w:iCs/>
              </w:rPr>
              <w:t xml:space="preserve"> in </w:t>
            </w:r>
            <w:proofErr w:type="gramStart"/>
            <w:r w:rsidRPr="00080630">
              <w:rPr>
                <w:i/>
                <w:iCs/>
              </w:rPr>
              <w:t>subframe</w:t>
            </w:r>
            <w:r w:rsidRPr="00080630">
              <w:t xml:space="preserve">  </w:t>
            </w:r>
            <w:proofErr w:type="spellStart"/>
            <w:r w:rsidRPr="00080630">
              <w:t>n</w:t>
            </w:r>
            <w:proofErr w:type="gramEnd"/>
            <w:r w:rsidRPr="00080630">
              <w:t>+m</w:t>
            </w:r>
            <w:proofErr w:type="spellEnd"/>
            <w:r w:rsidRPr="00080630">
              <w:t xml:space="preserve"> where </w:t>
            </w:r>
            <w:r>
              <w:t xml:space="preserve">m is 12ms for NB-IoT and 4 or 5 subframes in </w:t>
            </w:r>
            <w:proofErr w:type="spellStart"/>
            <w:r>
              <w:t>eMTC</w:t>
            </w:r>
            <w:proofErr w:type="spellEnd"/>
            <w:r>
              <w:t>.</w:t>
            </w:r>
          </w:p>
        </w:tc>
      </w:tr>
    </w:tbl>
    <w:p w14:paraId="39788F84" w14:textId="77777777" w:rsidR="003D2DFE" w:rsidRDefault="003D2DFE" w:rsidP="003D2DFE"/>
    <w:p w14:paraId="3EC53B61" w14:textId="77777777" w:rsidR="00285DA2" w:rsidRDefault="00285DA2" w:rsidP="004F07AC"/>
    <w:p w14:paraId="4E526D92" w14:textId="77777777" w:rsidR="00CB5E60" w:rsidRDefault="00CB5E60"/>
    <w:p w14:paraId="2B7340CF" w14:textId="077AEBF5" w:rsidR="00E12053" w:rsidRPr="00D873A0" w:rsidRDefault="001061B5" w:rsidP="00E12053">
      <w:pPr>
        <w:pStyle w:val="Heading2"/>
      </w:pPr>
      <w:bookmarkStart w:id="18" w:name="_Toc72429002"/>
      <w:r w:rsidRPr="00D873A0">
        <w:t>UE specific TA</w:t>
      </w:r>
      <w:bookmarkEnd w:id="18"/>
      <w:r w:rsidRPr="00D873A0">
        <w:t xml:space="preserve"> </w:t>
      </w:r>
    </w:p>
    <w:p w14:paraId="6817C4E5" w14:textId="479C30AA" w:rsidR="00300494" w:rsidRDefault="00086E27" w:rsidP="009C04F2">
      <w:r>
        <w:t xml:space="preserve">At RAN1#104bis-e, the following agreement related to UE-specific TA </w:t>
      </w:r>
      <w:r w:rsidR="00B441EA">
        <w:t>was</w:t>
      </w:r>
      <w:r>
        <w:t xml:space="preserve"> made.</w:t>
      </w:r>
    </w:p>
    <w:p w14:paraId="5A21AAA1" w14:textId="77777777" w:rsidR="00300494" w:rsidRDefault="00300494" w:rsidP="00300494">
      <w:pPr>
        <w:rPr>
          <w:lang w:eastAsia="x-none"/>
        </w:rPr>
      </w:pPr>
      <w:r w:rsidRPr="00A66EA5">
        <w:rPr>
          <w:highlight w:val="green"/>
          <w:lang w:eastAsia="x-none"/>
        </w:rPr>
        <w:t>Agreement:</w:t>
      </w:r>
    </w:p>
    <w:p w14:paraId="589BB6EE" w14:textId="77777777" w:rsidR="00300494" w:rsidRDefault="00300494" w:rsidP="00300494">
      <w:pPr>
        <w:rPr>
          <w:lang w:eastAsia="x-none"/>
        </w:rPr>
      </w:pPr>
      <w:r>
        <w:rPr>
          <w:lang w:eastAsia="x-none"/>
        </w:rPr>
        <w:t>Capture the following in the TR:</w:t>
      </w:r>
    </w:p>
    <w:p w14:paraId="781EFAA3" w14:textId="41A28547" w:rsidR="00300494" w:rsidRDefault="00300494" w:rsidP="00300494">
      <w:pPr>
        <w:rPr>
          <w:lang w:eastAsia="x-none"/>
        </w:rPr>
      </w:pPr>
      <w:r>
        <w:rPr>
          <w:lang w:eastAsia="x-none"/>
        </w:rPr>
        <w:t xml:space="preserve">The UE-specific TA and/or </w:t>
      </w:r>
      <w:proofErr w:type="spellStart"/>
      <w:r>
        <w:rPr>
          <w:lang w:eastAsia="x-none"/>
        </w:rPr>
        <w:t>K_offset</w:t>
      </w:r>
      <w:proofErr w:type="spellEnd"/>
      <w:r>
        <w:rPr>
          <w:lang w:eastAsia="x-none"/>
        </w:rPr>
        <w:t xml:space="preserve"> can be used by the </w:t>
      </w:r>
      <w:proofErr w:type="spellStart"/>
      <w:r>
        <w:rPr>
          <w:lang w:eastAsia="x-none"/>
        </w:rPr>
        <w:t>eNB</w:t>
      </w:r>
      <w:proofErr w:type="spellEnd"/>
      <w:r>
        <w:rPr>
          <w:lang w:eastAsia="x-none"/>
        </w:rPr>
        <w:t xml:space="preserve"> in its scheduling to avoid UL-DL collisions in FDD-HD.</w:t>
      </w:r>
    </w:p>
    <w:p w14:paraId="12DFBB01" w14:textId="77777777" w:rsidR="00086E27" w:rsidRDefault="00086E27" w:rsidP="00300494">
      <w:pPr>
        <w:rPr>
          <w:lang w:eastAsia="x-none"/>
        </w:rPr>
      </w:pPr>
    </w:p>
    <w:p w14:paraId="578248B5" w14:textId="77777777" w:rsidR="00300494" w:rsidRDefault="00300494" w:rsidP="00300494">
      <w:pPr>
        <w:rPr>
          <w:lang w:eastAsia="x-none"/>
        </w:rPr>
      </w:pPr>
      <w:r w:rsidRPr="00D14717">
        <w:rPr>
          <w:highlight w:val="green"/>
          <w:lang w:eastAsia="x-none"/>
        </w:rPr>
        <w:t>Agreement:</w:t>
      </w:r>
    </w:p>
    <w:p w14:paraId="3C2C2D95" w14:textId="77777777" w:rsidR="00300494" w:rsidRDefault="00300494" w:rsidP="00300494">
      <w:pPr>
        <w:rPr>
          <w:lang w:eastAsia="x-none"/>
        </w:rPr>
      </w:pPr>
      <w:r>
        <w:rPr>
          <w:lang w:eastAsia="x-none"/>
        </w:rPr>
        <w:t xml:space="preserve">The following aspects of </w:t>
      </w:r>
      <w:proofErr w:type="spellStart"/>
      <w:r>
        <w:rPr>
          <w:lang w:eastAsia="x-none"/>
        </w:rPr>
        <w:t>Koffset</w:t>
      </w:r>
      <w:proofErr w:type="spellEnd"/>
      <w:r>
        <w:rPr>
          <w:lang w:eastAsia="x-none"/>
        </w:rPr>
        <w:t xml:space="preserve"> are not to be studied further and can at least rely on decisions made in the NR NTN WI:</w:t>
      </w:r>
    </w:p>
    <w:p w14:paraId="05DD8134" w14:textId="77777777" w:rsidR="00300494" w:rsidRDefault="00300494" w:rsidP="00300494">
      <w:pPr>
        <w:numPr>
          <w:ilvl w:val="0"/>
          <w:numId w:val="17"/>
        </w:numPr>
        <w:overflowPunct/>
        <w:autoSpaceDE/>
        <w:autoSpaceDN/>
        <w:adjustRightInd/>
        <w:spacing w:after="0"/>
        <w:rPr>
          <w:lang w:eastAsia="x-none"/>
        </w:rPr>
      </w:pPr>
      <w:r>
        <w:rPr>
          <w:lang w:eastAsia="x-none"/>
        </w:rPr>
        <w:t>Explicit or implicit indication in system information</w:t>
      </w:r>
    </w:p>
    <w:p w14:paraId="1DB253BA" w14:textId="77777777" w:rsidR="00300494" w:rsidRDefault="00300494" w:rsidP="00300494">
      <w:pPr>
        <w:numPr>
          <w:ilvl w:val="0"/>
          <w:numId w:val="17"/>
        </w:numPr>
        <w:overflowPunct/>
        <w:autoSpaceDE/>
        <w:autoSpaceDN/>
        <w:adjustRightInd/>
        <w:spacing w:after="0"/>
        <w:rPr>
          <w:lang w:eastAsia="x-none"/>
        </w:rPr>
      </w:pPr>
      <w:r>
        <w:rPr>
          <w:lang w:eastAsia="x-none"/>
        </w:rPr>
        <w:t xml:space="preserve">Support UE-specific </w:t>
      </w:r>
      <w:proofErr w:type="spellStart"/>
      <w:r>
        <w:rPr>
          <w:lang w:eastAsia="x-none"/>
        </w:rPr>
        <w:t>Koffset</w:t>
      </w:r>
      <w:proofErr w:type="spellEnd"/>
      <w:r>
        <w:rPr>
          <w:lang w:eastAsia="x-none"/>
        </w:rPr>
        <w:t xml:space="preserve"> after initial access</w:t>
      </w:r>
    </w:p>
    <w:p w14:paraId="71423A42" w14:textId="2C15D069" w:rsidR="00300494" w:rsidRDefault="00300494" w:rsidP="009C04F2"/>
    <w:p w14:paraId="489D3C4D" w14:textId="4E03BBF4" w:rsidR="00086E27" w:rsidRDefault="00086E27" w:rsidP="009C04F2">
      <w:r>
        <w:t>Companies have continued to study the issue of UE-specific TA and express the following in their contributions.</w:t>
      </w:r>
    </w:p>
    <w:p w14:paraId="097C5A8E" w14:textId="57DA3DEB" w:rsidR="00984909" w:rsidRPr="00984909" w:rsidRDefault="00984909" w:rsidP="00984909">
      <w:pPr>
        <w:pStyle w:val="Heading3"/>
      </w:pPr>
      <w:bookmarkStart w:id="19" w:name="_Toc72429003"/>
      <w:r>
        <w:t>Companies’ Views</w:t>
      </w:r>
      <w:bookmarkEnd w:id="19"/>
    </w:p>
    <w:p w14:paraId="01558634" w14:textId="77777777" w:rsidR="00984909" w:rsidRPr="00984909" w:rsidRDefault="00984909" w:rsidP="00984909"/>
    <w:tbl>
      <w:tblPr>
        <w:tblStyle w:val="TableGrid"/>
        <w:tblW w:w="0" w:type="auto"/>
        <w:tblLook w:val="04A0" w:firstRow="1" w:lastRow="0" w:firstColumn="1" w:lastColumn="0" w:noHBand="0" w:noVBand="1"/>
      </w:tblPr>
      <w:tblGrid>
        <w:gridCol w:w="1980"/>
        <w:gridCol w:w="7036"/>
      </w:tblGrid>
      <w:tr w:rsidR="001061B5" w14:paraId="0A9FBC36" w14:textId="77777777" w:rsidTr="00B57718">
        <w:tc>
          <w:tcPr>
            <w:tcW w:w="1980" w:type="dxa"/>
          </w:tcPr>
          <w:p w14:paraId="201483FB" w14:textId="75B8EA91" w:rsidR="001061B5" w:rsidRDefault="001061B5" w:rsidP="00B57718">
            <w:r>
              <w:t>Huaw</w:t>
            </w:r>
            <w:r w:rsidR="00300494">
              <w:t>ei</w:t>
            </w:r>
          </w:p>
        </w:tc>
        <w:tc>
          <w:tcPr>
            <w:tcW w:w="7036" w:type="dxa"/>
          </w:tcPr>
          <w:p w14:paraId="60D4C261" w14:textId="77777777" w:rsidR="001061B5" w:rsidRDefault="001061B5" w:rsidP="001061B5">
            <w:pPr>
              <w:pStyle w:val="Default"/>
              <w:spacing w:afterLines="50" w:after="120"/>
              <w:rPr>
                <w:i/>
                <w:lang w:val="en-GB"/>
              </w:rPr>
            </w:pPr>
            <w:r>
              <w:rPr>
                <w:b/>
                <w:i/>
                <w:sz w:val="22"/>
                <w:szCs w:val="22"/>
                <w:lang w:val="en-GB"/>
              </w:rPr>
              <w:t xml:space="preserve">Observation 2: </w:t>
            </w:r>
            <w:r>
              <w:rPr>
                <w:i/>
                <w:sz w:val="22"/>
                <w:szCs w:val="22"/>
                <w:lang w:val="en-GB"/>
              </w:rPr>
              <w:t>For stationary UE, calculate UE specific TA at the network side could save the signalling overhead.</w:t>
            </w:r>
          </w:p>
          <w:p w14:paraId="5D31E89D" w14:textId="77777777" w:rsidR="001061B5" w:rsidRDefault="001061B5" w:rsidP="001061B5">
            <w:pPr>
              <w:rPr>
                <w:i/>
                <w:lang w:eastAsia="ja-JP"/>
              </w:rPr>
            </w:pPr>
            <w:r>
              <w:rPr>
                <w:b/>
                <w:i/>
              </w:rPr>
              <w:t xml:space="preserve">Proposal 2: </w:t>
            </w:r>
            <w:r>
              <w:rPr>
                <w:i/>
              </w:rPr>
              <w:t>Support UE reporting its location to calculate UE specific TA for the stationary UEs</w:t>
            </w:r>
            <w:r>
              <w:rPr>
                <w:i/>
                <w:lang w:val="en-GB"/>
              </w:rPr>
              <w:t>.</w:t>
            </w:r>
          </w:p>
          <w:p w14:paraId="4E1805B4" w14:textId="77777777" w:rsidR="001061B5" w:rsidRDefault="001061B5" w:rsidP="00B57718">
            <w:pPr>
              <w:rPr>
                <w:b/>
                <w:i/>
                <w:color w:val="000000" w:themeColor="text1"/>
              </w:rPr>
            </w:pPr>
          </w:p>
        </w:tc>
      </w:tr>
      <w:tr w:rsidR="0061087F" w14:paraId="4689F41E" w14:textId="77777777" w:rsidTr="00B57718">
        <w:tc>
          <w:tcPr>
            <w:tcW w:w="1980" w:type="dxa"/>
          </w:tcPr>
          <w:p w14:paraId="56360BA2" w14:textId="2676521D" w:rsidR="0061087F" w:rsidRDefault="0061087F" w:rsidP="00B57718">
            <w:r>
              <w:t>Qualcomm</w:t>
            </w:r>
          </w:p>
        </w:tc>
        <w:tc>
          <w:tcPr>
            <w:tcW w:w="7036" w:type="dxa"/>
          </w:tcPr>
          <w:p w14:paraId="726923A9" w14:textId="2438F0C3" w:rsidR="0061087F" w:rsidRDefault="0061087F" w:rsidP="00B57718">
            <w:r>
              <w:rPr>
                <w:b/>
                <w:bCs/>
                <w:i/>
                <w:iCs/>
                <w:color w:val="FF0000"/>
                <w:u w:val="single"/>
              </w:rPr>
              <w:t>Proposal 2</w:t>
            </w:r>
            <w:r>
              <w:rPr>
                <w:b/>
                <w:bCs/>
                <w:color w:val="FF0000"/>
              </w:rPr>
              <w:t>: Introduce UE reporting of UE-specific TA. FFS details.</w:t>
            </w:r>
          </w:p>
        </w:tc>
      </w:tr>
      <w:tr w:rsidR="00AB29C9" w14:paraId="65096FE6" w14:textId="77777777" w:rsidTr="00B57718">
        <w:tc>
          <w:tcPr>
            <w:tcW w:w="1980" w:type="dxa"/>
          </w:tcPr>
          <w:p w14:paraId="46F14EDF" w14:textId="58C2464C" w:rsidR="00AB29C9" w:rsidRDefault="00AB29C9" w:rsidP="00B57718">
            <w:r>
              <w:lastRenderedPageBreak/>
              <w:t>Intel</w:t>
            </w:r>
          </w:p>
        </w:tc>
        <w:tc>
          <w:tcPr>
            <w:tcW w:w="7036" w:type="dxa"/>
          </w:tcPr>
          <w:p w14:paraId="12FF885E" w14:textId="77777777" w:rsidR="00AB29C9" w:rsidRDefault="00AB29C9" w:rsidP="00AB29C9">
            <w:pPr>
              <w:spacing w:before="240" w:after="240"/>
              <w:rPr>
                <w:iCs/>
              </w:rPr>
            </w:pPr>
            <w:r>
              <w:rPr>
                <w:b/>
                <w:bCs/>
                <w:i/>
              </w:rPr>
              <w:t>Proposal 1</w:t>
            </w:r>
            <w:r>
              <w:rPr>
                <w:iCs/>
              </w:rPr>
              <w:t xml:space="preserve">: </w:t>
            </w:r>
          </w:p>
          <w:p w14:paraId="66851355" w14:textId="77777777" w:rsidR="00AB29C9" w:rsidRPr="00A1766B" w:rsidRDefault="00AB29C9" w:rsidP="00106FD1">
            <w:pPr>
              <w:pStyle w:val="ListParagraph"/>
              <w:numPr>
                <w:ilvl w:val="0"/>
                <w:numId w:val="5"/>
              </w:numPr>
              <w:spacing w:before="240" w:after="240" w:line="256" w:lineRule="auto"/>
              <w:ind w:firstLineChars="0"/>
            </w:pPr>
            <w:r>
              <w:rPr>
                <w:rFonts w:ascii="Times New Roman" w:hAnsi="Times New Roman"/>
                <w:i/>
              </w:rPr>
              <w:t>Reporting of additional TA applied by the UE to compensate service link delay calculated based on GNSS information and satellite ephemeris is necessary to enable half-duplex FDD operation</w:t>
            </w:r>
          </w:p>
          <w:p w14:paraId="4150792B" w14:textId="77777777" w:rsidR="00A1766B" w:rsidRDefault="00A1766B" w:rsidP="00A1766B">
            <w:pPr>
              <w:rPr>
                <w:rFonts w:eastAsia="Calibri"/>
                <w:iCs/>
              </w:rPr>
            </w:pPr>
            <w:r>
              <w:rPr>
                <w:rFonts w:eastAsia="Calibri"/>
                <w:b/>
                <w:bCs/>
                <w:i/>
              </w:rPr>
              <w:t>Proposal 4</w:t>
            </w:r>
            <w:r>
              <w:rPr>
                <w:rFonts w:eastAsia="Calibri"/>
                <w:iCs/>
              </w:rPr>
              <w:t xml:space="preserve">: </w:t>
            </w:r>
          </w:p>
          <w:p w14:paraId="73AA38B3" w14:textId="77777777" w:rsidR="00A1766B" w:rsidRPr="009255EC" w:rsidRDefault="00A1766B" w:rsidP="00106FD1">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 xml:space="preserve">There is no need to support </w:t>
            </w:r>
            <w:proofErr w:type="spellStart"/>
            <w:r>
              <w:rPr>
                <w:rFonts w:ascii="Times New Roman" w:hAnsi="Times New Roman"/>
                <w:i/>
              </w:rPr>
              <w:t>K_offset</w:t>
            </w:r>
            <w:proofErr w:type="spellEnd"/>
            <w:r>
              <w:rPr>
                <w:rFonts w:ascii="Times New Roman" w:hAnsi="Times New Roman"/>
                <w:i/>
              </w:rPr>
              <w:t xml:space="preserve"> update after initial access for </w:t>
            </w:r>
            <w:proofErr w:type="spellStart"/>
            <w:r>
              <w:rPr>
                <w:rFonts w:ascii="Times New Roman" w:hAnsi="Times New Roman"/>
                <w:i/>
              </w:rPr>
              <w:t>eMTC</w:t>
            </w:r>
            <w:proofErr w:type="spellEnd"/>
            <w:r>
              <w:rPr>
                <w:rFonts w:ascii="Times New Roman" w:hAnsi="Times New Roman"/>
                <w:i/>
              </w:rPr>
              <w:t xml:space="preserve"> and NB-IoT</w:t>
            </w:r>
          </w:p>
          <w:p w14:paraId="326B9A41" w14:textId="3C5CA2C6" w:rsidR="009255EC" w:rsidRPr="00A1766B" w:rsidRDefault="009255EC" w:rsidP="009255EC">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 xml:space="preserve">If update of </w:t>
            </w:r>
            <w:proofErr w:type="spellStart"/>
            <w:r w:rsidRPr="009255EC">
              <w:rPr>
                <w:rFonts w:eastAsia="Calibri"/>
                <w:iCs/>
                <w:highlight w:val="yellow"/>
              </w:rPr>
              <w:t>K_offset</w:t>
            </w:r>
            <w:proofErr w:type="spellEnd"/>
            <w:r w:rsidRPr="009255EC">
              <w:rPr>
                <w:rFonts w:eastAsia="Calibri"/>
                <w:iCs/>
                <w:highlight w:val="yellow"/>
              </w:rPr>
              <w:t xml:space="preserve"> is not supported </w:t>
            </w:r>
            <w:proofErr w:type="spellStart"/>
            <w:r w:rsidRPr="009255EC">
              <w:rPr>
                <w:rFonts w:eastAsia="Calibri"/>
                <w:iCs/>
                <w:highlight w:val="yellow"/>
              </w:rPr>
              <w:t>eNB</w:t>
            </w:r>
            <w:proofErr w:type="spellEnd"/>
            <w:r w:rsidRPr="009255EC">
              <w:rPr>
                <w:rFonts w:eastAsia="Calibri"/>
                <w:iCs/>
                <w:highlight w:val="yellow"/>
              </w:rPr>
              <w:t xml:space="preserve"> will be required to configure </w:t>
            </w:r>
            <w:proofErr w:type="spellStart"/>
            <w:r w:rsidRPr="009255EC">
              <w:rPr>
                <w:rFonts w:eastAsia="Calibri"/>
                <w:iCs/>
                <w:highlight w:val="yellow"/>
              </w:rPr>
              <w:t>K_offset</w:t>
            </w:r>
            <w:proofErr w:type="spellEnd"/>
            <w:r w:rsidRPr="009255EC">
              <w:rPr>
                <w:rFonts w:eastAsia="Calibri"/>
                <w:iCs/>
                <w:highlight w:val="yellow"/>
              </w:rPr>
              <w:t xml:space="preserve"> value corresponding to the worst-case RTT in </w:t>
            </w:r>
            <w:proofErr w:type="gramStart"/>
            <w:r w:rsidRPr="009255EC">
              <w:rPr>
                <w:rFonts w:eastAsia="Calibri"/>
                <w:iCs/>
                <w:highlight w:val="yellow"/>
              </w:rPr>
              <w:t>time period</w:t>
            </w:r>
            <w:proofErr w:type="gramEnd"/>
            <w:r w:rsidRPr="009255EC">
              <w:rPr>
                <w:rFonts w:eastAsia="Calibri"/>
                <w:iCs/>
                <w:highlight w:val="yellow"/>
              </w:rPr>
              <w:t xml:space="preserve"> corresponding to the SI content update. Larger </w:t>
            </w:r>
            <w:proofErr w:type="spellStart"/>
            <w:r w:rsidRPr="009255EC">
              <w:rPr>
                <w:rFonts w:eastAsia="Calibri"/>
                <w:iCs/>
                <w:highlight w:val="yellow"/>
              </w:rPr>
              <w:t>K_offset</w:t>
            </w:r>
            <w:proofErr w:type="spellEnd"/>
            <w:r w:rsidRPr="009255EC">
              <w:rPr>
                <w:rFonts w:eastAsia="Calibri"/>
                <w:iCs/>
                <w:highlight w:val="yellow"/>
              </w:rPr>
              <w:t xml:space="preserve"> value corresponds to larger delays for UL transmission which is not very important for NB-IoT and </w:t>
            </w:r>
            <w:proofErr w:type="spellStart"/>
            <w:r w:rsidRPr="009255EC">
              <w:rPr>
                <w:rFonts w:eastAsia="Calibri"/>
                <w:iCs/>
                <w:highlight w:val="yellow"/>
              </w:rPr>
              <w:t>eMTC</w:t>
            </w:r>
            <w:proofErr w:type="spellEnd"/>
            <w:r w:rsidRPr="009255EC">
              <w:rPr>
                <w:rFonts w:eastAsia="Calibri"/>
                <w:iCs/>
                <w:highlight w:val="yellow"/>
              </w:rPr>
              <w:t xml:space="preserve">. Thus, for </w:t>
            </w:r>
            <w:proofErr w:type="spellStart"/>
            <w:r w:rsidRPr="009255EC">
              <w:rPr>
                <w:rFonts w:eastAsia="Calibri"/>
                <w:iCs/>
                <w:highlight w:val="yellow"/>
              </w:rPr>
              <w:t>eMTC</w:t>
            </w:r>
            <w:proofErr w:type="spellEnd"/>
            <w:r w:rsidRPr="009255EC">
              <w:rPr>
                <w:rFonts w:eastAsia="Calibri"/>
                <w:iCs/>
                <w:highlight w:val="yellow"/>
              </w:rPr>
              <w:t xml:space="preserve"> and NB-IoT there is no need to support </w:t>
            </w:r>
            <w:proofErr w:type="spellStart"/>
            <w:r w:rsidRPr="009255EC">
              <w:rPr>
                <w:rFonts w:eastAsia="Calibri"/>
                <w:iCs/>
                <w:highlight w:val="yellow"/>
              </w:rPr>
              <w:t>K_offset</w:t>
            </w:r>
            <w:proofErr w:type="spellEnd"/>
            <w:r w:rsidRPr="009255EC">
              <w:rPr>
                <w:rFonts w:eastAsia="Calibri"/>
                <w:iCs/>
                <w:highlight w:val="yellow"/>
              </w:rPr>
              <w:t xml:space="preserve"> update after initial access.</w:t>
            </w:r>
          </w:p>
        </w:tc>
      </w:tr>
      <w:tr w:rsidR="00E12053" w14:paraId="494862FD" w14:textId="77777777" w:rsidTr="00B57718">
        <w:tc>
          <w:tcPr>
            <w:tcW w:w="1980" w:type="dxa"/>
          </w:tcPr>
          <w:p w14:paraId="393EE62B" w14:textId="5F6CA2C8" w:rsidR="00E12053" w:rsidRDefault="004C102F" w:rsidP="00B57718">
            <w:r>
              <w:t>Apple</w:t>
            </w:r>
          </w:p>
        </w:tc>
        <w:tc>
          <w:tcPr>
            <w:tcW w:w="7036" w:type="dxa"/>
          </w:tcPr>
          <w:p w14:paraId="435EE1F9" w14:textId="2A0FE93F" w:rsidR="004C102F" w:rsidRDefault="004C102F" w:rsidP="004C102F">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46DDDACF" w14:textId="518C44A6" w:rsidR="004C102F" w:rsidRPr="004C102F" w:rsidRDefault="004C102F" w:rsidP="004C102F">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w:t>
            </w:r>
            <w:r w:rsidR="006B1334" w:rsidRPr="004C102F">
              <w:rPr>
                <w:highlight w:val="yellow"/>
              </w:rPr>
              <w:t>e</w:t>
            </w:r>
            <w:r w:rsidRPr="004C102F">
              <w:rPr>
                <w:highlight w:val="yellow"/>
              </w:rPr>
              <w:t xml:space="preserve">s, which increases latency for these </w:t>
            </w:r>
            <w:proofErr w:type="spellStart"/>
            <w:r w:rsidRPr="004C102F">
              <w:rPr>
                <w:highlight w:val="yellow"/>
              </w:rPr>
              <w:t>U</w:t>
            </w:r>
            <w:r w:rsidR="006B1334" w:rsidRPr="004C102F">
              <w:rPr>
                <w:highlight w:val="yellow"/>
              </w:rPr>
              <w:t>e</w:t>
            </w:r>
            <w:r w:rsidRPr="004C102F">
              <w:rPr>
                <w:highlight w:val="yellow"/>
              </w:rPr>
              <w:t>s</w:t>
            </w:r>
            <w:proofErr w:type="spellEnd"/>
            <w:r w:rsidRPr="004C102F">
              <w:rPr>
                <w:highlight w:val="yellow"/>
              </w:rPr>
              <w:t xml:space="preserve">. However, the latency requirements for IoT service are quite relaxed. For example, the latency requirement is up to 15 </w:t>
            </w:r>
            <w:proofErr w:type="spellStart"/>
            <w:r w:rsidRPr="004C102F">
              <w:rPr>
                <w:highlight w:val="yellow"/>
              </w:rPr>
              <w:t>ms</w:t>
            </w:r>
            <w:proofErr w:type="spellEnd"/>
            <w:r w:rsidRPr="004C102F">
              <w:rPr>
                <w:highlight w:val="yellow"/>
              </w:rPr>
              <w:t xml:space="preserve"> for </w:t>
            </w:r>
            <w:proofErr w:type="spellStart"/>
            <w:r w:rsidRPr="004C102F">
              <w:rPr>
                <w:highlight w:val="yellow"/>
              </w:rPr>
              <w:t>eMTC</w:t>
            </w:r>
            <w:proofErr w:type="spellEnd"/>
            <w:r w:rsidRPr="004C102F">
              <w:rPr>
                <w:highlight w:val="yellow"/>
              </w:rPr>
              <w:t xml:space="preserve">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3D10D1AB" w14:textId="0F5A73E8" w:rsidR="00E12053" w:rsidRDefault="004C102F" w:rsidP="004C102F">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w:t>
            </w:r>
            <w:proofErr w:type="spellStart"/>
            <w:r w:rsidRPr="004C102F">
              <w:rPr>
                <w:highlight w:val="yellow"/>
                <w:lang w:eastAsia="x-none"/>
              </w:rPr>
              <w:t>eNB</w:t>
            </w:r>
            <w:proofErr w:type="spellEnd"/>
            <w:r w:rsidRPr="004C102F">
              <w:rPr>
                <w:highlight w:val="yellow"/>
                <w:lang w:eastAsia="x-none"/>
              </w:rPr>
              <w:t xml:space="preserve"> may be needed for </w:t>
            </w:r>
            <w:proofErr w:type="spellStart"/>
            <w:r w:rsidRPr="004C102F">
              <w:rPr>
                <w:highlight w:val="yellow"/>
                <w:lang w:eastAsia="x-none"/>
              </w:rPr>
              <w:t>eNB’s</w:t>
            </w:r>
            <w:proofErr w:type="spellEnd"/>
            <w:r w:rsidRPr="004C102F">
              <w:rPr>
                <w:highlight w:val="yellow"/>
                <w:lang w:eastAsia="x-none"/>
              </w:rPr>
              <w:t xml:space="preserve">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5707A838" w14:textId="77777777" w:rsidR="00E117F1" w:rsidRDefault="00E117F1" w:rsidP="00E117F1">
            <w:pPr>
              <w:rPr>
                <w:b/>
                <w:bCs/>
              </w:rPr>
            </w:pPr>
            <w:r>
              <w:rPr>
                <w:b/>
                <w:bCs/>
              </w:rPr>
              <w:t>Observation 1: Large complexity for IoT UE and large standard effort are needed for IoT UE in NTN to support beam specific processing.</w:t>
            </w:r>
          </w:p>
          <w:p w14:paraId="0F8958C2" w14:textId="77777777" w:rsidR="00E12053" w:rsidRDefault="00E117F1" w:rsidP="00B57718">
            <w:pPr>
              <w:rPr>
                <w:b/>
                <w:bCs/>
              </w:rPr>
            </w:pPr>
            <w:r>
              <w:rPr>
                <w:b/>
                <w:bCs/>
              </w:rPr>
              <w:t xml:space="preserve">Proposal 1: Beam specific processing is not introduced into LTE IoT NTN and Cell-specific </w:t>
            </w:r>
            <w:proofErr w:type="spellStart"/>
            <w:r>
              <w:rPr>
                <w:b/>
                <w:bCs/>
              </w:rPr>
              <w:t>K_offset</w:t>
            </w:r>
            <w:proofErr w:type="spellEnd"/>
            <w:r>
              <w:rPr>
                <w:b/>
                <w:bCs/>
              </w:rPr>
              <w:t xml:space="preserve"> could be used for time relation in IoT NTN. </w:t>
            </w:r>
          </w:p>
          <w:p w14:paraId="231EC2C0"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6E220308"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Whether to update </w:t>
            </w:r>
            <w:proofErr w:type="spellStart"/>
            <w:r w:rsidRPr="00276297">
              <w:rPr>
                <w:rFonts w:ascii="Times New Roman" w:hAnsi="Times New Roman" w:cs="Times New Roman"/>
                <w:b/>
                <w:bCs/>
                <w:highlight w:val="yellow"/>
              </w:rPr>
              <w:t>K_offset</w:t>
            </w:r>
            <w:proofErr w:type="spellEnd"/>
            <w:r w:rsidRPr="00276297">
              <w:rPr>
                <w:rFonts w:ascii="Times New Roman" w:hAnsi="Times New Roman" w:cs="Times New Roman"/>
                <w:b/>
                <w:bCs/>
                <w:highlight w:val="yellow"/>
              </w:rPr>
              <w:t xml:space="preserve"> after initial access, also whether the update is from RRC or MAC</w:t>
            </w:r>
          </w:p>
          <w:p w14:paraId="29DB4E75"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072FC6BC" w14:textId="77777777" w:rsidR="00276297" w:rsidRDefault="00276297" w:rsidP="00B57718">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28535EB4" w14:textId="77777777" w:rsidR="001F0E80" w:rsidRDefault="001F0E80" w:rsidP="001F0E80">
            <w:pPr>
              <w:spacing w:after="0" w:line="256" w:lineRule="auto"/>
              <w:contextualSpacing/>
              <w:rPr>
                <w:b/>
                <w:bCs/>
              </w:rPr>
            </w:pPr>
          </w:p>
          <w:p w14:paraId="2164E0A8" w14:textId="77777777" w:rsidR="001F0E80" w:rsidRDefault="001F0E80" w:rsidP="001F0E80">
            <w:pPr>
              <w:rPr>
                <w:b/>
                <w:bCs/>
              </w:rPr>
            </w:pPr>
            <w:r>
              <w:rPr>
                <w:b/>
                <w:bCs/>
              </w:rPr>
              <w:t>Observation 2: Operating according to maximum propagation delay in half duplex deployment is resource inefficient.</w:t>
            </w:r>
          </w:p>
          <w:p w14:paraId="360B4886" w14:textId="77777777" w:rsidR="001F0E80" w:rsidRDefault="001F0E80" w:rsidP="001F0E80">
            <w:pPr>
              <w:rPr>
                <w:b/>
                <w:bCs/>
              </w:rPr>
            </w:pPr>
            <w:r>
              <w:rPr>
                <w:b/>
                <w:bCs/>
              </w:rPr>
              <w:t>Observation 3: The impact of collision of DL and UL because of large TA may not impact much in some cases.</w:t>
            </w:r>
          </w:p>
          <w:p w14:paraId="69EA1F0F" w14:textId="77777777" w:rsidR="001F0E80" w:rsidRDefault="001F0E80" w:rsidP="001F0E80">
            <w:pPr>
              <w:rPr>
                <w:b/>
                <w:bCs/>
              </w:rPr>
            </w:pPr>
            <w:r>
              <w:rPr>
                <w:b/>
                <w:bCs/>
              </w:rPr>
              <w:t>Proposal 5: For first step, it should be studied how much the collision impact is.</w:t>
            </w:r>
          </w:p>
          <w:p w14:paraId="55B66F3E" w14:textId="77777777" w:rsidR="001F0E80" w:rsidRDefault="001F0E80" w:rsidP="001F0E80">
            <w:pPr>
              <w:rPr>
                <w:b/>
                <w:bCs/>
              </w:rPr>
            </w:pPr>
            <w:r>
              <w:rPr>
                <w:b/>
                <w:bCs/>
              </w:rPr>
              <w:t xml:space="preserve">Observation 4: Reporting each Timing Advance change leads to high uplink </w:t>
            </w:r>
            <w:proofErr w:type="spellStart"/>
            <w:r>
              <w:rPr>
                <w:b/>
                <w:bCs/>
              </w:rPr>
              <w:t>signalling</w:t>
            </w:r>
            <w:proofErr w:type="spellEnd"/>
            <w:r>
              <w:rPr>
                <w:b/>
                <w:bCs/>
              </w:rPr>
              <w:t xml:space="preserve"> load.</w:t>
            </w:r>
          </w:p>
          <w:p w14:paraId="52D693D6" w14:textId="77777777" w:rsidR="001F0E80" w:rsidRDefault="001F0E80" w:rsidP="001F0E80">
            <w:pPr>
              <w:rPr>
                <w:b/>
                <w:bCs/>
              </w:rPr>
            </w:pPr>
            <w:r>
              <w:rPr>
                <w:b/>
                <w:bCs/>
              </w:rPr>
              <w:t xml:space="preserve">Observation 5: Limiting Timing Advance reporting to events where the TA has changed reduces the </w:t>
            </w:r>
            <w:proofErr w:type="spellStart"/>
            <w:r>
              <w:rPr>
                <w:b/>
                <w:bCs/>
              </w:rPr>
              <w:t>signalling</w:t>
            </w:r>
            <w:proofErr w:type="spellEnd"/>
            <w:r>
              <w:rPr>
                <w:b/>
                <w:bCs/>
              </w:rPr>
              <w:t xml:space="preserve">, but due to moving satellites the </w:t>
            </w:r>
            <w:proofErr w:type="spellStart"/>
            <w:r>
              <w:rPr>
                <w:b/>
                <w:bCs/>
              </w:rPr>
              <w:t>signalling</w:t>
            </w:r>
            <w:proofErr w:type="spellEnd"/>
            <w:r>
              <w:rPr>
                <w:b/>
                <w:bCs/>
              </w:rPr>
              <w:t xml:space="preserve"> is not completely minimized.</w:t>
            </w:r>
          </w:p>
          <w:p w14:paraId="0CF24B51" w14:textId="77777777" w:rsidR="001F0E80" w:rsidRDefault="001F0E80" w:rsidP="001F0E80">
            <w:pPr>
              <w:rPr>
                <w:b/>
                <w:bCs/>
              </w:rPr>
            </w:pPr>
            <w:r>
              <w:rPr>
                <w:b/>
                <w:bCs/>
              </w:rPr>
              <w:lastRenderedPageBreak/>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p w14:paraId="0B67BCAA" w14:textId="46401C58" w:rsidR="001F0E80" w:rsidRPr="001F0E80" w:rsidRDefault="001F0E80" w:rsidP="001F0E80">
            <w:pPr>
              <w:spacing w:after="0" w:line="256" w:lineRule="auto"/>
              <w:contextualSpacing/>
              <w:rPr>
                <w:b/>
                <w:bCs/>
              </w:rPr>
            </w:pPr>
            <w:r>
              <w:rPr>
                <w:b/>
                <w:bCs/>
              </w:rPr>
              <w:t xml:space="preserve">Proposal 6: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 The method can </w:t>
            </w:r>
            <w:proofErr w:type="gramStart"/>
            <w:r>
              <w:rPr>
                <w:b/>
                <w:bCs/>
              </w:rPr>
              <w:t>be considered to be</w:t>
            </w:r>
            <w:proofErr w:type="gramEnd"/>
            <w:r>
              <w:rPr>
                <w:b/>
                <w:bCs/>
              </w:rPr>
              <w:t xml:space="preserve"> added to the TR 36.763.</w:t>
            </w:r>
          </w:p>
        </w:tc>
      </w:tr>
      <w:tr w:rsidR="00E12053" w14:paraId="2D1EF427" w14:textId="77777777" w:rsidTr="00B57718">
        <w:tc>
          <w:tcPr>
            <w:tcW w:w="1980" w:type="dxa"/>
          </w:tcPr>
          <w:p w14:paraId="5CEF517C" w14:textId="77777777" w:rsidR="00E12053" w:rsidRDefault="00E12053" w:rsidP="00B57718">
            <w:proofErr w:type="spellStart"/>
            <w:r>
              <w:lastRenderedPageBreak/>
              <w:t>InterDigital</w:t>
            </w:r>
            <w:proofErr w:type="spellEnd"/>
          </w:p>
        </w:tc>
        <w:tc>
          <w:tcPr>
            <w:tcW w:w="7036" w:type="dxa"/>
          </w:tcPr>
          <w:p w14:paraId="35EF01A5" w14:textId="0D28B785" w:rsidR="00E12053" w:rsidRPr="00C02F41" w:rsidRDefault="00C02F41" w:rsidP="00B57718">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w:t>
            </w:r>
            <w:proofErr w:type="spellStart"/>
            <w:r>
              <w:rPr>
                <w:rFonts w:ascii="Arial" w:hAnsi="Arial" w:cs="Arial"/>
                <w:i/>
                <w:iCs/>
              </w:rPr>
              <w:t>Koffset</w:t>
            </w:r>
            <w:proofErr w:type="spellEnd"/>
            <w:r>
              <w:rPr>
                <w:rFonts w:ascii="Arial" w:hAnsi="Arial" w:cs="Arial"/>
                <w:i/>
                <w:iCs/>
              </w:rPr>
              <w:t xml:space="preserve"> is only considered for IoT-NTN</w:t>
            </w:r>
          </w:p>
        </w:tc>
      </w:tr>
      <w:tr w:rsidR="00E12053" w14:paraId="5208D2BA" w14:textId="77777777" w:rsidTr="00B57718">
        <w:tc>
          <w:tcPr>
            <w:tcW w:w="1980" w:type="dxa"/>
          </w:tcPr>
          <w:p w14:paraId="50BD3595" w14:textId="74BC0945" w:rsidR="00E12053" w:rsidRDefault="00322B2B" w:rsidP="00B57718">
            <w:r w:rsidRPr="00322B2B">
              <w:t>Asia Pacific Telecom, FGI, ITRI, III</w:t>
            </w:r>
          </w:p>
        </w:tc>
        <w:tc>
          <w:tcPr>
            <w:tcW w:w="7036" w:type="dxa"/>
          </w:tcPr>
          <w:p w14:paraId="460CB4F3" w14:textId="661F4BED" w:rsidR="00322B2B" w:rsidRPr="00322B2B" w:rsidRDefault="00322B2B" w:rsidP="00322B2B">
            <w:pPr>
              <w:widowControl/>
              <w:spacing w:before="240" w:after="240"/>
              <w:ind w:left="1526" w:hanging="1526"/>
              <w:rPr>
                <w:rFonts w:ascii="Arial" w:hAnsi="Arial"/>
                <w:b/>
                <w:bCs/>
                <w:szCs w:val="22"/>
                <w:lang w:eastAsia="zh-TW"/>
              </w:rPr>
            </w:pPr>
            <w:bookmarkStart w:id="20" w:name="_Toc71202563"/>
            <w:bookmarkStart w:id="21" w:name="_Toc71202569"/>
            <w:r>
              <w:rPr>
                <w:rFonts w:ascii="Arial" w:eastAsiaTheme="minorHAnsi" w:hAnsi="Arial"/>
                <w:b/>
                <w:bCs/>
                <w:szCs w:val="22"/>
                <w:lang w:eastAsia="zh-TW"/>
              </w:rPr>
              <w:t xml:space="preserve">Observation1: </w:t>
            </w:r>
            <w:r w:rsidRPr="00322B2B">
              <w:rPr>
                <w:rFonts w:ascii="Arial" w:eastAsiaTheme="minorHAnsi" w:hAnsi="Arial"/>
                <w:b/>
                <w:bCs/>
                <w:szCs w:val="22"/>
                <w:lang w:eastAsia="zh-TW"/>
              </w:rPr>
              <w:t xml:space="preserve">If satellite ephemeris is broadcasted via system information, then NB-IoT </w:t>
            </w:r>
            <w:proofErr w:type="spellStart"/>
            <w:r w:rsidRPr="00322B2B">
              <w:rPr>
                <w:rFonts w:ascii="Arial" w:eastAsiaTheme="minorHAnsi" w:hAnsi="Arial"/>
                <w:b/>
                <w:bCs/>
                <w:szCs w:val="22"/>
                <w:lang w:eastAsia="zh-TW"/>
              </w:rPr>
              <w:t>U</w:t>
            </w:r>
            <w:r w:rsidR="006B1334" w:rsidRPr="00322B2B">
              <w:rPr>
                <w:rFonts w:ascii="Arial" w:eastAsiaTheme="minorHAnsi" w:hAnsi="Arial"/>
                <w:b/>
                <w:bCs/>
                <w:szCs w:val="22"/>
                <w:lang w:eastAsia="zh-TW"/>
              </w:rPr>
              <w:t>e</w:t>
            </w:r>
            <w:r w:rsidRPr="00322B2B">
              <w:rPr>
                <w:rFonts w:ascii="Arial" w:eastAsiaTheme="minorHAnsi" w:hAnsi="Arial"/>
                <w:b/>
                <w:bCs/>
                <w:szCs w:val="22"/>
                <w:lang w:eastAsia="zh-TW"/>
              </w:rPr>
              <w:t>s</w:t>
            </w:r>
            <w:proofErr w:type="spellEnd"/>
            <w:r w:rsidRPr="00322B2B">
              <w:rPr>
                <w:rFonts w:ascii="Arial" w:eastAsiaTheme="minorHAnsi" w:hAnsi="Arial"/>
                <w:b/>
                <w:bCs/>
                <w:szCs w:val="22"/>
                <w:lang w:eastAsia="zh-TW"/>
              </w:rPr>
              <w:t xml:space="preserve"> may not update UE-specific TA in RRC_CONNECTED except when T331 is running.</w:t>
            </w:r>
            <w:bookmarkEnd w:id="20"/>
          </w:p>
          <w:p w14:paraId="00F6BD3B" w14:textId="5945AF38" w:rsidR="00322B2B" w:rsidRPr="00322B2B" w:rsidRDefault="00322B2B" w:rsidP="00322B2B">
            <w:pPr>
              <w:tabs>
                <w:tab w:val="num" w:pos="1304"/>
                <w:tab w:val="num" w:leader="heavy" w:pos="2725"/>
              </w:tabs>
              <w:spacing w:before="240"/>
              <w:ind w:left="1310" w:hanging="1310"/>
              <w:rPr>
                <w:rFonts w:ascii="Calibri" w:eastAsia="Times New Roman" w:hAnsi="Calibri"/>
                <w:b/>
                <w:bCs/>
                <w:lang w:eastAsia="zh-TW"/>
              </w:rPr>
            </w:pPr>
            <w:r>
              <w:rPr>
                <w:rFonts w:ascii="Calibri" w:eastAsia="Times New Roman" w:hAnsi="Calibri"/>
                <w:b/>
                <w:bCs/>
                <w:lang w:eastAsia="zh-TW"/>
              </w:rPr>
              <w:t xml:space="preserve">Proposal 1: </w:t>
            </w:r>
            <w:r w:rsidRPr="00322B2B">
              <w:rPr>
                <w:rFonts w:ascii="Calibri" w:eastAsia="Times New Roman" w:hAnsi="Calibri"/>
                <w:b/>
                <w:bCs/>
                <w:lang w:eastAsia="zh-TW"/>
              </w:rPr>
              <w:t>UE reports the UE specific TA pre-compensation at the RACH procedure (MSG3 or MSG5) using a MAC CE.</w:t>
            </w:r>
            <w:bookmarkEnd w:id="21"/>
          </w:p>
          <w:p w14:paraId="5F1C6286" w14:textId="3A057C1D" w:rsidR="00EC360A" w:rsidRPr="00EC360A" w:rsidRDefault="00EC360A" w:rsidP="00EC360A">
            <w:pPr>
              <w:spacing w:before="240" w:after="240"/>
              <w:ind w:left="1526" w:hanging="1526"/>
              <w:rPr>
                <w:rFonts w:ascii="Calibri" w:eastAsia="PMingLiU" w:hAnsi="Calibri"/>
                <w:b/>
                <w:lang w:eastAsia="zh-TW"/>
              </w:rPr>
            </w:pPr>
            <w:bookmarkStart w:id="22" w:name="_Toc71202564"/>
            <w:r>
              <w:rPr>
                <w:rFonts w:ascii="Arial" w:eastAsiaTheme="minorHAnsi" w:hAnsi="Arial"/>
                <w:b/>
                <w:bCs/>
                <w:szCs w:val="22"/>
                <w:lang w:eastAsia="zh-TW"/>
              </w:rPr>
              <w:t xml:space="preserve">Observation2: </w:t>
            </w:r>
            <w:r w:rsidRPr="00EC360A">
              <w:rPr>
                <w:rFonts w:ascii="Calibri" w:eastAsia="PMingLiU" w:hAnsi="Calibri"/>
                <w:b/>
                <w:lang w:eastAsia="zh-TW"/>
              </w:rPr>
              <w:t xml:space="preserve">If TA reporting only exists during initial access, NW cannot update </w:t>
            </w:r>
            <w:proofErr w:type="spellStart"/>
            <w:r w:rsidRPr="00EC360A">
              <w:rPr>
                <w:rFonts w:ascii="Calibri" w:eastAsia="PMingLiU" w:hAnsi="Calibri"/>
                <w:b/>
                <w:lang w:eastAsia="zh-TW"/>
              </w:rPr>
              <w:t>K_offset</w:t>
            </w:r>
            <w:proofErr w:type="spellEnd"/>
            <w:r w:rsidRPr="00EC360A">
              <w:rPr>
                <w:rFonts w:ascii="Calibri" w:eastAsia="PMingLiU" w:hAnsi="Calibri"/>
                <w:b/>
                <w:lang w:eastAsia="zh-TW"/>
              </w:rPr>
              <w:t xml:space="preserve"> in RRC_CONNECTED more than one time.</w:t>
            </w:r>
            <w:bookmarkEnd w:id="22"/>
          </w:p>
          <w:p w14:paraId="25A14771" w14:textId="6A0837C2" w:rsidR="00044491" w:rsidRPr="00044491" w:rsidRDefault="00044491" w:rsidP="00044491">
            <w:pPr>
              <w:tabs>
                <w:tab w:val="num" w:pos="1304"/>
                <w:tab w:val="num" w:leader="heavy" w:pos="2725"/>
              </w:tabs>
              <w:spacing w:before="240"/>
              <w:ind w:left="1310" w:hanging="1310"/>
              <w:rPr>
                <w:rFonts w:ascii="Calibri" w:eastAsia="Times New Roman" w:hAnsi="Calibri"/>
                <w:b/>
                <w:bCs/>
                <w:lang w:eastAsia="zh-TW"/>
              </w:rPr>
            </w:pPr>
            <w:bookmarkStart w:id="23" w:name="_Toc71202570"/>
            <w:r>
              <w:rPr>
                <w:rFonts w:ascii="Calibri" w:eastAsia="Times New Roman" w:hAnsi="Calibri"/>
                <w:b/>
                <w:bCs/>
                <w:lang w:eastAsia="zh-TW"/>
              </w:rPr>
              <w:t xml:space="preserve">Proposal 2: </w:t>
            </w:r>
            <w:r w:rsidRPr="00044491">
              <w:rPr>
                <w:rFonts w:ascii="Calibri" w:eastAsia="Times New Roman" w:hAnsi="Calibri"/>
                <w:b/>
                <w:bCs/>
                <w:lang w:eastAsia="zh-TW"/>
              </w:rPr>
              <w:t xml:space="preserve">For NB-IoT </w:t>
            </w:r>
            <w:proofErr w:type="spellStart"/>
            <w:r w:rsidRPr="00044491">
              <w:rPr>
                <w:rFonts w:ascii="Calibri" w:eastAsia="Times New Roman" w:hAnsi="Calibri"/>
                <w:b/>
                <w:bCs/>
                <w:lang w:eastAsia="zh-TW"/>
              </w:rPr>
              <w:t>U</w:t>
            </w:r>
            <w:r w:rsidR="006B1334" w:rsidRPr="00044491">
              <w:rPr>
                <w:rFonts w:ascii="Calibri" w:eastAsia="Times New Roman" w:hAnsi="Calibri"/>
                <w:b/>
                <w:bCs/>
                <w:lang w:eastAsia="zh-TW"/>
              </w:rPr>
              <w:t>e</w:t>
            </w:r>
            <w:r w:rsidRPr="00044491">
              <w:rPr>
                <w:rFonts w:ascii="Calibri" w:eastAsia="Times New Roman" w:hAnsi="Calibri"/>
                <w:b/>
                <w:bCs/>
                <w:lang w:eastAsia="zh-TW"/>
              </w:rPr>
              <w:t>s</w:t>
            </w:r>
            <w:proofErr w:type="spellEnd"/>
            <w:r w:rsidRPr="00044491">
              <w:rPr>
                <w:rFonts w:ascii="Calibri" w:eastAsia="Times New Roman" w:hAnsi="Calibri"/>
                <w:b/>
                <w:bCs/>
                <w:lang w:eastAsia="zh-TW"/>
              </w:rPr>
              <w:t xml:space="preserve">, </w:t>
            </w:r>
            <w:proofErr w:type="spellStart"/>
            <w:r w:rsidRPr="00044491">
              <w:rPr>
                <w:rFonts w:ascii="Calibri" w:eastAsia="Times New Roman" w:hAnsi="Calibri"/>
                <w:b/>
                <w:bCs/>
                <w:lang w:eastAsia="zh-TW"/>
              </w:rPr>
              <w:t>K_offset</w:t>
            </w:r>
            <w:proofErr w:type="spellEnd"/>
            <w:r w:rsidRPr="00044491">
              <w:rPr>
                <w:rFonts w:ascii="Calibri" w:eastAsia="Times New Roman" w:hAnsi="Calibri"/>
                <w:b/>
                <w:bCs/>
                <w:lang w:eastAsia="zh-TW"/>
              </w:rPr>
              <w:t xml:space="preserve"> update in RRC_CONNECTED may not be needed, considering latency enhancement as non-essential and the scheduling flexibility provided by k0.</w:t>
            </w:r>
            <w:bookmarkEnd w:id="23"/>
          </w:p>
          <w:p w14:paraId="05BD80F4" w14:textId="6CBC9107" w:rsidR="00322B2B" w:rsidRPr="00322B2B" w:rsidRDefault="00322B2B" w:rsidP="00322B2B">
            <w:pPr>
              <w:pStyle w:val="Observation"/>
              <w:numPr>
                <w:ilvl w:val="0"/>
                <w:numId w:val="0"/>
              </w:numPr>
              <w:tabs>
                <w:tab w:val="clear" w:pos="1701"/>
              </w:tabs>
              <w:overflowPunct w:val="0"/>
              <w:spacing w:before="240" w:after="240"/>
              <w:ind w:left="1701" w:hanging="1701"/>
              <w:rPr>
                <w:rFonts w:eastAsiaTheme="minorEastAsia"/>
                <w:lang w:eastAsia="zh-TW"/>
              </w:rPr>
            </w:pPr>
          </w:p>
        </w:tc>
      </w:tr>
      <w:tr w:rsidR="00322B2B" w14:paraId="0BACB2DF" w14:textId="77777777" w:rsidTr="00B57718">
        <w:tc>
          <w:tcPr>
            <w:tcW w:w="1980" w:type="dxa"/>
          </w:tcPr>
          <w:p w14:paraId="0017BB75" w14:textId="77777777" w:rsidR="00322B2B" w:rsidRDefault="00322B2B" w:rsidP="00B57718"/>
        </w:tc>
        <w:tc>
          <w:tcPr>
            <w:tcW w:w="7036" w:type="dxa"/>
          </w:tcPr>
          <w:p w14:paraId="297F1746" w14:textId="77777777" w:rsidR="00322B2B" w:rsidRDefault="00322B2B" w:rsidP="00B57718"/>
        </w:tc>
      </w:tr>
    </w:tbl>
    <w:p w14:paraId="4CDD995B" w14:textId="77777777" w:rsidR="00E12053" w:rsidRDefault="00E12053" w:rsidP="00E12053"/>
    <w:p w14:paraId="44DB0DA8" w14:textId="5A49E427" w:rsidR="00984909" w:rsidRDefault="00984909" w:rsidP="00984909">
      <w:pPr>
        <w:pStyle w:val="Heading3"/>
      </w:pPr>
      <w:bookmarkStart w:id="24" w:name="_Toc72429004"/>
      <w:r>
        <w:t xml:space="preserve">FL </w:t>
      </w:r>
      <w:r w:rsidR="009C04F2">
        <w:t xml:space="preserve">Analysis and </w:t>
      </w:r>
      <w:r>
        <w:t xml:space="preserve">Proposals on </w:t>
      </w:r>
      <w:r w:rsidR="009C04F2">
        <w:t>UE-specific TA</w:t>
      </w:r>
      <w:bookmarkEnd w:id="24"/>
      <w:r w:rsidR="009C04F2">
        <w:t xml:space="preserve"> </w:t>
      </w:r>
    </w:p>
    <w:p w14:paraId="2926CFE8" w14:textId="4EE3A45C" w:rsidR="007B711C" w:rsidRDefault="00086E27" w:rsidP="00086E27">
      <w:r>
        <w:t xml:space="preserve">An implication of the first agreement is that the </w:t>
      </w:r>
      <w:proofErr w:type="spellStart"/>
      <w:r>
        <w:t>eNB</w:t>
      </w:r>
      <w:proofErr w:type="spellEnd"/>
      <w:r>
        <w:t xml:space="preserve"> needs to know the UE-specific TA and/or </w:t>
      </w:r>
      <w:proofErr w:type="spellStart"/>
      <w:r>
        <w:t>K_offset</w:t>
      </w:r>
      <w:proofErr w:type="spellEnd"/>
      <w:r>
        <w:t xml:space="preserve"> </w:t>
      </w:r>
      <w:proofErr w:type="gramStart"/>
      <w:r>
        <w:t>in order to</w:t>
      </w:r>
      <w:proofErr w:type="gramEnd"/>
      <w:r>
        <w:t xml:space="preserve"> carry out scheduling so as to avoid UL-DL collisions in FDD-HD</w:t>
      </w:r>
      <w:r w:rsidR="007B711C">
        <w:t xml:space="preserve"> and also for better link utilisation in scheduling</w:t>
      </w:r>
      <w:r>
        <w:t xml:space="preserve">. </w:t>
      </w:r>
      <w:r w:rsidR="007B711C">
        <w:t>The two quantities, though related</w:t>
      </w:r>
      <w:r w:rsidR="00734A63">
        <w:t>,</w:t>
      </w:r>
      <w:r w:rsidR="007B711C">
        <w:t xml:space="preserve"> may play different roles. </w:t>
      </w:r>
      <w:proofErr w:type="gramStart"/>
      <w:r w:rsidR="007B711C">
        <w:t>So</w:t>
      </w:r>
      <w:proofErr w:type="gramEnd"/>
      <w:r w:rsidR="007B711C">
        <w:t xml:space="preserve"> this analysis</w:t>
      </w:r>
      <w:r w:rsidR="004A6304">
        <w:t xml:space="preserve"> is only for </w:t>
      </w:r>
      <w:r w:rsidR="0070709E">
        <w:t>UE-specific TA</w:t>
      </w:r>
      <w:r w:rsidR="007B711C">
        <w:t>.</w:t>
      </w:r>
    </w:p>
    <w:p w14:paraId="6ECFD734" w14:textId="6C176DFA" w:rsidR="00BC2DA1" w:rsidRDefault="00BC2DA1"/>
    <w:p w14:paraId="703D0932" w14:textId="2A2E0F23" w:rsidR="007C4BF3" w:rsidRDefault="007C4BF3" w:rsidP="007C4BF3">
      <w:r w:rsidRPr="004F07AC">
        <w:rPr>
          <w:highlight w:val="yellow"/>
        </w:rPr>
        <w:t>To be d</w:t>
      </w:r>
      <w:r>
        <w:rPr>
          <w:highlight w:val="yellow"/>
        </w:rPr>
        <w:t>iscussed in following rounds</w:t>
      </w:r>
    </w:p>
    <w:p w14:paraId="645CDDCF" w14:textId="77777777" w:rsidR="00BC2DA1" w:rsidRDefault="00BC2DA1"/>
    <w:p w14:paraId="0B6872A1" w14:textId="51B1027A" w:rsidR="00C034E7" w:rsidRDefault="00C034E7" w:rsidP="00035C51">
      <w:pPr>
        <w:pStyle w:val="Heading2"/>
      </w:pPr>
      <w:bookmarkStart w:id="25" w:name="_Ref72407430"/>
      <w:bookmarkStart w:id="26" w:name="_Toc72429005"/>
      <w:r>
        <w:t>UE-specific K-Offset</w:t>
      </w:r>
      <w:bookmarkEnd w:id="25"/>
      <w:bookmarkEnd w:id="26"/>
    </w:p>
    <w:p w14:paraId="4DFB77D8" w14:textId="74404609" w:rsidR="00B441EA" w:rsidRDefault="00B441EA" w:rsidP="00B441EA">
      <w:r>
        <w:t>At RAN1#104bis-e, the following agreement related to UE-specific K-Offset was made.</w:t>
      </w:r>
    </w:p>
    <w:p w14:paraId="43317003" w14:textId="77777777" w:rsidR="00B441EA" w:rsidRDefault="00B441EA" w:rsidP="00B441EA">
      <w:pPr>
        <w:rPr>
          <w:lang w:eastAsia="x-none"/>
        </w:rPr>
      </w:pPr>
      <w:r w:rsidRPr="00A66EA5">
        <w:rPr>
          <w:highlight w:val="green"/>
          <w:lang w:eastAsia="x-none"/>
        </w:rPr>
        <w:t>Agreement:</w:t>
      </w:r>
    </w:p>
    <w:p w14:paraId="5AA2F50F" w14:textId="77777777" w:rsidR="00B441EA" w:rsidRDefault="00B441EA" w:rsidP="00B441EA">
      <w:pPr>
        <w:rPr>
          <w:lang w:eastAsia="x-none"/>
        </w:rPr>
      </w:pPr>
      <w:r>
        <w:rPr>
          <w:lang w:eastAsia="x-none"/>
        </w:rPr>
        <w:t>Capture the following in the TR:</w:t>
      </w:r>
    </w:p>
    <w:p w14:paraId="38A035B6" w14:textId="77777777" w:rsidR="00B441EA" w:rsidRDefault="00B441EA" w:rsidP="00B441EA">
      <w:pPr>
        <w:rPr>
          <w:lang w:eastAsia="x-none"/>
        </w:rPr>
      </w:pPr>
      <w:r>
        <w:rPr>
          <w:lang w:eastAsia="x-none"/>
        </w:rPr>
        <w:t xml:space="preserve">The UE-specific TA and/or </w:t>
      </w:r>
      <w:proofErr w:type="spellStart"/>
      <w:r>
        <w:rPr>
          <w:lang w:eastAsia="x-none"/>
        </w:rPr>
        <w:t>K_offset</w:t>
      </w:r>
      <w:proofErr w:type="spellEnd"/>
      <w:r>
        <w:rPr>
          <w:lang w:eastAsia="x-none"/>
        </w:rPr>
        <w:t xml:space="preserve"> can be used by the </w:t>
      </w:r>
      <w:proofErr w:type="spellStart"/>
      <w:r>
        <w:rPr>
          <w:lang w:eastAsia="x-none"/>
        </w:rPr>
        <w:t>eNB</w:t>
      </w:r>
      <w:proofErr w:type="spellEnd"/>
      <w:r>
        <w:rPr>
          <w:lang w:eastAsia="x-none"/>
        </w:rPr>
        <w:t xml:space="preserve"> in its scheduling to avoid UL-DL collisions in FDD-HD.</w:t>
      </w:r>
    </w:p>
    <w:p w14:paraId="75396B38" w14:textId="77777777" w:rsidR="00B441EA" w:rsidRDefault="00B441EA" w:rsidP="00B441EA">
      <w:pPr>
        <w:rPr>
          <w:lang w:eastAsia="x-none"/>
        </w:rPr>
      </w:pPr>
    </w:p>
    <w:p w14:paraId="36D336F6" w14:textId="77777777" w:rsidR="00B441EA" w:rsidRDefault="00B441EA" w:rsidP="00B441EA">
      <w:pPr>
        <w:rPr>
          <w:lang w:eastAsia="x-none"/>
        </w:rPr>
      </w:pPr>
      <w:r w:rsidRPr="00D14717">
        <w:rPr>
          <w:highlight w:val="green"/>
          <w:lang w:eastAsia="x-none"/>
        </w:rPr>
        <w:t>Agreement:</w:t>
      </w:r>
    </w:p>
    <w:p w14:paraId="5FF03955" w14:textId="77777777" w:rsidR="00B441EA" w:rsidRDefault="00B441EA" w:rsidP="00B441EA">
      <w:pPr>
        <w:rPr>
          <w:lang w:eastAsia="x-none"/>
        </w:rPr>
      </w:pPr>
      <w:r>
        <w:rPr>
          <w:lang w:eastAsia="x-none"/>
        </w:rPr>
        <w:t xml:space="preserve">The following aspects of </w:t>
      </w:r>
      <w:proofErr w:type="spellStart"/>
      <w:r>
        <w:rPr>
          <w:lang w:eastAsia="x-none"/>
        </w:rPr>
        <w:t>Koffset</w:t>
      </w:r>
      <w:proofErr w:type="spellEnd"/>
      <w:r>
        <w:rPr>
          <w:lang w:eastAsia="x-none"/>
        </w:rPr>
        <w:t xml:space="preserve"> are not to be studied further and can at least rely on decisions made in the NR NTN WI:</w:t>
      </w:r>
    </w:p>
    <w:p w14:paraId="1DD4540A" w14:textId="77777777" w:rsidR="00B441EA" w:rsidRDefault="00B441EA" w:rsidP="00B441EA">
      <w:pPr>
        <w:numPr>
          <w:ilvl w:val="0"/>
          <w:numId w:val="17"/>
        </w:numPr>
        <w:overflowPunct/>
        <w:autoSpaceDE/>
        <w:autoSpaceDN/>
        <w:adjustRightInd/>
        <w:spacing w:after="0"/>
        <w:rPr>
          <w:lang w:eastAsia="x-none"/>
        </w:rPr>
      </w:pPr>
      <w:r>
        <w:rPr>
          <w:lang w:eastAsia="x-none"/>
        </w:rPr>
        <w:t>Explicit or implicit indication in system information</w:t>
      </w:r>
    </w:p>
    <w:p w14:paraId="75A8B528" w14:textId="77777777" w:rsidR="00B441EA" w:rsidRDefault="00B441EA" w:rsidP="00B441EA">
      <w:pPr>
        <w:numPr>
          <w:ilvl w:val="0"/>
          <w:numId w:val="17"/>
        </w:numPr>
        <w:overflowPunct/>
        <w:autoSpaceDE/>
        <w:autoSpaceDN/>
        <w:adjustRightInd/>
        <w:spacing w:after="0"/>
        <w:rPr>
          <w:lang w:eastAsia="x-none"/>
        </w:rPr>
      </w:pPr>
      <w:r>
        <w:rPr>
          <w:lang w:eastAsia="x-none"/>
        </w:rPr>
        <w:t xml:space="preserve">Support UE-specific </w:t>
      </w:r>
      <w:proofErr w:type="spellStart"/>
      <w:r>
        <w:rPr>
          <w:lang w:eastAsia="x-none"/>
        </w:rPr>
        <w:t>Koffset</w:t>
      </w:r>
      <w:proofErr w:type="spellEnd"/>
      <w:r>
        <w:rPr>
          <w:lang w:eastAsia="x-none"/>
        </w:rPr>
        <w:t xml:space="preserve"> after initial access</w:t>
      </w:r>
    </w:p>
    <w:p w14:paraId="643AC234" w14:textId="77777777" w:rsidR="00B441EA" w:rsidRDefault="00B441EA" w:rsidP="00B441EA"/>
    <w:p w14:paraId="3D393CB4" w14:textId="659A610B" w:rsidR="00B441EA" w:rsidRDefault="0030712D" w:rsidP="00B441EA">
      <w:r>
        <w:lastRenderedPageBreak/>
        <w:t>In this</w:t>
      </w:r>
      <w:r w:rsidR="00E3332A">
        <w:t xml:space="preserve"> second agreement</w:t>
      </w:r>
      <w:r w:rsidR="00725DE9">
        <w:t xml:space="preserve"> </w:t>
      </w:r>
      <w:r>
        <w:t>the issue of</w:t>
      </w:r>
      <w:r w:rsidR="00CF1D04">
        <w:t xml:space="preserve"> </w:t>
      </w:r>
      <w:r w:rsidR="00C61A68">
        <w:t xml:space="preserve">‘Support </w:t>
      </w:r>
      <w:r w:rsidR="00D35B50">
        <w:t>for UE-specific K</w:t>
      </w:r>
      <w:r>
        <w:t>-Offset after initial access’</w:t>
      </w:r>
      <w:r w:rsidR="004836CC">
        <w:t xml:space="preserve"> </w:t>
      </w:r>
      <w:proofErr w:type="gramStart"/>
      <w:r w:rsidR="004836CC">
        <w:t>was</w:t>
      </w:r>
      <w:r w:rsidR="003D1598">
        <w:t xml:space="preserve"> </w:t>
      </w:r>
      <w:r w:rsidR="0079717B">
        <w:t>allowed to</w:t>
      </w:r>
      <w:proofErr w:type="gramEnd"/>
      <w:r w:rsidR="0079717B">
        <w:t xml:space="preserve"> be pending a decision from NR NTN where this issue is also under </w:t>
      </w:r>
      <w:r w:rsidR="003D6DFF">
        <w:t>discussion</w:t>
      </w:r>
      <w:r w:rsidR="0079717B">
        <w:t>.</w:t>
      </w:r>
      <w:r>
        <w:t xml:space="preserve"> </w:t>
      </w:r>
      <w:r w:rsidR="009C7E79">
        <w:t>Despite this, c</w:t>
      </w:r>
      <w:r w:rsidR="00B441EA">
        <w:t>ompanies have continued to study the issue of UE-specific K-offset</w:t>
      </w:r>
      <w:r w:rsidR="00CD38EC">
        <w:t xml:space="preserve">. To be fair, </w:t>
      </w:r>
      <w:r w:rsidR="00E812E9">
        <w:t xml:space="preserve">the views of </w:t>
      </w:r>
      <w:r w:rsidR="00CD38EC">
        <w:t>most companies have</w:t>
      </w:r>
      <w:r w:rsidR="00FE61DA">
        <w:t xml:space="preserve"> </w:t>
      </w:r>
      <w:r w:rsidR="00E812E9">
        <w:t xml:space="preserve">been </w:t>
      </w:r>
      <w:r w:rsidR="00FE61DA">
        <w:t xml:space="preserve">expressed </w:t>
      </w:r>
      <w:r w:rsidR="00E812E9">
        <w:t>with regards to</w:t>
      </w:r>
      <w:r w:rsidR="00FE61DA">
        <w:t xml:space="preserve"> using </w:t>
      </w:r>
      <w:r w:rsidR="00E812E9">
        <w:t xml:space="preserve">the </w:t>
      </w:r>
      <w:r w:rsidR="00FE61DA">
        <w:t>UE-specifi</w:t>
      </w:r>
      <w:r w:rsidR="009D6622">
        <w:t xml:space="preserve">c K-Offset </w:t>
      </w:r>
      <w:r w:rsidR="0006505C">
        <w:t xml:space="preserve">for scheduling </w:t>
      </w:r>
      <w:r w:rsidR="00E812E9">
        <w:t xml:space="preserve">at the </w:t>
      </w:r>
      <w:proofErr w:type="spellStart"/>
      <w:r w:rsidR="00E812E9">
        <w:t>eNB</w:t>
      </w:r>
      <w:proofErr w:type="spellEnd"/>
      <w:r w:rsidR="00E812E9">
        <w:t xml:space="preserve"> </w:t>
      </w:r>
      <w:proofErr w:type="gramStart"/>
      <w:r w:rsidR="0006505C">
        <w:t>in order to</w:t>
      </w:r>
      <w:proofErr w:type="gramEnd"/>
      <w:r w:rsidR="0006505C">
        <w:t xml:space="preserve"> avoid UL-DL collision</w:t>
      </w:r>
      <w:r w:rsidR="00E812E9">
        <w:t xml:space="preserve"> as per the first agreement above</w:t>
      </w:r>
      <w:r w:rsidR="0006505C">
        <w:t>.</w:t>
      </w:r>
      <w:r w:rsidR="00B441EA">
        <w:t xml:space="preserve"> </w:t>
      </w:r>
      <w:r w:rsidR="00E812E9">
        <w:t xml:space="preserve">Companies have </w:t>
      </w:r>
      <w:proofErr w:type="spellStart"/>
      <w:r w:rsidR="00B441EA">
        <w:t>express</w:t>
      </w:r>
      <w:r w:rsidR="00E812E9">
        <w:t>d</w:t>
      </w:r>
      <w:proofErr w:type="spellEnd"/>
      <w:r w:rsidR="00B441EA">
        <w:t xml:space="preserve"> the following in their contributions.</w:t>
      </w:r>
    </w:p>
    <w:p w14:paraId="00F66493" w14:textId="77777777" w:rsidR="00145C51" w:rsidRDefault="00145C51" w:rsidP="00145C51"/>
    <w:p w14:paraId="689A9AB0" w14:textId="77777777" w:rsidR="00CA2181" w:rsidRPr="00984909" w:rsidRDefault="00CA2181" w:rsidP="00CA2181">
      <w:pPr>
        <w:pStyle w:val="Heading3"/>
      </w:pPr>
      <w:bookmarkStart w:id="27" w:name="_Toc72429006"/>
      <w:r>
        <w:t>Companies’ Views</w:t>
      </w:r>
      <w:bookmarkEnd w:id="27"/>
    </w:p>
    <w:tbl>
      <w:tblPr>
        <w:tblStyle w:val="TableGrid"/>
        <w:tblW w:w="0" w:type="auto"/>
        <w:tblLook w:val="04A0" w:firstRow="1" w:lastRow="0" w:firstColumn="1" w:lastColumn="0" w:noHBand="0" w:noVBand="1"/>
      </w:tblPr>
      <w:tblGrid>
        <w:gridCol w:w="1980"/>
        <w:gridCol w:w="7036"/>
      </w:tblGrid>
      <w:tr w:rsidR="00087338" w14:paraId="32804A98" w14:textId="77777777" w:rsidTr="00391F63">
        <w:tc>
          <w:tcPr>
            <w:tcW w:w="1980" w:type="dxa"/>
          </w:tcPr>
          <w:p w14:paraId="5349DE71" w14:textId="77777777" w:rsidR="00087338" w:rsidRDefault="00087338" w:rsidP="00391F63">
            <w:r>
              <w:t>Intel</w:t>
            </w:r>
          </w:p>
        </w:tc>
        <w:tc>
          <w:tcPr>
            <w:tcW w:w="7036" w:type="dxa"/>
          </w:tcPr>
          <w:p w14:paraId="19C187F3" w14:textId="77777777" w:rsidR="00087338" w:rsidRDefault="00087338" w:rsidP="00391F63">
            <w:pPr>
              <w:rPr>
                <w:rFonts w:eastAsia="Calibri"/>
                <w:iCs/>
              </w:rPr>
            </w:pPr>
            <w:r>
              <w:rPr>
                <w:rFonts w:eastAsia="Calibri"/>
                <w:b/>
                <w:bCs/>
                <w:i/>
              </w:rPr>
              <w:t>Proposal 4</w:t>
            </w:r>
            <w:r>
              <w:rPr>
                <w:rFonts w:eastAsia="Calibri"/>
                <w:iCs/>
              </w:rPr>
              <w:t xml:space="preserve">: </w:t>
            </w:r>
          </w:p>
          <w:p w14:paraId="30892276" w14:textId="77777777" w:rsidR="00087338" w:rsidRPr="009255EC" w:rsidRDefault="00087338" w:rsidP="00391F63">
            <w:pPr>
              <w:pStyle w:val="ListParagraph"/>
              <w:numPr>
                <w:ilvl w:val="0"/>
                <w:numId w:val="7"/>
              </w:numPr>
              <w:spacing w:before="240" w:after="0" w:line="256" w:lineRule="auto"/>
              <w:ind w:firstLineChars="0"/>
              <w:rPr>
                <w:rFonts w:ascii="Times New Roman" w:eastAsia="Calibri" w:hAnsi="Times New Roman"/>
                <w:i/>
              </w:rPr>
            </w:pPr>
            <w:r>
              <w:rPr>
                <w:rFonts w:ascii="Times New Roman" w:hAnsi="Times New Roman"/>
                <w:i/>
              </w:rPr>
              <w:t xml:space="preserve">There is no need to support </w:t>
            </w:r>
            <w:proofErr w:type="spellStart"/>
            <w:r>
              <w:rPr>
                <w:rFonts w:ascii="Times New Roman" w:hAnsi="Times New Roman"/>
                <w:i/>
              </w:rPr>
              <w:t>K_offset</w:t>
            </w:r>
            <w:proofErr w:type="spellEnd"/>
            <w:r>
              <w:rPr>
                <w:rFonts w:ascii="Times New Roman" w:hAnsi="Times New Roman"/>
                <w:i/>
              </w:rPr>
              <w:t xml:space="preserve"> update after initial access for </w:t>
            </w:r>
            <w:proofErr w:type="spellStart"/>
            <w:r>
              <w:rPr>
                <w:rFonts w:ascii="Times New Roman" w:hAnsi="Times New Roman"/>
                <w:i/>
              </w:rPr>
              <w:t>eMTC</w:t>
            </w:r>
            <w:proofErr w:type="spellEnd"/>
            <w:r>
              <w:rPr>
                <w:rFonts w:ascii="Times New Roman" w:hAnsi="Times New Roman"/>
                <w:i/>
              </w:rPr>
              <w:t xml:space="preserve"> and NB-IoT</w:t>
            </w:r>
          </w:p>
          <w:p w14:paraId="17FBD0A7" w14:textId="77777777" w:rsidR="00087338" w:rsidRPr="00A1766B" w:rsidRDefault="00087338" w:rsidP="00391F63">
            <w:pPr>
              <w:pStyle w:val="ListParagraph"/>
              <w:spacing w:before="240" w:after="0" w:line="256" w:lineRule="auto"/>
              <w:ind w:left="720" w:firstLineChars="0" w:firstLine="0"/>
              <w:rPr>
                <w:rFonts w:ascii="Times New Roman" w:eastAsia="Calibri" w:hAnsi="Times New Roman"/>
                <w:i/>
              </w:rPr>
            </w:pPr>
            <w:r w:rsidRPr="009255EC">
              <w:rPr>
                <w:rFonts w:eastAsia="Calibri"/>
                <w:iCs/>
                <w:highlight w:val="yellow"/>
              </w:rPr>
              <w:t xml:space="preserve">If update of </w:t>
            </w:r>
            <w:proofErr w:type="spellStart"/>
            <w:r w:rsidRPr="009255EC">
              <w:rPr>
                <w:rFonts w:eastAsia="Calibri"/>
                <w:iCs/>
                <w:highlight w:val="yellow"/>
              </w:rPr>
              <w:t>K_offset</w:t>
            </w:r>
            <w:proofErr w:type="spellEnd"/>
            <w:r w:rsidRPr="009255EC">
              <w:rPr>
                <w:rFonts w:eastAsia="Calibri"/>
                <w:iCs/>
                <w:highlight w:val="yellow"/>
              </w:rPr>
              <w:t xml:space="preserve"> is not supported </w:t>
            </w:r>
            <w:proofErr w:type="spellStart"/>
            <w:r w:rsidRPr="009255EC">
              <w:rPr>
                <w:rFonts w:eastAsia="Calibri"/>
                <w:iCs/>
                <w:highlight w:val="yellow"/>
              </w:rPr>
              <w:t>eNB</w:t>
            </w:r>
            <w:proofErr w:type="spellEnd"/>
            <w:r w:rsidRPr="009255EC">
              <w:rPr>
                <w:rFonts w:eastAsia="Calibri"/>
                <w:iCs/>
                <w:highlight w:val="yellow"/>
              </w:rPr>
              <w:t xml:space="preserve"> will be required to configure </w:t>
            </w:r>
            <w:proofErr w:type="spellStart"/>
            <w:r w:rsidRPr="009255EC">
              <w:rPr>
                <w:rFonts w:eastAsia="Calibri"/>
                <w:iCs/>
                <w:highlight w:val="yellow"/>
              </w:rPr>
              <w:t>K_offset</w:t>
            </w:r>
            <w:proofErr w:type="spellEnd"/>
            <w:r w:rsidRPr="009255EC">
              <w:rPr>
                <w:rFonts w:eastAsia="Calibri"/>
                <w:iCs/>
                <w:highlight w:val="yellow"/>
              </w:rPr>
              <w:t xml:space="preserve"> value corresponding to the worst-case RTT in </w:t>
            </w:r>
            <w:proofErr w:type="gramStart"/>
            <w:r w:rsidRPr="009255EC">
              <w:rPr>
                <w:rFonts w:eastAsia="Calibri"/>
                <w:iCs/>
                <w:highlight w:val="yellow"/>
              </w:rPr>
              <w:t>time period</w:t>
            </w:r>
            <w:proofErr w:type="gramEnd"/>
            <w:r w:rsidRPr="009255EC">
              <w:rPr>
                <w:rFonts w:eastAsia="Calibri"/>
                <w:iCs/>
                <w:highlight w:val="yellow"/>
              </w:rPr>
              <w:t xml:space="preserve"> corresponding to the SI content update. Larger </w:t>
            </w:r>
            <w:proofErr w:type="spellStart"/>
            <w:r w:rsidRPr="009255EC">
              <w:rPr>
                <w:rFonts w:eastAsia="Calibri"/>
                <w:iCs/>
                <w:highlight w:val="yellow"/>
              </w:rPr>
              <w:t>K_offset</w:t>
            </w:r>
            <w:proofErr w:type="spellEnd"/>
            <w:r w:rsidRPr="009255EC">
              <w:rPr>
                <w:rFonts w:eastAsia="Calibri"/>
                <w:iCs/>
                <w:highlight w:val="yellow"/>
              </w:rPr>
              <w:t xml:space="preserve"> value corresponds to larger delays for UL transmission which is not very important for NB-IoT and </w:t>
            </w:r>
            <w:proofErr w:type="spellStart"/>
            <w:r w:rsidRPr="009255EC">
              <w:rPr>
                <w:rFonts w:eastAsia="Calibri"/>
                <w:iCs/>
                <w:highlight w:val="yellow"/>
              </w:rPr>
              <w:t>eMTC</w:t>
            </w:r>
            <w:proofErr w:type="spellEnd"/>
            <w:r w:rsidRPr="009255EC">
              <w:rPr>
                <w:rFonts w:eastAsia="Calibri"/>
                <w:iCs/>
                <w:highlight w:val="yellow"/>
              </w:rPr>
              <w:t xml:space="preserve">. Thus, for </w:t>
            </w:r>
            <w:proofErr w:type="spellStart"/>
            <w:r w:rsidRPr="009255EC">
              <w:rPr>
                <w:rFonts w:eastAsia="Calibri"/>
                <w:iCs/>
                <w:highlight w:val="yellow"/>
              </w:rPr>
              <w:t>eMTC</w:t>
            </w:r>
            <w:proofErr w:type="spellEnd"/>
            <w:r w:rsidRPr="009255EC">
              <w:rPr>
                <w:rFonts w:eastAsia="Calibri"/>
                <w:iCs/>
                <w:highlight w:val="yellow"/>
              </w:rPr>
              <w:t xml:space="preserve"> and NB-IoT there is no need to support </w:t>
            </w:r>
            <w:proofErr w:type="spellStart"/>
            <w:r w:rsidRPr="009255EC">
              <w:rPr>
                <w:rFonts w:eastAsia="Calibri"/>
                <w:iCs/>
                <w:highlight w:val="yellow"/>
              </w:rPr>
              <w:t>K_offset</w:t>
            </w:r>
            <w:proofErr w:type="spellEnd"/>
            <w:r w:rsidRPr="009255EC">
              <w:rPr>
                <w:rFonts w:eastAsia="Calibri"/>
                <w:iCs/>
                <w:highlight w:val="yellow"/>
              </w:rPr>
              <w:t xml:space="preserve"> update after initial access.</w:t>
            </w:r>
          </w:p>
        </w:tc>
      </w:tr>
      <w:tr w:rsidR="00087338" w14:paraId="3F65C0BD" w14:textId="77777777" w:rsidTr="00391F63">
        <w:tc>
          <w:tcPr>
            <w:tcW w:w="1980" w:type="dxa"/>
          </w:tcPr>
          <w:p w14:paraId="7EBA7E55" w14:textId="77777777" w:rsidR="00087338" w:rsidRDefault="00087338" w:rsidP="00391F63">
            <w:r>
              <w:t>Apple</w:t>
            </w:r>
          </w:p>
        </w:tc>
        <w:tc>
          <w:tcPr>
            <w:tcW w:w="7036" w:type="dxa"/>
          </w:tcPr>
          <w:p w14:paraId="538D9045" w14:textId="77777777" w:rsidR="00087338" w:rsidRDefault="00087338" w:rsidP="00391F63">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78E4779C" w14:textId="561E4D24" w:rsidR="00087338" w:rsidRPr="004C102F" w:rsidRDefault="00087338" w:rsidP="00391F63">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w:t>
            </w:r>
            <w:r w:rsidR="006B1334" w:rsidRPr="004C102F">
              <w:rPr>
                <w:highlight w:val="yellow"/>
              </w:rPr>
              <w:t>e</w:t>
            </w:r>
            <w:r w:rsidRPr="004C102F">
              <w:rPr>
                <w:highlight w:val="yellow"/>
              </w:rPr>
              <w:t xml:space="preserve">s, which increases latency for these </w:t>
            </w:r>
            <w:proofErr w:type="spellStart"/>
            <w:r w:rsidRPr="004C102F">
              <w:rPr>
                <w:highlight w:val="yellow"/>
              </w:rPr>
              <w:t>U</w:t>
            </w:r>
            <w:r w:rsidR="006B1334" w:rsidRPr="004C102F">
              <w:rPr>
                <w:highlight w:val="yellow"/>
              </w:rPr>
              <w:t>e</w:t>
            </w:r>
            <w:r w:rsidRPr="004C102F">
              <w:rPr>
                <w:highlight w:val="yellow"/>
              </w:rPr>
              <w:t>s</w:t>
            </w:r>
            <w:proofErr w:type="spellEnd"/>
            <w:r w:rsidRPr="004C102F">
              <w:rPr>
                <w:highlight w:val="yellow"/>
              </w:rPr>
              <w:t xml:space="preserve">. However, the latency requirements for IoT service are quite relaxed. For example, the latency requirement is up to 15 </w:t>
            </w:r>
            <w:proofErr w:type="spellStart"/>
            <w:r w:rsidRPr="004C102F">
              <w:rPr>
                <w:highlight w:val="yellow"/>
              </w:rPr>
              <w:t>ms</w:t>
            </w:r>
            <w:proofErr w:type="spellEnd"/>
            <w:r w:rsidRPr="004C102F">
              <w:rPr>
                <w:highlight w:val="yellow"/>
              </w:rPr>
              <w:t xml:space="preserve"> for </w:t>
            </w:r>
            <w:proofErr w:type="spellStart"/>
            <w:r w:rsidRPr="004C102F">
              <w:rPr>
                <w:highlight w:val="yellow"/>
              </w:rPr>
              <w:t>eMTC</w:t>
            </w:r>
            <w:proofErr w:type="spellEnd"/>
            <w:r w:rsidRPr="004C102F">
              <w:rPr>
                <w:highlight w:val="yellow"/>
              </w:rPr>
              <w:t xml:space="preserve">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6FCDA5FD" w14:textId="77777777" w:rsidR="00087338" w:rsidRDefault="00087338" w:rsidP="00391F63">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w:t>
            </w:r>
            <w:proofErr w:type="spellStart"/>
            <w:r w:rsidRPr="004C102F">
              <w:rPr>
                <w:highlight w:val="yellow"/>
                <w:lang w:eastAsia="x-none"/>
              </w:rPr>
              <w:t>eNB</w:t>
            </w:r>
            <w:proofErr w:type="spellEnd"/>
            <w:r w:rsidRPr="004C102F">
              <w:rPr>
                <w:highlight w:val="yellow"/>
                <w:lang w:eastAsia="x-none"/>
              </w:rPr>
              <w:t xml:space="preserve"> may be needed for </w:t>
            </w:r>
            <w:proofErr w:type="spellStart"/>
            <w:r w:rsidRPr="004C102F">
              <w:rPr>
                <w:highlight w:val="yellow"/>
                <w:lang w:eastAsia="x-none"/>
              </w:rPr>
              <w:t>eNB’s</w:t>
            </w:r>
            <w:proofErr w:type="spellEnd"/>
            <w:r w:rsidRPr="004C102F">
              <w:rPr>
                <w:highlight w:val="yellow"/>
                <w:lang w:eastAsia="x-none"/>
              </w:rPr>
              <w:t xml:space="preserve">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087338" w14:paraId="5BF3A855" w14:textId="77777777" w:rsidTr="00391F63">
        <w:tc>
          <w:tcPr>
            <w:tcW w:w="1980" w:type="dxa"/>
          </w:tcPr>
          <w:p w14:paraId="3D9FE6CE" w14:textId="77777777" w:rsidR="00087338" w:rsidRDefault="00087338" w:rsidP="00391F63">
            <w:pPr>
              <w:jc w:val="left"/>
            </w:pPr>
            <w:r w:rsidRPr="00F531D4">
              <w:t>Nokia, Nokia Shanghai Bell</w:t>
            </w:r>
          </w:p>
        </w:tc>
        <w:tc>
          <w:tcPr>
            <w:tcW w:w="7036" w:type="dxa"/>
          </w:tcPr>
          <w:p w14:paraId="00984DB0" w14:textId="77777777" w:rsidR="00087338" w:rsidRDefault="00087338" w:rsidP="00391F63">
            <w:pPr>
              <w:rPr>
                <w:b/>
                <w:bCs/>
              </w:rPr>
            </w:pPr>
            <w:r>
              <w:rPr>
                <w:b/>
                <w:bCs/>
              </w:rPr>
              <w:t xml:space="preserve">Proposal 1: Beam specific processing is not introduced into LTE IoT NTN and Cell-specific </w:t>
            </w:r>
            <w:proofErr w:type="spellStart"/>
            <w:r>
              <w:rPr>
                <w:b/>
                <w:bCs/>
              </w:rPr>
              <w:t>K_offset</w:t>
            </w:r>
            <w:proofErr w:type="spellEnd"/>
            <w:r>
              <w:rPr>
                <w:b/>
                <w:bCs/>
              </w:rPr>
              <w:t xml:space="preserve"> could be used for time relation in IoT NTN. </w:t>
            </w:r>
          </w:p>
          <w:p w14:paraId="6DE90AB0" w14:textId="77777777" w:rsidR="00087338" w:rsidRDefault="00087338" w:rsidP="00391F63">
            <w:pPr>
              <w:rPr>
                <w:b/>
                <w:bCs/>
              </w:rPr>
            </w:pPr>
            <w:r>
              <w:rPr>
                <w:b/>
                <w:bCs/>
              </w:rPr>
              <w:t>Proposal 7: Following issues can be considered in normative phase after NR NTN has conclusion, where IoT special issue can be considered with NR NTN solution as a reference,</w:t>
            </w:r>
          </w:p>
          <w:p w14:paraId="204BF328" w14:textId="77777777" w:rsidR="00087338" w:rsidRPr="00276297" w:rsidRDefault="00087338" w:rsidP="00391F63">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Whether to update </w:t>
            </w:r>
            <w:proofErr w:type="spellStart"/>
            <w:r w:rsidRPr="00276297">
              <w:rPr>
                <w:rFonts w:ascii="Times New Roman" w:hAnsi="Times New Roman" w:cs="Times New Roman"/>
                <w:b/>
                <w:bCs/>
                <w:highlight w:val="yellow"/>
              </w:rPr>
              <w:t>K_offset</w:t>
            </w:r>
            <w:proofErr w:type="spellEnd"/>
            <w:r w:rsidRPr="00276297">
              <w:rPr>
                <w:rFonts w:ascii="Times New Roman" w:hAnsi="Times New Roman" w:cs="Times New Roman"/>
                <w:b/>
                <w:bCs/>
                <w:highlight w:val="yellow"/>
              </w:rPr>
              <w:t xml:space="preserve"> after initial access, also whether the update is from RRC or MAC</w:t>
            </w:r>
          </w:p>
          <w:p w14:paraId="1CBC163B"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76ADA0F5" w14:textId="77777777" w:rsidR="00087338" w:rsidRDefault="00087338" w:rsidP="00391F63">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7E04DACD" w14:textId="77777777" w:rsidR="00087338" w:rsidRDefault="00087338" w:rsidP="00391F63">
            <w:pPr>
              <w:spacing w:after="0" w:line="256" w:lineRule="auto"/>
              <w:contextualSpacing/>
              <w:rPr>
                <w:b/>
                <w:bCs/>
              </w:rPr>
            </w:pPr>
          </w:p>
          <w:p w14:paraId="1B4AD7CC" w14:textId="77777777" w:rsidR="00087338" w:rsidRDefault="00087338" w:rsidP="00391F63">
            <w:pPr>
              <w:rPr>
                <w:b/>
                <w:bCs/>
              </w:rPr>
            </w:pPr>
            <w:r>
              <w:rPr>
                <w:b/>
                <w:bCs/>
              </w:rPr>
              <w:t>Observation 2: Operating according to maximum propagation delay in half duplex deployment is resource inefficient.</w:t>
            </w:r>
          </w:p>
          <w:p w14:paraId="21456130" w14:textId="77777777" w:rsidR="00087338" w:rsidRDefault="00087338" w:rsidP="00391F63">
            <w:pPr>
              <w:rPr>
                <w:b/>
                <w:bCs/>
              </w:rPr>
            </w:pPr>
            <w:r>
              <w:rPr>
                <w:b/>
                <w:bCs/>
              </w:rPr>
              <w:t>Observation 3: The impact of collision of DL and UL because of large TA may not impact much in some cases.</w:t>
            </w:r>
          </w:p>
          <w:p w14:paraId="7DAE2B20" w14:textId="77777777" w:rsidR="00087338" w:rsidRDefault="00087338" w:rsidP="00391F63">
            <w:pPr>
              <w:rPr>
                <w:b/>
                <w:bCs/>
              </w:rPr>
            </w:pPr>
            <w:r>
              <w:rPr>
                <w:b/>
                <w:bCs/>
              </w:rPr>
              <w:t>Proposal 5: For first step, it should be studied how much the collision impact is.</w:t>
            </w:r>
          </w:p>
          <w:p w14:paraId="1DB96FC6" w14:textId="77777777" w:rsidR="00087338" w:rsidRDefault="00087338" w:rsidP="00391F63">
            <w:pPr>
              <w:rPr>
                <w:b/>
                <w:bCs/>
              </w:rPr>
            </w:pPr>
            <w:r>
              <w:rPr>
                <w:b/>
                <w:bCs/>
              </w:rPr>
              <w:t xml:space="preserve">Observation 4: Reporting each Timing Advance change leads to high uplink </w:t>
            </w:r>
            <w:proofErr w:type="spellStart"/>
            <w:r>
              <w:rPr>
                <w:b/>
                <w:bCs/>
              </w:rPr>
              <w:t>signalling</w:t>
            </w:r>
            <w:proofErr w:type="spellEnd"/>
            <w:r>
              <w:rPr>
                <w:b/>
                <w:bCs/>
              </w:rPr>
              <w:t xml:space="preserve"> load.</w:t>
            </w:r>
          </w:p>
          <w:p w14:paraId="6E01D039" w14:textId="77777777" w:rsidR="00087338" w:rsidRDefault="00087338" w:rsidP="00391F63">
            <w:pPr>
              <w:rPr>
                <w:b/>
                <w:bCs/>
              </w:rPr>
            </w:pPr>
            <w:r>
              <w:rPr>
                <w:b/>
                <w:bCs/>
              </w:rPr>
              <w:t xml:space="preserve">Observation 5: Limiting Timing Advance reporting to events where the TA has changed reduces the </w:t>
            </w:r>
            <w:proofErr w:type="spellStart"/>
            <w:r>
              <w:rPr>
                <w:b/>
                <w:bCs/>
              </w:rPr>
              <w:t>signalling</w:t>
            </w:r>
            <w:proofErr w:type="spellEnd"/>
            <w:r>
              <w:rPr>
                <w:b/>
                <w:bCs/>
              </w:rPr>
              <w:t xml:space="preserve">, but due to moving satellites the </w:t>
            </w:r>
            <w:proofErr w:type="spellStart"/>
            <w:r>
              <w:rPr>
                <w:b/>
                <w:bCs/>
              </w:rPr>
              <w:t>signalling</w:t>
            </w:r>
            <w:proofErr w:type="spellEnd"/>
            <w:r>
              <w:rPr>
                <w:b/>
                <w:bCs/>
              </w:rPr>
              <w:t xml:space="preserve"> is not completely minimized.</w:t>
            </w:r>
          </w:p>
          <w:p w14:paraId="569E1DFB" w14:textId="77777777" w:rsidR="00087338" w:rsidRDefault="00087338" w:rsidP="00391F63">
            <w:pPr>
              <w:rPr>
                <w:b/>
                <w:bCs/>
              </w:rPr>
            </w:pPr>
            <w:r>
              <w:rPr>
                <w:b/>
                <w:bCs/>
              </w:rPr>
              <w:t xml:space="preserve">Observation 6: Defining a TA reference, based on UE location, can minimize </w:t>
            </w:r>
            <w:proofErr w:type="spellStart"/>
            <w:r>
              <w:rPr>
                <w:b/>
                <w:bCs/>
              </w:rPr>
              <w:lastRenderedPageBreak/>
              <w:t>signalling</w:t>
            </w:r>
            <w:proofErr w:type="spellEnd"/>
            <w:r>
              <w:rPr>
                <w:b/>
                <w:bCs/>
              </w:rPr>
              <w:t xml:space="preserve"> overhead, because network and UE can both predict TA. UE only needs to report if it has moved.</w:t>
            </w:r>
          </w:p>
          <w:p w14:paraId="0AF10904" w14:textId="77777777" w:rsidR="00087338" w:rsidRPr="001F0E80" w:rsidRDefault="00087338" w:rsidP="00391F63">
            <w:pPr>
              <w:spacing w:after="0" w:line="256" w:lineRule="auto"/>
              <w:contextualSpacing/>
              <w:rPr>
                <w:b/>
                <w:bCs/>
              </w:rPr>
            </w:pPr>
            <w:r>
              <w:rPr>
                <w:b/>
                <w:bCs/>
              </w:rPr>
              <w:t xml:space="preserve">Proposal 6: Reporting UE location for determining UE-specific Timing Advance in half duplex deployments is one method, which can be used by </w:t>
            </w:r>
            <w:proofErr w:type="spellStart"/>
            <w:r>
              <w:rPr>
                <w:b/>
                <w:bCs/>
              </w:rPr>
              <w:t>eNB</w:t>
            </w:r>
            <w:proofErr w:type="spellEnd"/>
            <w:r>
              <w:rPr>
                <w:b/>
                <w:bCs/>
              </w:rPr>
              <w:t xml:space="preserve"> scheduler to avoid UL-DL collisions. The method can </w:t>
            </w:r>
            <w:proofErr w:type="gramStart"/>
            <w:r>
              <w:rPr>
                <w:b/>
                <w:bCs/>
              </w:rPr>
              <w:t>be considered to be</w:t>
            </w:r>
            <w:proofErr w:type="gramEnd"/>
            <w:r>
              <w:rPr>
                <w:b/>
                <w:bCs/>
              </w:rPr>
              <w:t xml:space="preserve"> added to the TR 36.763.</w:t>
            </w:r>
          </w:p>
        </w:tc>
      </w:tr>
      <w:tr w:rsidR="00087338" w14:paraId="353CB1E0" w14:textId="77777777" w:rsidTr="00391F63">
        <w:tc>
          <w:tcPr>
            <w:tcW w:w="1980" w:type="dxa"/>
          </w:tcPr>
          <w:p w14:paraId="2D8DA277" w14:textId="77777777" w:rsidR="00087338" w:rsidRDefault="00087338" w:rsidP="00391F63">
            <w:proofErr w:type="spellStart"/>
            <w:r>
              <w:lastRenderedPageBreak/>
              <w:t>InterDigital</w:t>
            </w:r>
            <w:proofErr w:type="spellEnd"/>
          </w:p>
        </w:tc>
        <w:tc>
          <w:tcPr>
            <w:tcW w:w="7036" w:type="dxa"/>
          </w:tcPr>
          <w:p w14:paraId="2D9E840D" w14:textId="77777777" w:rsidR="00087338" w:rsidRPr="00C02F41" w:rsidRDefault="00087338" w:rsidP="00391F63">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w:t>
            </w:r>
            <w:proofErr w:type="spellStart"/>
            <w:r>
              <w:rPr>
                <w:rFonts w:ascii="Arial" w:hAnsi="Arial" w:cs="Arial"/>
                <w:i/>
                <w:iCs/>
              </w:rPr>
              <w:t>Koffset</w:t>
            </w:r>
            <w:proofErr w:type="spellEnd"/>
            <w:r>
              <w:rPr>
                <w:rFonts w:ascii="Arial" w:hAnsi="Arial" w:cs="Arial"/>
                <w:i/>
                <w:iCs/>
              </w:rPr>
              <w:t xml:space="preserve"> is only considered for IoT-NTN</w:t>
            </w:r>
          </w:p>
        </w:tc>
      </w:tr>
      <w:tr w:rsidR="00087338" w14:paraId="5DF8DBA8" w14:textId="77777777" w:rsidTr="00391F63">
        <w:tc>
          <w:tcPr>
            <w:tcW w:w="1980" w:type="dxa"/>
          </w:tcPr>
          <w:p w14:paraId="7480BF54" w14:textId="77777777" w:rsidR="00087338" w:rsidRDefault="00087338" w:rsidP="00391F63">
            <w:r w:rsidRPr="00322B2B">
              <w:t>Asia Pacific Telecom, FGI, ITRI, III</w:t>
            </w:r>
          </w:p>
        </w:tc>
        <w:tc>
          <w:tcPr>
            <w:tcW w:w="7036" w:type="dxa"/>
          </w:tcPr>
          <w:p w14:paraId="4D70083D" w14:textId="16A218CB" w:rsidR="00087338" w:rsidRPr="00322B2B" w:rsidRDefault="00087338" w:rsidP="00391F63">
            <w:pPr>
              <w:tabs>
                <w:tab w:val="num" w:pos="1304"/>
                <w:tab w:val="num" w:leader="heavy" w:pos="2725"/>
              </w:tabs>
              <w:spacing w:before="240"/>
              <w:rPr>
                <w:lang w:eastAsia="zh-TW"/>
              </w:rPr>
            </w:pPr>
            <w:r>
              <w:rPr>
                <w:rFonts w:ascii="Calibri" w:eastAsia="Times New Roman" w:hAnsi="Calibri"/>
                <w:b/>
                <w:bCs/>
                <w:lang w:eastAsia="zh-TW"/>
              </w:rPr>
              <w:t xml:space="preserve">Proposal 2: </w:t>
            </w:r>
            <w:r w:rsidRPr="00044491">
              <w:rPr>
                <w:rFonts w:ascii="Calibri" w:eastAsia="Times New Roman" w:hAnsi="Calibri"/>
                <w:b/>
                <w:bCs/>
                <w:lang w:eastAsia="zh-TW"/>
              </w:rPr>
              <w:t xml:space="preserve">For NB-IoT </w:t>
            </w:r>
            <w:proofErr w:type="spellStart"/>
            <w:r w:rsidRPr="00044491">
              <w:rPr>
                <w:rFonts w:ascii="Calibri" w:eastAsia="Times New Roman" w:hAnsi="Calibri"/>
                <w:b/>
                <w:bCs/>
                <w:lang w:eastAsia="zh-TW"/>
              </w:rPr>
              <w:t>U</w:t>
            </w:r>
            <w:r w:rsidR="006B1334" w:rsidRPr="00044491">
              <w:rPr>
                <w:rFonts w:ascii="Calibri" w:eastAsia="Times New Roman" w:hAnsi="Calibri"/>
                <w:b/>
                <w:bCs/>
                <w:lang w:eastAsia="zh-TW"/>
              </w:rPr>
              <w:t>e</w:t>
            </w:r>
            <w:r w:rsidRPr="00044491">
              <w:rPr>
                <w:rFonts w:ascii="Calibri" w:eastAsia="Times New Roman" w:hAnsi="Calibri"/>
                <w:b/>
                <w:bCs/>
                <w:lang w:eastAsia="zh-TW"/>
              </w:rPr>
              <w:t>s</w:t>
            </w:r>
            <w:proofErr w:type="spellEnd"/>
            <w:r w:rsidRPr="00044491">
              <w:rPr>
                <w:rFonts w:ascii="Calibri" w:eastAsia="Times New Roman" w:hAnsi="Calibri"/>
                <w:b/>
                <w:bCs/>
                <w:lang w:eastAsia="zh-TW"/>
              </w:rPr>
              <w:t xml:space="preserve">, </w:t>
            </w:r>
            <w:proofErr w:type="spellStart"/>
            <w:r w:rsidRPr="00044491">
              <w:rPr>
                <w:rFonts w:ascii="Calibri" w:eastAsia="Times New Roman" w:hAnsi="Calibri"/>
                <w:b/>
                <w:bCs/>
                <w:lang w:eastAsia="zh-TW"/>
              </w:rPr>
              <w:t>K_offset</w:t>
            </w:r>
            <w:proofErr w:type="spellEnd"/>
            <w:r w:rsidRPr="00044491">
              <w:rPr>
                <w:rFonts w:ascii="Calibri" w:eastAsia="Times New Roman" w:hAnsi="Calibri"/>
                <w:b/>
                <w:bCs/>
                <w:lang w:eastAsia="zh-TW"/>
              </w:rPr>
              <w:t xml:space="preserve"> update in RRC_CONNECTED may not be needed, considering latency enhancement as non-essential and the scheduling flexibility provided by k0.</w:t>
            </w:r>
          </w:p>
        </w:tc>
      </w:tr>
      <w:tr w:rsidR="00087338" w14:paraId="6A967D9E" w14:textId="77777777" w:rsidTr="00391F63">
        <w:tc>
          <w:tcPr>
            <w:tcW w:w="1980" w:type="dxa"/>
          </w:tcPr>
          <w:p w14:paraId="2F0FB185" w14:textId="0DECB78D" w:rsidR="00087338" w:rsidRDefault="004A780E" w:rsidP="00391F63">
            <w:r>
              <w:t>ZTE</w:t>
            </w:r>
          </w:p>
        </w:tc>
        <w:tc>
          <w:tcPr>
            <w:tcW w:w="7036" w:type="dxa"/>
          </w:tcPr>
          <w:p w14:paraId="6A1F6E3C" w14:textId="77777777" w:rsidR="004A780E" w:rsidRDefault="004A780E" w:rsidP="004A780E">
            <w:pPr>
              <w:pStyle w:val="ListParagraph"/>
              <w:snapToGrid w:val="0"/>
              <w:spacing w:beforeLines="50" w:before="120" w:afterLines="100" w:after="240"/>
              <w:ind w:firstLineChars="0" w:firstLine="0"/>
              <w:rPr>
                <w:i/>
                <w:iCs/>
              </w:rPr>
            </w:pPr>
            <w:r>
              <w:rPr>
                <w:rFonts w:hint="eastAsia"/>
                <w:b/>
                <w:bCs/>
                <w:i/>
                <w:iCs/>
              </w:rPr>
              <w:t>Observation-1:</w:t>
            </w:r>
            <w:r>
              <w:rPr>
                <w:rFonts w:hint="eastAsia"/>
              </w:rPr>
              <w:t xml:space="preserve"> </w:t>
            </w:r>
            <w:r>
              <w:rPr>
                <w:rFonts w:hint="eastAsia"/>
                <w:i/>
                <w:iCs/>
              </w:rPr>
              <w:t xml:space="preserve">Collision between UL </w:t>
            </w:r>
            <w:r>
              <w:rPr>
                <w:i/>
                <w:iCs/>
              </w:rPr>
              <w:t>transmission</w:t>
            </w:r>
            <w:r>
              <w:rPr>
                <w:rFonts w:hint="eastAsia"/>
                <w:i/>
                <w:iCs/>
              </w:rPr>
              <w:t>s and</w:t>
            </w:r>
            <w:r>
              <w:rPr>
                <w:i/>
                <w:iCs/>
              </w:rPr>
              <w:t xml:space="preserve"> </w:t>
            </w:r>
            <w:r>
              <w:rPr>
                <w:rFonts w:hint="eastAsia"/>
                <w:i/>
                <w:iCs/>
              </w:rPr>
              <w:t>corresponding downlink scheduling will be avoid</w:t>
            </w:r>
            <w:r>
              <w:rPr>
                <w:i/>
                <w:iCs/>
              </w:rPr>
              <w:t>ed</w:t>
            </w:r>
            <w:r>
              <w:rPr>
                <w:rFonts w:hint="eastAsia"/>
                <w:i/>
                <w:iCs/>
              </w:rPr>
              <w:t xml:space="preserve"> by </w:t>
            </w:r>
            <w:r>
              <w:rPr>
                <w:i/>
                <w:iCs/>
              </w:rPr>
              <w:t xml:space="preserve">proper configuration of </w:t>
            </w:r>
            <w:proofErr w:type="spellStart"/>
            <w:r>
              <w:rPr>
                <w:rFonts w:hint="eastAsia"/>
                <w:i/>
                <w:iCs/>
              </w:rPr>
              <w:t>K_offset</w:t>
            </w:r>
            <w:proofErr w:type="spellEnd"/>
            <w:r>
              <w:rPr>
                <w:i/>
                <w:iCs/>
              </w:rPr>
              <w:t>.</w:t>
            </w:r>
          </w:p>
          <w:p w14:paraId="52D4D0C8" w14:textId="77777777" w:rsidR="004A780E" w:rsidRDefault="004A780E" w:rsidP="004A780E">
            <w:pPr>
              <w:pStyle w:val="ListParagraph"/>
              <w:snapToGrid w:val="0"/>
              <w:spacing w:beforeLines="50" w:before="120" w:afterLines="50"/>
              <w:ind w:firstLineChars="0" w:firstLine="0"/>
              <w:rPr>
                <w:i/>
                <w:iCs/>
              </w:rPr>
            </w:pPr>
            <w:r>
              <w:rPr>
                <w:rFonts w:hint="eastAsia"/>
                <w:b/>
                <w:bCs/>
                <w:i/>
                <w:iCs/>
              </w:rPr>
              <w:t>Observation-2:</w:t>
            </w:r>
            <w:r>
              <w:rPr>
                <w:rFonts w:hint="eastAsia"/>
              </w:rPr>
              <w:t xml:space="preserve"> </w:t>
            </w:r>
            <w:r>
              <w:rPr>
                <w:i/>
              </w:rPr>
              <w:t xml:space="preserve">Configuration of UE-specific </w:t>
            </w:r>
            <w:proofErr w:type="spellStart"/>
            <w:r>
              <w:rPr>
                <w:i/>
              </w:rPr>
              <w:t>K_offset</w:t>
            </w:r>
            <w:proofErr w:type="spellEnd"/>
            <w:r>
              <w:rPr>
                <w:i/>
              </w:rPr>
              <w:t xml:space="preserve"> based on the knowledge of UE-specific TA can further enhance the performance along with the handling of </w:t>
            </w:r>
            <w:r>
              <w:rPr>
                <w:i/>
                <w:iCs/>
              </w:rPr>
              <w:t>UL-DL collision for FDD-HD UE.</w:t>
            </w:r>
          </w:p>
          <w:p w14:paraId="495A7274" w14:textId="77777777" w:rsidR="004A780E" w:rsidRDefault="004A780E" w:rsidP="004A780E">
            <w:pPr>
              <w:spacing w:beforeLines="50" w:before="120"/>
              <w:rPr>
                <w:i/>
                <w:iCs/>
              </w:rPr>
            </w:pPr>
            <w:r>
              <w:rPr>
                <w:b/>
                <w:bCs/>
                <w:i/>
                <w:iCs/>
              </w:rPr>
              <w:t>Proposal-</w:t>
            </w:r>
            <w:r>
              <w:rPr>
                <w:rFonts w:hint="eastAsia"/>
                <w:b/>
                <w:bCs/>
                <w:i/>
                <w:iCs/>
              </w:rPr>
              <w:t>1</w:t>
            </w:r>
            <w:r>
              <w:rPr>
                <w:b/>
                <w:bCs/>
                <w:i/>
                <w:iCs/>
              </w:rPr>
              <w:t xml:space="preserve">: </w:t>
            </w:r>
            <w:r>
              <w:rPr>
                <w:rFonts w:hint="eastAsia"/>
                <w:bCs/>
                <w:i/>
                <w:iCs/>
              </w:rPr>
              <w:t>T</w:t>
            </w:r>
            <w:r>
              <w:rPr>
                <w:bCs/>
                <w:i/>
                <w:iCs/>
              </w:rPr>
              <w:t>he TA report should be considered</w:t>
            </w:r>
            <w:r>
              <w:rPr>
                <w:rFonts w:hint="eastAsia"/>
                <w:bCs/>
                <w:i/>
                <w:iCs/>
              </w:rPr>
              <w:t xml:space="preserve"> to avoid UL-DL collisions </w:t>
            </w:r>
            <w:r>
              <w:rPr>
                <w:bCs/>
                <w:i/>
                <w:iCs/>
              </w:rPr>
              <w:t xml:space="preserve">by enabling the configuration of UE-specific </w:t>
            </w:r>
            <w:proofErr w:type="spellStart"/>
            <w:r>
              <w:rPr>
                <w:bCs/>
                <w:i/>
                <w:iCs/>
              </w:rPr>
              <w:t>K_offset</w:t>
            </w:r>
            <w:proofErr w:type="spellEnd"/>
            <w:r>
              <w:rPr>
                <w:bCs/>
                <w:i/>
                <w:iCs/>
              </w:rPr>
              <w:t xml:space="preserve"> for </w:t>
            </w:r>
            <w:r>
              <w:rPr>
                <w:rFonts w:hint="eastAsia"/>
                <w:bCs/>
                <w:i/>
                <w:iCs/>
              </w:rPr>
              <w:t xml:space="preserve">FDD-HD UE. Details of </w:t>
            </w:r>
            <w:r>
              <w:rPr>
                <w:rFonts w:hint="eastAsia"/>
                <w:i/>
                <w:iCs/>
              </w:rPr>
              <w:t>TA report should be considered in the normative work.</w:t>
            </w:r>
          </w:p>
          <w:p w14:paraId="081A0DF7" w14:textId="2DE5B843" w:rsidR="00087338" w:rsidRDefault="004A780E" w:rsidP="004A780E">
            <w:r>
              <w:rPr>
                <w:b/>
                <w:bCs/>
                <w:i/>
                <w:iCs/>
              </w:rPr>
              <w:t>Proposal-</w:t>
            </w:r>
            <w:r>
              <w:rPr>
                <w:rFonts w:hint="eastAsia"/>
                <w:b/>
                <w:bCs/>
                <w:i/>
                <w:iCs/>
              </w:rPr>
              <w:t>2</w:t>
            </w:r>
            <w:r>
              <w:rPr>
                <w:b/>
                <w:bCs/>
                <w:i/>
                <w:iCs/>
              </w:rPr>
              <w:t xml:space="preserve">: </w:t>
            </w:r>
            <w:r>
              <w:rPr>
                <w:bCs/>
                <w:i/>
                <w:iCs/>
              </w:rPr>
              <w:t>In case of segment pre-compensation, the value of reported TA can be either the first or last TA values applied at corresponding segment.</w:t>
            </w:r>
          </w:p>
        </w:tc>
      </w:tr>
      <w:tr w:rsidR="004A780E" w14:paraId="143AF3FC" w14:textId="77777777" w:rsidTr="00391F63">
        <w:tc>
          <w:tcPr>
            <w:tcW w:w="1980" w:type="dxa"/>
          </w:tcPr>
          <w:p w14:paraId="06BF837E" w14:textId="77777777" w:rsidR="004A780E" w:rsidRDefault="004A780E" w:rsidP="00391F63">
            <w:r w:rsidRPr="00A07969">
              <w:t>Xiaomi</w:t>
            </w:r>
          </w:p>
        </w:tc>
        <w:tc>
          <w:tcPr>
            <w:tcW w:w="7036" w:type="dxa"/>
          </w:tcPr>
          <w:p w14:paraId="7C243610" w14:textId="77777777" w:rsidR="004A780E" w:rsidRPr="000D23B0" w:rsidRDefault="004A780E" w:rsidP="00391F63">
            <w:pPr>
              <w:rPr>
                <w:b/>
                <w:i/>
              </w:rPr>
            </w:pPr>
            <w:r>
              <w:rPr>
                <w:b/>
                <w:i/>
              </w:rPr>
              <w:t xml:space="preserve">Proposal 3: Further study the feasibility of using UE-specific TA and/or </w:t>
            </w:r>
            <w:proofErr w:type="spellStart"/>
            <w:r>
              <w:rPr>
                <w:b/>
                <w:i/>
              </w:rPr>
              <w:t>K_offset</w:t>
            </w:r>
            <w:proofErr w:type="spellEnd"/>
            <w:r>
              <w:rPr>
                <w:b/>
                <w:i/>
              </w:rPr>
              <w:t xml:space="preserve"> to resolve the DL-UL collision issue considering the impact on the UE’s power consumption.</w:t>
            </w:r>
          </w:p>
        </w:tc>
      </w:tr>
    </w:tbl>
    <w:p w14:paraId="0F0FB4DF" w14:textId="77777777" w:rsidR="00CA2181" w:rsidRDefault="00CA2181" w:rsidP="00087338"/>
    <w:p w14:paraId="3006DFB8" w14:textId="77777777" w:rsidR="00087338" w:rsidRDefault="00087338" w:rsidP="00087338"/>
    <w:p w14:paraId="474D9BD4" w14:textId="50039A89" w:rsidR="00087338" w:rsidRPr="00145C51" w:rsidRDefault="00087338" w:rsidP="00391F63">
      <w:pPr>
        <w:pStyle w:val="Heading3"/>
      </w:pPr>
      <w:bookmarkStart w:id="28" w:name="_Toc72429007"/>
      <w:r>
        <w:t>FL Analysis and Proposals on UE-specific K-Offset</w:t>
      </w:r>
      <w:bookmarkEnd w:id="28"/>
    </w:p>
    <w:p w14:paraId="3F5FDD3B" w14:textId="65750A6C" w:rsidR="007615A0" w:rsidRDefault="00C90CF5">
      <w:r>
        <w:t>The cell/beam-specifi</w:t>
      </w:r>
      <w:r w:rsidR="007B46B6">
        <w:t>c K-Offset</w:t>
      </w:r>
      <w:r w:rsidR="00AC5895">
        <w:t xml:space="preserve"> </w:t>
      </w:r>
      <w:r w:rsidR="00D139BA">
        <w:t>may be update</w:t>
      </w:r>
      <w:r w:rsidR="00DE3B26">
        <w:t xml:space="preserve"> to a</w:t>
      </w:r>
      <w:r w:rsidR="00C034E7">
        <w:t xml:space="preserve"> UE-specific K-Offset </w:t>
      </w:r>
      <w:r w:rsidR="005F35DC">
        <w:t xml:space="preserve">after initial access. </w:t>
      </w:r>
      <w:r w:rsidR="00E52880">
        <w:t xml:space="preserve">Besides the </w:t>
      </w:r>
      <w:r w:rsidR="00547340">
        <w:t xml:space="preserve">signalling overhead that this update would entail, companies argue </w:t>
      </w:r>
      <w:r w:rsidR="00562A56">
        <w:t xml:space="preserve">it </w:t>
      </w:r>
      <w:r w:rsidR="007A2A09">
        <w:t xml:space="preserve">may not be necessary in the case of </w:t>
      </w:r>
      <w:r w:rsidR="00CF1AC6">
        <w:t xml:space="preserve">IoT </w:t>
      </w:r>
      <w:proofErr w:type="spellStart"/>
      <w:r w:rsidR="00CF1AC6">
        <w:t>NTN</w:t>
      </w:r>
      <w:r w:rsidR="00206D1E">
        <w:t>.</w:t>
      </w:r>
      <w:r w:rsidR="00C034E7">
        <w:t>Without</w:t>
      </w:r>
      <w:proofErr w:type="spellEnd"/>
      <w:r w:rsidR="00C034E7">
        <w:t xml:space="preserve"> the availability of a UE-specific K-Offset, the </w:t>
      </w:r>
      <w:proofErr w:type="spellStart"/>
      <w:r w:rsidR="00C034E7">
        <w:t>eNB</w:t>
      </w:r>
      <w:proofErr w:type="spellEnd"/>
      <w:r w:rsidR="00C034E7">
        <w:t xml:space="preserve"> can use </w:t>
      </w:r>
      <w:r w:rsidR="007615A0">
        <w:t>a common K-Offset (</w:t>
      </w:r>
      <w:r w:rsidR="00BC2DA1">
        <w:t>based on the maximum RTT</w:t>
      </w:r>
      <w:r w:rsidR="00C034E7">
        <w:t xml:space="preserve"> in the cell or beam</w:t>
      </w:r>
      <w:r w:rsidR="007615A0">
        <w:t>)</w:t>
      </w:r>
      <w:r w:rsidR="00C034E7">
        <w:t xml:space="preserve"> for scheduling</w:t>
      </w:r>
      <w:r w:rsidR="007615A0">
        <w:t xml:space="preserve"> on the UL and DL</w:t>
      </w:r>
      <w:r w:rsidR="00C034E7">
        <w:t xml:space="preserve">. However, this would entail </w:t>
      </w:r>
      <w:r w:rsidR="008E4640">
        <w:t>additional</w:t>
      </w:r>
      <w:r w:rsidR="00C034E7">
        <w:t xml:space="preserve"> latency and reduce link utilisation efficiency for </w:t>
      </w:r>
      <w:proofErr w:type="spellStart"/>
      <w:r w:rsidR="00C034E7">
        <w:t>U</w:t>
      </w:r>
      <w:r w:rsidR="006B1334">
        <w:t>e</w:t>
      </w:r>
      <w:r w:rsidR="00C034E7">
        <w:t>s</w:t>
      </w:r>
      <w:proofErr w:type="spellEnd"/>
      <w:r w:rsidR="00C034E7">
        <w:t xml:space="preserve"> within the beam/cell that are close</w:t>
      </w:r>
      <w:r w:rsidR="007615A0">
        <w:t>st</w:t>
      </w:r>
      <w:r w:rsidR="00C034E7">
        <w:t xml:space="preserve"> to the satellite </w:t>
      </w:r>
      <w:r w:rsidR="007F0DE8">
        <w:t xml:space="preserve">as such </w:t>
      </w:r>
      <w:proofErr w:type="spellStart"/>
      <w:r w:rsidR="007F0DE8">
        <w:t>U</w:t>
      </w:r>
      <w:r w:rsidR="006B1334">
        <w:t>e</w:t>
      </w:r>
      <w:r w:rsidR="007F0DE8">
        <w:t>s</w:t>
      </w:r>
      <w:proofErr w:type="spellEnd"/>
      <w:r w:rsidR="007F0DE8">
        <w:t xml:space="preserve"> </w:t>
      </w:r>
      <w:r w:rsidR="00F277CE">
        <w:t xml:space="preserve">could </w:t>
      </w:r>
      <w:r w:rsidR="00C034E7">
        <w:t xml:space="preserve">have </w:t>
      </w:r>
      <w:r w:rsidR="00DB356C">
        <w:t xml:space="preserve">a </w:t>
      </w:r>
      <w:r w:rsidR="00C034E7">
        <w:t xml:space="preserve">significantly smaller </w:t>
      </w:r>
      <w:r w:rsidR="00F277CE">
        <w:t xml:space="preserve">UE-specific </w:t>
      </w:r>
      <w:r w:rsidR="00DB356C">
        <w:t xml:space="preserve">K-offset </w:t>
      </w:r>
      <w:r w:rsidR="00C034E7">
        <w:t xml:space="preserve">than the maximum K-offset. This difference can be somewhat reduced </w:t>
      </w:r>
      <w:r w:rsidR="00482C75">
        <w:t xml:space="preserve">in NR NTN </w:t>
      </w:r>
      <w:r w:rsidR="00C034E7">
        <w:t xml:space="preserve">by adopting beam-specific common K-offsets rather than cell-specific common K-offsets (in a deployment scenario in which one cell is made up of multiple beams). However, there are no beams in Rel16 NB-IoT or </w:t>
      </w:r>
      <w:proofErr w:type="spellStart"/>
      <w:r w:rsidR="00C034E7">
        <w:t>eMTC</w:t>
      </w:r>
      <w:proofErr w:type="spellEnd"/>
      <w:r w:rsidR="00BC2DA1">
        <w:t xml:space="preserve"> – only cells</w:t>
      </w:r>
      <w:r w:rsidR="00C034E7">
        <w:t xml:space="preserve">. Some companies express the view that the hit on link utilisation efficiency and latency is not critical for NB-IoT or </w:t>
      </w:r>
      <w:proofErr w:type="spellStart"/>
      <w:r w:rsidR="00C034E7">
        <w:t>eMTC</w:t>
      </w:r>
      <w:proofErr w:type="spellEnd"/>
      <w:r w:rsidR="00C034E7">
        <w:t xml:space="preserve"> applications</w:t>
      </w:r>
      <w:r w:rsidR="007615A0">
        <w:t xml:space="preserve"> and therefore suggest that there be no update of K-Offset after initial access </w:t>
      </w:r>
      <w:proofErr w:type="gramStart"/>
      <w:r w:rsidR="007615A0">
        <w:t>i.e.</w:t>
      </w:r>
      <w:proofErr w:type="gramEnd"/>
      <w:r w:rsidR="007615A0">
        <w:t xml:space="preserve"> no UE-specific K-Offsets in IoT NTN. The FL is interested to know what all other companies think about this issue. Companies are therefore encouraged to </w:t>
      </w:r>
      <w:r w:rsidR="000E009A">
        <w:t xml:space="preserve">show their preference for one of the following options and </w:t>
      </w:r>
      <w:r w:rsidR="007615A0">
        <w:t xml:space="preserve">provide </w:t>
      </w:r>
      <w:r w:rsidR="000E009A">
        <w:t xml:space="preserve">some </w:t>
      </w:r>
      <w:r w:rsidR="007615A0">
        <w:t xml:space="preserve">comments on </w:t>
      </w:r>
      <w:r w:rsidR="000E009A">
        <w:t>their preference</w:t>
      </w:r>
      <w:r w:rsidR="007615A0">
        <w:t>.</w:t>
      </w:r>
    </w:p>
    <w:p w14:paraId="1402B43F" w14:textId="77777777" w:rsidR="007615A0" w:rsidRDefault="007615A0"/>
    <w:p w14:paraId="1FC6D58A" w14:textId="6B7D6887" w:rsidR="00C034E7" w:rsidRPr="00BC2DA1" w:rsidRDefault="007615A0">
      <w:pPr>
        <w:rPr>
          <w:highlight w:val="cyan"/>
        </w:rPr>
      </w:pPr>
      <w:r w:rsidRPr="00BC2DA1">
        <w:rPr>
          <w:highlight w:val="cyan"/>
          <w:u w:val="single"/>
        </w:rPr>
        <w:t>FL Initial Proposal 1.</w:t>
      </w:r>
      <w:r w:rsidR="00A82A02">
        <w:rPr>
          <w:highlight w:val="cyan"/>
          <w:u w:val="single"/>
        </w:rPr>
        <w:t>6</w:t>
      </w:r>
      <w:r w:rsidRPr="00BC2DA1">
        <w:rPr>
          <w:highlight w:val="cyan"/>
          <w:u w:val="single"/>
        </w:rPr>
        <w:t>-</w:t>
      </w:r>
      <w:r w:rsidR="00BC2DA1">
        <w:rPr>
          <w:highlight w:val="cyan"/>
          <w:u w:val="single"/>
        </w:rPr>
        <w:t>2</w:t>
      </w:r>
      <w:r w:rsidRPr="00BC2DA1">
        <w:rPr>
          <w:highlight w:val="cyan"/>
          <w:u w:val="single"/>
        </w:rPr>
        <w:t xml:space="preserve">: </w:t>
      </w:r>
    </w:p>
    <w:p w14:paraId="5714C5B1" w14:textId="7BC108F6" w:rsidR="00C034E7" w:rsidRDefault="000E009A" w:rsidP="000E009A">
      <w:pPr>
        <w:pStyle w:val="ListParagraph"/>
        <w:numPr>
          <w:ilvl w:val="0"/>
          <w:numId w:val="16"/>
        </w:numPr>
        <w:ind w:firstLineChars="0"/>
        <w:rPr>
          <w:highlight w:val="cyan"/>
        </w:rPr>
      </w:pPr>
      <w:r w:rsidRPr="000E009A">
        <w:rPr>
          <w:highlight w:val="cyan"/>
        </w:rPr>
        <w:t xml:space="preserve">Option 1: </w:t>
      </w:r>
      <w:r w:rsidR="0069490A">
        <w:rPr>
          <w:highlight w:val="cyan"/>
        </w:rPr>
        <w:t xml:space="preserve">Proposed </w:t>
      </w:r>
      <w:r w:rsidR="003B0D32">
        <w:rPr>
          <w:highlight w:val="cyan"/>
        </w:rPr>
        <w:t>Agreement</w:t>
      </w:r>
      <w:r w:rsidR="00BC2DA1" w:rsidRPr="000E009A">
        <w:rPr>
          <w:highlight w:val="cyan"/>
        </w:rPr>
        <w:t xml:space="preserve">: </w:t>
      </w:r>
      <w:r w:rsidR="00CE5649">
        <w:rPr>
          <w:highlight w:val="cyan"/>
        </w:rPr>
        <w:t>A</w:t>
      </w:r>
      <w:r w:rsidR="00BC2DA1" w:rsidRPr="000E009A">
        <w:rPr>
          <w:highlight w:val="cyan"/>
        </w:rPr>
        <w:t xml:space="preserve"> common cell-specific K-Offset </w:t>
      </w:r>
      <w:r w:rsidR="003B0D32">
        <w:rPr>
          <w:highlight w:val="cyan"/>
        </w:rPr>
        <w:t xml:space="preserve">can be used </w:t>
      </w:r>
      <w:r w:rsidR="00BC2DA1" w:rsidRPr="000E009A">
        <w:rPr>
          <w:highlight w:val="cyan"/>
        </w:rPr>
        <w:t xml:space="preserve">for UL/DL scheduling in </w:t>
      </w:r>
      <w:proofErr w:type="spellStart"/>
      <w:r w:rsidR="00BC2DA1" w:rsidRPr="000E009A">
        <w:rPr>
          <w:highlight w:val="cyan"/>
        </w:rPr>
        <w:t>eMTC</w:t>
      </w:r>
      <w:proofErr w:type="spellEnd"/>
      <w:r w:rsidR="00BC2DA1" w:rsidRPr="000E009A">
        <w:rPr>
          <w:highlight w:val="cyan"/>
        </w:rPr>
        <w:t xml:space="preserve"> and NB-IoT on NTN.</w:t>
      </w:r>
      <w:r>
        <w:rPr>
          <w:highlight w:val="cyan"/>
        </w:rPr>
        <w:t xml:space="preserve"> </w:t>
      </w:r>
      <w:r w:rsidR="0069490A">
        <w:rPr>
          <w:highlight w:val="cyan"/>
        </w:rPr>
        <w:t xml:space="preserve"> Note: </w:t>
      </w:r>
      <w:r w:rsidR="0069490A" w:rsidRPr="00BC2DA1">
        <w:rPr>
          <w:highlight w:val="cyan"/>
        </w:rPr>
        <w:t>K-Offset is not updated after initial access.</w:t>
      </w:r>
    </w:p>
    <w:p w14:paraId="7E09FFBF" w14:textId="35D0B7D0" w:rsidR="00991092" w:rsidRDefault="0069490A" w:rsidP="00991092">
      <w:pPr>
        <w:numPr>
          <w:ilvl w:val="0"/>
          <w:numId w:val="17"/>
        </w:numPr>
        <w:overflowPunct/>
        <w:autoSpaceDE/>
        <w:autoSpaceDN/>
        <w:adjustRightInd/>
        <w:spacing w:after="0"/>
        <w:rPr>
          <w:lang w:eastAsia="x-none"/>
        </w:rPr>
      </w:pPr>
      <w:r>
        <w:rPr>
          <w:highlight w:val="cyan"/>
        </w:rPr>
        <w:t xml:space="preserve">Option 2: </w:t>
      </w:r>
      <w:r w:rsidR="00991092">
        <w:rPr>
          <w:highlight w:val="cyan"/>
        </w:rPr>
        <w:t xml:space="preserve">On </w:t>
      </w:r>
      <w:r w:rsidR="00991092">
        <w:rPr>
          <w:lang w:eastAsia="x-none"/>
        </w:rPr>
        <w:t xml:space="preserve">Support for a UE-specific </w:t>
      </w:r>
      <w:proofErr w:type="spellStart"/>
      <w:r w:rsidR="00991092">
        <w:rPr>
          <w:lang w:eastAsia="x-none"/>
        </w:rPr>
        <w:t>Koffset</w:t>
      </w:r>
      <w:proofErr w:type="spellEnd"/>
      <w:r w:rsidR="00991092">
        <w:rPr>
          <w:lang w:eastAsia="x-none"/>
        </w:rPr>
        <w:t xml:space="preserve"> after initial access, wait for a decision from NR NTN</w:t>
      </w:r>
      <w:r w:rsidR="00EC02C4">
        <w:rPr>
          <w:lang w:eastAsia="x-none"/>
        </w:rPr>
        <w:t>.</w:t>
      </w:r>
    </w:p>
    <w:p w14:paraId="0E5F8861" w14:textId="60A54044" w:rsidR="0069490A" w:rsidRPr="000E009A" w:rsidRDefault="0069490A" w:rsidP="00391F63">
      <w:pPr>
        <w:pStyle w:val="ListParagraph"/>
        <w:ind w:left="720" w:firstLineChars="0" w:firstLine="0"/>
        <w:rPr>
          <w:highlight w:val="cyan"/>
        </w:rPr>
      </w:pPr>
    </w:p>
    <w:p w14:paraId="603DE879" w14:textId="4520009F" w:rsidR="00BC2DA1" w:rsidRDefault="00BC2DA1"/>
    <w:tbl>
      <w:tblPr>
        <w:tblStyle w:val="TableGrid"/>
        <w:tblW w:w="0" w:type="auto"/>
        <w:tblLook w:val="04A0" w:firstRow="1" w:lastRow="0" w:firstColumn="1" w:lastColumn="0" w:noHBand="0" w:noVBand="1"/>
      </w:tblPr>
      <w:tblGrid>
        <w:gridCol w:w="1271"/>
        <w:gridCol w:w="1985"/>
        <w:gridCol w:w="5760"/>
      </w:tblGrid>
      <w:tr w:rsidR="00BC2DA1" w:rsidRPr="00AF1FCD" w14:paraId="148975AA" w14:textId="77777777" w:rsidTr="00BC2DA1">
        <w:tc>
          <w:tcPr>
            <w:tcW w:w="1271" w:type="dxa"/>
            <w:shd w:val="clear" w:color="auto" w:fill="D9D9D9" w:themeFill="background1" w:themeFillShade="D9"/>
          </w:tcPr>
          <w:p w14:paraId="12FF7B19" w14:textId="77777777" w:rsidR="00BC2DA1" w:rsidRPr="00AF1FCD" w:rsidRDefault="00BC2DA1" w:rsidP="00BC2DA1">
            <w:pPr>
              <w:rPr>
                <w:b/>
                <w:bCs/>
              </w:rPr>
            </w:pPr>
            <w:r w:rsidRPr="00AF1FCD">
              <w:rPr>
                <w:b/>
                <w:bCs/>
              </w:rPr>
              <w:t>Company</w:t>
            </w:r>
          </w:p>
        </w:tc>
        <w:tc>
          <w:tcPr>
            <w:tcW w:w="1985" w:type="dxa"/>
            <w:shd w:val="clear" w:color="auto" w:fill="D9D9D9" w:themeFill="background1" w:themeFillShade="D9"/>
          </w:tcPr>
          <w:p w14:paraId="6E22388F" w14:textId="782D9BF4" w:rsidR="00BC2DA1" w:rsidRPr="00AF1FCD" w:rsidRDefault="00EC02C4" w:rsidP="00BC2DA1">
            <w:pPr>
              <w:pStyle w:val="Default"/>
              <w:spacing w:afterLines="50" w:after="120"/>
              <w:jc w:val="center"/>
              <w:rPr>
                <w:b/>
                <w:bCs/>
                <w:sz w:val="22"/>
                <w:szCs w:val="22"/>
                <w:lang w:val="en-GB"/>
              </w:rPr>
            </w:pPr>
            <w:r>
              <w:rPr>
                <w:b/>
                <w:bCs/>
                <w:sz w:val="22"/>
                <w:szCs w:val="22"/>
                <w:lang w:val="en-GB"/>
              </w:rPr>
              <w:t>Option Supported</w:t>
            </w:r>
            <w:r w:rsidR="00BC2DA1">
              <w:rPr>
                <w:b/>
                <w:bCs/>
                <w:sz w:val="22"/>
                <w:szCs w:val="22"/>
                <w:lang w:val="en-GB"/>
              </w:rPr>
              <w:t xml:space="preserve"> </w:t>
            </w:r>
          </w:p>
        </w:tc>
        <w:tc>
          <w:tcPr>
            <w:tcW w:w="5760" w:type="dxa"/>
            <w:shd w:val="clear" w:color="auto" w:fill="D9D9D9" w:themeFill="background1" w:themeFillShade="D9"/>
          </w:tcPr>
          <w:p w14:paraId="31E0B4EB" w14:textId="77777777" w:rsidR="00BC2DA1" w:rsidRPr="00AF1FCD" w:rsidRDefault="00BC2DA1" w:rsidP="00BC2DA1">
            <w:pPr>
              <w:pStyle w:val="Default"/>
              <w:spacing w:afterLines="50" w:after="120"/>
              <w:jc w:val="center"/>
              <w:rPr>
                <w:b/>
                <w:bCs/>
                <w:sz w:val="22"/>
                <w:szCs w:val="22"/>
                <w:lang w:val="en-GB"/>
              </w:rPr>
            </w:pPr>
            <w:r>
              <w:rPr>
                <w:b/>
                <w:bCs/>
                <w:sz w:val="22"/>
                <w:szCs w:val="22"/>
                <w:lang w:val="en-GB"/>
              </w:rPr>
              <w:t>Comments</w:t>
            </w:r>
          </w:p>
        </w:tc>
      </w:tr>
      <w:tr w:rsidR="0002362A" w14:paraId="2C3DA5DF" w14:textId="77777777" w:rsidTr="00BC2DA1">
        <w:tc>
          <w:tcPr>
            <w:tcW w:w="1271" w:type="dxa"/>
          </w:tcPr>
          <w:p w14:paraId="7873A983" w14:textId="17B7DB33" w:rsidR="0002362A" w:rsidRDefault="0002362A" w:rsidP="0002362A">
            <w:r>
              <w:lastRenderedPageBreak/>
              <w:t>MediaTek</w:t>
            </w:r>
          </w:p>
        </w:tc>
        <w:tc>
          <w:tcPr>
            <w:tcW w:w="1985" w:type="dxa"/>
          </w:tcPr>
          <w:p w14:paraId="083AED9F" w14:textId="0360E2A9" w:rsidR="0002362A" w:rsidRPr="00AF1FCD" w:rsidRDefault="0002362A" w:rsidP="0002362A">
            <w:pPr>
              <w:pStyle w:val="Default"/>
              <w:spacing w:afterLines="50" w:after="120"/>
              <w:jc w:val="center"/>
              <w:rPr>
                <w:b/>
                <w:sz w:val="22"/>
                <w:szCs w:val="22"/>
                <w:lang w:val="en-GB"/>
              </w:rPr>
            </w:pPr>
            <w:r w:rsidRPr="00820847">
              <w:rPr>
                <w:sz w:val="22"/>
                <w:szCs w:val="22"/>
                <w:lang w:val="en-GB"/>
              </w:rPr>
              <w:t xml:space="preserve">Option 1 </w:t>
            </w:r>
          </w:p>
        </w:tc>
        <w:tc>
          <w:tcPr>
            <w:tcW w:w="5760" w:type="dxa"/>
          </w:tcPr>
          <w:p w14:paraId="57BA96F2" w14:textId="36E42A89" w:rsidR="0002362A" w:rsidRDefault="0002362A" w:rsidP="0002362A">
            <w:pPr>
              <w:rPr>
                <w:b/>
                <w:noProof/>
              </w:rPr>
            </w:pPr>
            <w:r w:rsidRPr="00820847">
              <w:rPr>
                <w:noProof/>
              </w:rPr>
              <w:t xml:space="preserve">IoT NTN is likely to have small number of beamspots. </w:t>
            </w:r>
            <w:r>
              <w:rPr>
                <w:noProof/>
              </w:rPr>
              <w:t xml:space="preserve">Cell-specific </w:t>
            </w:r>
            <w:r w:rsidRPr="00820847">
              <w:rPr>
                <w:noProof/>
              </w:rPr>
              <w:t xml:space="preserve">for UL/DL scheduling </w:t>
            </w:r>
            <w:r>
              <w:rPr>
                <w:noProof/>
              </w:rPr>
              <w:t>is sufficient</w:t>
            </w:r>
          </w:p>
        </w:tc>
      </w:tr>
      <w:tr w:rsidR="0002362A" w14:paraId="77BCB113" w14:textId="77777777" w:rsidTr="00BC2DA1">
        <w:tc>
          <w:tcPr>
            <w:tcW w:w="1271" w:type="dxa"/>
          </w:tcPr>
          <w:p w14:paraId="54111B53" w14:textId="6A40AC00" w:rsidR="0002362A" w:rsidRDefault="0002362A" w:rsidP="0002362A">
            <w:r w:rsidRPr="00A41C7B">
              <w:t>Ericsson</w:t>
            </w:r>
          </w:p>
        </w:tc>
        <w:tc>
          <w:tcPr>
            <w:tcW w:w="1985" w:type="dxa"/>
          </w:tcPr>
          <w:p w14:paraId="2F522BA6" w14:textId="77777777" w:rsidR="0002362A" w:rsidRPr="00AF1FCD" w:rsidRDefault="0002362A" w:rsidP="0002362A">
            <w:pPr>
              <w:jc w:val="center"/>
              <w:rPr>
                <w:b/>
                <w:noProof/>
              </w:rPr>
            </w:pPr>
          </w:p>
        </w:tc>
        <w:tc>
          <w:tcPr>
            <w:tcW w:w="5760" w:type="dxa"/>
          </w:tcPr>
          <w:p w14:paraId="7E6159BD" w14:textId="4E135ADC" w:rsidR="0002362A" w:rsidRPr="00A94FDB" w:rsidRDefault="0002362A" w:rsidP="0002362A">
            <w:pPr>
              <w:autoSpaceDE/>
              <w:adjustRightInd/>
              <w:jc w:val="left"/>
              <w:rPr>
                <w:b/>
                <w:color w:val="000000" w:themeColor="text1"/>
              </w:rPr>
            </w:pPr>
            <w:r>
              <w:rPr>
                <w:color w:val="000000" w:themeColor="text1"/>
              </w:rPr>
              <w:t>No need to make decision at this stage. Can be a discussion in WI.</w:t>
            </w:r>
          </w:p>
        </w:tc>
      </w:tr>
      <w:tr w:rsidR="00D211DA" w14:paraId="0F29C9CF" w14:textId="77777777" w:rsidTr="00BC2DA1">
        <w:tc>
          <w:tcPr>
            <w:tcW w:w="1271" w:type="dxa"/>
          </w:tcPr>
          <w:p w14:paraId="1CE22B34" w14:textId="48BD1E8D" w:rsidR="00D211DA" w:rsidRDefault="00D211DA" w:rsidP="00D211DA">
            <w:r>
              <w:t>Apple</w:t>
            </w:r>
          </w:p>
        </w:tc>
        <w:tc>
          <w:tcPr>
            <w:tcW w:w="1985" w:type="dxa"/>
          </w:tcPr>
          <w:p w14:paraId="2BA022C3" w14:textId="590731E3" w:rsidR="00D211DA" w:rsidRPr="00AF1FCD" w:rsidRDefault="00D211DA" w:rsidP="00D211DA">
            <w:pPr>
              <w:jc w:val="center"/>
              <w:rPr>
                <w:b/>
              </w:rPr>
            </w:pPr>
            <w:r w:rsidRPr="00E5091C">
              <w:rPr>
                <w:bCs/>
                <w:sz w:val="21"/>
                <w:szCs w:val="21"/>
                <w:lang w:val="en-GB"/>
              </w:rPr>
              <w:t>Option 1</w:t>
            </w:r>
          </w:p>
        </w:tc>
        <w:tc>
          <w:tcPr>
            <w:tcW w:w="5760" w:type="dxa"/>
          </w:tcPr>
          <w:p w14:paraId="39626782" w14:textId="0411C54F" w:rsidR="00D211DA" w:rsidRPr="00B276A7" w:rsidRDefault="00D211DA" w:rsidP="00D211DA">
            <w:pPr>
              <w:rPr>
                <w:b/>
                <w:i/>
              </w:rPr>
            </w:pPr>
            <w:r>
              <w:rPr>
                <w:bCs/>
                <w:noProof/>
              </w:rPr>
              <w:t xml:space="preserve">The support of UE-specific Koffset needs additional signaling from NW to gNB. The system can work without the UE-specific Koffset as the latency requirements in IoT is relaxed. </w:t>
            </w:r>
          </w:p>
        </w:tc>
      </w:tr>
      <w:tr w:rsidR="00332FCA" w14:paraId="7E55BE0F" w14:textId="77777777" w:rsidTr="00332FCA">
        <w:tc>
          <w:tcPr>
            <w:tcW w:w="1271" w:type="dxa"/>
          </w:tcPr>
          <w:p w14:paraId="31ADBDCC" w14:textId="77777777" w:rsidR="00332FCA" w:rsidRDefault="00332FCA" w:rsidP="004A4BFE">
            <w:r>
              <w:rPr>
                <w:rFonts w:hint="eastAsia"/>
              </w:rPr>
              <w:t>ZTE</w:t>
            </w:r>
          </w:p>
        </w:tc>
        <w:tc>
          <w:tcPr>
            <w:tcW w:w="1985" w:type="dxa"/>
          </w:tcPr>
          <w:p w14:paraId="71570656" w14:textId="77777777" w:rsidR="00332FCA" w:rsidRDefault="00332FCA" w:rsidP="004A4BFE">
            <w:pPr>
              <w:pStyle w:val="Default"/>
              <w:spacing w:afterLines="50" w:after="120"/>
              <w:jc w:val="center"/>
              <w:rPr>
                <w:b/>
                <w:sz w:val="22"/>
                <w:szCs w:val="22"/>
              </w:rPr>
            </w:pPr>
          </w:p>
        </w:tc>
        <w:tc>
          <w:tcPr>
            <w:tcW w:w="5760" w:type="dxa"/>
          </w:tcPr>
          <w:p w14:paraId="329AF92B" w14:textId="77777777" w:rsidR="00332FCA" w:rsidRDefault="00332FCA" w:rsidP="004A4BFE">
            <w:pPr>
              <w:rPr>
                <w:b/>
              </w:rPr>
            </w:pPr>
            <w:r>
              <w:rPr>
                <w:rFonts w:hint="eastAsia"/>
                <w:bCs/>
              </w:rPr>
              <w:t>We can leave it to the normative work.</w:t>
            </w:r>
          </w:p>
        </w:tc>
      </w:tr>
      <w:tr w:rsidR="006B1334" w14:paraId="077A0704" w14:textId="77777777" w:rsidTr="00332FCA">
        <w:tc>
          <w:tcPr>
            <w:tcW w:w="1271" w:type="dxa"/>
          </w:tcPr>
          <w:p w14:paraId="03D7395F" w14:textId="6953E4AE" w:rsidR="006B1334" w:rsidRPr="006B1334" w:rsidRDefault="006B1334" w:rsidP="004A4BFE">
            <w:pPr>
              <w:rPr>
                <w:rFonts w:eastAsia="DengXian"/>
              </w:rPr>
            </w:pPr>
            <w:r>
              <w:rPr>
                <w:rFonts w:eastAsia="DengXian" w:hint="eastAsia"/>
              </w:rPr>
              <w:t>L</w:t>
            </w:r>
            <w:r>
              <w:rPr>
                <w:rFonts w:eastAsia="DengXian"/>
              </w:rPr>
              <w:t xml:space="preserve">enovo, </w:t>
            </w:r>
            <w:proofErr w:type="spellStart"/>
            <w:r>
              <w:rPr>
                <w:rFonts w:eastAsia="DengXian"/>
              </w:rPr>
              <w:t>MotoM</w:t>
            </w:r>
            <w:proofErr w:type="spellEnd"/>
          </w:p>
        </w:tc>
        <w:tc>
          <w:tcPr>
            <w:tcW w:w="1985" w:type="dxa"/>
          </w:tcPr>
          <w:p w14:paraId="72C09F37" w14:textId="4A9C4C09" w:rsidR="006B1334" w:rsidRPr="006B1334" w:rsidRDefault="006B1334" w:rsidP="00FD282A">
            <w:pPr>
              <w:jc w:val="center"/>
              <w:rPr>
                <w:rFonts w:eastAsia="DengXian"/>
                <w:b/>
                <w:sz w:val="22"/>
                <w:szCs w:val="22"/>
              </w:rPr>
            </w:pPr>
            <w:r w:rsidRPr="00FD282A">
              <w:rPr>
                <w:bCs/>
                <w:sz w:val="21"/>
                <w:szCs w:val="21"/>
                <w:lang w:val="en-GB"/>
              </w:rPr>
              <w:t>Option 1</w:t>
            </w:r>
          </w:p>
        </w:tc>
        <w:tc>
          <w:tcPr>
            <w:tcW w:w="5760" w:type="dxa"/>
          </w:tcPr>
          <w:p w14:paraId="62A8F98A" w14:textId="64E7D92E" w:rsidR="006B1334" w:rsidRPr="0046779E" w:rsidRDefault="006B1334" w:rsidP="004A4BFE">
            <w:pPr>
              <w:rPr>
                <w:rFonts w:eastAsia="DengXian"/>
                <w:bCs/>
              </w:rPr>
            </w:pPr>
            <w:r>
              <w:rPr>
                <w:noProof/>
              </w:rPr>
              <w:t xml:space="preserve">Cell-specific </w:t>
            </w:r>
            <w:r w:rsidRPr="00820847">
              <w:rPr>
                <w:noProof/>
              </w:rPr>
              <w:t xml:space="preserve">for UL/DL scheduling </w:t>
            </w:r>
            <w:r>
              <w:rPr>
                <w:noProof/>
              </w:rPr>
              <w:t xml:space="preserve">is </w:t>
            </w:r>
            <w:r w:rsidR="00345AB5">
              <w:rPr>
                <w:noProof/>
              </w:rPr>
              <w:t xml:space="preserve">enough for IoT </w:t>
            </w:r>
            <w:r w:rsidR="00345AB5" w:rsidRPr="0046779E">
              <w:rPr>
                <w:rFonts w:hint="eastAsia"/>
                <w:noProof/>
              </w:rPr>
              <w:t>scenarios</w:t>
            </w:r>
            <w:r w:rsidR="0046779E" w:rsidRPr="0046779E">
              <w:rPr>
                <w:rFonts w:hint="eastAsia"/>
                <w:noProof/>
              </w:rPr>
              <w:t>.</w:t>
            </w:r>
          </w:p>
        </w:tc>
      </w:tr>
      <w:tr w:rsidR="001E3EC1" w14:paraId="5868D836" w14:textId="77777777" w:rsidTr="00332FCA">
        <w:tc>
          <w:tcPr>
            <w:tcW w:w="1271" w:type="dxa"/>
          </w:tcPr>
          <w:p w14:paraId="3ACFDA83" w14:textId="0C0E6CDF" w:rsidR="001E3EC1" w:rsidRDefault="001E3EC1" w:rsidP="004A4BFE">
            <w:pPr>
              <w:rPr>
                <w:rFonts w:eastAsia="DengXian"/>
              </w:rPr>
            </w:pPr>
            <w:r>
              <w:rPr>
                <w:rFonts w:eastAsia="DengXian" w:hint="eastAsia"/>
              </w:rPr>
              <w:t>CATT</w:t>
            </w:r>
          </w:p>
        </w:tc>
        <w:tc>
          <w:tcPr>
            <w:tcW w:w="1985" w:type="dxa"/>
          </w:tcPr>
          <w:p w14:paraId="52FE94C7" w14:textId="58241C53" w:rsidR="001E3EC1" w:rsidRPr="00FD282A" w:rsidRDefault="001E3EC1" w:rsidP="00FD282A">
            <w:pPr>
              <w:jc w:val="center"/>
              <w:rPr>
                <w:bCs/>
                <w:sz w:val="21"/>
                <w:szCs w:val="21"/>
              </w:rPr>
            </w:pPr>
            <w:r>
              <w:rPr>
                <w:rFonts w:hint="eastAsia"/>
                <w:bCs/>
                <w:sz w:val="21"/>
                <w:szCs w:val="21"/>
              </w:rPr>
              <w:t>Option 2</w:t>
            </w:r>
          </w:p>
        </w:tc>
        <w:tc>
          <w:tcPr>
            <w:tcW w:w="5760" w:type="dxa"/>
          </w:tcPr>
          <w:p w14:paraId="0B9E712F" w14:textId="2C5A8D2D" w:rsidR="001E3EC1" w:rsidRDefault="001E3EC1" w:rsidP="004A4BFE">
            <w:pPr>
              <w:rPr>
                <w:noProof/>
              </w:rPr>
            </w:pPr>
            <w:r>
              <w:rPr>
                <w:noProof/>
              </w:rPr>
              <w:t>F</w:t>
            </w:r>
            <w:r>
              <w:rPr>
                <w:rFonts w:hint="eastAsia"/>
                <w:noProof/>
              </w:rPr>
              <w:t>or FD-HDD case, UE specific K-offset may be beneficial.</w:t>
            </w:r>
          </w:p>
        </w:tc>
      </w:tr>
      <w:tr w:rsidR="00AF242E" w14:paraId="221F3990" w14:textId="77777777" w:rsidTr="00332FCA">
        <w:tc>
          <w:tcPr>
            <w:tcW w:w="1271" w:type="dxa"/>
          </w:tcPr>
          <w:p w14:paraId="04B40868" w14:textId="009D3CF2" w:rsidR="00AF242E" w:rsidRDefault="00AF242E" w:rsidP="00AF242E">
            <w:pPr>
              <w:rPr>
                <w:rFonts w:eastAsia="DengXian"/>
              </w:rPr>
            </w:pPr>
            <w:r>
              <w:rPr>
                <w:rFonts w:eastAsia="DengXian" w:hint="eastAsia"/>
              </w:rPr>
              <w:t>C</w:t>
            </w:r>
            <w:r>
              <w:rPr>
                <w:rFonts w:eastAsia="DengXian"/>
              </w:rPr>
              <w:t>MCC</w:t>
            </w:r>
          </w:p>
        </w:tc>
        <w:tc>
          <w:tcPr>
            <w:tcW w:w="1985" w:type="dxa"/>
          </w:tcPr>
          <w:p w14:paraId="09B32246" w14:textId="2B37BB26" w:rsidR="00AF242E" w:rsidRDefault="00AF242E" w:rsidP="00AF242E">
            <w:pPr>
              <w:jc w:val="center"/>
              <w:rPr>
                <w:bCs/>
                <w:sz w:val="21"/>
                <w:szCs w:val="21"/>
              </w:rPr>
            </w:pPr>
            <w:r>
              <w:rPr>
                <w:rFonts w:eastAsia="DengXian" w:hint="eastAsia"/>
                <w:bCs/>
                <w:sz w:val="21"/>
                <w:szCs w:val="21"/>
              </w:rPr>
              <w:t>O</w:t>
            </w:r>
            <w:r>
              <w:rPr>
                <w:rFonts w:eastAsia="DengXian"/>
                <w:bCs/>
                <w:sz w:val="21"/>
                <w:szCs w:val="21"/>
              </w:rPr>
              <w:t>ption 1</w:t>
            </w:r>
          </w:p>
        </w:tc>
        <w:tc>
          <w:tcPr>
            <w:tcW w:w="5760" w:type="dxa"/>
          </w:tcPr>
          <w:p w14:paraId="38369C84" w14:textId="1413733B" w:rsidR="00AF242E" w:rsidRDefault="00AF242E" w:rsidP="00AF242E">
            <w:pPr>
              <w:rPr>
                <w:noProof/>
              </w:rPr>
            </w:pPr>
            <w:r>
              <w:rPr>
                <w:noProof/>
              </w:rPr>
              <w:t xml:space="preserve">Cell-specific </w:t>
            </w:r>
            <w:r w:rsidRPr="00820847">
              <w:rPr>
                <w:noProof/>
              </w:rPr>
              <w:t xml:space="preserve">for UL/DL scheduling </w:t>
            </w:r>
            <w:r>
              <w:rPr>
                <w:noProof/>
              </w:rPr>
              <w:t xml:space="preserve">is enough for IoT </w:t>
            </w:r>
            <w:r w:rsidRPr="0046779E">
              <w:rPr>
                <w:rFonts w:hint="eastAsia"/>
                <w:noProof/>
              </w:rPr>
              <w:t>scenarios.</w:t>
            </w:r>
          </w:p>
        </w:tc>
      </w:tr>
      <w:tr w:rsidR="00EE1A16" w14:paraId="59A1349A" w14:textId="77777777" w:rsidTr="00332FCA">
        <w:tc>
          <w:tcPr>
            <w:tcW w:w="1271" w:type="dxa"/>
          </w:tcPr>
          <w:p w14:paraId="25D608EB" w14:textId="186BE9FD" w:rsidR="00EE1A16" w:rsidRDefault="00EE1A16" w:rsidP="00AF242E">
            <w:pPr>
              <w:rPr>
                <w:rFonts w:eastAsia="DengXian"/>
              </w:rPr>
            </w:pPr>
            <w:proofErr w:type="spellStart"/>
            <w:r>
              <w:rPr>
                <w:rFonts w:eastAsia="DengXian" w:hint="eastAsia"/>
              </w:rPr>
              <w:t>Spreadtrum</w:t>
            </w:r>
            <w:proofErr w:type="spellEnd"/>
          </w:p>
        </w:tc>
        <w:tc>
          <w:tcPr>
            <w:tcW w:w="1985" w:type="dxa"/>
          </w:tcPr>
          <w:p w14:paraId="1F20E1AF" w14:textId="77777777" w:rsidR="00EE1A16" w:rsidRDefault="00EE1A16" w:rsidP="00AF242E">
            <w:pPr>
              <w:jc w:val="center"/>
              <w:rPr>
                <w:rFonts w:eastAsia="DengXian"/>
                <w:bCs/>
                <w:sz w:val="21"/>
                <w:szCs w:val="21"/>
              </w:rPr>
            </w:pPr>
          </w:p>
        </w:tc>
        <w:tc>
          <w:tcPr>
            <w:tcW w:w="5760" w:type="dxa"/>
          </w:tcPr>
          <w:p w14:paraId="4B7EC6E6" w14:textId="2D193286" w:rsidR="00EE1A16" w:rsidRDefault="00EE1A16" w:rsidP="0027652D">
            <w:pPr>
              <w:rPr>
                <w:noProof/>
              </w:rPr>
            </w:pPr>
            <w:r>
              <w:rPr>
                <w:noProof/>
              </w:rPr>
              <w:t>We also think that the</w:t>
            </w:r>
            <w:r w:rsidRPr="00EE1A16">
              <w:rPr>
                <w:noProof/>
              </w:rPr>
              <w:t xml:space="preserve"> decision </w:t>
            </w:r>
            <w:r>
              <w:rPr>
                <w:noProof/>
              </w:rPr>
              <w:t>on UE-specific K_offset can be m</w:t>
            </w:r>
            <w:r w:rsidR="0027652D">
              <w:rPr>
                <w:noProof/>
              </w:rPr>
              <w:t>a</w:t>
            </w:r>
            <w:r>
              <w:rPr>
                <w:noProof/>
              </w:rPr>
              <w:t>de in WI</w:t>
            </w:r>
            <w:r w:rsidRPr="00EE1A16">
              <w:rPr>
                <w:noProof/>
              </w:rPr>
              <w:t>.</w:t>
            </w:r>
          </w:p>
        </w:tc>
      </w:tr>
      <w:tr w:rsidR="008F5621" w14:paraId="4E9AE5D9" w14:textId="77777777" w:rsidTr="00332FCA">
        <w:tc>
          <w:tcPr>
            <w:tcW w:w="1271" w:type="dxa"/>
          </w:tcPr>
          <w:p w14:paraId="7BA16D1F" w14:textId="12164F4F" w:rsidR="008F5621" w:rsidRDefault="008F5621" w:rsidP="008F5621">
            <w:pPr>
              <w:rPr>
                <w:rFonts w:eastAsia="DengXian"/>
              </w:rPr>
            </w:pPr>
            <w:r>
              <w:rPr>
                <w:rFonts w:eastAsia="DengXian"/>
              </w:rPr>
              <w:t>Nokia, NSB</w:t>
            </w:r>
          </w:p>
        </w:tc>
        <w:tc>
          <w:tcPr>
            <w:tcW w:w="1985" w:type="dxa"/>
          </w:tcPr>
          <w:p w14:paraId="7AE444E8" w14:textId="7CED4783" w:rsidR="008F5621" w:rsidRDefault="008F5621" w:rsidP="008F5621">
            <w:pPr>
              <w:jc w:val="center"/>
              <w:rPr>
                <w:rFonts w:eastAsia="DengXian"/>
                <w:bCs/>
                <w:sz w:val="21"/>
                <w:szCs w:val="21"/>
              </w:rPr>
            </w:pPr>
            <w:r>
              <w:rPr>
                <w:rFonts w:eastAsia="DengXian"/>
                <w:bCs/>
                <w:sz w:val="21"/>
                <w:szCs w:val="21"/>
              </w:rPr>
              <w:t>Option 2</w:t>
            </w:r>
          </w:p>
        </w:tc>
        <w:tc>
          <w:tcPr>
            <w:tcW w:w="5760" w:type="dxa"/>
          </w:tcPr>
          <w:p w14:paraId="35DD672C" w14:textId="77777777" w:rsidR="008F5621" w:rsidRDefault="008F5621" w:rsidP="008F5621">
            <w:pPr>
              <w:rPr>
                <w:noProof/>
              </w:rPr>
            </w:pPr>
            <w:r>
              <w:rPr>
                <w:noProof/>
              </w:rPr>
              <w:t>We agree to have cell-specific K_offset, but as the discussion from NR NTN is still not completed, it is preferred wait for NR NTN as a reference.</w:t>
            </w:r>
          </w:p>
          <w:p w14:paraId="223461DB" w14:textId="09CBE31F" w:rsidR="008F5621" w:rsidRDefault="008F5621" w:rsidP="008F5621">
            <w:pPr>
              <w:rPr>
                <w:noProof/>
              </w:rPr>
            </w:pPr>
            <w:r>
              <w:rPr>
                <w:noProof/>
              </w:rPr>
              <w:t>Further study is needed for IoT specific requirement.</w:t>
            </w:r>
          </w:p>
        </w:tc>
      </w:tr>
      <w:tr w:rsidR="00501735" w14:paraId="496EBDAE" w14:textId="77777777" w:rsidTr="00332FCA">
        <w:tc>
          <w:tcPr>
            <w:tcW w:w="1271" w:type="dxa"/>
          </w:tcPr>
          <w:p w14:paraId="39B3576F" w14:textId="7B4EDFB3" w:rsidR="00501735" w:rsidRDefault="00501735" w:rsidP="00501735">
            <w:pPr>
              <w:rPr>
                <w:rFonts w:eastAsia="DengXian"/>
              </w:rPr>
            </w:pPr>
            <w:r>
              <w:t>SONY</w:t>
            </w:r>
          </w:p>
        </w:tc>
        <w:tc>
          <w:tcPr>
            <w:tcW w:w="1985" w:type="dxa"/>
          </w:tcPr>
          <w:p w14:paraId="302E1956" w14:textId="16F3651F" w:rsidR="00501735" w:rsidRDefault="00501735" w:rsidP="00501735">
            <w:pPr>
              <w:jc w:val="center"/>
              <w:rPr>
                <w:rFonts w:eastAsia="DengXian"/>
                <w:bCs/>
                <w:sz w:val="21"/>
                <w:szCs w:val="21"/>
              </w:rPr>
            </w:pPr>
            <w:r w:rsidRPr="5F889E79">
              <w:rPr>
                <w:noProof/>
              </w:rPr>
              <w:t>Option 1</w:t>
            </w:r>
          </w:p>
        </w:tc>
        <w:tc>
          <w:tcPr>
            <w:tcW w:w="5760" w:type="dxa"/>
          </w:tcPr>
          <w:p w14:paraId="738ED42D" w14:textId="127B1FB2" w:rsidR="00501735" w:rsidRDefault="00501735" w:rsidP="00501735">
            <w:pPr>
              <w:rPr>
                <w:noProof/>
              </w:rPr>
            </w:pPr>
            <w:r w:rsidRPr="5F889E79">
              <w:rPr>
                <w:color w:val="000000" w:themeColor="text1"/>
              </w:rPr>
              <w:t xml:space="preserve">For essential minimum functionality, the system will work with </w:t>
            </w:r>
            <w:proofErr w:type="gramStart"/>
            <w:r w:rsidRPr="5F889E79">
              <w:rPr>
                <w:color w:val="000000" w:themeColor="text1"/>
              </w:rPr>
              <w:t>cell-specific</w:t>
            </w:r>
            <w:proofErr w:type="gramEnd"/>
            <w:r w:rsidRPr="5F889E79">
              <w:rPr>
                <w:color w:val="000000" w:themeColor="text1"/>
              </w:rPr>
              <w:t xml:space="preserve"> </w:t>
            </w:r>
            <w:proofErr w:type="spellStart"/>
            <w:r w:rsidRPr="5F889E79">
              <w:rPr>
                <w:color w:val="000000" w:themeColor="text1"/>
              </w:rPr>
              <w:t>Koffset</w:t>
            </w:r>
            <w:proofErr w:type="spellEnd"/>
            <w:r w:rsidRPr="5F889E79">
              <w:rPr>
                <w:color w:val="000000" w:themeColor="text1"/>
              </w:rPr>
              <w:t xml:space="preserve">. While a UE-specific </w:t>
            </w:r>
            <w:proofErr w:type="spellStart"/>
            <w:r w:rsidRPr="5F889E79">
              <w:rPr>
                <w:color w:val="000000" w:themeColor="text1"/>
              </w:rPr>
              <w:t>Koffset</w:t>
            </w:r>
            <w:proofErr w:type="spellEnd"/>
            <w:r w:rsidRPr="5F889E79">
              <w:rPr>
                <w:color w:val="000000" w:themeColor="text1"/>
              </w:rPr>
              <w:t xml:space="preserve"> can reduced latency and reduce power consumption, this can be considered as a Rel-18 enhancement.</w:t>
            </w:r>
          </w:p>
        </w:tc>
      </w:tr>
      <w:tr w:rsidR="00D23C2E" w14:paraId="34EB32EC" w14:textId="77777777" w:rsidTr="00332FCA">
        <w:tc>
          <w:tcPr>
            <w:tcW w:w="1271" w:type="dxa"/>
          </w:tcPr>
          <w:p w14:paraId="25637920" w14:textId="3E0D5FDA" w:rsidR="00D23C2E" w:rsidRDefault="00D23C2E" w:rsidP="00501735">
            <w:r>
              <w:t xml:space="preserve">Huawei, </w:t>
            </w:r>
            <w:proofErr w:type="spellStart"/>
            <w:r>
              <w:t>HiSilicon</w:t>
            </w:r>
            <w:proofErr w:type="spellEnd"/>
          </w:p>
        </w:tc>
        <w:tc>
          <w:tcPr>
            <w:tcW w:w="1985" w:type="dxa"/>
          </w:tcPr>
          <w:p w14:paraId="742A8BB3" w14:textId="60EABC0C" w:rsidR="00D23C2E" w:rsidRPr="5F889E79" w:rsidRDefault="00D23C2E" w:rsidP="00501735">
            <w:pPr>
              <w:jc w:val="center"/>
              <w:rPr>
                <w:noProof/>
              </w:rPr>
            </w:pPr>
            <w:r w:rsidRPr="00BB6212">
              <w:rPr>
                <w:rFonts w:eastAsiaTheme="minorHAnsi"/>
                <w:lang w:val="en-GB" w:eastAsia="en-US"/>
              </w:rPr>
              <w:t>Support Option2</w:t>
            </w:r>
          </w:p>
        </w:tc>
        <w:tc>
          <w:tcPr>
            <w:tcW w:w="5760" w:type="dxa"/>
          </w:tcPr>
          <w:p w14:paraId="1F3E5262" w14:textId="04F8C6D0" w:rsidR="00D23C2E" w:rsidRPr="5F889E79" w:rsidRDefault="00D23C2E" w:rsidP="00501735">
            <w:pPr>
              <w:rPr>
                <w:color w:val="000000" w:themeColor="text1"/>
              </w:rPr>
            </w:pPr>
            <w:r w:rsidRPr="00BB6212">
              <w:rPr>
                <w:noProof/>
              </w:rPr>
              <w:t>We prefer UE-specific Koffset to avoid UL-DL collisions in FDD-HD and allow more efficent scheduling. The details would need to be ironed out at the potential WI stage.</w:t>
            </w:r>
          </w:p>
        </w:tc>
      </w:tr>
      <w:tr w:rsidR="002045AF" w14:paraId="4EAA4710" w14:textId="77777777" w:rsidTr="00332FCA">
        <w:tc>
          <w:tcPr>
            <w:tcW w:w="1271" w:type="dxa"/>
          </w:tcPr>
          <w:p w14:paraId="53248062" w14:textId="6D7725E5" w:rsidR="002045AF" w:rsidRDefault="002045AF" w:rsidP="00501735">
            <w:r>
              <w:t>Samsung</w:t>
            </w:r>
          </w:p>
        </w:tc>
        <w:tc>
          <w:tcPr>
            <w:tcW w:w="1985" w:type="dxa"/>
          </w:tcPr>
          <w:p w14:paraId="3A5E0F70" w14:textId="06A2EFDB" w:rsidR="002045AF" w:rsidRPr="00BB6212" w:rsidRDefault="002045AF" w:rsidP="00501735">
            <w:pPr>
              <w:jc w:val="center"/>
              <w:rPr>
                <w:rFonts w:eastAsiaTheme="minorHAnsi"/>
              </w:rPr>
            </w:pPr>
          </w:p>
        </w:tc>
        <w:tc>
          <w:tcPr>
            <w:tcW w:w="5760" w:type="dxa"/>
          </w:tcPr>
          <w:p w14:paraId="458306D7" w14:textId="79194A2A" w:rsidR="002045AF" w:rsidRPr="00BB6212" w:rsidRDefault="002045AF" w:rsidP="00501735">
            <w:pPr>
              <w:rPr>
                <w:noProof/>
              </w:rPr>
            </w:pPr>
            <w:r>
              <w:rPr>
                <w:noProof/>
              </w:rPr>
              <w:t>It can be handled during the WI phase. Conclusion in NR NTN can be considered for NTN-IoT at that time.</w:t>
            </w:r>
          </w:p>
        </w:tc>
      </w:tr>
      <w:tr w:rsidR="00B9222F" w14:paraId="37170B48" w14:textId="77777777" w:rsidTr="00332FCA">
        <w:tc>
          <w:tcPr>
            <w:tcW w:w="1271" w:type="dxa"/>
          </w:tcPr>
          <w:p w14:paraId="2DABBC72" w14:textId="53EE5DE9" w:rsidR="00B9222F" w:rsidRDefault="00B9222F" w:rsidP="00501735">
            <w:r>
              <w:t>APT</w:t>
            </w:r>
          </w:p>
        </w:tc>
        <w:tc>
          <w:tcPr>
            <w:tcW w:w="1985" w:type="dxa"/>
          </w:tcPr>
          <w:p w14:paraId="30693376" w14:textId="10B3DE70" w:rsidR="00B9222F" w:rsidRPr="00BB6212" w:rsidRDefault="00B9222F" w:rsidP="00501735">
            <w:pPr>
              <w:jc w:val="center"/>
              <w:rPr>
                <w:rFonts w:eastAsiaTheme="minorHAnsi"/>
              </w:rPr>
            </w:pPr>
            <w:r>
              <w:rPr>
                <w:rFonts w:eastAsiaTheme="minorHAnsi"/>
              </w:rPr>
              <w:t>Option 1</w:t>
            </w:r>
          </w:p>
        </w:tc>
        <w:tc>
          <w:tcPr>
            <w:tcW w:w="5760" w:type="dxa"/>
          </w:tcPr>
          <w:p w14:paraId="4EE80BBC" w14:textId="27034764" w:rsidR="00B9222F" w:rsidRDefault="00B9222F" w:rsidP="00501735">
            <w:pPr>
              <w:rPr>
                <w:noProof/>
              </w:rPr>
            </w:pPr>
            <w:r>
              <w:rPr>
                <w:noProof/>
              </w:rPr>
              <w:t>Latency enha</w:t>
            </w:r>
            <w:r w:rsidR="00876D50">
              <w:rPr>
                <w:noProof/>
              </w:rPr>
              <w:t>nc</w:t>
            </w:r>
            <w:r>
              <w:rPr>
                <w:noProof/>
              </w:rPr>
              <w:t>ement (UE-specific K_offset) shall be non-essential.</w:t>
            </w:r>
          </w:p>
        </w:tc>
      </w:tr>
    </w:tbl>
    <w:p w14:paraId="01A442AF" w14:textId="77777777" w:rsidR="00145C51" w:rsidRDefault="00145C51" w:rsidP="00145C51"/>
    <w:p w14:paraId="05981084" w14:textId="35BE39AC" w:rsidR="00BC2DA1" w:rsidRPr="0027652D" w:rsidRDefault="00BC2DA1"/>
    <w:p w14:paraId="5DB74B48" w14:textId="77777777" w:rsidR="00BC2DA1" w:rsidRPr="00EE1A16" w:rsidRDefault="00BC2DA1"/>
    <w:p w14:paraId="3BC568CC" w14:textId="77777777" w:rsidR="005B5648" w:rsidRPr="00D873A0" w:rsidRDefault="005B5648" w:rsidP="005B5648">
      <w:pPr>
        <w:pStyle w:val="Heading2"/>
      </w:pPr>
      <w:bookmarkStart w:id="29" w:name="_Toc72429008"/>
      <w:r w:rsidRPr="00D873A0">
        <w:t>GNSS Measurements</w:t>
      </w:r>
      <w:bookmarkEnd w:id="29"/>
    </w:p>
    <w:p w14:paraId="1F52330D" w14:textId="0E1969C7" w:rsidR="005B5648" w:rsidRDefault="00E67CB0" w:rsidP="005B5648">
      <w:pPr>
        <w:pStyle w:val="BodyText"/>
        <w:spacing w:after="180"/>
        <w:rPr>
          <w:iCs/>
          <w:color w:val="000000"/>
        </w:rPr>
      </w:pPr>
      <w:r>
        <w:rPr>
          <w:iCs/>
          <w:color w:val="000000"/>
        </w:rPr>
        <w:t>At RAN</w:t>
      </w:r>
      <w:r w:rsidR="00787B06">
        <w:rPr>
          <w:iCs/>
          <w:color w:val="000000"/>
        </w:rPr>
        <w:t>1#104bis-e there was a near consensus on th</w:t>
      </w:r>
      <w:r w:rsidR="00A36637">
        <w:rPr>
          <w:iCs/>
          <w:color w:val="000000"/>
        </w:rPr>
        <w:t>is</w:t>
      </w:r>
      <w:r w:rsidR="00787B06">
        <w:rPr>
          <w:iCs/>
          <w:color w:val="000000"/>
        </w:rPr>
        <w:t xml:space="preserve"> proposal:</w:t>
      </w:r>
    </w:p>
    <w:p w14:paraId="5203C381" w14:textId="198DBF7E" w:rsidR="00787B06" w:rsidRDefault="00787B06" w:rsidP="005B5648">
      <w:pPr>
        <w:pStyle w:val="BodyText"/>
        <w:spacing w:after="180"/>
      </w:pPr>
      <w:r w:rsidRPr="003B04AE">
        <w:rPr>
          <w:highlight w:val="cyan"/>
        </w:rPr>
        <w:t xml:space="preserve">FL Proposed Conclusion </w:t>
      </w:r>
      <w:r>
        <w:rPr>
          <w:highlight w:val="cyan"/>
        </w:rPr>
        <w:t>4</w:t>
      </w:r>
      <w:r w:rsidRPr="003B04AE">
        <w:rPr>
          <w:highlight w:val="cyan"/>
        </w:rPr>
        <w:t xml:space="preserve">.7-1:  Prior to UL transmission the UE </w:t>
      </w:r>
      <w:r>
        <w:rPr>
          <w:highlight w:val="cyan"/>
        </w:rPr>
        <w:t>may have to</w:t>
      </w:r>
      <w:r w:rsidRPr="003B04AE">
        <w:rPr>
          <w:highlight w:val="cyan"/>
        </w:rPr>
        <w:t xml:space="preserve"> perform GNSS measurements to aid UL synchronisation if its previous GNSS measurement is </w:t>
      </w:r>
      <w:r>
        <w:rPr>
          <w:highlight w:val="cyan"/>
        </w:rPr>
        <w:t>no longer valid</w:t>
      </w:r>
      <w:r w:rsidRPr="003B04AE">
        <w:rPr>
          <w:highlight w:val="cyan"/>
        </w:rPr>
        <w:t>.</w:t>
      </w:r>
    </w:p>
    <w:p w14:paraId="6DF816BE" w14:textId="4D23633D" w:rsidR="00A36637" w:rsidRPr="00C37857" w:rsidRDefault="00A36637" w:rsidP="005B5648">
      <w:pPr>
        <w:pStyle w:val="BodyText"/>
        <w:spacing w:after="180"/>
        <w:rPr>
          <w:rFonts w:eastAsia="PMingLiU"/>
          <w:iCs/>
          <w:color w:val="000000"/>
        </w:rPr>
      </w:pPr>
      <w:r>
        <w:t xml:space="preserve">Given the lack of agreement, companies have provided their views </w:t>
      </w:r>
      <w:r w:rsidR="00DC03BC">
        <w:t>in contributions on this issue.</w:t>
      </w:r>
    </w:p>
    <w:p w14:paraId="2F7D4481" w14:textId="3A9E5C9A" w:rsidR="005B5648" w:rsidRPr="00984909" w:rsidRDefault="00984909" w:rsidP="005B5648">
      <w:pPr>
        <w:pStyle w:val="Heading3"/>
      </w:pPr>
      <w:bookmarkStart w:id="30" w:name="_Toc72429009"/>
      <w:r>
        <w:t>Companies’ Views</w:t>
      </w:r>
      <w:bookmarkEnd w:id="30"/>
    </w:p>
    <w:tbl>
      <w:tblPr>
        <w:tblStyle w:val="TableGrid"/>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5C610924" w14:textId="77777777" w:rsidR="0025099A" w:rsidRDefault="0025099A" w:rsidP="0025099A">
            <w:pPr>
              <w:pStyle w:val="BodyText"/>
              <w:rPr>
                <w:rFonts w:eastAsia="PMingLiU"/>
                <w:i/>
              </w:rPr>
            </w:pPr>
            <w:r>
              <w:rPr>
                <w:b/>
                <w:i/>
              </w:rPr>
              <w:t>Observation 1</w:t>
            </w:r>
            <w:r>
              <w:rPr>
                <w:i/>
              </w:rPr>
              <w:t xml:space="preserve">: With implementation for GNSS measurements re-suing paging and DRX procedures, timing relationships defined for idle DRX / </w:t>
            </w:r>
            <w:proofErr w:type="spellStart"/>
            <w:r>
              <w:rPr>
                <w:i/>
              </w:rPr>
              <w:t>eDRX</w:t>
            </w:r>
            <w:proofErr w:type="spellEnd"/>
            <w:r>
              <w:rPr>
                <w:i/>
              </w:rPr>
              <w:t xml:space="preserve"> / PSM and for connected DRX / </w:t>
            </w:r>
            <w:proofErr w:type="spellStart"/>
            <w:r>
              <w:rPr>
                <w:i/>
              </w:rPr>
              <w:t>eDRX</w:t>
            </w:r>
            <w:proofErr w:type="spellEnd"/>
            <w:r>
              <w:rPr>
                <w:i/>
              </w:rPr>
              <w:t xml:space="preserve"> can be re-used.</w:t>
            </w:r>
          </w:p>
          <w:p w14:paraId="35AD64A8" w14:textId="11A8A1D2" w:rsidR="005B5648" w:rsidRPr="00FC4B1E" w:rsidRDefault="0025099A" w:rsidP="0025099A">
            <w:pPr>
              <w:pStyle w:val="Proposal"/>
              <w:tabs>
                <w:tab w:val="clear" w:pos="1304"/>
              </w:tabs>
              <w:ind w:left="0" w:firstLine="0"/>
              <w:rPr>
                <w:lang w:eastAsia="ja-JP"/>
              </w:rPr>
            </w:pPr>
            <w:r>
              <w:rPr>
                <w:b w:val="0"/>
                <w:i/>
                <w:lang w:eastAsia="zh-TW"/>
              </w:rPr>
              <w:t>Proposal 7</w:t>
            </w:r>
            <w:r>
              <w:rPr>
                <w:i/>
                <w:lang w:eastAsia="zh-TW"/>
              </w:rPr>
              <w:t>: Re-use timing relationships for legacy paging and DRX procedures for UE acquisition of GNSS position fix assuming simultaneous GNSS and NTN NB-IoT/</w:t>
            </w:r>
            <w:proofErr w:type="spellStart"/>
            <w:r>
              <w:rPr>
                <w:i/>
                <w:lang w:eastAsia="zh-TW"/>
              </w:rPr>
              <w:t>eMTC</w:t>
            </w:r>
            <w:proofErr w:type="spellEnd"/>
            <w:r>
              <w:rPr>
                <w:i/>
                <w:lang w:eastAsia="zh-TW"/>
              </w:rPr>
              <w:t xml:space="preserve"> operation is not used in the device</w:t>
            </w:r>
          </w:p>
        </w:tc>
      </w:tr>
      <w:tr w:rsidR="005B5648" w14:paraId="54B2B2AC" w14:textId="77777777" w:rsidTr="00B57718">
        <w:tc>
          <w:tcPr>
            <w:tcW w:w="1980" w:type="dxa"/>
          </w:tcPr>
          <w:p w14:paraId="6155891F" w14:textId="77777777" w:rsidR="005B5648" w:rsidRDefault="005B5648" w:rsidP="00B57718">
            <w:r>
              <w:t>Intel</w:t>
            </w:r>
          </w:p>
        </w:tc>
        <w:tc>
          <w:tcPr>
            <w:tcW w:w="7036" w:type="dxa"/>
          </w:tcPr>
          <w:p w14:paraId="0F3E5F21" w14:textId="77777777" w:rsidR="00F47B65" w:rsidRDefault="00F47B65" w:rsidP="00F47B65">
            <w:pPr>
              <w:spacing w:before="240" w:after="240"/>
              <w:rPr>
                <w:iCs/>
              </w:rPr>
            </w:pPr>
            <w:r>
              <w:rPr>
                <w:b/>
                <w:bCs/>
                <w:i/>
              </w:rPr>
              <w:t>Proposal 2</w:t>
            </w:r>
            <w:r>
              <w:rPr>
                <w:iCs/>
              </w:rPr>
              <w:t xml:space="preserve">: </w:t>
            </w:r>
          </w:p>
          <w:p w14:paraId="66D42EC2" w14:textId="77777777" w:rsidR="00F47B65" w:rsidRDefault="00F47B65" w:rsidP="00106FD1">
            <w:pPr>
              <w:pStyle w:val="ListParagraph"/>
              <w:numPr>
                <w:ilvl w:val="0"/>
                <w:numId w:val="6"/>
              </w:numPr>
              <w:spacing w:before="240" w:after="240" w:line="256" w:lineRule="auto"/>
              <w:ind w:firstLineChars="0"/>
              <w:rPr>
                <w:rFonts w:ascii="Times New Roman" w:hAnsi="Times New Roman"/>
                <w:i/>
              </w:rPr>
            </w:pPr>
            <w:r>
              <w:rPr>
                <w:rFonts w:ascii="Times New Roman" w:hAnsi="Times New Roman"/>
                <w:i/>
              </w:rPr>
              <w:lastRenderedPageBreak/>
              <w:t>It is assumed by RAN1 that a UE in has valid GNSS measurements available for UL synchronization</w:t>
            </w:r>
          </w:p>
          <w:p w14:paraId="297A5244" w14:textId="3419CD14" w:rsidR="005B5648" w:rsidRPr="00F47B65" w:rsidRDefault="00F47B65" w:rsidP="00106FD1">
            <w:pPr>
              <w:pStyle w:val="ListParagraph"/>
              <w:numPr>
                <w:ilvl w:val="1"/>
                <w:numId w:val="6"/>
              </w:numPr>
              <w:spacing w:before="240" w:after="240" w:line="256" w:lineRule="auto"/>
              <w:ind w:firstLineChars="0"/>
              <w:rPr>
                <w:rFonts w:ascii="Times New Roman" w:hAnsi="Times New Roman"/>
                <w:i/>
              </w:rPr>
            </w:pPr>
            <w:r>
              <w:rPr>
                <w:rFonts w:ascii="Times New Roman" w:hAnsi="Times New Roman"/>
                <w:i/>
              </w:rPr>
              <w:t>No need to discuss additional time gap for GNSS measurements in RAN1</w:t>
            </w:r>
          </w:p>
        </w:tc>
      </w:tr>
      <w:tr w:rsidR="005B5648" w14:paraId="64BB7E64" w14:textId="77777777" w:rsidTr="00B57718">
        <w:tc>
          <w:tcPr>
            <w:tcW w:w="1980" w:type="dxa"/>
          </w:tcPr>
          <w:p w14:paraId="667D649F" w14:textId="77777777" w:rsidR="005B5648" w:rsidRDefault="005B5648" w:rsidP="00B57718">
            <w:r>
              <w:lastRenderedPageBreak/>
              <w:t>Ericsson</w:t>
            </w:r>
          </w:p>
        </w:tc>
        <w:tc>
          <w:tcPr>
            <w:tcW w:w="7036" w:type="dxa"/>
          </w:tcPr>
          <w:p w14:paraId="356EAB98" w14:textId="77777777" w:rsidR="008D0893" w:rsidRDefault="008D0893" w:rsidP="008D0893">
            <w:pPr>
              <w:pStyle w:val="Observation"/>
              <w:tabs>
                <w:tab w:val="clear" w:pos="360"/>
              </w:tabs>
              <w:spacing w:line="256" w:lineRule="auto"/>
              <w:rPr>
                <w:sz w:val="22"/>
              </w:rPr>
            </w:pPr>
            <w:bookmarkStart w:id="31" w:name="_Toc71638660"/>
            <w:r>
              <w:rPr>
                <w:sz w:val="22"/>
              </w:rPr>
              <w:t>Discussion on impact of GNSS measurements on timing relationships highly depends on the discussion in A.I. 8.15. It is not necessary to study the impact of GNSS measurements on timing relationships until material progress is achieved in A.I. 8.15.2.</w:t>
            </w:r>
            <w:bookmarkEnd w:id="31"/>
          </w:p>
          <w:p w14:paraId="138B5EAB" w14:textId="773DE6B3" w:rsidR="005B5648" w:rsidRPr="008D0893" w:rsidRDefault="008D0893" w:rsidP="00106FD1">
            <w:pPr>
              <w:pStyle w:val="Proposal"/>
              <w:numPr>
                <w:ilvl w:val="0"/>
                <w:numId w:val="2"/>
              </w:numPr>
              <w:tabs>
                <w:tab w:val="clear" w:pos="1304"/>
                <w:tab w:val="clear" w:pos="2725"/>
                <w:tab w:val="left" w:pos="1701"/>
              </w:tabs>
              <w:overflowPunct/>
              <w:spacing w:line="256" w:lineRule="auto"/>
              <w:ind w:left="1701" w:hanging="1701"/>
              <w:rPr>
                <w:sz w:val="22"/>
              </w:rPr>
            </w:pPr>
            <w:bookmarkStart w:id="32" w:name="_Toc71638663"/>
            <w:r>
              <w:rPr>
                <w:sz w:val="22"/>
              </w:rPr>
              <w:t>RAN1 to postpone the discussion on impact of GNSS measurements on timing relationships until sufficient progress is made in A.I. 8.15.2.</w:t>
            </w:r>
            <w:bookmarkEnd w:id="32"/>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6D0BBBC1" w:rsidR="005B5648" w:rsidRPr="0000500E" w:rsidRDefault="00C73EED" w:rsidP="00B57718">
            <w:pPr>
              <w:rPr>
                <w:b/>
              </w:rPr>
            </w:pPr>
            <w:r w:rsidRPr="00D4647B">
              <w:rPr>
                <w:b/>
              </w:rPr>
              <w:t xml:space="preserve">Proposal </w:t>
            </w:r>
            <w:r>
              <w:rPr>
                <w:b/>
              </w:rPr>
              <w:t>6</w:t>
            </w:r>
            <w:r w:rsidRPr="00D4647B">
              <w:rPr>
                <w:b/>
              </w:rPr>
              <w:t>:</w:t>
            </w:r>
            <w:r w:rsidRPr="00FC2014">
              <w:rPr>
                <w:b/>
              </w:rPr>
              <w:t xml:space="preserve"> </w:t>
            </w:r>
            <w:r>
              <w:rPr>
                <w:b/>
              </w:rPr>
              <w:t>When the UE is scheduled PDSCH and does not have a valid GNSS measurement, the timing relationship between PDSCH and PUCCH is extended by a time that is sufficient to perform a GNSS measurement</w:t>
            </w:r>
            <w:r w:rsidRPr="00FC2014">
              <w:rPr>
                <w:b/>
              </w:rPr>
              <w:t>.</w:t>
            </w:r>
          </w:p>
        </w:tc>
      </w:tr>
      <w:tr w:rsidR="005B5648" w14:paraId="329E21F2" w14:textId="77777777" w:rsidTr="00B57718">
        <w:tc>
          <w:tcPr>
            <w:tcW w:w="1980" w:type="dxa"/>
          </w:tcPr>
          <w:p w14:paraId="4B24FB39" w14:textId="482B2108" w:rsidR="005B5648" w:rsidRDefault="001D3B67" w:rsidP="00B57718">
            <w:r>
              <w:t>CMCC</w:t>
            </w:r>
          </w:p>
        </w:tc>
        <w:tc>
          <w:tcPr>
            <w:tcW w:w="7036" w:type="dxa"/>
          </w:tcPr>
          <w:p w14:paraId="185812F8" w14:textId="77777777" w:rsidR="001D3B67" w:rsidRDefault="001D3B67" w:rsidP="001D3B67">
            <w:pPr>
              <w:tabs>
                <w:tab w:val="left" w:pos="6800"/>
              </w:tabs>
              <w:spacing w:beforeLines="50" w:before="120" w:afterLines="50"/>
              <w:rPr>
                <w:bCs/>
                <w:iCs/>
              </w:rPr>
            </w:pPr>
            <w:r>
              <w:rPr>
                <w:b/>
                <w:i/>
                <w:u w:val="single"/>
              </w:rPr>
              <w:t>Proposal 5:</w:t>
            </w:r>
            <w:r>
              <w:rPr>
                <w:bCs/>
              </w:rPr>
              <w:t xml:space="preserve"> </w:t>
            </w:r>
            <w:r>
              <w:rPr>
                <w:bCs/>
                <w:iCs/>
              </w:rPr>
              <w:t>Prior to UL transmission the UE may have to perform GNSS measurements to aid UL synchronization if its previous GNSS measurement is no longer valid.</w:t>
            </w:r>
          </w:p>
          <w:p w14:paraId="05DC6121" w14:textId="77777777" w:rsidR="001D3B67" w:rsidRDefault="001D3B67" w:rsidP="001D3B67">
            <w:pPr>
              <w:tabs>
                <w:tab w:val="left" w:pos="6800"/>
              </w:tabs>
              <w:spacing w:beforeLines="50" w:before="120" w:afterLines="50"/>
              <w:rPr>
                <w:bCs/>
                <w:iCs/>
              </w:rPr>
            </w:pPr>
            <w:r>
              <w:rPr>
                <w:b/>
                <w:i/>
                <w:u w:val="single"/>
              </w:rPr>
              <w:t>Proposal 6:</w:t>
            </w:r>
            <w:r>
              <w:rPr>
                <w:bCs/>
              </w:rPr>
              <w:t xml:space="preserve"> There is no need to </w:t>
            </w:r>
            <w:r>
              <w:rPr>
                <w:bCs/>
                <w:iCs/>
              </w:rPr>
              <w:t>specify GNSS measurements windows.</w:t>
            </w:r>
          </w:p>
          <w:p w14:paraId="64C69DBC" w14:textId="76EF4A63" w:rsidR="005B5648" w:rsidRDefault="005B5648" w:rsidP="00B57718"/>
        </w:tc>
      </w:tr>
      <w:tr w:rsidR="006C5643" w14:paraId="39264C88" w14:textId="77777777" w:rsidTr="00B57718">
        <w:tc>
          <w:tcPr>
            <w:tcW w:w="1980" w:type="dxa"/>
          </w:tcPr>
          <w:p w14:paraId="404581D9" w14:textId="5CE0A980" w:rsidR="006C5643" w:rsidRDefault="00CC3E1D" w:rsidP="00CC3E1D">
            <w:pPr>
              <w:jc w:val="left"/>
            </w:pPr>
            <w:r w:rsidRPr="00CC3E1D">
              <w:t>Nokia, Nokia Shanghai Bell</w:t>
            </w:r>
          </w:p>
        </w:tc>
        <w:tc>
          <w:tcPr>
            <w:tcW w:w="7036" w:type="dxa"/>
          </w:tcPr>
          <w:p w14:paraId="2A001794" w14:textId="77777777" w:rsidR="006C5643" w:rsidRDefault="006C5643" w:rsidP="006C5643">
            <w:pPr>
              <w:rPr>
                <w:b/>
                <w:bCs/>
              </w:rPr>
            </w:pPr>
            <w:r>
              <w:rPr>
                <w:b/>
                <w:bCs/>
              </w:rPr>
              <w:t>Proposal 3: whether UE has accurate GNSS or not should be a common understanding between UE and Node B.</w:t>
            </w:r>
          </w:p>
          <w:p w14:paraId="11C1BD52" w14:textId="0E71EE43" w:rsidR="00D66DDB" w:rsidRDefault="006C5643" w:rsidP="006C5643">
            <w:pPr>
              <w:rPr>
                <w:b/>
                <w:bCs/>
              </w:rPr>
            </w:pPr>
            <w:r>
              <w:rPr>
                <w:b/>
                <w:bCs/>
              </w:rPr>
              <w:t>Proposal 4: UE and Node B should have coordination on whether UE has a stale GNSS information. FFS for detail solution could be discussed in normative phase.</w:t>
            </w:r>
          </w:p>
          <w:p w14:paraId="45932604" w14:textId="79ECD9F1" w:rsidR="00D66DDB" w:rsidRPr="00D66DDB" w:rsidRDefault="00D66DDB" w:rsidP="006C5643">
            <w:pPr>
              <w:spacing w:after="180"/>
            </w:pPr>
            <w:r w:rsidRPr="00D66DDB">
              <w:rPr>
                <w:highlight w:val="yellow"/>
              </w:rPr>
              <w:t xml:space="preserve">From power consumption point of view, frequent GNSS </w:t>
            </w:r>
            <w:proofErr w:type="spellStart"/>
            <w:r w:rsidRPr="00D66DDB">
              <w:rPr>
                <w:highlight w:val="yellow"/>
              </w:rPr>
              <w:t>processin</w:t>
            </w:r>
            <w:proofErr w:type="spellEnd"/>
            <w:r w:rsidRPr="00D66DDB">
              <w:rPr>
                <w:highlight w:val="yellow"/>
              </w:rPr>
              <w:t xml:space="preserve"> should be avoided. As discussed in RAN1 104b meeting and [2], if only UE and Node B have a common understanding that UE has accurate GNSS information, </w:t>
            </w:r>
            <w:proofErr w:type="gramStart"/>
            <w:r w:rsidRPr="00D66DDB">
              <w:rPr>
                <w:highlight w:val="yellow"/>
              </w:rPr>
              <w:t>i.e.</w:t>
            </w:r>
            <w:proofErr w:type="gramEnd"/>
            <w:r w:rsidRPr="00D66DDB">
              <w:rPr>
                <w:highlight w:val="yellow"/>
              </w:rPr>
              <w:t xml:space="preserve"> previous GNSS measurement is not stale, then UE does </w:t>
            </w:r>
            <w:proofErr w:type="spellStart"/>
            <w:r w:rsidRPr="00D66DDB">
              <w:rPr>
                <w:highlight w:val="yellow"/>
              </w:rPr>
              <w:t>ont</w:t>
            </w:r>
            <w:proofErr w:type="spellEnd"/>
            <w:r w:rsidRPr="00D66DDB">
              <w:rPr>
                <w:highlight w:val="yellow"/>
              </w:rPr>
              <w:t xml:space="preserve"> need to measure GNSS again even before UL transmission. In this case, no need to add more gap or latency for GNSS before UL transmission. For detail solution, it could be discussed in normative phase.</w:t>
            </w:r>
          </w:p>
        </w:tc>
      </w:tr>
      <w:tr w:rsidR="007C588B" w14:paraId="7ECBB267" w14:textId="77777777" w:rsidTr="00B57718">
        <w:tc>
          <w:tcPr>
            <w:tcW w:w="1980" w:type="dxa"/>
          </w:tcPr>
          <w:p w14:paraId="4781315C" w14:textId="4BA35D54" w:rsidR="007C588B" w:rsidRDefault="007C588B" w:rsidP="00B57718">
            <w:r>
              <w:t>ZTE</w:t>
            </w:r>
          </w:p>
        </w:tc>
        <w:tc>
          <w:tcPr>
            <w:tcW w:w="7036" w:type="dxa"/>
          </w:tcPr>
          <w:p w14:paraId="424F7F19" w14:textId="55404066" w:rsidR="007C588B" w:rsidRDefault="007C588B" w:rsidP="001D3B67">
            <w:pPr>
              <w:tabs>
                <w:tab w:val="left" w:pos="6800"/>
              </w:tabs>
              <w:spacing w:beforeLines="50" w:before="120" w:afterLines="50"/>
              <w:rPr>
                <w:b/>
                <w:i/>
                <w:u w:val="single"/>
              </w:rPr>
            </w:pPr>
            <w:r>
              <w:rPr>
                <w:b/>
                <w:bCs/>
                <w:i/>
                <w:iCs/>
              </w:rPr>
              <w:t>Proposal</w:t>
            </w:r>
            <w:r>
              <w:rPr>
                <w:rFonts w:hint="eastAsia"/>
                <w:b/>
                <w:bCs/>
                <w:i/>
                <w:iCs/>
              </w:rPr>
              <w:t>-7</w:t>
            </w:r>
            <w:r>
              <w:rPr>
                <w:b/>
                <w:bCs/>
                <w:i/>
                <w:iCs/>
              </w:rPr>
              <w:t xml:space="preserve">: </w:t>
            </w:r>
            <w:r>
              <w:rPr>
                <w:rFonts w:hint="eastAsia"/>
                <w:i/>
                <w:iCs/>
              </w:rPr>
              <w:t>T</w:t>
            </w:r>
            <w:r>
              <w:rPr>
                <w:rFonts w:hint="eastAsia"/>
                <w:bCs/>
                <w:i/>
                <w:iCs/>
              </w:rPr>
              <w:t xml:space="preserve">he </w:t>
            </w:r>
            <w:r>
              <w:rPr>
                <w:bCs/>
                <w:i/>
                <w:iCs/>
              </w:rPr>
              <w:t xml:space="preserve">GNSS measurement behaviors should be defined to mandate the UE to acquire its own position for UL synchronization. Detailed configuration on the </w:t>
            </w:r>
            <w:r>
              <w:rPr>
                <w:rFonts w:hint="eastAsia"/>
                <w:bCs/>
                <w:i/>
                <w:iCs/>
              </w:rPr>
              <w:t xml:space="preserve">GNSS measurement </w:t>
            </w:r>
            <w:r>
              <w:rPr>
                <w:bCs/>
                <w:i/>
                <w:iCs/>
              </w:rPr>
              <w:t>can be determined in normative phase.</w:t>
            </w:r>
          </w:p>
        </w:tc>
      </w:tr>
      <w:tr w:rsidR="001E3EC1" w14:paraId="37D5379D" w14:textId="77777777" w:rsidTr="00B57718">
        <w:tc>
          <w:tcPr>
            <w:tcW w:w="1980" w:type="dxa"/>
          </w:tcPr>
          <w:p w14:paraId="6C68D2A4" w14:textId="5C1A97DD" w:rsidR="001E3EC1" w:rsidRDefault="001E3EC1" w:rsidP="00B57718">
            <w:r>
              <w:rPr>
                <w:rFonts w:hint="eastAsia"/>
              </w:rPr>
              <w:t>CAT</w:t>
            </w:r>
          </w:p>
        </w:tc>
        <w:tc>
          <w:tcPr>
            <w:tcW w:w="7036" w:type="dxa"/>
          </w:tcPr>
          <w:p w14:paraId="0C65C8CE" w14:textId="77777777" w:rsidR="001E3EC1" w:rsidRDefault="001E3EC1" w:rsidP="001D3B67">
            <w:pPr>
              <w:tabs>
                <w:tab w:val="left" w:pos="6800"/>
              </w:tabs>
              <w:spacing w:beforeLines="50" w:before="120" w:afterLines="50"/>
              <w:rPr>
                <w:b/>
                <w:bCs/>
                <w:i/>
                <w:iCs/>
              </w:rPr>
            </w:pPr>
          </w:p>
        </w:tc>
      </w:tr>
    </w:tbl>
    <w:p w14:paraId="778902EC" w14:textId="77777777" w:rsidR="005B5648" w:rsidRDefault="005B5648" w:rsidP="005B5648"/>
    <w:p w14:paraId="3A98FA07" w14:textId="3832CD30" w:rsidR="00984909" w:rsidRPr="00100D31" w:rsidRDefault="00984909" w:rsidP="00984909">
      <w:pPr>
        <w:pStyle w:val="Heading3"/>
      </w:pPr>
      <w:bookmarkStart w:id="33" w:name="_Toc72429010"/>
      <w:r>
        <w:t xml:space="preserve">FL </w:t>
      </w:r>
      <w:r w:rsidR="009C04F2">
        <w:t xml:space="preserve">Analysis and </w:t>
      </w:r>
      <w:r>
        <w:t>Proposals on GNSS Measurements</w:t>
      </w:r>
      <w:bookmarkEnd w:id="33"/>
    </w:p>
    <w:p w14:paraId="19BCBB62" w14:textId="319FC350" w:rsidR="00984909" w:rsidRDefault="00984909" w:rsidP="00984909">
      <w:r w:rsidRPr="004F07AC">
        <w:rPr>
          <w:highlight w:val="yellow"/>
        </w:rPr>
        <w:t xml:space="preserve">To be </w:t>
      </w:r>
      <w:r w:rsidR="007C4BF3">
        <w:rPr>
          <w:highlight w:val="yellow"/>
        </w:rPr>
        <w:t>discussed</w:t>
      </w:r>
      <w:r w:rsidR="00291C7C">
        <w:rPr>
          <w:highlight w:val="yellow"/>
        </w:rPr>
        <w:t xml:space="preserve"> in following rounds</w:t>
      </w:r>
    </w:p>
    <w:p w14:paraId="0B439C07" w14:textId="77777777" w:rsidR="005B5648" w:rsidRDefault="005B5648"/>
    <w:p w14:paraId="4AB5E4CE" w14:textId="0540645A" w:rsidR="00F96DC7" w:rsidRPr="00D873A0" w:rsidRDefault="00F96DC7" w:rsidP="002B2F4F">
      <w:pPr>
        <w:pStyle w:val="Heading2"/>
        <w:rPr>
          <w:rStyle w:val="Heading2Char"/>
          <w:rFonts w:asciiTheme="minorHAnsi" w:eastAsiaTheme="minorHAnsi" w:hAnsiTheme="minorHAnsi" w:cstheme="minorBidi"/>
          <w:b/>
          <w:bCs/>
        </w:rPr>
      </w:pPr>
      <w:bookmarkStart w:id="34" w:name="_Toc72429011"/>
      <w:r w:rsidRPr="00D873A0">
        <w:rPr>
          <w:rStyle w:val="Heading2Char"/>
          <w:rFonts w:asciiTheme="minorHAnsi" w:eastAsiaTheme="minorHAnsi" w:hAnsiTheme="minorHAnsi" w:cstheme="minorBidi"/>
          <w:b/>
          <w:bCs/>
        </w:rPr>
        <w:t>Timing offset for the start of RAR window</w:t>
      </w:r>
      <w:bookmarkEnd w:id="34"/>
    </w:p>
    <w:p w14:paraId="1256781C" w14:textId="74273BC4" w:rsidR="00072226" w:rsidRDefault="00072226" w:rsidP="00072226">
      <w:r w:rsidRPr="00072226">
        <w:t xml:space="preserve">This issue was discussed </w:t>
      </w:r>
      <w:r>
        <w:t>in RAN1#104bi</w:t>
      </w:r>
      <w:r w:rsidR="00F6794E">
        <w:t>s-e and culminated in the following FL recomme</w:t>
      </w:r>
      <w:r w:rsidR="00BA21BB">
        <w:t>n</w:t>
      </w:r>
      <w:r w:rsidR="00F6794E">
        <w:t>dation</w:t>
      </w:r>
      <w:r w:rsidR="00BA21BB">
        <w:t>:</w:t>
      </w:r>
    </w:p>
    <w:p w14:paraId="74677249" w14:textId="0BC01E83" w:rsidR="00BA21BB" w:rsidRPr="00BA21BB" w:rsidRDefault="00F6794E" w:rsidP="00BA21BB">
      <w:pPr>
        <w:pStyle w:val="NoSpacing"/>
        <w:ind w:left="720"/>
        <w:rPr>
          <w:sz w:val="20"/>
          <w:szCs w:val="20"/>
        </w:rPr>
      </w:pPr>
      <w:r w:rsidRPr="00BA21BB">
        <w:rPr>
          <w:sz w:val="20"/>
          <w:szCs w:val="20"/>
        </w:rPr>
        <w:t xml:space="preserve">Study the value for the RAR window offset and how it is determined both at UE and </w:t>
      </w:r>
      <w:proofErr w:type="spellStart"/>
      <w:r w:rsidRPr="00BA21BB">
        <w:rPr>
          <w:sz w:val="20"/>
          <w:szCs w:val="20"/>
        </w:rPr>
        <w:t>eNB</w:t>
      </w:r>
      <w:proofErr w:type="spellEnd"/>
      <w:r w:rsidRPr="00BA21BB">
        <w:rPr>
          <w:sz w:val="20"/>
          <w:szCs w:val="20"/>
        </w:rPr>
        <w:t xml:space="preserve"> for</w:t>
      </w:r>
    </w:p>
    <w:p w14:paraId="73B83A1E" w14:textId="2BCA16CF" w:rsidR="00F6794E" w:rsidRDefault="00F6794E" w:rsidP="00BA21BB">
      <w:pPr>
        <w:pStyle w:val="NoSpacing"/>
        <w:ind w:left="720"/>
      </w:pPr>
      <w:r w:rsidRPr="00BA21BB">
        <w:rPr>
          <w:sz w:val="20"/>
          <w:szCs w:val="20"/>
        </w:rPr>
        <w:t>discussion at next meeting.</w:t>
      </w:r>
    </w:p>
    <w:p w14:paraId="02D9D0AE" w14:textId="77777777" w:rsidR="00BA21BB" w:rsidRDefault="00BA21BB" w:rsidP="00BA21BB">
      <w:pPr>
        <w:pStyle w:val="NoSpacing"/>
      </w:pPr>
    </w:p>
    <w:p w14:paraId="38460342" w14:textId="2952C073" w:rsidR="00F6794E" w:rsidRPr="00072226" w:rsidRDefault="00F6794E" w:rsidP="00072226">
      <w:r>
        <w:lastRenderedPageBreak/>
        <w:t>Accordingly, companies have provided their views in contributions at this meeting.</w:t>
      </w:r>
    </w:p>
    <w:p w14:paraId="68534F38" w14:textId="6A8A88EA" w:rsidR="00984909" w:rsidRPr="00984909" w:rsidRDefault="00984909" w:rsidP="00984909">
      <w:pPr>
        <w:pStyle w:val="Heading3"/>
      </w:pPr>
      <w:r>
        <w:t xml:space="preserve"> </w:t>
      </w:r>
      <w:bookmarkStart w:id="35" w:name="_Toc72429012"/>
      <w:r>
        <w:t>Companies’ Views</w:t>
      </w:r>
      <w:bookmarkEnd w:id="35"/>
    </w:p>
    <w:p w14:paraId="74A66F35" w14:textId="77777777" w:rsidR="002B2F4F" w:rsidRPr="002B2F4F" w:rsidRDefault="002B2F4F" w:rsidP="002B2F4F"/>
    <w:tbl>
      <w:tblPr>
        <w:tblStyle w:val="TableGrid"/>
        <w:tblW w:w="0" w:type="auto"/>
        <w:tblLook w:val="04A0" w:firstRow="1" w:lastRow="0" w:firstColumn="1" w:lastColumn="0" w:noHBand="0" w:noVBand="1"/>
      </w:tblPr>
      <w:tblGrid>
        <w:gridCol w:w="1980"/>
        <w:gridCol w:w="7036"/>
      </w:tblGrid>
      <w:tr w:rsidR="005D5468" w14:paraId="4E998594" w14:textId="77777777" w:rsidTr="00551285">
        <w:tc>
          <w:tcPr>
            <w:tcW w:w="1980" w:type="dxa"/>
          </w:tcPr>
          <w:p w14:paraId="605FC4C2" w14:textId="3D20FF06" w:rsidR="005D5468" w:rsidRDefault="005D5468" w:rsidP="00551285">
            <w:r>
              <w:t>CATT</w:t>
            </w:r>
          </w:p>
        </w:tc>
        <w:tc>
          <w:tcPr>
            <w:tcW w:w="7036" w:type="dxa"/>
          </w:tcPr>
          <w:p w14:paraId="550C294E" w14:textId="51074BDD" w:rsidR="005D5468" w:rsidRDefault="005D5468" w:rsidP="00F96DC7">
            <w:pPr>
              <w:pStyle w:val="BodyText"/>
              <w:ind w:firstLine="201"/>
              <w:rPr>
                <w:rFonts w:eastAsia="SimSun"/>
                <w:b/>
              </w:rPr>
            </w:pPr>
            <w:r>
              <w:rPr>
                <w:b/>
                <w:color w:val="000000" w:themeColor="text1"/>
              </w:rPr>
              <w:t>Proposal 3: Indicating the feeder link RTT to help UE to derive the RAR reception timing is supported.</w:t>
            </w:r>
          </w:p>
        </w:tc>
      </w:tr>
      <w:tr w:rsidR="00F96DC7" w14:paraId="533CC775" w14:textId="77777777" w:rsidTr="00551285">
        <w:tc>
          <w:tcPr>
            <w:tcW w:w="1980" w:type="dxa"/>
          </w:tcPr>
          <w:p w14:paraId="3F17943E" w14:textId="0B98FF71" w:rsidR="00F96DC7" w:rsidRDefault="0025099A" w:rsidP="00551285">
            <w:r>
              <w:t>MediaTek</w:t>
            </w:r>
          </w:p>
        </w:tc>
        <w:tc>
          <w:tcPr>
            <w:tcW w:w="7036" w:type="dxa"/>
          </w:tcPr>
          <w:p w14:paraId="1A0880AA" w14:textId="04A426C9" w:rsidR="00F96DC7" w:rsidRPr="00F96DC7" w:rsidRDefault="0025099A" w:rsidP="00F96DC7">
            <w:pPr>
              <w:pStyle w:val="BodyText"/>
              <w:ind w:firstLine="201"/>
              <w:rPr>
                <w:rFonts w:eastAsia="SimSun"/>
                <w:b/>
              </w:rPr>
            </w:pPr>
            <w:r>
              <w:rPr>
                <w:b/>
                <w:i/>
                <w:lang w:eastAsia="ko-KR"/>
              </w:rPr>
              <w:t>Proposal 8</w:t>
            </w:r>
            <w:r>
              <w:rPr>
                <w:i/>
                <w:lang w:eastAsia="ko-KR"/>
              </w:rPr>
              <w:t>: RAN1 wait for NR NTN agreements on enhancements to ra-</w:t>
            </w:r>
            <w:proofErr w:type="spellStart"/>
            <w:r>
              <w:rPr>
                <w:i/>
                <w:lang w:eastAsia="ko-KR"/>
              </w:rPr>
              <w:t>ResponseWindow</w:t>
            </w:r>
            <w:proofErr w:type="spellEnd"/>
            <w:r>
              <w:rPr>
                <w:i/>
                <w:lang w:eastAsia="ko-KR"/>
              </w:rPr>
              <w:t xml:space="preserve"> and mac-</w:t>
            </w:r>
            <w:proofErr w:type="spellStart"/>
            <w:r>
              <w:rPr>
                <w:i/>
                <w:lang w:eastAsia="ko-KR"/>
              </w:rPr>
              <w:t>ContentionResolutionTimer</w:t>
            </w:r>
            <w:proofErr w:type="spellEnd"/>
            <w:r>
              <w:rPr>
                <w:i/>
                <w:lang w:eastAsia="ko-KR"/>
              </w:rPr>
              <w:t xml:space="preserve"> in NR NTN.</w:t>
            </w:r>
          </w:p>
        </w:tc>
      </w:tr>
      <w:tr w:rsidR="00B276A7" w14:paraId="134381D2" w14:textId="77777777" w:rsidTr="00551285">
        <w:tc>
          <w:tcPr>
            <w:tcW w:w="1980" w:type="dxa"/>
          </w:tcPr>
          <w:p w14:paraId="359D6AD8" w14:textId="013392C1" w:rsidR="00B276A7" w:rsidRDefault="00565DFD" w:rsidP="00551285">
            <w:r>
              <w:t>CMCC</w:t>
            </w:r>
          </w:p>
        </w:tc>
        <w:tc>
          <w:tcPr>
            <w:tcW w:w="7036" w:type="dxa"/>
          </w:tcPr>
          <w:p w14:paraId="70CA819D" w14:textId="77777777" w:rsidR="00565DFD" w:rsidRDefault="00565DFD" w:rsidP="00565DFD">
            <w:pPr>
              <w:spacing w:beforeLines="50" w:before="120" w:afterLines="50"/>
              <w:rPr>
                <w:bCs/>
                <w:iCs/>
              </w:rPr>
            </w:pPr>
            <w:r>
              <w:rPr>
                <w:b/>
                <w:i/>
                <w:u w:val="single"/>
              </w:rPr>
              <w:t>Proposal 7:</w:t>
            </w:r>
            <w:r>
              <w:rPr>
                <w:bCs/>
              </w:rPr>
              <w:t xml:space="preserve"> </w:t>
            </w:r>
            <w:r>
              <w:rPr>
                <w:bCs/>
                <w:iCs/>
              </w:rPr>
              <w:t>The start of RAR window is compensated by UE-</w:t>
            </w:r>
            <w:proofErr w:type="spellStart"/>
            <w:r>
              <w:rPr>
                <w:bCs/>
                <w:iCs/>
              </w:rPr>
              <w:t>gNB</w:t>
            </w:r>
            <w:proofErr w:type="spellEnd"/>
            <w:r>
              <w:rPr>
                <w:bCs/>
                <w:iCs/>
              </w:rPr>
              <w:t xml:space="preserve"> RTT.</w:t>
            </w:r>
          </w:p>
          <w:p w14:paraId="23DB5554" w14:textId="77777777" w:rsidR="00565DFD" w:rsidRDefault="00565DFD" w:rsidP="00106FD1">
            <w:pPr>
              <w:pStyle w:val="ListParagraph"/>
              <w:numPr>
                <w:ilvl w:val="0"/>
                <w:numId w:val="4"/>
              </w:numPr>
              <w:spacing w:beforeLines="50" w:before="120"/>
              <w:ind w:firstLineChars="0"/>
              <w:rPr>
                <w:rFonts w:ascii="Times New Roman" w:hAnsi="Times New Roman" w:cs="Times New Roman"/>
                <w:bCs/>
                <w:iCs/>
              </w:rPr>
            </w:pPr>
            <w:r>
              <w:rPr>
                <w:rFonts w:cs="Times New Roman"/>
                <w:bCs/>
                <w:iCs/>
              </w:rPr>
              <w:t xml:space="preserve">If downlink and uplink frame timing are aligned at </w:t>
            </w:r>
            <w:proofErr w:type="spellStart"/>
            <w:r>
              <w:rPr>
                <w:rFonts w:cs="Times New Roman"/>
                <w:bCs/>
                <w:iCs/>
              </w:rPr>
              <w:t>gNB</w:t>
            </w:r>
            <w:proofErr w:type="spellEnd"/>
            <w:r>
              <w:rPr>
                <w:rFonts w:cs="Times New Roman"/>
                <w:bCs/>
                <w:iCs/>
              </w:rPr>
              <w:t>, no additional signal is needed.</w:t>
            </w:r>
          </w:p>
          <w:p w14:paraId="30654392" w14:textId="77777777" w:rsidR="00565DFD" w:rsidRDefault="00565DFD" w:rsidP="00106FD1">
            <w:pPr>
              <w:pStyle w:val="ListParagraph"/>
              <w:numPr>
                <w:ilvl w:val="0"/>
                <w:numId w:val="4"/>
              </w:numPr>
              <w:spacing w:beforeLines="50" w:before="120"/>
              <w:ind w:firstLineChars="0"/>
              <w:rPr>
                <w:rFonts w:cs="Times New Roman"/>
                <w:bCs/>
                <w:iCs/>
              </w:rPr>
            </w:pPr>
            <w:r>
              <w:rPr>
                <w:rFonts w:cs="Times New Roman"/>
                <w:bCs/>
                <w:iCs/>
              </w:rPr>
              <w:t xml:space="preserve">If downlink and uplink frame timing are </w:t>
            </w:r>
            <w:r>
              <w:rPr>
                <w:rFonts w:cs="Times New Roman"/>
                <w:bCs/>
                <w:i/>
                <w:u w:val="single"/>
              </w:rPr>
              <w:t>not</w:t>
            </w:r>
            <w:r>
              <w:rPr>
                <w:rFonts w:cs="Times New Roman"/>
                <w:bCs/>
                <w:iCs/>
              </w:rPr>
              <w:t xml:space="preserve"> aligned at </w:t>
            </w:r>
            <w:proofErr w:type="spellStart"/>
            <w:r>
              <w:rPr>
                <w:rFonts w:cs="Times New Roman"/>
                <w:bCs/>
                <w:iCs/>
              </w:rPr>
              <w:t>gNB</w:t>
            </w:r>
            <w:proofErr w:type="spellEnd"/>
            <w:r>
              <w:rPr>
                <w:rFonts w:cs="Times New Roman"/>
                <w:bCs/>
                <w:iCs/>
              </w:rPr>
              <w:t xml:space="preserve">, an additional </w:t>
            </w:r>
            <w:proofErr w:type="spellStart"/>
            <w:r>
              <w:rPr>
                <w:rFonts w:cs="Times New Roman"/>
                <w:bCs/>
                <w:iCs/>
              </w:rPr>
              <w:t>K_RAR_offset</w:t>
            </w:r>
            <w:proofErr w:type="spellEnd"/>
            <w:r>
              <w:rPr>
                <w:rFonts w:cs="Times New Roman"/>
                <w:bCs/>
                <w:iCs/>
              </w:rPr>
              <w:t xml:space="preserve"> is needed, wherein,</w:t>
            </w:r>
          </w:p>
          <w:p w14:paraId="37DDF987" w14:textId="77777777" w:rsidR="00565DFD" w:rsidRDefault="00565DFD" w:rsidP="00565DFD">
            <w:pPr>
              <w:tabs>
                <w:tab w:val="left" w:pos="6952"/>
              </w:tabs>
              <w:spacing w:before="120"/>
              <w:jc w:val="center"/>
              <w:rPr>
                <w:bCs/>
                <w:iCs/>
              </w:rPr>
            </w:pPr>
            <w:proofErr w:type="spellStart"/>
            <w:r>
              <w:rPr>
                <w:bCs/>
                <w:iCs/>
              </w:rPr>
              <w:t>K_RAR_offset</w:t>
            </w:r>
            <w:proofErr w:type="spellEnd"/>
            <w:r>
              <w:rPr>
                <w:bCs/>
                <w:iCs/>
              </w:rPr>
              <w:t xml:space="preserve"> = UE-</w:t>
            </w:r>
            <w:proofErr w:type="spellStart"/>
            <w:r>
              <w:rPr>
                <w:bCs/>
                <w:iCs/>
              </w:rPr>
              <w:t>gNB</w:t>
            </w:r>
            <w:proofErr w:type="spellEnd"/>
            <w:r>
              <w:rPr>
                <w:bCs/>
                <w:iCs/>
              </w:rPr>
              <w:t xml:space="preserve"> RTT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59BA8071" w14:textId="77777777" w:rsidR="00565DFD" w:rsidRDefault="00565DFD" w:rsidP="00565DFD">
            <w:pPr>
              <w:tabs>
                <w:tab w:val="left" w:pos="6952"/>
              </w:tabs>
              <w:spacing w:before="120"/>
              <w:jc w:val="center"/>
              <w:rPr>
                <w:bCs/>
                <w:iCs/>
              </w:rPr>
            </w:pPr>
            <w:r>
              <w:rPr>
                <w:bCs/>
                <w:iCs/>
              </w:rPr>
              <w:t>The start of ra-</w:t>
            </w:r>
            <w:proofErr w:type="spellStart"/>
            <w:r>
              <w:rPr>
                <w:bCs/>
                <w:iCs/>
              </w:rPr>
              <w:t>ResponseWindow</w:t>
            </w:r>
            <w:proofErr w:type="spellEnd"/>
            <w:r>
              <w:rPr>
                <w:bCs/>
                <w:iCs/>
              </w:rPr>
              <w:t xml:space="preserve"> and </w:t>
            </w:r>
            <w:proofErr w:type="spellStart"/>
            <w:r>
              <w:rPr>
                <w:bCs/>
                <w:iCs/>
              </w:rPr>
              <w:t>msgB-ResponseWindow</w:t>
            </w:r>
            <w:proofErr w:type="spellEnd"/>
            <w:r>
              <w:rPr>
                <w:bCs/>
                <w:iCs/>
              </w:rPr>
              <w:t xml:space="preserve"> = </w:t>
            </w:r>
            <w:proofErr w:type="spellStart"/>
            <w:r>
              <w:rPr>
                <w:bCs/>
                <w:iCs/>
              </w:rPr>
              <w:t>K_RAR_offset</w:t>
            </w:r>
            <w:proofErr w:type="spellEnd"/>
            <w:r>
              <w:rPr>
                <w:bCs/>
                <w:iCs/>
              </w:rPr>
              <w:t xml:space="preserve">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62DE4511" w14:textId="77777777" w:rsidR="00565DFD" w:rsidRDefault="00565DFD" w:rsidP="00565DFD">
            <w:pPr>
              <w:pStyle w:val="ListParagraph"/>
              <w:spacing w:before="120"/>
              <w:ind w:left="360" w:firstLineChars="0" w:firstLine="0"/>
              <w:rPr>
                <w:rFonts w:ascii="Times New Roman" w:hAnsi="Times New Roman" w:cs="Times New Roman"/>
                <w:bCs/>
                <w:iCs/>
              </w:rPr>
            </w:pPr>
            <w:r>
              <w:rPr>
                <w:rFonts w:cs="Times New Roman"/>
                <w:bCs/>
                <w:iCs/>
              </w:rPr>
              <w:t xml:space="preserve">where, </w:t>
            </w:r>
            <m:oMath>
              <m:sSub>
                <m:sSubPr>
                  <m:ctrlPr>
                    <w:rPr>
                      <w:rFonts w:ascii="Cambria Math" w:eastAsia="Times New Roman" w:hAnsi="Cambria Math" w:cs="Times New Roman"/>
                      <w:bCs/>
                      <w:i/>
                      <w:iCs/>
                    </w:rPr>
                  </m:ctrlPr>
                </m:sSubPr>
                <m:e>
                  <m:r>
                    <w:rPr>
                      <w:rFonts w:ascii="Cambria Math" w:hAnsi="Cambria Math" w:cs="Times New Roman"/>
                    </w:rPr>
                    <m:t>T</m:t>
                  </m:r>
                </m:e>
                <m:sub>
                  <m:r>
                    <m:rPr>
                      <m:sty m:val="p"/>
                    </m:rPr>
                    <w:rPr>
                      <w:rFonts w:ascii="Cambria Math" w:hAnsi="Cambria Math" w:cs="Times New Roman"/>
                    </w:rPr>
                    <m:t>TA</m:t>
                  </m:r>
                </m:sub>
              </m:sSub>
            </m:oMath>
            <w:r>
              <w:rPr>
                <w:rFonts w:cs="Times New Roman"/>
                <w:bCs/>
                <w:iCs/>
              </w:rPr>
              <w:t xml:space="preserve"> is the timing advance applied by an NR NTN UE.</w:t>
            </w:r>
          </w:p>
          <w:p w14:paraId="040C8B19" w14:textId="77777777" w:rsidR="00565DFD" w:rsidRDefault="00565DFD" w:rsidP="00106FD1">
            <w:pPr>
              <w:pStyle w:val="ListParagraph"/>
              <w:numPr>
                <w:ilvl w:val="1"/>
                <w:numId w:val="4"/>
              </w:numPr>
              <w:spacing w:beforeLines="50" w:before="120"/>
              <w:ind w:firstLineChars="0"/>
              <w:rPr>
                <w:rFonts w:cs="Times New Roman"/>
                <w:bCs/>
                <w:iCs/>
              </w:rPr>
            </w:pPr>
            <w:r>
              <w:rPr>
                <w:rFonts w:eastAsiaTheme="minorEastAsia" w:cs="Times New Roman"/>
                <w:bCs/>
                <w:iCs/>
              </w:rPr>
              <w:t xml:space="preserve">In </w:t>
            </w:r>
            <w:r>
              <w:rPr>
                <w:rFonts w:cs="Times New Roman"/>
                <w:bCs/>
                <w:iCs/>
              </w:rPr>
              <w:t xml:space="preserve">scenario 2-b (RU located at gateway, with gateway and </w:t>
            </w:r>
            <w:proofErr w:type="spellStart"/>
            <w:r>
              <w:rPr>
                <w:rFonts w:cs="Times New Roman"/>
                <w:bCs/>
                <w:iCs/>
              </w:rPr>
              <w:t>gNB</w:t>
            </w:r>
            <w:proofErr w:type="spellEnd"/>
            <w:r>
              <w:rPr>
                <w:rFonts w:cs="Times New Roman"/>
                <w:bCs/>
                <w:iCs/>
              </w:rPr>
              <w:t xml:space="preserve"> located away from each other), </w:t>
            </w:r>
          </w:p>
          <w:p w14:paraId="70410377" w14:textId="77777777" w:rsidR="00565DFD" w:rsidRDefault="00565DFD" w:rsidP="00565DFD">
            <w:pPr>
              <w:spacing w:beforeLines="50" w:before="120" w:afterLines="50"/>
              <w:jc w:val="center"/>
              <w:rPr>
                <w:bCs/>
                <w:iCs/>
              </w:rPr>
            </w:pPr>
            <w:proofErr w:type="spellStart"/>
            <w:r>
              <w:rPr>
                <w:bCs/>
                <w:iCs/>
              </w:rPr>
              <w:t>K_RAR_offset</w:t>
            </w:r>
            <w:proofErr w:type="spellEnd"/>
            <w:r>
              <w:rPr>
                <w:bCs/>
                <w:iCs/>
              </w:rPr>
              <w:t xml:space="preserve"> = 2 * the propagation delay between NTN GW and </w:t>
            </w:r>
            <w:proofErr w:type="spellStart"/>
            <w:r>
              <w:rPr>
                <w:bCs/>
                <w:iCs/>
              </w:rPr>
              <w:t>gNB</w:t>
            </w:r>
            <w:proofErr w:type="spellEnd"/>
          </w:p>
          <w:p w14:paraId="092ECDB7" w14:textId="77777777" w:rsidR="00565DFD" w:rsidRDefault="00565DFD" w:rsidP="00106FD1">
            <w:pPr>
              <w:pStyle w:val="ListParagraph"/>
              <w:numPr>
                <w:ilvl w:val="1"/>
                <w:numId w:val="4"/>
              </w:numPr>
              <w:spacing w:beforeLines="50" w:before="120"/>
              <w:ind w:firstLineChars="0"/>
              <w:rPr>
                <w:rFonts w:ascii="Times New Roman" w:hAnsi="Times New Roman" w:cs="Times New Roman"/>
                <w:bCs/>
                <w:iCs/>
              </w:rPr>
            </w:pPr>
            <w:r>
              <w:rPr>
                <w:rFonts w:cs="Times New Roman"/>
                <w:bCs/>
                <w:iCs/>
              </w:rPr>
              <w:t>In scenario 3 (RU located at satellite) if supported,</w:t>
            </w:r>
          </w:p>
          <w:p w14:paraId="6396A518" w14:textId="77777777" w:rsidR="00565DFD" w:rsidRDefault="00565DFD" w:rsidP="00565DFD">
            <w:pPr>
              <w:spacing w:beforeLines="50" w:before="120" w:afterLines="50"/>
              <w:jc w:val="center"/>
              <w:rPr>
                <w:bCs/>
                <w:iCs/>
              </w:rPr>
            </w:pPr>
            <w:proofErr w:type="spellStart"/>
            <w:r>
              <w:rPr>
                <w:bCs/>
                <w:iCs/>
              </w:rPr>
              <w:t>K_RAR_offset</w:t>
            </w:r>
            <w:proofErr w:type="spellEnd"/>
            <w:r>
              <w:rPr>
                <w:bCs/>
                <w:iCs/>
              </w:rPr>
              <w:t xml:space="preserve"> = feeder link RTT</w:t>
            </w:r>
          </w:p>
          <w:p w14:paraId="7318A374" w14:textId="1FD7FF53" w:rsidR="00B276A7" w:rsidRPr="000F2159" w:rsidRDefault="00B276A7" w:rsidP="00551285">
            <w:pPr>
              <w:rPr>
                <w:b/>
                <w:i/>
                <w:color w:val="000000" w:themeColor="text1"/>
              </w:rPr>
            </w:pPr>
          </w:p>
        </w:tc>
      </w:tr>
      <w:tr w:rsidR="00565DFD" w14:paraId="5C2B7620" w14:textId="77777777" w:rsidTr="00551285">
        <w:tc>
          <w:tcPr>
            <w:tcW w:w="1980" w:type="dxa"/>
          </w:tcPr>
          <w:p w14:paraId="02FE95F8" w14:textId="1367B5EA" w:rsidR="00565DFD" w:rsidRDefault="00B013A5" w:rsidP="00551285">
            <w:r>
              <w:t>Apple</w:t>
            </w:r>
          </w:p>
        </w:tc>
        <w:tc>
          <w:tcPr>
            <w:tcW w:w="7036" w:type="dxa"/>
          </w:tcPr>
          <w:p w14:paraId="5FF996C9" w14:textId="27BDF8EB" w:rsidR="00B013A5" w:rsidRDefault="00B013A5" w:rsidP="00B013A5">
            <w:pPr>
              <w:rPr>
                <w:i/>
              </w:rPr>
            </w:pPr>
            <w:r>
              <w:rPr>
                <w:b/>
                <w:i/>
                <w:u w:val="single"/>
              </w:rPr>
              <w:t>Proposal 4:</w:t>
            </w:r>
            <w:r>
              <w:rPr>
                <w:i/>
              </w:rPr>
              <w:t xml:space="preserve"> RAR window offset is set as the UE specific RTT to </w:t>
            </w:r>
            <w:proofErr w:type="spellStart"/>
            <w:r>
              <w:rPr>
                <w:i/>
              </w:rPr>
              <w:t>eNB</w:t>
            </w:r>
            <w:proofErr w:type="spellEnd"/>
            <w:r>
              <w:rPr>
                <w:i/>
              </w:rPr>
              <w:t xml:space="preserve">.  </w:t>
            </w:r>
          </w:p>
          <w:p w14:paraId="7BCC0011" w14:textId="66AA20EC" w:rsidR="00565DFD" w:rsidRPr="00B013A5" w:rsidRDefault="00B013A5" w:rsidP="00551285">
            <w:r>
              <w:rPr>
                <w:b/>
                <w:i/>
                <w:u w:val="single"/>
              </w:rPr>
              <w:t>Proposal 5:</w:t>
            </w:r>
            <w:r>
              <w:rPr>
                <w:i/>
              </w:rPr>
              <w:t xml:space="preserve"> Feeder link RTT is broadcasted in system information. </w:t>
            </w:r>
          </w:p>
        </w:tc>
      </w:tr>
      <w:tr w:rsidR="00380950" w14:paraId="5A9D0743" w14:textId="77777777" w:rsidTr="00551285">
        <w:tc>
          <w:tcPr>
            <w:tcW w:w="1980" w:type="dxa"/>
          </w:tcPr>
          <w:p w14:paraId="23DB0B83" w14:textId="67470EE9" w:rsidR="00380950" w:rsidRDefault="00380950" w:rsidP="00551285">
            <w:r>
              <w:rPr>
                <w:rFonts w:cs="Arial"/>
                <w:sz w:val="24"/>
                <w:szCs w:val="24"/>
              </w:rPr>
              <w:t>Fraunhofer IIS, Fraunhofer HHI</w:t>
            </w:r>
          </w:p>
        </w:tc>
        <w:tc>
          <w:tcPr>
            <w:tcW w:w="7036" w:type="dxa"/>
          </w:tcPr>
          <w:p w14:paraId="531E4FF7" w14:textId="77777777" w:rsidR="00380950" w:rsidRDefault="00380950" w:rsidP="00380950">
            <w:pPr>
              <w:rPr>
                <w:szCs w:val="22"/>
              </w:rPr>
            </w:pPr>
            <w:r>
              <w:rPr>
                <w:b/>
                <w:bCs/>
              </w:rPr>
              <w:t xml:space="preserve">Observation 1: The RAR window offset shall be equal to the RTT between UE to the </w:t>
            </w:r>
            <w:proofErr w:type="spellStart"/>
            <w:r>
              <w:rPr>
                <w:b/>
                <w:bCs/>
              </w:rPr>
              <w:t>eNB</w:t>
            </w:r>
            <w:proofErr w:type="spellEnd"/>
            <w:r>
              <w:rPr>
                <w:b/>
                <w:bCs/>
              </w:rPr>
              <w:t>.</w:t>
            </w:r>
          </w:p>
          <w:p w14:paraId="6FDA6EAC" w14:textId="77777777" w:rsidR="00380950" w:rsidRDefault="00380950" w:rsidP="00380950">
            <w:pPr>
              <w:rPr>
                <w:b/>
                <w:bCs/>
              </w:rPr>
            </w:pPr>
            <w:r>
              <w:rPr>
                <w:b/>
                <w:bCs/>
              </w:rPr>
              <w:t xml:space="preserve">Observation 2: In case of RP at </w:t>
            </w:r>
            <w:proofErr w:type="spellStart"/>
            <w:r>
              <w:rPr>
                <w:b/>
                <w:bCs/>
              </w:rPr>
              <w:t>eNB</w:t>
            </w:r>
            <w:proofErr w:type="spellEnd"/>
            <w:r>
              <w:rPr>
                <w:b/>
                <w:bCs/>
              </w:rPr>
              <w:t xml:space="preserve"> or at satellite, we only need to signal a single value to the UE.</w:t>
            </w:r>
          </w:p>
          <w:p w14:paraId="63B96DC4" w14:textId="77777777" w:rsidR="00380950" w:rsidRDefault="00380950" w:rsidP="00380950">
            <w:pPr>
              <w:rPr>
                <w:b/>
                <w:bCs/>
              </w:rPr>
            </w:pPr>
            <w:r>
              <w:rPr>
                <w:b/>
                <w:bCs/>
              </w:rPr>
              <w:t xml:space="preserve">Proposal 1: RAN1 to set the RP to either </w:t>
            </w:r>
            <w:proofErr w:type="spellStart"/>
            <w:r>
              <w:rPr>
                <w:b/>
                <w:bCs/>
              </w:rPr>
              <w:t>eNB</w:t>
            </w:r>
            <w:proofErr w:type="spellEnd"/>
            <w:r>
              <w:rPr>
                <w:b/>
                <w:bCs/>
              </w:rPr>
              <w:t xml:space="preserve"> or satellite. </w:t>
            </w:r>
          </w:p>
          <w:p w14:paraId="62090411" w14:textId="77777777" w:rsidR="00380950" w:rsidRDefault="00380950" w:rsidP="00380950">
            <w:pPr>
              <w:rPr>
                <w:b/>
                <w:bCs/>
              </w:rPr>
            </w:pPr>
            <w:r>
              <w:rPr>
                <w:b/>
                <w:bCs/>
              </w:rPr>
              <w:t xml:space="preserve">Proposal 2: RAN1 to consider reporting the UE-to-satellite RTT to the </w:t>
            </w:r>
            <w:proofErr w:type="spellStart"/>
            <w:r>
              <w:rPr>
                <w:b/>
                <w:bCs/>
              </w:rPr>
              <w:t>eNB</w:t>
            </w:r>
            <w:proofErr w:type="spellEnd"/>
            <w:r>
              <w:rPr>
                <w:b/>
                <w:bCs/>
              </w:rPr>
              <w:t xml:space="preserve">. </w:t>
            </w:r>
          </w:p>
          <w:p w14:paraId="4D3D9FF7" w14:textId="77777777" w:rsidR="00380950" w:rsidRDefault="00380950" w:rsidP="00380950">
            <w:pPr>
              <w:rPr>
                <w:b/>
                <w:bCs/>
              </w:rPr>
            </w:pPr>
            <w:r>
              <w:rPr>
                <w:b/>
                <w:bCs/>
              </w:rPr>
              <w:t>Proposal 3: RAN1 to consider broadcasting the common part of the delay to all UEs in the cell.</w:t>
            </w:r>
          </w:p>
          <w:p w14:paraId="25557603" w14:textId="05163C00" w:rsidR="00380950" w:rsidRPr="007632C6" w:rsidRDefault="00380950" w:rsidP="00380950">
            <w:pPr>
              <w:rPr>
                <w:b/>
                <w:bCs/>
              </w:rPr>
            </w:pPr>
            <w:r>
              <w:rPr>
                <w:b/>
                <w:bCs/>
              </w:rPr>
              <w:t xml:space="preserve">Proposal 4: RAN1 should adopt the same solution for signaling of the common delay as in NR NTN WI. </w:t>
            </w:r>
          </w:p>
        </w:tc>
      </w:tr>
      <w:tr w:rsidR="00276297" w14:paraId="507C4EA1" w14:textId="77777777" w:rsidTr="00551285">
        <w:tc>
          <w:tcPr>
            <w:tcW w:w="1980" w:type="dxa"/>
          </w:tcPr>
          <w:p w14:paraId="5248299C" w14:textId="6DE98579" w:rsidR="00276297" w:rsidRDefault="009155DD" w:rsidP="009155DD">
            <w:pPr>
              <w:jc w:val="left"/>
              <w:rPr>
                <w:rFonts w:cs="Arial"/>
                <w:sz w:val="24"/>
                <w:szCs w:val="24"/>
              </w:rPr>
            </w:pPr>
            <w:r w:rsidRPr="009155DD">
              <w:rPr>
                <w:rFonts w:cs="Arial"/>
                <w:sz w:val="24"/>
                <w:szCs w:val="24"/>
              </w:rPr>
              <w:t>Nokia, Nokia Shanghai Bell</w:t>
            </w:r>
          </w:p>
        </w:tc>
        <w:tc>
          <w:tcPr>
            <w:tcW w:w="7036" w:type="dxa"/>
          </w:tcPr>
          <w:p w14:paraId="4BE16947"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2190AD20" w14:textId="77777777" w:rsid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Whether to update </w:t>
            </w:r>
            <w:proofErr w:type="spellStart"/>
            <w:r>
              <w:rPr>
                <w:rFonts w:ascii="Times New Roman" w:hAnsi="Times New Roman" w:cs="Times New Roman"/>
                <w:b/>
                <w:bCs/>
              </w:rPr>
              <w:t>K_offset</w:t>
            </w:r>
            <w:proofErr w:type="spellEnd"/>
            <w:r>
              <w:rPr>
                <w:rFonts w:ascii="Times New Roman" w:hAnsi="Times New Roman" w:cs="Times New Roman"/>
                <w:b/>
                <w:bCs/>
              </w:rPr>
              <w:t xml:space="preserve"> after initial access, also whether the update is from RRC or MAC</w:t>
            </w:r>
          </w:p>
          <w:p w14:paraId="464E606B" w14:textId="77777777" w:rsidR="00276297" w:rsidRPr="00276297" w:rsidRDefault="00276297" w:rsidP="00276297">
            <w:pPr>
              <w:pStyle w:val="ListParagraph"/>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RA response window extension </w:t>
            </w:r>
          </w:p>
          <w:p w14:paraId="357123EF" w14:textId="11AB77F3" w:rsidR="00276297" w:rsidRPr="00276297" w:rsidRDefault="00276297" w:rsidP="00380950">
            <w:pPr>
              <w:pStyle w:val="ListParagraph"/>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tc>
      </w:tr>
    </w:tbl>
    <w:p w14:paraId="1513C953" w14:textId="62A5A3F0" w:rsidR="004610C4" w:rsidRDefault="004610C4">
      <w:pPr>
        <w:spacing w:after="160" w:line="259" w:lineRule="auto"/>
      </w:pPr>
    </w:p>
    <w:p w14:paraId="365CCB97" w14:textId="6F6EBC56" w:rsidR="00984909" w:rsidRPr="00100D31" w:rsidRDefault="00984909" w:rsidP="00984909">
      <w:pPr>
        <w:pStyle w:val="Heading3"/>
      </w:pPr>
      <w:bookmarkStart w:id="36" w:name="_Toc72429013"/>
      <w:r>
        <w:lastRenderedPageBreak/>
        <w:t xml:space="preserve">FL </w:t>
      </w:r>
      <w:r w:rsidR="009C04F2">
        <w:t xml:space="preserve">Analysis and </w:t>
      </w:r>
      <w:r>
        <w:t>Proposals on RAR Window Offset</w:t>
      </w:r>
      <w:bookmarkEnd w:id="36"/>
    </w:p>
    <w:p w14:paraId="078F19B7" w14:textId="2DC243D1" w:rsidR="00984909" w:rsidRDefault="00025B77">
      <w:pPr>
        <w:spacing w:after="160" w:line="259" w:lineRule="auto"/>
      </w:pPr>
      <w:r>
        <w:t xml:space="preserve">RAN2 has already decided that a RAR window offset will be used. It is down to RAN1 to determine the value for the RAR window offset.  </w:t>
      </w:r>
      <w:r w:rsidR="00D87453">
        <w:t>Of the companies that have expressed views, the</w:t>
      </w:r>
      <w:r w:rsidR="00023BE0">
        <w:t xml:space="preserve"> dominant view is that the </w:t>
      </w:r>
      <w:r w:rsidR="001C35D3">
        <w:t xml:space="preserve">offset should be set as the </w:t>
      </w:r>
      <w:r w:rsidR="00B86D67">
        <w:t xml:space="preserve">RTT between the </w:t>
      </w:r>
      <w:r w:rsidR="001C35D3">
        <w:t xml:space="preserve">UE </w:t>
      </w:r>
      <w:r w:rsidR="00B86D67">
        <w:t xml:space="preserve">and </w:t>
      </w:r>
      <w:proofErr w:type="spellStart"/>
      <w:r w:rsidR="00B86D67">
        <w:t>eNB</w:t>
      </w:r>
      <w:proofErr w:type="spellEnd"/>
      <w:r w:rsidR="00B86D67">
        <w:t>.</w:t>
      </w:r>
      <w:r w:rsidR="008F3E10">
        <w:t xml:space="preserve"> </w:t>
      </w:r>
      <w:r w:rsidR="00DF1333">
        <w:t>By the time of Msg</w:t>
      </w:r>
      <w:r w:rsidR="00D20AC4">
        <w:t>2 during</w:t>
      </w:r>
      <w:r w:rsidR="008F3E10">
        <w:t xml:space="preserve"> initial access however, this RTT is not fully known</w:t>
      </w:r>
      <w:r w:rsidR="00D20AC4">
        <w:t xml:space="preserve"> at both the UE and </w:t>
      </w:r>
      <w:proofErr w:type="spellStart"/>
      <w:r w:rsidR="00D20AC4">
        <w:t>eNB</w:t>
      </w:r>
      <w:proofErr w:type="spellEnd"/>
      <w:r w:rsidR="00830705">
        <w:t>.</w:t>
      </w:r>
      <w:r w:rsidR="00401E85">
        <w:t xml:space="preserve"> Further, the information required by the UE </w:t>
      </w:r>
      <w:r w:rsidR="00082018">
        <w:t xml:space="preserve">and/or </w:t>
      </w:r>
      <w:proofErr w:type="spellStart"/>
      <w:r w:rsidR="00082018">
        <w:t>eNB</w:t>
      </w:r>
      <w:proofErr w:type="spellEnd"/>
      <w:r w:rsidR="00082018">
        <w:t xml:space="preserve"> </w:t>
      </w:r>
      <w:r w:rsidR="00401E85">
        <w:t>to calculate the RTT depends on</w:t>
      </w:r>
      <w:r w:rsidR="00C91A43">
        <w:t xml:space="preserve"> the location of </w:t>
      </w:r>
      <w:r w:rsidR="00115239">
        <w:t xml:space="preserve">the </w:t>
      </w:r>
      <w:r w:rsidR="00590B5D">
        <w:t>refe</w:t>
      </w:r>
      <w:r w:rsidR="00C303E0">
        <w:t xml:space="preserve">rence point (RP) which is </w:t>
      </w:r>
      <w:r w:rsidR="00C91A43">
        <w:t>t</w:t>
      </w:r>
      <w:r w:rsidR="00590B5D">
        <w:t xml:space="preserve">he point </w:t>
      </w:r>
      <w:r w:rsidR="00666106">
        <w:t>on the</w:t>
      </w:r>
      <w:r w:rsidR="00590B5D">
        <w:t xml:space="preserve"> </w:t>
      </w:r>
      <w:proofErr w:type="spellStart"/>
      <w:r w:rsidR="00590B5D">
        <w:t>eNB</w:t>
      </w:r>
      <w:proofErr w:type="spellEnd"/>
      <w:r w:rsidR="00590B5D">
        <w:t xml:space="preserve"> to UE link at which the UL/DL frames are </w:t>
      </w:r>
      <w:r w:rsidR="00C303E0">
        <w:t>considered</w:t>
      </w:r>
      <w:r w:rsidR="00FD3E7B">
        <w:t xml:space="preserve"> as aligned</w:t>
      </w:r>
      <w:r w:rsidR="00666106">
        <w:t>.</w:t>
      </w:r>
      <w:r w:rsidR="00C303E0">
        <w:t xml:space="preserve"> </w:t>
      </w:r>
      <w:r w:rsidR="00666106">
        <w:t>A</w:t>
      </w:r>
      <w:r w:rsidR="00C303E0">
        <w:t xml:space="preserve">s </w:t>
      </w:r>
      <w:r w:rsidR="00830705">
        <w:t>MediaTek suggests</w:t>
      </w:r>
      <w:r w:rsidR="009F20BA">
        <w:t>,</w:t>
      </w:r>
      <w:r w:rsidR="00830705">
        <w:t xml:space="preserve"> th</w:t>
      </w:r>
      <w:r w:rsidR="009F20BA">
        <w:t>ese</w:t>
      </w:r>
      <w:r w:rsidR="00830705">
        <w:t xml:space="preserve"> issue</w:t>
      </w:r>
      <w:r w:rsidR="009F20BA">
        <w:t>s</w:t>
      </w:r>
      <w:r w:rsidR="00830705">
        <w:t xml:space="preserve"> </w:t>
      </w:r>
      <w:r w:rsidR="009F20BA">
        <w:t xml:space="preserve">are under discussion </w:t>
      </w:r>
      <w:r w:rsidR="009B0283">
        <w:t>in</w:t>
      </w:r>
      <w:r w:rsidR="00830705">
        <w:t xml:space="preserve"> NR NTN</w:t>
      </w:r>
      <w:r w:rsidR="009B0283">
        <w:t>.</w:t>
      </w:r>
      <w:r w:rsidR="00830705">
        <w:t xml:space="preserve"> </w:t>
      </w:r>
      <w:r w:rsidR="005A1F04">
        <w:t>Based on this analysis, the FL makes the following proposal and invites companies to consider and make their views known.</w:t>
      </w:r>
    </w:p>
    <w:p w14:paraId="0CE660A2" w14:textId="1FC65863" w:rsidR="001B089F" w:rsidRDefault="00AD02C0">
      <w:pPr>
        <w:spacing w:after="160" w:line="259" w:lineRule="auto"/>
      </w:pPr>
      <w:r w:rsidRPr="00E91E8F">
        <w:rPr>
          <w:highlight w:val="cyan"/>
        </w:rPr>
        <w:t xml:space="preserve">FL Initial Proposal 1.7-1: </w:t>
      </w:r>
      <w:r w:rsidR="000A4D64">
        <w:rPr>
          <w:highlight w:val="cyan"/>
        </w:rPr>
        <w:t xml:space="preserve">The RAR window offset </w:t>
      </w:r>
      <w:r w:rsidR="00CE193C">
        <w:rPr>
          <w:highlight w:val="cyan"/>
        </w:rPr>
        <w:t xml:space="preserve">value </w:t>
      </w:r>
      <w:r w:rsidR="000A4D64">
        <w:rPr>
          <w:highlight w:val="cyan"/>
        </w:rPr>
        <w:t>for NR NTN</w:t>
      </w:r>
      <w:r w:rsidR="00FE122A">
        <w:rPr>
          <w:highlight w:val="cyan"/>
        </w:rPr>
        <w:t>,</w:t>
      </w:r>
      <w:r w:rsidR="00E066F7">
        <w:rPr>
          <w:highlight w:val="cyan"/>
        </w:rPr>
        <w:t xml:space="preserve"> the parameters used for its calculation</w:t>
      </w:r>
      <w:r w:rsidR="00FE122A">
        <w:rPr>
          <w:highlight w:val="cyan"/>
        </w:rPr>
        <w:t xml:space="preserve"> and how these are configured or signalled</w:t>
      </w:r>
      <w:r w:rsidR="000A4D64">
        <w:rPr>
          <w:highlight w:val="cyan"/>
        </w:rPr>
        <w:t xml:space="preserve"> </w:t>
      </w:r>
      <w:r w:rsidR="00FE122A">
        <w:rPr>
          <w:highlight w:val="cyan"/>
        </w:rPr>
        <w:t>together form</w:t>
      </w:r>
      <w:r w:rsidR="00CE193C">
        <w:rPr>
          <w:highlight w:val="cyan"/>
        </w:rPr>
        <w:t xml:space="preserve"> a starting point for IoT NTN</w:t>
      </w:r>
      <w:r w:rsidR="00E91E8F" w:rsidRPr="00E91E8F">
        <w:rPr>
          <w:highlight w:val="cyan"/>
        </w:rPr>
        <w:t>.</w:t>
      </w:r>
    </w:p>
    <w:tbl>
      <w:tblPr>
        <w:tblStyle w:val="TableGrid"/>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7C5506DE" w:rsidR="00744A3B" w:rsidRDefault="00744A3B" w:rsidP="00D633B5">
            <w:r>
              <w:t>Support Proposals 1.</w:t>
            </w:r>
            <w:r w:rsidR="00FE122A">
              <w:t>7</w:t>
            </w:r>
            <w:r>
              <w:t>-1</w:t>
            </w:r>
          </w:p>
        </w:tc>
        <w:tc>
          <w:tcPr>
            <w:tcW w:w="5052" w:type="dxa"/>
            <w:shd w:val="clear" w:color="auto" w:fill="D9D9D9" w:themeFill="background1" w:themeFillShade="D9"/>
          </w:tcPr>
          <w:p w14:paraId="50E0075E" w14:textId="77777777" w:rsidR="00744A3B" w:rsidRDefault="00744A3B" w:rsidP="00D633B5">
            <w:r>
              <w:t>Comment</w:t>
            </w:r>
          </w:p>
        </w:tc>
      </w:tr>
      <w:tr w:rsidR="0002362A" w14:paraId="01CD30FE" w14:textId="77777777" w:rsidTr="00D633B5">
        <w:tc>
          <w:tcPr>
            <w:tcW w:w="1838" w:type="dxa"/>
          </w:tcPr>
          <w:p w14:paraId="118BCD54" w14:textId="2824E06F" w:rsidR="0002362A" w:rsidRDefault="0002362A" w:rsidP="0002362A">
            <w:r>
              <w:t>MediaTek</w:t>
            </w:r>
          </w:p>
        </w:tc>
        <w:tc>
          <w:tcPr>
            <w:tcW w:w="2126" w:type="dxa"/>
          </w:tcPr>
          <w:p w14:paraId="3B50BA4D" w14:textId="29C2C8AF" w:rsidR="0002362A" w:rsidRDefault="0002362A" w:rsidP="0002362A">
            <w:r>
              <w:t>Support proposal</w:t>
            </w:r>
          </w:p>
        </w:tc>
        <w:tc>
          <w:tcPr>
            <w:tcW w:w="5052" w:type="dxa"/>
          </w:tcPr>
          <w:p w14:paraId="2307EAF3" w14:textId="3099AA8E" w:rsidR="0002362A" w:rsidRDefault="0002362A" w:rsidP="00FD282A">
            <w:pPr>
              <w:jc w:val="center"/>
            </w:pPr>
            <w:r>
              <w:t>Fine to use NR NTN conclusion for this topic</w:t>
            </w:r>
          </w:p>
        </w:tc>
      </w:tr>
      <w:tr w:rsidR="00D211DA" w14:paraId="0925D96F" w14:textId="77777777" w:rsidTr="00D633B5">
        <w:tc>
          <w:tcPr>
            <w:tcW w:w="1838" w:type="dxa"/>
          </w:tcPr>
          <w:p w14:paraId="37DD230A" w14:textId="7B5953DB" w:rsidR="00D211DA" w:rsidRDefault="00D211DA" w:rsidP="00D211DA">
            <w:r>
              <w:t>Apple</w:t>
            </w:r>
          </w:p>
        </w:tc>
        <w:tc>
          <w:tcPr>
            <w:tcW w:w="2126" w:type="dxa"/>
          </w:tcPr>
          <w:p w14:paraId="39961B44" w14:textId="6B96B8AA" w:rsidR="00D211DA" w:rsidRDefault="00D211DA" w:rsidP="00D211DA">
            <w:r>
              <w:t>Support</w:t>
            </w:r>
          </w:p>
        </w:tc>
        <w:tc>
          <w:tcPr>
            <w:tcW w:w="5052" w:type="dxa"/>
          </w:tcPr>
          <w:p w14:paraId="4EA0C802" w14:textId="77777777" w:rsidR="00D211DA" w:rsidRDefault="00D211DA" w:rsidP="00D211DA"/>
        </w:tc>
      </w:tr>
      <w:tr w:rsidR="00332FCA" w14:paraId="42084695" w14:textId="77777777" w:rsidTr="00D633B5">
        <w:tc>
          <w:tcPr>
            <w:tcW w:w="1838" w:type="dxa"/>
          </w:tcPr>
          <w:p w14:paraId="0C132F99" w14:textId="5B51CF0C" w:rsidR="00332FCA" w:rsidRDefault="00332FCA" w:rsidP="00332FCA">
            <w:r>
              <w:rPr>
                <w:rFonts w:hint="eastAsia"/>
              </w:rPr>
              <w:t>ZTE</w:t>
            </w:r>
          </w:p>
        </w:tc>
        <w:tc>
          <w:tcPr>
            <w:tcW w:w="2126" w:type="dxa"/>
          </w:tcPr>
          <w:p w14:paraId="5715C3DE" w14:textId="77777777" w:rsidR="00332FCA" w:rsidRDefault="00332FCA" w:rsidP="00332FCA"/>
        </w:tc>
        <w:tc>
          <w:tcPr>
            <w:tcW w:w="5052" w:type="dxa"/>
          </w:tcPr>
          <w:p w14:paraId="7907F9D5" w14:textId="503537F1" w:rsidR="00332FCA" w:rsidRDefault="009823CD" w:rsidP="009823CD">
            <w:r>
              <w:t>The details can be postponed but we can conclude that:</w:t>
            </w:r>
            <w:r w:rsidR="00332FCA">
              <w:rPr>
                <w:rFonts w:hint="eastAsia"/>
              </w:rPr>
              <w:t xml:space="preserve"> Timing offset for the start of RAR window is needed.</w:t>
            </w:r>
          </w:p>
        </w:tc>
      </w:tr>
      <w:tr w:rsidR="002D40BC" w14:paraId="36ABE3A1" w14:textId="77777777" w:rsidTr="00D633B5">
        <w:tc>
          <w:tcPr>
            <w:tcW w:w="1838" w:type="dxa"/>
          </w:tcPr>
          <w:p w14:paraId="49512AFA" w14:textId="28C24AD5" w:rsidR="002D40BC" w:rsidRPr="002D40BC" w:rsidRDefault="002D40BC" w:rsidP="00332FCA">
            <w:pPr>
              <w:rPr>
                <w:rFonts w:eastAsia="DengXian"/>
              </w:rPr>
            </w:pPr>
            <w:r>
              <w:rPr>
                <w:rFonts w:eastAsia="DengXian" w:hint="eastAsia"/>
              </w:rPr>
              <w:t>L</w:t>
            </w:r>
            <w:r>
              <w:rPr>
                <w:rFonts w:eastAsia="DengXian"/>
              </w:rPr>
              <w:t xml:space="preserve">enovo, </w:t>
            </w:r>
            <w:proofErr w:type="spellStart"/>
            <w:r>
              <w:rPr>
                <w:rFonts w:eastAsia="DengXian"/>
              </w:rPr>
              <w:t>MotoM</w:t>
            </w:r>
            <w:proofErr w:type="spellEnd"/>
          </w:p>
        </w:tc>
        <w:tc>
          <w:tcPr>
            <w:tcW w:w="2126" w:type="dxa"/>
          </w:tcPr>
          <w:p w14:paraId="49EA9090" w14:textId="565B9EB9" w:rsidR="002D40BC" w:rsidRPr="002D40BC" w:rsidRDefault="002D40BC" w:rsidP="00332FCA">
            <w:pPr>
              <w:rPr>
                <w:rFonts w:eastAsia="DengXian"/>
              </w:rPr>
            </w:pPr>
            <w:r>
              <w:rPr>
                <w:rFonts w:eastAsia="DengXian" w:hint="eastAsia"/>
              </w:rPr>
              <w:t>s</w:t>
            </w:r>
            <w:r>
              <w:rPr>
                <w:rFonts w:eastAsia="DengXian"/>
              </w:rPr>
              <w:t>upport</w:t>
            </w:r>
          </w:p>
        </w:tc>
        <w:tc>
          <w:tcPr>
            <w:tcW w:w="5052" w:type="dxa"/>
          </w:tcPr>
          <w:p w14:paraId="46B8B2B0" w14:textId="77777777" w:rsidR="002D40BC" w:rsidRDefault="002D40BC" w:rsidP="009823CD"/>
        </w:tc>
      </w:tr>
      <w:tr w:rsidR="001E3EC1" w14:paraId="284D764B" w14:textId="77777777" w:rsidTr="00D633B5">
        <w:tc>
          <w:tcPr>
            <w:tcW w:w="1838" w:type="dxa"/>
          </w:tcPr>
          <w:p w14:paraId="4A9E1E98" w14:textId="1DCD2348" w:rsidR="001E3EC1" w:rsidRDefault="001E3EC1" w:rsidP="00332FCA">
            <w:pPr>
              <w:rPr>
                <w:rFonts w:eastAsia="DengXian"/>
              </w:rPr>
            </w:pPr>
            <w:r>
              <w:rPr>
                <w:rFonts w:eastAsia="DengXian" w:hint="eastAsia"/>
              </w:rPr>
              <w:t>CATT</w:t>
            </w:r>
          </w:p>
        </w:tc>
        <w:tc>
          <w:tcPr>
            <w:tcW w:w="2126" w:type="dxa"/>
          </w:tcPr>
          <w:p w14:paraId="2F0885EF" w14:textId="6D1DCB72" w:rsidR="001E3EC1" w:rsidRDefault="001E3EC1" w:rsidP="00332FCA">
            <w:pPr>
              <w:rPr>
                <w:rFonts w:eastAsia="DengXian"/>
              </w:rPr>
            </w:pPr>
            <w:r>
              <w:rPr>
                <w:rFonts w:eastAsia="DengXian" w:hint="eastAsia"/>
              </w:rPr>
              <w:t>Support</w:t>
            </w:r>
          </w:p>
        </w:tc>
        <w:tc>
          <w:tcPr>
            <w:tcW w:w="5052" w:type="dxa"/>
          </w:tcPr>
          <w:p w14:paraId="7506FE0F" w14:textId="79938E71" w:rsidR="001E3EC1" w:rsidRDefault="001E3EC1" w:rsidP="009823CD">
            <w:r>
              <w:t>Additional</w:t>
            </w:r>
            <w:r>
              <w:rPr>
                <w:rFonts w:hint="eastAsia"/>
              </w:rPr>
              <w:t xml:space="preserve"> issue can be further studied for IoT case.</w:t>
            </w:r>
          </w:p>
        </w:tc>
      </w:tr>
      <w:tr w:rsidR="00AF242E" w14:paraId="5DF65D43" w14:textId="77777777" w:rsidTr="00D633B5">
        <w:tc>
          <w:tcPr>
            <w:tcW w:w="1838" w:type="dxa"/>
          </w:tcPr>
          <w:p w14:paraId="0A738612" w14:textId="0775A16E" w:rsidR="00AF242E" w:rsidRDefault="00AF242E" w:rsidP="00AF242E">
            <w:pPr>
              <w:rPr>
                <w:rFonts w:eastAsia="DengXian"/>
              </w:rPr>
            </w:pPr>
            <w:r>
              <w:rPr>
                <w:rFonts w:eastAsia="DengXian" w:hint="eastAsia"/>
              </w:rPr>
              <w:t>C</w:t>
            </w:r>
            <w:r>
              <w:rPr>
                <w:rFonts w:eastAsia="DengXian"/>
              </w:rPr>
              <w:t>MCC</w:t>
            </w:r>
          </w:p>
        </w:tc>
        <w:tc>
          <w:tcPr>
            <w:tcW w:w="2126" w:type="dxa"/>
          </w:tcPr>
          <w:p w14:paraId="0CEB106C" w14:textId="46BEB02F" w:rsidR="00AF242E" w:rsidRDefault="00AF242E" w:rsidP="00AF242E">
            <w:pPr>
              <w:rPr>
                <w:rFonts w:eastAsia="DengXian"/>
              </w:rPr>
            </w:pPr>
            <w:r>
              <w:rPr>
                <w:rFonts w:eastAsia="DengXian" w:hint="eastAsia"/>
              </w:rPr>
              <w:t>S</w:t>
            </w:r>
            <w:r>
              <w:rPr>
                <w:rFonts w:eastAsia="DengXian"/>
              </w:rPr>
              <w:t>upport</w:t>
            </w:r>
          </w:p>
        </w:tc>
        <w:tc>
          <w:tcPr>
            <w:tcW w:w="5052" w:type="dxa"/>
          </w:tcPr>
          <w:p w14:paraId="30E1B555" w14:textId="77777777" w:rsidR="00AF242E" w:rsidRDefault="00AF242E" w:rsidP="00AF242E"/>
        </w:tc>
      </w:tr>
      <w:tr w:rsidR="004A4BFE" w14:paraId="47A4AF89" w14:textId="77777777" w:rsidTr="00D633B5">
        <w:tc>
          <w:tcPr>
            <w:tcW w:w="1838" w:type="dxa"/>
          </w:tcPr>
          <w:p w14:paraId="3CA02319" w14:textId="13EEF835" w:rsidR="004A4BFE" w:rsidRDefault="004A4BFE" w:rsidP="00AF242E">
            <w:pPr>
              <w:rPr>
                <w:rFonts w:eastAsia="DengXian"/>
              </w:rPr>
            </w:pPr>
            <w:proofErr w:type="spellStart"/>
            <w:r>
              <w:rPr>
                <w:rFonts w:eastAsia="DengXian" w:hint="eastAsia"/>
              </w:rPr>
              <w:t>Spreadtrum</w:t>
            </w:r>
            <w:proofErr w:type="spellEnd"/>
          </w:p>
        </w:tc>
        <w:tc>
          <w:tcPr>
            <w:tcW w:w="2126" w:type="dxa"/>
          </w:tcPr>
          <w:p w14:paraId="666F5AA2" w14:textId="3E7CA606" w:rsidR="004A4BFE" w:rsidRDefault="004A4BFE" w:rsidP="00AF242E">
            <w:pPr>
              <w:rPr>
                <w:rFonts w:eastAsia="DengXian"/>
              </w:rPr>
            </w:pPr>
            <w:r w:rsidRPr="004A4BFE">
              <w:rPr>
                <w:rFonts w:eastAsia="DengXian"/>
              </w:rPr>
              <w:t>Support</w:t>
            </w:r>
          </w:p>
        </w:tc>
        <w:tc>
          <w:tcPr>
            <w:tcW w:w="5052" w:type="dxa"/>
          </w:tcPr>
          <w:p w14:paraId="58F4EFE9" w14:textId="77777777" w:rsidR="004A4BFE" w:rsidRDefault="004A4BFE" w:rsidP="00AF242E"/>
        </w:tc>
      </w:tr>
      <w:tr w:rsidR="008F5621" w14:paraId="6D13FCC6" w14:textId="77777777" w:rsidTr="00D633B5">
        <w:tc>
          <w:tcPr>
            <w:tcW w:w="1838" w:type="dxa"/>
          </w:tcPr>
          <w:p w14:paraId="1E4606D4" w14:textId="2BFB675D" w:rsidR="008F5621" w:rsidRDefault="008F5621" w:rsidP="008F5621">
            <w:pPr>
              <w:rPr>
                <w:rFonts w:eastAsia="DengXian"/>
              </w:rPr>
            </w:pPr>
            <w:r>
              <w:rPr>
                <w:rFonts w:eastAsia="DengXian"/>
              </w:rPr>
              <w:t>Nokia, NSB</w:t>
            </w:r>
          </w:p>
        </w:tc>
        <w:tc>
          <w:tcPr>
            <w:tcW w:w="2126" w:type="dxa"/>
          </w:tcPr>
          <w:p w14:paraId="7F80B65F" w14:textId="66B91D18" w:rsidR="008F5621" w:rsidRPr="004A4BFE" w:rsidRDefault="008F5621" w:rsidP="008F5621">
            <w:pPr>
              <w:rPr>
                <w:rFonts w:eastAsia="DengXian"/>
              </w:rPr>
            </w:pPr>
            <w:r>
              <w:rPr>
                <w:rFonts w:eastAsia="DengXian"/>
              </w:rPr>
              <w:t>Support</w:t>
            </w:r>
          </w:p>
        </w:tc>
        <w:tc>
          <w:tcPr>
            <w:tcW w:w="5052" w:type="dxa"/>
          </w:tcPr>
          <w:p w14:paraId="07E16608" w14:textId="77777777" w:rsidR="008F5621" w:rsidRDefault="008F5621" w:rsidP="008F5621"/>
        </w:tc>
      </w:tr>
      <w:tr w:rsidR="00501735" w14:paraId="7A28EFDB" w14:textId="77777777" w:rsidTr="00D633B5">
        <w:tc>
          <w:tcPr>
            <w:tcW w:w="1838" w:type="dxa"/>
          </w:tcPr>
          <w:p w14:paraId="3D61F031" w14:textId="178451AE" w:rsidR="00501735" w:rsidRDefault="00501735" w:rsidP="00501735">
            <w:pPr>
              <w:rPr>
                <w:rFonts w:eastAsia="DengXian"/>
              </w:rPr>
            </w:pPr>
            <w:r>
              <w:t>SONY</w:t>
            </w:r>
          </w:p>
        </w:tc>
        <w:tc>
          <w:tcPr>
            <w:tcW w:w="2126" w:type="dxa"/>
          </w:tcPr>
          <w:p w14:paraId="71486648" w14:textId="703AA2B9" w:rsidR="00501735" w:rsidRDefault="00501735" w:rsidP="00501735">
            <w:pPr>
              <w:rPr>
                <w:rFonts w:eastAsia="DengXian"/>
              </w:rPr>
            </w:pPr>
            <w:r>
              <w:t>Support</w:t>
            </w:r>
          </w:p>
        </w:tc>
        <w:tc>
          <w:tcPr>
            <w:tcW w:w="5052" w:type="dxa"/>
          </w:tcPr>
          <w:p w14:paraId="0188DA3C" w14:textId="148190B7" w:rsidR="00501735" w:rsidRDefault="00501735" w:rsidP="00501735">
            <w:r>
              <w:t>There does not seem to be anything that is specific to IoT-NTN here, so we can align with NR NTN.</w:t>
            </w:r>
          </w:p>
        </w:tc>
      </w:tr>
      <w:tr w:rsidR="00D23C2E" w14:paraId="2593F37C" w14:textId="77777777" w:rsidTr="00D633B5">
        <w:tc>
          <w:tcPr>
            <w:tcW w:w="1838" w:type="dxa"/>
          </w:tcPr>
          <w:p w14:paraId="76CB9032" w14:textId="2781A285" w:rsidR="00D23C2E" w:rsidRDefault="00D23C2E" w:rsidP="00501735">
            <w:r>
              <w:t xml:space="preserve">Huawei, </w:t>
            </w:r>
            <w:proofErr w:type="spellStart"/>
            <w:r>
              <w:t>HiSilicon</w:t>
            </w:r>
            <w:proofErr w:type="spellEnd"/>
          </w:p>
        </w:tc>
        <w:tc>
          <w:tcPr>
            <w:tcW w:w="2126" w:type="dxa"/>
          </w:tcPr>
          <w:p w14:paraId="7A67D748" w14:textId="33448CBA" w:rsidR="00D23C2E" w:rsidRDefault="00D23C2E" w:rsidP="00501735">
            <w:r>
              <w:t>Support</w:t>
            </w:r>
          </w:p>
        </w:tc>
        <w:tc>
          <w:tcPr>
            <w:tcW w:w="5052" w:type="dxa"/>
          </w:tcPr>
          <w:p w14:paraId="7CBACE94" w14:textId="37F0AF4B" w:rsidR="00D23C2E" w:rsidRDefault="00D23C2E" w:rsidP="00501735">
            <w:r>
              <w:t>Details would be worked out at the potential WI stage</w:t>
            </w:r>
          </w:p>
        </w:tc>
      </w:tr>
      <w:tr w:rsidR="002045AF" w14:paraId="78340DE3" w14:textId="77777777" w:rsidTr="00D633B5">
        <w:tc>
          <w:tcPr>
            <w:tcW w:w="1838" w:type="dxa"/>
          </w:tcPr>
          <w:p w14:paraId="021F9E94" w14:textId="2B906A7C" w:rsidR="002045AF" w:rsidRDefault="002045AF" w:rsidP="00501735">
            <w:r>
              <w:t>Samsung</w:t>
            </w:r>
          </w:p>
        </w:tc>
        <w:tc>
          <w:tcPr>
            <w:tcW w:w="2126" w:type="dxa"/>
          </w:tcPr>
          <w:p w14:paraId="1213509C" w14:textId="6AF1DEE7" w:rsidR="002045AF" w:rsidRDefault="002045AF" w:rsidP="00501735">
            <w:r>
              <w:t>Support</w:t>
            </w:r>
          </w:p>
        </w:tc>
        <w:tc>
          <w:tcPr>
            <w:tcW w:w="5052" w:type="dxa"/>
          </w:tcPr>
          <w:p w14:paraId="0A083709" w14:textId="77777777" w:rsidR="002045AF" w:rsidRDefault="002045AF" w:rsidP="00501735"/>
        </w:tc>
      </w:tr>
      <w:tr w:rsidR="00B9222F" w14:paraId="4A9A7D69" w14:textId="77777777" w:rsidTr="00D633B5">
        <w:tc>
          <w:tcPr>
            <w:tcW w:w="1838" w:type="dxa"/>
          </w:tcPr>
          <w:p w14:paraId="15075E98" w14:textId="2268739F" w:rsidR="00B9222F" w:rsidRDefault="00B9222F" w:rsidP="00501735">
            <w:r>
              <w:t>APT</w:t>
            </w:r>
          </w:p>
        </w:tc>
        <w:tc>
          <w:tcPr>
            <w:tcW w:w="2126" w:type="dxa"/>
          </w:tcPr>
          <w:p w14:paraId="56C49C0C" w14:textId="5FB934E3" w:rsidR="00B9222F" w:rsidRDefault="00B9222F" w:rsidP="00501735">
            <w:r>
              <w:t>Support</w:t>
            </w:r>
          </w:p>
        </w:tc>
        <w:tc>
          <w:tcPr>
            <w:tcW w:w="5052" w:type="dxa"/>
          </w:tcPr>
          <w:p w14:paraId="4FA3665A" w14:textId="77777777" w:rsidR="00B9222F" w:rsidRDefault="00B9222F" w:rsidP="00501735"/>
        </w:tc>
      </w:tr>
    </w:tbl>
    <w:p w14:paraId="48AFA3FC" w14:textId="77777777" w:rsidR="00744A3B" w:rsidRDefault="00744A3B">
      <w:pPr>
        <w:spacing w:after="160" w:line="259" w:lineRule="auto"/>
      </w:pPr>
    </w:p>
    <w:p w14:paraId="69F93DC6" w14:textId="77777777" w:rsidR="001B089F" w:rsidRDefault="001B089F">
      <w:pPr>
        <w:spacing w:after="160" w:line="259" w:lineRule="auto"/>
      </w:pPr>
    </w:p>
    <w:p w14:paraId="64AE6521" w14:textId="345CE159" w:rsidR="002B2F4F" w:rsidRPr="00B158AE" w:rsidRDefault="002B2F4F" w:rsidP="002B2F4F">
      <w:pPr>
        <w:pStyle w:val="Heading2"/>
        <w:rPr>
          <w:rStyle w:val="Heading2Char"/>
          <w:b/>
          <w:bCs/>
        </w:rPr>
      </w:pPr>
      <w:bookmarkStart w:id="37" w:name="_Toc72429014"/>
      <w:r w:rsidRPr="00B158AE">
        <w:rPr>
          <w:rStyle w:val="Heading2Char"/>
          <w:b/>
          <w:bCs/>
        </w:rPr>
        <w:t>PDCCH Monitoring</w:t>
      </w:r>
      <w:bookmarkEnd w:id="37"/>
    </w:p>
    <w:p w14:paraId="6A3DF543" w14:textId="6DDA3832" w:rsidR="00DF5DE0" w:rsidRPr="005C4DB9" w:rsidRDefault="00DF5DE0" w:rsidP="00DF5DE0">
      <w:r w:rsidRPr="005C4DB9">
        <w:t>Th</w:t>
      </w:r>
      <w:r w:rsidR="005C4DB9">
        <w:t>is issue was discussed at RAN1#104bis-e</w:t>
      </w:r>
      <w:r w:rsidR="005F2BE4">
        <w:t xml:space="preserve"> but no consensus was reached on an agreement</w:t>
      </w:r>
      <w:r w:rsidR="007310BA">
        <w:t xml:space="preserve">. </w:t>
      </w:r>
      <w:r w:rsidR="002B3E8B">
        <w:t>The issue arises</w:t>
      </w:r>
      <w:r w:rsidR="0071114D">
        <w:t xml:space="preserve"> because if the timing relationship between a </w:t>
      </w:r>
      <w:r w:rsidR="00BF20C0">
        <w:t xml:space="preserve">PDSCH and a PUSCH carrying </w:t>
      </w:r>
      <w:r w:rsidR="00ED626E">
        <w:t xml:space="preserve">the HARQ-ACK is </w:t>
      </w:r>
      <w:r w:rsidR="000E3C07">
        <w:t xml:space="preserve">enhanced by </w:t>
      </w:r>
      <w:r w:rsidR="00ED626E">
        <w:t>exten</w:t>
      </w:r>
      <w:r w:rsidR="00CB2DF2">
        <w:t>sion</w:t>
      </w:r>
      <w:r w:rsidR="00ED626E">
        <w:t xml:space="preserve">, then the </w:t>
      </w:r>
      <w:r w:rsidR="00CB2DF2">
        <w:t>increased</w:t>
      </w:r>
      <w:r w:rsidR="00AB198C">
        <w:t xml:space="preserve"> waiting period</w:t>
      </w:r>
      <w:r w:rsidR="00CB2DF2">
        <w:t xml:space="preserve"> to the PUSCH</w:t>
      </w:r>
      <w:r w:rsidR="00ED626E">
        <w:t xml:space="preserve"> is effectively wasted for the </w:t>
      </w:r>
      <w:proofErr w:type="gramStart"/>
      <w:r w:rsidR="00ED626E">
        <w:t>particular UE</w:t>
      </w:r>
      <w:proofErr w:type="gramEnd"/>
      <w:r w:rsidR="00ED626E">
        <w:t xml:space="preserve"> leading to reduced </w:t>
      </w:r>
      <w:r w:rsidR="00BD016C">
        <w:t xml:space="preserve">throughput </w:t>
      </w:r>
      <w:r w:rsidR="000E3C07">
        <w:t>for the given UE.</w:t>
      </w:r>
      <w:r w:rsidR="004A469F">
        <w:t xml:space="preserve"> The discussion is about </w:t>
      </w:r>
      <w:r w:rsidR="00032622">
        <w:t xml:space="preserve">how to </w:t>
      </w:r>
      <w:r w:rsidR="004A469F">
        <w:t xml:space="preserve">mitigate this waste by allowing the </w:t>
      </w:r>
      <w:proofErr w:type="spellStart"/>
      <w:r w:rsidR="004A469F">
        <w:t>eNB</w:t>
      </w:r>
      <w:proofErr w:type="spellEnd"/>
      <w:r w:rsidR="004A469F">
        <w:t xml:space="preserve"> </w:t>
      </w:r>
      <w:r w:rsidR="00345E39">
        <w:t xml:space="preserve">to transmit another scheduling PDCCH </w:t>
      </w:r>
      <w:r w:rsidR="006F16C2">
        <w:t xml:space="preserve">scheduling another PDSCH for the same UE </w:t>
      </w:r>
      <w:proofErr w:type="gramStart"/>
      <w:r w:rsidR="006F16C2">
        <w:t xml:space="preserve">for </w:t>
      </w:r>
      <w:proofErr w:type="spellStart"/>
      <w:r w:rsidR="006F16C2">
        <w:t>sometime</w:t>
      </w:r>
      <w:proofErr w:type="spellEnd"/>
      <w:proofErr w:type="gramEnd"/>
      <w:r w:rsidR="006F16C2">
        <w:t xml:space="preserve"> after the PUSCH transmission.</w:t>
      </w:r>
    </w:p>
    <w:p w14:paraId="116A8DEA" w14:textId="730515AC" w:rsidR="002B2F4F" w:rsidRPr="002B2F4F" w:rsidRDefault="00984909" w:rsidP="002B2F4F">
      <w:pPr>
        <w:pStyle w:val="Heading3"/>
      </w:pPr>
      <w:bookmarkStart w:id="38" w:name="_Toc72429015"/>
      <w:r>
        <w:t>Companies’ Views</w:t>
      </w:r>
      <w:bookmarkEnd w:id="38"/>
    </w:p>
    <w:tbl>
      <w:tblPr>
        <w:tblStyle w:val="TableGrid"/>
        <w:tblW w:w="0" w:type="auto"/>
        <w:tblLayout w:type="fixed"/>
        <w:tblLook w:val="04A0" w:firstRow="1" w:lastRow="0" w:firstColumn="1" w:lastColumn="0" w:noHBand="0" w:noVBand="1"/>
      </w:tblPr>
      <w:tblGrid>
        <w:gridCol w:w="1271"/>
        <w:gridCol w:w="7745"/>
      </w:tblGrid>
      <w:tr w:rsidR="002B2F4F" w14:paraId="0C5ABCC0" w14:textId="77777777" w:rsidTr="00C12E37">
        <w:tc>
          <w:tcPr>
            <w:tcW w:w="1271" w:type="dxa"/>
          </w:tcPr>
          <w:p w14:paraId="7E6D1979" w14:textId="77777777" w:rsidR="002B2F4F" w:rsidRDefault="002B2F4F" w:rsidP="00551285">
            <w:proofErr w:type="spellStart"/>
            <w:r>
              <w:t>Spreadtrum</w:t>
            </w:r>
            <w:proofErr w:type="spellEnd"/>
          </w:p>
        </w:tc>
        <w:tc>
          <w:tcPr>
            <w:tcW w:w="7745" w:type="dxa"/>
          </w:tcPr>
          <w:p w14:paraId="3A774339" w14:textId="2ED94A4E" w:rsidR="002B2F4F" w:rsidRPr="000D2958" w:rsidRDefault="000D2958" w:rsidP="00551285">
            <w:pPr>
              <w:rPr>
                <w:b/>
                <w:i/>
                <w:szCs w:val="22"/>
              </w:rPr>
            </w:pPr>
            <w:r>
              <w:rPr>
                <w:b/>
                <w:i/>
              </w:rPr>
              <w:t xml:space="preserve">Proposal 1: PDCCH monitoring restrictions need to be enhanced. </w:t>
            </w:r>
          </w:p>
        </w:tc>
      </w:tr>
      <w:tr w:rsidR="002B2F4F" w14:paraId="4D449C50" w14:textId="77777777" w:rsidTr="00C12E37">
        <w:tc>
          <w:tcPr>
            <w:tcW w:w="1271" w:type="dxa"/>
          </w:tcPr>
          <w:p w14:paraId="7C3D53E7" w14:textId="0B16AFCF" w:rsidR="002B2F4F" w:rsidRDefault="006C6D37" w:rsidP="00551285">
            <w:r>
              <w:t>Qualcomm</w:t>
            </w:r>
          </w:p>
        </w:tc>
        <w:tc>
          <w:tcPr>
            <w:tcW w:w="7745" w:type="dxa"/>
          </w:tcPr>
          <w:p w14:paraId="6E148897" w14:textId="77777777" w:rsidR="00605901" w:rsidRDefault="00605901" w:rsidP="00605901">
            <w:pPr>
              <w:rPr>
                <w:rFonts w:eastAsia="Times New Roman"/>
                <w:b/>
                <w:bCs/>
                <w:color w:val="ED7D31" w:themeColor="accent2"/>
              </w:rPr>
            </w:pPr>
            <w:r>
              <w:rPr>
                <w:b/>
                <w:bCs/>
                <w:i/>
                <w:iCs/>
                <w:color w:val="ED7D31" w:themeColor="accent2"/>
                <w:u w:val="single"/>
              </w:rPr>
              <w:t>Observation 1</w:t>
            </w:r>
            <w:r>
              <w:rPr>
                <w:b/>
                <w:bCs/>
                <w:color w:val="ED7D31" w:themeColor="accent2"/>
              </w:rPr>
              <w:t xml:space="preserve">: For GEO Set 1 deployments, with cell-specific </w:t>
            </w:r>
            <w:proofErr w:type="spellStart"/>
            <w:r>
              <w:rPr>
                <w:b/>
                <w:bCs/>
                <w:color w:val="ED7D31" w:themeColor="accent2"/>
              </w:rPr>
              <w:t>K_offset</w:t>
            </w:r>
            <w:proofErr w:type="spellEnd"/>
            <w:r>
              <w:rPr>
                <w:b/>
                <w:bCs/>
                <w:color w:val="ED7D31" w:themeColor="accent2"/>
              </w:rPr>
              <w:t>, the waiting period between receiving a NPDSCH and transmitting the HARQ-ACK (which is given by the maximum differential delay in the cell) can accommodate at least one PDCCH, provided it coincides with a valid PDCCH monitoring occasion.</w:t>
            </w:r>
          </w:p>
          <w:p w14:paraId="57C8CBF0" w14:textId="4FCF11CC" w:rsidR="002B2F4F" w:rsidRPr="006C6D37" w:rsidRDefault="00605901"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C12E37">
        <w:tc>
          <w:tcPr>
            <w:tcW w:w="1271" w:type="dxa"/>
          </w:tcPr>
          <w:p w14:paraId="5C2D9901" w14:textId="0814C730" w:rsidR="002B2F4F" w:rsidRDefault="00D265A6" w:rsidP="00551285">
            <w:r>
              <w:t>ZTE</w:t>
            </w:r>
          </w:p>
        </w:tc>
        <w:tc>
          <w:tcPr>
            <w:tcW w:w="7745" w:type="dxa"/>
          </w:tcPr>
          <w:p w14:paraId="323FF09C" w14:textId="77777777" w:rsidR="002B2F4F" w:rsidRDefault="00D265A6" w:rsidP="00D265A6">
            <w:pPr>
              <w:snapToGrid w:val="0"/>
              <w:spacing w:beforeLines="50" w:before="120" w:afterLines="50"/>
              <w:rPr>
                <w:i/>
                <w:iCs/>
              </w:rPr>
            </w:pPr>
            <w:r>
              <w:rPr>
                <w:rFonts w:hint="eastAsia"/>
                <w:b/>
                <w:bCs/>
                <w:i/>
                <w:iCs/>
              </w:rPr>
              <w:t>Proposal-3:</w:t>
            </w:r>
            <w:r>
              <w:rPr>
                <w:rFonts w:hint="eastAsia"/>
              </w:rPr>
              <w:t xml:space="preserve"> </w:t>
            </w:r>
            <w:r>
              <w:rPr>
                <w:rFonts w:hint="eastAsia"/>
                <w:i/>
                <w:iCs/>
              </w:rPr>
              <w:t xml:space="preserve">Current restrictions on NPDCCH monitoring in specification can be reused with </w:t>
            </w:r>
            <w:r>
              <w:rPr>
                <w:rFonts w:hint="eastAsia"/>
                <w:i/>
                <w:iCs/>
              </w:rPr>
              <w:lastRenderedPageBreak/>
              <w:t>specification</w:t>
            </w:r>
            <w:r>
              <w:rPr>
                <w:i/>
                <w:iCs/>
              </w:rPr>
              <w:t xml:space="preserve"> </w:t>
            </w:r>
            <w:r>
              <w:rPr>
                <w:rFonts w:hint="eastAsia"/>
                <w:i/>
                <w:iCs/>
              </w:rPr>
              <w:t>adjustment</w:t>
            </w:r>
            <w:r>
              <w:rPr>
                <w:i/>
                <w:iCs/>
              </w:rPr>
              <w:t xml:space="preserve"> on the timing description after </w:t>
            </w:r>
            <w:r>
              <w:rPr>
                <w:rFonts w:hint="eastAsia"/>
                <w:i/>
                <w:iCs/>
              </w:rPr>
              <w:t xml:space="preserve">introduction of </w:t>
            </w:r>
            <w:proofErr w:type="spellStart"/>
            <w:r>
              <w:rPr>
                <w:rFonts w:hint="eastAsia"/>
                <w:i/>
                <w:iCs/>
              </w:rPr>
              <w:t>K_offset</w:t>
            </w:r>
            <w:proofErr w:type="spellEnd"/>
            <w:r>
              <w:rPr>
                <w:rFonts w:hint="eastAsia"/>
                <w:i/>
                <w:iCs/>
              </w:rPr>
              <w:t>.</w:t>
            </w:r>
          </w:p>
          <w:p w14:paraId="0E51EBE6" w14:textId="2EC271D0" w:rsidR="00D265A6" w:rsidRDefault="00D265A6" w:rsidP="00D265A6">
            <w:pPr>
              <w:snapToGrid w:val="0"/>
              <w:spacing w:beforeLines="50" w:before="120" w:afterLines="50"/>
              <w:rPr>
                <w:i/>
                <w:iCs/>
              </w:rPr>
            </w:pPr>
          </w:p>
          <w:p w14:paraId="149C9A5A" w14:textId="58DD48F8"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highlight w:val="yellow"/>
              </w:rPr>
              <w:t xml:space="preserve">However, it should be considered to adapt impact of introduction of </w:t>
            </w:r>
            <w:proofErr w:type="spellStart"/>
            <w:r w:rsidRPr="00D265A6">
              <w:rPr>
                <w:rFonts w:hint="eastAsia"/>
                <w:highlight w:val="yellow"/>
              </w:rPr>
              <w:t>K_offset</w:t>
            </w:r>
            <w:proofErr w:type="spellEnd"/>
            <w:r w:rsidRPr="00D265A6">
              <w:rPr>
                <w:rFonts w:hint="eastAsia"/>
                <w:highlight w:val="yellow"/>
              </w:rPr>
              <w:t xml:space="preserve"> due to large TA </w:t>
            </w:r>
            <w:proofErr w:type="spellStart"/>
            <w:r w:rsidRPr="00D265A6">
              <w:rPr>
                <w:rFonts w:hint="eastAsia"/>
                <w:highlight w:val="yellow"/>
              </w:rPr>
              <w:t>effect.A</w:t>
            </w:r>
            <w:r w:rsidRPr="00D265A6">
              <w:rPr>
                <w:highlight w:val="yellow"/>
              </w:rPr>
              <w:t>s</w:t>
            </w:r>
            <w:proofErr w:type="spellEnd"/>
            <w:r w:rsidRPr="00D265A6">
              <w:rPr>
                <w:highlight w:val="yellow"/>
              </w:rPr>
              <w:t xml:space="preserve"> </w:t>
            </w:r>
            <w:r w:rsidRPr="00D265A6">
              <w:rPr>
                <w:highlight w:val="yellow"/>
              </w:rPr>
              <w:fldChar w:fldCharType="begin"/>
            </w:r>
            <w:r w:rsidRPr="00D265A6">
              <w:rPr>
                <w:highlight w:val="yellow"/>
              </w:rPr>
              <w:instrText xml:space="preserve"> REF _Ref6744 \h </w:instrText>
            </w:r>
            <w:r>
              <w:rPr>
                <w:highlight w:val="yellow"/>
              </w:rPr>
              <w:instrText xml:space="preserve"> \* MERGEFORMAT </w:instrText>
            </w:r>
            <w:r w:rsidRPr="00D265A6">
              <w:rPr>
                <w:highlight w:val="yellow"/>
              </w:rPr>
            </w:r>
            <w:r w:rsidRPr="00D265A6">
              <w:rPr>
                <w:highlight w:val="yellow"/>
              </w:rPr>
              <w:fldChar w:fldCharType="separate"/>
            </w:r>
            <w:r w:rsidR="00D52C5B" w:rsidRPr="00D52C5B">
              <w:rPr>
                <w:highlight w:val="yellow"/>
              </w:rPr>
              <w:t>Figure 1</w:t>
            </w:r>
            <w:r w:rsidR="00D52C5B" w:rsidRPr="00D265A6">
              <w:rPr>
                <w:rFonts w:ascii="Times New Roman" w:hAnsi="Times New Roman" w:cs="Times New Roman"/>
                <w:highlight w:val="yellow"/>
              </w:rPr>
              <w:t xml:space="preserve"> Illustration of</w:t>
            </w:r>
            <w:r w:rsidR="00D52C5B" w:rsidRPr="00D265A6">
              <w:rPr>
                <w:rFonts w:ascii="Times New Roman" w:hAnsi="Times New Roman" w:cs="Times New Roman" w:hint="eastAsia"/>
                <w:highlight w:val="yellow"/>
              </w:rPr>
              <w:t xml:space="preserve"> adapting to impact of introduction of </w:t>
            </w:r>
            <w:proofErr w:type="spellStart"/>
            <w:r w:rsidR="00D52C5B" w:rsidRPr="00D265A6">
              <w:rPr>
                <w:rFonts w:ascii="Times New Roman" w:hAnsi="Times New Roman" w:cs="Times New Roman" w:hint="eastAsia"/>
                <w:highlight w:val="yellow"/>
              </w:rPr>
              <w:t>K_offset</w:t>
            </w:r>
            <w:proofErr w:type="spellEnd"/>
            <w:r w:rsidRPr="00D265A6">
              <w:rPr>
                <w:highlight w:val="yellow"/>
              </w:rPr>
              <w:fldChar w:fldCharType="end"/>
            </w:r>
            <w:r w:rsidRPr="00D265A6">
              <w:rPr>
                <w:highlight w:val="yellow"/>
              </w:rPr>
              <w:t xml:space="preserve"> shown</w:t>
            </w:r>
            <w:r w:rsidRPr="00D265A6">
              <w:rPr>
                <w:rFonts w:hint="eastAsia"/>
                <w:highlight w:val="yellow"/>
              </w:rPr>
              <w:t>, e.g., assume NPUSCH transmission of 1</w:t>
            </w:r>
            <w:r w:rsidRPr="00933F02">
              <w:rPr>
                <w:rFonts w:hint="eastAsia"/>
                <w:highlight w:val="yellow"/>
                <w:vertAlign w:val="superscript"/>
              </w:rPr>
              <w:t>st</w:t>
            </w:r>
            <w:r w:rsidRPr="00D265A6">
              <w:rPr>
                <w:rFonts w:hint="eastAsia"/>
                <w:highlight w:val="yellow"/>
              </w:rPr>
              <w:t xml:space="preserve"> HARQ process start from </w:t>
            </w:r>
            <w:proofErr w:type="spellStart"/>
            <w:r w:rsidRPr="00D265A6">
              <w:rPr>
                <w:rFonts w:hint="eastAsia"/>
                <w:highlight w:val="yellow"/>
              </w:rPr>
              <w:t>n+k+K_offset</w:t>
            </w:r>
            <w:proofErr w:type="spellEnd"/>
            <w:r w:rsidRPr="00D265A6">
              <w:rPr>
                <w:rFonts w:hint="eastAsia"/>
                <w:highlight w:val="yellow"/>
              </w:rPr>
              <w:t>, for single TB unicast case, UE can continue receiving 2</w:t>
            </w:r>
            <w:r w:rsidRPr="00933F02">
              <w:rPr>
                <w:rFonts w:hint="eastAsia"/>
                <w:highlight w:val="yellow"/>
                <w:vertAlign w:val="superscript"/>
              </w:rPr>
              <w:t>nd</w:t>
            </w:r>
            <w:r w:rsidRPr="00D265A6">
              <w:rPr>
                <w:rFonts w:hint="eastAsia"/>
                <w:highlight w:val="yellow"/>
              </w:rPr>
              <w:t xml:space="preserve"> DCI Format N0 before subframe n+k-2+ </w:t>
            </w:r>
            <w:proofErr w:type="spellStart"/>
            <w:r w:rsidRPr="00D265A6">
              <w:rPr>
                <w:rFonts w:hint="eastAsia"/>
                <w:highlight w:val="yellow"/>
              </w:rPr>
              <w:t>K_offset</w:t>
            </w:r>
            <w:proofErr w:type="spellEnd"/>
            <w:r w:rsidRPr="00D265A6">
              <w:rPr>
                <w:rFonts w:hint="eastAsia"/>
                <w:highlight w:val="yellow"/>
              </w:rPr>
              <w:t xml:space="preserve">, and the scheduled NPUSCH of second HARQ process will not exceed UL subframe n+k+255 + </w:t>
            </w:r>
            <w:proofErr w:type="spellStart"/>
            <w:r w:rsidRPr="00D265A6">
              <w:rPr>
                <w:rFonts w:hint="eastAsia"/>
                <w:highlight w:val="yellow"/>
              </w:rPr>
              <w:t>K_offset</w:t>
            </w:r>
            <w:proofErr w:type="spellEnd"/>
            <w:r w:rsidRPr="00D265A6">
              <w:rPr>
                <w:rFonts w:hint="eastAsia"/>
                <w:highlight w:val="yellow"/>
              </w:rPr>
              <w:t>. Then with the retained constraint in current specification, the collision between the UL transmission and potential 2</w:t>
            </w:r>
            <w:r w:rsidRPr="00933F02">
              <w:rPr>
                <w:rFonts w:hint="eastAsia"/>
                <w:highlight w:val="yellow"/>
                <w:vertAlign w:val="superscript"/>
              </w:rPr>
              <w:t>nd</w:t>
            </w:r>
            <w:r w:rsidRPr="00D265A6">
              <w:rPr>
                <w:rFonts w:hint="eastAsia"/>
                <w:highlight w:val="yellow"/>
              </w:rPr>
              <w:t xml:space="preserve"> PDCCH reception can be </w:t>
            </w:r>
            <w:r w:rsidRPr="00D265A6">
              <w:rPr>
                <w:highlight w:val="yellow"/>
              </w:rPr>
              <w:t>avoided</w:t>
            </w:r>
            <w:r w:rsidRPr="00D265A6">
              <w:rPr>
                <w:rFonts w:hint="eastAsia"/>
                <w:highlight w:val="yellow"/>
              </w:rPr>
              <w:t xml:space="preserve">. </w:t>
            </w:r>
          </w:p>
          <w:p w14:paraId="56DA3BA5" w14:textId="77777777" w:rsidR="00D265A6" w:rsidRPr="00D265A6" w:rsidRDefault="00D265A6" w:rsidP="00D265A6">
            <w:pPr>
              <w:pStyle w:val="ListParagraph"/>
              <w:snapToGrid w:val="0"/>
              <w:spacing w:beforeLines="50" w:before="120" w:afterLines="50"/>
              <w:ind w:firstLineChars="0" w:firstLine="0"/>
              <w:rPr>
                <w:highlight w:val="yellow"/>
              </w:rPr>
            </w:pPr>
            <w:r w:rsidRPr="00D265A6">
              <w:rPr>
                <w:rFonts w:hint="eastAsia"/>
                <w:noProof/>
                <w:highlight w:val="yellow"/>
              </w:rPr>
              <w:drawing>
                <wp:inline distT="0" distB="0" distL="114300" distR="114300" wp14:anchorId="62AC803F" wp14:editId="0EC0CB67">
                  <wp:extent cx="5271135" cy="2277745"/>
                  <wp:effectExtent l="0" t="0" r="571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4"/>
                          <a:stretch>
                            <a:fillRect/>
                          </a:stretch>
                        </pic:blipFill>
                        <pic:spPr>
                          <a:xfrm>
                            <a:off x="0" y="0"/>
                            <a:ext cx="5271135" cy="2277745"/>
                          </a:xfrm>
                          <a:prstGeom prst="rect">
                            <a:avLst/>
                          </a:prstGeom>
                          <a:noFill/>
                          <a:ln>
                            <a:noFill/>
                          </a:ln>
                        </pic:spPr>
                      </pic:pic>
                    </a:graphicData>
                  </a:graphic>
                </wp:inline>
              </w:drawing>
            </w:r>
          </w:p>
          <w:p w14:paraId="0D2F17B0" w14:textId="77777777" w:rsidR="00D265A6" w:rsidRDefault="00D265A6" w:rsidP="00D265A6">
            <w:pPr>
              <w:pStyle w:val="Caption"/>
              <w:jc w:val="center"/>
            </w:pPr>
            <w:bookmarkStart w:id="39" w:name="_Ref6744"/>
            <w:r w:rsidRPr="00D265A6">
              <w:rPr>
                <w:rFonts w:ascii="Times New Roman" w:hAnsi="Times New Roman" w:cs="Times New Roman"/>
                <w:highlight w:val="yellow"/>
              </w:rPr>
              <w:t xml:space="preserve">Figure </w:t>
            </w:r>
            <w:r w:rsidRPr="00D265A6">
              <w:rPr>
                <w:highlight w:val="yellow"/>
              </w:rPr>
              <w:fldChar w:fldCharType="begin"/>
            </w:r>
            <w:r w:rsidRPr="00D265A6">
              <w:rPr>
                <w:rFonts w:ascii="Times New Roman" w:hAnsi="Times New Roman" w:cs="Times New Roman"/>
                <w:highlight w:val="yellow"/>
              </w:rPr>
              <w:instrText xml:space="preserve"> SEQ Figure \* ARABIC </w:instrText>
            </w:r>
            <w:r w:rsidRPr="00D265A6">
              <w:rPr>
                <w:highlight w:val="yellow"/>
              </w:rPr>
              <w:fldChar w:fldCharType="separate"/>
            </w:r>
            <w:r w:rsidR="00D52C5B">
              <w:rPr>
                <w:rFonts w:ascii="Times New Roman" w:hAnsi="Times New Roman" w:cs="Times New Roman"/>
                <w:noProof/>
                <w:highlight w:val="yellow"/>
              </w:rPr>
              <w:t>1</w:t>
            </w:r>
            <w:r w:rsidRPr="00D265A6">
              <w:rPr>
                <w:highlight w:val="yellow"/>
              </w:rPr>
              <w:fldChar w:fldCharType="end"/>
            </w:r>
            <w:r w:rsidRPr="00D265A6">
              <w:rPr>
                <w:rFonts w:ascii="Times New Roman" w:hAnsi="Times New Roman" w:cs="Times New Roman"/>
                <w:highlight w:val="yellow"/>
              </w:rPr>
              <w:t xml:space="preserve"> Illustration of</w:t>
            </w:r>
            <w:r w:rsidRPr="00D265A6">
              <w:rPr>
                <w:rFonts w:ascii="Times New Roman" w:hAnsi="Times New Roman" w:cs="Times New Roman" w:hint="eastAsia"/>
                <w:highlight w:val="yellow"/>
              </w:rPr>
              <w:t xml:space="preserve"> adapting to impact of introduction of </w:t>
            </w:r>
            <w:proofErr w:type="spellStart"/>
            <w:r w:rsidRPr="00D265A6">
              <w:rPr>
                <w:rFonts w:ascii="Times New Roman" w:hAnsi="Times New Roman" w:cs="Times New Roman" w:hint="eastAsia"/>
                <w:highlight w:val="yellow"/>
              </w:rPr>
              <w:t>K_offset</w:t>
            </w:r>
            <w:bookmarkEnd w:id="39"/>
            <w:proofErr w:type="spellEnd"/>
          </w:p>
          <w:p w14:paraId="5C53A370" w14:textId="59FE5D66" w:rsidR="00D265A6" w:rsidRPr="00D265A6" w:rsidRDefault="00D265A6" w:rsidP="00D265A6">
            <w:pPr>
              <w:snapToGrid w:val="0"/>
              <w:spacing w:beforeLines="50" w:before="120" w:afterLines="50"/>
              <w:rPr>
                <w:i/>
                <w:iCs/>
              </w:rPr>
            </w:pPr>
          </w:p>
        </w:tc>
      </w:tr>
    </w:tbl>
    <w:p w14:paraId="7DEF697A" w14:textId="7E5A65D5" w:rsidR="002B2F4F" w:rsidRDefault="002B2F4F">
      <w:pPr>
        <w:spacing w:after="160" w:line="259" w:lineRule="auto"/>
      </w:pPr>
    </w:p>
    <w:p w14:paraId="7DB1C06F" w14:textId="7E184886" w:rsidR="00984909" w:rsidRPr="00100D31" w:rsidRDefault="00984909" w:rsidP="00984909">
      <w:pPr>
        <w:pStyle w:val="Heading3"/>
      </w:pPr>
      <w:bookmarkStart w:id="40" w:name="_Toc72429016"/>
      <w:r>
        <w:t xml:space="preserve">FL </w:t>
      </w:r>
      <w:r w:rsidR="009C04F2">
        <w:t xml:space="preserve">Analysis and </w:t>
      </w:r>
      <w:r>
        <w:t>Proposals on PDCCH Monitoring</w:t>
      </w:r>
      <w:bookmarkEnd w:id="40"/>
    </w:p>
    <w:p w14:paraId="2CD7E5A9" w14:textId="1E315C59" w:rsidR="00291C7C" w:rsidRDefault="006A1048" w:rsidP="00291C7C">
      <w:r>
        <w:t xml:space="preserve">When this was discussed at RAN1#104bis-e, there were </w:t>
      </w:r>
      <w:r w:rsidR="00E04555">
        <w:t>at least 3</w:t>
      </w:r>
      <w:r>
        <w:t xml:space="preserve"> issues that </w:t>
      </w:r>
      <w:r w:rsidR="001D68B6">
        <w:t>most</w:t>
      </w:r>
      <w:r>
        <w:t xml:space="preserve"> companies agreed on:</w:t>
      </w:r>
    </w:p>
    <w:p w14:paraId="0DBCCA1A" w14:textId="6806F820" w:rsidR="006A1048" w:rsidRDefault="006A1048" w:rsidP="006A1048">
      <w:pPr>
        <w:pStyle w:val="ListParagraph"/>
        <w:numPr>
          <w:ilvl w:val="0"/>
          <w:numId w:val="18"/>
        </w:numPr>
        <w:ind w:firstLineChars="0"/>
        <w:rPr>
          <w:rFonts w:ascii="Times New Roman" w:hAnsi="Times New Roman" w:cs="Times New Roman"/>
        </w:rPr>
      </w:pPr>
      <w:r w:rsidRPr="006A1048">
        <w:rPr>
          <w:rFonts w:ascii="Times New Roman" w:hAnsi="Times New Roman" w:cs="Times New Roman"/>
        </w:rPr>
        <w:t>If the</w:t>
      </w:r>
      <w:r>
        <w:rPr>
          <w:rFonts w:ascii="Times New Roman" w:hAnsi="Times New Roman" w:cs="Times New Roman"/>
        </w:rPr>
        <w:t xml:space="preserve"> </w:t>
      </w:r>
      <w:r w:rsidR="00525113">
        <w:rPr>
          <w:rFonts w:ascii="Times New Roman" w:hAnsi="Times New Roman" w:cs="Times New Roman"/>
        </w:rPr>
        <w:t xml:space="preserve">timing relationship is extended by a UE-specific K-Offset, then the degree of </w:t>
      </w:r>
      <w:r w:rsidR="008C32CD">
        <w:rPr>
          <w:rFonts w:ascii="Times New Roman" w:hAnsi="Times New Roman" w:cs="Times New Roman"/>
        </w:rPr>
        <w:t>throughput reduction wil</w:t>
      </w:r>
      <w:r w:rsidR="0094185C">
        <w:rPr>
          <w:rFonts w:ascii="Times New Roman" w:hAnsi="Times New Roman" w:cs="Times New Roman"/>
        </w:rPr>
        <w:t>l be minimised</w:t>
      </w:r>
      <w:r w:rsidR="008C32CD">
        <w:rPr>
          <w:rFonts w:ascii="Times New Roman" w:hAnsi="Times New Roman" w:cs="Times New Roman"/>
        </w:rPr>
        <w:t>.</w:t>
      </w:r>
      <w:r w:rsidR="00066730">
        <w:rPr>
          <w:rFonts w:ascii="Times New Roman" w:hAnsi="Times New Roman" w:cs="Times New Roman"/>
        </w:rPr>
        <w:t xml:space="preserve"> In </w:t>
      </w:r>
      <w:r w:rsidR="006468A3">
        <w:rPr>
          <w:rFonts w:ascii="Times New Roman" w:hAnsi="Times New Roman" w:cs="Times New Roman"/>
        </w:rPr>
        <w:t xml:space="preserve">section </w:t>
      </w:r>
      <w:r w:rsidR="002F1B97">
        <w:rPr>
          <w:rFonts w:ascii="Times New Roman" w:hAnsi="Times New Roman" w:cs="Times New Roman"/>
        </w:rPr>
        <w:fldChar w:fldCharType="begin"/>
      </w:r>
      <w:r w:rsidR="002F1B97">
        <w:rPr>
          <w:rFonts w:ascii="Times New Roman" w:hAnsi="Times New Roman" w:cs="Times New Roman"/>
        </w:rPr>
        <w:instrText xml:space="preserve"> REF _Ref72407430 \r \h </w:instrText>
      </w:r>
      <w:r w:rsidR="002F1B97">
        <w:rPr>
          <w:rFonts w:ascii="Times New Roman" w:hAnsi="Times New Roman" w:cs="Times New Roman"/>
        </w:rPr>
      </w:r>
      <w:r w:rsidR="002F1B97">
        <w:rPr>
          <w:rFonts w:ascii="Times New Roman" w:hAnsi="Times New Roman" w:cs="Times New Roman"/>
        </w:rPr>
        <w:fldChar w:fldCharType="separate"/>
      </w:r>
      <w:r w:rsidR="00D52C5B">
        <w:rPr>
          <w:rFonts w:ascii="Times New Roman" w:hAnsi="Times New Roman" w:cs="Times New Roman"/>
        </w:rPr>
        <w:t>2.6</w:t>
      </w:r>
      <w:r w:rsidR="002F1B97">
        <w:rPr>
          <w:rFonts w:ascii="Times New Roman" w:hAnsi="Times New Roman" w:cs="Times New Roman"/>
        </w:rPr>
        <w:fldChar w:fldCharType="end"/>
      </w:r>
      <w:r w:rsidR="00B110EA">
        <w:rPr>
          <w:rFonts w:ascii="Times New Roman" w:hAnsi="Times New Roman" w:cs="Times New Roman"/>
        </w:rPr>
        <w:t xml:space="preserve">, there is the possibility that a UE-specific </w:t>
      </w:r>
      <w:r w:rsidR="00EC73DA">
        <w:rPr>
          <w:rFonts w:ascii="Times New Roman" w:hAnsi="Times New Roman" w:cs="Times New Roman"/>
        </w:rPr>
        <w:t>K-Offset may not be needed in IoT NTN. If this is the case, then</w:t>
      </w:r>
      <w:r w:rsidR="002A7705">
        <w:rPr>
          <w:rFonts w:ascii="Times New Roman" w:hAnsi="Times New Roman" w:cs="Times New Roman"/>
        </w:rPr>
        <w:t xml:space="preserve"> the throughput loss may be significant for </w:t>
      </w:r>
      <w:proofErr w:type="spellStart"/>
      <w:r w:rsidR="002A7705">
        <w:rPr>
          <w:rFonts w:ascii="Times New Roman" w:hAnsi="Times New Roman" w:cs="Times New Roman"/>
        </w:rPr>
        <w:t>U</w:t>
      </w:r>
      <w:r w:rsidR="00933F02">
        <w:rPr>
          <w:rFonts w:ascii="Times New Roman" w:hAnsi="Times New Roman" w:cs="Times New Roman"/>
        </w:rPr>
        <w:t>e</w:t>
      </w:r>
      <w:r w:rsidR="002A7705">
        <w:rPr>
          <w:rFonts w:ascii="Times New Roman" w:hAnsi="Times New Roman" w:cs="Times New Roman"/>
        </w:rPr>
        <w:t>s</w:t>
      </w:r>
      <w:proofErr w:type="spellEnd"/>
      <w:r w:rsidR="002A7705">
        <w:rPr>
          <w:rFonts w:ascii="Times New Roman" w:hAnsi="Times New Roman" w:cs="Times New Roman"/>
        </w:rPr>
        <w:t xml:space="preserve"> </w:t>
      </w:r>
      <w:r w:rsidR="00641EDE">
        <w:rPr>
          <w:rFonts w:ascii="Times New Roman" w:hAnsi="Times New Roman" w:cs="Times New Roman"/>
        </w:rPr>
        <w:t>whose actual UE-specific K-Offset is substantially smaller than the configured cell specific K-</w:t>
      </w:r>
      <w:r w:rsidR="005A3228">
        <w:rPr>
          <w:rFonts w:ascii="Times New Roman" w:hAnsi="Times New Roman" w:cs="Times New Roman"/>
        </w:rPr>
        <w:t>Offset.</w:t>
      </w:r>
    </w:p>
    <w:p w14:paraId="3E13D0D1" w14:textId="7049DE71" w:rsidR="008C32CD" w:rsidRDefault="00001B02"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Throughput mitigation is not a minimum</w:t>
      </w:r>
      <w:r w:rsidR="0094185C">
        <w:rPr>
          <w:rFonts w:ascii="Times New Roman" w:hAnsi="Times New Roman" w:cs="Times New Roman"/>
        </w:rPr>
        <w:t xml:space="preserve"> </w:t>
      </w:r>
      <w:r w:rsidR="00626600">
        <w:rPr>
          <w:rFonts w:ascii="Times New Roman" w:hAnsi="Times New Roman" w:cs="Times New Roman"/>
        </w:rPr>
        <w:t xml:space="preserve">essential </w:t>
      </w:r>
      <w:r w:rsidR="0094185C">
        <w:rPr>
          <w:rFonts w:ascii="Times New Roman" w:hAnsi="Times New Roman" w:cs="Times New Roman"/>
        </w:rPr>
        <w:t>functional</w:t>
      </w:r>
      <w:r w:rsidR="00626600">
        <w:rPr>
          <w:rFonts w:ascii="Times New Roman" w:hAnsi="Times New Roman" w:cs="Times New Roman"/>
        </w:rPr>
        <w:t xml:space="preserve">ity </w:t>
      </w:r>
      <w:r w:rsidR="004770B7">
        <w:rPr>
          <w:rFonts w:ascii="Times New Roman" w:hAnsi="Times New Roman" w:cs="Times New Roman"/>
        </w:rPr>
        <w:t>as advised by RAN#91</w:t>
      </w:r>
      <w:r w:rsidR="00E04555">
        <w:rPr>
          <w:rFonts w:ascii="Times New Roman" w:hAnsi="Times New Roman" w:cs="Times New Roman"/>
        </w:rPr>
        <w:t>e</w:t>
      </w:r>
      <w:r w:rsidR="004770B7">
        <w:rPr>
          <w:rFonts w:ascii="Times New Roman" w:hAnsi="Times New Roman" w:cs="Times New Roman"/>
        </w:rPr>
        <w:t>.</w:t>
      </w:r>
    </w:p>
    <w:p w14:paraId="5CE78392" w14:textId="7A8F7037" w:rsidR="006B78A0" w:rsidRDefault="006B78A0" w:rsidP="006A1048">
      <w:pPr>
        <w:pStyle w:val="ListParagraph"/>
        <w:numPr>
          <w:ilvl w:val="0"/>
          <w:numId w:val="18"/>
        </w:numPr>
        <w:ind w:firstLineChars="0"/>
        <w:rPr>
          <w:rFonts w:ascii="Times New Roman" w:hAnsi="Times New Roman" w:cs="Times New Roman"/>
        </w:rPr>
      </w:pPr>
      <w:r>
        <w:rPr>
          <w:rFonts w:ascii="Times New Roman" w:hAnsi="Times New Roman" w:cs="Times New Roman"/>
        </w:rPr>
        <w:t xml:space="preserve">There are PDCCH monitoring restrictions in Rel16 </w:t>
      </w:r>
      <w:r w:rsidR="00A93DC0">
        <w:rPr>
          <w:rFonts w:ascii="Times New Roman" w:hAnsi="Times New Roman" w:cs="Times New Roman"/>
        </w:rPr>
        <w:t xml:space="preserve">NB-IoT and </w:t>
      </w:r>
      <w:proofErr w:type="spellStart"/>
      <w:r w:rsidR="00A93DC0">
        <w:rPr>
          <w:rFonts w:ascii="Times New Roman" w:hAnsi="Times New Roman" w:cs="Times New Roman"/>
        </w:rPr>
        <w:t>eMTC</w:t>
      </w:r>
      <w:proofErr w:type="spellEnd"/>
      <w:r w:rsidR="00A93DC0">
        <w:rPr>
          <w:rFonts w:ascii="Times New Roman" w:hAnsi="Times New Roman" w:cs="Times New Roman"/>
        </w:rPr>
        <w:t xml:space="preserve"> which will not be met </w:t>
      </w:r>
      <w:r w:rsidR="004D4CD9">
        <w:rPr>
          <w:rFonts w:ascii="Times New Roman" w:hAnsi="Times New Roman" w:cs="Times New Roman"/>
        </w:rPr>
        <w:t>when relevant timing relationships are enhanced by extension.</w:t>
      </w:r>
      <w:r w:rsidR="00B264C8">
        <w:rPr>
          <w:rFonts w:ascii="Times New Roman" w:hAnsi="Times New Roman" w:cs="Times New Roman"/>
        </w:rPr>
        <w:t xml:space="preserve"> </w:t>
      </w:r>
      <w:r w:rsidR="00442093">
        <w:rPr>
          <w:rFonts w:ascii="Times New Roman" w:hAnsi="Times New Roman" w:cs="Times New Roman"/>
        </w:rPr>
        <w:t xml:space="preserve">For example, </w:t>
      </w:r>
      <w:r w:rsidR="00B264C8">
        <w:rPr>
          <w:rFonts w:ascii="Times New Roman" w:hAnsi="Times New Roman" w:cs="Times New Roman"/>
        </w:rPr>
        <w:t xml:space="preserve">such restrictions appear in section </w:t>
      </w:r>
      <w:r w:rsidR="00E606B2">
        <w:rPr>
          <w:rFonts w:ascii="Times New Roman" w:hAnsi="Times New Roman" w:cs="Times New Roman"/>
        </w:rPr>
        <w:t>16.6 of TS36.213 for NB-IoT</w:t>
      </w:r>
      <w:r w:rsidR="00290539">
        <w:rPr>
          <w:rFonts w:ascii="Times New Roman" w:hAnsi="Times New Roman" w:cs="Times New Roman"/>
        </w:rPr>
        <w:t>.</w:t>
      </w:r>
      <w:r w:rsidR="00AD0EAE">
        <w:rPr>
          <w:rFonts w:ascii="Times New Roman" w:hAnsi="Times New Roman" w:cs="Times New Roman"/>
        </w:rPr>
        <w:t xml:space="preserve"> These restrictions will need updating but this can be done dur</w:t>
      </w:r>
      <w:r w:rsidR="00066730">
        <w:rPr>
          <w:rFonts w:ascii="Times New Roman" w:hAnsi="Times New Roman" w:cs="Times New Roman"/>
        </w:rPr>
        <w:t>ing a future normative phase.</w:t>
      </w:r>
    </w:p>
    <w:p w14:paraId="0661D772" w14:textId="7905FD22" w:rsidR="0040604C" w:rsidRDefault="002E79AB" w:rsidP="00AC338C">
      <w:r>
        <w:t>T</w:t>
      </w:r>
      <w:r w:rsidR="00E64AB4">
        <w:t xml:space="preserve">he above analysis </w:t>
      </w:r>
      <w:r>
        <w:t xml:space="preserve">notwithstanding, most companies think that this issue does not comprise an essential minimum functionality </w:t>
      </w:r>
      <w:r w:rsidR="00A45062">
        <w:t xml:space="preserve">as guided by RAN#92e. </w:t>
      </w:r>
      <w:proofErr w:type="gramStart"/>
      <w:r w:rsidR="00371D05">
        <w:t>FL</w:t>
      </w:r>
      <w:proofErr w:type="gramEnd"/>
      <w:r w:rsidR="00371D05">
        <w:t xml:space="preserve"> </w:t>
      </w:r>
      <w:r w:rsidR="00147498">
        <w:t xml:space="preserve">however, </w:t>
      </w:r>
      <w:r w:rsidR="00371D05">
        <w:t>agrees with those companies who suggest that</w:t>
      </w:r>
      <w:r w:rsidR="00D2470C">
        <w:t xml:space="preserve"> this issue be documented in the TR. </w:t>
      </w:r>
      <w:r w:rsidR="00E64AB4">
        <w:t xml:space="preserve">FL </w:t>
      </w:r>
      <w:r w:rsidR="00D2470C">
        <w:t xml:space="preserve">therefore </w:t>
      </w:r>
      <w:r w:rsidR="00DF1262">
        <w:t>makes the following proposals and encourages companies to share their opinions in the tables provided.</w:t>
      </w:r>
    </w:p>
    <w:p w14:paraId="6239410B" w14:textId="77777777" w:rsidR="00AD4E47" w:rsidRPr="00AC338C" w:rsidRDefault="00DF1262" w:rsidP="00AD4E47">
      <w:r w:rsidRPr="00AD4E47">
        <w:rPr>
          <w:highlight w:val="cyan"/>
        </w:rPr>
        <w:t>FL Initial Proposal</w:t>
      </w:r>
      <w:r w:rsidR="003E038C" w:rsidRPr="00AD4E47">
        <w:rPr>
          <w:highlight w:val="cyan"/>
        </w:rPr>
        <w:t xml:space="preserve"> 1.8-1: </w:t>
      </w:r>
      <w:r w:rsidR="00AD4E47" w:rsidRPr="00AD4E47">
        <w:rPr>
          <w:highlight w:val="cyan"/>
        </w:rPr>
        <w:t>Identify the timing relationships whose enhancement by extension impacts the throughput and discuss this impact in the TR.</w:t>
      </w:r>
    </w:p>
    <w:tbl>
      <w:tblPr>
        <w:tblStyle w:val="TableGrid"/>
        <w:tblW w:w="0" w:type="auto"/>
        <w:tblLook w:val="04A0" w:firstRow="1" w:lastRow="0" w:firstColumn="1" w:lastColumn="0" w:noHBand="0" w:noVBand="1"/>
      </w:tblPr>
      <w:tblGrid>
        <w:gridCol w:w="1838"/>
        <w:gridCol w:w="2126"/>
        <w:gridCol w:w="5052"/>
      </w:tblGrid>
      <w:tr w:rsidR="00AD4E47" w14:paraId="4685BC44" w14:textId="77777777" w:rsidTr="002F1B97">
        <w:tc>
          <w:tcPr>
            <w:tcW w:w="1838" w:type="dxa"/>
            <w:shd w:val="clear" w:color="auto" w:fill="D9D9D9" w:themeFill="background1" w:themeFillShade="D9"/>
          </w:tcPr>
          <w:p w14:paraId="6FD7AC55" w14:textId="77777777" w:rsidR="00AD4E47" w:rsidRDefault="00AD4E47" w:rsidP="002F1B97">
            <w:r>
              <w:t>Company</w:t>
            </w:r>
          </w:p>
        </w:tc>
        <w:tc>
          <w:tcPr>
            <w:tcW w:w="2126" w:type="dxa"/>
            <w:shd w:val="clear" w:color="auto" w:fill="D9D9D9" w:themeFill="background1" w:themeFillShade="D9"/>
          </w:tcPr>
          <w:p w14:paraId="3FFB23BA" w14:textId="14DB98DF" w:rsidR="00AD4E47" w:rsidRDefault="00AD4E47" w:rsidP="002F1B97">
            <w:r>
              <w:t>Support Proposals 1.8-1</w:t>
            </w:r>
          </w:p>
        </w:tc>
        <w:tc>
          <w:tcPr>
            <w:tcW w:w="5052" w:type="dxa"/>
            <w:shd w:val="clear" w:color="auto" w:fill="D9D9D9" w:themeFill="background1" w:themeFillShade="D9"/>
          </w:tcPr>
          <w:p w14:paraId="20967150" w14:textId="77777777" w:rsidR="00AD4E47" w:rsidRDefault="00AD4E47" w:rsidP="002F1B97">
            <w:r>
              <w:t>Comment</w:t>
            </w:r>
          </w:p>
        </w:tc>
      </w:tr>
      <w:tr w:rsidR="0002362A" w14:paraId="78584516" w14:textId="77777777" w:rsidTr="002F1B97">
        <w:tc>
          <w:tcPr>
            <w:tcW w:w="1838" w:type="dxa"/>
          </w:tcPr>
          <w:p w14:paraId="13944B02" w14:textId="2EBA6C21" w:rsidR="0002362A" w:rsidRDefault="0002362A" w:rsidP="0002362A">
            <w:r>
              <w:t>MediaTek</w:t>
            </w:r>
          </w:p>
        </w:tc>
        <w:tc>
          <w:tcPr>
            <w:tcW w:w="2126" w:type="dxa"/>
          </w:tcPr>
          <w:p w14:paraId="3B0E3816" w14:textId="40D2F6AB" w:rsidR="0002362A" w:rsidRDefault="0002362A" w:rsidP="0002362A">
            <w:r>
              <w:t>Not support</w:t>
            </w:r>
          </w:p>
        </w:tc>
        <w:tc>
          <w:tcPr>
            <w:tcW w:w="5052" w:type="dxa"/>
          </w:tcPr>
          <w:p w14:paraId="2B8A6BDA" w14:textId="784DDF4D" w:rsidR="0002362A" w:rsidRDefault="0002362A" w:rsidP="0002362A">
            <w:r>
              <w:t>Throughput enhancements can be postponed to future releases</w:t>
            </w:r>
          </w:p>
        </w:tc>
      </w:tr>
      <w:tr w:rsidR="0002362A" w14:paraId="0B2B6F7D" w14:textId="77777777" w:rsidTr="002F1B97">
        <w:tc>
          <w:tcPr>
            <w:tcW w:w="1838" w:type="dxa"/>
          </w:tcPr>
          <w:p w14:paraId="6D5F545A" w14:textId="5E7C7D5D" w:rsidR="0002362A" w:rsidRDefault="0002362A" w:rsidP="0002362A">
            <w:r>
              <w:t>Ericsson</w:t>
            </w:r>
          </w:p>
        </w:tc>
        <w:tc>
          <w:tcPr>
            <w:tcW w:w="2126" w:type="dxa"/>
          </w:tcPr>
          <w:p w14:paraId="7D33E82B" w14:textId="68E2444E" w:rsidR="0002362A" w:rsidRDefault="0002362A" w:rsidP="0002362A">
            <w:r>
              <w:t>Not support</w:t>
            </w:r>
          </w:p>
        </w:tc>
        <w:tc>
          <w:tcPr>
            <w:tcW w:w="5052" w:type="dxa"/>
          </w:tcPr>
          <w:p w14:paraId="4B5EB3FB" w14:textId="4B635747" w:rsidR="0002362A" w:rsidRDefault="0002362A" w:rsidP="0002362A">
            <w:r>
              <w:t>As pointed out by ZTE’s proposal in the table above, there is no throughput impact.</w:t>
            </w:r>
          </w:p>
        </w:tc>
      </w:tr>
      <w:tr w:rsidR="0063316C" w14:paraId="0C676604" w14:textId="77777777" w:rsidTr="002F1B97">
        <w:tc>
          <w:tcPr>
            <w:tcW w:w="1838" w:type="dxa"/>
          </w:tcPr>
          <w:p w14:paraId="1C60D6F1" w14:textId="44E1AC5F" w:rsidR="0063316C" w:rsidRDefault="0063316C" w:rsidP="0063316C">
            <w:r>
              <w:rPr>
                <w:rFonts w:hint="eastAsia"/>
              </w:rPr>
              <w:lastRenderedPageBreak/>
              <w:t>ZTE</w:t>
            </w:r>
          </w:p>
        </w:tc>
        <w:tc>
          <w:tcPr>
            <w:tcW w:w="2126" w:type="dxa"/>
          </w:tcPr>
          <w:p w14:paraId="4A22AECC" w14:textId="6B34C696" w:rsidR="0063316C" w:rsidRDefault="0063316C" w:rsidP="0063316C">
            <w:r>
              <w:rPr>
                <w:rFonts w:hint="eastAsia"/>
              </w:rPr>
              <w:t>N</w:t>
            </w:r>
            <w:r>
              <w:t>ot support</w:t>
            </w:r>
          </w:p>
        </w:tc>
        <w:tc>
          <w:tcPr>
            <w:tcW w:w="5052" w:type="dxa"/>
          </w:tcPr>
          <w:p w14:paraId="2F989A62" w14:textId="5072D80A" w:rsidR="0063316C" w:rsidRDefault="0037201C" w:rsidP="0063316C">
            <w:r>
              <w:t>As discussed in our contribution, the intention is only to clarify the timing for PDCCH to PUSCH instead of introduction of enhancement to update the restriction for throughput.</w:t>
            </w:r>
          </w:p>
        </w:tc>
      </w:tr>
      <w:tr w:rsidR="00933F02" w14:paraId="0F8B5EA2" w14:textId="77777777" w:rsidTr="002F1B97">
        <w:tc>
          <w:tcPr>
            <w:tcW w:w="1838" w:type="dxa"/>
          </w:tcPr>
          <w:p w14:paraId="4144D59E" w14:textId="1520B5FD" w:rsidR="00933F02" w:rsidRPr="00933F02" w:rsidRDefault="00933F02" w:rsidP="0063316C">
            <w:pPr>
              <w:rPr>
                <w:rFonts w:eastAsia="DengXian"/>
              </w:rPr>
            </w:pPr>
            <w:r>
              <w:rPr>
                <w:rFonts w:eastAsia="DengXian" w:hint="eastAsia"/>
              </w:rPr>
              <w:t>L</w:t>
            </w:r>
            <w:r>
              <w:rPr>
                <w:rFonts w:eastAsia="DengXian"/>
              </w:rPr>
              <w:t xml:space="preserve">enovo, </w:t>
            </w:r>
            <w:proofErr w:type="spellStart"/>
            <w:r>
              <w:rPr>
                <w:rFonts w:eastAsia="DengXian"/>
              </w:rPr>
              <w:t>MotoM</w:t>
            </w:r>
            <w:proofErr w:type="spellEnd"/>
          </w:p>
        </w:tc>
        <w:tc>
          <w:tcPr>
            <w:tcW w:w="2126" w:type="dxa"/>
          </w:tcPr>
          <w:p w14:paraId="08C3EBC3" w14:textId="77777777" w:rsidR="00933F02" w:rsidRDefault="00933F02" w:rsidP="0063316C"/>
        </w:tc>
        <w:tc>
          <w:tcPr>
            <w:tcW w:w="5052" w:type="dxa"/>
          </w:tcPr>
          <w:p w14:paraId="5F3857C1" w14:textId="477A623E" w:rsidR="00933F02" w:rsidRPr="00933F02" w:rsidRDefault="00933F02" w:rsidP="0063316C">
            <w:pPr>
              <w:rPr>
                <w:rFonts w:eastAsia="DengXian"/>
              </w:rPr>
            </w:pPr>
            <w:r>
              <w:rPr>
                <w:rFonts w:eastAsia="DengXian"/>
              </w:rPr>
              <w:t xml:space="preserve">We agree the proposal in general, but we should align the TR </w:t>
            </w:r>
            <w:r w:rsidR="00036BCF">
              <w:rPr>
                <w:rFonts w:eastAsia="DengXian"/>
              </w:rPr>
              <w:t xml:space="preserve">proposal </w:t>
            </w:r>
            <w:r>
              <w:rPr>
                <w:rFonts w:eastAsia="DengXian"/>
              </w:rPr>
              <w:t>with</w:t>
            </w:r>
            <w:r w:rsidR="00036BCF">
              <w:rPr>
                <w:rFonts w:eastAsia="DengXian"/>
              </w:rPr>
              <w:t xml:space="preserve"> TR to be proposed in</w:t>
            </w:r>
            <w:r>
              <w:rPr>
                <w:rFonts w:eastAsia="DengXian"/>
              </w:rPr>
              <w:t xml:space="preserve"> 8.15.4</w:t>
            </w:r>
            <w:r w:rsidR="00EF7FCD">
              <w:rPr>
                <w:rFonts w:eastAsia="DengXian"/>
              </w:rPr>
              <w:t xml:space="preserve"> (HARQ related topic agenda has similar discussion)</w:t>
            </w:r>
            <w:r w:rsidR="00262DF4">
              <w:rPr>
                <w:rFonts w:eastAsia="DengXian"/>
              </w:rPr>
              <w:t>.</w:t>
            </w:r>
          </w:p>
        </w:tc>
      </w:tr>
      <w:tr w:rsidR="001E3EC1" w14:paraId="75A3D75A" w14:textId="77777777" w:rsidTr="002F1B97">
        <w:tc>
          <w:tcPr>
            <w:tcW w:w="1838" w:type="dxa"/>
          </w:tcPr>
          <w:p w14:paraId="3E529A5B" w14:textId="0C818937" w:rsidR="001E3EC1" w:rsidRPr="001E3EC1" w:rsidRDefault="001E3EC1" w:rsidP="0063316C">
            <w:pPr>
              <w:rPr>
                <w:rFonts w:eastAsia="DengXian"/>
                <w:lang w:val="en-GB"/>
              </w:rPr>
            </w:pPr>
            <w:r>
              <w:rPr>
                <w:rFonts w:eastAsia="DengXian" w:hint="eastAsia"/>
                <w:lang w:val="en-GB"/>
              </w:rPr>
              <w:t>CATT</w:t>
            </w:r>
          </w:p>
        </w:tc>
        <w:tc>
          <w:tcPr>
            <w:tcW w:w="2126" w:type="dxa"/>
          </w:tcPr>
          <w:p w14:paraId="01F86EFA" w14:textId="626B5EDF" w:rsidR="001E3EC1" w:rsidRDefault="001E3EC1" w:rsidP="0063316C">
            <w:r>
              <w:t>N</w:t>
            </w:r>
            <w:r>
              <w:rPr>
                <w:rFonts w:hint="eastAsia"/>
              </w:rPr>
              <w:t>ot support</w:t>
            </w:r>
          </w:p>
        </w:tc>
        <w:tc>
          <w:tcPr>
            <w:tcW w:w="5052" w:type="dxa"/>
          </w:tcPr>
          <w:p w14:paraId="32C61F19" w14:textId="77777777" w:rsidR="001E3EC1" w:rsidRDefault="001E3EC1" w:rsidP="0063316C">
            <w:pPr>
              <w:rPr>
                <w:rFonts w:eastAsia="DengXian"/>
              </w:rPr>
            </w:pPr>
          </w:p>
        </w:tc>
      </w:tr>
      <w:tr w:rsidR="008F5621" w14:paraId="4D24C4AD" w14:textId="77777777" w:rsidTr="002F1B97">
        <w:tc>
          <w:tcPr>
            <w:tcW w:w="1838" w:type="dxa"/>
          </w:tcPr>
          <w:p w14:paraId="446C7B75" w14:textId="130CED06" w:rsidR="008F5621" w:rsidRDefault="008F5621" w:rsidP="008F5621">
            <w:pPr>
              <w:rPr>
                <w:rFonts w:eastAsia="DengXian"/>
              </w:rPr>
            </w:pPr>
            <w:r>
              <w:rPr>
                <w:rFonts w:eastAsia="DengXian"/>
              </w:rPr>
              <w:t>Nokia, NSB</w:t>
            </w:r>
          </w:p>
        </w:tc>
        <w:tc>
          <w:tcPr>
            <w:tcW w:w="2126" w:type="dxa"/>
          </w:tcPr>
          <w:p w14:paraId="10C91C83" w14:textId="71EDAB76" w:rsidR="008F5621" w:rsidRDefault="008F5621" w:rsidP="008F5621">
            <w:r>
              <w:t>Not support</w:t>
            </w:r>
          </w:p>
        </w:tc>
        <w:tc>
          <w:tcPr>
            <w:tcW w:w="5052" w:type="dxa"/>
          </w:tcPr>
          <w:p w14:paraId="0E577B60" w14:textId="45D7B51E" w:rsidR="008F5621" w:rsidRDefault="008F5621" w:rsidP="008F5621">
            <w:pPr>
              <w:rPr>
                <w:rFonts w:eastAsia="DengXian"/>
              </w:rPr>
            </w:pPr>
            <w:r w:rsidRPr="006C5E60">
              <w:rPr>
                <w:bCs/>
                <w:sz w:val="18"/>
                <w:szCs w:val="18"/>
              </w:rPr>
              <w:t xml:space="preserve">No need to discuss this or add in TR before any issue found that the target data rate </w:t>
            </w:r>
            <w:proofErr w:type="spellStart"/>
            <w:r w:rsidRPr="006C5E60">
              <w:rPr>
                <w:bCs/>
                <w:sz w:val="18"/>
                <w:szCs w:val="18"/>
              </w:rPr>
              <w:t>can not</w:t>
            </w:r>
            <w:proofErr w:type="spellEnd"/>
            <w:r w:rsidRPr="006C5E60">
              <w:rPr>
                <w:bCs/>
                <w:sz w:val="18"/>
                <w:szCs w:val="18"/>
              </w:rPr>
              <w:t xml:space="preserve"> be achieved.</w:t>
            </w:r>
          </w:p>
        </w:tc>
      </w:tr>
      <w:tr w:rsidR="008554EB" w14:paraId="1C57388B" w14:textId="77777777" w:rsidTr="002F1B97">
        <w:tc>
          <w:tcPr>
            <w:tcW w:w="1838" w:type="dxa"/>
          </w:tcPr>
          <w:p w14:paraId="0B18F517" w14:textId="127B66EF" w:rsidR="008554EB" w:rsidRDefault="008554EB" w:rsidP="008554EB">
            <w:pPr>
              <w:rPr>
                <w:rFonts w:eastAsia="DengXian"/>
              </w:rPr>
            </w:pPr>
            <w:r>
              <w:t>SONY</w:t>
            </w:r>
          </w:p>
        </w:tc>
        <w:tc>
          <w:tcPr>
            <w:tcW w:w="2126" w:type="dxa"/>
          </w:tcPr>
          <w:p w14:paraId="577F1825" w14:textId="01FEEE6F" w:rsidR="008554EB" w:rsidRDefault="008554EB" w:rsidP="008554EB">
            <w:r>
              <w:t>Not support</w:t>
            </w:r>
          </w:p>
        </w:tc>
        <w:tc>
          <w:tcPr>
            <w:tcW w:w="5052" w:type="dxa"/>
          </w:tcPr>
          <w:p w14:paraId="41CE2466" w14:textId="2C0DBDB7" w:rsidR="008554EB" w:rsidRPr="006C5E60" w:rsidRDefault="008554EB" w:rsidP="008554EB">
            <w:pPr>
              <w:rPr>
                <w:bCs/>
                <w:sz w:val="18"/>
                <w:szCs w:val="18"/>
              </w:rPr>
            </w:pPr>
            <w:r>
              <w:t>Throughput enhancements are not essential minimum functionality.</w:t>
            </w:r>
          </w:p>
        </w:tc>
      </w:tr>
      <w:tr w:rsidR="00D23C2E" w14:paraId="5D18A2AE" w14:textId="77777777" w:rsidTr="002F1B97">
        <w:tc>
          <w:tcPr>
            <w:tcW w:w="1838" w:type="dxa"/>
          </w:tcPr>
          <w:p w14:paraId="49EA2DD2" w14:textId="1525C568" w:rsidR="00D23C2E" w:rsidRDefault="00D23C2E" w:rsidP="008554EB">
            <w:r>
              <w:t xml:space="preserve">Huawei, </w:t>
            </w:r>
            <w:proofErr w:type="spellStart"/>
            <w:r>
              <w:t>HiSilicon</w:t>
            </w:r>
            <w:proofErr w:type="spellEnd"/>
          </w:p>
        </w:tc>
        <w:tc>
          <w:tcPr>
            <w:tcW w:w="2126" w:type="dxa"/>
          </w:tcPr>
          <w:p w14:paraId="37ECB4CB" w14:textId="26946265" w:rsidR="00D23C2E" w:rsidRDefault="00D23C2E" w:rsidP="008554EB">
            <w:proofErr w:type="gramStart"/>
            <w:r>
              <w:t>Don’t</w:t>
            </w:r>
            <w:proofErr w:type="gramEnd"/>
            <w:r>
              <w:t xml:space="preserve"> support</w:t>
            </w:r>
          </w:p>
        </w:tc>
        <w:tc>
          <w:tcPr>
            <w:tcW w:w="5052" w:type="dxa"/>
          </w:tcPr>
          <w:p w14:paraId="0EE0B1FB" w14:textId="06BC2B4A" w:rsidR="00D23C2E" w:rsidRDefault="00D23C2E" w:rsidP="008554EB">
            <w:r>
              <w:rPr>
                <w:rFonts w:eastAsia="DengXian"/>
              </w:rPr>
              <w:t>We continue to see power consumption aspects of more importance that any ephemeral throughput enhancements at this stage.</w:t>
            </w:r>
          </w:p>
        </w:tc>
      </w:tr>
      <w:tr w:rsidR="002045AF" w14:paraId="41D7C729" w14:textId="77777777" w:rsidTr="002F1B97">
        <w:tc>
          <w:tcPr>
            <w:tcW w:w="1838" w:type="dxa"/>
          </w:tcPr>
          <w:p w14:paraId="50D0F510" w14:textId="1A382DDC" w:rsidR="002045AF" w:rsidRDefault="002045AF" w:rsidP="008554EB">
            <w:r>
              <w:t>Samsung</w:t>
            </w:r>
          </w:p>
        </w:tc>
        <w:tc>
          <w:tcPr>
            <w:tcW w:w="2126" w:type="dxa"/>
          </w:tcPr>
          <w:p w14:paraId="7B5650FC" w14:textId="3BDC63CA" w:rsidR="002045AF" w:rsidRDefault="002045AF" w:rsidP="008554EB">
            <w:r>
              <w:t>Not support</w:t>
            </w:r>
          </w:p>
        </w:tc>
        <w:tc>
          <w:tcPr>
            <w:tcW w:w="5052" w:type="dxa"/>
          </w:tcPr>
          <w:p w14:paraId="5D1B79B5" w14:textId="4FE3BF07" w:rsidR="002045AF" w:rsidRDefault="000927C8" w:rsidP="008554EB">
            <w:pPr>
              <w:rPr>
                <w:rFonts w:eastAsia="DengXian"/>
              </w:rPr>
            </w:pPr>
            <w:r>
              <w:rPr>
                <w:rFonts w:eastAsia="DengXian"/>
              </w:rPr>
              <w:t>No need to discuss in this Release or add it to the TR.</w:t>
            </w:r>
          </w:p>
          <w:p w14:paraId="396DBC26" w14:textId="591A9C81" w:rsidR="002045AF" w:rsidRDefault="002045AF" w:rsidP="000927C8">
            <w:pPr>
              <w:rPr>
                <w:rFonts w:eastAsia="DengXian"/>
              </w:rPr>
            </w:pPr>
            <w:r>
              <w:rPr>
                <w:rFonts w:eastAsia="DengXian"/>
              </w:rPr>
              <w:t xml:space="preserve">This </w:t>
            </w:r>
            <w:r w:rsidR="000927C8">
              <w:rPr>
                <w:rFonts w:eastAsia="DengXian"/>
              </w:rPr>
              <w:t>has been discussed</w:t>
            </w:r>
            <w:r>
              <w:rPr>
                <w:rFonts w:eastAsia="DengXian"/>
              </w:rPr>
              <w:t xml:space="preserve"> in 8.15.4, and there is no consensus to support this. </w:t>
            </w:r>
          </w:p>
        </w:tc>
      </w:tr>
      <w:tr w:rsidR="00CA386F" w14:paraId="498FF211" w14:textId="77777777" w:rsidTr="002F1B97">
        <w:tc>
          <w:tcPr>
            <w:tcW w:w="1838" w:type="dxa"/>
          </w:tcPr>
          <w:p w14:paraId="3EF0FB9A" w14:textId="5BC50487" w:rsidR="00CA386F" w:rsidRDefault="00CA386F" w:rsidP="008554EB">
            <w:r>
              <w:t>APT</w:t>
            </w:r>
          </w:p>
        </w:tc>
        <w:tc>
          <w:tcPr>
            <w:tcW w:w="2126" w:type="dxa"/>
          </w:tcPr>
          <w:p w14:paraId="3DF12361" w14:textId="60BD8654" w:rsidR="00CA386F" w:rsidRDefault="00CA386F" w:rsidP="008554EB">
            <w:r>
              <w:t>Not support</w:t>
            </w:r>
          </w:p>
        </w:tc>
        <w:tc>
          <w:tcPr>
            <w:tcW w:w="5052" w:type="dxa"/>
          </w:tcPr>
          <w:p w14:paraId="23BDEBD2" w14:textId="5208D725" w:rsidR="00CA386F" w:rsidRDefault="00CA386F" w:rsidP="008554EB">
            <w:pPr>
              <w:rPr>
                <w:rFonts w:eastAsia="DengXian"/>
              </w:rPr>
            </w:pPr>
            <w:r>
              <w:rPr>
                <w:rFonts w:eastAsia="DengXian"/>
              </w:rPr>
              <w:t>Throughput enhancement is not essential. ZTE simply wants to reuse the current specs, copied below.</w:t>
            </w:r>
          </w:p>
          <w:p w14:paraId="66E7114F" w14:textId="50DC1129" w:rsidR="00CA386F" w:rsidRDefault="00CA386F" w:rsidP="00CA386F">
            <w:pPr>
              <w:rPr>
                <w:rFonts w:eastAsia="DengXian"/>
              </w:rPr>
            </w:pPr>
            <w:r>
              <w:rPr>
                <w:rFonts w:eastAsia="DengXian"/>
              </w:rPr>
              <w:t>[</w:t>
            </w:r>
            <w:r w:rsidRPr="00CA386F">
              <w:rPr>
                <w:rFonts w:eastAsia="DengXian"/>
              </w:rPr>
              <w:t>3GPP TS 36.213 V16.5.0 (2021-03)</w:t>
            </w:r>
            <w:r>
              <w:rPr>
                <w:rFonts w:eastAsia="DengXian"/>
              </w:rPr>
              <w:t>]</w:t>
            </w:r>
            <w:r w:rsidRPr="00CA386F">
              <w:rPr>
                <w:rFonts w:eastAsia="DengXian"/>
              </w:rPr>
              <w:t xml:space="preserve"> the UE does not expect to receive a DCI Format N0 before subframe n+k-2 for which the corresponding</w:t>
            </w:r>
            <w:r>
              <w:rPr>
                <w:rFonts w:eastAsia="DengXian"/>
              </w:rPr>
              <w:t xml:space="preserve"> </w:t>
            </w:r>
            <w:r w:rsidRPr="00CA386F">
              <w:rPr>
                <w:rFonts w:eastAsia="DengXian"/>
              </w:rPr>
              <w:t>NPUSCH format 1 transmission ends later than subframe n+k+255 if the corresponding NPDCCH with DCI</w:t>
            </w:r>
            <w:r>
              <w:rPr>
                <w:rFonts w:eastAsia="DengXian"/>
              </w:rPr>
              <w:t xml:space="preserve"> </w:t>
            </w:r>
            <w:r w:rsidRPr="00CA386F">
              <w:rPr>
                <w:rFonts w:eastAsia="DengXian"/>
              </w:rPr>
              <w:t>format N0 schedules one transport block.</w:t>
            </w:r>
          </w:p>
        </w:tc>
      </w:tr>
    </w:tbl>
    <w:p w14:paraId="64768BD3" w14:textId="3A6CD14A" w:rsidR="00DF1262" w:rsidRDefault="00DF1262" w:rsidP="00AC338C"/>
    <w:p w14:paraId="260C8A50" w14:textId="7C0934B0" w:rsidR="00AD4E47" w:rsidRPr="00AC338C" w:rsidRDefault="00AD4E47" w:rsidP="00AD4E47">
      <w:r w:rsidRPr="00AD4E47">
        <w:rPr>
          <w:highlight w:val="cyan"/>
        </w:rPr>
        <w:t>FL Initial Proposal 1.8-</w:t>
      </w:r>
      <w:r>
        <w:rPr>
          <w:highlight w:val="cyan"/>
        </w:rPr>
        <w:t>2</w:t>
      </w:r>
      <w:r w:rsidRPr="00AD4E47">
        <w:rPr>
          <w:highlight w:val="cyan"/>
        </w:rPr>
        <w:t xml:space="preserve">: Identify </w:t>
      </w:r>
      <w:r>
        <w:rPr>
          <w:highlight w:val="cyan"/>
        </w:rPr>
        <w:t>PDCCH monitoring restrictions in Rel16</w:t>
      </w:r>
      <w:r w:rsidR="00C126CE">
        <w:rPr>
          <w:highlight w:val="cyan"/>
        </w:rPr>
        <w:t xml:space="preserve"> for both NB-IoT and </w:t>
      </w:r>
      <w:proofErr w:type="spellStart"/>
      <w:r w:rsidR="00C126CE">
        <w:rPr>
          <w:highlight w:val="cyan"/>
        </w:rPr>
        <w:t>eMTC</w:t>
      </w:r>
      <w:proofErr w:type="spellEnd"/>
      <w:r w:rsidRPr="00AD4E47">
        <w:rPr>
          <w:highlight w:val="cyan"/>
        </w:rPr>
        <w:t xml:space="preserve"> </w:t>
      </w:r>
      <w:r w:rsidR="00024160">
        <w:rPr>
          <w:highlight w:val="cyan"/>
        </w:rPr>
        <w:t>impacted</w:t>
      </w:r>
      <w:r w:rsidR="00687878">
        <w:rPr>
          <w:highlight w:val="cyan"/>
        </w:rPr>
        <w:t xml:space="preserve"> </w:t>
      </w:r>
      <w:r w:rsidR="00024160">
        <w:rPr>
          <w:highlight w:val="cyan"/>
        </w:rPr>
        <w:t>by</w:t>
      </w:r>
      <w:r w:rsidRPr="00AD4E47">
        <w:rPr>
          <w:highlight w:val="cyan"/>
        </w:rPr>
        <w:t xml:space="preserve"> enhancement </w:t>
      </w:r>
      <w:r w:rsidR="00687878">
        <w:rPr>
          <w:highlight w:val="cyan"/>
        </w:rPr>
        <w:t xml:space="preserve">of </w:t>
      </w:r>
      <w:r w:rsidR="00024160">
        <w:rPr>
          <w:highlight w:val="cyan"/>
        </w:rPr>
        <w:t>some timing relationships</w:t>
      </w:r>
      <w:r w:rsidR="00C347E3">
        <w:rPr>
          <w:highlight w:val="cyan"/>
        </w:rPr>
        <w:t xml:space="preserve"> </w:t>
      </w:r>
      <w:r w:rsidR="00A44BB3" w:rsidRPr="00AD4E47">
        <w:rPr>
          <w:highlight w:val="cyan"/>
        </w:rPr>
        <w:t xml:space="preserve">by extension </w:t>
      </w:r>
      <w:r w:rsidR="00C347E3">
        <w:rPr>
          <w:highlight w:val="cyan"/>
        </w:rPr>
        <w:t>and</w:t>
      </w:r>
      <w:r w:rsidRPr="00AD4E47">
        <w:rPr>
          <w:highlight w:val="cyan"/>
        </w:rPr>
        <w:t xml:space="preserve"> discuss th</w:t>
      </w:r>
      <w:r w:rsidR="00C347E3">
        <w:rPr>
          <w:highlight w:val="cyan"/>
        </w:rPr>
        <w:t>e</w:t>
      </w:r>
      <w:r w:rsidRPr="00AD4E47">
        <w:rPr>
          <w:highlight w:val="cyan"/>
        </w:rPr>
        <w:t xml:space="preserve"> impact</w:t>
      </w:r>
      <w:r w:rsidR="00C347E3">
        <w:rPr>
          <w:highlight w:val="cyan"/>
        </w:rPr>
        <w:t>s</w:t>
      </w:r>
      <w:r w:rsidRPr="00AD4E47">
        <w:rPr>
          <w:highlight w:val="cyan"/>
        </w:rPr>
        <w:t xml:space="preserve"> in the TR.</w:t>
      </w:r>
    </w:p>
    <w:tbl>
      <w:tblPr>
        <w:tblStyle w:val="TableGrid"/>
        <w:tblW w:w="0" w:type="auto"/>
        <w:tblLook w:val="04A0" w:firstRow="1" w:lastRow="0" w:firstColumn="1" w:lastColumn="0" w:noHBand="0" w:noVBand="1"/>
      </w:tblPr>
      <w:tblGrid>
        <w:gridCol w:w="1838"/>
        <w:gridCol w:w="2126"/>
        <w:gridCol w:w="5052"/>
      </w:tblGrid>
      <w:tr w:rsidR="00C347E3" w14:paraId="056A4A19" w14:textId="77777777" w:rsidTr="002F1B97">
        <w:tc>
          <w:tcPr>
            <w:tcW w:w="1838" w:type="dxa"/>
            <w:shd w:val="clear" w:color="auto" w:fill="D9D9D9" w:themeFill="background1" w:themeFillShade="D9"/>
          </w:tcPr>
          <w:p w14:paraId="767FA306" w14:textId="77777777" w:rsidR="00C347E3" w:rsidRDefault="00C347E3" w:rsidP="002F1B97">
            <w:r>
              <w:t>Company</w:t>
            </w:r>
          </w:p>
        </w:tc>
        <w:tc>
          <w:tcPr>
            <w:tcW w:w="2126" w:type="dxa"/>
            <w:shd w:val="clear" w:color="auto" w:fill="D9D9D9" w:themeFill="background1" w:themeFillShade="D9"/>
          </w:tcPr>
          <w:p w14:paraId="199E0508" w14:textId="10F582E1" w:rsidR="00C347E3" w:rsidRDefault="00C347E3" w:rsidP="002F1B97">
            <w:r>
              <w:t>Support Proposals 1.8-</w:t>
            </w:r>
            <w:r w:rsidR="00371D05">
              <w:t>2</w:t>
            </w:r>
          </w:p>
        </w:tc>
        <w:tc>
          <w:tcPr>
            <w:tcW w:w="5052" w:type="dxa"/>
            <w:shd w:val="clear" w:color="auto" w:fill="D9D9D9" w:themeFill="background1" w:themeFillShade="D9"/>
          </w:tcPr>
          <w:p w14:paraId="5E33D474" w14:textId="77777777" w:rsidR="00C347E3" w:rsidRDefault="00C347E3" w:rsidP="002F1B97">
            <w:r>
              <w:t>Comment</w:t>
            </w:r>
          </w:p>
        </w:tc>
      </w:tr>
      <w:tr w:rsidR="0002362A" w14:paraId="4F821A6E" w14:textId="77777777" w:rsidTr="002F1B97">
        <w:tc>
          <w:tcPr>
            <w:tcW w:w="1838" w:type="dxa"/>
          </w:tcPr>
          <w:p w14:paraId="59A96065" w14:textId="2F26DFFB" w:rsidR="0002362A" w:rsidRDefault="0002362A" w:rsidP="0002362A">
            <w:r>
              <w:t>MediaTek</w:t>
            </w:r>
          </w:p>
        </w:tc>
        <w:tc>
          <w:tcPr>
            <w:tcW w:w="2126" w:type="dxa"/>
          </w:tcPr>
          <w:p w14:paraId="51E3EF30" w14:textId="016B5F94" w:rsidR="0002362A" w:rsidRDefault="0002362A" w:rsidP="0002362A">
            <w:r>
              <w:t>Not support</w:t>
            </w:r>
          </w:p>
        </w:tc>
        <w:tc>
          <w:tcPr>
            <w:tcW w:w="5052" w:type="dxa"/>
          </w:tcPr>
          <w:p w14:paraId="305BDEE1" w14:textId="0F3E5782" w:rsidR="0002362A" w:rsidRDefault="0002362A" w:rsidP="0002362A">
            <w:r>
              <w:t>Can be postponed to future releases</w:t>
            </w:r>
          </w:p>
        </w:tc>
      </w:tr>
      <w:tr w:rsidR="0002362A" w14:paraId="7818F7FC" w14:textId="77777777" w:rsidTr="002F1B97">
        <w:tc>
          <w:tcPr>
            <w:tcW w:w="1838" w:type="dxa"/>
          </w:tcPr>
          <w:p w14:paraId="4D3CCCBF" w14:textId="65AFC62E" w:rsidR="0002362A" w:rsidRDefault="0002362A" w:rsidP="0002362A">
            <w:r>
              <w:t>Ericsson</w:t>
            </w:r>
          </w:p>
        </w:tc>
        <w:tc>
          <w:tcPr>
            <w:tcW w:w="2126" w:type="dxa"/>
          </w:tcPr>
          <w:p w14:paraId="30878C9C" w14:textId="2352C1A5" w:rsidR="0002362A" w:rsidRDefault="0002362A" w:rsidP="0002362A">
            <w:r>
              <w:t>Not support</w:t>
            </w:r>
          </w:p>
        </w:tc>
        <w:tc>
          <w:tcPr>
            <w:tcW w:w="5052" w:type="dxa"/>
          </w:tcPr>
          <w:p w14:paraId="5B2A129D" w14:textId="38DB9A87" w:rsidR="0002362A" w:rsidRDefault="0002362A" w:rsidP="0002362A">
            <w:r>
              <w:t>As pointed out by ZTE’s proposal in the table above, there is no throughput impact. Besides, PDCCH monitoring is already under discussion under 8.15.4.</w:t>
            </w:r>
          </w:p>
        </w:tc>
      </w:tr>
      <w:tr w:rsidR="0063316C" w14:paraId="7568B2E8" w14:textId="77777777" w:rsidTr="002F1B97">
        <w:tc>
          <w:tcPr>
            <w:tcW w:w="1838" w:type="dxa"/>
          </w:tcPr>
          <w:p w14:paraId="70EE6E6A" w14:textId="6E853235" w:rsidR="0063316C" w:rsidRDefault="0063316C" w:rsidP="0063316C">
            <w:r>
              <w:rPr>
                <w:rFonts w:hint="eastAsia"/>
              </w:rPr>
              <w:t>ZTE</w:t>
            </w:r>
          </w:p>
        </w:tc>
        <w:tc>
          <w:tcPr>
            <w:tcW w:w="2126" w:type="dxa"/>
          </w:tcPr>
          <w:p w14:paraId="060EB9B2" w14:textId="3D0B44DC" w:rsidR="0063316C" w:rsidRDefault="0063316C" w:rsidP="0063316C"/>
        </w:tc>
        <w:tc>
          <w:tcPr>
            <w:tcW w:w="5052" w:type="dxa"/>
          </w:tcPr>
          <w:p w14:paraId="7DF68567" w14:textId="6A8B9E05" w:rsidR="0063316C" w:rsidRDefault="0063316C" w:rsidP="0063316C">
            <w:r>
              <w:t>As discussed in our contribution, the intention is only to clarify the timing for PDCCH to PUSCH instead of introduction of enhancement to update the restriction for throughput.</w:t>
            </w:r>
          </w:p>
        </w:tc>
      </w:tr>
      <w:tr w:rsidR="00C97829" w14:paraId="7388A245" w14:textId="77777777" w:rsidTr="002F1B97">
        <w:tc>
          <w:tcPr>
            <w:tcW w:w="1838" w:type="dxa"/>
          </w:tcPr>
          <w:p w14:paraId="2A6614AD" w14:textId="7738F32A" w:rsidR="00C97829" w:rsidRDefault="00C97829" w:rsidP="00C97829">
            <w:r>
              <w:rPr>
                <w:rFonts w:eastAsia="DengXian" w:hint="eastAsia"/>
              </w:rPr>
              <w:t>L</w:t>
            </w:r>
            <w:r>
              <w:rPr>
                <w:rFonts w:eastAsia="DengXian"/>
              </w:rPr>
              <w:t xml:space="preserve">enovo, </w:t>
            </w:r>
            <w:proofErr w:type="spellStart"/>
            <w:r>
              <w:rPr>
                <w:rFonts w:eastAsia="DengXian"/>
              </w:rPr>
              <w:t>MotoM</w:t>
            </w:r>
            <w:proofErr w:type="spellEnd"/>
          </w:p>
        </w:tc>
        <w:tc>
          <w:tcPr>
            <w:tcW w:w="2126" w:type="dxa"/>
          </w:tcPr>
          <w:p w14:paraId="2933FC27" w14:textId="77777777" w:rsidR="00C97829" w:rsidRDefault="00C97829" w:rsidP="00C97829"/>
        </w:tc>
        <w:tc>
          <w:tcPr>
            <w:tcW w:w="5052" w:type="dxa"/>
          </w:tcPr>
          <w:p w14:paraId="4A5D2CB3" w14:textId="5ED58712" w:rsidR="00C97829" w:rsidRDefault="00C97829" w:rsidP="00C97829">
            <w:r>
              <w:rPr>
                <w:rFonts w:eastAsia="DengXian"/>
              </w:rPr>
              <w:t>We agree the proposal in general, but we should align the TR proposal with TR to be proposed in 8.15.4 (HARQ related topic agenda has similar discussion).</w:t>
            </w:r>
          </w:p>
        </w:tc>
      </w:tr>
      <w:tr w:rsidR="001E3EC1" w14:paraId="133B889C" w14:textId="77777777" w:rsidTr="002F1B97">
        <w:tc>
          <w:tcPr>
            <w:tcW w:w="1838" w:type="dxa"/>
          </w:tcPr>
          <w:p w14:paraId="143604DE" w14:textId="56F02C11" w:rsidR="001E3EC1" w:rsidRDefault="001E3EC1" w:rsidP="00C97829">
            <w:pPr>
              <w:rPr>
                <w:rFonts w:eastAsia="DengXian"/>
              </w:rPr>
            </w:pPr>
            <w:r>
              <w:rPr>
                <w:rFonts w:eastAsia="DengXian" w:hint="eastAsia"/>
              </w:rPr>
              <w:t>CATT</w:t>
            </w:r>
          </w:p>
        </w:tc>
        <w:tc>
          <w:tcPr>
            <w:tcW w:w="2126" w:type="dxa"/>
          </w:tcPr>
          <w:p w14:paraId="776585BF" w14:textId="54ED59CA" w:rsidR="001E3EC1" w:rsidRDefault="001E3EC1" w:rsidP="00C97829">
            <w:r>
              <w:rPr>
                <w:rFonts w:hint="eastAsia"/>
              </w:rPr>
              <w:t>NOT support</w:t>
            </w:r>
          </w:p>
        </w:tc>
        <w:tc>
          <w:tcPr>
            <w:tcW w:w="5052" w:type="dxa"/>
          </w:tcPr>
          <w:p w14:paraId="0CC8ED12" w14:textId="77777777" w:rsidR="001E3EC1" w:rsidRDefault="001E3EC1" w:rsidP="00C97829">
            <w:pPr>
              <w:rPr>
                <w:rFonts w:eastAsia="DengXian"/>
              </w:rPr>
            </w:pPr>
          </w:p>
        </w:tc>
      </w:tr>
      <w:tr w:rsidR="004A4BFE" w14:paraId="1673DC7B" w14:textId="77777777" w:rsidTr="002F1B97">
        <w:tc>
          <w:tcPr>
            <w:tcW w:w="1838" w:type="dxa"/>
          </w:tcPr>
          <w:p w14:paraId="5575273A" w14:textId="75DE09E3" w:rsidR="004A4BFE" w:rsidRDefault="004A4BFE" w:rsidP="00C97829">
            <w:pPr>
              <w:rPr>
                <w:rFonts w:eastAsia="DengXian"/>
              </w:rPr>
            </w:pPr>
            <w:proofErr w:type="spellStart"/>
            <w:r>
              <w:rPr>
                <w:rFonts w:eastAsia="DengXian" w:hint="eastAsia"/>
              </w:rPr>
              <w:t>Spreadtrum</w:t>
            </w:r>
            <w:proofErr w:type="spellEnd"/>
          </w:p>
        </w:tc>
        <w:tc>
          <w:tcPr>
            <w:tcW w:w="2126" w:type="dxa"/>
          </w:tcPr>
          <w:p w14:paraId="0A6EBF0E" w14:textId="720969CA" w:rsidR="004A4BFE" w:rsidRPr="004A4BFE" w:rsidRDefault="004A4BFE" w:rsidP="004A4BFE">
            <w:pPr>
              <w:rPr>
                <w:rFonts w:eastAsia="DengXian"/>
              </w:rPr>
            </w:pPr>
          </w:p>
        </w:tc>
        <w:tc>
          <w:tcPr>
            <w:tcW w:w="5052" w:type="dxa"/>
          </w:tcPr>
          <w:p w14:paraId="55A42D8A" w14:textId="35FC7F04" w:rsidR="004A4BFE" w:rsidRDefault="00450110" w:rsidP="00540970">
            <w:pPr>
              <w:rPr>
                <w:rFonts w:eastAsia="DengXian"/>
              </w:rPr>
            </w:pPr>
            <w:r>
              <w:rPr>
                <w:rFonts w:eastAsia="DengXian" w:hint="eastAsia"/>
              </w:rPr>
              <w:t xml:space="preserve">Our view is that </w:t>
            </w:r>
            <w:r>
              <w:rPr>
                <w:rFonts w:eastAsia="DengXian"/>
              </w:rPr>
              <w:t>the descriptions of c</w:t>
            </w:r>
            <w:r w:rsidRPr="00450110">
              <w:rPr>
                <w:rFonts w:eastAsia="DengXian"/>
              </w:rPr>
              <w:t>urrent restrictions on</w:t>
            </w:r>
            <w:r>
              <w:rPr>
                <w:rFonts w:eastAsia="DengXian"/>
              </w:rPr>
              <w:t xml:space="preserve"> PDCCH monitoring in TS 38.213 </w:t>
            </w:r>
            <w:r w:rsidR="00540970">
              <w:rPr>
                <w:rFonts w:eastAsia="DengXian"/>
              </w:rPr>
              <w:t>need</w:t>
            </w:r>
            <w:r w:rsidRPr="00450110">
              <w:rPr>
                <w:rFonts w:eastAsia="DengXian"/>
              </w:rPr>
              <w:t xml:space="preserve"> </w:t>
            </w:r>
            <w:r w:rsidR="00540970">
              <w:rPr>
                <w:rFonts w:eastAsia="DengXian"/>
              </w:rPr>
              <w:t xml:space="preserve">a </w:t>
            </w:r>
            <w:r w:rsidR="00364BA8">
              <w:rPr>
                <w:rFonts w:eastAsia="DengXian"/>
              </w:rPr>
              <w:t xml:space="preserve">minor </w:t>
            </w:r>
            <w:r w:rsidRPr="00450110">
              <w:rPr>
                <w:rFonts w:eastAsia="DengXian"/>
              </w:rPr>
              <w:t>specification adjustment</w:t>
            </w:r>
            <w:r>
              <w:rPr>
                <w:rFonts w:eastAsia="DengXian"/>
              </w:rPr>
              <w:t xml:space="preserve"> when k_ Offset is introduced</w:t>
            </w:r>
            <w:r w:rsidRPr="00450110">
              <w:rPr>
                <w:rFonts w:eastAsia="DengXian"/>
              </w:rPr>
              <w:t>.</w:t>
            </w:r>
          </w:p>
        </w:tc>
      </w:tr>
      <w:tr w:rsidR="008F5621" w14:paraId="7842E288" w14:textId="77777777" w:rsidTr="002F1B97">
        <w:tc>
          <w:tcPr>
            <w:tcW w:w="1838" w:type="dxa"/>
          </w:tcPr>
          <w:p w14:paraId="5C1303AA" w14:textId="29B93F84" w:rsidR="008F5621" w:rsidRDefault="008F5621" w:rsidP="008F5621">
            <w:pPr>
              <w:rPr>
                <w:rFonts w:eastAsia="DengXian"/>
              </w:rPr>
            </w:pPr>
            <w:r>
              <w:rPr>
                <w:rFonts w:eastAsia="DengXian"/>
              </w:rPr>
              <w:t>Nokia, NSB</w:t>
            </w:r>
          </w:p>
        </w:tc>
        <w:tc>
          <w:tcPr>
            <w:tcW w:w="2126" w:type="dxa"/>
          </w:tcPr>
          <w:p w14:paraId="60806E57" w14:textId="42C67283" w:rsidR="008F5621" w:rsidRPr="004A4BFE" w:rsidRDefault="008F5621" w:rsidP="008F5621">
            <w:pPr>
              <w:rPr>
                <w:rFonts w:eastAsia="DengXian"/>
              </w:rPr>
            </w:pPr>
            <w:r>
              <w:t xml:space="preserve">Not support </w:t>
            </w:r>
          </w:p>
        </w:tc>
        <w:tc>
          <w:tcPr>
            <w:tcW w:w="5052" w:type="dxa"/>
          </w:tcPr>
          <w:p w14:paraId="3A15FACA" w14:textId="5223D0F9" w:rsidR="008F5621" w:rsidRDefault="008F5621" w:rsidP="008F5621">
            <w:pPr>
              <w:rPr>
                <w:rFonts w:eastAsia="DengXian"/>
              </w:rPr>
            </w:pPr>
            <w:r w:rsidRPr="006C5E60">
              <w:rPr>
                <w:bCs/>
                <w:sz w:val="18"/>
                <w:szCs w:val="18"/>
              </w:rPr>
              <w:t xml:space="preserve">No need to discuss this or add in TR before any issue found that the target data rate </w:t>
            </w:r>
            <w:proofErr w:type="spellStart"/>
            <w:r w:rsidRPr="006C5E60">
              <w:rPr>
                <w:bCs/>
                <w:sz w:val="18"/>
                <w:szCs w:val="18"/>
              </w:rPr>
              <w:t>can not</w:t>
            </w:r>
            <w:proofErr w:type="spellEnd"/>
            <w:r w:rsidRPr="006C5E60">
              <w:rPr>
                <w:bCs/>
                <w:sz w:val="18"/>
                <w:szCs w:val="18"/>
              </w:rPr>
              <w:t xml:space="preserve"> be achieved.</w:t>
            </w:r>
          </w:p>
        </w:tc>
      </w:tr>
      <w:tr w:rsidR="008554EB" w14:paraId="20E4F0C4" w14:textId="77777777" w:rsidTr="002F1B97">
        <w:tc>
          <w:tcPr>
            <w:tcW w:w="1838" w:type="dxa"/>
          </w:tcPr>
          <w:p w14:paraId="50D0A5A9" w14:textId="49903F98" w:rsidR="008554EB" w:rsidRDefault="008554EB" w:rsidP="008554EB">
            <w:pPr>
              <w:rPr>
                <w:rFonts w:eastAsia="DengXian"/>
              </w:rPr>
            </w:pPr>
            <w:r>
              <w:t>SONY</w:t>
            </w:r>
          </w:p>
        </w:tc>
        <w:tc>
          <w:tcPr>
            <w:tcW w:w="2126" w:type="dxa"/>
          </w:tcPr>
          <w:p w14:paraId="6F701996" w14:textId="7D6CC0B1" w:rsidR="008554EB" w:rsidRDefault="008554EB" w:rsidP="008554EB">
            <w:r>
              <w:t>Support</w:t>
            </w:r>
          </w:p>
        </w:tc>
        <w:tc>
          <w:tcPr>
            <w:tcW w:w="5052" w:type="dxa"/>
          </w:tcPr>
          <w:p w14:paraId="3A927D7D" w14:textId="5029327F" w:rsidR="008554EB" w:rsidRPr="006C5E60" w:rsidRDefault="008554EB" w:rsidP="008554EB">
            <w:pPr>
              <w:rPr>
                <w:bCs/>
                <w:sz w:val="18"/>
                <w:szCs w:val="18"/>
              </w:rPr>
            </w:pPr>
            <w:r>
              <w:t xml:space="preserve">RAN1 should identify whether there are any monitoring restrictions that impact minimum essential functionality. We </w:t>
            </w:r>
            <w:proofErr w:type="gramStart"/>
            <w:r>
              <w:t>don’t</w:t>
            </w:r>
            <w:proofErr w:type="gramEnd"/>
            <w:r>
              <w:t xml:space="preserve"> need to look at monitoring restrictions from the </w:t>
            </w:r>
            <w:r>
              <w:lastRenderedPageBreak/>
              <w:t>perspective of enhancing throughput / latency / power consumption etc.</w:t>
            </w:r>
          </w:p>
        </w:tc>
      </w:tr>
      <w:tr w:rsidR="00D23C2E" w14:paraId="7C88A392" w14:textId="77777777" w:rsidTr="002F1B97">
        <w:tc>
          <w:tcPr>
            <w:tcW w:w="1838" w:type="dxa"/>
          </w:tcPr>
          <w:p w14:paraId="21DED25D" w14:textId="20F820DC" w:rsidR="00D23C2E" w:rsidRDefault="00D23C2E" w:rsidP="008554EB">
            <w:r>
              <w:lastRenderedPageBreak/>
              <w:t xml:space="preserve">Huawei, </w:t>
            </w:r>
            <w:proofErr w:type="spellStart"/>
            <w:r>
              <w:t>HiSilicon</w:t>
            </w:r>
            <w:proofErr w:type="spellEnd"/>
          </w:p>
        </w:tc>
        <w:tc>
          <w:tcPr>
            <w:tcW w:w="2126" w:type="dxa"/>
          </w:tcPr>
          <w:p w14:paraId="7C38F14E" w14:textId="77777777" w:rsidR="00D23C2E" w:rsidRDefault="00D23C2E" w:rsidP="008554EB"/>
        </w:tc>
        <w:tc>
          <w:tcPr>
            <w:tcW w:w="5052" w:type="dxa"/>
          </w:tcPr>
          <w:p w14:paraId="2F8E2E08" w14:textId="08E4FFEA" w:rsidR="00D23C2E" w:rsidRDefault="00D23C2E" w:rsidP="008554EB">
            <w:r>
              <w:rPr>
                <w:rFonts w:eastAsia="DengXian"/>
              </w:rPr>
              <w:t>We reserve further comments upon reviewing any text proposal provided to the TR on this aspect.</w:t>
            </w:r>
          </w:p>
        </w:tc>
      </w:tr>
      <w:tr w:rsidR="000927C8" w14:paraId="71857CB8" w14:textId="77777777" w:rsidTr="002F1B97">
        <w:tc>
          <w:tcPr>
            <w:tcW w:w="1838" w:type="dxa"/>
          </w:tcPr>
          <w:p w14:paraId="59A237E5" w14:textId="4DA7851D" w:rsidR="000927C8" w:rsidRDefault="000927C8" w:rsidP="008554EB">
            <w:r>
              <w:t>Samsung</w:t>
            </w:r>
          </w:p>
        </w:tc>
        <w:tc>
          <w:tcPr>
            <w:tcW w:w="2126" w:type="dxa"/>
          </w:tcPr>
          <w:p w14:paraId="3F4739AA" w14:textId="3451A3A4" w:rsidR="000927C8" w:rsidRDefault="000927C8" w:rsidP="008554EB">
            <w:r>
              <w:t>Not support</w:t>
            </w:r>
          </w:p>
        </w:tc>
        <w:tc>
          <w:tcPr>
            <w:tcW w:w="5052" w:type="dxa"/>
          </w:tcPr>
          <w:p w14:paraId="2A7BFC29" w14:textId="7CEE2981" w:rsidR="000927C8" w:rsidRDefault="000927C8" w:rsidP="000927C8">
            <w:pPr>
              <w:rPr>
                <w:rFonts w:eastAsia="DengXian"/>
              </w:rPr>
            </w:pPr>
            <w:r>
              <w:rPr>
                <w:rFonts w:eastAsia="DengXian"/>
              </w:rPr>
              <w:t>Discussion is ongoing in 8.15.4.</w:t>
            </w:r>
          </w:p>
        </w:tc>
      </w:tr>
      <w:tr w:rsidR="00CA386F" w14:paraId="105994B7" w14:textId="77777777" w:rsidTr="002F1B97">
        <w:tc>
          <w:tcPr>
            <w:tcW w:w="1838" w:type="dxa"/>
          </w:tcPr>
          <w:p w14:paraId="3FBA5F9A" w14:textId="209D0D58" w:rsidR="00CA386F" w:rsidRDefault="00CA386F" w:rsidP="008554EB">
            <w:r>
              <w:t>APT</w:t>
            </w:r>
          </w:p>
        </w:tc>
        <w:tc>
          <w:tcPr>
            <w:tcW w:w="2126" w:type="dxa"/>
          </w:tcPr>
          <w:p w14:paraId="6BF25A27" w14:textId="6EFEC1C1" w:rsidR="00CA386F" w:rsidRDefault="00CA386F" w:rsidP="008554EB">
            <w:r>
              <w:t xml:space="preserve">Not support </w:t>
            </w:r>
          </w:p>
        </w:tc>
        <w:tc>
          <w:tcPr>
            <w:tcW w:w="5052" w:type="dxa"/>
          </w:tcPr>
          <w:p w14:paraId="4B7987BF" w14:textId="77777777" w:rsidR="00CA386F" w:rsidRDefault="00CA386F" w:rsidP="000927C8">
            <w:pPr>
              <w:rPr>
                <w:rFonts w:eastAsia="DengXian"/>
              </w:rPr>
            </w:pPr>
          </w:p>
        </w:tc>
      </w:tr>
    </w:tbl>
    <w:p w14:paraId="17A4A20C" w14:textId="77777777" w:rsidR="00AD4E47" w:rsidRDefault="00AD4E47" w:rsidP="00AC338C"/>
    <w:p w14:paraId="6D01A9EB" w14:textId="77777777" w:rsidR="00984909" w:rsidRPr="00540970" w:rsidRDefault="00984909">
      <w:pPr>
        <w:spacing w:after="160" w:line="259" w:lineRule="auto"/>
      </w:pPr>
    </w:p>
    <w:p w14:paraId="47921D05" w14:textId="312AC891" w:rsidR="008B6116" w:rsidRPr="00B158AE" w:rsidRDefault="00B276A7" w:rsidP="008B6116">
      <w:pPr>
        <w:pStyle w:val="Heading2"/>
      </w:pPr>
      <w:r w:rsidRPr="00B276A7">
        <w:tab/>
      </w:r>
      <w:bookmarkStart w:id="41" w:name="_Toc72429017"/>
      <w:r w:rsidR="008B6116" w:rsidRPr="00B158AE">
        <w:t>Transmission Gap in IOT NTN</w:t>
      </w:r>
      <w:bookmarkEnd w:id="41"/>
    </w:p>
    <w:p w14:paraId="515D3B77" w14:textId="77777777" w:rsidR="009C04F2" w:rsidRPr="009C04F2" w:rsidRDefault="009C04F2" w:rsidP="009C04F2"/>
    <w:p w14:paraId="5C3AE24C" w14:textId="77777777" w:rsidR="001A59BF" w:rsidRDefault="001A59BF" w:rsidP="001A59BF">
      <w:pPr>
        <w:pStyle w:val="Heading3"/>
      </w:pPr>
      <w:bookmarkStart w:id="42" w:name="_Toc72429018"/>
      <w:r>
        <w:t>Companies’ Views</w:t>
      </w:r>
      <w:bookmarkEnd w:id="42"/>
    </w:p>
    <w:p w14:paraId="0EA14759" w14:textId="77777777" w:rsidR="001A59BF" w:rsidRPr="001A59BF" w:rsidRDefault="001A59BF" w:rsidP="001A59BF"/>
    <w:tbl>
      <w:tblPr>
        <w:tblStyle w:val="TableGrid"/>
        <w:tblW w:w="0" w:type="auto"/>
        <w:tblLook w:val="04A0" w:firstRow="1" w:lastRow="0" w:firstColumn="1" w:lastColumn="0" w:noHBand="0" w:noVBand="1"/>
      </w:tblPr>
      <w:tblGrid>
        <w:gridCol w:w="1021"/>
        <w:gridCol w:w="7995"/>
      </w:tblGrid>
      <w:tr w:rsidR="00B276A7" w14:paraId="3114A6E6" w14:textId="77777777" w:rsidTr="00551285">
        <w:tc>
          <w:tcPr>
            <w:tcW w:w="1980" w:type="dxa"/>
          </w:tcPr>
          <w:p w14:paraId="4549393D" w14:textId="556940DD" w:rsidR="00B276A7" w:rsidRDefault="008B6116" w:rsidP="00551285">
            <w:proofErr w:type="spellStart"/>
            <w:r>
              <w:t>Spreadtrum</w:t>
            </w:r>
            <w:proofErr w:type="spellEnd"/>
          </w:p>
        </w:tc>
        <w:tc>
          <w:tcPr>
            <w:tcW w:w="7036" w:type="dxa"/>
          </w:tcPr>
          <w:p w14:paraId="67C3CEB1" w14:textId="77777777" w:rsidR="00057D0C" w:rsidRDefault="00057D0C" w:rsidP="00057D0C">
            <w:pPr>
              <w:rPr>
                <w:b/>
                <w:i/>
                <w:szCs w:val="22"/>
              </w:rPr>
            </w:pPr>
            <w:bookmarkStart w:id="43" w:name="OLE_LINK8"/>
            <w:bookmarkStart w:id="44" w:name="OLE_LINK7"/>
            <w:r>
              <w:rPr>
                <w:b/>
                <w:i/>
              </w:rPr>
              <w:t>Proposal 2: Enhancement on the UL transmission gap in IoT NTN is needed.</w:t>
            </w:r>
            <w:bookmarkEnd w:id="43"/>
            <w:bookmarkEnd w:id="44"/>
          </w:p>
          <w:p w14:paraId="0E4CC865" w14:textId="77777777" w:rsidR="00B276A7" w:rsidRDefault="00B276A7" w:rsidP="008B6116"/>
          <w:p w14:paraId="132AD1B4" w14:textId="77777777" w:rsidR="00057D0C" w:rsidRPr="00057D0C" w:rsidRDefault="00057D0C" w:rsidP="00057D0C">
            <w:pPr>
              <w:rPr>
                <w:szCs w:val="22"/>
                <w:highlight w:val="yellow"/>
              </w:rPr>
            </w:pPr>
            <w:r w:rsidRPr="00057D0C">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CBBB404" w14:textId="77777777" w:rsidR="00057D0C" w:rsidRPr="00057D0C" w:rsidRDefault="00057D0C" w:rsidP="00057D0C">
            <w:pPr>
              <w:rPr>
                <w:highlight w:val="yellow"/>
              </w:rPr>
            </w:pPr>
          </w:p>
          <w:p w14:paraId="77F5DE2F" w14:textId="4A35270E" w:rsidR="00057D0C" w:rsidRPr="00057D0C" w:rsidRDefault="00057D0C" w:rsidP="00057D0C">
            <w:pPr>
              <w:rPr>
                <w:highlight w:val="yellow"/>
              </w:rPr>
            </w:pPr>
            <w:r w:rsidRPr="00057D0C">
              <w:rPr>
                <w:noProof/>
                <w:highlight w:val="yellow"/>
              </w:rPr>
              <w:drawing>
                <wp:inline distT="0" distB="0" distL="0" distR="0" wp14:anchorId="690C2D18" wp14:editId="64B68C67">
                  <wp:extent cx="5731510" cy="1500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2E599E19" w14:textId="77777777" w:rsidR="00057D0C" w:rsidRDefault="00057D0C" w:rsidP="00057D0C">
            <w:pPr>
              <w:rPr>
                <w:b/>
              </w:rPr>
            </w:pPr>
            <w:r w:rsidRPr="00057D0C">
              <w:rPr>
                <w:b/>
                <w:highlight w:val="yellow"/>
              </w:rPr>
              <w:t>Figure 1: Illustration of the misalignment of the configured transmission gap and the actual transmission gap.</w:t>
            </w:r>
          </w:p>
          <w:p w14:paraId="2525AAC2" w14:textId="5DDD4FD7" w:rsidR="00057D0C" w:rsidRDefault="00057D0C" w:rsidP="008B6116"/>
        </w:tc>
      </w:tr>
      <w:tr w:rsidR="00FC4B1E" w14:paraId="49898C4A" w14:textId="77777777" w:rsidTr="00551285">
        <w:tc>
          <w:tcPr>
            <w:tcW w:w="1980" w:type="dxa"/>
          </w:tcPr>
          <w:p w14:paraId="3E36B7D6" w14:textId="77777777" w:rsidR="00FC4B1E" w:rsidRDefault="00FC4B1E" w:rsidP="00551285">
            <w:r>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686FDF88" w:rsidR="00B276A7" w:rsidRDefault="004360C5" w:rsidP="00551285">
            <w:r>
              <w:t>ZTE</w:t>
            </w:r>
          </w:p>
        </w:tc>
        <w:tc>
          <w:tcPr>
            <w:tcW w:w="7036" w:type="dxa"/>
          </w:tcPr>
          <w:p w14:paraId="21F7444C" w14:textId="4A254A7B" w:rsidR="00B276A7" w:rsidRPr="004360C5" w:rsidRDefault="004360C5" w:rsidP="004360C5">
            <w:pPr>
              <w:spacing w:beforeLines="50" w:before="120"/>
              <w:rPr>
                <w:bCs/>
                <w:i/>
                <w:iCs/>
              </w:rPr>
            </w:pPr>
            <w:r>
              <w:rPr>
                <w:b/>
                <w:bCs/>
                <w:i/>
                <w:iCs/>
              </w:rPr>
              <w:t>Proposal</w:t>
            </w:r>
            <w:r>
              <w:rPr>
                <w:rFonts w:hint="eastAsia"/>
                <w:b/>
                <w:bCs/>
                <w:i/>
                <w:iCs/>
              </w:rPr>
              <w:t>-8</w:t>
            </w:r>
            <w:r>
              <w:rPr>
                <w:b/>
                <w:bCs/>
                <w:i/>
                <w:iCs/>
              </w:rPr>
              <w:t xml:space="preserve">: </w:t>
            </w:r>
            <w:r>
              <w:rPr>
                <w:rFonts w:hint="eastAsia"/>
                <w:i/>
                <w:iCs/>
              </w:rPr>
              <w:t>UL compensation gap enhancement to aid segment pre-compensation should be considered</w:t>
            </w:r>
            <w:r>
              <w:rPr>
                <w:i/>
                <w:iCs/>
              </w:rPr>
              <w:t>.</w:t>
            </w:r>
          </w:p>
        </w:tc>
      </w:tr>
    </w:tbl>
    <w:p w14:paraId="04852DDE" w14:textId="02964E16" w:rsidR="00B276A7" w:rsidRDefault="00B276A7" w:rsidP="00B276A7"/>
    <w:p w14:paraId="6DBDF78E" w14:textId="2DC672B1" w:rsidR="001A59BF" w:rsidRPr="00100D31" w:rsidRDefault="001A59BF" w:rsidP="001A59BF">
      <w:pPr>
        <w:pStyle w:val="Heading3"/>
      </w:pPr>
      <w:bookmarkStart w:id="45" w:name="_Toc72429019"/>
      <w:r>
        <w:t xml:space="preserve">FL </w:t>
      </w:r>
      <w:r w:rsidR="009C04F2">
        <w:t xml:space="preserve">Analysis and </w:t>
      </w:r>
      <w:r>
        <w:t>Proposals on transmission gap in IoT NTN</w:t>
      </w:r>
      <w:bookmarkEnd w:id="45"/>
    </w:p>
    <w:p w14:paraId="062A2D95" w14:textId="77777777" w:rsidR="007C4BF3" w:rsidRDefault="007C4BF3" w:rsidP="007C4BF3">
      <w:r w:rsidRPr="004F07AC">
        <w:rPr>
          <w:highlight w:val="yellow"/>
        </w:rPr>
        <w:t xml:space="preserve">To be </w:t>
      </w:r>
      <w:r>
        <w:rPr>
          <w:highlight w:val="yellow"/>
        </w:rPr>
        <w:t>discussed in following rounds</w:t>
      </w:r>
    </w:p>
    <w:p w14:paraId="6CEA67B1" w14:textId="77777777" w:rsidR="00005986" w:rsidRDefault="00005986" w:rsidP="00B276A7"/>
    <w:p w14:paraId="5AB324E4" w14:textId="1CBA6A4E" w:rsidR="00F531D4" w:rsidRPr="00B158AE" w:rsidRDefault="00F531D4" w:rsidP="00F531D4">
      <w:pPr>
        <w:pStyle w:val="Heading2"/>
      </w:pPr>
      <w:bookmarkStart w:id="46" w:name="_Toc72429020"/>
      <w:r w:rsidRPr="00B158AE">
        <w:t>TA Calculation</w:t>
      </w:r>
      <w:bookmarkEnd w:id="46"/>
    </w:p>
    <w:p w14:paraId="58673691" w14:textId="60E9EEAE" w:rsidR="005B5648" w:rsidRDefault="005B5648" w:rsidP="005B5648">
      <w:pPr>
        <w:spacing w:after="160" w:line="259" w:lineRule="auto"/>
      </w:pPr>
    </w:p>
    <w:p w14:paraId="5D5E3974" w14:textId="77777777" w:rsidR="001A59BF" w:rsidRDefault="001A59BF" w:rsidP="001A59BF">
      <w:pPr>
        <w:pStyle w:val="Heading3"/>
      </w:pPr>
      <w:bookmarkStart w:id="47" w:name="_Toc72429021"/>
      <w:r>
        <w:lastRenderedPageBreak/>
        <w:t>Companies’ Views</w:t>
      </w:r>
      <w:bookmarkEnd w:id="47"/>
    </w:p>
    <w:p w14:paraId="368CF386" w14:textId="77777777" w:rsidR="005B5648" w:rsidRPr="005B5648" w:rsidRDefault="005B5648" w:rsidP="005B5648"/>
    <w:tbl>
      <w:tblPr>
        <w:tblStyle w:val="TableGrid"/>
        <w:tblW w:w="0" w:type="auto"/>
        <w:tblLook w:val="04A0" w:firstRow="1" w:lastRow="0" w:firstColumn="1" w:lastColumn="0" w:noHBand="0" w:noVBand="1"/>
      </w:tblPr>
      <w:tblGrid>
        <w:gridCol w:w="1980"/>
        <w:gridCol w:w="7036"/>
      </w:tblGrid>
      <w:tr w:rsidR="00F531D4" w14:paraId="5ADB27FF" w14:textId="77777777" w:rsidTr="00551285">
        <w:tc>
          <w:tcPr>
            <w:tcW w:w="1980" w:type="dxa"/>
          </w:tcPr>
          <w:p w14:paraId="060B815B" w14:textId="14495842" w:rsidR="00F531D4" w:rsidRDefault="00E14E82" w:rsidP="00551285">
            <w:r>
              <w:t>Sony</w:t>
            </w:r>
          </w:p>
        </w:tc>
        <w:tc>
          <w:tcPr>
            <w:tcW w:w="7036" w:type="dxa"/>
          </w:tcPr>
          <w:p w14:paraId="6D905285" w14:textId="77777777" w:rsidR="00F531D4" w:rsidRDefault="00E14E82" w:rsidP="00E14E82">
            <w:pPr>
              <w:autoSpaceDE/>
              <w:autoSpaceDN/>
              <w:adjustRightInd/>
              <w:spacing w:after="0"/>
              <w:jc w:val="left"/>
              <w:rPr>
                <w:b/>
                <w:bCs/>
                <w:lang w:eastAsia="x-none"/>
              </w:rPr>
            </w:pPr>
            <w:r w:rsidRPr="00D4647B">
              <w:rPr>
                <w:b/>
                <w:bCs/>
                <w:lang w:eastAsia="x-none"/>
              </w:rPr>
              <w:t xml:space="preserve">Proposal </w:t>
            </w:r>
            <w:r>
              <w:rPr>
                <w:b/>
                <w:bCs/>
                <w:lang w:eastAsia="x-none"/>
              </w:rPr>
              <w:t>4</w:t>
            </w:r>
            <w:r w:rsidRPr="00D4647B">
              <w:rPr>
                <w:b/>
                <w:bCs/>
                <w:lang w:eastAsia="x-none"/>
              </w:rPr>
              <w:t>: A timing</w:t>
            </w:r>
            <w:r w:rsidRPr="000C3ABE">
              <w:rPr>
                <w:b/>
                <w:bCs/>
                <w:lang w:eastAsia="x-none"/>
              </w:rPr>
              <w:t xml:space="preserve"> advance command is associated with a </w:t>
            </w:r>
            <w:r>
              <w:rPr>
                <w:b/>
                <w:bCs/>
                <w:lang w:eastAsia="x-none"/>
              </w:rPr>
              <w:t>reference location</w:t>
            </w:r>
            <w:r w:rsidRPr="000C3ABE">
              <w:rPr>
                <w:b/>
                <w:bCs/>
                <w:lang w:eastAsia="x-none"/>
              </w:rPr>
              <w:t xml:space="preserve">. The </w:t>
            </w:r>
            <w:r>
              <w:rPr>
                <w:b/>
                <w:bCs/>
                <w:lang w:eastAsia="x-none"/>
              </w:rPr>
              <w:t>reference location</w:t>
            </w:r>
            <w:r w:rsidRPr="000C3ABE">
              <w:rPr>
                <w:b/>
                <w:bCs/>
                <w:lang w:eastAsia="x-none"/>
              </w:rPr>
              <w:t xml:space="preserve"> indicates which node (UE, </w:t>
            </w:r>
            <w:proofErr w:type="spellStart"/>
            <w:r w:rsidRPr="000C3ABE">
              <w:rPr>
                <w:b/>
                <w:bCs/>
                <w:lang w:eastAsia="x-none"/>
              </w:rPr>
              <w:t>eNodeB</w:t>
            </w:r>
            <w:proofErr w:type="spellEnd"/>
            <w:r w:rsidRPr="000C3ABE">
              <w:rPr>
                <w:b/>
                <w:bCs/>
                <w:lang w:eastAsia="x-none"/>
              </w:rPr>
              <w:t xml:space="preserve"> or satellite) the timing advance command refers to.</w:t>
            </w:r>
          </w:p>
          <w:p w14:paraId="18D8886A" w14:textId="77777777" w:rsidR="005A232C" w:rsidRDefault="005A232C" w:rsidP="00E14E82">
            <w:pPr>
              <w:autoSpaceDE/>
              <w:autoSpaceDN/>
              <w:adjustRightInd/>
              <w:spacing w:after="0"/>
              <w:jc w:val="left"/>
              <w:rPr>
                <w:b/>
                <w:bCs/>
                <w:lang w:eastAsia="x-none"/>
              </w:rPr>
            </w:pPr>
          </w:p>
          <w:p w14:paraId="026E41B3" w14:textId="0CBDF473" w:rsidR="005A232C" w:rsidRPr="00E14E82" w:rsidRDefault="005A232C" w:rsidP="00E14E82">
            <w:pPr>
              <w:autoSpaceDE/>
              <w:autoSpaceDN/>
              <w:adjustRightInd/>
              <w:spacing w:after="0"/>
              <w:jc w:val="left"/>
              <w:rPr>
                <w:b/>
                <w:bCs/>
                <w:lang w:eastAsia="x-none"/>
              </w:rPr>
            </w:pPr>
            <w:r w:rsidRPr="00D4647B">
              <w:rPr>
                <w:b/>
                <w:bCs/>
                <w:lang w:eastAsia="x-none"/>
              </w:rPr>
              <w:t xml:space="preserve">Proposal </w:t>
            </w:r>
            <w:r>
              <w:rPr>
                <w:b/>
                <w:bCs/>
                <w:lang w:eastAsia="x-none"/>
              </w:rPr>
              <w:t>5</w:t>
            </w:r>
            <w:r w:rsidRPr="00D4647B">
              <w:rPr>
                <w:b/>
                <w:bCs/>
                <w:lang w:eastAsia="x-none"/>
              </w:rPr>
              <w:t>:</w:t>
            </w:r>
            <w:r w:rsidRPr="000C3ABE">
              <w:rPr>
                <w:b/>
                <w:bCs/>
                <w:lang w:eastAsia="x-none"/>
              </w:rPr>
              <w:t xml:space="preserve"> A timing advance command is associated with a reference time. The reference time indicates the time at which the timing advance is valid. The reference time of the timing advance command can be signaled to the UE either in MAC CE or PDCCH.</w:t>
            </w:r>
          </w:p>
        </w:tc>
      </w:tr>
      <w:tr w:rsidR="009155DD" w14:paraId="5E0C8405" w14:textId="77777777" w:rsidTr="00551285">
        <w:tc>
          <w:tcPr>
            <w:tcW w:w="1980" w:type="dxa"/>
          </w:tcPr>
          <w:p w14:paraId="616DDF5A" w14:textId="12C7E172" w:rsidR="009155DD" w:rsidRDefault="00CC3E1D" w:rsidP="00CC3E1D">
            <w:pPr>
              <w:jc w:val="left"/>
            </w:pPr>
            <w:r w:rsidRPr="00CC3E1D">
              <w:t>Nokia, Nokia Shanghai Bell</w:t>
            </w:r>
          </w:p>
        </w:tc>
        <w:tc>
          <w:tcPr>
            <w:tcW w:w="7036" w:type="dxa"/>
          </w:tcPr>
          <w:p w14:paraId="4F1E721C" w14:textId="4D592E26" w:rsidR="009155DD" w:rsidRPr="00D4647B" w:rsidRDefault="009155DD" w:rsidP="009155DD">
            <w:pPr>
              <w:rPr>
                <w:b/>
                <w:bCs/>
              </w:rPr>
            </w:pPr>
            <w:r>
              <w:rPr>
                <w:b/>
                <w:bCs/>
              </w:rPr>
              <w:t xml:space="preserve">Observation 6: Defining a TA reference, based on UE location, can minimize </w:t>
            </w:r>
            <w:proofErr w:type="spellStart"/>
            <w:r>
              <w:rPr>
                <w:b/>
                <w:bCs/>
              </w:rPr>
              <w:t>signalling</w:t>
            </w:r>
            <w:proofErr w:type="spellEnd"/>
            <w:r>
              <w:rPr>
                <w:b/>
                <w:bCs/>
              </w:rPr>
              <w:t xml:space="preserve"> overhead, because network and UE can both predict TA. UE only needs to report if it has moved.</w:t>
            </w:r>
          </w:p>
        </w:tc>
      </w:tr>
    </w:tbl>
    <w:p w14:paraId="7AE1D00D" w14:textId="2D2974EF" w:rsidR="00F531D4" w:rsidRDefault="00F531D4" w:rsidP="00F531D4"/>
    <w:p w14:paraId="2139E091" w14:textId="012E3EA7" w:rsidR="001A59BF" w:rsidRPr="00100D31" w:rsidRDefault="001A59BF" w:rsidP="001A59BF">
      <w:pPr>
        <w:pStyle w:val="Heading3"/>
      </w:pPr>
      <w:bookmarkStart w:id="48" w:name="_Toc72429022"/>
      <w:r>
        <w:t xml:space="preserve">FL </w:t>
      </w:r>
      <w:r w:rsidR="00FC0332">
        <w:t xml:space="preserve">Analysis and </w:t>
      </w:r>
      <w:r>
        <w:t>Proposals on TA Calculation</w:t>
      </w:r>
      <w:bookmarkEnd w:id="48"/>
    </w:p>
    <w:p w14:paraId="1B235585" w14:textId="77777777" w:rsidR="007C4BF3" w:rsidRDefault="007C4BF3" w:rsidP="007C4BF3">
      <w:r w:rsidRPr="004F07AC">
        <w:rPr>
          <w:highlight w:val="yellow"/>
        </w:rPr>
        <w:t xml:space="preserve">To be </w:t>
      </w:r>
      <w:r>
        <w:rPr>
          <w:highlight w:val="yellow"/>
        </w:rPr>
        <w:t>discussed in following rounds</w:t>
      </w:r>
    </w:p>
    <w:p w14:paraId="3F08D30F" w14:textId="77777777" w:rsidR="00744A3B" w:rsidRPr="00B276A7" w:rsidRDefault="00744A3B" w:rsidP="00B276A7"/>
    <w:p w14:paraId="15B7AF60" w14:textId="578F57B9" w:rsidR="007E285D" w:rsidRPr="00B158AE" w:rsidRDefault="00E117F1" w:rsidP="00FC4B1E">
      <w:pPr>
        <w:pStyle w:val="Heading2"/>
      </w:pPr>
      <w:bookmarkStart w:id="49" w:name="_Toc72429023"/>
      <w:bookmarkStart w:id="50" w:name="_Hlk72344120"/>
      <w:r w:rsidRPr="00B158AE">
        <w:t>Timing for power saving</w:t>
      </w:r>
      <w:r w:rsidR="007F7A2F" w:rsidRPr="00B158AE">
        <w:t xml:space="preserve"> in </w:t>
      </w:r>
      <w:r w:rsidR="009D3C24" w:rsidRPr="00B158AE">
        <w:t>partial coverage NTN networks</w:t>
      </w:r>
      <w:bookmarkEnd w:id="49"/>
    </w:p>
    <w:bookmarkEnd w:id="50"/>
    <w:p w14:paraId="31ACE1A8" w14:textId="77777777" w:rsidR="001A59BF" w:rsidRDefault="001A59BF" w:rsidP="001A59BF">
      <w:pPr>
        <w:spacing w:after="160" w:line="259" w:lineRule="auto"/>
      </w:pPr>
    </w:p>
    <w:p w14:paraId="5059B88E" w14:textId="77777777" w:rsidR="001A59BF" w:rsidRDefault="001A59BF" w:rsidP="001A59BF">
      <w:pPr>
        <w:pStyle w:val="Heading3"/>
      </w:pPr>
      <w:bookmarkStart w:id="51" w:name="_Toc72429024"/>
      <w:r>
        <w:t>Companies’ Views</w:t>
      </w:r>
      <w:bookmarkEnd w:id="51"/>
    </w:p>
    <w:p w14:paraId="5BE587EA" w14:textId="77777777" w:rsidR="001A59BF" w:rsidRPr="001A59BF" w:rsidRDefault="001A59BF" w:rsidP="001A59BF"/>
    <w:tbl>
      <w:tblPr>
        <w:tblStyle w:val="TableGrid"/>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017D07CF" w:rsidR="00FC4B1E" w:rsidRDefault="00CC3E1D" w:rsidP="00CC3E1D">
            <w:pPr>
              <w:jc w:val="left"/>
            </w:pPr>
            <w:r w:rsidRPr="00CC3E1D">
              <w:t>Nokia, Nokia Shanghai Bell</w:t>
            </w:r>
          </w:p>
        </w:tc>
        <w:tc>
          <w:tcPr>
            <w:tcW w:w="7036" w:type="dxa"/>
          </w:tcPr>
          <w:p w14:paraId="1014B69D" w14:textId="77777777" w:rsidR="00E117F1" w:rsidRDefault="00E117F1" w:rsidP="00E117F1">
            <w:pPr>
              <w:rPr>
                <w:b/>
                <w:bCs/>
              </w:rPr>
            </w:pPr>
            <w:r>
              <w:rPr>
                <w:b/>
                <w:bCs/>
              </w:rPr>
              <w:t xml:space="preserve">Proposal 2: It could be studied from timing </w:t>
            </w:r>
            <w:proofErr w:type="spellStart"/>
            <w:r>
              <w:rPr>
                <w:b/>
                <w:bCs/>
              </w:rPr>
              <w:t>PoV</w:t>
            </w:r>
            <w:proofErr w:type="spellEnd"/>
            <w:r>
              <w:rPr>
                <w:b/>
                <w:bCs/>
              </w:rPr>
              <w:t xml:space="preserve"> on power saving in NTN scenario, with </w:t>
            </w:r>
            <w:proofErr w:type="gramStart"/>
            <w:r>
              <w:rPr>
                <w:b/>
                <w:bCs/>
              </w:rPr>
              <w:t>e.g.</w:t>
            </w:r>
            <w:proofErr w:type="gramEnd"/>
            <w:r>
              <w:rPr>
                <w:b/>
                <w:bCs/>
              </w:rPr>
              <w:t xml:space="preserve"> partial coverage of NTN network.</w:t>
            </w:r>
          </w:p>
          <w:p w14:paraId="1403F347" w14:textId="4BF3B71D" w:rsidR="00FC4B1E" w:rsidRPr="00E117F1" w:rsidRDefault="00E117F1" w:rsidP="00EA26AB">
            <w:pPr>
              <w:pStyle w:val="Proposal"/>
              <w:tabs>
                <w:tab w:val="clear" w:pos="1304"/>
              </w:tabs>
              <w:ind w:left="0" w:firstLine="0"/>
              <w:rPr>
                <w:b w:val="0"/>
                <w:bCs w:val="0"/>
                <w:lang w:eastAsia="ja-JP"/>
              </w:rPr>
            </w:pPr>
            <w:r w:rsidRPr="00E117F1">
              <w:rPr>
                <w:rFonts w:ascii="Times New Roman" w:hAnsi="Times New Roman"/>
                <w:b w:val="0"/>
                <w:bCs w:val="0"/>
                <w:highlight w:val="yellow"/>
              </w:rPr>
              <w:t xml:space="preserve">Cube satellite has been discussed in contributions in RAN1 103-e meeting, where satellite is of small size and with small coverage. In this type of scenario, the coverage is not always available, or the UL transmission is not always appropriate especially for IoT UE with large coupling loss. For power saving of IoT UE, it is preferred to be wake-up for data transmission in appropriate UL timing. Whether scheduling delay still work well and how it need to adapt to the NTN scenario, whether there </w:t>
            </w:r>
            <w:proofErr w:type="gramStart"/>
            <w:r w:rsidRPr="00E117F1">
              <w:rPr>
                <w:rFonts w:ascii="Times New Roman" w:hAnsi="Times New Roman"/>
                <w:b w:val="0"/>
                <w:bCs w:val="0"/>
                <w:highlight w:val="yellow"/>
              </w:rPr>
              <w:t>are</w:t>
            </w:r>
            <w:proofErr w:type="gramEnd"/>
            <w:r w:rsidRPr="00E117F1">
              <w:rPr>
                <w:rFonts w:ascii="Times New Roman" w:hAnsi="Times New Roman"/>
                <w:b w:val="0"/>
                <w:bCs w:val="0"/>
                <w:highlight w:val="yellow"/>
              </w:rPr>
              <w:t xml:space="preserve"> any other issue from timing in IoT over NTN scenario for power saving, all these question could be studied in the IoT over NTN scenario, which is different from previous study in TN.</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42DB5390" w14:textId="77777777" w:rsidR="009D3C24" w:rsidRPr="009D3C24" w:rsidRDefault="001A59BF" w:rsidP="009D3C24">
      <w:pPr>
        <w:pStyle w:val="Heading3"/>
      </w:pPr>
      <w:bookmarkStart w:id="52" w:name="_Toc72429025"/>
      <w:r>
        <w:t xml:space="preserve">FL </w:t>
      </w:r>
      <w:r w:rsidR="00FC0332">
        <w:t xml:space="preserve">Analysis and </w:t>
      </w:r>
      <w:r>
        <w:t xml:space="preserve">Proposals on </w:t>
      </w:r>
      <w:r w:rsidR="009D3C24" w:rsidRPr="009D3C24">
        <w:t>Timing for power saving in partial coverage NTN networks</w:t>
      </w:r>
      <w:bookmarkEnd w:id="52"/>
    </w:p>
    <w:p w14:paraId="35947F1F" w14:textId="77777777" w:rsidR="007C4BF3" w:rsidRDefault="007C4BF3" w:rsidP="007C4BF3">
      <w:r w:rsidRPr="004F07AC">
        <w:rPr>
          <w:highlight w:val="yellow"/>
        </w:rPr>
        <w:t xml:space="preserve">To be </w:t>
      </w:r>
      <w:r>
        <w:rPr>
          <w:highlight w:val="yellow"/>
        </w:rPr>
        <w:t>discussed in following rounds</w:t>
      </w:r>
    </w:p>
    <w:p w14:paraId="2D981514" w14:textId="7AA3D8AE" w:rsidR="00FC4B1E" w:rsidRDefault="00FC4B1E"/>
    <w:p w14:paraId="2AF5D905" w14:textId="2AB6E4CE" w:rsidR="001F48D6" w:rsidRPr="00B158AE" w:rsidRDefault="001F48D6" w:rsidP="001F48D6">
      <w:pPr>
        <w:pStyle w:val="Heading2"/>
      </w:pPr>
      <w:bookmarkStart w:id="53" w:name="_Toc72429026"/>
      <w:r w:rsidRPr="00B158AE">
        <w:t xml:space="preserve">Support </w:t>
      </w:r>
      <w:r w:rsidR="006F3DBA" w:rsidRPr="00B158AE">
        <w:t xml:space="preserve">for </w:t>
      </w:r>
      <w:r w:rsidRPr="00B158AE">
        <w:t>EDT</w:t>
      </w:r>
      <w:bookmarkEnd w:id="53"/>
    </w:p>
    <w:p w14:paraId="6719719C" w14:textId="77777777" w:rsidR="001F48D6" w:rsidRDefault="001F48D6" w:rsidP="001F48D6">
      <w:pPr>
        <w:pStyle w:val="Heading3"/>
      </w:pPr>
      <w:bookmarkStart w:id="54" w:name="_Toc72429027"/>
      <w:r>
        <w:t>Companies’ Views</w:t>
      </w:r>
      <w:bookmarkEnd w:id="54"/>
    </w:p>
    <w:p w14:paraId="7ABC7588" w14:textId="3F69EC43" w:rsidR="001F48D6" w:rsidRDefault="001F48D6"/>
    <w:tbl>
      <w:tblPr>
        <w:tblStyle w:val="TableGrid"/>
        <w:tblW w:w="0" w:type="auto"/>
        <w:tblLook w:val="04A0" w:firstRow="1" w:lastRow="0" w:firstColumn="1" w:lastColumn="0" w:noHBand="0" w:noVBand="1"/>
      </w:tblPr>
      <w:tblGrid>
        <w:gridCol w:w="874"/>
        <w:gridCol w:w="8142"/>
      </w:tblGrid>
      <w:tr w:rsidR="001F48D6" w14:paraId="0777D257" w14:textId="77777777" w:rsidTr="00AD153B">
        <w:tc>
          <w:tcPr>
            <w:tcW w:w="1980" w:type="dxa"/>
          </w:tcPr>
          <w:p w14:paraId="6724B317" w14:textId="2B60C0F1" w:rsidR="001F48D6" w:rsidRDefault="001F48D6" w:rsidP="00AD153B">
            <w:r w:rsidRPr="00322B2B">
              <w:t>Asia Pacific Telecom, FGI, ITRI, III</w:t>
            </w:r>
          </w:p>
        </w:tc>
        <w:tc>
          <w:tcPr>
            <w:tcW w:w="7036" w:type="dxa"/>
          </w:tcPr>
          <w:p w14:paraId="079C239E" w14:textId="3BA53842" w:rsidR="001F48D6" w:rsidRDefault="001F48D6" w:rsidP="001F48D6">
            <w:pPr>
              <w:tabs>
                <w:tab w:val="num" w:pos="1304"/>
                <w:tab w:val="num" w:leader="heavy" w:pos="2725"/>
              </w:tabs>
              <w:spacing w:before="240" w:after="240"/>
              <w:ind w:left="1310" w:hanging="1310"/>
              <w:rPr>
                <w:rFonts w:ascii="Calibri" w:eastAsia="Times New Roman" w:hAnsi="Calibri"/>
                <w:b/>
                <w:bCs/>
              </w:rPr>
            </w:pPr>
            <w:bookmarkStart w:id="55" w:name="_Toc71202571"/>
            <w:r>
              <w:rPr>
                <w:rFonts w:ascii="Calibri" w:eastAsia="Times New Roman" w:hAnsi="Calibri"/>
                <w:b/>
                <w:bCs/>
              </w:rPr>
              <w:t xml:space="preserve">Proposal 3: </w:t>
            </w:r>
            <w:r w:rsidRPr="001F48D6">
              <w:rPr>
                <w:rFonts w:ascii="Calibri" w:eastAsia="Times New Roman" w:hAnsi="Calibri"/>
                <w:b/>
                <w:bCs/>
              </w:rPr>
              <w:t>Support of EDT shall be considered in RAN1</w:t>
            </w:r>
            <w:bookmarkEnd w:id="55"/>
          </w:p>
          <w:p w14:paraId="4B3AA17A" w14:textId="4F8D9890" w:rsidR="001F48D6" w:rsidRPr="001F48D6" w:rsidRDefault="001F48D6" w:rsidP="001F48D6">
            <w:pPr>
              <w:tabs>
                <w:tab w:val="num" w:pos="1304"/>
                <w:tab w:val="num" w:leader="heavy" w:pos="2725"/>
              </w:tabs>
              <w:ind w:left="1304" w:hanging="1304"/>
              <w:rPr>
                <w:rFonts w:ascii="Calibri" w:eastAsia="Times New Roman" w:hAnsi="Calibri"/>
                <w:b/>
                <w:bCs/>
              </w:rPr>
            </w:pPr>
            <w:bookmarkStart w:id="56" w:name="_Toc71202572"/>
            <w:r>
              <w:rPr>
                <w:rFonts w:ascii="Calibri" w:eastAsia="Times New Roman" w:hAnsi="Calibri"/>
                <w:b/>
                <w:bCs/>
              </w:rPr>
              <w:t xml:space="preserve">Proposal 4: </w:t>
            </w:r>
            <w:r w:rsidRPr="001F48D6">
              <w:rPr>
                <w:rFonts w:ascii="Calibri" w:eastAsia="Times New Roman" w:hAnsi="Calibri"/>
                <w:b/>
                <w:bCs/>
              </w:rPr>
              <w:t>If timing relationship enhancement on Msg3 can be done, then no additional timing relationship enhancement is needed to support early data transmission (EDT) in NTN.</w:t>
            </w:r>
            <w:bookmarkEnd w:id="56"/>
          </w:p>
          <w:p w14:paraId="4C6C1165" w14:textId="77777777" w:rsidR="001F48D6" w:rsidRPr="001F48D6" w:rsidRDefault="001F48D6" w:rsidP="001F48D6">
            <w:pPr>
              <w:tabs>
                <w:tab w:val="num" w:pos="1304"/>
                <w:tab w:val="num" w:leader="heavy" w:pos="2725"/>
              </w:tabs>
              <w:spacing w:before="240" w:after="240"/>
              <w:ind w:left="1310" w:hanging="1310"/>
              <w:rPr>
                <w:rFonts w:ascii="Calibri" w:eastAsia="Times New Roman" w:hAnsi="Calibri"/>
                <w:b/>
                <w:bCs/>
              </w:rPr>
            </w:pPr>
          </w:p>
          <w:p w14:paraId="616EF6CB" w14:textId="77777777" w:rsidR="001F48D6" w:rsidRPr="001F48D6" w:rsidRDefault="001F48D6" w:rsidP="001F48D6">
            <w:pPr>
              <w:pStyle w:val="Proposal"/>
              <w:rPr>
                <w:highlight w:val="yellow"/>
              </w:rPr>
            </w:pPr>
            <w:r w:rsidRPr="001F48D6">
              <w:rPr>
                <w:highlight w:val="yellow"/>
              </w:rPr>
              <w:t>EDT allows one uplink data transmission optionally followed by one downlink data transmission during the random-access procedure as specified in TS 36.300. Early data transmission refers to both CP-EDT and UP-EDT.</w:t>
            </w:r>
          </w:p>
          <w:p w14:paraId="78FEBD48" w14:textId="77777777" w:rsidR="001F48D6" w:rsidRPr="001F48D6" w:rsidRDefault="001F48D6" w:rsidP="00106FD1">
            <w:pPr>
              <w:pStyle w:val="Proposal"/>
              <w:numPr>
                <w:ilvl w:val="0"/>
                <w:numId w:val="10"/>
              </w:numPr>
              <w:rPr>
                <w:highlight w:val="yellow"/>
                <w:lang w:val="en-GB"/>
              </w:rPr>
            </w:pPr>
            <w:r w:rsidRPr="001F48D6">
              <w:rPr>
                <w:highlight w:val="yellow"/>
                <w:lang w:val="en-GB"/>
              </w:rPr>
              <w:t>For CP-EDT, UL/DL user data are transmitted in NAS messages without transition to RRC CONNECTED.</w:t>
            </w:r>
          </w:p>
          <w:p w14:paraId="5FB076CE" w14:textId="77777777" w:rsidR="001F48D6" w:rsidRPr="001F48D6" w:rsidRDefault="001F48D6" w:rsidP="00106FD1">
            <w:pPr>
              <w:pStyle w:val="Proposal"/>
              <w:numPr>
                <w:ilvl w:val="0"/>
                <w:numId w:val="10"/>
              </w:numPr>
              <w:rPr>
                <w:highlight w:val="yellow"/>
                <w:lang w:val="en-GB"/>
              </w:rPr>
            </w:pPr>
            <w:r w:rsidRPr="001F48D6">
              <w:rPr>
                <w:highlight w:val="yellow"/>
                <w:lang w:val="en-GB"/>
              </w:rPr>
              <w:t>For UP-EDT, UL/DL user data are transmitted on DTCH without transmission to RRC CONNECTED.</w:t>
            </w:r>
          </w:p>
          <w:p w14:paraId="0FCA9C39" w14:textId="77777777" w:rsidR="001F48D6" w:rsidRPr="001F48D6" w:rsidRDefault="001F48D6" w:rsidP="001F48D6">
            <w:pPr>
              <w:pStyle w:val="Proposal"/>
              <w:rPr>
                <w:highlight w:val="yellow"/>
              </w:rPr>
            </w:pPr>
            <w:r w:rsidRPr="001F48D6">
              <w:rPr>
                <w:highlight w:val="yellow"/>
              </w:rPr>
              <w:fldChar w:fldCharType="begin"/>
            </w:r>
            <w:r w:rsidRPr="001F48D6">
              <w:rPr>
                <w:highlight w:val="yellow"/>
              </w:rPr>
              <w:instrText xml:space="preserve"> REF _Ref71188954 \h </w:instrText>
            </w:r>
            <w:r w:rsidRPr="001F48D6">
              <w:rPr>
                <w:highlight w:val="yellow"/>
              </w:rPr>
            </w:r>
            <w:r w:rsidRPr="001F48D6">
              <w:rPr>
                <w:highlight w:val="yellow"/>
              </w:rPr>
              <w:fldChar w:fldCharType="separate"/>
            </w:r>
            <w:r w:rsidR="00D52C5B" w:rsidRPr="001F48D6">
              <w:rPr>
                <w:highlight w:val="yellow"/>
                <w:lang w:val="en-GB"/>
              </w:rPr>
              <w:t xml:space="preserve">Figure </w:t>
            </w:r>
            <w:r w:rsidR="00D52C5B">
              <w:rPr>
                <w:noProof/>
                <w:highlight w:val="yellow"/>
                <w:lang w:val="en-GB"/>
              </w:rPr>
              <w:t>2</w:t>
            </w:r>
            <w:r w:rsidRPr="001F48D6">
              <w:rPr>
                <w:highlight w:val="yellow"/>
              </w:rPr>
              <w:fldChar w:fldCharType="end"/>
            </w:r>
            <w:r w:rsidRPr="001F48D6">
              <w:rPr>
                <w:highlight w:val="yellow"/>
              </w:rPr>
              <w:t xml:space="preserve"> provides the CP-EDT and UP-EDT procedures based on TS 36.300. User data is transmitted via Msg3.</w:t>
            </w:r>
          </w:p>
          <w:p w14:paraId="6AD7F2F2" w14:textId="7A9EE67B" w:rsidR="001F48D6" w:rsidRPr="001F48D6" w:rsidRDefault="001F48D6" w:rsidP="001F48D6">
            <w:pPr>
              <w:pStyle w:val="Proposal"/>
              <w:rPr>
                <w:highlight w:val="yellow"/>
              </w:rPr>
            </w:pPr>
            <w:r w:rsidRPr="001F48D6">
              <w:rPr>
                <w:noProof/>
                <w:highlight w:val="yellow"/>
                <w:lang w:eastAsia="en-US"/>
              </w:rPr>
              <w:drawing>
                <wp:inline distT="0" distB="0" distL="0" distR="0" wp14:anchorId="609579CF" wp14:editId="7203108D">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79902F9D" w14:textId="77777777" w:rsidR="001F48D6" w:rsidRPr="001F48D6" w:rsidRDefault="001F48D6" w:rsidP="001F48D6">
            <w:pPr>
              <w:pStyle w:val="Proposal"/>
              <w:rPr>
                <w:highlight w:val="yellow"/>
                <w:lang w:val="en-GB"/>
              </w:rPr>
            </w:pPr>
            <w:bookmarkStart w:id="57" w:name="_Ref71188954"/>
            <w:r w:rsidRPr="001F48D6">
              <w:rPr>
                <w:highlight w:val="yellow"/>
                <w:lang w:val="en-GB"/>
              </w:rPr>
              <w:t xml:space="preserve">Figure </w:t>
            </w:r>
            <w:r w:rsidRPr="001F48D6">
              <w:rPr>
                <w:highlight w:val="yellow"/>
              </w:rPr>
              <w:fldChar w:fldCharType="begin"/>
            </w:r>
            <w:r w:rsidRPr="001F48D6">
              <w:rPr>
                <w:highlight w:val="yellow"/>
                <w:lang w:val="en-GB"/>
              </w:rPr>
              <w:instrText xml:space="preserve"> SEQ Figure \* ARABIC </w:instrText>
            </w:r>
            <w:r w:rsidRPr="001F48D6">
              <w:rPr>
                <w:highlight w:val="yellow"/>
              </w:rPr>
              <w:fldChar w:fldCharType="separate"/>
            </w:r>
            <w:r w:rsidR="00D52C5B">
              <w:rPr>
                <w:noProof/>
                <w:highlight w:val="yellow"/>
                <w:lang w:val="en-GB"/>
              </w:rPr>
              <w:t>2</w:t>
            </w:r>
            <w:r w:rsidRPr="001F48D6">
              <w:rPr>
                <w:highlight w:val="yellow"/>
              </w:rPr>
              <w:fldChar w:fldCharType="end"/>
            </w:r>
            <w:bookmarkEnd w:id="57"/>
            <w:r w:rsidRPr="001F48D6">
              <w:rPr>
                <w:highlight w:val="yellow"/>
                <w:lang w:val="en-GB"/>
              </w:rPr>
              <w:t xml:space="preserve">: MO-EDT for CP/UP </w:t>
            </w:r>
            <w:proofErr w:type="spellStart"/>
            <w:r w:rsidRPr="001F48D6">
              <w:rPr>
                <w:highlight w:val="yellow"/>
                <w:lang w:val="en-GB"/>
              </w:rPr>
              <w:t>CIoT</w:t>
            </w:r>
            <w:proofErr w:type="spellEnd"/>
            <w:r w:rsidRPr="001F48D6">
              <w:rPr>
                <w:highlight w:val="yellow"/>
                <w:lang w:val="en-GB"/>
              </w:rPr>
              <w:t xml:space="preserve"> EPS optimization</w:t>
            </w:r>
          </w:p>
          <w:p w14:paraId="2B7F840F" w14:textId="77777777" w:rsidR="001F48D6" w:rsidRPr="001F48D6" w:rsidRDefault="001F48D6" w:rsidP="001F48D6">
            <w:pPr>
              <w:pStyle w:val="Proposal"/>
              <w:rPr>
                <w:highlight w:val="yellow"/>
              </w:rPr>
            </w:pPr>
            <w:r w:rsidRPr="001F48D6">
              <w:rPr>
                <w:highlight w:val="yellow"/>
              </w:rPr>
              <w:t>From the RAN1 perspective based on our understanding of TS 36.213, if timing relationship enhancement on Msg3 has been done, then no timing relationship enhancement for EDT is needed. RAN1 shall confirm no timing relationship enhancement is needed to support EDT in NTN.</w:t>
            </w:r>
          </w:p>
          <w:p w14:paraId="010DBF7D" w14:textId="086688A9" w:rsidR="001F48D6" w:rsidRPr="00E117F1" w:rsidRDefault="001F48D6" w:rsidP="001F48D6">
            <w:pPr>
              <w:pStyle w:val="Proposal"/>
              <w:tabs>
                <w:tab w:val="clear" w:pos="1304"/>
              </w:tabs>
              <w:ind w:left="0" w:firstLine="0"/>
              <w:rPr>
                <w:b w:val="0"/>
                <w:bCs w:val="0"/>
                <w:lang w:eastAsia="ja-JP"/>
              </w:rPr>
            </w:pPr>
          </w:p>
        </w:tc>
      </w:tr>
      <w:tr w:rsidR="001F48D6" w14:paraId="2B76886B" w14:textId="77777777" w:rsidTr="00AD153B">
        <w:tc>
          <w:tcPr>
            <w:tcW w:w="1980" w:type="dxa"/>
          </w:tcPr>
          <w:p w14:paraId="1ACD025D" w14:textId="7EC6A055" w:rsidR="001F48D6" w:rsidRDefault="001F48D6" w:rsidP="00AD153B"/>
        </w:tc>
        <w:tc>
          <w:tcPr>
            <w:tcW w:w="7036" w:type="dxa"/>
          </w:tcPr>
          <w:p w14:paraId="4F19CA66" w14:textId="077A6D7A" w:rsidR="001F48D6" w:rsidRPr="0038288C" w:rsidRDefault="001F48D6" w:rsidP="00AD153B">
            <w:pPr>
              <w:rPr>
                <w:b/>
              </w:rPr>
            </w:pPr>
          </w:p>
        </w:tc>
      </w:tr>
      <w:tr w:rsidR="001F48D6" w14:paraId="2712759B" w14:textId="77777777" w:rsidTr="00AD153B">
        <w:tc>
          <w:tcPr>
            <w:tcW w:w="1980" w:type="dxa"/>
          </w:tcPr>
          <w:p w14:paraId="7D5C30C8" w14:textId="77777777" w:rsidR="001F48D6" w:rsidRDefault="001F48D6" w:rsidP="00AD153B"/>
        </w:tc>
        <w:tc>
          <w:tcPr>
            <w:tcW w:w="7036" w:type="dxa"/>
          </w:tcPr>
          <w:p w14:paraId="54C86689" w14:textId="77777777" w:rsidR="001F48D6" w:rsidRDefault="001F48D6" w:rsidP="00AD153B"/>
        </w:tc>
      </w:tr>
    </w:tbl>
    <w:p w14:paraId="5D998F8B" w14:textId="46F34EC1" w:rsidR="001F48D6" w:rsidRDefault="001F48D6"/>
    <w:p w14:paraId="325A26E9" w14:textId="5E2111CD" w:rsidR="006F3DBA" w:rsidRPr="00100D31" w:rsidRDefault="006F3DBA" w:rsidP="006F3DBA">
      <w:pPr>
        <w:pStyle w:val="Heading3"/>
      </w:pPr>
      <w:bookmarkStart w:id="58" w:name="_Toc72429028"/>
      <w:r>
        <w:t>FL Analysis and Proposals on Support for EDT</w:t>
      </w:r>
      <w:bookmarkEnd w:id="58"/>
    </w:p>
    <w:p w14:paraId="1CDD9DC2" w14:textId="77777777" w:rsidR="007C4BF3" w:rsidRDefault="007C4BF3" w:rsidP="007C4BF3">
      <w:r w:rsidRPr="004F07AC">
        <w:rPr>
          <w:highlight w:val="yellow"/>
        </w:rPr>
        <w:t xml:space="preserve">To be </w:t>
      </w:r>
      <w:r>
        <w:rPr>
          <w:highlight w:val="yellow"/>
        </w:rPr>
        <w:t>discussed in following rounds</w:t>
      </w:r>
    </w:p>
    <w:p w14:paraId="7F210F70" w14:textId="77777777" w:rsidR="006F3DBA" w:rsidRDefault="006F3DBA"/>
    <w:p w14:paraId="6C6C969A" w14:textId="0D5DBD9D" w:rsidR="00732328" w:rsidRDefault="003435EA" w:rsidP="00391F63">
      <w:pPr>
        <w:pStyle w:val="Heading1"/>
      </w:pPr>
      <w:bookmarkStart w:id="59" w:name="_Toc72429029"/>
      <w:r>
        <w:t>Reference</w:t>
      </w:r>
      <w:r w:rsidR="00BE0157">
        <w:t>d Documents</w:t>
      </w:r>
      <w:bookmarkEnd w:id="59"/>
    </w:p>
    <w:p w14:paraId="4CAAC98F" w14:textId="4F035F12" w:rsidR="00107281" w:rsidRDefault="00107281"/>
    <w:p w14:paraId="1FDE390B" w14:textId="7ACE3167" w:rsidR="00592293" w:rsidRDefault="004A7BED" w:rsidP="00592293">
      <w:pPr>
        <w:rPr>
          <w:lang w:eastAsia="x-none"/>
        </w:rPr>
      </w:pPr>
      <w:hyperlink r:id="rId17" w:history="1">
        <w:r w:rsidR="00592293">
          <w:rPr>
            <w:rStyle w:val="Hyperlink"/>
            <w:lang w:eastAsia="x-none"/>
          </w:rPr>
          <w:t>R1-2104260</w:t>
        </w:r>
      </w:hyperlink>
      <w:r w:rsidR="00537CBA">
        <w:rPr>
          <w:lang w:eastAsia="x-none"/>
        </w:rPr>
        <w:t xml:space="preserve"> </w:t>
      </w:r>
      <w:r w:rsidR="00592293">
        <w:rPr>
          <w:lang w:eastAsia="x-none"/>
        </w:rPr>
        <w:t>Discussion on timing relationship enhancement for IoT in NTN</w:t>
      </w:r>
      <w:r w:rsidR="00592293">
        <w:rPr>
          <w:lang w:eastAsia="x-none"/>
        </w:rPr>
        <w:tab/>
        <w:t xml:space="preserve">Huawei, </w:t>
      </w:r>
      <w:proofErr w:type="spellStart"/>
      <w:r w:rsidR="00592293">
        <w:rPr>
          <w:lang w:eastAsia="x-none"/>
        </w:rPr>
        <w:t>HiSilicon</w:t>
      </w:r>
      <w:proofErr w:type="spellEnd"/>
    </w:p>
    <w:p w14:paraId="2B3F14C4" w14:textId="628E6B4D" w:rsidR="00592293" w:rsidRDefault="004A7BED" w:rsidP="00592293">
      <w:pPr>
        <w:rPr>
          <w:lang w:eastAsia="x-none"/>
        </w:rPr>
      </w:pPr>
      <w:hyperlink r:id="rId18" w:history="1">
        <w:r w:rsidR="00592293">
          <w:rPr>
            <w:rStyle w:val="Hyperlink"/>
            <w:lang w:eastAsia="x-none"/>
          </w:rPr>
          <w:t>R1-2104449</w:t>
        </w:r>
      </w:hyperlink>
      <w:r w:rsidR="00537CBA">
        <w:rPr>
          <w:lang w:eastAsia="x-none"/>
        </w:rPr>
        <w:t xml:space="preserve"> </w:t>
      </w:r>
      <w:r w:rsidR="00592293">
        <w:rPr>
          <w:lang w:eastAsia="x-none"/>
        </w:rPr>
        <w:t>Consideration on timing relationship enhancements for IoT NTN</w:t>
      </w:r>
      <w:r w:rsidR="00592293">
        <w:rPr>
          <w:lang w:eastAsia="x-none"/>
        </w:rPr>
        <w:tab/>
      </w:r>
      <w:proofErr w:type="spellStart"/>
      <w:r w:rsidR="00592293">
        <w:rPr>
          <w:lang w:eastAsia="x-none"/>
        </w:rPr>
        <w:t>Spreadtrum</w:t>
      </w:r>
      <w:proofErr w:type="spellEnd"/>
      <w:r w:rsidR="00592293">
        <w:rPr>
          <w:lang w:eastAsia="x-none"/>
        </w:rPr>
        <w:t xml:space="preserve"> Communications</w:t>
      </w:r>
    </w:p>
    <w:p w14:paraId="2E0C7EC4" w14:textId="77A066C3" w:rsidR="00592293" w:rsidRDefault="004A7BED" w:rsidP="00592293">
      <w:pPr>
        <w:rPr>
          <w:lang w:eastAsia="x-none"/>
        </w:rPr>
      </w:pPr>
      <w:hyperlink r:id="rId19" w:history="1">
        <w:r w:rsidR="00592293">
          <w:rPr>
            <w:rStyle w:val="Hyperlink"/>
            <w:lang w:eastAsia="x-none"/>
          </w:rPr>
          <w:t>R1-2104505</w:t>
        </w:r>
      </w:hyperlink>
      <w:r w:rsidR="00537CBA">
        <w:rPr>
          <w:lang w:eastAsia="x-none"/>
        </w:rPr>
        <w:t xml:space="preserve"> </w:t>
      </w:r>
      <w:r w:rsidR="00592293">
        <w:rPr>
          <w:lang w:eastAsia="x-none"/>
        </w:rPr>
        <w:t>Timing relationship enhancement for NB-IoT/</w:t>
      </w:r>
      <w:proofErr w:type="spellStart"/>
      <w:r w:rsidR="00592293">
        <w:rPr>
          <w:lang w:eastAsia="x-none"/>
        </w:rPr>
        <w:t>eMTC</w:t>
      </w:r>
      <w:proofErr w:type="spellEnd"/>
      <w:r w:rsidR="00592293">
        <w:rPr>
          <w:lang w:eastAsia="x-none"/>
        </w:rPr>
        <w:tab/>
      </w:r>
      <w:r w:rsidR="00537CBA">
        <w:rPr>
          <w:lang w:eastAsia="x-none"/>
        </w:rPr>
        <w:tab/>
      </w:r>
      <w:r w:rsidR="00592293">
        <w:rPr>
          <w:lang w:eastAsia="x-none"/>
        </w:rPr>
        <w:t>CATT</w:t>
      </w:r>
    </w:p>
    <w:p w14:paraId="3067FDB2" w14:textId="2A7A3B15" w:rsidR="00592293" w:rsidRDefault="004A7BED" w:rsidP="00592293">
      <w:pPr>
        <w:rPr>
          <w:lang w:eastAsia="x-none"/>
        </w:rPr>
      </w:pPr>
      <w:hyperlink r:id="rId20" w:history="1">
        <w:r w:rsidR="00592293">
          <w:rPr>
            <w:rStyle w:val="Hyperlink"/>
            <w:lang w:eastAsia="x-none"/>
          </w:rPr>
          <w:t>R1-2104569</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MediaTek Inc.</w:t>
      </w:r>
    </w:p>
    <w:p w14:paraId="207C5D00" w14:textId="6C4163E9" w:rsidR="00592293" w:rsidRDefault="004A7BED" w:rsidP="00592293">
      <w:pPr>
        <w:rPr>
          <w:lang w:eastAsia="x-none"/>
        </w:rPr>
      </w:pPr>
      <w:hyperlink r:id="rId21" w:history="1">
        <w:r w:rsidR="00592293">
          <w:rPr>
            <w:rStyle w:val="Hyperlink"/>
            <w:lang w:eastAsia="x-none"/>
          </w:rPr>
          <w:t>R1-2104638</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CMCC</w:t>
      </w:r>
    </w:p>
    <w:p w14:paraId="5E08797A" w14:textId="380492EE" w:rsidR="00592293" w:rsidRDefault="004A7BED" w:rsidP="00592293">
      <w:pPr>
        <w:rPr>
          <w:lang w:eastAsia="x-none"/>
        </w:rPr>
      </w:pPr>
      <w:hyperlink r:id="rId22" w:history="1">
        <w:r w:rsidR="00592293">
          <w:rPr>
            <w:rStyle w:val="Hyperlink"/>
            <w:lang w:eastAsia="x-none"/>
          </w:rPr>
          <w:t>R1-2104779</w:t>
        </w:r>
      </w:hyperlink>
      <w:r w:rsidR="00537CBA">
        <w:rPr>
          <w:lang w:eastAsia="x-none"/>
        </w:rPr>
        <w:t xml:space="preserve"> </w:t>
      </w:r>
      <w:r w:rsidR="00592293">
        <w:rPr>
          <w:lang w:eastAsia="x-none"/>
        </w:rPr>
        <w:t>Discussion on timing relationship enhancements</w:t>
      </w:r>
      <w:r w:rsidR="00592293">
        <w:rPr>
          <w:lang w:eastAsia="x-none"/>
        </w:rPr>
        <w:tab/>
      </w:r>
      <w:r w:rsidR="00537CBA">
        <w:rPr>
          <w:lang w:eastAsia="x-none"/>
        </w:rPr>
        <w:tab/>
      </w:r>
      <w:r w:rsidR="00537CBA">
        <w:rPr>
          <w:lang w:eastAsia="x-none"/>
        </w:rPr>
        <w:tab/>
      </w:r>
      <w:r w:rsidR="00592293">
        <w:rPr>
          <w:lang w:eastAsia="x-none"/>
        </w:rPr>
        <w:t>OPPO</w:t>
      </w:r>
    </w:p>
    <w:p w14:paraId="06292B2B" w14:textId="6B4600FA" w:rsidR="00592293" w:rsidRDefault="004A7BED" w:rsidP="00592293">
      <w:pPr>
        <w:rPr>
          <w:lang w:eastAsia="x-none"/>
        </w:rPr>
      </w:pPr>
      <w:hyperlink r:id="rId23" w:history="1">
        <w:r w:rsidR="00592293">
          <w:rPr>
            <w:rStyle w:val="Hyperlink"/>
            <w:lang w:eastAsia="x-none"/>
          </w:rPr>
          <w:t>R1-2104816</w:t>
        </w:r>
      </w:hyperlink>
      <w:r w:rsidR="00537CBA">
        <w:rPr>
          <w:lang w:eastAsia="x-none"/>
        </w:rPr>
        <w:t xml:space="preserve"> </w:t>
      </w:r>
      <w:r w:rsidR="00592293">
        <w:rPr>
          <w:lang w:eastAsia="x-none"/>
        </w:rPr>
        <w:t>On timing relationship enhancements for IoT NTN</w:t>
      </w:r>
      <w:r w:rsidR="00592293">
        <w:rPr>
          <w:lang w:eastAsia="x-none"/>
        </w:rPr>
        <w:tab/>
      </w:r>
      <w:r w:rsidR="00537CBA">
        <w:rPr>
          <w:lang w:eastAsia="x-none"/>
        </w:rPr>
        <w:tab/>
      </w:r>
      <w:r w:rsidR="00592293">
        <w:rPr>
          <w:lang w:eastAsia="x-none"/>
        </w:rPr>
        <w:t>Ericsson</w:t>
      </w:r>
    </w:p>
    <w:p w14:paraId="7469CF09" w14:textId="5F932F10" w:rsidR="00592293" w:rsidRDefault="004A7BED" w:rsidP="00592293">
      <w:pPr>
        <w:rPr>
          <w:lang w:eastAsia="x-none"/>
        </w:rPr>
      </w:pPr>
      <w:hyperlink r:id="rId24" w:history="1">
        <w:r w:rsidR="00592293">
          <w:rPr>
            <w:rStyle w:val="Hyperlink"/>
            <w:lang w:eastAsia="x-none"/>
          </w:rPr>
          <w:t>R1-2104824</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Qualcomm Incorporated</w:t>
      </w:r>
    </w:p>
    <w:p w14:paraId="1A3871E0" w14:textId="1C2AE35F" w:rsidR="00592293" w:rsidRDefault="004A7BED" w:rsidP="00592293">
      <w:pPr>
        <w:rPr>
          <w:lang w:eastAsia="x-none"/>
        </w:rPr>
      </w:pPr>
      <w:hyperlink r:id="rId25" w:history="1">
        <w:r w:rsidR="00592293">
          <w:rPr>
            <w:rStyle w:val="Hyperlink"/>
            <w:lang w:eastAsia="x-none"/>
          </w:rPr>
          <w:t>R1-2104938</w:t>
        </w:r>
      </w:hyperlink>
      <w:r w:rsidR="00537CBA">
        <w:rPr>
          <w:lang w:eastAsia="x-none"/>
        </w:rPr>
        <w:t xml:space="preserve"> </w:t>
      </w:r>
      <w:r w:rsidR="00592293">
        <w:rPr>
          <w:lang w:eastAsia="x-none"/>
        </w:rPr>
        <w:t xml:space="preserve">On timing relationship for NB-IoT and </w:t>
      </w:r>
      <w:proofErr w:type="spellStart"/>
      <w:r w:rsidR="00592293">
        <w:rPr>
          <w:lang w:eastAsia="x-none"/>
        </w:rPr>
        <w:t>eMTC</w:t>
      </w:r>
      <w:proofErr w:type="spellEnd"/>
      <w:r w:rsidR="00592293">
        <w:rPr>
          <w:lang w:eastAsia="x-none"/>
        </w:rPr>
        <w:t xml:space="preserve"> NTN</w:t>
      </w:r>
      <w:r w:rsidR="00592293">
        <w:rPr>
          <w:lang w:eastAsia="x-none"/>
        </w:rPr>
        <w:tab/>
      </w:r>
      <w:r w:rsidR="00537CBA">
        <w:rPr>
          <w:lang w:eastAsia="x-none"/>
        </w:rPr>
        <w:tab/>
      </w:r>
      <w:r w:rsidR="00592293">
        <w:rPr>
          <w:lang w:eastAsia="x-none"/>
        </w:rPr>
        <w:t>Intel Corporation</w:t>
      </w:r>
    </w:p>
    <w:p w14:paraId="7BC08D88" w14:textId="06C42A04" w:rsidR="00592293" w:rsidRDefault="004A7BED" w:rsidP="00592293">
      <w:pPr>
        <w:rPr>
          <w:lang w:eastAsia="x-none"/>
        </w:rPr>
      </w:pPr>
      <w:hyperlink r:id="rId26" w:history="1">
        <w:r w:rsidR="00592293">
          <w:rPr>
            <w:rStyle w:val="Hyperlink"/>
            <w:lang w:eastAsia="x-none"/>
          </w:rPr>
          <w:t>R1-2105140</w:t>
        </w:r>
      </w:hyperlink>
      <w:r w:rsidR="00537CBA">
        <w:rPr>
          <w:lang w:eastAsia="x-none"/>
        </w:rPr>
        <w:t xml:space="preserve"> </w:t>
      </w:r>
      <w:r w:rsidR="00592293">
        <w:rPr>
          <w:lang w:eastAsia="x-none"/>
        </w:rPr>
        <w:t>Timing Relationship Enhancement in IoT NTN</w:t>
      </w:r>
      <w:r w:rsidR="00592293">
        <w:rPr>
          <w:lang w:eastAsia="x-none"/>
        </w:rPr>
        <w:tab/>
      </w:r>
      <w:r w:rsidR="00537CBA">
        <w:rPr>
          <w:lang w:eastAsia="x-none"/>
        </w:rPr>
        <w:tab/>
      </w:r>
      <w:r w:rsidR="00537CBA">
        <w:rPr>
          <w:lang w:eastAsia="x-none"/>
        </w:rPr>
        <w:tab/>
      </w:r>
      <w:r w:rsidR="00592293">
        <w:rPr>
          <w:lang w:eastAsia="x-none"/>
        </w:rPr>
        <w:t>Apple</w:t>
      </w:r>
    </w:p>
    <w:p w14:paraId="250295AA" w14:textId="2E8C9958" w:rsidR="00592293" w:rsidRDefault="004A7BED" w:rsidP="00592293">
      <w:pPr>
        <w:rPr>
          <w:lang w:eastAsia="x-none"/>
        </w:rPr>
      </w:pPr>
      <w:hyperlink r:id="rId27" w:history="1">
        <w:r w:rsidR="00592293">
          <w:rPr>
            <w:rStyle w:val="Hyperlink"/>
            <w:lang w:eastAsia="x-none"/>
          </w:rPr>
          <w:t>R1-2105184</w:t>
        </w:r>
      </w:hyperlink>
      <w:r w:rsidR="00537CBA">
        <w:rPr>
          <w:lang w:eastAsia="x-none"/>
        </w:rPr>
        <w:t xml:space="preserve"> </w:t>
      </w:r>
      <w:r w:rsidR="00592293">
        <w:rPr>
          <w:lang w:eastAsia="x-none"/>
        </w:rPr>
        <w:t>Timing relationship enhancements for IoT-NTN</w:t>
      </w:r>
      <w:r w:rsidR="00592293">
        <w:rPr>
          <w:lang w:eastAsia="x-none"/>
        </w:rPr>
        <w:tab/>
      </w:r>
      <w:r w:rsidR="00537CBA">
        <w:rPr>
          <w:lang w:eastAsia="x-none"/>
        </w:rPr>
        <w:tab/>
      </w:r>
      <w:r w:rsidR="00537CBA">
        <w:rPr>
          <w:lang w:eastAsia="x-none"/>
        </w:rPr>
        <w:tab/>
      </w:r>
      <w:r w:rsidR="00592293">
        <w:rPr>
          <w:lang w:eastAsia="x-none"/>
        </w:rPr>
        <w:t>Sony</w:t>
      </w:r>
    </w:p>
    <w:p w14:paraId="6F346CF4" w14:textId="5183FA8B" w:rsidR="00592293" w:rsidRDefault="004A7BED" w:rsidP="00592293">
      <w:pPr>
        <w:rPr>
          <w:lang w:eastAsia="x-none"/>
        </w:rPr>
      </w:pPr>
      <w:hyperlink r:id="rId28" w:history="1">
        <w:r w:rsidR="00592293">
          <w:rPr>
            <w:rStyle w:val="Hyperlink"/>
            <w:lang w:eastAsia="x-none"/>
          </w:rPr>
          <w:t>R1-2105195</w:t>
        </w:r>
      </w:hyperlink>
      <w:r w:rsidR="00537CBA">
        <w:rPr>
          <w:lang w:eastAsia="x-none"/>
        </w:rPr>
        <w:t xml:space="preserve"> </w:t>
      </w:r>
      <w:r w:rsidR="00592293">
        <w:rPr>
          <w:lang w:eastAsia="x-none"/>
        </w:rPr>
        <w:t>Discussion on timing relationship for IoT-NTN</w:t>
      </w:r>
      <w:r w:rsidR="00592293">
        <w:rPr>
          <w:lang w:eastAsia="x-none"/>
        </w:rPr>
        <w:tab/>
      </w:r>
      <w:r w:rsidR="00537CBA">
        <w:rPr>
          <w:lang w:eastAsia="x-none"/>
        </w:rPr>
        <w:tab/>
      </w:r>
      <w:r w:rsidR="00537CBA">
        <w:rPr>
          <w:lang w:eastAsia="x-none"/>
        </w:rPr>
        <w:tab/>
      </w:r>
      <w:r w:rsidR="00592293">
        <w:rPr>
          <w:lang w:eastAsia="x-none"/>
        </w:rPr>
        <w:t>ZTE</w:t>
      </w:r>
    </w:p>
    <w:p w14:paraId="4944B072" w14:textId="62191D1C" w:rsidR="00592293" w:rsidRDefault="004A7BED" w:rsidP="00592293">
      <w:pPr>
        <w:rPr>
          <w:lang w:eastAsia="x-none"/>
        </w:rPr>
      </w:pPr>
      <w:hyperlink r:id="rId29" w:history="1">
        <w:r w:rsidR="00592293">
          <w:rPr>
            <w:rStyle w:val="Hyperlink"/>
            <w:lang w:eastAsia="x-none"/>
          </w:rPr>
          <w:t>R1-2105347</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Samsung</w:t>
      </w:r>
    </w:p>
    <w:p w14:paraId="6B31DD27" w14:textId="2998B309" w:rsidR="00592293" w:rsidRDefault="004A7BED" w:rsidP="00592293">
      <w:pPr>
        <w:rPr>
          <w:lang w:eastAsia="x-none"/>
        </w:rPr>
      </w:pPr>
      <w:hyperlink r:id="rId30" w:history="1">
        <w:r w:rsidR="00592293">
          <w:rPr>
            <w:rStyle w:val="Hyperlink"/>
            <w:lang w:eastAsia="x-none"/>
          </w:rPr>
          <w:t>R1-2105406</w:t>
        </w:r>
      </w:hyperlink>
      <w:r w:rsidR="00537CBA">
        <w:rPr>
          <w:lang w:eastAsia="x-none"/>
        </w:rPr>
        <w:t xml:space="preserve"> </w:t>
      </w:r>
      <w:r w:rsidR="00592293">
        <w:rPr>
          <w:lang w:eastAsia="x-none"/>
        </w:rPr>
        <w:t>Timing relationship enhancements for NB-IoT/</w:t>
      </w:r>
      <w:proofErr w:type="spellStart"/>
      <w:r w:rsidR="00592293">
        <w:rPr>
          <w:lang w:eastAsia="x-none"/>
        </w:rPr>
        <w:t>eMTC</w:t>
      </w:r>
      <w:proofErr w:type="spellEnd"/>
      <w:r w:rsidR="00592293">
        <w:rPr>
          <w:lang w:eastAsia="x-none"/>
        </w:rPr>
        <w:t xml:space="preserve"> over NTN</w:t>
      </w:r>
      <w:r w:rsidR="00592293">
        <w:rPr>
          <w:lang w:eastAsia="x-none"/>
        </w:rPr>
        <w:tab/>
        <w:t>Nokia, Nokia Shanghai Bell</w:t>
      </w:r>
    </w:p>
    <w:p w14:paraId="72FE15E7" w14:textId="2007B8AD" w:rsidR="00592293" w:rsidRDefault="004A7BED" w:rsidP="00592293">
      <w:pPr>
        <w:rPr>
          <w:lang w:eastAsia="x-none"/>
        </w:rPr>
      </w:pPr>
      <w:hyperlink r:id="rId31" w:history="1">
        <w:r w:rsidR="00592293">
          <w:rPr>
            <w:rStyle w:val="Hyperlink"/>
            <w:lang w:eastAsia="x-none"/>
          </w:rPr>
          <w:t>R1-2105503</w:t>
        </w:r>
      </w:hyperlink>
      <w:r w:rsidR="00537CBA">
        <w:rPr>
          <w:lang w:eastAsia="x-none"/>
        </w:rPr>
        <w:t xml:space="preserve"> </w:t>
      </w:r>
      <w:r w:rsidR="00592293">
        <w:rPr>
          <w:lang w:eastAsia="x-none"/>
        </w:rPr>
        <w:t>RAR Window Offset</w:t>
      </w:r>
      <w:r w:rsidR="00592293">
        <w:rPr>
          <w:lang w:eastAsia="x-none"/>
        </w:rPr>
        <w:tab/>
      </w:r>
      <w:r w:rsidR="00537CBA">
        <w:rPr>
          <w:lang w:eastAsia="x-none"/>
        </w:rPr>
        <w:tab/>
      </w:r>
      <w:r w:rsidR="00537CBA">
        <w:rPr>
          <w:lang w:eastAsia="x-none"/>
        </w:rPr>
        <w:tab/>
      </w:r>
      <w:r w:rsidR="00537CBA">
        <w:rPr>
          <w:lang w:eastAsia="x-none"/>
        </w:rPr>
        <w:tab/>
      </w:r>
      <w:r w:rsidR="00537CBA">
        <w:rPr>
          <w:lang w:eastAsia="x-none"/>
        </w:rPr>
        <w:tab/>
      </w:r>
      <w:r w:rsidR="00592293">
        <w:rPr>
          <w:lang w:eastAsia="x-none"/>
        </w:rPr>
        <w:t>Fraunhofer IIS / Fraunhofer HHI</w:t>
      </w:r>
    </w:p>
    <w:p w14:paraId="189B3F1F" w14:textId="49AE2F7F" w:rsidR="00592293" w:rsidRDefault="004A7BED" w:rsidP="00592293">
      <w:pPr>
        <w:rPr>
          <w:lang w:eastAsia="x-none"/>
        </w:rPr>
      </w:pPr>
      <w:hyperlink r:id="rId32" w:history="1">
        <w:r w:rsidR="00592293">
          <w:rPr>
            <w:rStyle w:val="Hyperlink"/>
            <w:lang w:eastAsia="x-none"/>
          </w:rPr>
          <w:t>R1-2105552</w:t>
        </w:r>
      </w:hyperlink>
      <w:r w:rsidR="00537CBA">
        <w:rPr>
          <w:lang w:eastAsia="x-none"/>
        </w:rPr>
        <w:t xml:space="preserve"> </w:t>
      </w:r>
      <w:r w:rsidR="00592293">
        <w:rPr>
          <w:lang w:eastAsia="x-none"/>
        </w:rPr>
        <w:t>Discussion on the timing relationship enhancement for IoT NTN</w:t>
      </w:r>
      <w:r w:rsidR="00592293">
        <w:rPr>
          <w:lang w:eastAsia="x-none"/>
        </w:rPr>
        <w:tab/>
        <w:t>Xiaomi</w:t>
      </w:r>
    </w:p>
    <w:p w14:paraId="16D15A03" w14:textId="3646999D" w:rsidR="00592293" w:rsidRDefault="004A7BED" w:rsidP="00592293">
      <w:pPr>
        <w:rPr>
          <w:lang w:eastAsia="x-none"/>
        </w:rPr>
      </w:pPr>
      <w:hyperlink r:id="rId33" w:history="1">
        <w:r w:rsidR="00592293">
          <w:rPr>
            <w:rStyle w:val="Hyperlink"/>
            <w:lang w:eastAsia="x-none"/>
          </w:rPr>
          <w:t>R1-2105677</w:t>
        </w:r>
      </w:hyperlink>
      <w:r w:rsidR="00537CBA">
        <w:rPr>
          <w:lang w:eastAsia="x-none"/>
        </w:rPr>
        <w:t xml:space="preserve"> </w:t>
      </w:r>
      <w:r w:rsidR="00592293">
        <w:rPr>
          <w:lang w:eastAsia="x-none"/>
        </w:rPr>
        <w:t>Timing relationship enhancement for IoT NTN</w:t>
      </w:r>
      <w:r w:rsidR="00592293">
        <w:rPr>
          <w:lang w:eastAsia="x-none"/>
        </w:rPr>
        <w:tab/>
      </w:r>
      <w:r w:rsidR="00537CBA">
        <w:rPr>
          <w:lang w:eastAsia="x-none"/>
        </w:rPr>
        <w:tab/>
      </w:r>
      <w:r w:rsidR="00537CBA">
        <w:rPr>
          <w:lang w:eastAsia="x-none"/>
        </w:rPr>
        <w:tab/>
      </w:r>
      <w:proofErr w:type="spellStart"/>
      <w:r w:rsidR="00592293">
        <w:rPr>
          <w:lang w:eastAsia="x-none"/>
        </w:rPr>
        <w:t>InterDigital</w:t>
      </w:r>
      <w:proofErr w:type="spellEnd"/>
      <w:r w:rsidR="00592293">
        <w:rPr>
          <w:lang w:eastAsia="x-none"/>
        </w:rPr>
        <w:t>, Inc.</w:t>
      </w:r>
    </w:p>
    <w:p w14:paraId="7876DF15" w14:textId="3D091216" w:rsidR="00592293" w:rsidRDefault="004A7BED" w:rsidP="00592293">
      <w:pPr>
        <w:rPr>
          <w:lang w:eastAsia="x-none"/>
        </w:rPr>
      </w:pPr>
      <w:hyperlink r:id="rId34" w:history="1">
        <w:r w:rsidR="00592293">
          <w:rPr>
            <w:rStyle w:val="Hyperlink"/>
            <w:lang w:eastAsia="x-none"/>
          </w:rPr>
          <w:t>R1-2105826</w:t>
        </w:r>
      </w:hyperlink>
      <w:r w:rsidR="00537CBA">
        <w:rPr>
          <w:lang w:eastAsia="x-none"/>
        </w:rPr>
        <w:t xml:space="preserve"> </w:t>
      </w:r>
      <w:r w:rsidR="00592293">
        <w:rPr>
          <w:lang w:eastAsia="x-none"/>
        </w:rPr>
        <w:t>Timing relationship enhancements to NB-IoT in NTN</w:t>
      </w:r>
      <w:r w:rsidR="00592293">
        <w:rPr>
          <w:lang w:eastAsia="x-none"/>
        </w:rPr>
        <w:tab/>
      </w:r>
      <w:r w:rsidR="00537CBA">
        <w:rPr>
          <w:lang w:eastAsia="x-none"/>
        </w:rPr>
        <w:tab/>
      </w:r>
      <w:r w:rsidR="00592293">
        <w:rPr>
          <w:lang w:eastAsia="x-none"/>
        </w:rPr>
        <w:t>Asia Pacific Telecom, FGI</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F26D" w14:textId="77777777" w:rsidR="004A7BED" w:rsidRDefault="004A7BED" w:rsidP="00EE1A16">
      <w:pPr>
        <w:spacing w:after="0"/>
      </w:pPr>
      <w:r>
        <w:separator/>
      </w:r>
    </w:p>
  </w:endnote>
  <w:endnote w:type="continuationSeparator" w:id="0">
    <w:p w14:paraId="67DED3A0" w14:textId="77777777" w:rsidR="004A7BED" w:rsidRDefault="004A7BED" w:rsidP="00EE1A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3BC5" w14:textId="77777777" w:rsidR="004A7BED" w:rsidRDefault="004A7BED" w:rsidP="00EE1A16">
      <w:pPr>
        <w:spacing w:after="0"/>
      </w:pPr>
      <w:r>
        <w:separator/>
      </w:r>
    </w:p>
  </w:footnote>
  <w:footnote w:type="continuationSeparator" w:id="0">
    <w:p w14:paraId="1F4165FE" w14:textId="77777777" w:rsidR="004A7BED" w:rsidRDefault="004A7BED" w:rsidP="00EE1A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DDE10F9"/>
    <w:multiLevelType w:val="hybridMultilevel"/>
    <w:tmpl w:val="61B27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A14751"/>
    <w:multiLevelType w:val="hybridMultilevel"/>
    <w:tmpl w:val="5F7A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129C4"/>
    <w:multiLevelType w:val="hybridMultilevel"/>
    <w:tmpl w:val="939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862"/>
        </w:tabs>
        <w:ind w:left="862"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48C2BBD"/>
    <w:multiLevelType w:val="hybridMultilevel"/>
    <w:tmpl w:val="3D24D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8"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CD590D"/>
    <w:multiLevelType w:val="hybridMultilevel"/>
    <w:tmpl w:val="26F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hybridMultilevel"/>
    <w:tmpl w:val="4A9C9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2690E214">
      <w:numFmt w:val="bullet"/>
      <w:lvlText w:val=""/>
      <w:lvlJc w:val="left"/>
      <w:pPr>
        <w:ind w:left="2160" w:hanging="360"/>
      </w:pPr>
      <w:rPr>
        <w:rFonts w:ascii="Wingdings" w:eastAsia="SimSun" w:hAnsi="Wingdings"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3D3B0D"/>
    <w:multiLevelType w:val="hybridMultilevel"/>
    <w:tmpl w:val="73FCF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75D0E"/>
    <w:multiLevelType w:val="hybridMultilevel"/>
    <w:tmpl w:val="764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C0303C"/>
    <w:multiLevelType w:val="hybridMultilevel"/>
    <w:tmpl w:val="36D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E7944"/>
    <w:multiLevelType w:val="hybridMultilevel"/>
    <w:tmpl w:val="D088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3C66EA"/>
    <w:multiLevelType w:val="hybridMultilevel"/>
    <w:tmpl w:val="CC46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18"/>
  </w:num>
  <w:num w:numId="8">
    <w:abstractNumId w:val="7"/>
  </w:num>
  <w:num w:numId="9">
    <w:abstractNumId w:val="17"/>
  </w:num>
  <w:num w:numId="10">
    <w:abstractNumId w:val="15"/>
  </w:num>
  <w:num w:numId="11">
    <w:abstractNumId w:val="19"/>
  </w:num>
  <w:num w:numId="12">
    <w:abstractNumId w:val="4"/>
  </w:num>
  <w:num w:numId="13">
    <w:abstractNumId w:val="12"/>
  </w:num>
  <w:num w:numId="14">
    <w:abstractNumId w:val="14"/>
  </w:num>
  <w:num w:numId="15">
    <w:abstractNumId w:val="6"/>
  </w:num>
  <w:num w:numId="16">
    <w:abstractNumId w:val="1"/>
  </w:num>
  <w:num w:numId="17">
    <w:abstractNumId w:val="3"/>
  </w:num>
  <w:num w:numId="18">
    <w:abstractNumId w:val="2"/>
  </w:num>
  <w:num w:numId="19">
    <w:abstractNumId w:val="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2NDeztDQ1MTYzsTRW0lEKTi0uzszPAykwrAUA3DeigCwAAAA="/>
  </w:docVars>
  <w:rsids>
    <w:rsidRoot w:val="00463CD1"/>
    <w:rsid w:val="00001B02"/>
    <w:rsid w:val="00004F3E"/>
    <w:rsid w:val="0000500E"/>
    <w:rsid w:val="00005986"/>
    <w:rsid w:val="00014F20"/>
    <w:rsid w:val="000154D5"/>
    <w:rsid w:val="000167F6"/>
    <w:rsid w:val="00021913"/>
    <w:rsid w:val="0002362A"/>
    <w:rsid w:val="00023BE0"/>
    <w:rsid w:val="00024160"/>
    <w:rsid w:val="00025B77"/>
    <w:rsid w:val="00027347"/>
    <w:rsid w:val="000311DF"/>
    <w:rsid w:val="00031AC0"/>
    <w:rsid w:val="00032622"/>
    <w:rsid w:val="00032874"/>
    <w:rsid w:val="00035C51"/>
    <w:rsid w:val="000364DE"/>
    <w:rsid w:val="00036BCF"/>
    <w:rsid w:val="000409EE"/>
    <w:rsid w:val="00044491"/>
    <w:rsid w:val="000554AD"/>
    <w:rsid w:val="00057D0C"/>
    <w:rsid w:val="0006505C"/>
    <w:rsid w:val="0006561C"/>
    <w:rsid w:val="00065C7C"/>
    <w:rsid w:val="00066730"/>
    <w:rsid w:val="00071905"/>
    <w:rsid w:val="00072226"/>
    <w:rsid w:val="0007481C"/>
    <w:rsid w:val="00077329"/>
    <w:rsid w:val="00080630"/>
    <w:rsid w:val="00082018"/>
    <w:rsid w:val="00086E27"/>
    <w:rsid w:val="00087338"/>
    <w:rsid w:val="000927C8"/>
    <w:rsid w:val="00092FBA"/>
    <w:rsid w:val="00095BC0"/>
    <w:rsid w:val="000A2085"/>
    <w:rsid w:val="000A4D64"/>
    <w:rsid w:val="000A4F9D"/>
    <w:rsid w:val="000A5461"/>
    <w:rsid w:val="000B4898"/>
    <w:rsid w:val="000B7880"/>
    <w:rsid w:val="000C062A"/>
    <w:rsid w:val="000D23B0"/>
    <w:rsid w:val="000D2958"/>
    <w:rsid w:val="000D53AD"/>
    <w:rsid w:val="000D7ACC"/>
    <w:rsid w:val="000E009A"/>
    <w:rsid w:val="000E2069"/>
    <w:rsid w:val="000E3C07"/>
    <w:rsid w:val="000E41EF"/>
    <w:rsid w:val="000F2159"/>
    <w:rsid w:val="000F4691"/>
    <w:rsid w:val="00100D31"/>
    <w:rsid w:val="0010534D"/>
    <w:rsid w:val="001061B5"/>
    <w:rsid w:val="00106FD1"/>
    <w:rsid w:val="00107281"/>
    <w:rsid w:val="00111CC7"/>
    <w:rsid w:val="001143F3"/>
    <w:rsid w:val="00115239"/>
    <w:rsid w:val="0012077F"/>
    <w:rsid w:val="00121720"/>
    <w:rsid w:val="00125379"/>
    <w:rsid w:val="00126311"/>
    <w:rsid w:val="00145C51"/>
    <w:rsid w:val="00147498"/>
    <w:rsid w:val="00156277"/>
    <w:rsid w:val="00162FEE"/>
    <w:rsid w:val="00165DA5"/>
    <w:rsid w:val="00171E2D"/>
    <w:rsid w:val="0018319A"/>
    <w:rsid w:val="00187ADA"/>
    <w:rsid w:val="00196CC6"/>
    <w:rsid w:val="001A362F"/>
    <w:rsid w:val="001A59BF"/>
    <w:rsid w:val="001B089F"/>
    <w:rsid w:val="001B6FF3"/>
    <w:rsid w:val="001C35D3"/>
    <w:rsid w:val="001D1B5E"/>
    <w:rsid w:val="001D3B67"/>
    <w:rsid w:val="001D68B6"/>
    <w:rsid w:val="001D7786"/>
    <w:rsid w:val="001D7D82"/>
    <w:rsid w:val="001E0179"/>
    <w:rsid w:val="001E3E21"/>
    <w:rsid w:val="001E3EC1"/>
    <w:rsid w:val="001F0E80"/>
    <w:rsid w:val="001F48D6"/>
    <w:rsid w:val="002045AF"/>
    <w:rsid w:val="00206D1E"/>
    <w:rsid w:val="0023024C"/>
    <w:rsid w:val="002340B1"/>
    <w:rsid w:val="002421CC"/>
    <w:rsid w:val="00246C0C"/>
    <w:rsid w:val="00246C48"/>
    <w:rsid w:val="0025099A"/>
    <w:rsid w:val="002515FF"/>
    <w:rsid w:val="00252C72"/>
    <w:rsid w:val="002539F1"/>
    <w:rsid w:val="00256985"/>
    <w:rsid w:val="0025793E"/>
    <w:rsid w:val="00261759"/>
    <w:rsid w:val="00262DF4"/>
    <w:rsid w:val="00263820"/>
    <w:rsid w:val="00265045"/>
    <w:rsid w:val="00266E19"/>
    <w:rsid w:val="002744C9"/>
    <w:rsid w:val="00276297"/>
    <w:rsid w:val="0027652D"/>
    <w:rsid w:val="00276F8F"/>
    <w:rsid w:val="002801F7"/>
    <w:rsid w:val="002819B4"/>
    <w:rsid w:val="00283256"/>
    <w:rsid w:val="00285DA2"/>
    <w:rsid w:val="00286494"/>
    <w:rsid w:val="00290539"/>
    <w:rsid w:val="00291C7C"/>
    <w:rsid w:val="00294089"/>
    <w:rsid w:val="002A3274"/>
    <w:rsid w:val="002A7705"/>
    <w:rsid w:val="002B2F4F"/>
    <w:rsid w:val="002B3E8B"/>
    <w:rsid w:val="002C4048"/>
    <w:rsid w:val="002C501C"/>
    <w:rsid w:val="002C74D9"/>
    <w:rsid w:val="002D165C"/>
    <w:rsid w:val="002D40BC"/>
    <w:rsid w:val="002E287C"/>
    <w:rsid w:val="002E79AB"/>
    <w:rsid w:val="002F1B97"/>
    <w:rsid w:val="002F7C16"/>
    <w:rsid w:val="00300494"/>
    <w:rsid w:val="0030712D"/>
    <w:rsid w:val="00311663"/>
    <w:rsid w:val="00322B2B"/>
    <w:rsid w:val="00325CDB"/>
    <w:rsid w:val="00332FCA"/>
    <w:rsid w:val="003409C6"/>
    <w:rsid w:val="00343304"/>
    <w:rsid w:val="003435EA"/>
    <w:rsid w:val="00345AB5"/>
    <w:rsid w:val="00345E39"/>
    <w:rsid w:val="003539CE"/>
    <w:rsid w:val="00355F7F"/>
    <w:rsid w:val="00364BA8"/>
    <w:rsid w:val="00371D05"/>
    <w:rsid w:val="0037201C"/>
    <w:rsid w:val="00380950"/>
    <w:rsid w:val="0038288C"/>
    <w:rsid w:val="0038548D"/>
    <w:rsid w:val="003863D0"/>
    <w:rsid w:val="00391F08"/>
    <w:rsid w:val="00391F63"/>
    <w:rsid w:val="003A6AE5"/>
    <w:rsid w:val="003B0D32"/>
    <w:rsid w:val="003B5AE8"/>
    <w:rsid w:val="003B60CA"/>
    <w:rsid w:val="003C1A4B"/>
    <w:rsid w:val="003D1598"/>
    <w:rsid w:val="003D2DFE"/>
    <w:rsid w:val="003D5C4C"/>
    <w:rsid w:val="003D6DFF"/>
    <w:rsid w:val="003D7F46"/>
    <w:rsid w:val="003E038C"/>
    <w:rsid w:val="003E0907"/>
    <w:rsid w:val="004002B1"/>
    <w:rsid w:val="00401442"/>
    <w:rsid w:val="00401E85"/>
    <w:rsid w:val="004024D2"/>
    <w:rsid w:val="0040604C"/>
    <w:rsid w:val="00407B6A"/>
    <w:rsid w:val="0041614D"/>
    <w:rsid w:val="004300BC"/>
    <w:rsid w:val="0043235A"/>
    <w:rsid w:val="00434B7E"/>
    <w:rsid w:val="004360C5"/>
    <w:rsid w:val="00442093"/>
    <w:rsid w:val="00446A94"/>
    <w:rsid w:val="00450110"/>
    <w:rsid w:val="00450A53"/>
    <w:rsid w:val="004575FC"/>
    <w:rsid w:val="004610C4"/>
    <w:rsid w:val="00462AD0"/>
    <w:rsid w:val="00463CD1"/>
    <w:rsid w:val="0046779E"/>
    <w:rsid w:val="004770B7"/>
    <w:rsid w:val="00482C75"/>
    <w:rsid w:val="004836CC"/>
    <w:rsid w:val="004A469F"/>
    <w:rsid w:val="004A4BFE"/>
    <w:rsid w:val="004A6304"/>
    <w:rsid w:val="004A780E"/>
    <w:rsid w:val="004A7BED"/>
    <w:rsid w:val="004B25F5"/>
    <w:rsid w:val="004B31E6"/>
    <w:rsid w:val="004B5094"/>
    <w:rsid w:val="004B5AE6"/>
    <w:rsid w:val="004B6351"/>
    <w:rsid w:val="004C102F"/>
    <w:rsid w:val="004D4CD9"/>
    <w:rsid w:val="004D5D79"/>
    <w:rsid w:val="004F07AC"/>
    <w:rsid w:val="004F1AD8"/>
    <w:rsid w:val="004F456C"/>
    <w:rsid w:val="00501735"/>
    <w:rsid w:val="00504F15"/>
    <w:rsid w:val="00505F7F"/>
    <w:rsid w:val="00506F53"/>
    <w:rsid w:val="00510571"/>
    <w:rsid w:val="0051138A"/>
    <w:rsid w:val="00517F46"/>
    <w:rsid w:val="00524F9E"/>
    <w:rsid w:val="00525113"/>
    <w:rsid w:val="00525D44"/>
    <w:rsid w:val="00526309"/>
    <w:rsid w:val="005329DB"/>
    <w:rsid w:val="00537CBA"/>
    <w:rsid w:val="00540970"/>
    <w:rsid w:val="0054141B"/>
    <w:rsid w:val="00541520"/>
    <w:rsid w:val="0054699C"/>
    <w:rsid w:val="00547340"/>
    <w:rsid w:val="00551285"/>
    <w:rsid w:val="005542E9"/>
    <w:rsid w:val="00560D7F"/>
    <w:rsid w:val="00562A56"/>
    <w:rsid w:val="00565DFD"/>
    <w:rsid w:val="00573A2F"/>
    <w:rsid w:val="00580B76"/>
    <w:rsid w:val="00583C33"/>
    <w:rsid w:val="005859AB"/>
    <w:rsid w:val="005862E6"/>
    <w:rsid w:val="00590B5D"/>
    <w:rsid w:val="00592293"/>
    <w:rsid w:val="00595384"/>
    <w:rsid w:val="00595824"/>
    <w:rsid w:val="00597C44"/>
    <w:rsid w:val="005A0F25"/>
    <w:rsid w:val="005A13BB"/>
    <w:rsid w:val="005A1F04"/>
    <w:rsid w:val="005A232C"/>
    <w:rsid w:val="005A3214"/>
    <w:rsid w:val="005A3228"/>
    <w:rsid w:val="005B5648"/>
    <w:rsid w:val="005C2D38"/>
    <w:rsid w:val="005C4DB9"/>
    <w:rsid w:val="005D2147"/>
    <w:rsid w:val="005D2F1D"/>
    <w:rsid w:val="005D5468"/>
    <w:rsid w:val="005D59FC"/>
    <w:rsid w:val="005D6F3C"/>
    <w:rsid w:val="005D787B"/>
    <w:rsid w:val="005E3F66"/>
    <w:rsid w:val="005F2BE4"/>
    <w:rsid w:val="005F35DC"/>
    <w:rsid w:val="0060572A"/>
    <w:rsid w:val="00605901"/>
    <w:rsid w:val="0061087F"/>
    <w:rsid w:val="006238D5"/>
    <w:rsid w:val="00626600"/>
    <w:rsid w:val="00627661"/>
    <w:rsid w:val="0063316C"/>
    <w:rsid w:val="00641EDE"/>
    <w:rsid w:val="00646642"/>
    <w:rsid w:val="006468A3"/>
    <w:rsid w:val="0065421D"/>
    <w:rsid w:val="00665798"/>
    <w:rsid w:val="006660F8"/>
    <w:rsid w:val="00666106"/>
    <w:rsid w:val="0066674D"/>
    <w:rsid w:val="00687878"/>
    <w:rsid w:val="0069490A"/>
    <w:rsid w:val="00695513"/>
    <w:rsid w:val="006A1048"/>
    <w:rsid w:val="006A22D9"/>
    <w:rsid w:val="006A71BF"/>
    <w:rsid w:val="006B1334"/>
    <w:rsid w:val="006B78A0"/>
    <w:rsid w:val="006C5643"/>
    <w:rsid w:val="006C57AA"/>
    <w:rsid w:val="006C67FE"/>
    <w:rsid w:val="006C6D37"/>
    <w:rsid w:val="006D0B5C"/>
    <w:rsid w:val="006F16C2"/>
    <w:rsid w:val="006F3DBA"/>
    <w:rsid w:val="0070154D"/>
    <w:rsid w:val="0070507E"/>
    <w:rsid w:val="0070709E"/>
    <w:rsid w:val="0071114D"/>
    <w:rsid w:val="00715F09"/>
    <w:rsid w:val="00723E83"/>
    <w:rsid w:val="00724857"/>
    <w:rsid w:val="00725DE9"/>
    <w:rsid w:val="007310BA"/>
    <w:rsid w:val="007318B6"/>
    <w:rsid w:val="00732328"/>
    <w:rsid w:val="00734A63"/>
    <w:rsid w:val="00737F1A"/>
    <w:rsid w:val="00742902"/>
    <w:rsid w:val="00744A3B"/>
    <w:rsid w:val="00756349"/>
    <w:rsid w:val="00756697"/>
    <w:rsid w:val="007615A0"/>
    <w:rsid w:val="007632C6"/>
    <w:rsid w:val="00767212"/>
    <w:rsid w:val="00770AF9"/>
    <w:rsid w:val="00772CBF"/>
    <w:rsid w:val="00774BAB"/>
    <w:rsid w:val="00783E4A"/>
    <w:rsid w:val="00784D31"/>
    <w:rsid w:val="00787B06"/>
    <w:rsid w:val="00794D13"/>
    <w:rsid w:val="0079717B"/>
    <w:rsid w:val="007A2A09"/>
    <w:rsid w:val="007A2AD2"/>
    <w:rsid w:val="007A6069"/>
    <w:rsid w:val="007B33D1"/>
    <w:rsid w:val="007B46B6"/>
    <w:rsid w:val="007B4ED2"/>
    <w:rsid w:val="007B711C"/>
    <w:rsid w:val="007C25EE"/>
    <w:rsid w:val="007C4BF3"/>
    <w:rsid w:val="007C588B"/>
    <w:rsid w:val="007C6613"/>
    <w:rsid w:val="007C6FE5"/>
    <w:rsid w:val="007C7323"/>
    <w:rsid w:val="007D140E"/>
    <w:rsid w:val="007D342D"/>
    <w:rsid w:val="007D688D"/>
    <w:rsid w:val="007E270A"/>
    <w:rsid w:val="007E285D"/>
    <w:rsid w:val="007E44A9"/>
    <w:rsid w:val="007E7FED"/>
    <w:rsid w:val="007F0DE8"/>
    <w:rsid w:val="007F3CFF"/>
    <w:rsid w:val="007F4F56"/>
    <w:rsid w:val="007F7A2F"/>
    <w:rsid w:val="00802DC4"/>
    <w:rsid w:val="00821D40"/>
    <w:rsid w:val="008255BB"/>
    <w:rsid w:val="00830705"/>
    <w:rsid w:val="00830A40"/>
    <w:rsid w:val="00830B70"/>
    <w:rsid w:val="0083173A"/>
    <w:rsid w:val="00840831"/>
    <w:rsid w:val="0084526C"/>
    <w:rsid w:val="0084650B"/>
    <w:rsid w:val="008468AC"/>
    <w:rsid w:val="00850879"/>
    <w:rsid w:val="00850FD9"/>
    <w:rsid w:val="008554EB"/>
    <w:rsid w:val="008573C3"/>
    <w:rsid w:val="00863C7B"/>
    <w:rsid w:val="008650A1"/>
    <w:rsid w:val="00876D50"/>
    <w:rsid w:val="008A2C83"/>
    <w:rsid w:val="008A3A29"/>
    <w:rsid w:val="008B50EE"/>
    <w:rsid w:val="008B6116"/>
    <w:rsid w:val="008B7B42"/>
    <w:rsid w:val="008C0CD8"/>
    <w:rsid w:val="008C32CD"/>
    <w:rsid w:val="008C53F7"/>
    <w:rsid w:val="008D0893"/>
    <w:rsid w:val="008D4692"/>
    <w:rsid w:val="008E4640"/>
    <w:rsid w:val="008F29B4"/>
    <w:rsid w:val="008F2DBA"/>
    <w:rsid w:val="008F3D74"/>
    <w:rsid w:val="008F3E10"/>
    <w:rsid w:val="008F5621"/>
    <w:rsid w:val="008F752F"/>
    <w:rsid w:val="00910EE4"/>
    <w:rsid w:val="009155DD"/>
    <w:rsid w:val="00917BBC"/>
    <w:rsid w:val="009255EC"/>
    <w:rsid w:val="00926F77"/>
    <w:rsid w:val="00933F02"/>
    <w:rsid w:val="009357F6"/>
    <w:rsid w:val="0094185C"/>
    <w:rsid w:val="0094201F"/>
    <w:rsid w:val="00953E8B"/>
    <w:rsid w:val="00955EF3"/>
    <w:rsid w:val="0095610B"/>
    <w:rsid w:val="009609E0"/>
    <w:rsid w:val="00965C2F"/>
    <w:rsid w:val="00971220"/>
    <w:rsid w:val="00971FC1"/>
    <w:rsid w:val="009823CD"/>
    <w:rsid w:val="00984909"/>
    <w:rsid w:val="00991092"/>
    <w:rsid w:val="009974FF"/>
    <w:rsid w:val="009A5BD0"/>
    <w:rsid w:val="009A7D4F"/>
    <w:rsid w:val="009B0283"/>
    <w:rsid w:val="009B5D3E"/>
    <w:rsid w:val="009C04F2"/>
    <w:rsid w:val="009C58DF"/>
    <w:rsid w:val="009C7E79"/>
    <w:rsid w:val="009D3C24"/>
    <w:rsid w:val="009D6622"/>
    <w:rsid w:val="009F20BA"/>
    <w:rsid w:val="009F251C"/>
    <w:rsid w:val="00A00643"/>
    <w:rsid w:val="00A02BBF"/>
    <w:rsid w:val="00A07969"/>
    <w:rsid w:val="00A17102"/>
    <w:rsid w:val="00A1766B"/>
    <w:rsid w:val="00A30392"/>
    <w:rsid w:val="00A36637"/>
    <w:rsid w:val="00A40459"/>
    <w:rsid w:val="00A409B4"/>
    <w:rsid w:val="00A42AF4"/>
    <w:rsid w:val="00A44BB3"/>
    <w:rsid w:val="00A45062"/>
    <w:rsid w:val="00A56AD0"/>
    <w:rsid w:val="00A579AA"/>
    <w:rsid w:val="00A6228B"/>
    <w:rsid w:val="00A7213F"/>
    <w:rsid w:val="00A73C0A"/>
    <w:rsid w:val="00A82A02"/>
    <w:rsid w:val="00A82D10"/>
    <w:rsid w:val="00A84608"/>
    <w:rsid w:val="00A93DC0"/>
    <w:rsid w:val="00A94FDB"/>
    <w:rsid w:val="00A974A5"/>
    <w:rsid w:val="00AA0601"/>
    <w:rsid w:val="00AA70DE"/>
    <w:rsid w:val="00AB198C"/>
    <w:rsid w:val="00AB29C9"/>
    <w:rsid w:val="00AC338C"/>
    <w:rsid w:val="00AC5895"/>
    <w:rsid w:val="00AD02C0"/>
    <w:rsid w:val="00AD0EAE"/>
    <w:rsid w:val="00AD153B"/>
    <w:rsid w:val="00AD1A64"/>
    <w:rsid w:val="00AD4E47"/>
    <w:rsid w:val="00AE47FB"/>
    <w:rsid w:val="00AF03A8"/>
    <w:rsid w:val="00AF1FCD"/>
    <w:rsid w:val="00AF242E"/>
    <w:rsid w:val="00AF345F"/>
    <w:rsid w:val="00AF3D59"/>
    <w:rsid w:val="00AF5257"/>
    <w:rsid w:val="00B013A5"/>
    <w:rsid w:val="00B110EA"/>
    <w:rsid w:val="00B158AE"/>
    <w:rsid w:val="00B16BF5"/>
    <w:rsid w:val="00B264C8"/>
    <w:rsid w:val="00B276A7"/>
    <w:rsid w:val="00B43C7E"/>
    <w:rsid w:val="00B441EA"/>
    <w:rsid w:val="00B45433"/>
    <w:rsid w:val="00B4738A"/>
    <w:rsid w:val="00B50606"/>
    <w:rsid w:val="00B52111"/>
    <w:rsid w:val="00B54274"/>
    <w:rsid w:val="00B54457"/>
    <w:rsid w:val="00B551CE"/>
    <w:rsid w:val="00B57718"/>
    <w:rsid w:val="00B57FF1"/>
    <w:rsid w:val="00B716F3"/>
    <w:rsid w:val="00B76AB7"/>
    <w:rsid w:val="00B86D67"/>
    <w:rsid w:val="00B9222F"/>
    <w:rsid w:val="00B9246E"/>
    <w:rsid w:val="00B92A15"/>
    <w:rsid w:val="00B96E7A"/>
    <w:rsid w:val="00BA21BB"/>
    <w:rsid w:val="00BB0A62"/>
    <w:rsid w:val="00BB51E5"/>
    <w:rsid w:val="00BC2DA1"/>
    <w:rsid w:val="00BC4999"/>
    <w:rsid w:val="00BD016C"/>
    <w:rsid w:val="00BE0157"/>
    <w:rsid w:val="00BE567B"/>
    <w:rsid w:val="00BF20C0"/>
    <w:rsid w:val="00BF3011"/>
    <w:rsid w:val="00C001CB"/>
    <w:rsid w:val="00C02F41"/>
    <w:rsid w:val="00C034E7"/>
    <w:rsid w:val="00C05515"/>
    <w:rsid w:val="00C06D19"/>
    <w:rsid w:val="00C126CE"/>
    <w:rsid w:val="00C12E37"/>
    <w:rsid w:val="00C17477"/>
    <w:rsid w:val="00C20CBF"/>
    <w:rsid w:val="00C22588"/>
    <w:rsid w:val="00C23BB4"/>
    <w:rsid w:val="00C26DE3"/>
    <w:rsid w:val="00C303E0"/>
    <w:rsid w:val="00C347E3"/>
    <w:rsid w:val="00C37857"/>
    <w:rsid w:val="00C4074A"/>
    <w:rsid w:val="00C42680"/>
    <w:rsid w:val="00C51BDD"/>
    <w:rsid w:val="00C52B86"/>
    <w:rsid w:val="00C54533"/>
    <w:rsid w:val="00C550E6"/>
    <w:rsid w:val="00C612C2"/>
    <w:rsid w:val="00C61A68"/>
    <w:rsid w:val="00C656EF"/>
    <w:rsid w:val="00C674A3"/>
    <w:rsid w:val="00C73EED"/>
    <w:rsid w:val="00C742B5"/>
    <w:rsid w:val="00C76559"/>
    <w:rsid w:val="00C81713"/>
    <w:rsid w:val="00C90CF5"/>
    <w:rsid w:val="00C91A43"/>
    <w:rsid w:val="00C974C1"/>
    <w:rsid w:val="00C97829"/>
    <w:rsid w:val="00C97D5E"/>
    <w:rsid w:val="00CA02B5"/>
    <w:rsid w:val="00CA2181"/>
    <w:rsid w:val="00CA386F"/>
    <w:rsid w:val="00CA7B2A"/>
    <w:rsid w:val="00CB2DF2"/>
    <w:rsid w:val="00CB32E4"/>
    <w:rsid w:val="00CB4873"/>
    <w:rsid w:val="00CB5E60"/>
    <w:rsid w:val="00CC3E1D"/>
    <w:rsid w:val="00CC594C"/>
    <w:rsid w:val="00CC6DC5"/>
    <w:rsid w:val="00CD06C9"/>
    <w:rsid w:val="00CD38EC"/>
    <w:rsid w:val="00CE193C"/>
    <w:rsid w:val="00CE5392"/>
    <w:rsid w:val="00CE5649"/>
    <w:rsid w:val="00CF1AC6"/>
    <w:rsid w:val="00CF1D04"/>
    <w:rsid w:val="00D139BA"/>
    <w:rsid w:val="00D159E0"/>
    <w:rsid w:val="00D20AC4"/>
    <w:rsid w:val="00D211DA"/>
    <w:rsid w:val="00D23C2E"/>
    <w:rsid w:val="00D2470C"/>
    <w:rsid w:val="00D265A6"/>
    <w:rsid w:val="00D33084"/>
    <w:rsid w:val="00D35B50"/>
    <w:rsid w:val="00D51649"/>
    <w:rsid w:val="00D52C5B"/>
    <w:rsid w:val="00D57B04"/>
    <w:rsid w:val="00D60878"/>
    <w:rsid w:val="00D633B5"/>
    <w:rsid w:val="00D63DCD"/>
    <w:rsid w:val="00D66DDB"/>
    <w:rsid w:val="00D67500"/>
    <w:rsid w:val="00D73CCA"/>
    <w:rsid w:val="00D76BC6"/>
    <w:rsid w:val="00D81589"/>
    <w:rsid w:val="00D873A0"/>
    <w:rsid w:val="00D87453"/>
    <w:rsid w:val="00D92D35"/>
    <w:rsid w:val="00D979CB"/>
    <w:rsid w:val="00DA63AE"/>
    <w:rsid w:val="00DB356C"/>
    <w:rsid w:val="00DB5D3A"/>
    <w:rsid w:val="00DB6DA9"/>
    <w:rsid w:val="00DB6DB6"/>
    <w:rsid w:val="00DC03BC"/>
    <w:rsid w:val="00DC4856"/>
    <w:rsid w:val="00DD0B09"/>
    <w:rsid w:val="00DE3B26"/>
    <w:rsid w:val="00DF1262"/>
    <w:rsid w:val="00DF1333"/>
    <w:rsid w:val="00DF5DE0"/>
    <w:rsid w:val="00E0001A"/>
    <w:rsid w:val="00E04555"/>
    <w:rsid w:val="00E066F7"/>
    <w:rsid w:val="00E07B8B"/>
    <w:rsid w:val="00E10744"/>
    <w:rsid w:val="00E110F9"/>
    <w:rsid w:val="00E117F1"/>
    <w:rsid w:val="00E12053"/>
    <w:rsid w:val="00E14E82"/>
    <w:rsid w:val="00E3332A"/>
    <w:rsid w:val="00E41968"/>
    <w:rsid w:val="00E41997"/>
    <w:rsid w:val="00E465AC"/>
    <w:rsid w:val="00E507E1"/>
    <w:rsid w:val="00E50BDC"/>
    <w:rsid w:val="00E52880"/>
    <w:rsid w:val="00E54212"/>
    <w:rsid w:val="00E606B2"/>
    <w:rsid w:val="00E64447"/>
    <w:rsid w:val="00E64AB4"/>
    <w:rsid w:val="00E662F8"/>
    <w:rsid w:val="00E67CB0"/>
    <w:rsid w:val="00E812E9"/>
    <w:rsid w:val="00E81742"/>
    <w:rsid w:val="00E823C4"/>
    <w:rsid w:val="00E91E8F"/>
    <w:rsid w:val="00E963C5"/>
    <w:rsid w:val="00EA26AB"/>
    <w:rsid w:val="00EB2242"/>
    <w:rsid w:val="00EB6377"/>
    <w:rsid w:val="00EC02C4"/>
    <w:rsid w:val="00EC360A"/>
    <w:rsid w:val="00EC73DA"/>
    <w:rsid w:val="00ED5A3D"/>
    <w:rsid w:val="00ED626E"/>
    <w:rsid w:val="00ED6946"/>
    <w:rsid w:val="00ED794C"/>
    <w:rsid w:val="00EE1A16"/>
    <w:rsid w:val="00EE3098"/>
    <w:rsid w:val="00EE5093"/>
    <w:rsid w:val="00EF71BD"/>
    <w:rsid w:val="00EF7FCD"/>
    <w:rsid w:val="00F05A1F"/>
    <w:rsid w:val="00F1622E"/>
    <w:rsid w:val="00F2427E"/>
    <w:rsid w:val="00F24563"/>
    <w:rsid w:val="00F277CE"/>
    <w:rsid w:val="00F27BBC"/>
    <w:rsid w:val="00F326B8"/>
    <w:rsid w:val="00F41A94"/>
    <w:rsid w:val="00F4312D"/>
    <w:rsid w:val="00F44333"/>
    <w:rsid w:val="00F47B65"/>
    <w:rsid w:val="00F531D4"/>
    <w:rsid w:val="00F539FC"/>
    <w:rsid w:val="00F64B59"/>
    <w:rsid w:val="00F6794E"/>
    <w:rsid w:val="00F70EA6"/>
    <w:rsid w:val="00F72A7C"/>
    <w:rsid w:val="00F77B95"/>
    <w:rsid w:val="00F82E7A"/>
    <w:rsid w:val="00F90C59"/>
    <w:rsid w:val="00F91149"/>
    <w:rsid w:val="00F91994"/>
    <w:rsid w:val="00F96DC7"/>
    <w:rsid w:val="00F97136"/>
    <w:rsid w:val="00FB2456"/>
    <w:rsid w:val="00FC0332"/>
    <w:rsid w:val="00FC376F"/>
    <w:rsid w:val="00FC4B1E"/>
    <w:rsid w:val="00FD282A"/>
    <w:rsid w:val="00FD3E7B"/>
    <w:rsid w:val="00FE122A"/>
    <w:rsid w:val="00FE50C4"/>
    <w:rsid w:val="00FE61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276EED40-44D8-46FD-9234-D262FBEE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41"/>
    <w:pPr>
      <w:overflowPunct w:val="0"/>
      <w:autoSpaceDE w:val="0"/>
      <w:autoSpaceDN w:val="0"/>
      <w:adjustRightInd w:val="0"/>
      <w:spacing w:after="120" w:line="240" w:lineRule="auto"/>
    </w:pPr>
    <w:rPr>
      <w:rFonts w:ascii="Times New Roman" w:hAnsi="Times New Roman" w:cs="Times New Roman"/>
      <w:sz w:val="20"/>
      <w:szCs w:val="20"/>
    </w:rPr>
  </w:style>
  <w:style w:type="paragraph" w:styleId="Heading1">
    <w:name w:val="heading 1"/>
    <w:aliases w:val="h1,h11,h12,h13,h14,h15,h16,h17,h111,h121,h131,h141,h151,h161,h18,h112,h122,h132,h142,h152,h162,h19,h113,h123,h133,h143,h153,h163,H1,app heading 1,l1,Memo Heading 1,Heading 1_a,제목 1(no line),heading 1,NMP Heading 1,Alt+1,Alt+11,Alt+12,Alt+13"/>
    <w:basedOn w:val="Normal"/>
    <w:next w:val="Normal"/>
    <w:link w:val="Heading1Char"/>
    <w:uiPriority w:val="99"/>
    <w:qFormat/>
    <w:rsid w:val="00732328"/>
    <w:pPr>
      <w:keepNext/>
      <w:numPr>
        <w:numId w:val="1"/>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Head2A,T2,l2,Head 2,List level 2,Guide 2,list 2,list 2,I2,X.X"/>
    <w:basedOn w:val="Normal"/>
    <w:next w:val="Normal"/>
    <w:link w:val="Heading2Char"/>
    <w:uiPriority w:val="9"/>
    <w:qFormat/>
    <w:rsid w:val="00732328"/>
    <w:pPr>
      <w:keepNext/>
      <w:numPr>
        <w:ilvl w:val="1"/>
        <w:numId w:val="1"/>
      </w:numPr>
      <w:tabs>
        <w:tab w:val="left" w:pos="432"/>
      </w:tabs>
      <w:spacing w:before="120"/>
      <w:outlineLvl w:val="1"/>
    </w:pPr>
    <w:rPr>
      <w:b/>
      <w:bCs/>
      <w:sz w:val="24"/>
    </w:rPr>
  </w:style>
  <w:style w:type="paragraph" w:styleId="Heading3">
    <w:name w:val="heading 3"/>
    <w:aliases w:val="H3,h3,no break,Underrubrik2,Memo Heading 3,hello,Titre 3 Car,no break Car,H3 Car,Underrubrik2 Car,h3 Car,Memo Heading 3 Car,hello Car,Heading 3 Char Car,no break Char Car,H3 Char Car,Underrubrik2 Char Car,h3 Char Car,Memo Heading 3 Char Ca"/>
    <w:basedOn w:val="Normal"/>
    <w:next w:val="Normal"/>
    <w:link w:val="Heading3Char"/>
    <w:uiPriority w:val="9"/>
    <w:qFormat/>
    <w:rsid w:val="00732328"/>
    <w:pPr>
      <w:keepNext/>
      <w:numPr>
        <w:ilvl w:val="2"/>
        <w:numId w:val="1"/>
      </w:numPr>
      <w:tabs>
        <w:tab w:val="clear" w:pos="862"/>
        <w:tab w:val="left" w:pos="432"/>
        <w:tab w:val="left"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Normal"/>
    <w:next w:val="Normal"/>
    <w:link w:val="Heading4Char"/>
    <w:uiPriority w:val="9"/>
    <w:qFormat/>
    <w:rsid w:val="00732328"/>
    <w:pPr>
      <w:keepNext/>
      <w:numPr>
        <w:ilvl w:val="3"/>
        <w:numId w:val="1"/>
      </w:numPr>
      <w:tabs>
        <w:tab w:val="left" w:pos="432"/>
      </w:tabs>
      <w:spacing w:before="120"/>
      <w:outlineLvl w:val="3"/>
    </w:pPr>
    <w:rPr>
      <w:b/>
      <w:bCs/>
      <w:szCs w:val="28"/>
    </w:rPr>
  </w:style>
  <w:style w:type="paragraph" w:styleId="Heading5">
    <w:name w:val="heading 5"/>
    <w:aliases w:val="h5,Heading5,H5,5,mh2,Module heading 2"/>
    <w:basedOn w:val="Normal"/>
    <w:next w:val="Normal"/>
    <w:link w:val="Heading5Char"/>
    <w:uiPriority w:val="9"/>
    <w:qFormat/>
    <w:rsid w:val="00732328"/>
    <w:pPr>
      <w:keepNext/>
      <w:numPr>
        <w:ilvl w:val="4"/>
        <w:numId w:val="1"/>
      </w:numPr>
      <w:tabs>
        <w:tab w:val="left" w:pos="432"/>
      </w:tabs>
      <w:spacing w:before="120"/>
      <w:outlineLvl w:val="4"/>
    </w:pPr>
    <w:rPr>
      <w:b/>
      <w:bCs/>
      <w:i/>
      <w:iCs/>
      <w:szCs w:val="26"/>
    </w:rPr>
  </w:style>
  <w:style w:type="paragraph" w:styleId="Heading6">
    <w:name w:val="heading 6"/>
    <w:aliases w:val="h6"/>
    <w:basedOn w:val="Normal"/>
    <w:next w:val="Normal"/>
    <w:link w:val="Heading6Char"/>
    <w:qFormat/>
    <w:rsid w:val="00732328"/>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rsid w:val="00732328"/>
    <w:pPr>
      <w:numPr>
        <w:ilvl w:val="6"/>
        <w:numId w:val="1"/>
      </w:numPr>
      <w:tabs>
        <w:tab w:val="left" w:pos="432"/>
      </w:tabs>
      <w:spacing w:before="240" w:after="60"/>
      <w:outlineLvl w:val="6"/>
    </w:pPr>
    <w:rPr>
      <w:sz w:val="24"/>
    </w:rPr>
  </w:style>
  <w:style w:type="paragraph" w:styleId="Heading8">
    <w:name w:val="heading 8"/>
    <w:basedOn w:val="Normal"/>
    <w:next w:val="Normal"/>
    <w:link w:val="Heading8Char"/>
    <w:qFormat/>
    <w:rsid w:val="00732328"/>
    <w:pPr>
      <w:numPr>
        <w:ilvl w:val="7"/>
        <w:numId w:val="1"/>
      </w:numPr>
      <w:tabs>
        <w:tab w:val="left" w:pos="432"/>
      </w:tabs>
      <w:spacing w:before="240" w:after="60"/>
      <w:outlineLvl w:val="7"/>
    </w:pPr>
    <w:rPr>
      <w:i/>
      <w:iCs/>
      <w:sz w:val="24"/>
    </w:rPr>
  </w:style>
  <w:style w:type="paragraph" w:styleId="Heading9">
    <w:name w:val="heading 9"/>
    <w:aliases w:val="Figure Heading,FH"/>
    <w:basedOn w:val="Normal"/>
    <w:next w:val="Normal"/>
    <w:link w:val="Heading9Char"/>
    <w:qFormat/>
    <w:rsid w:val="00732328"/>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63CD1"/>
    <w:pPr>
      <w:tabs>
        <w:tab w:val="center" w:pos="4680"/>
        <w:tab w:val="right" w:pos="9360"/>
      </w:tabs>
    </w:pPr>
  </w:style>
  <w:style w:type="character" w:customStyle="1" w:styleId="HeaderChar">
    <w:name w:val="Header Char"/>
    <w:basedOn w:val="DefaultParagraphFont"/>
    <w:link w:val="Header"/>
    <w:qFormat/>
    <w:rsid w:val="00463CD1"/>
    <w:rPr>
      <w:rFonts w:ascii="Times New Roman" w:eastAsiaTheme="minorEastAsia" w:hAnsi="Times New Roman" w:cs="Times New Roman"/>
      <w:lang w:val="en-US"/>
    </w:rPr>
  </w:style>
  <w:style w:type="paragraph" w:customStyle="1" w:styleId="TdocHeader2">
    <w:name w:val="Tdoc_Header_2"/>
    <w:basedOn w:val="Normal"/>
    <w:rsid w:val="00463CD1"/>
    <w:pPr>
      <w:widowControl w:val="0"/>
      <w:tabs>
        <w:tab w:val="left" w:pos="1701"/>
        <w:tab w:val="right" w:pos="9072"/>
        <w:tab w:val="right" w:pos="10206"/>
      </w:tabs>
    </w:pPr>
    <w:rPr>
      <w:rFonts w:ascii="Arial" w:hAnsi="Arial"/>
      <w:b/>
      <w:sz w:val="18"/>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uiPriority w:val="99"/>
    <w:rsid w:val="00732328"/>
    <w:rPr>
      <w:rFonts w:ascii="Times New Roman" w:eastAsia="SimSun" w:hAnsi="Times New Roman" w:cs="Times New Roman"/>
      <w:b/>
      <w:bCs/>
      <w:sz w:val="28"/>
      <w:szCs w:val="28"/>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uiPriority w:val="9"/>
    <w:rsid w:val="00732328"/>
    <w:rPr>
      <w:rFonts w:ascii="Times New Roman" w:eastAsia="SimSun" w:hAnsi="Times New Roman" w:cs="Times New Roman"/>
      <w:b/>
      <w:bCs/>
      <w:sz w:val="24"/>
      <w:szCs w:val="20"/>
    </w:rPr>
  </w:style>
  <w:style w:type="character" w:customStyle="1" w:styleId="Heading3Char">
    <w:name w:val="Heading 3 Char"/>
    <w:aliases w:val="H3 Char,h3 Char,no break Char,Underrubrik2 Char,Memo Heading 3 Char,hello Char,Titre 3 Car Char,no break Car Char,H3 Car Char,Underrubrik2 Car Char,h3 Car Char,Memo Heading 3 Car Char,hello Car Char,Heading 3 Char Car Char"/>
    <w:basedOn w:val="DefaultParagraphFont"/>
    <w:link w:val="Heading3"/>
    <w:uiPriority w:val="9"/>
    <w:rsid w:val="00732328"/>
    <w:rPr>
      <w:rFonts w:ascii="Times New Roman" w:eastAsia="SimSun" w:hAnsi="Times New Roman" w:cs="Times New Roman"/>
      <w:b/>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32328"/>
    <w:rPr>
      <w:rFonts w:ascii="Times New Roman" w:eastAsia="SimSun" w:hAnsi="Times New Roman" w:cs="Times New Roman"/>
      <w:b/>
      <w:bCs/>
      <w:sz w:val="20"/>
      <w:szCs w:val="28"/>
    </w:rPr>
  </w:style>
  <w:style w:type="character" w:customStyle="1" w:styleId="Heading5Char">
    <w:name w:val="Heading 5 Char"/>
    <w:aliases w:val="h5 Char,Heading5 Char,H5 Char,5 Char,mh2 Char,Module heading 2 Char"/>
    <w:basedOn w:val="DefaultParagraphFont"/>
    <w:link w:val="Heading5"/>
    <w:uiPriority w:val="9"/>
    <w:rsid w:val="00732328"/>
    <w:rPr>
      <w:rFonts w:ascii="Times New Roman" w:eastAsia="SimSun" w:hAnsi="Times New Roman" w:cs="Times New Roman"/>
      <w:b/>
      <w:bCs/>
      <w:i/>
      <w:iCs/>
      <w:sz w:val="20"/>
      <w:szCs w:val="26"/>
    </w:rPr>
  </w:style>
  <w:style w:type="character" w:customStyle="1" w:styleId="Heading6Char">
    <w:name w:val="Heading 6 Char"/>
    <w:aliases w:val="h6 Char"/>
    <w:basedOn w:val="DefaultParagraphFont"/>
    <w:link w:val="Heading6"/>
    <w:rsid w:val="00732328"/>
    <w:rPr>
      <w:rFonts w:ascii="Times New Roman" w:eastAsia="SimSun" w:hAnsi="Times New Roman" w:cs="Times New Roman"/>
      <w:b/>
      <w:bCs/>
      <w:sz w:val="20"/>
      <w:szCs w:val="20"/>
    </w:rPr>
  </w:style>
  <w:style w:type="character" w:customStyle="1" w:styleId="Heading7Char">
    <w:name w:val="Heading 7 Char"/>
    <w:basedOn w:val="DefaultParagraphFont"/>
    <w:link w:val="Heading7"/>
    <w:rsid w:val="00732328"/>
    <w:rPr>
      <w:rFonts w:ascii="Times New Roman" w:eastAsia="SimSun" w:hAnsi="Times New Roman" w:cs="Times New Roman"/>
      <w:sz w:val="24"/>
      <w:szCs w:val="20"/>
    </w:rPr>
  </w:style>
  <w:style w:type="character" w:customStyle="1" w:styleId="Heading8Char">
    <w:name w:val="Heading 8 Char"/>
    <w:basedOn w:val="DefaultParagraphFont"/>
    <w:link w:val="Heading8"/>
    <w:rsid w:val="00732328"/>
    <w:rPr>
      <w:rFonts w:ascii="Times New Roman" w:eastAsia="SimSun" w:hAnsi="Times New Roman" w:cs="Times New Roman"/>
      <w:i/>
      <w:iCs/>
      <w:sz w:val="24"/>
      <w:szCs w:val="20"/>
    </w:rPr>
  </w:style>
  <w:style w:type="character" w:customStyle="1" w:styleId="Heading9Char">
    <w:name w:val="Heading 9 Char"/>
    <w:aliases w:val="Figure Heading Char,FH Char"/>
    <w:basedOn w:val="DefaultParagraphFont"/>
    <w:link w:val="Heading9"/>
    <w:rsid w:val="00732328"/>
    <w:rPr>
      <w:rFonts w:ascii="Arial" w:eastAsia="SimSun" w:hAnsi="Arial" w:cs="Arial"/>
      <w:sz w:val="20"/>
      <w:szCs w:val="20"/>
    </w:rPr>
  </w:style>
  <w:style w:type="paragraph" w:customStyle="1" w:styleId="B1">
    <w:name w:val="B1"/>
    <w:basedOn w:val="List"/>
    <w:link w:val="B1Zchn"/>
    <w:qFormat/>
    <w:rsid w:val="00732328"/>
    <w:pPr>
      <w:spacing w:after="180"/>
      <w:ind w:left="568" w:hanging="284"/>
      <w:contextualSpacing w:val="0"/>
    </w:pPr>
    <w:rPr>
      <w:rFonts w:eastAsia="MS Mincho"/>
    </w:rPr>
  </w:style>
  <w:style w:type="paragraph" w:customStyle="1" w:styleId="B2">
    <w:name w:val="B2"/>
    <w:basedOn w:val="List2"/>
    <w:qFormat/>
    <w:rsid w:val="00732328"/>
    <w:pPr>
      <w:spacing w:after="180"/>
      <w:ind w:left="851" w:hanging="284"/>
      <w:contextualSpacing w:val="0"/>
    </w:pPr>
    <w:rPr>
      <w:rFonts w:eastAsia="MS Mincho"/>
    </w:rPr>
  </w:style>
  <w:style w:type="character" w:customStyle="1" w:styleId="B1Zchn">
    <w:name w:val="B1 Zchn"/>
    <w:basedOn w:val="DefaultParagraphFont"/>
    <w:link w:val="B1"/>
    <w:qFormat/>
    <w:rsid w:val="00732328"/>
    <w:rPr>
      <w:rFonts w:ascii="Times New Roman" w:eastAsia="MS Mincho" w:hAnsi="Times New Roman" w:cs="Times New Roman"/>
      <w:sz w:val="20"/>
      <w:szCs w:val="20"/>
    </w:rPr>
  </w:style>
  <w:style w:type="paragraph" w:customStyle="1" w:styleId="NO">
    <w:name w:val="NO"/>
    <w:basedOn w:val="Normal"/>
    <w:link w:val="NOChar1"/>
    <w:qFormat/>
    <w:rsid w:val="00732328"/>
    <w:pPr>
      <w:keepLines/>
      <w:spacing w:after="180"/>
      <w:ind w:left="1135" w:hanging="851"/>
      <w:textAlignment w:val="baseline"/>
    </w:pPr>
    <w:rPr>
      <w:rFonts w:eastAsia="Times New Roman"/>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List">
    <w:name w:val="List"/>
    <w:basedOn w:val="Normal"/>
    <w:uiPriority w:val="99"/>
    <w:semiHidden/>
    <w:unhideWhenUsed/>
    <w:rsid w:val="00732328"/>
    <w:pPr>
      <w:ind w:left="283" w:hanging="283"/>
      <w:contextualSpacing/>
    </w:pPr>
  </w:style>
  <w:style w:type="paragraph" w:styleId="List2">
    <w:name w:val="List 2"/>
    <w:basedOn w:val="Normal"/>
    <w:uiPriority w:val="99"/>
    <w:semiHidden/>
    <w:unhideWhenUsed/>
    <w:rsid w:val="00732328"/>
    <w:pPr>
      <w:ind w:left="566" w:hanging="283"/>
      <w:contextualSpacing/>
    </w:pPr>
  </w:style>
  <w:style w:type="table" w:styleId="TableGrid">
    <w:name w:val="Table Grid"/>
    <w:basedOn w:val="TableNormal"/>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목록 단락 Char,リスト段落 Char,?? ?? Char,列 Char"/>
    <w:link w:val="ListParagraph"/>
    <w:uiPriority w:val="34"/>
    <w:qFormat/>
    <w:locked/>
    <w:rsid w:val="007E285D"/>
  </w:style>
  <w:style w:type="paragraph" w:styleId="ListParagraph">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Normal"/>
    <w:link w:val="ListParagraphChar"/>
    <w:uiPriority w:val="34"/>
    <w:qFormat/>
    <w:rsid w:val="007E285D"/>
    <w:pPr>
      <w:ind w:firstLineChars="200" w:firstLine="420"/>
    </w:pPr>
    <w:rPr>
      <w:rFonts w:asciiTheme="minorHAnsi" w:eastAsiaTheme="minorHAnsi"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F96DC7"/>
    <w:rPr>
      <w:rFonts w:ascii="Times New Roman" w:eastAsia="MS Mincho" w:hAnsi="Times New Roman" w:cs="Times New Roman"/>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F96DC7"/>
    <w:rPr>
      <w:rFonts w:eastAsia="MS Mincho"/>
    </w:rPr>
  </w:style>
  <w:style w:type="character" w:customStyle="1" w:styleId="BodyTextChar1">
    <w:name w:val="Body Text Char1"/>
    <w:basedOn w:val="DefaultParagraphFont"/>
    <w:uiPriority w:val="99"/>
    <w:semiHidden/>
    <w:rsid w:val="00F96DC7"/>
    <w:rPr>
      <w:rFonts w:ascii="Times New Roman" w:eastAsiaTheme="minorEastAsia" w:hAnsi="Times New Roman" w:cs="Times New Roman"/>
      <w:lang w:val="en-US"/>
    </w:rPr>
  </w:style>
  <w:style w:type="paragraph" w:customStyle="1" w:styleId="Proposal">
    <w:name w:val="Proposal"/>
    <w:basedOn w:val="Normal"/>
    <w:qFormat/>
    <w:rsid w:val="00FC4B1E"/>
    <w:pPr>
      <w:tabs>
        <w:tab w:val="num" w:pos="1304"/>
        <w:tab w:val="num" w:leader="heavy" w:pos="2725"/>
      </w:tabs>
      <w:ind w:left="1304" w:hanging="1304"/>
    </w:pPr>
    <w:rPr>
      <w:rFonts w:asciiTheme="minorHAnsi" w:eastAsia="Times New Roman" w:hAnsiTheme="minorHAnsi"/>
      <w:b/>
      <w:bCs/>
      <w:lang w:eastAsia="zh-CN"/>
    </w:rPr>
  </w:style>
  <w:style w:type="paragraph" w:customStyle="1" w:styleId="Observation">
    <w:name w:val="Observation"/>
    <w:basedOn w:val="Proposal"/>
    <w:qFormat/>
    <w:rsid w:val="002C4048"/>
    <w:pPr>
      <w:numPr>
        <w:numId w:val="3"/>
      </w:numPr>
      <w:tabs>
        <w:tab w:val="clear" w:pos="2725"/>
        <w:tab w:val="num" w:pos="360"/>
        <w:tab w:val="left" w:pos="1701"/>
      </w:tabs>
      <w:overflowPunct/>
      <w:ind w:left="1701" w:hanging="1701"/>
      <w:jc w:val="both"/>
    </w:pPr>
    <w:rPr>
      <w:rFonts w:ascii="Arial" w:eastAsiaTheme="minorHAnsi" w:hAnsi="Arial"/>
      <w:szCs w:val="22"/>
      <w:lang w:val="en-US" w:eastAsia="ja-JP"/>
    </w:rPr>
  </w:style>
  <w:style w:type="paragraph" w:styleId="NoSpacing">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Heading">
    <w:name w:val="TOC Heading"/>
    <w:basedOn w:val="Heading1"/>
    <w:next w:val="Normal"/>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F44333"/>
    <w:pPr>
      <w:spacing w:after="100"/>
    </w:pPr>
  </w:style>
  <w:style w:type="paragraph" w:styleId="TOC2">
    <w:name w:val="toc 2"/>
    <w:basedOn w:val="Normal"/>
    <w:next w:val="Normal"/>
    <w:autoRedefine/>
    <w:uiPriority w:val="39"/>
    <w:unhideWhenUsed/>
    <w:rsid w:val="00F44333"/>
    <w:pPr>
      <w:spacing w:after="100"/>
      <w:ind w:left="200"/>
    </w:pPr>
  </w:style>
  <w:style w:type="paragraph" w:styleId="TOC3">
    <w:name w:val="toc 3"/>
    <w:basedOn w:val="Normal"/>
    <w:next w:val="Normal"/>
    <w:autoRedefine/>
    <w:uiPriority w:val="39"/>
    <w:unhideWhenUsed/>
    <w:rsid w:val="00F44333"/>
    <w:pPr>
      <w:spacing w:after="100"/>
      <w:ind w:left="400"/>
    </w:pPr>
  </w:style>
  <w:style w:type="character" w:styleId="Hyperlink">
    <w:name w:val="Hyperlink"/>
    <w:basedOn w:val="DefaultParagraphFont"/>
    <w:uiPriority w:val="99"/>
    <w:unhideWhenUsed/>
    <w:rsid w:val="00F44333"/>
    <w:rPr>
      <w:color w:val="0563C1" w:themeColor="hyperlink"/>
      <w:u w:val="single"/>
    </w:rPr>
  </w:style>
  <w:style w:type="paragraph" w:styleId="BalloonText">
    <w:name w:val="Balloon Text"/>
    <w:basedOn w:val="Normal"/>
    <w:link w:val="BalloonTextChar"/>
    <w:uiPriority w:val="99"/>
    <w:semiHidden/>
    <w:unhideWhenUsed/>
    <w:rsid w:val="00D7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CCA"/>
    <w:rPr>
      <w:rFonts w:ascii="Segoe UI" w:eastAsia="Batang" w:hAnsi="Segoe UI" w:cs="Segoe UI"/>
      <w:sz w:val="18"/>
      <w:szCs w:val="18"/>
    </w:rPr>
  </w:style>
  <w:style w:type="paragraph" w:customStyle="1" w:styleId="References">
    <w:name w:val="References"/>
    <w:basedOn w:val="Normal"/>
    <w:qFormat/>
    <w:rsid w:val="00005986"/>
    <w:pPr>
      <w:numPr>
        <w:numId w:val="8"/>
      </w:numPr>
      <w:snapToGrid w:val="0"/>
      <w:spacing w:after="60"/>
      <w:jc w:val="both"/>
    </w:pPr>
    <w:rPr>
      <w:rFonts w:eastAsiaTheme="minorEastAsia"/>
      <w:szCs w:val="16"/>
      <w:lang w:val="en-US"/>
    </w:rPr>
  </w:style>
  <w:style w:type="paragraph" w:styleId="Caption">
    <w:name w:val="caption"/>
    <w:basedOn w:val="Normal"/>
    <w:next w:val="Normal"/>
    <w:uiPriority w:val="35"/>
    <w:unhideWhenUsed/>
    <w:qFormat/>
    <w:rsid w:val="00D265A6"/>
    <w:pPr>
      <w:widowControl w:val="0"/>
      <w:spacing w:after="0"/>
      <w:jc w:val="both"/>
    </w:pPr>
    <w:rPr>
      <w:rFonts w:asciiTheme="majorHAnsi" w:eastAsia="SimHei" w:hAnsiTheme="majorHAnsi" w:cstheme="majorBidi"/>
      <w:kern w:val="2"/>
      <w:lang w:val="en-US" w:eastAsia="zh-CN"/>
    </w:rPr>
  </w:style>
  <w:style w:type="character" w:styleId="CommentReference">
    <w:name w:val="annotation reference"/>
    <w:basedOn w:val="DefaultParagraphFont"/>
    <w:uiPriority w:val="99"/>
    <w:semiHidden/>
    <w:unhideWhenUsed/>
    <w:rsid w:val="0012077F"/>
    <w:rPr>
      <w:sz w:val="16"/>
      <w:szCs w:val="16"/>
    </w:rPr>
  </w:style>
  <w:style w:type="paragraph" w:styleId="CommentText">
    <w:name w:val="annotation text"/>
    <w:basedOn w:val="Normal"/>
    <w:link w:val="CommentTextChar"/>
    <w:uiPriority w:val="99"/>
    <w:semiHidden/>
    <w:unhideWhenUsed/>
    <w:rsid w:val="0012077F"/>
  </w:style>
  <w:style w:type="character" w:customStyle="1" w:styleId="CommentTextChar">
    <w:name w:val="Comment Text Char"/>
    <w:basedOn w:val="DefaultParagraphFont"/>
    <w:link w:val="CommentText"/>
    <w:uiPriority w:val="99"/>
    <w:semiHidden/>
    <w:rsid w:val="0012077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77F"/>
    <w:rPr>
      <w:b/>
      <w:bCs/>
    </w:rPr>
  </w:style>
  <w:style w:type="character" w:customStyle="1" w:styleId="CommentSubjectChar">
    <w:name w:val="Comment Subject Char"/>
    <w:basedOn w:val="CommentTextChar"/>
    <w:link w:val="CommentSubject"/>
    <w:uiPriority w:val="99"/>
    <w:semiHidden/>
    <w:rsid w:val="0012077F"/>
    <w:rPr>
      <w:rFonts w:ascii="Times New Roman" w:eastAsia="SimSun" w:hAnsi="Times New Roman" w:cs="Times New Roman"/>
      <w:b/>
      <w:bCs/>
      <w:sz w:val="20"/>
      <w:szCs w:val="20"/>
    </w:rPr>
  </w:style>
  <w:style w:type="paragraph" w:styleId="Footer">
    <w:name w:val="footer"/>
    <w:basedOn w:val="Normal"/>
    <w:link w:val="FooterChar"/>
    <w:uiPriority w:val="99"/>
    <w:unhideWhenUsed/>
    <w:rsid w:val="00EE1A1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E1A1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file:///C:\Users\wanshic\OneDrive%20-%20Qualcomm\Documents\Standards\3GPP%20Standards\Meeting%20Documents\TSGR1_105\Docs\R1-2104449.zip" TargetMode="External"/><Relationship Id="rId26" Type="http://schemas.openxmlformats.org/officeDocument/2006/relationships/hyperlink" Target="file:///C:\Users\wanshic\OneDrive%20-%20Qualcomm\Documents\Standards\3GPP%20Standards\Meeting%20Documents\TSGR1_105\Docs\R1-210514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638.zip" TargetMode="External"/><Relationship Id="rId34" Type="http://schemas.openxmlformats.org/officeDocument/2006/relationships/hyperlink" Target="file:///C:\Users\wanshic\OneDrive%20-%20Qualcomm\Documents\Standards\3GPP%20Standards\Meeting%20Documents\TSGR1_105\Docs\R1-2105826.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C:\Users\wanshic\OneDrive%20-%20Qualcomm\Documents\Standards\3GPP%20Standards\Meeting%20Documents\TSGR1_105\Docs\R1-2104260.zip" TargetMode="External"/><Relationship Id="rId25" Type="http://schemas.openxmlformats.org/officeDocument/2006/relationships/hyperlink" Target="file:///C:\Users\wanshic\OneDrive%20-%20Qualcomm\Documents\Standards\3GPP%20Standards\Meeting%20Documents\TSGR1_105\Docs\R1-2104938.zip" TargetMode="External"/><Relationship Id="rId33" Type="http://schemas.openxmlformats.org/officeDocument/2006/relationships/hyperlink" Target="file:///C:\Users\wanshic\OneDrive%20-%20Qualcomm\Documents\Standards\3GPP%20Standards\Meeting%20Documents\TSGR1_105\Docs\R1-2105677.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C:\Users\wanshic\OneDrive%20-%20Qualcomm\Documents\Standards\3GPP%20Standards\Meeting%20Documents\TSGR1_105\Docs\R1-2104569.zip" TargetMode="External"/><Relationship Id="rId29" Type="http://schemas.openxmlformats.org/officeDocument/2006/relationships/hyperlink" Target="file:///C:\Users\wanshic\OneDrive%20-%20Qualcomm\Documents\Standards\3GPP%20Standards\Meeting%20Documents\TSGR1_105\Docs\R1-210534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C:\Users\wanshic\OneDrive%20-%20Qualcomm\Documents\Standards\3GPP%20Standards\Meeting%20Documents\TSGR1_105\Docs\R1-2104824.zip" TargetMode="External"/><Relationship Id="rId32" Type="http://schemas.openxmlformats.org/officeDocument/2006/relationships/hyperlink" Target="file:///C:\Users\wanshic\OneDrive%20-%20Qualcomm\Documents\Standards\3GPP%20Standards\Meeting%20Documents\TSGR1_105\Docs\R1-2105552.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file:///C:\Users\wanshic\OneDrive%20-%20Qualcomm\Documents\Standards\3GPP%20Standards\Meeting%20Documents\TSGR1_105\Docs\R1-2104816.zip" TargetMode="External"/><Relationship Id="rId28" Type="http://schemas.openxmlformats.org/officeDocument/2006/relationships/hyperlink" Target="file:///C:\Users\wanshic\OneDrive%20-%20Qualcomm\Documents\Standards\3GPP%20Standards\Meeting%20Documents\TSGR1_105\Docs\R1-2105195.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05.zip" TargetMode="External"/><Relationship Id="rId31" Type="http://schemas.openxmlformats.org/officeDocument/2006/relationships/hyperlink" Target="file:///C:\Users\wanshic\OneDrive%20-%20Qualcomm\Documents\Standards\3GPP%20Standards\Meeting%20Documents\TSGR1_105\Docs\R1-210550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file:///C:\Users\wanshic\OneDrive%20-%20Qualcomm\Documents\Standards\3GPP%20Standards\Meeting%20Documents\TSGR1_105\Docs\R1-2104779.zip" TargetMode="External"/><Relationship Id="rId27" Type="http://schemas.openxmlformats.org/officeDocument/2006/relationships/hyperlink" Target="file:///C:\Users\wanshic\OneDrive%20-%20Qualcomm\Documents\Standards\3GPP%20Standards\Meeting%20Documents\TSGR1_105\Docs\R1-2105184.zip" TargetMode="External"/><Relationship Id="rId30" Type="http://schemas.openxmlformats.org/officeDocument/2006/relationships/hyperlink" Target="file:///C:\Users\wanshic\OneDrive%20-%20Qualcomm\Documents\Standards\3GPP%20Standards\Meeting%20Documents\TSGR1_105\Docs\R1-2105406.zip"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2B957-7263-4CE7-831C-89EED4BAF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EA18EE-7550-40F4-92E6-164CEFCC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9596</Words>
  <Characters>54703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64171</CharactersWithSpaces>
  <SharedDoc>false</SharedDoc>
  <HLinks>
    <vt:vector size="354" baseType="variant">
      <vt:variant>
        <vt:i4>7733267</vt:i4>
      </vt:variant>
      <vt:variant>
        <vt:i4>315</vt:i4>
      </vt:variant>
      <vt:variant>
        <vt:i4>0</vt:i4>
      </vt:variant>
      <vt:variant>
        <vt:i4>5</vt:i4>
      </vt:variant>
      <vt:variant>
        <vt:lpwstr>C:\Users\wanshic\OneDrive - Qualcomm\Documents\Standards\3GPP Standards\Meeting Documents\TSGR1_105\Docs\R1-2105826.zip</vt:lpwstr>
      </vt:variant>
      <vt:variant>
        <vt:lpwstr/>
      </vt:variant>
      <vt:variant>
        <vt:i4>7536668</vt:i4>
      </vt:variant>
      <vt:variant>
        <vt:i4>312</vt:i4>
      </vt:variant>
      <vt:variant>
        <vt:i4>0</vt:i4>
      </vt:variant>
      <vt:variant>
        <vt:i4>5</vt:i4>
      </vt:variant>
      <vt:variant>
        <vt:lpwstr>C:\Users\wanshic\OneDrive - Qualcomm\Documents\Standards\3GPP Standards\Meeting Documents\TSGR1_105\Docs\R1-2105677.zip</vt:lpwstr>
      </vt:variant>
      <vt:variant>
        <vt:lpwstr/>
      </vt:variant>
      <vt:variant>
        <vt:i4>7405594</vt:i4>
      </vt:variant>
      <vt:variant>
        <vt:i4>309</vt:i4>
      </vt:variant>
      <vt:variant>
        <vt:i4>0</vt:i4>
      </vt:variant>
      <vt:variant>
        <vt:i4>5</vt:i4>
      </vt:variant>
      <vt:variant>
        <vt:lpwstr>C:\Users\wanshic\OneDrive - Qualcomm\Documents\Standards\3GPP Standards\Meeting Documents\TSGR1_105\Docs\R1-2105552.zip</vt:lpwstr>
      </vt:variant>
      <vt:variant>
        <vt:lpwstr/>
      </vt:variant>
      <vt:variant>
        <vt:i4>7602203</vt:i4>
      </vt:variant>
      <vt:variant>
        <vt:i4>306</vt:i4>
      </vt:variant>
      <vt:variant>
        <vt:i4>0</vt:i4>
      </vt:variant>
      <vt:variant>
        <vt:i4>5</vt:i4>
      </vt:variant>
      <vt:variant>
        <vt:lpwstr>C:\Users\wanshic\OneDrive - Qualcomm\Documents\Standards\3GPP Standards\Meeting Documents\TSGR1_105\Docs\R1-2105503.zip</vt:lpwstr>
      </vt:variant>
      <vt:variant>
        <vt:lpwstr/>
      </vt:variant>
      <vt:variant>
        <vt:i4>7602207</vt:i4>
      </vt:variant>
      <vt:variant>
        <vt:i4>303</vt:i4>
      </vt:variant>
      <vt:variant>
        <vt:i4>0</vt:i4>
      </vt:variant>
      <vt:variant>
        <vt:i4>5</vt:i4>
      </vt:variant>
      <vt:variant>
        <vt:lpwstr>C:\Users\wanshic\OneDrive - Qualcomm\Documents\Standards\3GPP Standards\Meeting Documents\TSGR1_105\Docs\R1-2105406.zip</vt:lpwstr>
      </vt:variant>
      <vt:variant>
        <vt:lpwstr/>
      </vt:variant>
      <vt:variant>
        <vt:i4>7340057</vt:i4>
      </vt:variant>
      <vt:variant>
        <vt:i4>300</vt:i4>
      </vt:variant>
      <vt:variant>
        <vt:i4>0</vt:i4>
      </vt:variant>
      <vt:variant>
        <vt:i4>5</vt:i4>
      </vt:variant>
      <vt:variant>
        <vt:lpwstr>C:\Users\wanshic\OneDrive - Qualcomm\Documents\Standards\3GPP Standards\Meeting Documents\TSGR1_105\Docs\R1-2105347.zip</vt:lpwstr>
      </vt:variant>
      <vt:variant>
        <vt:lpwstr/>
      </vt:variant>
      <vt:variant>
        <vt:i4>8192025</vt:i4>
      </vt:variant>
      <vt:variant>
        <vt:i4>297</vt:i4>
      </vt:variant>
      <vt:variant>
        <vt:i4>0</vt:i4>
      </vt:variant>
      <vt:variant>
        <vt:i4>5</vt:i4>
      </vt:variant>
      <vt:variant>
        <vt:lpwstr>C:\Users\wanshic\OneDrive - Qualcomm\Documents\Standards\3GPP Standards\Meeting Documents\TSGR1_105\Docs\R1-2105195.zip</vt:lpwstr>
      </vt:variant>
      <vt:variant>
        <vt:lpwstr/>
      </vt:variant>
      <vt:variant>
        <vt:i4>8126488</vt:i4>
      </vt:variant>
      <vt:variant>
        <vt:i4>294</vt:i4>
      </vt:variant>
      <vt:variant>
        <vt:i4>0</vt:i4>
      </vt:variant>
      <vt:variant>
        <vt:i4>5</vt:i4>
      </vt:variant>
      <vt:variant>
        <vt:lpwstr>C:\Users\wanshic\OneDrive - Qualcomm\Documents\Standards\3GPP Standards\Meeting Documents\TSGR1_105\Docs\R1-2105184.zip</vt:lpwstr>
      </vt:variant>
      <vt:variant>
        <vt:lpwstr/>
      </vt:variant>
      <vt:variant>
        <vt:i4>7340060</vt:i4>
      </vt:variant>
      <vt:variant>
        <vt:i4>291</vt:i4>
      </vt:variant>
      <vt:variant>
        <vt:i4>0</vt:i4>
      </vt:variant>
      <vt:variant>
        <vt:i4>5</vt:i4>
      </vt:variant>
      <vt:variant>
        <vt:lpwstr>C:\Users\wanshic\OneDrive - Qualcomm\Documents\Standards\3GPP Standards\Meeting Documents\TSGR1_105\Docs\R1-2105140.zip</vt:lpwstr>
      </vt:variant>
      <vt:variant>
        <vt:lpwstr/>
      </vt:variant>
      <vt:variant>
        <vt:i4>7733276</vt:i4>
      </vt:variant>
      <vt:variant>
        <vt:i4>288</vt:i4>
      </vt:variant>
      <vt:variant>
        <vt:i4>0</vt:i4>
      </vt:variant>
      <vt:variant>
        <vt:i4>5</vt:i4>
      </vt:variant>
      <vt:variant>
        <vt:lpwstr>C:\Users\wanshic\OneDrive - Qualcomm\Documents\Standards\3GPP Standards\Meeting Documents\TSGR1_105\Docs\R1-2104938.zip</vt:lpwstr>
      </vt:variant>
      <vt:variant>
        <vt:lpwstr/>
      </vt:variant>
      <vt:variant>
        <vt:i4>7798801</vt:i4>
      </vt:variant>
      <vt:variant>
        <vt:i4>285</vt:i4>
      </vt:variant>
      <vt:variant>
        <vt:i4>0</vt:i4>
      </vt:variant>
      <vt:variant>
        <vt:i4>5</vt:i4>
      </vt:variant>
      <vt:variant>
        <vt:lpwstr>C:\Users\wanshic\OneDrive - Qualcomm\Documents\Standards\3GPP Standards\Meeting Documents\TSGR1_105\Docs\R1-2104824.zip</vt:lpwstr>
      </vt:variant>
      <vt:variant>
        <vt:lpwstr/>
      </vt:variant>
      <vt:variant>
        <vt:i4>7602195</vt:i4>
      </vt:variant>
      <vt:variant>
        <vt:i4>282</vt:i4>
      </vt:variant>
      <vt:variant>
        <vt:i4>0</vt:i4>
      </vt:variant>
      <vt:variant>
        <vt:i4>5</vt:i4>
      </vt:variant>
      <vt:variant>
        <vt:lpwstr>C:\Users\wanshic\OneDrive - Qualcomm\Documents\Standards\3GPP Standards\Meeting Documents\TSGR1_105\Docs\R1-2104816.zip</vt:lpwstr>
      </vt:variant>
      <vt:variant>
        <vt:lpwstr/>
      </vt:variant>
      <vt:variant>
        <vt:i4>7471123</vt:i4>
      </vt:variant>
      <vt:variant>
        <vt:i4>279</vt:i4>
      </vt:variant>
      <vt:variant>
        <vt:i4>0</vt:i4>
      </vt:variant>
      <vt:variant>
        <vt:i4>5</vt:i4>
      </vt:variant>
      <vt:variant>
        <vt:lpwstr>C:\Users\wanshic\OneDrive - Qualcomm\Documents\Standards\3GPP Standards\Meeting Documents\TSGR1_105\Docs\R1-2104779.zip</vt:lpwstr>
      </vt:variant>
      <vt:variant>
        <vt:lpwstr/>
      </vt:variant>
      <vt:variant>
        <vt:i4>7733267</vt:i4>
      </vt:variant>
      <vt:variant>
        <vt:i4>276</vt:i4>
      </vt:variant>
      <vt:variant>
        <vt:i4>0</vt:i4>
      </vt:variant>
      <vt:variant>
        <vt:i4>5</vt:i4>
      </vt:variant>
      <vt:variant>
        <vt:lpwstr>C:\Users\wanshic\OneDrive - Qualcomm\Documents\Standards\3GPP Standards\Meeting Documents\TSGR1_105\Docs\R1-2104638.zip</vt:lpwstr>
      </vt:variant>
      <vt:variant>
        <vt:lpwstr/>
      </vt:variant>
      <vt:variant>
        <vt:i4>7536657</vt:i4>
      </vt:variant>
      <vt:variant>
        <vt:i4>273</vt:i4>
      </vt:variant>
      <vt:variant>
        <vt:i4>0</vt:i4>
      </vt:variant>
      <vt:variant>
        <vt:i4>5</vt:i4>
      </vt:variant>
      <vt:variant>
        <vt:lpwstr>C:\Users\wanshic\OneDrive - Qualcomm\Documents\Standards\3GPP Standards\Meeting Documents\TSGR1_105\Docs\R1-2104569.zip</vt:lpwstr>
      </vt:variant>
      <vt:variant>
        <vt:lpwstr/>
      </vt:variant>
      <vt:variant>
        <vt:i4>7667741</vt:i4>
      </vt:variant>
      <vt:variant>
        <vt:i4>270</vt:i4>
      </vt:variant>
      <vt:variant>
        <vt:i4>0</vt:i4>
      </vt:variant>
      <vt:variant>
        <vt:i4>5</vt:i4>
      </vt:variant>
      <vt:variant>
        <vt:lpwstr>C:\Users\wanshic\OneDrive - Qualcomm\Documents\Standards\3GPP Standards\Meeting Documents\TSGR1_105\Docs\R1-2104505.zip</vt:lpwstr>
      </vt:variant>
      <vt:variant>
        <vt:lpwstr/>
      </vt:variant>
      <vt:variant>
        <vt:i4>7405584</vt:i4>
      </vt:variant>
      <vt:variant>
        <vt:i4>267</vt:i4>
      </vt:variant>
      <vt:variant>
        <vt:i4>0</vt:i4>
      </vt:variant>
      <vt:variant>
        <vt:i4>5</vt:i4>
      </vt:variant>
      <vt:variant>
        <vt:lpwstr>C:\Users\wanshic\OneDrive - Qualcomm\Documents\Standards\3GPP Standards\Meeting Documents\TSGR1_105\Docs\R1-2104449.zip</vt:lpwstr>
      </vt:variant>
      <vt:variant>
        <vt:lpwstr/>
      </vt:variant>
      <vt:variant>
        <vt:i4>7536671</vt:i4>
      </vt:variant>
      <vt:variant>
        <vt:i4>264</vt:i4>
      </vt:variant>
      <vt:variant>
        <vt:i4>0</vt:i4>
      </vt:variant>
      <vt:variant>
        <vt:i4>5</vt:i4>
      </vt:variant>
      <vt:variant>
        <vt:lpwstr>C:\Users\wanshic\OneDrive - Qualcomm\Documents\Standards\3GPP Standards\Meeting Documents\TSGR1_105\Docs\R1-2104260.zip</vt:lpwstr>
      </vt:variant>
      <vt:variant>
        <vt:lpwstr/>
      </vt:variant>
      <vt:variant>
        <vt:i4>1376318</vt:i4>
      </vt:variant>
      <vt:variant>
        <vt:i4>242</vt:i4>
      </vt:variant>
      <vt:variant>
        <vt:i4>0</vt:i4>
      </vt:variant>
      <vt:variant>
        <vt:i4>5</vt:i4>
      </vt:variant>
      <vt:variant>
        <vt:lpwstr/>
      </vt:variant>
      <vt:variant>
        <vt:lpwstr>_Toc72363791</vt:lpwstr>
      </vt:variant>
      <vt:variant>
        <vt:i4>1310782</vt:i4>
      </vt:variant>
      <vt:variant>
        <vt:i4>236</vt:i4>
      </vt:variant>
      <vt:variant>
        <vt:i4>0</vt:i4>
      </vt:variant>
      <vt:variant>
        <vt:i4>5</vt:i4>
      </vt:variant>
      <vt:variant>
        <vt:lpwstr/>
      </vt:variant>
      <vt:variant>
        <vt:lpwstr>_Toc72363790</vt:lpwstr>
      </vt:variant>
      <vt:variant>
        <vt:i4>1900607</vt:i4>
      </vt:variant>
      <vt:variant>
        <vt:i4>230</vt:i4>
      </vt:variant>
      <vt:variant>
        <vt:i4>0</vt:i4>
      </vt:variant>
      <vt:variant>
        <vt:i4>5</vt:i4>
      </vt:variant>
      <vt:variant>
        <vt:lpwstr/>
      </vt:variant>
      <vt:variant>
        <vt:lpwstr>_Toc72363789</vt:lpwstr>
      </vt:variant>
      <vt:variant>
        <vt:i4>1835071</vt:i4>
      </vt:variant>
      <vt:variant>
        <vt:i4>224</vt:i4>
      </vt:variant>
      <vt:variant>
        <vt:i4>0</vt:i4>
      </vt:variant>
      <vt:variant>
        <vt:i4>5</vt:i4>
      </vt:variant>
      <vt:variant>
        <vt:lpwstr/>
      </vt:variant>
      <vt:variant>
        <vt:lpwstr>_Toc72363788</vt:lpwstr>
      </vt:variant>
      <vt:variant>
        <vt:i4>1245247</vt:i4>
      </vt:variant>
      <vt:variant>
        <vt:i4>218</vt:i4>
      </vt:variant>
      <vt:variant>
        <vt:i4>0</vt:i4>
      </vt:variant>
      <vt:variant>
        <vt:i4>5</vt:i4>
      </vt:variant>
      <vt:variant>
        <vt:lpwstr/>
      </vt:variant>
      <vt:variant>
        <vt:lpwstr>_Toc72363787</vt:lpwstr>
      </vt:variant>
      <vt:variant>
        <vt:i4>1179711</vt:i4>
      </vt:variant>
      <vt:variant>
        <vt:i4>212</vt:i4>
      </vt:variant>
      <vt:variant>
        <vt:i4>0</vt:i4>
      </vt:variant>
      <vt:variant>
        <vt:i4>5</vt:i4>
      </vt:variant>
      <vt:variant>
        <vt:lpwstr/>
      </vt:variant>
      <vt:variant>
        <vt:lpwstr>_Toc72363786</vt:lpwstr>
      </vt:variant>
      <vt:variant>
        <vt:i4>1114175</vt:i4>
      </vt:variant>
      <vt:variant>
        <vt:i4>206</vt:i4>
      </vt:variant>
      <vt:variant>
        <vt:i4>0</vt:i4>
      </vt:variant>
      <vt:variant>
        <vt:i4>5</vt:i4>
      </vt:variant>
      <vt:variant>
        <vt:lpwstr/>
      </vt:variant>
      <vt:variant>
        <vt:lpwstr>_Toc72363785</vt:lpwstr>
      </vt:variant>
      <vt:variant>
        <vt:i4>1048639</vt:i4>
      </vt:variant>
      <vt:variant>
        <vt:i4>200</vt:i4>
      </vt:variant>
      <vt:variant>
        <vt:i4>0</vt:i4>
      </vt:variant>
      <vt:variant>
        <vt:i4>5</vt:i4>
      </vt:variant>
      <vt:variant>
        <vt:lpwstr/>
      </vt:variant>
      <vt:variant>
        <vt:lpwstr>_Toc72363784</vt:lpwstr>
      </vt:variant>
      <vt:variant>
        <vt:i4>1507391</vt:i4>
      </vt:variant>
      <vt:variant>
        <vt:i4>194</vt:i4>
      </vt:variant>
      <vt:variant>
        <vt:i4>0</vt:i4>
      </vt:variant>
      <vt:variant>
        <vt:i4>5</vt:i4>
      </vt:variant>
      <vt:variant>
        <vt:lpwstr/>
      </vt:variant>
      <vt:variant>
        <vt:lpwstr>_Toc72363783</vt:lpwstr>
      </vt:variant>
      <vt:variant>
        <vt:i4>1441855</vt:i4>
      </vt:variant>
      <vt:variant>
        <vt:i4>188</vt:i4>
      </vt:variant>
      <vt:variant>
        <vt:i4>0</vt:i4>
      </vt:variant>
      <vt:variant>
        <vt:i4>5</vt:i4>
      </vt:variant>
      <vt:variant>
        <vt:lpwstr/>
      </vt:variant>
      <vt:variant>
        <vt:lpwstr>_Toc72363782</vt:lpwstr>
      </vt:variant>
      <vt:variant>
        <vt:i4>1376319</vt:i4>
      </vt:variant>
      <vt:variant>
        <vt:i4>182</vt:i4>
      </vt:variant>
      <vt:variant>
        <vt:i4>0</vt:i4>
      </vt:variant>
      <vt:variant>
        <vt:i4>5</vt:i4>
      </vt:variant>
      <vt:variant>
        <vt:lpwstr/>
      </vt:variant>
      <vt:variant>
        <vt:lpwstr>_Toc72363781</vt:lpwstr>
      </vt:variant>
      <vt:variant>
        <vt:i4>1310783</vt:i4>
      </vt:variant>
      <vt:variant>
        <vt:i4>176</vt:i4>
      </vt:variant>
      <vt:variant>
        <vt:i4>0</vt:i4>
      </vt:variant>
      <vt:variant>
        <vt:i4>5</vt:i4>
      </vt:variant>
      <vt:variant>
        <vt:lpwstr/>
      </vt:variant>
      <vt:variant>
        <vt:lpwstr>_Toc72363780</vt:lpwstr>
      </vt:variant>
      <vt:variant>
        <vt:i4>1900592</vt:i4>
      </vt:variant>
      <vt:variant>
        <vt:i4>170</vt:i4>
      </vt:variant>
      <vt:variant>
        <vt:i4>0</vt:i4>
      </vt:variant>
      <vt:variant>
        <vt:i4>5</vt:i4>
      </vt:variant>
      <vt:variant>
        <vt:lpwstr/>
      </vt:variant>
      <vt:variant>
        <vt:lpwstr>_Toc72363779</vt:lpwstr>
      </vt:variant>
      <vt:variant>
        <vt:i4>1835056</vt:i4>
      </vt:variant>
      <vt:variant>
        <vt:i4>164</vt:i4>
      </vt:variant>
      <vt:variant>
        <vt:i4>0</vt:i4>
      </vt:variant>
      <vt:variant>
        <vt:i4>5</vt:i4>
      </vt:variant>
      <vt:variant>
        <vt:lpwstr/>
      </vt:variant>
      <vt:variant>
        <vt:lpwstr>_Toc72363778</vt:lpwstr>
      </vt:variant>
      <vt:variant>
        <vt:i4>1245232</vt:i4>
      </vt:variant>
      <vt:variant>
        <vt:i4>158</vt:i4>
      </vt:variant>
      <vt:variant>
        <vt:i4>0</vt:i4>
      </vt:variant>
      <vt:variant>
        <vt:i4>5</vt:i4>
      </vt:variant>
      <vt:variant>
        <vt:lpwstr/>
      </vt:variant>
      <vt:variant>
        <vt:lpwstr>_Toc72363777</vt:lpwstr>
      </vt:variant>
      <vt:variant>
        <vt:i4>1179696</vt:i4>
      </vt:variant>
      <vt:variant>
        <vt:i4>152</vt:i4>
      </vt:variant>
      <vt:variant>
        <vt:i4>0</vt:i4>
      </vt:variant>
      <vt:variant>
        <vt:i4>5</vt:i4>
      </vt:variant>
      <vt:variant>
        <vt:lpwstr/>
      </vt:variant>
      <vt:variant>
        <vt:lpwstr>_Toc72363776</vt:lpwstr>
      </vt:variant>
      <vt:variant>
        <vt:i4>1114160</vt:i4>
      </vt:variant>
      <vt:variant>
        <vt:i4>146</vt:i4>
      </vt:variant>
      <vt:variant>
        <vt:i4>0</vt:i4>
      </vt:variant>
      <vt:variant>
        <vt:i4>5</vt:i4>
      </vt:variant>
      <vt:variant>
        <vt:lpwstr/>
      </vt:variant>
      <vt:variant>
        <vt:lpwstr>_Toc72363775</vt:lpwstr>
      </vt:variant>
      <vt:variant>
        <vt:i4>1048624</vt:i4>
      </vt:variant>
      <vt:variant>
        <vt:i4>140</vt:i4>
      </vt:variant>
      <vt:variant>
        <vt:i4>0</vt:i4>
      </vt:variant>
      <vt:variant>
        <vt:i4>5</vt:i4>
      </vt:variant>
      <vt:variant>
        <vt:lpwstr/>
      </vt:variant>
      <vt:variant>
        <vt:lpwstr>_Toc72363774</vt:lpwstr>
      </vt:variant>
      <vt:variant>
        <vt:i4>1507376</vt:i4>
      </vt:variant>
      <vt:variant>
        <vt:i4>134</vt:i4>
      </vt:variant>
      <vt:variant>
        <vt:i4>0</vt:i4>
      </vt:variant>
      <vt:variant>
        <vt:i4>5</vt:i4>
      </vt:variant>
      <vt:variant>
        <vt:lpwstr/>
      </vt:variant>
      <vt:variant>
        <vt:lpwstr>_Toc72363773</vt:lpwstr>
      </vt:variant>
      <vt:variant>
        <vt:i4>1441840</vt:i4>
      </vt:variant>
      <vt:variant>
        <vt:i4>128</vt:i4>
      </vt:variant>
      <vt:variant>
        <vt:i4>0</vt:i4>
      </vt:variant>
      <vt:variant>
        <vt:i4>5</vt:i4>
      </vt:variant>
      <vt:variant>
        <vt:lpwstr/>
      </vt:variant>
      <vt:variant>
        <vt:lpwstr>_Toc72363772</vt:lpwstr>
      </vt:variant>
      <vt:variant>
        <vt:i4>1376304</vt:i4>
      </vt:variant>
      <vt:variant>
        <vt:i4>122</vt:i4>
      </vt:variant>
      <vt:variant>
        <vt:i4>0</vt:i4>
      </vt:variant>
      <vt:variant>
        <vt:i4>5</vt:i4>
      </vt:variant>
      <vt:variant>
        <vt:lpwstr/>
      </vt:variant>
      <vt:variant>
        <vt:lpwstr>_Toc72363771</vt:lpwstr>
      </vt:variant>
      <vt:variant>
        <vt:i4>1310768</vt:i4>
      </vt:variant>
      <vt:variant>
        <vt:i4>116</vt:i4>
      </vt:variant>
      <vt:variant>
        <vt:i4>0</vt:i4>
      </vt:variant>
      <vt:variant>
        <vt:i4>5</vt:i4>
      </vt:variant>
      <vt:variant>
        <vt:lpwstr/>
      </vt:variant>
      <vt:variant>
        <vt:lpwstr>_Toc72363770</vt:lpwstr>
      </vt:variant>
      <vt:variant>
        <vt:i4>1900593</vt:i4>
      </vt:variant>
      <vt:variant>
        <vt:i4>110</vt:i4>
      </vt:variant>
      <vt:variant>
        <vt:i4>0</vt:i4>
      </vt:variant>
      <vt:variant>
        <vt:i4>5</vt:i4>
      </vt:variant>
      <vt:variant>
        <vt:lpwstr/>
      </vt:variant>
      <vt:variant>
        <vt:lpwstr>_Toc72363769</vt:lpwstr>
      </vt:variant>
      <vt:variant>
        <vt:i4>1835057</vt:i4>
      </vt:variant>
      <vt:variant>
        <vt:i4>104</vt:i4>
      </vt:variant>
      <vt:variant>
        <vt:i4>0</vt:i4>
      </vt:variant>
      <vt:variant>
        <vt:i4>5</vt:i4>
      </vt:variant>
      <vt:variant>
        <vt:lpwstr/>
      </vt:variant>
      <vt:variant>
        <vt:lpwstr>_Toc72363768</vt:lpwstr>
      </vt:variant>
      <vt:variant>
        <vt:i4>1245233</vt:i4>
      </vt:variant>
      <vt:variant>
        <vt:i4>98</vt:i4>
      </vt:variant>
      <vt:variant>
        <vt:i4>0</vt:i4>
      </vt:variant>
      <vt:variant>
        <vt:i4>5</vt:i4>
      </vt:variant>
      <vt:variant>
        <vt:lpwstr/>
      </vt:variant>
      <vt:variant>
        <vt:lpwstr>_Toc72363767</vt:lpwstr>
      </vt:variant>
      <vt:variant>
        <vt:i4>1179697</vt:i4>
      </vt:variant>
      <vt:variant>
        <vt:i4>92</vt:i4>
      </vt:variant>
      <vt:variant>
        <vt:i4>0</vt:i4>
      </vt:variant>
      <vt:variant>
        <vt:i4>5</vt:i4>
      </vt:variant>
      <vt:variant>
        <vt:lpwstr/>
      </vt:variant>
      <vt:variant>
        <vt:lpwstr>_Toc72363766</vt:lpwstr>
      </vt:variant>
      <vt:variant>
        <vt:i4>1114161</vt:i4>
      </vt:variant>
      <vt:variant>
        <vt:i4>86</vt:i4>
      </vt:variant>
      <vt:variant>
        <vt:i4>0</vt:i4>
      </vt:variant>
      <vt:variant>
        <vt:i4>5</vt:i4>
      </vt:variant>
      <vt:variant>
        <vt:lpwstr/>
      </vt:variant>
      <vt:variant>
        <vt:lpwstr>_Toc72363765</vt:lpwstr>
      </vt:variant>
      <vt:variant>
        <vt:i4>1048625</vt:i4>
      </vt:variant>
      <vt:variant>
        <vt:i4>80</vt:i4>
      </vt:variant>
      <vt:variant>
        <vt:i4>0</vt:i4>
      </vt:variant>
      <vt:variant>
        <vt:i4>5</vt:i4>
      </vt:variant>
      <vt:variant>
        <vt:lpwstr/>
      </vt:variant>
      <vt:variant>
        <vt:lpwstr>_Toc72363764</vt:lpwstr>
      </vt:variant>
      <vt:variant>
        <vt:i4>1507377</vt:i4>
      </vt:variant>
      <vt:variant>
        <vt:i4>74</vt:i4>
      </vt:variant>
      <vt:variant>
        <vt:i4>0</vt:i4>
      </vt:variant>
      <vt:variant>
        <vt:i4>5</vt:i4>
      </vt:variant>
      <vt:variant>
        <vt:lpwstr/>
      </vt:variant>
      <vt:variant>
        <vt:lpwstr>_Toc72363763</vt:lpwstr>
      </vt:variant>
      <vt:variant>
        <vt:i4>1441841</vt:i4>
      </vt:variant>
      <vt:variant>
        <vt:i4>68</vt:i4>
      </vt:variant>
      <vt:variant>
        <vt:i4>0</vt:i4>
      </vt:variant>
      <vt:variant>
        <vt:i4>5</vt:i4>
      </vt:variant>
      <vt:variant>
        <vt:lpwstr/>
      </vt:variant>
      <vt:variant>
        <vt:lpwstr>_Toc72363762</vt:lpwstr>
      </vt:variant>
      <vt:variant>
        <vt:i4>1376305</vt:i4>
      </vt:variant>
      <vt:variant>
        <vt:i4>62</vt:i4>
      </vt:variant>
      <vt:variant>
        <vt:i4>0</vt:i4>
      </vt:variant>
      <vt:variant>
        <vt:i4>5</vt:i4>
      </vt:variant>
      <vt:variant>
        <vt:lpwstr/>
      </vt:variant>
      <vt:variant>
        <vt:lpwstr>_Toc72363761</vt:lpwstr>
      </vt:variant>
      <vt:variant>
        <vt:i4>1310769</vt:i4>
      </vt:variant>
      <vt:variant>
        <vt:i4>56</vt:i4>
      </vt:variant>
      <vt:variant>
        <vt:i4>0</vt:i4>
      </vt:variant>
      <vt:variant>
        <vt:i4>5</vt:i4>
      </vt:variant>
      <vt:variant>
        <vt:lpwstr/>
      </vt:variant>
      <vt:variant>
        <vt:lpwstr>_Toc72363760</vt:lpwstr>
      </vt:variant>
      <vt:variant>
        <vt:i4>1900594</vt:i4>
      </vt:variant>
      <vt:variant>
        <vt:i4>50</vt:i4>
      </vt:variant>
      <vt:variant>
        <vt:i4>0</vt:i4>
      </vt:variant>
      <vt:variant>
        <vt:i4>5</vt:i4>
      </vt:variant>
      <vt:variant>
        <vt:lpwstr/>
      </vt:variant>
      <vt:variant>
        <vt:lpwstr>_Toc72363759</vt:lpwstr>
      </vt:variant>
      <vt:variant>
        <vt:i4>1835058</vt:i4>
      </vt:variant>
      <vt:variant>
        <vt:i4>44</vt:i4>
      </vt:variant>
      <vt:variant>
        <vt:i4>0</vt:i4>
      </vt:variant>
      <vt:variant>
        <vt:i4>5</vt:i4>
      </vt:variant>
      <vt:variant>
        <vt:lpwstr/>
      </vt:variant>
      <vt:variant>
        <vt:lpwstr>_Toc72363758</vt:lpwstr>
      </vt:variant>
      <vt:variant>
        <vt:i4>1245234</vt:i4>
      </vt:variant>
      <vt:variant>
        <vt:i4>38</vt:i4>
      </vt:variant>
      <vt:variant>
        <vt:i4>0</vt:i4>
      </vt:variant>
      <vt:variant>
        <vt:i4>5</vt:i4>
      </vt:variant>
      <vt:variant>
        <vt:lpwstr/>
      </vt:variant>
      <vt:variant>
        <vt:lpwstr>_Toc72363757</vt:lpwstr>
      </vt:variant>
      <vt:variant>
        <vt:i4>1179698</vt:i4>
      </vt:variant>
      <vt:variant>
        <vt:i4>32</vt:i4>
      </vt:variant>
      <vt:variant>
        <vt:i4>0</vt:i4>
      </vt:variant>
      <vt:variant>
        <vt:i4>5</vt:i4>
      </vt:variant>
      <vt:variant>
        <vt:lpwstr/>
      </vt:variant>
      <vt:variant>
        <vt:lpwstr>_Toc72363756</vt:lpwstr>
      </vt:variant>
      <vt:variant>
        <vt:i4>1114162</vt:i4>
      </vt:variant>
      <vt:variant>
        <vt:i4>26</vt:i4>
      </vt:variant>
      <vt:variant>
        <vt:i4>0</vt:i4>
      </vt:variant>
      <vt:variant>
        <vt:i4>5</vt:i4>
      </vt:variant>
      <vt:variant>
        <vt:lpwstr/>
      </vt:variant>
      <vt:variant>
        <vt:lpwstr>_Toc72363755</vt:lpwstr>
      </vt:variant>
      <vt:variant>
        <vt:i4>1048626</vt:i4>
      </vt:variant>
      <vt:variant>
        <vt:i4>20</vt:i4>
      </vt:variant>
      <vt:variant>
        <vt:i4>0</vt:i4>
      </vt:variant>
      <vt:variant>
        <vt:i4>5</vt:i4>
      </vt:variant>
      <vt:variant>
        <vt:lpwstr/>
      </vt:variant>
      <vt:variant>
        <vt:lpwstr>_Toc72363754</vt:lpwstr>
      </vt:variant>
      <vt:variant>
        <vt:i4>1507378</vt:i4>
      </vt:variant>
      <vt:variant>
        <vt:i4>14</vt:i4>
      </vt:variant>
      <vt:variant>
        <vt:i4>0</vt:i4>
      </vt:variant>
      <vt:variant>
        <vt:i4>5</vt:i4>
      </vt:variant>
      <vt:variant>
        <vt:lpwstr/>
      </vt:variant>
      <vt:variant>
        <vt:lpwstr>_Toc72363753</vt:lpwstr>
      </vt:variant>
      <vt:variant>
        <vt:i4>1441842</vt:i4>
      </vt:variant>
      <vt:variant>
        <vt:i4>8</vt:i4>
      </vt:variant>
      <vt:variant>
        <vt:i4>0</vt:i4>
      </vt:variant>
      <vt:variant>
        <vt:i4>5</vt:i4>
      </vt:variant>
      <vt:variant>
        <vt:lpwstr/>
      </vt:variant>
      <vt:variant>
        <vt:lpwstr>_Toc72363752</vt:lpwstr>
      </vt:variant>
      <vt:variant>
        <vt:i4>1376306</vt:i4>
      </vt:variant>
      <vt:variant>
        <vt:i4>2</vt:i4>
      </vt:variant>
      <vt:variant>
        <vt:i4>0</vt:i4>
      </vt:variant>
      <vt:variant>
        <vt:i4>5</vt:i4>
      </vt:variant>
      <vt:variant>
        <vt:lpwstr/>
      </vt:variant>
      <vt:variant>
        <vt:lpwstr>_Toc72363751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Chien-Chun</cp:lastModifiedBy>
  <cp:revision>3</cp:revision>
  <dcterms:created xsi:type="dcterms:W3CDTF">2021-05-25T06:27:00Z</dcterms:created>
  <dcterms:modified xsi:type="dcterms:W3CDTF">2021-05-25T06:31:00Z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