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[91E][42][</w:t>
      </w:r>
      <w:proofErr w:type="spellStart"/>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w:t>
      </w:r>
      <w:proofErr w:type="spellStart"/>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r w:rsidR="00E40E15" w:rsidRPr="00E40E15">
        <w:rPr>
          <w:rFonts w:eastAsiaTheme="minorEastAsia"/>
          <w:lang w:eastAsia="zh-CN"/>
        </w:rPr>
        <w:t>waken</w:t>
      </w:r>
      <w:proofErr w:type="spell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25pt;mso-width-percent:0;mso-height-percent:0;mso-width-percent:0;mso-height-percent:0" o:ole="">
            <v:imagedata r:id="rId14" o:title=""/>
          </v:shape>
          <o:OLEObject Type="Embed" ProgID="Visio.Drawing.11" ShapeID="_x0000_i1025" DrawAspect="Content" ObjectID="_1683050151"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[Pre114-e][004][IoT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w:t>
            </w:r>
            <w:proofErr w:type="spellStart"/>
            <w:r w:rsidR="003F480A">
              <w:rPr>
                <w:rFonts w:eastAsiaTheme="minorEastAsia"/>
                <w:lang w:val="en-US" w:eastAsia="zh-CN"/>
              </w:rPr>
              <w:t>eNB</w:t>
            </w:r>
            <w:proofErr w:type="spellEnd"/>
            <w:r w:rsidR="003F480A">
              <w:rPr>
                <w:rFonts w:eastAsiaTheme="minorEastAsia"/>
                <w:lang w:val="en-US" w:eastAsia="zh-CN"/>
              </w:rPr>
              <w:t>/UE’s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w:t>
            </w:r>
            <w:proofErr w:type="spellStart"/>
            <w:r>
              <w:t>eDRX</w:t>
            </w:r>
            <w:proofErr w:type="spellEnd"/>
            <w:r>
              <w:t xml:space="preserve">/PSM.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w:t>
            </w:r>
            <w:proofErr w:type="spellStart"/>
            <w:r>
              <w:t>eDRX</w:t>
            </w:r>
            <w:proofErr w:type="spellEnd"/>
            <w:r>
              <w:t xml:space="preserve">/PSM.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w:t>
            </w:r>
            <w:proofErr w:type="spellStart"/>
            <w:r>
              <w:t>eDRX</w:t>
            </w:r>
            <w:proofErr w:type="spellEnd"/>
            <w:r>
              <w:t xml:space="preserve">/PSM.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lastRenderedPageBreak/>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 xml:space="preserve">Q2. Agree for idle mode and </w:t>
            </w:r>
            <w:proofErr w:type="spellStart"/>
            <w:r>
              <w:t>eDRX</w:t>
            </w:r>
            <w:proofErr w:type="spellEnd"/>
            <w:r>
              <w:t xml:space="preserve">, PSM. For </w:t>
            </w:r>
            <w:proofErr w:type="spellStart"/>
            <w:r>
              <w:t>eDRX</w:t>
            </w:r>
            <w:proofErr w:type="spellEnd"/>
            <w:r>
              <w:t xml:space="preserve">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 xml:space="preserve">the idle UE behaviour for GNSS information acquisition initiating UL transmission after the </w:t>
            </w:r>
            <w:proofErr w:type="spellStart"/>
            <w:r w:rsidRPr="005D32BE">
              <w:rPr>
                <w:rFonts w:eastAsiaTheme="minorEastAsia"/>
                <w:lang w:eastAsia="zh-CN"/>
              </w:rPr>
              <w:t>eDRX</w:t>
            </w:r>
            <w:proofErr w:type="spellEnd"/>
            <w:r w:rsidRPr="005D32BE">
              <w:rPr>
                <w:rFonts w:eastAsiaTheme="minorEastAsia"/>
                <w:lang w:eastAsia="zh-CN"/>
              </w:rPr>
              <w:t>/PS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 xml:space="preserve">Q1: Although it is ok for </w:t>
            </w:r>
            <w:proofErr w:type="spellStart"/>
            <w:r>
              <w:t>stationary</w:t>
            </w:r>
            <w:proofErr w:type="spellEnd"/>
            <w:r>
              <w:t xml:space="preserve"> UE to reuse the GNSS position fix that is get before UE moves to CONNECTED mode, but we have concern on the UE with high speed, e.g. 120km/h, where UE will move 33.33m per second (333m for 10s, 666m for 20s). Whether new GNSS when UE moved to CONNECTED mode is needed for this high speed case should be discussed.</w:t>
            </w:r>
          </w:p>
          <w:p w14:paraId="6763A6F7" w14:textId="78DCE70E" w:rsidR="00C84358" w:rsidRPr="00267C65" w:rsidRDefault="000956DA" w:rsidP="000956DA">
            <w:pPr>
              <w:spacing w:beforeLines="50" w:before="120" w:afterLines="50" w:after="120"/>
            </w:pPr>
            <w:r>
              <w:t xml:space="preserve">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w:t>
            </w:r>
            <w:proofErr w:type="spellStart"/>
            <w:r>
              <w:t>eNB</w:t>
            </w:r>
            <w:proofErr w:type="spellEnd"/>
            <w:r>
              <w:t xml:space="preserve">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5A7013" w14:paraId="673D8CB3" w14:textId="77777777" w:rsidTr="00FE13CE">
        <w:trPr>
          <w:trHeight w:val="398"/>
          <w:jc w:val="center"/>
        </w:trPr>
        <w:tc>
          <w:tcPr>
            <w:tcW w:w="2547" w:type="dxa"/>
            <w:shd w:val="clear" w:color="auto" w:fill="auto"/>
            <w:vAlign w:val="center"/>
          </w:tcPr>
          <w:p w14:paraId="01819CD7" w14:textId="65FCECCC" w:rsidR="005A7013" w:rsidRPr="005A7013" w:rsidRDefault="005A7013" w:rsidP="005A7013">
            <w:pPr>
              <w:snapToGrid w:val="0"/>
              <w:spacing w:after="0"/>
              <w:rPr>
                <w:lang w:eastAsia="zh-CN"/>
              </w:rPr>
            </w:pPr>
            <w:r w:rsidRPr="005A7013">
              <w:rPr>
                <w:lang w:eastAsia="zh-CN"/>
              </w:rPr>
              <w:t>Lockheed Martin</w:t>
            </w:r>
          </w:p>
        </w:tc>
        <w:tc>
          <w:tcPr>
            <w:tcW w:w="8080" w:type="dxa"/>
            <w:vAlign w:val="center"/>
          </w:tcPr>
          <w:p w14:paraId="33153583" w14:textId="77777777" w:rsidR="005A7013" w:rsidRPr="005A7013" w:rsidRDefault="005A7013" w:rsidP="005A7013">
            <w:pPr>
              <w:tabs>
                <w:tab w:val="num" w:pos="1440"/>
              </w:tabs>
              <w:jc w:val="both"/>
              <w:rPr>
                <w:bCs/>
                <w:iCs/>
                <w:lang w:val="en-US"/>
              </w:rPr>
            </w:pPr>
            <w:r w:rsidRPr="005A7013">
              <w:rPr>
                <w:bCs/>
                <w:iCs/>
              </w:rPr>
              <w:t xml:space="preserve">Q1: Agree with the assumption </w:t>
            </w:r>
          </w:p>
          <w:p w14:paraId="646A90B0" w14:textId="4FB2AF8A" w:rsidR="005A7013" w:rsidRPr="005A7013" w:rsidRDefault="005A7013" w:rsidP="005A7013">
            <w:pPr>
              <w:overflowPunct w:val="0"/>
              <w:autoSpaceDE w:val="0"/>
              <w:autoSpaceDN w:val="0"/>
              <w:adjustRightInd w:val="0"/>
              <w:contextualSpacing/>
              <w:textAlignment w:val="baseline"/>
              <w:rPr>
                <w:bCs/>
                <w:iCs/>
              </w:rPr>
            </w:pPr>
            <w:r w:rsidRPr="005A7013">
              <w:rPr>
                <w:bCs/>
                <w:iCs/>
              </w:rPr>
              <w:t xml:space="preserve">Q2: </w:t>
            </w:r>
            <w:r w:rsidRPr="005A7013">
              <w:rPr>
                <w:bCs/>
                <w:iCs/>
                <w:lang w:val="en-US"/>
              </w:rPr>
              <w:t>Yes, idle UE’s behavior should be specified.</w:t>
            </w:r>
          </w:p>
        </w:tc>
      </w:tr>
      <w:tr w:rsidR="005A7013" w14:paraId="39BEE5AB" w14:textId="77777777" w:rsidTr="00FE13CE">
        <w:trPr>
          <w:trHeight w:val="398"/>
          <w:jc w:val="center"/>
        </w:trPr>
        <w:tc>
          <w:tcPr>
            <w:tcW w:w="2547" w:type="dxa"/>
            <w:shd w:val="clear" w:color="auto" w:fill="auto"/>
            <w:vAlign w:val="center"/>
          </w:tcPr>
          <w:p w14:paraId="3F4B8F63" w14:textId="6B295862" w:rsidR="005A7013" w:rsidRDefault="005A7013" w:rsidP="005A7013">
            <w:pPr>
              <w:snapToGrid w:val="0"/>
              <w:spacing w:after="0"/>
              <w:rPr>
                <w:bCs/>
                <w:lang w:eastAsia="zh-CN"/>
              </w:rPr>
            </w:pPr>
          </w:p>
        </w:tc>
        <w:tc>
          <w:tcPr>
            <w:tcW w:w="8080" w:type="dxa"/>
            <w:vAlign w:val="center"/>
          </w:tcPr>
          <w:p w14:paraId="50C89311" w14:textId="77777777" w:rsidR="005A7013" w:rsidRPr="00AD2C3F" w:rsidRDefault="005A7013" w:rsidP="005A7013">
            <w:pPr>
              <w:jc w:val="both"/>
              <w:rPr>
                <w:i/>
              </w:rPr>
            </w:pPr>
          </w:p>
        </w:tc>
      </w:tr>
      <w:tr w:rsidR="005A7013" w14:paraId="6E716F89" w14:textId="77777777" w:rsidTr="00FE13CE">
        <w:trPr>
          <w:trHeight w:val="398"/>
          <w:jc w:val="center"/>
        </w:trPr>
        <w:tc>
          <w:tcPr>
            <w:tcW w:w="2547" w:type="dxa"/>
            <w:shd w:val="clear" w:color="auto" w:fill="auto"/>
            <w:vAlign w:val="center"/>
          </w:tcPr>
          <w:p w14:paraId="6B7D9993" w14:textId="2C3094B3" w:rsidR="005A7013" w:rsidRDefault="005A7013" w:rsidP="005A7013">
            <w:pPr>
              <w:snapToGrid w:val="0"/>
              <w:spacing w:after="0"/>
              <w:rPr>
                <w:lang w:eastAsia="zh-CN"/>
              </w:rPr>
            </w:pPr>
          </w:p>
        </w:tc>
        <w:tc>
          <w:tcPr>
            <w:tcW w:w="8080" w:type="dxa"/>
            <w:vAlign w:val="center"/>
          </w:tcPr>
          <w:p w14:paraId="4C798F0B" w14:textId="77777777" w:rsidR="005A7013" w:rsidRPr="0044038F" w:rsidRDefault="005A7013" w:rsidP="005A7013">
            <w:pPr>
              <w:spacing w:before="60" w:after="60" w:line="288" w:lineRule="auto"/>
              <w:jc w:val="both"/>
              <w:rPr>
                <w:rFonts w:eastAsia="Malgun Gothic"/>
                <w:b/>
                <w:sz w:val="22"/>
                <w:szCs w:val="22"/>
              </w:rPr>
            </w:pPr>
          </w:p>
        </w:tc>
      </w:tr>
      <w:tr w:rsidR="005A7013" w14:paraId="3D65A09A" w14:textId="77777777" w:rsidTr="00FE13CE">
        <w:trPr>
          <w:trHeight w:val="398"/>
          <w:jc w:val="center"/>
        </w:trPr>
        <w:tc>
          <w:tcPr>
            <w:tcW w:w="2547" w:type="dxa"/>
            <w:shd w:val="clear" w:color="auto" w:fill="auto"/>
            <w:vAlign w:val="center"/>
          </w:tcPr>
          <w:p w14:paraId="10D0D31C" w14:textId="5EC55C7C" w:rsidR="005A7013" w:rsidRDefault="005A7013" w:rsidP="005A7013">
            <w:pPr>
              <w:snapToGrid w:val="0"/>
              <w:spacing w:after="0"/>
              <w:rPr>
                <w:lang w:eastAsia="zh-CN"/>
              </w:rPr>
            </w:pPr>
          </w:p>
        </w:tc>
        <w:tc>
          <w:tcPr>
            <w:tcW w:w="8080" w:type="dxa"/>
            <w:vAlign w:val="center"/>
          </w:tcPr>
          <w:p w14:paraId="363F81DC" w14:textId="77777777" w:rsidR="005A7013" w:rsidRDefault="005A7013" w:rsidP="005A7013">
            <w:pPr>
              <w:ind w:right="-99"/>
            </w:pPr>
          </w:p>
        </w:tc>
      </w:tr>
      <w:tr w:rsidR="005A7013" w14:paraId="3913C716" w14:textId="77777777" w:rsidTr="00FE13CE">
        <w:trPr>
          <w:trHeight w:val="398"/>
          <w:jc w:val="center"/>
        </w:trPr>
        <w:tc>
          <w:tcPr>
            <w:tcW w:w="2547" w:type="dxa"/>
            <w:shd w:val="clear" w:color="auto" w:fill="auto"/>
            <w:vAlign w:val="center"/>
          </w:tcPr>
          <w:p w14:paraId="7ECEF8F3" w14:textId="5479E97F" w:rsidR="005A7013" w:rsidRDefault="005A7013" w:rsidP="005A7013">
            <w:pPr>
              <w:snapToGrid w:val="0"/>
              <w:spacing w:after="0"/>
              <w:rPr>
                <w:lang w:eastAsia="zh-CN"/>
              </w:rPr>
            </w:pPr>
          </w:p>
        </w:tc>
        <w:tc>
          <w:tcPr>
            <w:tcW w:w="8080" w:type="dxa"/>
            <w:vAlign w:val="center"/>
          </w:tcPr>
          <w:p w14:paraId="65318DA4" w14:textId="77777777" w:rsidR="005A7013" w:rsidRDefault="005A7013" w:rsidP="005A7013"/>
        </w:tc>
      </w:tr>
      <w:tr w:rsidR="005A7013" w14:paraId="19BCAC19" w14:textId="77777777" w:rsidTr="00FE13CE">
        <w:trPr>
          <w:trHeight w:val="398"/>
          <w:jc w:val="center"/>
        </w:trPr>
        <w:tc>
          <w:tcPr>
            <w:tcW w:w="2547" w:type="dxa"/>
            <w:shd w:val="clear" w:color="auto" w:fill="auto"/>
            <w:vAlign w:val="center"/>
          </w:tcPr>
          <w:p w14:paraId="46C97028" w14:textId="63FF8EEB" w:rsidR="005A7013" w:rsidRDefault="005A7013" w:rsidP="005A7013">
            <w:pPr>
              <w:snapToGrid w:val="0"/>
              <w:spacing w:after="0"/>
              <w:rPr>
                <w:lang w:eastAsia="zh-CN"/>
              </w:rPr>
            </w:pPr>
          </w:p>
        </w:tc>
        <w:tc>
          <w:tcPr>
            <w:tcW w:w="8080" w:type="dxa"/>
            <w:vAlign w:val="center"/>
          </w:tcPr>
          <w:p w14:paraId="38E08E37" w14:textId="77777777" w:rsidR="005A7013" w:rsidRDefault="005A7013" w:rsidP="005A7013">
            <w:pPr>
              <w:spacing w:beforeLines="50" w:before="120" w:after="0"/>
            </w:pPr>
          </w:p>
        </w:tc>
      </w:tr>
      <w:tr w:rsidR="005A7013" w14:paraId="0EE37C31" w14:textId="77777777" w:rsidTr="00FE13CE">
        <w:trPr>
          <w:trHeight w:val="398"/>
          <w:jc w:val="center"/>
        </w:trPr>
        <w:tc>
          <w:tcPr>
            <w:tcW w:w="2547" w:type="dxa"/>
            <w:shd w:val="clear" w:color="auto" w:fill="auto"/>
            <w:vAlign w:val="center"/>
          </w:tcPr>
          <w:p w14:paraId="762305EF" w14:textId="5E1AA8C8" w:rsidR="005A7013" w:rsidRDefault="005A7013" w:rsidP="005A7013">
            <w:pPr>
              <w:snapToGrid w:val="0"/>
              <w:spacing w:after="0"/>
            </w:pPr>
          </w:p>
        </w:tc>
        <w:tc>
          <w:tcPr>
            <w:tcW w:w="8080" w:type="dxa"/>
            <w:vAlign w:val="center"/>
          </w:tcPr>
          <w:p w14:paraId="38A78D46" w14:textId="77777777" w:rsidR="005A7013" w:rsidRDefault="005A7013" w:rsidP="005A7013">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 xml:space="preserve">UE-specific Doppler shift error beam </w:t>
      </w:r>
      <w:proofErr w:type="spellStart"/>
      <w:r w:rsidRPr="00861EB8">
        <w:rPr>
          <w:rFonts w:ascii="Times New Roman" w:eastAsia="+mn-ea" w:hAnsi="Times New Roman" w:cs="Times New Roman"/>
          <w:i/>
          <w:color w:val="000000"/>
          <w:kern w:val="24"/>
          <w:sz w:val="20"/>
          <w:szCs w:val="20"/>
          <w:lang w:val="en-GB"/>
        </w:rPr>
        <w:t>center</w:t>
      </w:r>
      <w:proofErr w:type="spellEnd"/>
      <w:r w:rsidRPr="00861EB8">
        <w:rPr>
          <w:rFonts w:ascii="Times New Roman" w:eastAsia="+mn-ea" w:hAnsi="Times New Roman" w:cs="Times New Roman"/>
          <w:i/>
          <w:color w:val="000000"/>
          <w:kern w:val="24"/>
          <w:sz w:val="20"/>
          <w:szCs w:val="20"/>
          <w:lang w:val="en-GB"/>
        </w:rPr>
        <w:t xml:space="preserve">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UE</w:t>
            </w:r>
            <w:r w:rsidRPr="00197F4D">
              <w:rPr>
                <w:rFonts w:eastAsia="+mn-ea"/>
                <w:b/>
                <w:color w:val="000000"/>
                <w:kern w:val="24"/>
                <w:vertAlign w:val="subscript"/>
              </w:rPr>
              <w:t>pos,error</w:t>
            </w:r>
            <w:proofErr w:type="spell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89.9 </w:t>
            </w:r>
            <w:proofErr w:type="spellStart"/>
            <w:r w:rsidRPr="002259B4">
              <w:rPr>
                <w:rFonts w:eastAsia="SimSun"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89.8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w:t>
      </w:r>
      <w:proofErr w:type="spellStart"/>
      <w:r>
        <w:rPr>
          <w:rFonts w:ascii="Times New Roman" w:eastAsia="+mn-ea" w:hAnsi="Times New Roman" w:cs="Times New Roman"/>
          <w:i/>
          <w:color w:val="000000"/>
          <w:kern w:val="24"/>
          <w:sz w:val="20"/>
          <w:szCs w:val="20"/>
          <w:lang w:val="en-GB"/>
        </w:rPr>
        <w:t>center</w:t>
      </w:r>
      <w:proofErr w:type="spellEnd"/>
      <w:r>
        <w:rPr>
          <w:rFonts w:ascii="Times New Roman" w:eastAsia="+mn-ea" w:hAnsi="Times New Roman" w:cs="Times New Roman"/>
          <w:i/>
          <w:color w:val="000000"/>
          <w:kern w:val="24"/>
          <w:sz w:val="20"/>
          <w:szCs w:val="20"/>
          <w:lang w:val="en-GB"/>
        </w:rPr>
        <w:t xml:space="preserve">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ja-JP"/>
        </w:rPr>
        <w:lastRenderedPageBreak/>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A631D" w:rsidRDefault="00CA631D"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A631D" w:rsidRDefault="00CA631D"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w:t>
      </w:r>
      <w:proofErr w:type="spellStart"/>
      <w:r w:rsidR="001418B3" w:rsidRPr="002128C7">
        <w:rPr>
          <w:rFonts w:eastAsiaTheme="minorEastAsia"/>
          <w:i/>
          <w:highlight w:val="yellow"/>
          <w:lang w:eastAsia="zh-CN"/>
        </w:rPr>
        <w:t>gNB</w:t>
      </w:r>
      <w:proofErr w:type="spellEnd"/>
      <w:r w:rsidR="001418B3" w:rsidRPr="002128C7">
        <w:rPr>
          <w:rFonts w:eastAsiaTheme="minorEastAsia"/>
          <w:i/>
          <w:highlight w:val="yellow"/>
          <w:lang w:eastAsia="zh-CN"/>
        </w:rPr>
        <w:t xml:space="preserve">.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 xml:space="preserve">UE velocity be tolerated at the </w:t>
      </w:r>
      <w:proofErr w:type="spellStart"/>
      <w:r w:rsidRPr="001418B3">
        <w:rPr>
          <w:rFonts w:eastAsiaTheme="minorEastAsia"/>
          <w:b/>
          <w:i/>
          <w:lang w:eastAsia="zh-CN"/>
        </w:rPr>
        <w:t>gNB</w:t>
      </w:r>
      <w:proofErr w:type="spellEnd"/>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lastRenderedPageBreak/>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 xml:space="preserve">Q2: Doppler shift error due to connected UE velocity can be tolerated at the </w:t>
            </w:r>
            <w:proofErr w:type="spellStart"/>
            <w:r>
              <w:rPr>
                <w:sz w:val="20"/>
                <w:szCs w:val="20"/>
              </w:rPr>
              <w:t>eNB</w:t>
            </w:r>
            <w:proofErr w:type="spellEnd"/>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 xml:space="preserve">Q2. We assume that this level of Doppler shift can be tolerated by the </w:t>
            </w:r>
            <w:proofErr w:type="spellStart"/>
            <w:r>
              <w:t>eNB</w:t>
            </w:r>
            <w:proofErr w:type="spellEnd"/>
            <w:r>
              <w:t>.</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r>
              <w:t>Generally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 xml:space="preserve">a definition GNSS validity period within which time and frequency errors for uplink transmissions are within acceptable limits for reliable </w:t>
            </w:r>
            <w:proofErr w:type="spellStart"/>
            <w:r w:rsidRPr="0094265B">
              <w:rPr>
                <w:i/>
                <w:color w:val="C00000"/>
                <w:lang w:val="en-US" w:eastAsia="zh-CN"/>
              </w:rPr>
              <w:t>gNB</w:t>
            </w:r>
            <w:proofErr w:type="spellEnd"/>
            <w:r w:rsidRPr="0094265B">
              <w:rPr>
                <w:i/>
                <w:color w:val="C00000"/>
                <w:lang w:val="en-US" w:eastAsia="zh-CN"/>
              </w:rPr>
              <w:t xml:space="preserve">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DB61B9" w14:paraId="536BC9BA" w14:textId="77777777" w:rsidTr="00720345">
        <w:trPr>
          <w:trHeight w:val="398"/>
          <w:jc w:val="center"/>
        </w:trPr>
        <w:tc>
          <w:tcPr>
            <w:tcW w:w="2547" w:type="dxa"/>
            <w:shd w:val="clear" w:color="auto" w:fill="auto"/>
            <w:vAlign w:val="center"/>
          </w:tcPr>
          <w:p w14:paraId="5E8C85BE" w14:textId="2A70CE1B" w:rsidR="00DB61B9" w:rsidRPr="00DB61B9" w:rsidRDefault="00DB61B9" w:rsidP="00DB61B9">
            <w:pPr>
              <w:snapToGrid w:val="0"/>
              <w:spacing w:after="0"/>
              <w:rPr>
                <w:lang w:eastAsia="zh-CN"/>
              </w:rPr>
            </w:pPr>
            <w:r w:rsidRPr="00DB61B9">
              <w:rPr>
                <w:lang w:eastAsia="zh-CN"/>
              </w:rPr>
              <w:t>Lockheed Martin</w:t>
            </w:r>
          </w:p>
        </w:tc>
        <w:tc>
          <w:tcPr>
            <w:tcW w:w="8080" w:type="dxa"/>
            <w:vAlign w:val="center"/>
          </w:tcPr>
          <w:p w14:paraId="449F9C8D" w14:textId="77777777" w:rsidR="00DB61B9" w:rsidRPr="00850481" w:rsidRDefault="00DB61B9" w:rsidP="00DB61B9">
            <w:pPr>
              <w:pStyle w:val="BodyText"/>
              <w:rPr>
                <w:lang w:val="en-US"/>
              </w:rPr>
            </w:pPr>
            <w:r w:rsidRPr="00850481">
              <w:t>Q1: PRACH CP and closed loop TA in connected mode should be sufficient. May want to  revisit TA error in TN and NTN modes.</w:t>
            </w:r>
            <w:r w:rsidRPr="00850481">
              <w:tab/>
            </w:r>
          </w:p>
          <w:p w14:paraId="3A45B6A6" w14:textId="77777777" w:rsidR="00DB61B9" w:rsidRPr="00850481" w:rsidRDefault="00DB61B9" w:rsidP="00DB61B9">
            <w:pPr>
              <w:pStyle w:val="BodyText"/>
              <w:rPr>
                <w:lang w:val="en-US"/>
              </w:rPr>
            </w:pPr>
            <w:r w:rsidRPr="00850481">
              <w:t xml:space="preserve">Q2: Need more investigation </w:t>
            </w:r>
          </w:p>
          <w:p w14:paraId="4FF3B4CC" w14:textId="1F7CC796" w:rsidR="00DB61B9" w:rsidRPr="00267C65" w:rsidRDefault="00DB61B9" w:rsidP="00DB61B9">
            <w:pPr>
              <w:spacing w:beforeLines="50" w:before="120" w:afterLines="50" w:after="120"/>
            </w:pPr>
            <w:r w:rsidRPr="00850481">
              <w:t xml:space="preserve">Q3: </w:t>
            </w:r>
            <w:r w:rsidRPr="00850481">
              <w:rPr>
                <w:lang w:val="en-US"/>
              </w:rPr>
              <w:t>Yes, connected  UE’s behavior should be specified.</w:t>
            </w:r>
          </w:p>
        </w:tc>
      </w:tr>
      <w:tr w:rsidR="00DB61B9" w14:paraId="69492284" w14:textId="77777777" w:rsidTr="00720345">
        <w:trPr>
          <w:trHeight w:val="398"/>
          <w:jc w:val="center"/>
        </w:trPr>
        <w:tc>
          <w:tcPr>
            <w:tcW w:w="2547" w:type="dxa"/>
            <w:shd w:val="clear" w:color="auto" w:fill="auto"/>
            <w:vAlign w:val="center"/>
          </w:tcPr>
          <w:p w14:paraId="6926D9AE" w14:textId="77777777" w:rsidR="00DB61B9" w:rsidRDefault="00DB61B9" w:rsidP="00DB61B9">
            <w:pPr>
              <w:snapToGrid w:val="0"/>
              <w:spacing w:after="0"/>
              <w:rPr>
                <w:lang w:eastAsia="zh-CN"/>
              </w:rPr>
            </w:pPr>
          </w:p>
        </w:tc>
        <w:tc>
          <w:tcPr>
            <w:tcW w:w="8080" w:type="dxa"/>
            <w:vAlign w:val="center"/>
          </w:tcPr>
          <w:p w14:paraId="1279E4BF" w14:textId="77777777" w:rsidR="00DB61B9" w:rsidRPr="00D73F4B" w:rsidRDefault="00DB61B9" w:rsidP="00DB61B9">
            <w:pPr>
              <w:rPr>
                <w:bCs/>
                <w:i/>
              </w:rPr>
            </w:pPr>
          </w:p>
        </w:tc>
      </w:tr>
      <w:tr w:rsidR="00DB61B9" w14:paraId="6C5C3303" w14:textId="77777777" w:rsidTr="00720345">
        <w:trPr>
          <w:trHeight w:val="398"/>
          <w:jc w:val="center"/>
        </w:trPr>
        <w:tc>
          <w:tcPr>
            <w:tcW w:w="2547" w:type="dxa"/>
            <w:shd w:val="clear" w:color="auto" w:fill="auto"/>
            <w:vAlign w:val="center"/>
          </w:tcPr>
          <w:p w14:paraId="61E162FE" w14:textId="77777777" w:rsidR="00DB61B9" w:rsidRDefault="00DB61B9" w:rsidP="00DB61B9">
            <w:pPr>
              <w:snapToGrid w:val="0"/>
              <w:spacing w:after="0"/>
              <w:rPr>
                <w:lang w:eastAsia="zh-CN"/>
              </w:rPr>
            </w:pPr>
          </w:p>
        </w:tc>
        <w:tc>
          <w:tcPr>
            <w:tcW w:w="8080" w:type="dxa"/>
            <w:vAlign w:val="center"/>
          </w:tcPr>
          <w:p w14:paraId="1E9F9D24" w14:textId="77777777" w:rsidR="00DB61B9" w:rsidRDefault="00DB61B9" w:rsidP="00DB61B9">
            <w:pPr>
              <w:snapToGrid w:val="0"/>
              <w:rPr>
                <w:lang w:eastAsia="ko-KR"/>
              </w:rPr>
            </w:pPr>
          </w:p>
        </w:tc>
      </w:tr>
      <w:tr w:rsidR="00DB61B9" w14:paraId="3EB2B27D" w14:textId="77777777" w:rsidTr="00720345">
        <w:trPr>
          <w:trHeight w:val="398"/>
          <w:jc w:val="center"/>
        </w:trPr>
        <w:tc>
          <w:tcPr>
            <w:tcW w:w="2547" w:type="dxa"/>
            <w:shd w:val="clear" w:color="auto" w:fill="auto"/>
            <w:vAlign w:val="center"/>
          </w:tcPr>
          <w:p w14:paraId="281DD820" w14:textId="77777777" w:rsidR="00DB61B9" w:rsidRDefault="00DB61B9" w:rsidP="00DB61B9">
            <w:pPr>
              <w:snapToGrid w:val="0"/>
              <w:spacing w:after="0"/>
              <w:rPr>
                <w:lang w:eastAsia="zh-CN"/>
              </w:rPr>
            </w:pPr>
          </w:p>
        </w:tc>
        <w:tc>
          <w:tcPr>
            <w:tcW w:w="8080" w:type="dxa"/>
            <w:vAlign w:val="center"/>
          </w:tcPr>
          <w:p w14:paraId="1BF91BF8" w14:textId="77777777" w:rsidR="00DB61B9" w:rsidRDefault="00DB61B9" w:rsidP="00DB61B9">
            <w:pPr>
              <w:overflowPunct w:val="0"/>
              <w:autoSpaceDE w:val="0"/>
              <w:autoSpaceDN w:val="0"/>
              <w:adjustRightInd w:val="0"/>
              <w:contextualSpacing/>
              <w:textAlignment w:val="baseline"/>
            </w:pPr>
          </w:p>
        </w:tc>
      </w:tr>
      <w:tr w:rsidR="00DB61B9" w14:paraId="3F5F6A78" w14:textId="77777777" w:rsidTr="00720345">
        <w:trPr>
          <w:trHeight w:val="398"/>
          <w:jc w:val="center"/>
        </w:trPr>
        <w:tc>
          <w:tcPr>
            <w:tcW w:w="2547" w:type="dxa"/>
            <w:shd w:val="clear" w:color="auto" w:fill="auto"/>
            <w:vAlign w:val="center"/>
          </w:tcPr>
          <w:p w14:paraId="6876447E" w14:textId="77777777" w:rsidR="00DB61B9" w:rsidRDefault="00DB61B9" w:rsidP="00DB61B9">
            <w:pPr>
              <w:snapToGrid w:val="0"/>
              <w:spacing w:after="0"/>
              <w:rPr>
                <w:bCs/>
                <w:lang w:eastAsia="zh-CN"/>
              </w:rPr>
            </w:pPr>
          </w:p>
        </w:tc>
        <w:tc>
          <w:tcPr>
            <w:tcW w:w="8080" w:type="dxa"/>
            <w:vAlign w:val="center"/>
          </w:tcPr>
          <w:p w14:paraId="1C2E82DF" w14:textId="77777777" w:rsidR="00DB61B9" w:rsidRPr="00AD2C3F" w:rsidRDefault="00DB61B9" w:rsidP="00DB61B9">
            <w:pPr>
              <w:jc w:val="both"/>
              <w:rPr>
                <w:i/>
              </w:rPr>
            </w:pPr>
          </w:p>
        </w:tc>
      </w:tr>
      <w:tr w:rsidR="00DB61B9" w14:paraId="72BDCEB4" w14:textId="77777777" w:rsidTr="00720345">
        <w:trPr>
          <w:trHeight w:val="398"/>
          <w:jc w:val="center"/>
        </w:trPr>
        <w:tc>
          <w:tcPr>
            <w:tcW w:w="2547" w:type="dxa"/>
            <w:shd w:val="clear" w:color="auto" w:fill="auto"/>
            <w:vAlign w:val="center"/>
          </w:tcPr>
          <w:p w14:paraId="4A84660B" w14:textId="77777777" w:rsidR="00DB61B9" w:rsidRDefault="00DB61B9" w:rsidP="00DB61B9">
            <w:pPr>
              <w:snapToGrid w:val="0"/>
              <w:spacing w:after="0"/>
              <w:rPr>
                <w:lang w:eastAsia="zh-CN"/>
              </w:rPr>
            </w:pPr>
          </w:p>
        </w:tc>
        <w:tc>
          <w:tcPr>
            <w:tcW w:w="8080" w:type="dxa"/>
            <w:vAlign w:val="center"/>
          </w:tcPr>
          <w:p w14:paraId="544B95C7" w14:textId="77777777" w:rsidR="00DB61B9" w:rsidRPr="0044038F" w:rsidRDefault="00DB61B9" w:rsidP="00DB61B9">
            <w:pPr>
              <w:spacing w:before="60" w:after="60" w:line="288" w:lineRule="auto"/>
              <w:jc w:val="both"/>
              <w:rPr>
                <w:rFonts w:eastAsia="Malgun Gothic"/>
                <w:b/>
                <w:sz w:val="22"/>
                <w:szCs w:val="22"/>
              </w:rPr>
            </w:pPr>
          </w:p>
        </w:tc>
      </w:tr>
      <w:tr w:rsidR="00DB61B9" w14:paraId="4C704178" w14:textId="77777777" w:rsidTr="00720345">
        <w:trPr>
          <w:trHeight w:val="398"/>
          <w:jc w:val="center"/>
        </w:trPr>
        <w:tc>
          <w:tcPr>
            <w:tcW w:w="2547" w:type="dxa"/>
            <w:shd w:val="clear" w:color="auto" w:fill="auto"/>
            <w:vAlign w:val="center"/>
          </w:tcPr>
          <w:p w14:paraId="76AFC04E" w14:textId="77777777" w:rsidR="00DB61B9" w:rsidRDefault="00DB61B9" w:rsidP="00DB61B9">
            <w:pPr>
              <w:snapToGrid w:val="0"/>
              <w:spacing w:after="0"/>
              <w:rPr>
                <w:lang w:eastAsia="zh-CN"/>
              </w:rPr>
            </w:pPr>
          </w:p>
        </w:tc>
        <w:tc>
          <w:tcPr>
            <w:tcW w:w="8080" w:type="dxa"/>
            <w:vAlign w:val="center"/>
          </w:tcPr>
          <w:p w14:paraId="4F716659" w14:textId="77777777" w:rsidR="00DB61B9" w:rsidRDefault="00DB61B9" w:rsidP="00DB61B9">
            <w:pPr>
              <w:ind w:right="-99"/>
            </w:pPr>
          </w:p>
        </w:tc>
      </w:tr>
      <w:tr w:rsidR="00DB61B9" w14:paraId="64529B61" w14:textId="77777777" w:rsidTr="00720345">
        <w:trPr>
          <w:trHeight w:val="398"/>
          <w:jc w:val="center"/>
        </w:trPr>
        <w:tc>
          <w:tcPr>
            <w:tcW w:w="2547" w:type="dxa"/>
            <w:shd w:val="clear" w:color="auto" w:fill="auto"/>
            <w:vAlign w:val="center"/>
          </w:tcPr>
          <w:p w14:paraId="098C69F8" w14:textId="77777777" w:rsidR="00DB61B9" w:rsidRDefault="00DB61B9" w:rsidP="00DB61B9">
            <w:pPr>
              <w:snapToGrid w:val="0"/>
              <w:spacing w:after="0"/>
              <w:rPr>
                <w:lang w:eastAsia="zh-CN"/>
              </w:rPr>
            </w:pPr>
          </w:p>
        </w:tc>
        <w:tc>
          <w:tcPr>
            <w:tcW w:w="8080" w:type="dxa"/>
            <w:vAlign w:val="center"/>
          </w:tcPr>
          <w:p w14:paraId="6ACA0C9C" w14:textId="77777777" w:rsidR="00DB61B9" w:rsidRDefault="00DB61B9" w:rsidP="00DB61B9"/>
        </w:tc>
      </w:tr>
      <w:tr w:rsidR="00DB61B9" w14:paraId="59B9E156" w14:textId="77777777" w:rsidTr="00720345">
        <w:trPr>
          <w:trHeight w:val="398"/>
          <w:jc w:val="center"/>
        </w:trPr>
        <w:tc>
          <w:tcPr>
            <w:tcW w:w="2547" w:type="dxa"/>
            <w:shd w:val="clear" w:color="auto" w:fill="auto"/>
            <w:vAlign w:val="center"/>
          </w:tcPr>
          <w:p w14:paraId="501FC8DB" w14:textId="77777777" w:rsidR="00DB61B9" w:rsidRDefault="00DB61B9" w:rsidP="00DB61B9">
            <w:pPr>
              <w:snapToGrid w:val="0"/>
              <w:spacing w:after="0"/>
              <w:rPr>
                <w:lang w:eastAsia="zh-CN"/>
              </w:rPr>
            </w:pPr>
          </w:p>
        </w:tc>
        <w:tc>
          <w:tcPr>
            <w:tcW w:w="8080" w:type="dxa"/>
            <w:vAlign w:val="center"/>
          </w:tcPr>
          <w:p w14:paraId="6E69539F" w14:textId="77777777" w:rsidR="00DB61B9" w:rsidRDefault="00DB61B9" w:rsidP="00DB61B9">
            <w:pPr>
              <w:spacing w:beforeLines="50" w:before="120" w:after="0"/>
            </w:pPr>
          </w:p>
        </w:tc>
      </w:tr>
      <w:tr w:rsidR="00DB61B9" w14:paraId="56C85EF8" w14:textId="77777777" w:rsidTr="00720345">
        <w:trPr>
          <w:trHeight w:val="398"/>
          <w:jc w:val="center"/>
        </w:trPr>
        <w:tc>
          <w:tcPr>
            <w:tcW w:w="2547" w:type="dxa"/>
            <w:shd w:val="clear" w:color="auto" w:fill="auto"/>
            <w:vAlign w:val="center"/>
          </w:tcPr>
          <w:p w14:paraId="4B0693B5" w14:textId="77777777" w:rsidR="00DB61B9" w:rsidRDefault="00DB61B9" w:rsidP="00DB61B9">
            <w:pPr>
              <w:snapToGrid w:val="0"/>
              <w:spacing w:after="0"/>
            </w:pPr>
          </w:p>
        </w:tc>
        <w:tc>
          <w:tcPr>
            <w:tcW w:w="8080" w:type="dxa"/>
            <w:vAlign w:val="center"/>
          </w:tcPr>
          <w:p w14:paraId="565D5D12" w14:textId="77777777" w:rsidR="00DB61B9" w:rsidRDefault="00DB61B9" w:rsidP="00DB61B9">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 xml:space="preserve">it is up to </w:t>
      </w:r>
      <w:proofErr w:type="spellStart"/>
      <w:r w:rsidRPr="00D23940">
        <w:rPr>
          <w:rFonts w:eastAsiaTheme="minorEastAsia"/>
          <w:lang w:eastAsia="zh-CN"/>
        </w:rPr>
        <w:t>gNB</w:t>
      </w:r>
      <w:proofErr w:type="spellEnd"/>
      <w:r w:rsidRPr="00D23940">
        <w:rPr>
          <w:rFonts w:eastAsiaTheme="minorEastAsia"/>
          <w:lang w:eastAsia="zh-CN"/>
        </w:rPr>
        <w:t xml:space="preserve">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eastAsia="ja-JP"/>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w:t>
      </w:r>
      <w:proofErr w:type="spellStart"/>
      <w:r w:rsidR="00F2195D">
        <w:rPr>
          <w:rFonts w:eastAsiaTheme="minorEastAsia"/>
          <w:b/>
          <w:i/>
          <w:lang w:eastAsia="zh-CN"/>
        </w:rPr>
        <w:t>gNB</w:t>
      </w:r>
      <w:proofErr w:type="spellEnd"/>
      <w:r w:rsidR="00F2195D">
        <w:rPr>
          <w:rFonts w:eastAsiaTheme="minorEastAsia"/>
          <w:b/>
          <w:i/>
          <w:lang w:eastAsia="zh-CN"/>
        </w:rPr>
        <w:t xml:space="preserve">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it’s only implementation based and configuration of </w:t>
            </w:r>
            <w:proofErr w:type="spellStart"/>
            <w:r>
              <w:rPr>
                <w:rFonts w:eastAsiaTheme="minorEastAsia"/>
                <w:lang w:eastAsia="zh-CN"/>
              </w:rPr>
              <w:t>eDRX</w:t>
            </w:r>
            <w:proofErr w:type="spellEnd"/>
            <w:r>
              <w:rPr>
                <w:rFonts w:eastAsiaTheme="minorEastAsia"/>
                <w:lang w:eastAsia="zh-CN"/>
              </w:rPr>
              <w:t xml:space="preserve">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w:t>
            </w:r>
            <w:proofErr w:type="spellStart"/>
            <w:r w:rsidR="00935CB5">
              <w:rPr>
                <w:bCs/>
                <w:iCs/>
              </w:rPr>
              <w:t>gNB</w:t>
            </w:r>
            <w:proofErr w:type="spellEnd"/>
            <w:r w:rsidR="00935CB5">
              <w:rPr>
                <w:bCs/>
                <w:iCs/>
              </w:rPr>
              <w:t xml:space="preserve">.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 xml:space="preserve">PRACH </w:t>
            </w:r>
            <w:r w:rsidR="00277114" w:rsidRPr="00D23940">
              <w:rPr>
                <w:rFonts w:eastAsiaTheme="minorEastAsia"/>
                <w:lang w:eastAsia="zh-CN"/>
              </w:rPr>
              <w:lastRenderedPageBreak/>
              <w:t>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lastRenderedPageBreak/>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w:t>
            </w:r>
            <w:proofErr w:type="spellStart"/>
            <w:r>
              <w:t>some time</w:t>
            </w:r>
            <w:proofErr w:type="spellEnd"/>
            <w:r>
              <w:t xml:space="preserve"> after SIB or the network can send PV information on SIB frequently. So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have to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 xml:space="preserve">Whether there will be PRACH congestion or not depends on maximum UE density and traffic load. Although UE have different propagation delay but they would perform GNSS and try to align arriving time at </w:t>
            </w:r>
            <w:proofErr w:type="spellStart"/>
            <w:r w:rsidRPr="000956DA">
              <w:rPr>
                <w:iCs/>
              </w:rPr>
              <w:t>eNB</w:t>
            </w:r>
            <w:proofErr w:type="spellEnd"/>
            <w:r w:rsidRPr="000956DA">
              <w:rPr>
                <w:iCs/>
              </w:rPr>
              <w:t>,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 xml:space="preserve">Q4: firstly to confirm how much the impact is, then decide whether it should be prioritized in </w:t>
            </w:r>
            <w:proofErr w:type="spellStart"/>
            <w:r w:rsidRPr="000956DA">
              <w:rPr>
                <w:iCs/>
              </w:rPr>
              <w:t>Rel</w:t>
            </w:r>
            <w:proofErr w:type="spellEnd"/>
            <w:r w:rsidRPr="000956DA">
              <w:rPr>
                <w:iCs/>
              </w:rPr>
              <w:t xml:space="preserve">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77777777" w:rsidR="009D7E5C" w:rsidRDefault="009D7E5C" w:rsidP="009D7E5C">
            <w:pPr>
              <w:snapToGrid w:val="0"/>
              <w:spacing w:after="0"/>
              <w:rPr>
                <w:lang w:eastAsia="zh-CN"/>
              </w:rPr>
            </w:pPr>
          </w:p>
        </w:tc>
        <w:tc>
          <w:tcPr>
            <w:tcW w:w="8080" w:type="dxa"/>
            <w:vAlign w:val="center"/>
          </w:tcPr>
          <w:p w14:paraId="182E03E4" w14:textId="77777777" w:rsidR="009D7E5C" w:rsidRPr="00D73F4B" w:rsidRDefault="009D7E5C" w:rsidP="009D7E5C">
            <w:pPr>
              <w:rPr>
                <w:bCs/>
                <w:i/>
              </w:rPr>
            </w:pP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ja-JP"/>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A631D" w:rsidRDefault="00CA631D">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A631D" w:rsidRDefault="00CA631D">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w:t>
      </w:r>
      <w:r w:rsidR="00D048AC">
        <w:rPr>
          <w:rFonts w:eastAsiaTheme="minorEastAsia"/>
          <w:lang w:eastAsia="zh-CN"/>
        </w:rPr>
        <w:lastRenderedPageBreak/>
        <w:t xml:space="preserve">=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ja-JP"/>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ja-JP"/>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A631D" w:rsidRDefault="00CA631D">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A631D" w:rsidRDefault="00CA631D">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Assuming total delay drift is 100 us/s ,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55pt;height:17.45pt;mso-width-percent:0;mso-height-percent:0;mso-width-percent:0;mso-height-percent:0" o:ole="">
                  <v:imagedata r:id="rId21" o:title=""/>
                </v:shape>
                <o:OLEObject Type="Embed" ProgID="Equation.3" ShapeID="_x0000_i1026" DrawAspect="Content" ObjectID="_1683050152"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7pt;height:15.15pt;mso-width-percent:0;mso-height-percent:0;mso-width-percent:0;mso-height-percent:0" o:ole="">
                  <v:imagedata r:id="rId23" o:title=""/>
                </v:shape>
                <o:OLEObject Type="Embed" ProgID="Equation.3" ShapeID="_x0000_i1027" DrawAspect="Content" ObjectID="_1683050153"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4pt;height:13.3pt;mso-width-percent:0;mso-height-percent:0;mso-width-percent:0;mso-height-percent:0" o:ole="">
                  <v:imagedata r:id="rId25" o:title=""/>
                </v:shape>
                <o:OLEObject Type="Embed" ProgID="Equation.3" ShapeID="_x0000_i1028" DrawAspect="Content" ObjectID="_1683050154"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85pt;height:11.45pt;mso-width-percent:0;mso-height-percent:0;mso-width-percent:0;mso-height-percent:0" o:ole="">
                  <v:imagedata r:id="rId27" o:title=""/>
                </v:shape>
                <o:OLEObject Type="Embed" ProgID="Equation.3" ShapeID="_x0000_i1029" DrawAspect="Content" ObjectID="_1683050155"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6pt;height:13.3pt;mso-width-percent:0;mso-height-percent:0;mso-width-percent:0;mso-height-percent:0" o:ole="">
                  <v:imagedata r:id="rId29" o:title=""/>
                </v:shape>
                <o:OLEObject Type="Embed" ProgID="Equation.3" ShapeID="_x0000_i1030" DrawAspect="Content" ObjectID="_1683050156"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75pt;height:15.15pt;mso-width-percent:0;mso-height-percent:0;mso-width-percent:0;mso-height-percent:0" o:ole="">
                  <v:imagedata r:id="rId31" o:title=""/>
                </v:shape>
                <o:OLEObject Type="Embed" ProgID="Equation.3" ShapeID="_x0000_i1031" DrawAspect="Content" ObjectID="_1683050157"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45pt;height:11.45pt;mso-width-percent:0;mso-height-percent:0;mso-width-percent:0;mso-height-percent:0" o:ole="">
                  <v:imagedata r:id="rId33" o:title=""/>
                </v:shape>
                <o:OLEObject Type="Embed" ProgID="Equation.3" ShapeID="_x0000_i1032" DrawAspect="Content" ObjectID="_1683050158"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7pt;height:13.3pt;mso-width-percent:0;mso-height-percent:0;mso-width-percent:0;mso-height-percent:0" o:ole="">
                  <v:imagedata r:id="rId35" o:title=""/>
                </v:shape>
                <o:OLEObject Type="Embed" ProgID="Equation.3" ShapeID="_x0000_i1033" DrawAspect="Content" ObjectID="_1683050159"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45pt;height:17.45pt;mso-width-percent:0;mso-height-percent:0;mso-width-percent:0;mso-height-percent:0" o:ole="">
            <v:imagedata r:id="rId37" o:title=""/>
          </v:shape>
          <o:OLEObject Type="Embed" ProgID="Equation.3" ShapeID="_x0000_i1034" DrawAspect="Content" ObjectID="_1683050160"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7pt;height:17.45pt;mso-width-percent:0;mso-height-percent:0;mso-width-percent:0;mso-height-percent:0" o:ole="">
            <v:imagedata r:id="rId39" o:title=""/>
          </v:shape>
          <o:OLEObject Type="Embed" ProgID="Equation.3" ShapeID="_x0000_i1035" DrawAspect="Content" ObjectID="_1683050161"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95pt;height:19.7pt;mso-width-percent:0;mso-height-percent:0;mso-width-percent:0;mso-height-percent:0" o:ole="">
            <v:imagedata r:id="rId41" o:title=""/>
          </v:shape>
          <o:OLEObject Type="Embed" ProgID="Equation.3" ShapeID="_x0000_i1036" DrawAspect="Content" ObjectID="_1683050162"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8934F0" w:rsidP="00FE13CE">
            <w:pPr>
              <w:pStyle w:val="TAH"/>
            </w:pPr>
            <w:r>
              <w:rPr>
                <w:noProof/>
              </w:rPr>
              <w:pict w14:anchorId="572A9E0C">
                <v:shape id="_x0000_i1037" type="#_x0000_t75" alt="" style="width:13.3pt;height:13.3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45pt;height:17.45pt;mso-width-percent:0;mso-height-percent:0;mso-width-percent:0;mso-height-percent:0" o:ole="">
                  <v:imagedata r:id="rId44" o:title=""/>
                </v:shape>
                <o:OLEObject Type="Embed" ProgID="Equation.3" ShapeID="_x0000_i1038" DrawAspect="Content" ObjectID="_1683050163"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7pt;height:17.45pt;mso-width-percent:0;mso-height-percent:0;mso-width-percent:0;mso-height-percent:0" o:ole="">
                  <v:imagedata r:id="rId46" o:title=""/>
                </v:shape>
                <o:OLEObject Type="Embed" ProgID="Equation.3" ShapeID="_x0000_i1039" DrawAspect="Content" ObjectID="_1683050164"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95pt;height:19.7pt;mso-width-percent:0;mso-height-percent:0;mso-width-percent:0;mso-height-percent:0" o:ole="">
                  <v:imagedata r:id="rId48" o:title=""/>
                </v:shape>
                <o:OLEObject Type="Embed" ProgID="Equation.3" ShapeID="_x0000_i1040" DrawAspect="Content" ObjectID="_1683050165"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35pt;height:78.9pt;mso-width-percent:0;mso-height-percent:0;mso-width-percent:0;mso-height-percent:0" o:ole="">
            <v:imagedata r:id="rId50" o:title=""/>
          </v:shape>
          <o:OLEObject Type="Embed" ProgID="Visio.Drawing.11" ShapeID="_x0000_i1041" DrawAspect="Content" ObjectID="_1683050166"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1"/>
        <w:gridCol w:w="1071"/>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8934F0" w:rsidP="00FE13CE">
            <w:pPr>
              <w:pStyle w:val="TAH"/>
              <w:rPr>
                <w:rFonts w:ascii="Times New Roman" w:hAnsi="Times New Roman"/>
              </w:rPr>
            </w:pPr>
            <w:r>
              <w:rPr>
                <w:rFonts w:ascii="Times New Roman" w:hAnsi="Times New Roman"/>
                <w:noProof/>
                <w:position w:val="-10"/>
              </w:rPr>
              <w:pict w14:anchorId="10CA82EF">
                <v:shape id="_x0000_i1042" type="#_x0000_t75" alt="" style="width:14.2pt;height:14.2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8934F0" w:rsidP="00FE13CE">
            <w:pPr>
              <w:pStyle w:val="TAH"/>
              <w:rPr>
                <w:rFonts w:ascii="Times New Roman" w:hAnsi="Times New Roman"/>
              </w:rPr>
            </w:pPr>
            <w:r>
              <w:rPr>
                <w:rFonts w:ascii="Times New Roman" w:hAnsi="Times New Roman"/>
                <w:noProof/>
                <w:position w:val="-12"/>
              </w:rPr>
              <w:pict w14:anchorId="784E4C2C">
                <v:shape id="_x0000_i1043" type="#_x0000_t75" alt="" style="width:21.55pt;height:14.2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8934F0" w:rsidP="00FE13CE">
            <w:pPr>
              <w:pStyle w:val="TAC"/>
              <w:rPr>
                <w:rFonts w:ascii="Times New Roman" w:hAnsi="Times New Roman"/>
              </w:rPr>
            </w:pPr>
            <w:r>
              <w:rPr>
                <w:rFonts w:ascii="Times New Roman" w:hAnsi="Times New Roman"/>
                <w:noProof/>
                <w:position w:val="-10"/>
              </w:rPr>
              <w:pict w14:anchorId="4963B62C">
                <v:shape id="_x0000_i1044" type="#_x0000_t75" alt="" style="width:29.35pt;height:14.2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8934F0" w:rsidP="00FE13CE">
            <w:pPr>
              <w:pStyle w:val="TAC"/>
              <w:rPr>
                <w:rFonts w:ascii="Times New Roman" w:hAnsi="Times New Roman"/>
              </w:rPr>
            </w:pPr>
            <w:r>
              <w:rPr>
                <w:rFonts w:ascii="Times New Roman" w:hAnsi="Times New Roman"/>
                <w:noProof/>
                <w:position w:val="-10"/>
              </w:rPr>
              <w:pict w14:anchorId="33B8D730">
                <v:shape id="_x0000_i1045" type="#_x0000_t75" alt="" style="width:42.65pt;height:14.2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8934F0" w:rsidP="00FE13CE">
            <w:pPr>
              <w:pStyle w:val="TAC"/>
              <w:rPr>
                <w:rFonts w:ascii="Times New Roman" w:hAnsi="Times New Roman"/>
              </w:rPr>
            </w:pPr>
            <w:r>
              <w:rPr>
                <w:rFonts w:ascii="Times New Roman" w:hAnsi="Times New Roman"/>
                <w:noProof/>
                <w:position w:val="-10"/>
              </w:rPr>
              <w:pict w14:anchorId="363850EA">
                <v:shape id="_x0000_i1046" type="#_x0000_t75" alt="" style="width:29.35pt;height:14.2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8934F0" w:rsidP="00FE13CE">
            <w:pPr>
              <w:pStyle w:val="TAC"/>
              <w:rPr>
                <w:rFonts w:ascii="Times New Roman" w:hAnsi="Times New Roman"/>
              </w:rPr>
            </w:pPr>
            <w:r>
              <w:rPr>
                <w:rFonts w:ascii="Times New Roman" w:hAnsi="Times New Roman"/>
                <w:noProof/>
                <w:position w:val="-10"/>
              </w:rPr>
              <w:pict w14:anchorId="63830B67">
                <v:shape id="_x0000_i1047" type="#_x0000_t75" alt="" style="width:42.65pt;height:14.2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8934F0" w:rsidP="00FE13CE">
            <w:pPr>
              <w:pStyle w:val="TAC"/>
              <w:rPr>
                <w:rFonts w:ascii="Times New Roman" w:hAnsi="Times New Roman"/>
              </w:rPr>
            </w:pPr>
            <w:r>
              <w:rPr>
                <w:rFonts w:ascii="Times New Roman" w:hAnsi="Times New Roman"/>
                <w:noProof/>
                <w:position w:val="-10"/>
              </w:rPr>
              <w:pict w14:anchorId="374F8C20">
                <v:shape id="_x0000_i1048" type="#_x0000_t75" alt="" style="width:36.7pt;height:14.2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ja-JP"/>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lastRenderedPageBreak/>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us  then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 xml:space="preserve">ng an ongoing repetition </w:t>
      </w:r>
      <w:proofErr w:type="spellStart"/>
      <w:r w:rsidR="007E066A">
        <w:rPr>
          <w:rFonts w:eastAsiaTheme="minorEastAsia"/>
          <w:b/>
          <w:i/>
          <w:lang w:eastAsia="zh-CN"/>
        </w:rPr>
        <w:t>period</w:t>
      </w:r>
      <w:r w:rsidRPr="00A079B2">
        <w:rPr>
          <w:rFonts w:eastAsiaTheme="minorEastAsia"/>
          <w:b/>
          <w:i/>
          <w:lang w:eastAsia="zh-CN"/>
        </w:rPr>
        <w:t>.</w:t>
      </w:r>
      <w:r w:rsidR="00050147">
        <w:rPr>
          <w:rFonts w:eastAsiaTheme="minorEastAsia"/>
          <w:b/>
          <w:i/>
          <w:lang w:eastAsia="zh-CN"/>
        </w:rPr>
        <w:t>Ye</w:t>
      </w:r>
      <w:proofErr w:type="spellEnd"/>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w:t>
            </w:r>
            <w:proofErr w:type="spellStart"/>
            <w:r w:rsidR="00DC492D">
              <w:rPr>
                <w:rFonts w:eastAsiaTheme="minorEastAsia"/>
                <w:lang w:eastAsia="zh-CN"/>
              </w:rPr>
              <w:t>Te</w:t>
            </w:r>
            <w:proofErr w:type="spellEnd"/>
            <w:r w:rsidR="00DC492D">
              <w:rPr>
                <w:rFonts w:eastAsiaTheme="minorEastAsia"/>
                <w:lang w:eastAsia="zh-CN"/>
              </w:rPr>
              <w:t xml:space="preserv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 xml:space="preserve">8 slots for 3.75 kHz SCS and </w:t>
            </w:r>
            <w:r w:rsidR="00AE2A73" w:rsidRPr="00AE2A73">
              <w:rPr>
                <w:rFonts w:eastAsiaTheme="minorEastAsia"/>
                <w:lang w:eastAsia="zh-CN"/>
              </w:rPr>
              <w:lastRenderedPageBreak/>
              <w:t xml:space="preserve">32 slots for 15 kHz SCS can be considered as example to mitigate the complexity for UE’s implementation and achieve the same understanding on TA adjustment between UE and </w:t>
            </w:r>
            <w:proofErr w:type="spellStart"/>
            <w:r w:rsidR="00AE2A73" w:rsidRPr="00AE2A73">
              <w:rPr>
                <w:rFonts w:eastAsiaTheme="minorEastAsia"/>
                <w:lang w:eastAsia="zh-CN"/>
              </w:rPr>
              <w:t>eNB</w:t>
            </w:r>
            <w:proofErr w:type="spellEnd"/>
            <w:r w:rsidR="00AE2A73" w:rsidRPr="00AE2A73">
              <w:rPr>
                <w:rFonts w:eastAsiaTheme="minorEastAsia"/>
                <w:lang w:eastAsia="zh-CN"/>
              </w:rPr>
              <w:t>.</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w:t>
            </w:r>
            <w:proofErr w:type="spellStart"/>
            <w:r>
              <w:rPr>
                <w:sz w:val="20"/>
                <w:szCs w:val="20"/>
              </w:rPr>
              <w:t>Te</w:t>
            </w:r>
            <w:proofErr w:type="spellEnd"/>
            <w:r>
              <w:rPr>
                <w:sz w:val="20"/>
                <w:szCs w:val="20"/>
              </w:rPr>
              <w:t xml:space="preserve"> is designed partly to allow the device </w:t>
            </w:r>
            <w:r w:rsidR="001F436C" w:rsidRPr="001F436C">
              <w:rPr>
                <w:sz w:val="20"/>
                <w:szCs w:val="20"/>
              </w:rPr>
              <w:t>oscillator</w:t>
            </w:r>
            <w:r w:rsidR="001F436C">
              <w:rPr>
                <w:sz w:val="20"/>
                <w:szCs w:val="20"/>
              </w:rPr>
              <w:t xml:space="preserve"> error</w:t>
            </w:r>
            <w:r>
              <w:rPr>
                <w:sz w:val="20"/>
                <w:szCs w:val="20"/>
              </w:rPr>
              <w:t xml:space="preserve">. In other words, not the whole </w:t>
            </w:r>
            <w:proofErr w:type="spellStart"/>
            <w:r>
              <w:rPr>
                <w:sz w:val="20"/>
                <w:szCs w:val="20"/>
              </w:rPr>
              <w:t>Te</w:t>
            </w:r>
            <w:proofErr w:type="spellEnd"/>
            <w:r>
              <w:rPr>
                <w:sz w:val="20"/>
                <w:szCs w:val="20"/>
              </w:rPr>
              <w:t xml:space="preserv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w:t>
            </w:r>
            <w:proofErr w:type="spellStart"/>
            <w:r w:rsidRPr="00693C61">
              <w:rPr>
                <w:bCs/>
              </w:rPr>
              <w:t>ms</w:t>
            </w:r>
            <w:proofErr w:type="spellEnd"/>
            <w:r w:rsidRPr="00693C61">
              <w:rPr>
                <w:bCs/>
              </w:rPr>
              <w:t xml:space="preserve"> or subframe</w:t>
            </w:r>
            <w:r>
              <w:rPr>
                <w:bCs/>
                <w:iCs/>
              </w:rPr>
              <w:t>. N can be 1..32.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 xml:space="preserve">Q1: Yes. The accumulated timing error should be limited by </w:t>
            </w:r>
            <w:proofErr w:type="spellStart"/>
            <w:r>
              <w:t>Te</w:t>
            </w:r>
            <w:proofErr w:type="spellEnd"/>
            <w:r>
              <w:t xml:space="preserv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proofErr w:type="spellStart"/>
            <w:r w:rsidRPr="00874093">
              <w:rPr>
                <w:rFonts w:eastAsiaTheme="minorEastAsia"/>
                <w:lang w:eastAsia="zh-CN"/>
              </w:rPr>
              <w:t>Te</w:t>
            </w:r>
            <w:proofErr w:type="spellEnd"/>
            <w:r w:rsidRPr="00874093">
              <w:rPr>
                <w:rFonts w:eastAsiaTheme="minorEastAsia"/>
                <w:lang w:eastAsia="zh-CN"/>
              </w:rPr>
              <w:t xml:space="preserv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proofErr w:type="spellStart"/>
            <w:r>
              <w:rPr>
                <w:rFonts w:eastAsiaTheme="minorEastAsia"/>
                <w:lang w:eastAsia="zh-CN"/>
              </w:rPr>
              <w:t>gNB</w:t>
            </w:r>
            <w:proofErr w:type="spellEnd"/>
            <w:r>
              <w:rPr>
                <w:rFonts w:eastAsiaTheme="minorEastAsia"/>
                <w:lang w:eastAsia="zh-CN"/>
              </w:rPr>
              <w:t>.</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The time drift rate is related to the elevation,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lastRenderedPageBreak/>
              <w:t>Nokia, NSB</w:t>
            </w:r>
          </w:p>
        </w:tc>
        <w:tc>
          <w:tcPr>
            <w:tcW w:w="8080" w:type="dxa"/>
            <w:vAlign w:val="center"/>
          </w:tcPr>
          <w:p w14:paraId="7FCC49F7" w14:textId="77777777" w:rsidR="000956DA" w:rsidRDefault="000956DA" w:rsidP="000956DA">
            <w:pPr>
              <w:spacing w:beforeLines="50" w:before="120" w:afterLines="50" w:after="120"/>
            </w:pPr>
            <w:r>
              <w:t xml:space="preserve">We are also considering to use </w:t>
            </w:r>
            <w:proofErr w:type="spellStart"/>
            <w:r>
              <w:t>Te</w:t>
            </w:r>
            <w:proofErr w:type="spellEnd"/>
            <w:r>
              <w:t xml:space="preserve"> to calculate the duration N to keep the TA, but also not exceed the cyclic prefix of PUSCH and PRACH.</w:t>
            </w:r>
          </w:p>
          <w:p w14:paraId="5B3E918C" w14:textId="77777777" w:rsidR="000956DA" w:rsidRDefault="000956DA" w:rsidP="000956DA">
            <w:pPr>
              <w:spacing w:beforeLines="50" w:before="120" w:afterLines="50" w:after="120"/>
            </w:pPr>
            <w:r>
              <w:t xml:space="preserve">Q1: Yes. Both limitation on </w:t>
            </w:r>
            <w:proofErr w:type="spellStart"/>
            <w:r>
              <w:t>Te</w:t>
            </w:r>
            <w:proofErr w:type="spellEnd"/>
            <w:r>
              <w:t xml:space="preserv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77777777" w:rsidR="005214FF" w:rsidRDefault="005214FF" w:rsidP="005214FF">
            <w:pPr>
              <w:snapToGrid w:val="0"/>
              <w:spacing w:after="0"/>
              <w:rPr>
                <w:lang w:eastAsia="zh-CN"/>
              </w:rPr>
            </w:pPr>
          </w:p>
        </w:tc>
        <w:tc>
          <w:tcPr>
            <w:tcW w:w="8080" w:type="dxa"/>
            <w:vAlign w:val="center"/>
          </w:tcPr>
          <w:p w14:paraId="10CD3413" w14:textId="77777777" w:rsidR="005214FF" w:rsidRDefault="005214FF" w:rsidP="005214FF">
            <w:pPr>
              <w:snapToGrid w:val="0"/>
              <w:rPr>
                <w:lang w:eastAsia="ko-KR"/>
              </w:rPr>
            </w:pPr>
          </w:p>
        </w:tc>
      </w:tr>
      <w:tr w:rsidR="005214FF" w14:paraId="3220F7EE" w14:textId="77777777" w:rsidTr="00FE13CE">
        <w:trPr>
          <w:trHeight w:val="398"/>
          <w:jc w:val="center"/>
        </w:trPr>
        <w:tc>
          <w:tcPr>
            <w:tcW w:w="2547" w:type="dxa"/>
            <w:shd w:val="clear" w:color="auto" w:fill="auto"/>
            <w:vAlign w:val="center"/>
          </w:tcPr>
          <w:p w14:paraId="3B2D895C" w14:textId="77777777" w:rsidR="005214FF" w:rsidRDefault="005214FF" w:rsidP="005214FF">
            <w:pPr>
              <w:snapToGrid w:val="0"/>
              <w:spacing w:after="0"/>
              <w:rPr>
                <w:lang w:eastAsia="zh-CN"/>
              </w:rPr>
            </w:pPr>
          </w:p>
        </w:tc>
        <w:tc>
          <w:tcPr>
            <w:tcW w:w="8080" w:type="dxa"/>
            <w:vAlign w:val="center"/>
          </w:tcPr>
          <w:p w14:paraId="5CFB5CB8" w14:textId="77777777" w:rsidR="005214FF" w:rsidRDefault="005214FF" w:rsidP="005214FF">
            <w:pPr>
              <w:overflowPunct w:val="0"/>
              <w:autoSpaceDE w:val="0"/>
              <w:autoSpaceDN w:val="0"/>
              <w:adjustRightInd w:val="0"/>
              <w:contextualSpacing/>
              <w:textAlignment w:val="baseline"/>
            </w:pPr>
          </w:p>
        </w:tc>
      </w:tr>
      <w:tr w:rsidR="005214FF" w14:paraId="25A5D393" w14:textId="77777777" w:rsidTr="00FE13CE">
        <w:trPr>
          <w:trHeight w:val="398"/>
          <w:jc w:val="center"/>
        </w:trPr>
        <w:tc>
          <w:tcPr>
            <w:tcW w:w="2547" w:type="dxa"/>
            <w:shd w:val="clear" w:color="auto" w:fill="auto"/>
            <w:vAlign w:val="center"/>
          </w:tcPr>
          <w:p w14:paraId="35D42D51" w14:textId="77777777" w:rsidR="005214FF" w:rsidRDefault="005214FF" w:rsidP="005214FF">
            <w:pPr>
              <w:snapToGrid w:val="0"/>
              <w:spacing w:after="0"/>
              <w:rPr>
                <w:bCs/>
                <w:lang w:eastAsia="zh-CN"/>
              </w:rPr>
            </w:pPr>
          </w:p>
        </w:tc>
        <w:tc>
          <w:tcPr>
            <w:tcW w:w="8080" w:type="dxa"/>
            <w:vAlign w:val="center"/>
          </w:tcPr>
          <w:p w14:paraId="27DB5DAF" w14:textId="77777777" w:rsidR="005214FF" w:rsidRPr="00AD2C3F" w:rsidRDefault="005214FF" w:rsidP="005214FF">
            <w:pPr>
              <w:jc w:val="both"/>
              <w:rPr>
                <w:i/>
              </w:rPr>
            </w:pP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w:t>
      </w:r>
      <w:proofErr w:type="spellStart"/>
      <w:r w:rsidRPr="00942DCD">
        <w:rPr>
          <w:color w:val="000000"/>
        </w:rPr>
        <w:t>signaling</w:t>
      </w:r>
      <w:proofErr w:type="spellEnd"/>
      <w:r w:rsidRPr="00942DCD">
        <w:rPr>
          <w:color w:val="000000"/>
        </w:rPr>
        <w:t xml:space="preserve">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ja-JP"/>
        </w:rPr>
        <w:lastRenderedPageBreak/>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A631D" w:rsidRDefault="00CA631D"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A631D" w:rsidRDefault="00CA631D"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lastRenderedPageBreak/>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lastRenderedPageBreak/>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161CD0D3" w14:textId="77777777" w:rsidR="00843CF3" w:rsidRDefault="00843CF3" w:rsidP="00843CF3">
            <w:pPr>
              <w:spacing w:before="120"/>
            </w:pPr>
            <w:r>
              <w:t xml:space="preserve">Q1: No, </w:t>
            </w:r>
            <w:proofErr w:type="spellStart"/>
            <w:r>
              <w:t>gNB</w:t>
            </w:r>
            <w:proofErr w:type="spellEnd"/>
            <w:r>
              <w:t xml:space="preserve">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 xml:space="preserve">can also be indicated to the </w:t>
            </w:r>
            <w:proofErr w:type="spellStart"/>
            <w:r>
              <w:t>gNB</w:t>
            </w:r>
            <w:proofErr w:type="spellEnd"/>
            <w:r>
              <w:t>.</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Q1: Yes. And also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77777777" w:rsidR="005214FF" w:rsidRDefault="005214FF" w:rsidP="005214FF">
            <w:pPr>
              <w:snapToGrid w:val="0"/>
              <w:spacing w:after="0"/>
              <w:rPr>
                <w:lang w:eastAsia="zh-CN"/>
              </w:rPr>
            </w:pPr>
          </w:p>
        </w:tc>
        <w:tc>
          <w:tcPr>
            <w:tcW w:w="8080" w:type="dxa"/>
            <w:vAlign w:val="center"/>
          </w:tcPr>
          <w:p w14:paraId="365B8276" w14:textId="77777777" w:rsidR="005214FF" w:rsidRDefault="005214FF" w:rsidP="005214FF">
            <w:pPr>
              <w:jc w:val="both"/>
              <w:rPr>
                <w:b/>
                <w:i/>
                <w:lang w:val="en-US"/>
              </w:rPr>
            </w:pPr>
          </w:p>
        </w:tc>
      </w:tr>
      <w:tr w:rsidR="005214FF" w14:paraId="2C376E72" w14:textId="77777777" w:rsidTr="00720345">
        <w:trPr>
          <w:trHeight w:val="398"/>
          <w:jc w:val="center"/>
        </w:trPr>
        <w:tc>
          <w:tcPr>
            <w:tcW w:w="2547" w:type="dxa"/>
            <w:shd w:val="clear" w:color="auto" w:fill="auto"/>
            <w:vAlign w:val="center"/>
          </w:tcPr>
          <w:p w14:paraId="381FECFA" w14:textId="77777777" w:rsidR="005214FF" w:rsidRDefault="005214FF" w:rsidP="005214FF">
            <w:pPr>
              <w:snapToGrid w:val="0"/>
              <w:spacing w:after="0"/>
              <w:rPr>
                <w:lang w:eastAsia="zh-CN"/>
              </w:rPr>
            </w:pPr>
          </w:p>
        </w:tc>
        <w:tc>
          <w:tcPr>
            <w:tcW w:w="8080" w:type="dxa"/>
            <w:vAlign w:val="center"/>
          </w:tcPr>
          <w:p w14:paraId="3BD31773" w14:textId="77777777" w:rsidR="005214FF" w:rsidRPr="00414429" w:rsidRDefault="005214FF" w:rsidP="005214FF">
            <w:pPr>
              <w:spacing w:before="240" w:after="240"/>
              <w:jc w:val="both"/>
              <w:rPr>
                <w:i/>
              </w:rPr>
            </w:pPr>
          </w:p>
        </w:tc>
      </w:tr>
      <w:tr w:rsidR="005214FF" w14:paraId="5DD2C8CE" w14:textId="77777777" w:rsidTr="00720345">
        <w:trPr>
          <w:trHeight w:val="398"/>
          <w:jc w:val="center"/>
        </w:trPr>
        <w:tc>
          <w:tcPr>
            <w:tcW w:w="2547" w:type="dxa"/>
            <w:shd w:val="clear" w:color="auto" w:fill="auto"/>
            <w:vAlign w:val="center"/>
          </w:tcPr>
          <w:p w14:paraId="6594D2D2" w14:textId="77777777" w:rsidR="005214FF" w:rsidRDefault="005214FF" w:rsidP="005214FF">
            <w:pPr>
              <w:snapToGrid w:val="0"/>
              <w:spacing w:after="0"/>
              <w:rPr>
                <w:lang w:eastAsia="zh-CN"/>
              </w:rPr>
            </w:pPr>
          </w:p>
        </w:tc>
        <w:tc>
          <w:tcPr>
            <w:tcW w:w="8080" w:type="dxa"/>
            <w:vAlign w:val="center"/>
          </w:tcPr>
          <w:p w14:paraId="1968A01A" w14:textId="77777777" w:rsidR="005214FF" w:rsidRDefault="005214FF" w:rsidP="005214FF">
            <w:pPr>
              <w:snapToGrid w:val="0"/>
              <w:rPr>
                <w:lang w:eastAsia="ko-KR"/>
              </w:rPr>
            </w:pP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ja-JP"/>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ja-JP"/>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ja-JP"/>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closed-loop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w:t>
            </w:r>
            <w:proofErr w:type="spellStart"/>
            <w:r>
              <w:t>signaling</w:t>
            </w:r>
            <w:proofErr w:type="spellEnd"/>
            <w:r>
              <w:t xml:space="preserve">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lastRenderedPageBreak/>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lastRenderedPageBreak/>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77777777" w:rsidR="005214FF" w:rsidRDefault="005214FF" w:rsidP="005214FF">
            <w:pPr>
              <w:snapToGrid w:val="0"/>
              <w:spacing w:after="0"/>
              <w:rPr>
                <w:lang w:eastAsia="zh-CN"/>
              </w:rPr>
            </w:pPr>
          </w:p>
        </w:tc>
        <w:tc>
          <w:tcPr>
            <w:tcW w:w="8080" w:type="dxa"/>
            <w:vAlign w:val="center"/>
          </w:tcPr>
          <w:p w14:paraId="24B944AB" w14:textId="77777777" w:rsidR="005214FF" w:rsidRPr="00414429" w:rsidRDefault="005214FF" w:rsidP="005214FF">
            <w:pPr>
              <w:spacing w:before="240" w:after="240"/>
              <w:jc w:val="both"/>
              <w:rPr>
                <w:i/>
              </w:rPr>
            </w:pPr>
          </w:p>
        </w:tc>
      </w:tr>
      <w:tr w:rsidR="005214FF" w14:paraId="225DC3E0" w14:textId="77777777" w:rsidTr="00FE13CE">
        <w:trPr>
          <w:trHeight w:val="398"/>
          <w:jc w:val="center"/>
        </w:trPr>
        <w:tc>
          <w:tcPr>
            <w:tcW w:w="2547" w:type="dxa"/>
            <w:shd w:val="clear" w:color="auto" w:fill="auto"/>
            <w:vAlign w:val="center"/>
          </w:tcPr>
          <w:p w14:paraId="052B3ACC" w14:textId="77777777" w:rsidR="005214FF" w:rsidRDefault="005214FF" w:rsidP="005214FF">
            <w:pPr>
              <w:snapToGrid w:val="0"/>
              <w:spacing w:after="0"/>
              <w:rPr>
                <w:lang w:eastAsia="zh-CN"/>
              </w:rPr>
            </w:pPr>
          </w:p>
        </w:tc>
        <w:tc>
          <w:tcPr>
            <w:tcW w:w="8080" w:type="dxa"/>
            <w:vAlign w:val="center"/>
          </w:tcPr>
          <w:p w14:paraId="667B46F3" w14:textId="77777777" w:rsidR="005214FF" w:rsidRDefault="005214FF" w:rsidP="005214FF">
            <w:pPr>
              <w:snapToGrid w:val="0"/>
              <w:rPr>
                <w:lang w:eastAsia="ko-KR"/>
              </w:rPr>
            </w:pP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lastRenderedPageBreak/>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Q2. No. We should consider the problem as a whole, rather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 xml:space="preserve">Huawei, </w:t>
            </w:r>
            <w:proofErr w:type="spellStart"/>
            <w:r w:rsidRPr="00BE734B">
              <w:rPr>
                <w:rFonts w:eastAsia="SimSun"/>
                <w:lang w:val="en-US" w:eastAsia="ja-JP"/>
              </w:rPr>
              <w:t>HiSilicon</w:t>
            </w:r>
            <w:proofErr w:type="spellEnd"/>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 xml:space="preserve">Q1: No. As UE and </w:t>
            </w:r>
            <w:proofErr w:type="spellStart"/>
            <w:r>
              <w:t>eNB</w:t>
            </w:r>
            <w:proofErr w:type="spellEnd"/>
            <w:r>
              <w:t xml:space="preserve"> should have same understanding on the timer for GNSS validity, and also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 xml:space="preserve">This behaviour is essential for even </w:t>
            </w:r>
            <w:proofErr w:type="spellStart"/>
            <w:r w:rsidRPr="00373067">
              <w:rPr>
                <w:b/>
                <w:color w:val="C00000"/>
              </w:rPr>
              <w:t>Rel</w:t>
            </w:r>
            <w:proofErr w:type="spellEnd"/>
            <w:r w:rsidRPr="00373067">
              <w:rPr>
                <w:b/>
                <w:color w:val="C00000"/>
              </w:rPr>
              <w:t xml:space="preserve"> 17 to work</w:t>
            </w:r>
            <w:r w:rsidRPr="00373067">
              <w:rPr>
                <w:bCs/>
                <w:color w:val="C00000"/>
              </w:rPr>
              <w:t xml:space="preserve">, in conjunction with the validity timer(s) for uplink synchronization—as in, </w:t>
            </w:r>
            <w:r w:rsidRPr="00373067">
              <w:rPr>
                <w:b/>
                <w:color w:val="C00000"/>
              </w:rPr>
              <w:t xml:space="preserve">what is UE behaviour if the </w:t>
            </w:r>
            <w:proofErr w:type="spellStart"/>
            <w:r w:rsidRPr="00373067">
              <w:rPr>
                <w:b/>
                <w:color w:val="C00000"/>
              </w:rPr>
              <w:t>ephenmeris</w:t>
            </w:r>
            <w:proofErr w:type="spellEnd"/>
            <w:r w:rsidRPr="00373067">
              <w:rPr>
                <w:b/>
                <w:color w:val="C00000"/>
              </w:rPr>
              <w:t>/GNSS/uplink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lastRenderedPageBreak/>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77777777" w:rsidR="005214FF" w:rsidRDefault="005214FF" w:rsidP="005214FF">
            <w:pPr>
              <w:snapToGrid w:val="0"/>
              <w:spacing w:after="0"/>
              <w:rPr>
                <w:lang w:eastAsia="zh-CN"/>
              </w:rPr>
            </w:pPr>
          </w:p>
        </w:tc>
        <w:tc>
          <w:tcPr>
            <w:tcW w:w="8080" w:type="dxa"/>
            <w:vAlign w:val="center"/>
          </w:tcPr>
          <w:p w14:paraId="18AB4064" w14:textId="77777777" w:rsidR="005214FF" w:rsidRPr="00414429" w:rsidRDefault="005214FF" w:rsidP="005214FF">
            <w:pPr>
              <w:spacing w:before="240" w:after="240"/>
              <w:jc w:val="both"/>
              <w:rPr>
                <w:i/>
              </w:rPr>
            </w:pP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w:t>
      </w:r>
      <w:proofErr w:type="spellStart"/>
      <w:r>
        <w:rPr>
          <w:rFonts w:eastAsiaTheme="minorEastAsia"/>
          <w:b/>
          <w:i/>
          <w:lang w:eastAsia="zh-CN"/>
        </w:rPr>
        <w:t>gNB</w:t>
      </w:r>
      <w:proofErr w:type="spellEnd"/>
      <w:r>
        <w:rPr>
          <w:rFonts w:eastAsiaTheme="minorEastAsia"/>
          <w:b/>
          <w:i/>
          <w:lang w:eastAsia="zh-CN"/>
        </w:rPr>
        <w:t xml:space="preserve">-satellite-UE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 xml:space="preserve">Huawei, </w:t>
            </w:r>
            <w:proofErr w:type="spellStart"/>
            <w:r w:rsidRPr="00BE734B">
              <w:rPr>
                <w:rFonts w:eastAsia="SimSun"/>
                <w:lang w:val="en-US" w:eastAsia="ja-JP"/>
              </w:rPr>
              <w:t>HiSilicon</w:t>
            </w:r>
            <w:proofErr w:type="spellEnd"/>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 xml:space="preserve">Q2: No. There may be some misunderstanding between UE and </w:t>
            </w:r>
            <w:proofErr w:type="spellStart"/>
            <w:r>
              <w:t>gNB</w:t>
            </w:r>
            <w:proofErr w:type="spellEnd"/>
            <w:r>
              <w:t xml:space="preserve"> as timer based synchronization can only support </w:t>
            </w:r>
            <w:proofErr w:type="spellStart"/>
            <w:r>
              <w:t>commonTA</w:t>
            </w:r>
            <w:proofErr w:type="spellEnd"/>
            <w:r>
              <w:t xml:space="preserve">=0, </w:t>
            </w:r>
            <w:proofErr w:type="spellStart"/>
            <w:r>
              <w:t>i</w:t>
            </w:r>
            <w:proofErr w:type="spellEnd"/>
            <w:r>
              <w:t xml:space="preserve">. e. UL and DL is aligned at </w:t>
            </w:r>
            <w:proofErr w:type="spellStart"/>
            <w:r>
              <w:t>gNB</w:t>
            </w:r>
            <w:proofErr w:type="spellEnd"/>
            <w:r>
              <w:t>,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 xml:space="preserve">compensation </w:t>
            </w:r>
            <w:proofErr w:type="spellStart"/>
            <w:r w:rsidR="00C74634" w:rsidRPr="00C74634">
              <w:rPr>
                <w:rFonts w:eastAsia="Times New Roman"/>
                <w:b/>
                <w:bCs/>
              </w:rPr>
              <w:t>can not</w:t>
            </w:r>
            <w:proofErr w:type="spellEnd"/>
            <w:r w:rsidR="00C74634" w:rsidRPr="00C74634">
              <w:rPr>
                <w:rFonts w:eastAsia="Times New Roman"/>
                <w:b/>
                <w:bCs/>
              </w:rPr>
              <w:t xml:space="preserve">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w:t>
            </w:r>
            <w:proofErr w:type="spellStart"/>
            <w:r w:rsidRPr="00054493">
              <w:rPr>
                <w:rFonts w:eastAsia="Times New Roman"/>
              </w:rPr>
              <w:t>eNB</w:t>
            </w:r>
            <w:proofErr w:type="spellEnd"/>
            <w:r w:rsidRPr="00054493">
              <w:rPr>
                <w:rFonts w:eastAsia="Times New Roman"/>
              </w:rPr>
              <w:t xml:space="preserve">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and also possible less power consumption on GNSS acquisition, especially for </w:t>
            </w:r>
            <w:proofErr w:type="spellStart"/>
            <w:r>
              <w:rPr>
                <w:rFonts w:eastAsia="Times New Roman"/>
              </w:rPr>
              <w:t>eMTC</w:t>
            </w:r>
            <w:proofErr w:type="spellEnd"/>
            <w:r>
              <w:rPr>
                <w:rFonts w:eastAsia="Times New Roman"/>
              </w:rPr>
              <w:t xml:space="preserve">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77777777" w:rsidR="005214FF" w:rsidRDefault="005214FF" w:rsidP="005214FF">
            <w:pPr>
              <w:snapToGrid w:val="0"/>
              <w:spacing w:after="0"/>
              <w:rPr>
                <w:lang w:eastAsia="zh-CN"/>
              </w:rPr>
            </w:pPr>
          </w:p>
        </w:tc>
        <w:tc>
          <w:tcPr>
            <w:tcW w:w="8080" w:type="dxa"/>
            <w:vAlign w:val="center"/>
          </w:tcPr>
          <w:p w14:paraId="50543400" w14:textId="77777777" w:rsidR="005214FF" w:rsidRDefault="005214FF" w:rsidP="005214FF">
            <w:pPr>
              <w:jc w:val="both"/>
              <w:rPr>
                <w:b/>
                <w:i/>
                <w:lang w:val="en-US"/>
              </w:rPr>
            </w:pP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lastRenderedPageBreak/>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3" w:name="OLE_LINK3"/>
            <w:bookmarkStart w:id="4"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3"/>
            <w:bookmarkEnd w:id="4"/>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lastRenderedPageBreak/>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lastRenderedPageBreak/>
              <w:t>GNSS measurements</w:t>
            </w:r>
          </w:p>
          <w:p w14:paraId="5EC13CA3" w14:textId="77777777" w:rsidR="002330AC" w:rsidRPr="000F73FB" w:rsidRDefault="002330AC" w:rsidP="002330AC">
            <w:pPr>
              <w:pStyle w:val="BodyText"/>
              <w:rPr>
                <w:i/>
                <w:lang w:eastAsia="zh-TW"/>
              </w:rPr>
            </w:pPr>
            <w:r w:rsidRPr="000F73FB">
              <w:rPr>
                <w:b/>
                <w:i/>
                <w:lang w:eastAsia="zh-TW"/>
              </w:rPr>
              <w:lastRenderedPageBreak/>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lastRenderedPageBreak/>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lastRenderedPageBreak/>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lastRenderedPageBreak/>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lastRenderedPageBreak/>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lastRenderedPageBreak/>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xml:space="preserve">: A timing advance command is associated with a reference time. The reference time indicates the time at which the timing advance is valid. The reference time of the timing advance command can be </w:t>
            </w:r>
            <w:proofErr w:type="spellStart"/>
            <w:r w:rsidRPr="00D55035">
              <w:rPr>
                <w:i/>
                <w:lang w:eastAsia="ko-KR"/>
              </w:rPr>
              <w:t>signaled</w:t>
            </w:r>
            <w:proofErr w:type="spellEnd"/>
            <w:r w:rsidRPr="00D55035">
              <w:rPr>
                <w:i/>
                <w:lang w:eastAsia="ko-KR"/>
              </w:rPr>
              <w:t xml:space="preserve">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xml:space="preserve">: Satellite ephemeris information is </w:t>
            </w:r>
            <w:proofErr w:type="spellStart"/>
            <w:r w:rsidRPr="00D55035">
              <w:rPr>
                <w:i/>
                <w:lang w:eastAsia="ko-KR"/>
              </w:rPr>
              <w:t>signaled</w:t>
            </w:r>
            <w:proofErr w:type="spellEnd"/>
            <w:r w:rsidRPr="00D55035">
              <w:rPr>
                <w:i/>
                <w:lang w:eastAsia="ko-KR"/>
              </w:rPr>
              <w:t xml:space="preserve">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xml:space="preserve">: The motion of the NTN aerial platform is </w:t>
            </w:r>
            <w:proofErr w:type="spellStart"/>
            <w:r w:rsidRPr="00D55035">
              <w:rPr>
                <w:i/>
                <w:lang w:eastAsia="ko-KR"/>
              </w:rPr>
              <w:t>signaled</w:t>
            </w:r>
            <w:proofErr w:type="spellEnd"/>
            <w:r w:rsidRPr="00D55035">
              <w:rPr>
                <w:i/>
                <w:lang w:eastAsia="ko-KR"/>
              </w:rPr>
              <w:t xml:space="preserve">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xml:space="preserve">: The position / velocity / drift rate (PVD) information is </w:t>
            </w:r>
            <w:proofErr w:type="spellStart"/>
            <w:r w:rsidRPr="00D55035">
              <w:rPr>
                <w:i/>
                <w:lang w:eastAsia="ko-KR"/>
              </w:rPr>
              <w:t>signaled</w:t>
            </w:r>
            <w:proofErr w:type="spellEnd"/>
            <w:r w:rsidRPr="00D55035">
              <w:rPr>
                <w:i/>
                <w:lang w:eastAsia="ko-KR"/>
              </w:rPr>
              <w:t xml:space="preserve">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lastRenderedPageBreak/>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xml:space="preserve">: Using referenceTimeInfo-R16 and UE based understanding of GNSS time will suffer less from the satellite movement in terms of timing advance as the reference point is at a static location (the </w:t>
            </w:r>
            <w:proofErr w:type="spellStart"/>
            <w:r w:rsidRPr="000C7B9B">
              <w:rPr>
                <w:rFonts w:eastAsia="Malgun Gothic"/>
                <w:i/>
                <w:szCs w:val="22"/>
              </w:rPr>
              <w:t>gNB</w:t>
            </w:r>
            <w:proofErr w:type="spellEnd"/>
            <w:r w:rsidRPr="000C7B9B">
              <w:rPr>
                <w:rFonts w:eastAsia="Malgun Gothic"/>
                <w:i/>
                <w:szCs w:val="22"/>
              </w:rPr>
              <w:t>).</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more closer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xml:space="preserve">: considering reduced UE capability and issue for IoT UE, it is important to provide more chances for IoT UE on T/F synchronization, e.g.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lastRenderedPageBreak/>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lastRenderedPageBreak/>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xml:space="preserve">: it is up to </w:t>
            </w:r>
            <w:proofErr w:type="spellStart"/>
            <w:r w:rsidRPr="00653567">
              <w:rPr>
                <w:i/>
              </w:rPr>
              <w:t>gNB</w:t>
            </w:r>
            <w:proofErr w:type="spellEnd"/>
            <w:r w:rsidRPr="00653567">
              <w:rPr>
                <w:i/>
              </w:rPr>
              <w:t xml:space="preserve">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headerReference w:type="even" r:id="rId64"/>
      <w:headerReference w:type="default" r:id="rId65"/>
      <w:footerReference w:type="even" r:id="rId66"/>
      <w:footerReference w:type="default" r:id="rId67"/>
      <w:headerReference w:type="first" r:id="rId68"/>
      <w:footerReference w:type="first" r:id="rId6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423AC" w14:textId="77777777" w:rsidR="008934F0" w:rsidRDefault="008934F0" w:rsidP="00584850">
      <w:pPr>
        <w:spacing w:after="0"/>
      </w:pPr>
      <w:r>
        <w:separator/>
      </w:r>
    </w:p>
  </w:endnote>
  <w:endnote w:type="continuationSeparator" w:id="0">
    <w:p w14:paraId="55C9CA16" w14:textId="77777777" w:rsidR="008934F0" w:rsidRDefault="008934F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8493" w14:textId="77777777" w:rsidR="00A92C8E" w:rsidRDefault="00A92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C9FB" w14:textId="77777777" w:rsidR="00A92C8E" w:rsidRDefault="00A92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D03E" w14:textId="77777777" w:rsidR="00A92C8E" w:rsidRDefault="00A9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90B70" w14:textId="77777777" w:rsidR="008934F0" w:rsidRDefault="008934F0" w:rsidP="00584850">
      <w:pPr>
        <w:spacing w:after="0"/>
      </w:pPr>
      <w:r>
        <w:separator/>
      </w:r>
    </w:p>
  </w:footnote>
  <w:footnote w:type="continuationSeparator" w:id="0">
    <w:p w14:paraId="5DBA8DD3" w14:textId="77777777" w:rsidR="008934F0" w:rsidRDefault="008934F0" w:rsidP="005848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F1DA" w14:textId="77777777" w:rsidR="00A92C8E" w:rsidRDefault="00A92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03A1" w14:textId="77777777" w:rsidR="00A92C8E" w:rsidRDefault="00A92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DE62E" w14:textId="77777777" w:rsidR="00A92C8E" w:rsidRDefault="00A92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34F0"/>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1B9"/>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42" Type="http://schemas.openxmlformats.org/officeDocument/2006/relationships/oleObject" Target="embeddings/oleObject11.bin"/><Relationship Id="rId47" Type="http://schemas.openxmlformats.org/officeDocument/2006/relationships/oleObject" Target="embeddings/oleObject13.bin"/><Relationship Id="rId63" Type="http://schemas.openxmlformats.org/officeDocument/2006/relationships/image" Target="media/image34.png"/><Relationship Id="rId68" Type="http://schemas.openxmlformats.org/officeDocument/2006/relationships/header" Target="header3.xml"/><Relationship Id="rId7" Type="http://schemas.openxmlformats.org/officeDocument/2006/relationships/customXml" Target="../customXml/item6.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oleObject" Target="embeddings/Microsoft_Visio_2003-2010_Drawing1.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 Id="rId34" Type="http://schemas.openxmlformats.org/officeDocument/2006/relationships/oleObject" Target="embeddings/oleObject7.bin"/><Relationship Id="rId50" Type="http://schemas.openxmlformats.org/officeDocument/2006/relationships/image" Target="media/image22.emf"/><Relationship Id="rId55" Type="http://schemas.openxmlformats.org/officeDocument/2006/relationships/image" Target="media/image2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3792D3-9B5D-4096-82AA-AD39C7084636}">
  <ds:schemaRefs>
    <ds:schemaRef ds:uri="http://schemas.openxmlformats.org/officeDocument/2006/bibliography"/>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40</Pages>
  <Words>16609</Words>
  <Characters>85873</Characters>
  <Application>Microsoft Office Word</Application>
  <DocSecurity>0</DocSecurity>
  <Lines>1997</Lines>
  <Paragraphs>1090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Chitrapu, Prabhakar (US)</cp:lastModifiedBy>
  <cp:revision>4</cp:revision>
  <cp:lastPrinted>2017-11-03T15:53:00Z</cp:lastPrinted>
  <dcterms:created xsi:type="dcterms:W3CDTF">2021-05-21T01:06:00Z</dcterms:created>
  <dcterms:modified xsi:type="dcterms:W3CDTF">2021-05-21T01:08:00Z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ies>
</file>