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49B5CC31" w:rsidR="00685F5F" w:rsidRPr="003B2E9B" w:rsidRDefault="00685F5F" w:rsidP="00027503">
      <w:pPr>
        <w:pStyle w:val="Header"/>
        <w:tabs>
          <w:tab w:val="left" w:pos="8222"/>
        </w:tabs>
        <w:rPr>
          <w:noProof w:val="0"/>
          <w:sz w:val="24"/>
          <w:szCs w:val="24"/>
        </w:rPr>
      </w:pPr>
      <w:bookmarkStart w:id="0" w:name="_Hlk498518780"/>
      <w:bookmarkStart w:id="1" w:name="_Hlk525723053"/>
      <w:r w:rsidRPr="003B2E9B">
        <w:rPr>
          <w:noProof w:val="0"/>
          <w:sz w:val="24"/>
          <w:szCs w:val="24"/>
        </w:rPr>
        <w:t xml:space="preserve">3GPP TSG RAN WG1 </w:t>
      </w:r>
      <w:r w:rsidR="00746579" w:rsidRPr="003B2E9B">
        <w:rPr>
          <w:bCs/>
          <w:noProof w:val="0"/>
          <w:sz w:val="24"/>
          <w:szCs w:val="24"/>
        </w:rPr>
        <w:t>#</w:t>
      </w:r>
      <w:r w:rsidR="001C158B" w:rsidRPr="003B2E9B">
        <w:rPr>
          <w:bCs/>
          <w:noProof w:val="0"/>
          <w:sz w:val="24"/>
          <w:szCs w:val="24"/>
        </w:rPr>
        <w:t>10</w:t>
      </w:r>
      <w:r w:rsidR="00591763">
        <w:rPr>
          <w:bCs/>
          <w:noProof w:val="0"/>
          <w:sz w:val="24"/>
          <w:szCs w:val="24"/>
        </w:rPr>
        <w:t>4</w:t>
      </w:r>
      <w:r w:rsidR="00270B8C">
        <w:rPr>
          <w:bCs/>
          <w:noProof w:val="0"/>
          <w:sz w:val="24"/>
          <w:szCs w:val="24"/>
        </w:rPr>
        <w:t>-</w:t>
      </w:r>
      <w:r w:rsidR="00971DC6">
        <w:rPr>
          <w:bCs/>
          <w:noProof w:val="0"/>
          <w:sz w:val="24"/>
          <w:szCs w:val="24"/>
        </w:rPr>
        <w:t>bis-</w:t>
      </w:r>
      <w:r w:rsidR="00270B8C">
        <w:rPr>
          <w:bCs/>
          <w:noProof w:val="0"/>
          <w:sz w:val="24"/>
          <w:szCs w:val="24"/>
        </w:rPr>
        <w:t>e</w:t>
      </w:r>
      <w:r w:rsidR="00494E38" w:rsidRPr="003B2E9B">
        <w:rPr>
          <w:bCs/>
          <w:noProof w:val="0"/>
          <w:color w:val="FF0000"/>
          <w:sz w:val="24"/>
          <w:szCs w:val="24"/>
        </w:rPr>
        <w:t xml:space="preserve"> </w:t>
      </w:r>
      <w:r w:rsidR="00494E38" w:rsidRPr="003B2E9B">
        <w:rPr>
          <w:bCs/>
          <w:noProof w:val="0"/>
          <w:sz w:val="24"/>
          <w:szCs w:val="24"/>
        </w:rPr>
        <w:t>Meeting</w:t>
      </w:r>
      <w:r w:rsidR="00494E38" w:rsidRPr="003B2E9B">
        <w:rPr>
          <w:bCs/>
          <w:noProof w:val="0"/>
          <w:sz w:val="24"/>
          <w:szCs w:val="24"/>
        </w:rPr>
        <w:tab/>
      </w:r>
      <w:r w:rsidR="00526DCE" w:rsidRPr="00145898">
        <w:rPr>
          <w:bCs/>
          <w:sz w:val="24"/>
          <w:szCs w:val="24"/>
        </w:rPr>
        <w:t>R1-</w:t>
      </w:r>
      <w:r w:rsidR="005C70CD" w:rsidRPr="005C70CD">
        <w:rPr>
          <w:bCs/>
          <w:noProof w:val="0"/>
          <w:sz w:val="24"/>
          <w:szCs w:val="24"/>
        </w:rPr>
        <w:t>2103366</w:t>
      </w:r>
    </w:p>
    <w:bookmarkEnd w:id="0"/>
    <w:p w14:paraId="7FB9500D" w14:textId="61990D26" w:rsidR="00685F5F" w:rsidRPr="003B2E9B" w:rsidRDefault="00A6082F" w:rsidP="00027503">
      <w:pPr>
        <w:pStyle w:val="Header"/>
        <w:rPr>
          <w:bCs/>
          <w:noProof w:val="0"/>
          <w:sz w:val="24"/>
        </w:rPr>
      </w:pPr>
      <w:r w:rsidRPr="003B2E9B">
        <w:rPr>
          <w:bCs/>
          <w:noProof w:val="0"/>
          <w:sz w:val="24"/>
        </w:rPr>
        <w:t xml:space="preserve">e-Meeting, </w:t>
      </w:r>
      <w:bookmarkEnd w:id="1"/>
      <w:r w:rsidR="00971DC6" w:rsidRPr="00B2518E">
        <w:rPr>
          <w:sz w:val="24"/>
        </w:rPr>
        <w:t>April</w:t>
      </w:r>
      <w:r w:rsidR="002B5CD8" w:rsidRPr="00B2518E">
        <w:rPr>
          <w:sz w:val="24"/>
        </w:rPr>
        <w:t xml:space="preserve"> </w:t>
      </w:r>
      <w:r w:rsidR="005C70CD" w:rsidRPr="00B2518E">
        <w:rPr>
          <w:bCs/>
          <w:noProof w:val="0"/>
          <w:sz w:val="24"/>
        </w:rPr>
        <w:t>12</w:t>
      </w:r>
      <w:r w:rsidR="005C70CD" w:rsidRPr="00B2518E">
        <w:rPr>
          <w:bCs/>
          <w:noProof w:val="0"/>
          <w:sz w:val="24"/>
          <w:vertAlign w:val="superscript"/>
        </w:rPr>
        <w:t>th</w:t>
      </w:r>
      <w:r w:rsidR="002B5CD8" w:rsidRPr="00B2518E">
        <w:rPr>
          <w:sz w:val="24"/>
        </w:rPr>
        <w:t xml:space="preserve"> – </w:t>
      </w:r>
      <w:r w:rsidR="00971DC6" w:rsidRPr="00B2518E">
        <w:rPr>
          <w:sz w:val="24"/>
        </w:rPr>
        <w:t>April</w:t>
      </w:r>
      <w:r w:rsidR="002B5CD8" w:rsidRPr="00B2518E">
        <w:rPr>
          <w:sz w:val="24"/>
        </w:rPr>
        <w:t xml:space="preserve"> </w:t>
      </w:r>
      <w:r w:rsidR="005C70CD" w:rsidRPr="00B2518E">
        <w:rPr>
          <w:bCs/>
          <w:noProof w:val="0"/>
          <w:sz w:val="24"/>
        </w:rPr>
        <w:t>20</w:t>
      </w:r>
      <w:r w:rsidR="005C70CD" w:rsidRPr="00B2518E">
        <w:rPr>
          <w:bCs/>
          <w:noProof w:val="0"/>
          <w:sz w:val="24"/>
          <w:vertAlign w:val="superscript"/>
        </w:rPr>
        <w:t>th</w:t>
      </w:r>
      <w:r w:rsidR="002B5CD8" w:rsidRPr="002B5CD8">
        <w:rPr>
          <w:bCs/>
          <w:noProof w:val="0"/>
          <w:sz w:val="24"/>
        </w:rPr>
        <w:t>, 202</w:t>
      </w:r>
      <w:r w:rsidR="00506BD3">
        <w:rPr>
          <w:bCs/>
          <w:noProof w:val="0"/>
          <w:sz w:val="24"/>
        </w:rPr>
        <w:t>1</w:t>
      </w:r>
    </w:p>
    <w:p w14:paraId="23C1B972" w14:textId="77777777" w:rsidR="00494E38" w:rsidRPr="003B2E9B" w:rsidRDefault="00494E38" w:rsidP="00027503">
      <w:pPr>
        <w:pStyle w:val="Header"/>
        <w:rPr>
          <w:bCs/>
          <w:noProof w:val="0"/>
          <w:sz w:val="24"/>
          <w:lang w:eastAsia="ja-JP"/>
        </w:rPr>
      </w:pPr>
    </w:p>
    <w:p w14:paraId="03411270" w14:textId="5E84E971" w:rsidR="00685F5F" w:rsidRPr="003B2E9B" w:rsidRDefault="00685F5F" w:rsidP="00C5089A">
      <w:pPr>
        <w:pStyle w:val="CRCoverPage"/>
        <w:overflowPunct w:val="0"/>
        <w:autoSpaceDE w:val="0"/>
        <w:autoSpaceDN w:val="0"/>
        <w:rPr>
          <w:rFonts w:cs="Arial"/>
          <w:b/>
          <w:bCs/>
          <w:sz w:val="24"/>
          <w:lang w:val="en-US" w:eastAsia="ja-JP"/>
        </w:rPr>
      </w:pPr>
      <w:r w:rsidRPr="003B2E9B">
        <w:rPr>
          <w:rFonts w:cs="Arial"/>
          <w:b/>
          <w:bCs/>
          <w:sz w:val="24"/>
          <w:lang w:val="en-US"/>
        </w:rPr>
        <w:t>Agenda item:</w:t>
      </w:r>
      <w:r w:rsidRPr="003B2E9B">
        <w:rPr>
          <w:rFonts w:cs="Arial"/>
          <w:b/>
          <w:bCs/>
          <w:sz w:val="24"/>
          <w:lang w:val="en-US"/>
        </w:rPr>
        <w:tab/>
      </w:r>
      <w:r w:rsidRPr="003B2E9B">
        <w:rPr>
          <w:rFonts w:cs="Arial"/>
          <w:b/>
          <w:bCs/>
          <w:sz w:val="24"/>
          <w:lang w:val="en-US"/>
        </w:rPr>
        <w:tab/>
      </w:r>
      <w:r w:rsidR="000D770B" w:rsidRPr="003B2E9B">
        <w:rPr>
          <w:rFonts w:cs="Arial"/>
          <w:b/>
          <w:bCs/>
          <w:sz w:val="24"/>
          <w:lang w:val="en-US"/>
        </w:rPr>
        <w:t>8.1.</w:t>
      </w:r>
      <w:r w:rsidR="00782479" w:rsidRPr="003B2E9B">
        <w:rPr>
          <w:rFonts w:cs="Arial"/>
          <w:b/>
          <w:bCs/>
          <w:sz w:val="24"/>
          <w:lang w:val="en-US"/>
        </w:rPr>
        <w:t>2.1</w:t>
      </w:r>
    </w:p>
    <w:p w14:paraId="726D1525" w14:textId="4BEAB470" w:rsidR="00685F5F" w:rsidRPr="004B04BA" w:rsidRDefault="00685F5F" w:rsidP="00C5089A">
      <w:pPr>
        <w:tabs>
          <w:tab w:val="left" w:pos="1985"/>
        </w:tabs>
        <w:overflowPunct w:val="0"/>
        <w:ind w:left="1985" w:hanging="1985"/>
        <w:rPr>
          <w:rFonts w:ascii="Arial" w:hAnsi="Arial" w:cs="Arial"/>
          <w:b/>
          <w:sz w:val="24"/>
          <w:lang w:val="en-US"/>
        </w:rPr>
      </w:pPr>
      <w:r w:rsidRPr="004B04BA">
        <w:rPr>
          <w:rFonts w:ascii="Arial" w:hAnsi="Arial" w:cs="Arial"/>
          <w:b/>
          <w:sz w:val="24"/>
          <w:lang w:val="en-US"/>
        </w:rPr>
        <w:t>Source:</w:t>
      </w:r>
      <w:r w:rsidRPr="004B04BA">
        <w:rPr>
          <w:rFonts w:ascii="Arial" w:hAnsi="Arial" w:cs="Arial"/>
          <w:b/>
          <w:sz w:val="24"/>
          <w:lang w:val="en-US"/>
        </w:rPr>
        <w:tab/>
      </w:r>
      <w:bookmarkStart w:id="2" w:name="OLE_LINK1"/>
      <w:bookmarkStart w:id="3" w:name="OLE_LINK2"/>
      <w:r w:rsidRPr="004B04BA">
        <w:rPr>
          <w:rFonts w:ascii="Arial" w:hAnsi="Arial" w:cs="Arial"/>
          <w:b/>
          <w:sz w:val="24"/>
          <w:lang w:val="en-US"/>
        </w:rPr>
        <w:t>Nokia</w:t>
      </w:r>
      <w:bookmarkEnd w:id="2"/>
      <w:bookmarkEnd w:id="3"/>
      <w:r w:rsidRPr="004B04BA">
        <w:rPr>
          <w:rFonts w:ascii="Arial" w:hAnsi="Arial" w:cs="Arial"/>
          <w:b/>
          <w:sz w:val="24"/>
          <w:lang w:val="en-US"/>
        </w:rPr>
        <w:t>, Nokia Shanghai Bell</w:t>
      </w:r>
    </w:p>
    <w:p w14:paraId="48B22ED5" w14:textId="473E1E20" w:rsidR="000D770B" w:rsidRPr="004B04BA" w:rsidRDefault="00685F5F" w:rsidP="000D770B">
      <w:pPr>
        <w:overflowPunct w:val="0"/>
        <w:ind w:left="1985" w:hanging="1985"/>
        <w:rPr>
          <w:rFonts w:ascii="Arial" w:hAnsi="Arial" w:cs="Arial"/>
          <w:b/>
          <w:sz w:val="24"/>
          <w:lang w:val="en-US"/>
        </w:rPr>
      </w:pPr>
      <w:r w:rsidRPr="004B04BA">
        <w:rPr>
          <w:rFonts w:ascii="Arial" w:hAnsi="Arial" w:cs="Arial"/>
          <w:b/>
          <w:sz w:val="24"/>
          <w:lang w:val="en-US"/>
        </w:rPr>
        <w:t>Title:</w:t>
      </w:r>
      <w:r w:rsidRPr="004B04BA">
        <w:rPr>
          <w:rFonts w:ascii="Arial" w:hAnsi="Arial" w:cs="Arial"/>
          <w:b/>
          <w:sz w:val="24"/>
          <w:lang w:val="en-US"/>
        </w:rPr>
        <w:tab/>
      </w:r>
      <w:r w:rsidR="000D770B" w:rsidRPr="004B04BA">
        <w:rPr>
          <w:rFonts w:ascii="Arial" w:hAnsi="Arial" w:cs="Arial"/>
          <w:b/>
          <w:sz w:val="24"/>
          <w:lang w:val="en-US"/>
        </w:rPr>
        <w:t xml:space="preserve">Enhancements for Multi-TRP </w:t>
      </w:r>
      <w:r w:rsidR="001966DF" w:rsidRPr="004B04BA">
        <w:rPr>
          <w:rFonts w:ascii="Arial" w:hAnsi="Arial" w:cs="Arial"/>
          <w:b/>
          <w:sz w:val="24"/>
          <w:lang w:val="en-US"/>
        </w:rPr>
        <w:t xml:space="preserve">URLLC schemes </w:t>
      </w:r>
    </w:p>
    <w:p w14:paraId="3D543710" w14:textId="4689A72F" w:rsidR="0034111C" w:rsidRPr="000940AF" w:rsidRDefault="00787640" w:rsidP="000D770B">
      <w:pPr>
        <w:overflowPunct w:val="0"/>
        <w:ind w:left="1985" w:hanging="1985"/>
        <w:rPr>
          <w:rFonts w:ascii="Arial" w:hAnsi="Arial" w:cs="Arial"/>
          <w:b/>
          <w:sz w:val="24"/>
        </w:rPr>
      </w:pPr>
      <w:r w:rsidRPr="000940AF">
        <w:rPr>
          <w:rFonts w:ascii="Arial" w:hAnsi="Arial" w:cs="Arial"/>
          <w:b/>
          <w:sz w:val="24"/>
        </w:rPr>
        <w:t>Document for:</w:t>
      </w:r>
      <w:r w:rsidRPr="000940AF">
        <w:rPr>
          <w:rFonts w:ascii="Arial" w:hAnsi="Arial" w:cs="Arial"/>
          <w:b/>
          <w:sz w:val="24"/>
        </w:rPr>
        <w:tab/>
      </w:r>
      <w:r w:rsidRPr="000940AF">
        <w:rPr>
          <w:rFonts w:ascii="Arial" w:hAnsi="Arial" w:cs="Arial"/>
          <w:b/>
          <w:sz w:val="24"/>
        </w:rPr>
        <w:tab/>
        <w:t>Discussion and Decision</w:t>
      </w:r>
    </w:p>
    <w:p w14:paraId="62D12B24" w14:textId="26E9E46B" w:rsidR="00476429" w:rsidRPr="003B2E9B" w:rsidRDefault="005973E7" w:rsidP="00C67AD1">
      <w:pPr>
        <w:pStyle w:val="Heading1"/>
        <w:numPr>
          <w:ilvl w:val="0"/>
          <w:numId w:val="4"/>
        </w:numPr>
        <w:ind w:left="567" w:hanging="567"/>
        <w:rPr>
          <w:lang w:val="en-US"/>
        </w:rPr>
      </w:pPr>
      <w:r w:rsidRPr="003B2E9B">
        <w:rPr>
          <w:lang w:val="en-US"/>
        </w:rPr>
        <w:t xml:space="preserve">  </w:t>
      </w:r>
      <w:r w:rsidR="00EE7FA7" w:rsidRPr="003B2E9B">
        <w:rPr>
          <w:lang w:val="en-US"/>
        </w:rPr>
        <w:t>Introduction</w:t>
      </w:r>
    </w:p>
    <w:p w14:paraId="0D70E51D" w14:textId="0314A6EB" w:rsidR="00685F5F" w:rsidRPr="004B04BA" w:rsidRDefault="009C1EFA" w:rsidP="00526DCE">
      <w:pPr>
        <w:overflowPunct w:val="0"/>
        <w:jc w:val="both"/>
        <w:rPr>
          <w:rFonts w:ascii="Times New Roman" w:hAnsi="Times New Roman" w:cs="Times New Roman"/>
          <w:szCs w:val="20"/>
          <w:lang w:val="en-US" w:eastAsia="ja-JP"/>
        </w:rPr>
      </w:pPr>
      <w:bookmarkStart w:id="4" w:name="_Hlk492027000"/>
      <w:r w:rsidRPr="004B04BA">
        <w:rPr>
          <w:rFonts w:ascii="Times New Roman" w:hAnsi="Times New Roman" w:cs="Times New Roman"/>
          <w:szCs w:val="20"/>
          <w:lang w:val="en-US" w:eastAsia="ja-JP"/>
        </w:rPr>
        <w:t>The Rel-1</w:t>
      </w:r>
      <w:r w:rsidR="00782479" w:rsidRPr="004B04BA">
        <w:rPr>
          <w:rFonts w:ascii="Times New Roman" w:hAnsi="Times New Roman" w:cs="Times New Roman"/>
          <w:szCs w:val="20"/>
          <w:lang w:val="en-US" w:eastAsia="ja-JP"/>
        </w:rPr>
        <w:t>7</w:t>
      </w:r>
      <w:r w:rsidRPr="004B04BA">
        <w:rPr>
          <w:rFonts w:ascii="Times New Roman" w:hAnsi="Times New Roman" w:cs="Times New Roman"/>
          <w:szCs w:val="20"/>
          <w:lang w:val="en-US" w:eastAsia="ja-JP"/>
        </w:rPr>
        <w:t xml:space="preserve"> work item for enhancements on MIMO for NR includes an objective to extend specification support for</w:t>
      </w:r>
      <w:r w:rsidRPr="004B04BA">
        <w:rPr>
          <w:rFonts w:ascii="Times New Roman" w:hAnsi="Times New Roman" w:cs="Times New Roman"/>
          <w:szCs w:val="20"/>
          <w:lang w:val="en-US"/>
        </w:rPr>
        <w:t xml:space="preserve"> </w:t>
      </w:r>
      <w:r w:rsidR="001027B5" w:rsidRPr="004B04BA">
        <w:rPr>
          <w:rFonts w:ascii="Times New Roman" w:hAnsi="Times New Roman" w:cs="Times New Roman"/>
          <w:szCs w:val="20"/>
          <w:lang w:val="en-US"/>
        </w:rPr>
        <w:t>enhancements</w:t>
      </w:r>
      <w:r w:rsidRPr="004B04BA">
        <w:rPr>
          <w:rFonts w:ascii="Times New Roman" w:hAnsi="Times New Roman" w:cs="Times New Roman"/>
          <w:szCs w:val="20"/>
          <w:lang w:val="en-US" w:eastAsia="ja-JP"/>
        </w:rPr>
        <w:t xml:space="preserve"> on multi-TRP/panel transmission. In RAN #8</w:t>
      </w:r>
      <w:r w:rsidR="00782479" w:rsidRPr="004B04BA">
        <w:rPr>
          <w:rFonts w:ascii="Times New Roman" w:hAnsi="Times New Roman" w:cs="Times New Roman"/>
          <w:szCs w:val="20"/>
          <w:lang w:val="en-US" w:eastAsia="ja-JP"/>
        </w:rPr>
        <w:t>6</w:t>
      </w:r>
      <w:r w:rsidRPr="004B04BA">
        <w:rPr>
          <w:rFonts w:ascii="Times New Roman" w:hAnsi="Times New Roman" w:cs="Times New Roman"/>
          <w:szCs w:val="20"/>
          <w:lang w:val="en-US" w:eastAsia="ja-JP"/>
        </w:rPr>
        <w:t>, the objective</w:t>
      </w:r>
      <w:r w:rsidR="002420AF" w:rsidRPr="004B04BA">
        <w:rPr>
          <w:rFonts w:ascii="Times New Roman" w:hAnsi="Times New Roman" w:cs="Times New Roman"/>
          <w:szCs w:val="20"/>
          <w:lang w:val="en-US" w:eastAsia="ja-JP"/>
        </w:rPr>
        <w:t>s</w:t>
      </w:r>
      <w:r w:rsidRPr="004B04BA">
        <w:rPr>
          <w:rFonts w:ascii="Times New Roman" w:hAnsi="Times New Roman" w:cs="Times New Roman"/>
          <w:szCs w:val="20"/>
          <w:lang w:val="en-US" w:eastAsia="ja-JP"/>
        </w:rPr>
        <w:t xml:space="preserve"> </w:t>
      </w:r>
      <w:r w:rsidR="001D315D" w:rsidRPr="004B04BA">
        <w:rPr>
          <w:rFonts w:ascii="Times New Roman" w:hAnsi="Times New Roman" w:cs="Times New Roman"/>
          <w:szCs w:val="20"/>
          <w:lang w:val="en-US" w:eastAsia="ja-JP"/>
        </w:rPr>
        <w:t xml:space="preserve">were agreed </w:t>
      </w:r>
      <w:r w:rsidRPr="004B04BA">
        <w:rPr>
          <w:rFonts w:ascii="Times New Roman" w:hAnsi="Times New Roman" w:cs="Times New Roman"/>
          <w:szCs w:val="20"/>
          <w:lang w:val="en-US" w:eastAsia="ja-JP"/>
        </w:rPr>
        <w:t>to read as follows</w:t>
      </w:r>
      <w:r w:rsidR="00AB7750" w:rsidRPr="004B04BA">
        <w:rPr>
          <w:rFonts w:ascii="Times New Roman" w:hAnsi="Times New Roman" w:cs="Times New Roman"/>
          <w:szCs w:val="20"/>
          <w:lang w:val="en-US" w:eastAsia="ja-JP"/>
        </w:rPr>
        <w:t xml:space="preserve"> </w:t>
      </w:r>
      <w:r w:rsidR="00AB7750" w:rsidRPr="003B2E9B">
        <w:rPr>
          <w:rFonts w:ascii="Times New Roman" w:hAnsi="Times New Roman" w:cs="Times New Roman"/>
          <w:color w:val="2B579A"/>
          <w:szCs w:val="20"/>
          <w:shd w:val="clear" w:color="auto" w:fill="E6E6E6"/>
          <w:lang w:eastAsia="ja-JP"/>
        </w:rPr>
        <w:fldChar w:fldCharType="begin"/>
      </w:r>
      <w:r w:rsidR="00AB7750" w:rsidRPr="00CF3993">
        <w:rPr>
          <w:rFonts w:ascii="Times New Roman" w:hAnsi="Times New Roman" w:cs="Times New Roman"/>
          <w:szCs w:val="20"/>
          <w:lang w:val="en-US" w:eastAsia="ja-JP"/>
        </w:rPr>
        <w:instrText xml:space="preserve"> REF _Ref492382888 \r \h </w:instrText>
      </w:r>
      <w:r w:rsidR="00386AB3" w:rsidRPr="00CF3993">
        <w:rPr>
          <w:rFonts w:ascii="Times New Roman" w:hAnsi="Times New Roman" w:cs="Times New Roman"/>
          <w:szCs w:val="20"/>
          <w:lang w:val="en-US" w:eastAsia="ja-JP"/>
        </w:rPr>
        <w:instrText xml:space="preserve"> \* MERGEFORMAT </w:instrText>
      </w:r>
      <w:r w:rsidR="00AB7750" w:rsidRPr="003B2E9B">
        <w:rPr>
          <w:rFonts w:ascii="Times New Roman" w:hAnsi="Times New Roman" w:cs="Times New Roman"/>
          <w:color w:val="2B579A"/>
          <w:szCs w:val="20"/>
          <w:shd w:val="clear" w:color="auto" w:fill="E6E6E6"/>
          <w:lang w:eastAsia="ja-JP"/>
        </w:rPr>
      </w:r>
      <w:r w:rsidR="00AB7750" w:rsidRPr="003B2E9B">
        <w:rPr>
          <w:rFonts w:ascii="Times New Roman" w:hAnsi="Times New Roman" w:cs="Times New Roman"/>
          <w:color w:val="2B579A"/>
          <w:szCs w:val="20"/>
          <w:shd w:val="clear" w:color="auto" w:fill="E6E6E6"/>
          <w:lang w:eastAsia="ja-JP"/>
        </w:rPr>
        <w:fldChar w:fldCharType="separate"/>
      </w:r>
      <w:r w:rsidR="006308CD" w:rsidRPr="004B04BA">
        <w:rPr>
          <w:rFonts w:ascii="Times New Roman" w:hAnsi="Times New Roman" w:cs="Times New Roman"/>
          <w:szCs w:val="20"/>
          <w:lang w:val="en-US" w:eastAsia="ja-JP"/>
        </w:rPr>
        <w:t>[1]</w:t>
      </w:r>
      <w:r w:rsidR="00AB7750" w:rsidRPr="003B2E9B">
        <w:rPr>
          <w:rFonts w:ascii="Times New Roman" w:hAnsi="Times New Roman" w:cs="Times New Roman"/>
          <w:color w:val="2B579A"/>
          <w:szCs w:val="20"/>
          <w:shd w:val="clear" w:color="auto" w:fill="E6E6E6"/>
          <w:lang w:eastAsia="ja-JP"/>
        </w:rPr>
        <w:fldChar w:fldCharType="end"/>
      </w:r>
      <w:r w:rsidR="00AB7750" w:rsidRPr="004B04BA">
        <w:rPr>
          <w:rFonts w:ascii="Times New Roman" w:hAnsi="Times New Roman" w:cs="Times New Roman"/>
          <w:szCs w:val="20"/>
          <w:lang w:val="en-US" w:eastAsia="ja-JP"/>
        </w:rPr>
        <w:t>:</w:t>
      </w:r>
    </w:p>
    <w:p w14:paraId="1AC1F1CC" w14:textId="266439AF" w:rsidR="00782479" w:rsidRPr="004B04BA"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4B04BA"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4B04BA">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4B04BA"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4B04BA"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43E1B5D1" w:rsidR="00782479" w:rsidRPr="004B04BA"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Enhancement to support HST-SFN deployment scenario:</w:t>
      </w:r>
    </w:p>
    <w:p w14:paraId="4EEB09F0" w14:textId="77777777" w:rsidR="00782479" w:rsidRPr="004B04BA"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Identify and specify solution(s) on QCL assumption for DMRS, e.g. multiple QCL assumptions for the same DMRS port(s), targeting DL-only transmission</w:t>
      </w:r>
    </w:p>
    <w:p w14:paraId="29E90B8A" w14:textId="252B6628" w:rsidR="00782479" w:rsidRPr="004B04BA"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4B04BA">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4B04BA" w:rsidRDefault="009F46FF" w:rsidP="00526DCE">
      <w:pPr>
        <w:overflowPunct w:val="0"/>
        <w:spacing w:after="0"/>
        <w:ind w:left="1440"/>
        <w:jc w:val="both"/>
        <w:rPr>
          <w:rFonts w:ascii="Times New Roman" w:hAnsi="Times New Roman" w:cs="Times New Roman"/>
          <w:szCs w:val="20"/>
          <w:lang w:val="en-US" w:eastAsia="ja-JP"/>
        </w:rPr>
      </w:pPr>
    </w:p>
    <w:p w14:paraId="1726D188" w14:textId="01575204" w:rsidR="00AB0A48" w:rsidRPr="004B04BA" w:rsidRDefault="00194B9C" w:rsidP="00526DCE">
      <w:pPr>
        <w:overflowPunct w:val="0"/>
        <w:jc w:val="both"/>
        <w:rPr>
          <w:rFonts w:ascii="Times New Roman" w:hAnsi="Times New Roman" w:cs="Times New Roman"/>
          <w:szCs w:val="20"/>
          <w:lang w:val="en-US" w:eastAsia="ja-JP"/>
        </w:rPr>
      </w:pPr>
      <w:r w:rsidRPr="004B04BA">
        <w:rPr>
          <w:rFonts w:ascii="Times New Roman" w:hAnsi="Times New Roman" w:cs="Times New Roman"/>
          <w:szCs w:val="20"/>
          <w:lang w:val="en-US" w:eastAsia="ja-JP"/>
        </w:rPr>
        <w:t xml:space="preserve">In </w:t>
      </w:r>
      <w:r w:rsidR="00782479" w:rsidRPr="004B04BA">
        <w:rPr>
          <w:rFonts w:ascii="Times New Roman" w:hAnsi="Times New Roman" w:cs="Times New Roman"/>
          <w:szCs w:val="20"/>
          <w:lang w:val="en-US" w:eastAsia="ja-JP"/>
        </w:rPr>
        <w:t xml:space="preserve">this contribution, we focus on the </w:t>
      </w:r>
      <w:r w:rsidR="00A30713" w:rsidRPr="004B04BA">
        <w:rPr>
          <w:rFonts w:ascii="Times New Roman" w:hAnsi="Times New Roman" w:cs="Times New Roman"/>
          <w:szCs w:val="20"/>
          <w:lang w:val="en-US" w:eastAsia="ja-JP"/>
        </w:rPr>
        <w:t>first</w:t>
      </w:r>
      <w:r w:rsidR="00782479" w:rsidRPr="004B04BA">
        <w:rPr>
          <w:rFonts w:ascii="Times New Roman" w:hAnsi="Times New Roman" w:cs="Times New Roman"/>
          <w:szCs w:val="20"/>
          <w:lang w:val="en-US" w:eastAsia="ja-JP"/>
        </w:rPr>
        <w:t xml:space="preserve"> objective, which is </w:t>
      </w:r>
      <w:r w:rsidR="00FF5AAE" w:rsidRPr="004B04BA">
        <w:rPr>
          <w:rFonts w:ascii="Times New Roman" w:hAnsi="Times New Roman" w:cs="Times New Roman"/>
          <w:szCs w:val="20"/>
          <w:lang w:val="en-US" w:eastAsia="ja-JP"/>
        </w:rPr>
        <w:t xml:space="preserve">to </w:t>
      </w:r>
      <w:r w:rsidR="00A30713" w:rsidRPr="004B04BA">
        <w:rPr>
          <w:rFonts w:ascii="Times New Roman" w:hAnsi="Times New Roman" w:cs="Times New Roman"/>
          <w:szCs w:val="20"/>
          <w:lang w:val="en-US" w:eastAsia="ja-JP"/>
        </w:rPr>
        <w:t xml:space="preserve">improve reliability and robustness for channels PDCCH, PUCCH, and PUSCH. </w:t>
      </w:r>
    </w:p>
    <w:bookmarkEnd w:id="4"/>
    <w:p w14:paraId="1EA74BD7" w14:textId="6FE4798D" w:rsidR="0039766B" w:rsidRPr="003B2E9B" w:rsidRDefault="00362625" w:rsidP="00C67AD1">
      <w:pPr>
        <w:pStyle w:val="Heading1"/>
        <w:numPr>
          <w:ilvl w:val="0"/>
          <w:numId w:val="4"/>
        </w:numPr>
        <w:ind w:left="567" w:hanging="567"/>
        <w:rPr>
          <w:lang w:val="en-US"/>
        </w:rPr>
      </w:pPr>
      <w:r w:rsidRPr="003B2E9B">
        <w:rPr>
          <w:lang w:val="en-US"/>
        </w:rPr>
        <w:t xml:space="preserve">   </w:t>
      </w:r>
      <w:r w:rsidR="00782479" w:rsidRPr="003B2E9B">
        <w:rPr>
          <w:lang w:val="en-US"/>
        </w:rPr>
        <w:t>Discussion</w:t>
      </w:r>
    </w:p>
    <w:p w14:paraId="37610DA6" w14:textId="3E1FF906" w:rsidR="009A6F6E" w:rsidRPr="004B04BA" w:rsidRDefault="009A6F6E" w:rsidP="00526DCE">
      <w:pPr>
        <w:overflowPunct w:val="0"/>
        <w:jc w:val="both"/>
        <w:rPr>
          <w:rFonts w:ascii="Times New Roman" w:hAnsi="Times New Roman" w:cs="Times New Roman"/>
          <w:szCs w:val="20"/>
          <w:lang w:val="en-US"/>
        </w:rPr>
      </w:pPr>
      <w:r w:rsidRPr="004B04BA">
        <w:rPr>
          <w:rFonts w:ascii="Times New Roman" w:hAnsi="Times New Roman" w:cs="Times New Roman"/>
          <w:szCs w:val="20"/>
          <w:lang w:val="en-US"/>
        </w:rPr>
        <w:t xml:space="preserve">In the </w:t>
      </w:r>
      <w:r w:rsidR="009E0EB3" w:rsidRPr="004B04BA">
        <w:rPr>
          <w:rFonts w:ascii="Times New Roman" w:hAnsi="Times New Roman" w:cs="Times New Roman"/>
          <w:szCs w:val="20"/>
          <w:lang w:val="en-US"/>
        </w:rPr>
        <w:t>following</w:t>
      </w:r>
      <w:r w:rsidRPr="004B04BA">
        <w:rPr>
          <w:rFonts w:ascii="Times New Roman" w:hAnsi="Times New Roman" w:cs="Times New Roman"/>
          <w:szCs w:val="20"/>
          <w:lang w:val="en-US"/>
        </w:rPr>
        <w:t xml:space="preserve"> sub-sections, we discuss details related to </w:t>
      </w:r>
      <w:r w:rsidR="00810F83" w:rsidRPr="004B04BA">
        <w:rPr>
          <w:rFonts w:ascii="Times New Roman" w:hAnsi="Times New Roman" w:cs="Times New Roman"/>
          <w:szCs w:val="20"/>
          <w:lang w:val="en-US"/>
        </w:rPr>
        <w:t>multi-TRP and multi-</w:t>
      </w:r>
      <w:r w:rsidR="00A81843" w:rsidRPr="004B04BA">
        <w:rPr>
          <w:rFonts w:ascii="Times New Roman" w:hAnsi="Times New Roman" w:cs="Times New Roman"/>
          <w:szCs w:val="20"/>
          <w:lang w:val="en-US"/>
        </w:rPr>
        <w:t>panel based</w:t>
      </w:r>
      <w:r w:rsidR="00810F83" w:rsidRPr="004B04BA">
        <w:rPr>
          <w:rFonts w:ascii="Times New Roman" w:hAnsi="Times New Roman" w:cs="Times New Roman"/>
          <w:szCs w:val="20"/>
          <w:lang w:val="en-US"/>
        </w:rPr>
        <w:t xml:space="preserve"> reliability enhancement related to PDCCH, PUCCH, and </w:t>
      </w:r>
      <w:r w:rsidRPr="004B04BA">
        <w:rPr>
          <w:rFonts w:ascii="Times New Roman" w:hAnsi="Times New Roman" w:cs="Times New Roman"/>
          <w:szCs w:val="20"/>
          <w:lang w:val="en-US"/>
        </w:rPr>
        <w:t xml:space="preserve">PUSCH. </w:t>
      </w:r>
    </w:p>
    <w:p w14:paraId="2378B7F7" w14:textId="4C233B78" w:rsidR="00206238" w:rsidRDefault="003778C3" w:rsidP="00B2518E">
      <w:pPr>
        <w:pStyle w:val="Heading2"/>
        <w:rPr>
          <w:lang w:val="en-US"/>
        </w:rPr>
      </w:pPr>
      <w:r>
        <w:rPr>
          <w:lang w:val="en-US"/>
        </w:rPr>
        <w:t>2.1</w:t>
      </w:r>
      <w:r>
        <w:rPr>
          <w:lang w:val="en-US"/>
        </w:rPr>
        <w:tab/>
      </w:r>
      <w:r w:rsidR="00AE182B">
        <w:rPr>
          <w:lang w:val="en-US"/>
        </w:rPr>
        <w:t>PDCC</w:t>
      </w:r>
      <w:r w:rsidR="00206238" w:rsidRPr="003B2E9B">
        <w:rPr>
          <w:lang w:val="en-US"/>
        </w:rPr>
        <w:t>H enhancement</w:t>
      </w:r>
      <w:r w:rsidR="00526236">
        <w:rPr>
          <w:lang w:val="en-US"/>
        </w:rPr>
        <w:t>s</w:t>
      </w:r>
      <w:r w:rsidR="00206238" w:rsidRPr="003B2E9B">
        <w:rPr>
          <w:lang w:val="en-US"/>
        </w:rPr>
        <w:t xml:space="preserve"> with multi-TRP</w:t>
      </w:r>
    </w:p>
    <w:p w14:paraId="07253C26" w14:textId="5D07256D" w:rsidR="000940AF" w:rsidRDefault="000940AF" w:rsidP="00B2518E">
      <w:pPr>
        <w:pStyle w:val="Heading3"/>
        <w:rPr>
          <w:lang w:val="en-US"/>
        </w:rPr>
      </w:pPr>
      <w:r w:rsidRPr="00AF4991">
        <w:rPr>
          <w:lang w:val="en-US"/>
        </w:rPr>
        <w:t>2</w:t>
      </w:r>
      <w:r w:rsidRPr="0095061F">
        <w:rPr>
          <w:lang w:val="en-US"/>
        </w:rPr>
        <w:t>.</w:t>
      </w:r>
      <w:r w:rsidR="001D5A64">
        <w:rPr>
          <w:lang w:val="en-US"/>
        </w:rPr>
        <w:t>1.1</w:t>
      </w:r>
      <w:r w:rsidRPr="005A208E">
        <w:rPr>
          <w:lang w:val="en-US"/>
        </w:rPr>
        <w:t xml:space="preserve"> </w:t>
      </w:r>
      <w:r w:rsidR="0084777B">
        <w:rPr>
          <w:lang w:val="en-US"/>
        </w:rPr>
        <w:tab/>
      </w:r>
      <w:r w:rsidR="003778C3">
        <w:rPr>
          <w:lang w:val="en-US"/>
        </w:rPr>
        <w:t>M</w:t>
      </w:r>
      <w:r>
        <w:rPr>
          <w:lang w:val="en-US"/>
        </w:rPr>
        <w:t xml:space="preserve">AC-CE </w:t>
      </w:r>
      <w:r w:rsidR="003778C3">
        <w:rPr>
          <w:lang w:val="en-US"/>
        </w:rPr>
        <w:t xml:space="preserve">support for linking of </w:t>
      </w:r>
      <w:proofErr w:type="spellStart"/>
      <w:r>
        <w:rPr>
          <w:lang w:val="en-US"/>
        </w:rPr>
        <w:t>SSSets</w:t>
      </w:r>
      <w:proofErr w:type="spellEnd"/>
      <w:r>
        <w:rPr>
          <w:lang w:val="en-US"/>
        </w:rPr>
        <w:t xml:space="preserve"> </w:t>
      </w:r>
    </w:p>
    <w:p w14:paraId="700688DF" w14:textId="5068CEC5" w:rsidR="00BD11A8" w:rsidRPr="004B04BA" w:rsidRDefault="000940AF" w:rsidP="00B2518E">
      <w:pPr>
        <w:jc w:val="both"/>
        <w:rPr>
          <w:rFonts w:ascii="Times New Roman" w:hAnsi="Times New Roman"/>
          <w:lang w:val="en-US"/>
        </w:rPr>
      </w:pPr>
      <w:r w:rsidRPr="004B04BA">
        <w:rPr>
          <w:rFonts w:ascii="Times New Roman" w:hAnsi="Times New Roman"/>
          <w:lang w:val="en-US"/>
        </w:rPr>
        <w:t xml:space="preserve">In RAN1#104-e, there was one FFS point regarding the potentials of utilizing MAC-CE supporting linking two </w:t>
      </w:r>
      <w:proofErr w:type="spellStart"/>
      <w:r w:rsidRPr="004B04BA">
        <w:rPr>
          <w:rFonts w:ascii="Times New Roman" w:hAnsi="Times New Roman"/>
          <w:lang w:val="en-US"/>
        </w:rPr>
        <w:t>SSSets</w:t>
      </w:r>
      <w:proofErr w:type="spellEnd"/>
      <w:r w:rsidR="00321F66" w:rsidRPr="004B04BA">
        <w:rPr>
          <w:rFonts w:ascii="Times New Roman" w:hAnsi="Times New Roman"/>
          <w:lang w:val="en-US"/>
        </w:rPr>
        <w:t xml:space="preserve"> as can be seen in the RAN1#104-e agreement below</w:t>
      </w:r>
      <w:r w:rsidRPr="004B04BA">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BB1FE8" w14:paraId="64393FCE" w14:textId="77777777" w:rsidTr="00BB1FE8">
        <w:tc>
          <w:tcPr>
            <w:tcW w:w="9629" w:type="dxa"/>
          </w:tcPr>
          <w:p w14:paraId="3E420C03" w14:textId="77777777" w:rsidR="00BB1FE8" w:rsidRPr="00CB52E7" w:rsidRDefault="00BB1FE8" w:rsidP="00BB1FE8">
            <w:pPr>
              <w:spacing w:after="0"/>
              <w:rPr>
                <w:rFonts w:ascii="Times New Roman" w:hAnsi="Times New Roman" w:cs="Times New Roman"/>
                <w:lang w:val="en-US"/>
              </w:rPr>
            </w:pPr>
            <w:r w:rsidRPr="00CB52E7">
              <w:rPr>
                <w:rFonts w:ascii="Times New Roman" w:eastAsia="Batang" w:hAnsi="Times New Roman" w:cs="Times New Roman"/>
                <w:color w:val="0B1107" w:themeColor="accent6" w:themeShade="1A"/>
                <w:kern w:val="24"/>
                <w:sz w:val="20"/>
                <w:szCs w:val="20"/>
                <w:highlight w:val="green"/>
                <w:lang w:val="en-US"/>
              </w:rPr>
              <w:t>Agreement</w:t>
            </w:r>
          </w:p>
          <w:p w14:paraId="06D394ED" w14:textId="77777777" w:rsidR="00BB1FE8" w:rsidRPr="00CB52E7" w:rsidRDefault="00BB1FE8" w:rsidP="00BB1FE8">
            <w:pPr>
              <w:spacing w:after="0"/>
              <w:rPr>
                <w:rFonts w:ascii="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For PDCCH repetition, support linking two SS sets by RRC configuration:</w:t>
            </w:r>
          </w:p>
          <w:p w14:paraId="7E0506A9" w14:textId="77777777" w:rsidR="00BB1FE8" w:rsidRPr="00CB52E7" w:rsidRDefault="00BB1FE8" w:rsidP="008F138C">
            <w:pPr>
              <w:pStyle w:val="ListParagraph"/>
              <w:numPr>
                <w:ilvl w:val="0"/>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FFS: Whether MAC-CE can be used additionally</w:t>
            </w:r>
          </w:p>
          <w:p w14:paraId="21DD74F0" w14:textId="77777777" w:rsidR="00BB1FE8" w:rsidRPr="00CB52E7" w:rsidRDefault="00BB1FE8" w:rsidP="008F138C">
            <w:pPr>
              <w:pStyle w:val="ListParagraph"/>
              <w:numPr>
                <w:ilvl w:val="0"/>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When PDCCH repetition is monitored in two linked SS sets, the UE does not expect a third monitored SS set to be linked with any of the two linked SS sets.</w:t>
            </w:r>
          </w:p>
          <w:p w14:paraId="47DBD242" w14:textId="77777777" w:rsidR="00BB1FE8" w:rsidRPr="00CB52E7" w:rsidRDefault="00BB1FE8" w:rsidP="008F138C">
            <w:pPr>
              <w:pStyle w:val="ListParagraph"/>
              <w:numPr>
                <w:ilvl w:val="0"/>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 xml:space="preserve">The two linked SS sets have the same SS set type (USS/CSS) </w:t>
            </w:r>
          </w:p>
          <w:p w14:paraId="571E1B39" w14:textId="77777777" w:rsidR="00BB1FE8" w:rsidRPr="00CB52E7" w:rsidRDefault="00BB1FE8" w:rsidP="008F138C">
            <w:pPr>
              <w:pStyle w:val="ListParagraph"/>
              <w:numPr>
                <w:ilvl w:val="1"/>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The two linked SS sets have the same DCI formats to monitor</w:t>
            </w:r>
          </w:p>
          <w:p w14:paraId="39072D1A" w14:textId="77777777" w:rsidR="00BB1FE8" w:rsidRPr="00CB52E7" w:rsidRDefault="00BB1FE8" w:rsidP="008F138C">
            <w:pPr>
              <w:pStyle w:val="ListParagraph"/>
              <w:numPr>
                <w:ilvl w:val="0"/>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 xml:space="preserve">For intra-slot PDCCH repetition, </w:t>
            </w:r>
          </w:p>
          <w:p w14:paraId="635A1EA7" w14:textId="77777777" w:rsidR="00BB1FE8" w:rsidRPr="00CB52E7" w:rsidRDefault="00BB1FE8" w:rsidP="008F138C">
            <w:pPr>
              <w:pStyle w:val="ListParagraph"/>
              <w:numPr>
                <w:ilvl w:val="1"/>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lastRenderedPageBreak/>
              <w:t>The two SS sets should have the same periodicity and offset (</w:t>
            </w:r>
            <w:proofErr w:type="spellStart"/>
            <w:r w:rsidRPr="00CB52E7">
              <w:rPr>
                <w:rFonts w:ascii="Times New Roman" w:eastAsia="Batang" w:hAnsi="Times New Roman" w:cs="Times New Roman"/>
                <w:color w:val="0B1107" w:themeColor="accent6" w:themeShade="1A"/>
                <w:kern w:val="24"/>
                <w:sz w:val="20"/>
                <w:szCs w:val="20"/>
                <w:lang w:val="en-US"/>
              </w:rPr>
              <w:t>monitoringSlotPeriodicityAndOffset</w:t>
            </w:r>
            <w:proofErr w:type="spellEnd"/>
            <w:r w:rsidRPr="00CB52E7">
              <w:rPr>
                <w:rFonts w:ascii="Times New Roman" w:eastAsia="Batang" w:hAnsi="Times New Roman" w:cs="Times New Roman"/>
                <w:color w:val="0B1107" w:themeColor="accent6" w:themeShade="1A"/>
                <w:kern w:val="24"/>
                <w:sz w:val="20"/>
                <w:szCs w:val="20"/>
                <w:lang w:val="en-US"/>
              </w:rPr>
              <w:t>), and the same duration</w:t>
            </w:r>
          </w:p>
          <w:p w14:paraId="1356CF34" w14:textId="77777777" w:rsidR="00BB1FE8" w:rsidRPr="00CB52E7" w:rsidRDefault="00BB1FE8" w:rsidP="008F138C">
            <w:pPr>
              <w:pStyle w:val="ListParagraph"/>
              <w:numPr>
                <w:ilvl w:val="1"/>
                <w:numId w:val="13"/>
              </w:numPr>
              <w:spacing w:after="0" w:line="240" w:lineRule="auto"/>
              <w:rPr>
                <w:rFonts w:ascii="Times New Roman" w:eastAsia="Times New Roman" w:hAnsi="Times New Roman" w:cs="Times New Roman"/>
                <w:sz w:val="20"/>
                <w:szCs w:val="20"/>
                <w:lang w:val="en-US"/>
              </w:rPr>
            </w:pPr>
            <w:r w:rsidRPr="00CB52E7">
              <w:rPr>
                <w:rFonts w:ascii="Times New Roman" w:eastAsia="Batang" w:hAnsi="Times New Roman" w:cs="Times New Roman"/>
                <w:color w:val="0B1107" w:themeColor="accent6" w:themeShade="1A"/>
                <w:kern w:val="24"/>
                <w:sz w:val="20"/>
                <w:szCs w:val="20"/>
                <w:lang w:val="en-US"/>
              </w:rPr>
              <w:t xml:space="preserve">For linking monitoring occasions across the two SS sets that exist in the same slot: </w:t>
            </w:r>
          </w:p>
          <w:p w14:paraId="5B9E553F" w14:textId="4009194D" w:rsidR="00BB1FE8" w:rsidRPr="00BB1FE8" w:rsidRDefault="00BB1FE8" w:rsidP="008F138C">
            <w:pPr>
              <w:pStyle w:val="ListParagraph"/>
              <w:numPr>
                <w:ilvl w:val="2"/>
                <w:numId w:val="13"/>
              </w:numPr>
              <w:spacing w:after="0" w:line="240" w:lineRule="auto"/>
              <w:rPr>
                <w:rFonts w:ascii="Times New Roman" w:eastAsia="Times New Roman" w:hAnsi="Times New Roman" w:cs="Times New Roman"/>
                <w:i/>
                <w:iCs/>
                <w:lang w:val="en-US"/>
              </w:rPr>
            </w:pPr>
            <w:r w:rsidRPr="00CB52E7">
              <w:rPr>
                <w:rFonts w:ascii="Times New Roman" w:eastAsia="Batang" w:hAnsi="Times New Roman" w:cs="Times New Roman"/>
                <w:color w:val="0B1107" w:themeColor="accent6" w:themeShade="1A"/>
                <w:kern w:val="24"/>
                <w:sz w:val="20"/>
                <w:szCs w:val="20"/>
                <w:lang w:val="en-US"/>
              </w:rPr>
              <w:t>The two SS sets have the same number of monitoring occasions within a slot and n-th monitoring occasion of one SS set is linked to n-th monitoring occasion of the other SS set</w:t>
            </w:r>
          </w:p>
        </w:tc>
      </w:tr>
    </w:tbl>
    <w:p w14:paraId="4C74FF68" w14:textId="77777777" w:rsidR="00CB52E7" w:rsidRDefault="00CB52E7" w:rsidP="00A612F2">
      <w:pPr>
        <w:jc w:val="both"/>
        <w:rPr>
          <w:rFonts w:ascii="Times New Roman" w:hAnsi="Times New Roman"/>
          <w:lang w:val="en-US"/>
        </w:rPr>
      </w:pPr>
    </w:p>
    <w:p w14:paraId="50706A92" w14:textId="42053C99" w:rsidR="003778C3" w:rsidRPr="004B04BA" w:rsidRDefault="003778C3" w:rsidP="00A612F2">
      <w:pPr>
        <w:jc w:val="both"/>
        <w:rPr>
          <w:rFonts w:asciiTheme="majorBidi" w:hAnsiTheme="majorBidi" w:cstheme="majorBidi"/>
          <w:lang w:val="en-US"/>
        </w:rPr>
      </w:pPr>
      <w:r w:rsidRPr="004B04BA">
        <w:rPr>
          <w:rFonts w:ascii="Times New Roman" w:hAnsi="Times New Roman"/>
          <w:lang w:val="en-US"/>
        </w:rPr>
        <w:t xml:space="preserve">Based on the agreements so far, one-to-one </w:t>
      </w:r>
      <w:r w:rsidRPr="004B04BA">
        <w:rPr>
          <w:rFonts w:asciiTheme="majorBidi" w:hAnsiTheme="majorBidi" w:cstheme="majorBidi"/>
          <w:lang w:val="en-US"/>
        </w:rPr>
        <w:t>l</w:t>
      </w:r>
      <w:r w:rsidR="001B69DB" w:rsidRPr="004B04BA">
        <w:rPr>
          <w:rFonts w:asciiTheme="majorBidi" w:hAnsiTheme="majorBidi" w:cstheme="majorBidi"/>
          <w:lang w:val="en-US"/>
        </w:rPr>
        <w:t xml:space="preserve">inking between two PDCCH candidates in two </w:t>
      </w:r>
      <w:proofErr w:type="spellStart"/>
      <w:r w:rsidR="001B69DB" w:rsidRPr="004B04BA">
        <w:rPr>
          <w:rFonts w:asciiTheme="majorBidi" w:hAnsiTheme="majorBidi" w:cstheme="majorBidi"/>
          <w:lang w:val="en-US"/>
        </w:rPr>
        <w:t>SSSets</w:t>
      </w:r>
      <w:proofErr w:type="spellEnd"/>
      <w:r w:rsidR="001B69DB" w:rsidRPr="004B04BA">
        <w:rPr>
          <w:rFonts w:asciiTheme="majorBidi" w:hAnsiTheme="majorBidi" w:cstheme="majorBidi"/>
          <w:lang w:val="en-US"/>
        </w:rPr>
        <w:t xml:space="preserve"> </w:t>
      </w:r>
      <w:r w:rsidRPr="004B04BA">
        <w:rPr>
          <w:rFonts w:asciiTheme="majorBidi" w:hAnsiTheme="majorBidi" w:cstheme="majorBidi"/>
          <w:lang w:val="en-US"/>
        </w:rPr>
        <w:t>(</w:t>
      </w:r>
      <w:r w:rsidR="001B69DB" w:rsidRPr="004B04BA">
        <w:rPr>
          <w:rFonts w:asciiTheme="majorBidi" w:hAnsiTheme="majorBidi" w:cstheme="majorBidi"/>
          <w:lang w:val="en-US"/>
        </w:rPr>
        <w:t>corresponding to two different CORESETs</w:t>
      </w:r>
      <w:r w:rsidRPr="004B04BA">
        <w:rPr>
          <w:rFonts w:asciiTheme="majorBidi" w:hAnsiTheme="majorBidi" w:cstheme="majorBidi"/>
          <w:lang w:val="en-US"/>
        </w:rPr>
        <w:t>)</w:t>
      </w:r>
      <w:r w:rsidR="001B69DB" w:rsidRPr="004B04BA">
        <w:rPr>
          <w:rFonts w:asciiTheme="majorBidi" w:hAnsiTheme="majorBidi" w:cstheme="majorBidi"/>
          <w:lang w:val="en-US"/>
        </w:rPr>
        <w:t xml:space="preserve"> is </w:t>
      </w:r>
      <w:r w:rsidRPr="004B04BA">
        <w:rPr>
          <w:rFonts w:asciiTheme="majorBidi" w:hAnsiTheme="majorBidi" w:cstheme="majorBidi"/>
          <w:lang w:val="en-US"/>
        </w:rPr>
        <w:t>supported</w:t>
      </w:r>
      <w:r w:rsidR="001B69DB" w:rsidRPr="004B04BA">
        <w:rPr>
          <w:rFonts w:asciiTheme="majorBidi" w:hAnsiTheme="majorBidi" w:cstheme="majorBidi"/>
          <w:lang w:val="en-US"/>
        </w:rPr>
        <w:t xml:space="preserve"> </w:t>
      </w:r>
      <w:r w:rsidRPr="004B04BA">
        <w:rPr>
          <w:rFonts w:asciiTheme="majorBidi" w:hAnsiTheme="majorBidi" w:cstheme="majorBidi"/>
          <w:lang w:val="en-US"/>
        </w:rPr>
        <w:t xml:space="preserve">by </w:t>
      </w:r>
      <w:r w:rsidR="001B69DB" w:rsidRPr="004B04BA">
        <w:rPr>
          <w:rFonts w:asciiTheme="majorBidi" w:hAnsiTheme="majorBidi" w:cstheme="majorBidi"/>
          <w:lang w:val="en-US"/>
        </w:rPr>
        <w:t xml:space="preserve">linking </w:t>
      </w:r>
      <w:r w:rsidRPr="004B04BA">
        <w:rPr>
          <w:rFonts w:asciiTheme="majorBidi" w:hAnsiTheme="majorBidi" w:cstheme="majorBidi"/>
          <w:lang w:val="en-US"/>
        </w:rPr>
        <w:t>of a</w:t>
      </w:r>
      <w:r w:rsidR="001B69DB" w:rsidRPr="004B04BA">
        <w:rPr>
          <w:rFonts w:asciiTheme="majorBidi" w:hAnsiTheme="majorBidi" w:cstheme="majorBidi"/>
          <w:lang w:val="en-US"/>
        </w:rPr>
        <w:t xml:space="preserve"> first </w:t>
      </w:r>
      <w:proofErr w:type="spellStart"/>
      <w:r w:rsidR="001B69DB" w:rsidRPr="004B04BA">
        <w:rPr>
          <w:rFonts w:asciiTheme="majorBidi" w:hAnsiTheme="majorBidi" w:cstheme="majorBidi"/>
          <w:lang w:val="en-US"/>
        </w:rPr>
        <w:t>SSSet</w:t>
      </w:r>
      <w:proofErr w:type="spellEnd"/>
      <w:r w:rsidR="001B69DB" w:rsidRPr="004B04BA">
        <w:rPr>
          <w:rFonts w:asciiTheme="majorBidi" w:hAnsiTheme="majorBidi" w:cstheme="majorBidi"/>
          <w:lang w:val="en-US"/>
        </w:rPr>
        <w:t xml:space="preserve"> and </w:t>
      </w:r>
      <w:r w:rsidRPr="004B04BA">
        <w:rPr>
          <w:rFonts w:asciiTheme="majorBidi" w:hAnsiTheme="majorBidi" w:cstheme="majorBidi"/>
          <w:lang w:val="en-US"/>
        </w:rPr>
        <w:t xml:space="preserve">a </w:t>
      </w:r>
      <w:r w:rsidR="001B69DB" w:rsidRPr="004B04BA">
        <w:rPr>
          <w:rFonts w:asciiTheme="majorBidi" w:hAnsiTheme="majorBidi" w:cstheme="majorBidi"/>
          <w:lang w:val="en-US"/>
        </w:rPr>
        <w:t xml:space="preserve">second </w:t>
      </w:r>
      <w:proofErr w:type="spellStart"/>
      <w:r w:rsidR="001B69DB" w:rsidRPr="004B04BA">
        <w:rPr>
          <w:rFonts w:asciiTheme="majorBidi" w:hAnsiTheme="majorBidi" w:cstheme="majorBidi"/>
          <w:lang w:val="en-US"/>
        </w:rPr>
        <w:t>SSSets</w:t>
      </w:r>
      <w:proofErr w:type="spellEnd"/>
      <w:r w:rsidRPr="004B04BA">
        <w:rPr>
          <w:rFonts w:asciiTheme="majorBidi" w:hAnsiTheme="majorBidi" w:cstheme="majorBidi"/>
          <w:lang w:val="en-US"/>
        </w:rPr>
        <w:t xml:space="preserve"> via RRC with the restrictions on the linked </w:t>
      </w:r>
      <w:proofErr w:type="spellStart"/>
      <w:r w:rsidRPr="004B04BA">
        <w:rPr>
          <w:rFonts w:asciiTheme="majorBidi" w:hAnsiTheme="majorBidi" w:cstheme="majorBidi"/>
          <w:lang w:val="en-US"/>
        </w:rPr>
        <w:t>SSSet</w:t>
      </w:r>
      <w:proofErr w:type="spellEnd"/>
      <w:r w:rsidRPr="004B04BA">
        <w:rPr>
          <w:rFonts w:asciiTheme="majorBidi" w:hAnsiTheme="majorBidi" w:cstheme="majorBidi"/>
          <w:lang w:val="en-US"/>
        </w:rPr>
        <w:t xml:space="preserve"> configuration. The configuration restrictions are agreed such that</w:t>
      </w:r>
      <w:r w:rsidR="00A612F2" w:rsidRPr="004B04BA">
        <w:rPr>
          <w:rFonts w:asciiTheme="majorBidi" w:hAnsiTheme="majorBidi" w:cstheme="majorBidi"/>
          <w:lang w:val="en-US"/>
        </w:rPr>
        <w:t xml:space="preserve"> both linking between monitoring occasions as well as linking between different PDCCH candidates within a given pair linked monitoring occasions</w:t>
      </w:r>
      <w:r w:rsidRPr="004B04BA">
        <w:rPr>
          <w:rFonts w:asciiTheme="majorBidi" w:hAnsiTheme="majorBidi" w:cstheme="majorBidi"/>
          <w:lang w:val="en-US"/>
        </w:rPr>
        <w:t xml:space="preserve"> are supported</w:t>
      </w:r>
      <w:r w:rsidR="00A612F2" w:rsidRPr="004B04BA">
        <w:rPr>
          <w:rFonts w:asciiTheme="majorBidi" w:hAnsiTheme="majorBidi" w:cstheme="majorBidi"/>
          <w:lang w:val="en-US"/>
        </w:rPr>
        <w:t xml:space="preserve">. If we assume 2 CORESETS </w:t>
      </w:r>
      <w:r w:rsidRPr="004B04BA">
        <w:rPr>
          <w:rFonts w:asciiTheme="majorBidi" w:hAnsiTheme="majorBidi" w:cstheme="majorBidi"/>
          <w:lang w:val="en-US"/>
        </w:rPr>
        <w:t xml:space="preserve">associated with </w:t>
      </w:r>
      <w:r w:rsidR="00A612F2" w:rsidRPr="004B04BA">
        <w:rPr>
          <w:rFonts w:asciiTheme="majorBidi" w:hAnsiTheme="majorBidi" w:cstheme="majorBidi"/>
          <w:lang w:val="en-US"/>
        </w:rPr>
        <w:t>2 beams where each beam represents each TRP</w:t>
      </w:r>
      <w:r w:rsidR="00F10717" w:rsidRPr="004B04BA">
        <w:rPr>
          <w:rFonts w:asciiTheme="majorBidi" w:hAnsiTheme="majorBidi" w:cstheme="majorBidi"/>
          <w:lang w:val="en-US"/>
        </w:rPr>
        <w:t>,</w:t>
      </w:r>
      <w:r w:rsidR="009E0EB3" w:rsidRPr="004B04BA">
        <w:rPr>
          <w:rFonts w:asciiTheme="majorBidi" w:hAnsiTheme="majorBidi" w:cstheme="majorBidi"/>
          <w:lang w:val="en-US"/>
        </w:rPr>
        <w:t xml:space="preserve"> </w:t>
      </w:r>
      <w:r w:rsidR="00A612F2" w:rsidRPr="004B04BA">
        <w:rPr>
          <w:rFonts w:asciiTheme="majorBidi" w:hAnsiTheme="majorBidi" w:cstheme="majorBidi"/>
          <w:lang w:val="en-US"/>
        </w:rPr>
        <w:t xml:space="preserve">the UE can receive repetition and SS sets </w:t>
      </w:r>
      <w:r w:rsidR="00692C6C" w:rsidRPr="004B04BA">
        <w:rPr>
          <w:rFonts w:asciiTheme="majorBidi" w:hAnsiTheme="majorBidi" w:cstheme="majorBidi"/>
          <w:lang w:val="en-US"/>
        </w:rPr>
        <w:t xml:space="preserve">which </w:t>
      </w:r>
      <w:r w:rsidR="00A612F2" w:rsidRPr="004B04BA">
        <w:rPr>
          <w:rFonts w:asciiTheme="majorBidi" w:hAnsiTheme="majorBidi" w:cstheme="majorBidi"/>
          <w:lang w:val="en-US"/>
        </w:rPr>
        <w:t xml:space="preserve">are associated with their corresponding CORESETs. </w:t>
      </w:r>
      <w:r w:rsidRPr="004B04BA">
        <w:rPr>
          <w:rFonts w:asciiTheme="majorBidi" w:hAnsiTheme="majorBidi" w:cstheme="majorBidi"/>
          <w:lang w:val="en-US"/>
        </w:rPr>
        <w:t xml:space="preserve">When a CORESET beam is changed, the association of </w:t>
      </w:r>
      <w:proofErr w:type="spellStart"/>
      <w:r w:rsidRPr="004B04BA">
        <w:rPr>
          <w:rFonts w:asciiTheme="majorBidi" w:hAnsiTheme="majorBidi" w:cstheme="majorBidi"/>
          <w:lang w:val="en-US"/>
        </w:rPr>
        <w:t>SSSet</w:t>
      </w:r>
      <w:proofErr w:type="spellEnd"/>
      <w:r w:rsidRPr="004B04BA">
        <w:rPr>
          <w:rFonts w:asciiTheme="majorBidi" w:hAnsiTheme="majorBidi" w:cstheme="majorBidi"/>
          <w:lang w:val="en-US"/>
        </w:rPr>
        <w:t xml:space="preserve"> linking may not be that meaningful if the network does not wish to transmit PDCCH repetition with the updated beam for the CORESET. In such cases, </w:t>
      </w:r>
      <w:r w:rsidR="009E0EB3" w:rsidRPr="004B04BA">
        <w:rPr>
          <w:rFonts w:asciiTheme="majorBidi" w:hAnsiTheme="majorBidi" w:cstheme="majorBidi"/>
          <w:lang w:val="en-US"/>
        </w:rPr>
        <w:t xml:space="preserve">the </w:t>
      </w:r>
      <w:r w:rsidRPr="004B04BA">
        <w:rPr>
          <w:rFonts w:asciiTheme="majorBidi" w:hAnsiTheme="majorBidi" w:cstheme="majorBidi"/>
          <w:lang w:val="en-US"/>
        </w:rPr>
        <w:t xml:space="preserve">inability </w:t>
      </w:r>
      <w:r w:rsidR="009E0EB3" w:rsidRPr="004B04BA">
        <w:rPr>
          <w:rFonts w:asciiTheme="majorBidi" w:hAnsiTheme="majorBidi" w:cstheme="majorBidi"/>
          <w:lang w:val="en-US"/>
        </w:rPr>
        <w:t>to change</w:t>
      </w:r>
      <w:r w:rsidRPr="004B04BA">
        <w:rPr>
          <w:rFonts w:asciiTheme="majorBidi" w:hAnsiTheme="majorBidi" w:cstheme="majorBidi"/>
          <w:lang w:val="en-US"/>
        </w:rPr>
        <w:t xml:space="preserve"> </w:t>
      </w:r>
      <w:proofErr w:type="spellStart"/>
      <w:r w:rsidRPr="004B04BA">
        <w:rPr>
          <w:rFonts w:asciiTheme="majorBidi" w:hAnsiTheme="majorBidi" w:cstheme="majorBidi"/>
          <w:lang w:val="en-US"/>
        </w:rPr>
        <w:t>SSSet</w:t>
      </w:r>
      <w:proofErr w:type="spellEnd"/>
      <w:r w:rsidRPr="004B04BA">
        <w:rPr>
          <w:rFonts w:asciiTheme="majorBidi" w:hAnsiTheme="majorBidi" w:cstheme="majorBidi"/>
          <w:lang w:val="en-US"/>
        </w:rPr>
        <w:t xml:space="preserve"> linking </w:t>
      </w:r>
      <w:r w:rsidR="008D493B">
        <w:rPr>
          <w:rFonts w:asciiTheme="majorBidi" w:hAnsiTheme="majorBidi" w:cstheme="majorBidi"/>
          <w:lang w:val="en-US"/>
        </w:rPr>
        <w:t xml:space="preserve">in a </w:t>
      </w:r>
      <w:r w:rsidRPr="004B04BA">
        <w:rPr>
          <w:rFonts w:asciiTheme="majorBidi" w:hAnsiTheme="majorBidi" w:cstheme="majorBidi"/>
          <w:lang w:val="en-US"/>
        </w:rPr>
        <w:t xml:space="preserve">more dynamic manner may cause unnecessary decoding attempts at the UE and also </w:t>
      </w:r>
      <w:r w:rsidR="004E600F">
        <w:rPr>
          <w:rFonts w:asciiTheme="majorBidi" w:hAnsiTheme="majorBidi" w:cstheme="majorBidi"/>
          <w:lang w:val="en-US"/>
        </w:rPr>
        <w:t xml:space="preserve">the </w:t>
      </w:r>
      <w:r w:rsidR="00D36CAE">
        <w:rPr>
          <w:rFonts w:asciiTheme="majorBidi" w:hAnsiTheme="majorBidi" w:cstheme="majorBidi"/>
          <w:lang w:val="en-US"/>
        </w:rPr>
        <w:t xml:space="preserve">inability of </w:t>
      </w:r>
      <w:r w:rsidRPr="004B04BA">
        <w:rPr>
          <w:rFonts w:asciiTheme="majorBidi" w:hAnsiTheme="majorBidi" w:cstheme="majorBidi"/>
          <w:lang w:val="en-US"/>
        </w:rPr>
        <w:t xml:space="preserve">possible use of </w:t>
      </w:r>
      <w:proofErr w:type="spellStart"/>
      <w:r w:rsidRPr="004B04BA">
        <w:rPr>
          <w:rFonts w:asciiTheme="majorBidi" w:hAnsiTheme="majorBidi" w:cstheme="majorBidi"/>
          <w:lang w:val="en-US"/>
        </w:rPr>
        <w:t>SSSet</w:t>
      </w:r>
      <w:proofErr w:type="spellEnd"/>
      <w:r w:rsidRPr="004B04BA">
        <w:rPr>
          <w:rFonts w:asciiTheme="majorBidi" w:hAnsiTheme="majorBidi" w:cstheme="majorBidi"/>
          <w:lang w:val="en-US"/>
        </w:rPr>
        <w:t xml:space="preserve"> flexibly at the network side. </w:t>
      </w:r>
    </w:p>
    <w:p w14:paraId="49FDFC03" w14:textId="77777777" w:rsidR="00A612F2" w:rsidRPr="004B04BA" w:rsidRDefault="00A612F2" w:rsidP="00A612F2">
      <w:pPr>
        <w:jc w:val="both"/>
        <w:rPr>
          <w:rFonts w:asciiTheme="minorBidi" w:hAnsiTheme="minorBidi"/>
          <w:lang w:val="en-US"/>
        </w:rPr>
      </w:pPr>
    </w:p>
    <w:p w14:paraId="3E399AED" w14:textId="5CDE7221" w:rsidR="001B69DB" w:rsidRPr="001B69DB" w:rsidRDefault="00A612F2" w:rsidP="00A612F2">
      <w:pPr>
        <w:jc w:val="center"/>
        <w:rPr>
          <w:rFonts w:asciiTheme="majorBidi" w:hAnsiTheme="majorBidi" w:cstheme="majorBidi"/>
        </w:rPr>
      </w:pPr>
      <w:r>
        <w:rPr>
          <w:noProof/>
        </w:rPr>
        <w:drawing>
          <wp:inline distT="0" distB="0" distL="0" distR="0" wp14:anchorId="264DE47C" wp14:editId="56C10449">
            <wp:extent cx="3573042" cy="2544621"/>
            <wp:effectExtent l="0" t="0" r="889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3573042" cy="2544621"/>
                    </a:xfrm>
                    <a:prstGeom prst="rect">
                      <a:avLst/>
                    </a:prstGeom>
                  </pic:spPr>
                </pic:pic>
              </a:graphicData>
            </a:graphic>
          </wp:inline>
        </w:drawing>
      </w:r>
    </w:p>
    <w:p w14:paraId="2D754108" w14:textId="40E8D481" w:rsidR="000940AF" w:rsidRPr="004B04BA" w:rsidRDefault="00A612F2" w:rsidP="00A612F2">
      <w:pPr>
        <w:jc w:val="center"/>
        <w:rPr>
          <w:rFonts w:asciiTheme="majorBidi" w:hAnsiTheme="majorBidi" w:cstheme="majorBidi"/>
          <w:lang w:val="en-US"/>
        </w:rPr>
      </w:pPr>
      <w:r w:rsidRPr="004B04BA">
        <w:rPr>
          <w:rFonts w:asciiTheme="majorBidi" w:hAnsiTheme="majorBidi" w:cstheme="majorBidi"/>
          <w:lang w:val="en-US"/>
        </w:rPr>
        <w:t>Figure 1</w:t>
      </w:r>
      <w:r w:rsidR="00DF3382">
        <w:rPr>
          <w:rFonts w:asciiTheme="majorBidi" w:hAnsiTheme="majorBidi" w:cstheme="majorBidi"/>
          <w:lang w:val="en-US"/>
        </w:rPr>
        <w:t>:</w:t>
      </w:r>
      <w:r w:rsidRPr="004B04BA">
        <w:rPr>
          <w:rFonts w:asciiTheme="majorBidi" w:hAnsiTheme="majorBidi" w:cstheme="majorBidi"/>
          <w:lang w:val="en-US"/>
        </w:rPr>
        <w:t xml:space="preserve"> </w:t>
      </w:r>
      <w:proofErr w:type="spellStart"/>
      <w:r w:rsidRPr="004B04BA">
        <w:rPr>
          <w:rFonts w:asciiTheme="majorBidi" w:hAnsiTheme="majorBidi" w:cstheme="majorBidi"/>
          <w:lang w:val="en-US"/>
        </w:rPr>
        <w:t>SSSets</w:t>
      </w:r>
      <w:proofErr w:type="spellEnd"/>
      <w:r w:rsidRPr="004B04BA">
        <w:rPr>
          <w:rFonts w:asciiTheme="majorBidi" w:hAnsiTheme="majorBidi" w:cstheme="majorBidi"/>
          <w:lang w:val="en-US"/>
        </w:rPr>
        <w:t xml:space="preserve"> linking in case of </w:t>
      </w:r>
      <w:r w:rsidR="00A11EDB">
        <w:rPr>
          <w:rFonts w:asciiTheme="majorBidi" w:hAnsiTheme="majorBidi" w:cstheme="majorBidi"/>
          <w:lang w:val="en-US"/>
        </w:rPr>
        <w:t>n</w:t>
      </w:r>
      <w:r w:rsidRPr="004B04BA">
        <w:rPr>
          <w:rFonts w:asciiTheme="majorBidi" w:hAnsiTheme="majorBidi" w:cstheme="majorBidi"/>
          <w:lang w:val="en-US"/>
        </w:rPr>
        <w:t>ew CORESET beam</w:t>
      </w:r>
      <w:r w:rsidR="003778C3" w:rsidRPr="004B04BA">
        <w:rPr>
          <w:rFonts w:asciiTheme="majorBidi" w:hAnsiTheme="majorBidi" w:cstheme="majorBidi"/>
          <w:lang w:val="en-US"/>
        </w:rPr>
        <w:t xml:space="preserve">. </w:t>
      </w:r>
      <w:proofErr w:type="spellStart"/>
      <w:r w:rsidR="003778C3" w:rsidRPr="004B04BA">
        <w:rPr>
          <w:rFonts w:asciiTheme="majorBidi" w:hAnsiTheme="majorBidi" w:cstheme="majorBidi"/>
          <w:lang w:val="en-US"/>
        </w:rPr>
        <w:t>SSSet</w:t>
      </w:r>
      <w:proofErr w:type="spellEnd"/>
      <w:r w:rsidR="003778C3" w:rsidRPr="004B04BA">
        <w:rPr>
          <w:rFonts w:asciiTheme="majorBidi" w:hAnsiTheme="majorBidi" w:cstheme="majorBidi"/>
          <w:lang w:val="en-US"/>
        </w:rPr>
        <w:t xml:space="preserve"> linking is not changed. </w:t>
      </w:r>
      <w:r w:rsidRPr="004B04BA">
        <w:rPr>
          <w:rFonts w:asciiTheme="majorBidi" w:hAnsiTheme="majorBidi" w:cstheme="majorBidi"/>
          <w:lang w:val="en-US"/>
        </w:rPr>
        <w:t xml:space="preserve">  </w:t>
      </w:r>
    </w:p>
    <w:p w14:paraId="44F962FE" w14:textId="0A77E5C1" w:rsidR="000940AF" w:rsidRPr="004B04BA" w:rsidRDefault="000940AF" w:rsidP="00A612F2">
      <w:pPr>
        <w:jc w:val="both"/>
        <w:rPr>
          <w:rFonts w:asciiTheme="majorBidi" w:hAnsiTheme="majorBidi" w:cstheme="majorBidi"/>
          <w:lang w:val="en-US"/>
        </w:rPr>
      </w:pPr>
    </w:p>
    <w:p w14:paraId="54323C25" w14:textId="4970704D" w:rsidR="003778C3" w:rsidRPr="004B04BA" w:rsidRDefault="003778C3" w:rsidP="00F10717">
      <w:pPr>
        <w:jc w:val="both"/>
        <w:rPr>
          <w:rFonts w:asciiTheme="majorBidi" w:hAnsiTheme="majorBidi" w:cstheme="majorBidi"/>
          <w:b/>
          <w:lang w:val="en-US"/>
        </w:rPr>
      </w:pPr>
      <w:bookmarkStart w:id="5" w:name="_Hlk68084423"/>
      <w:r w:rsidRPr="004B04BA">
        <w:rPr>
          <w:rFonts w:asciiTheme="majorBidi" w:hAnsiTheme="majorBidi" w:cstheme="majorBidi"/>
          <w:b/>
          <w:lang w:val="en-US"/>
        </w:rPr>
        <w:t xml:space="preserve">Observation 1: </w:t>
      </w:r>
      <w:r w:rsidRPr="006F1063">
        <w:rPr>
          <w:rFonts w:asciiTheme="majorBidi" w:hAnsiTheme="majorBidi" w:cstheme="majorBidi"/>
          <w:b/>
          <w:lang w:val="en-US"/>
        </w:rPr>
        <w:t xml:space="preserve">Having different </w:t>
      </w:r>
      <w:proofErr w:type="spellStart"/>
      <w:r w:rsidRPr="006F1063">
        <w:rPr>
          <w:rFonts w:asciiTheme="majorBidi" w:hAnsiTheme="majorBidi" w:cstheme="majorBidi"/>
          <w:b/>
          <w:lang w:val="en-US"/>
        </w:rPr>
        <w:t>signalling</w:t>
      </w:r>
      <w:proofErr w:type="spellEnd"/>
      <w:r w:rsidRPr="006F1063">
        <w:rPr>
          <w:rFonts w:asciiTheme="majorBidi" w:hAnsiTheme="majorBidi" w:cstheme="majorBidi"/>
          <w:b/>
          <w:lang w:val="en-US"/>
        </w:rPr>
        <w:t xml:space="preserve"> mechanisms for linking </w:t>
      </w:r>
      <w:proofErr w:type="spellStart"/>
      <w:r w:rsidRPr="006F1063">
        <w:rPr>
          <w:rFonts w:asciiTheme="majorBidi" w:hAnsiTheme="majorBidi" w:cstheme="majorBidi"/>
          <w:b/>
          <w:lang w:val="en-US"/>
        </w:rPr>
        <w:t>SSSets</w:t>
      </w:r>
      <w:proofErr w:type="spellEnd"/>
      <w:r w:rsidRPr="006F1063">
        <w:rPr>
          <w:rFonts w:asciiTheme="majorBidi" w:hAnsiTheme="majorBidi" w:cstheme="majorBidi"/>
          <w:b/>
          <w:lang w:val="en-US"/>
        </w:rPr>
        <w:t xml:space="preserve"> (via RRC) and updating CORESET beam (via MAC-CE) may not fully provide the required flexibility for M-TRP PDCCH repetition</w:t>
      </w:r>
      <w:r w:rsidRPr="004B04BA">
        <w:rPr>
          <w:rFonts w:asciiTheme="majorBidi" w:hAnsiTheme="majorBidi" w:cstheme="majorBidi"/>
          <w:bCs/>
          <w:lang w:val="en-US"/>
        </w:rPr>
        <w:t>.</w:t>
      </w:r>
      <w:r w:rsidRPr="004B04BA">
        <w:rPr>
          <w:rFonts w:asciiTheme="majorBidi" w:hAnsiTheme="majorBidi" w:cstheme="majorBidi"/>
          <w:b/>
          <w:lang w:val="en-US"/>
        </w:rPr>
        <w:t xml:space="preserve"> </w:t>
      </w:r>
    </w:p>
    <w:p w14:paraId="79911F92" w14:textId="523C4C0E" w:rsidR="003778C3" w:rsidRPr="004B04BA" w:rsidRDefault="003778C3" w:rsidP="00F10717">
      <w:pPr>
        <w:jc w:val="both"/>
        <w:rPr>
          <w:rFonts w:asciiTheme="majorBidi" w:hAnsiTheme="majorBidi" w:cstheme="majorBidi"/>
          <w:bCs/>
          <w:lang w:val="en-US"/>
        </w:rPr>
      </w:pPr>
      <w:r w:rsidRPr="004B04BA">
        <w:rPr>
          <w:rFonts w:asciiTheme="majorBidi" w:hAnsiTheme="majorBidi" w:cstheme="majorBidi"/>
          <w:bCs/>
          <w:lang w:val="en-US"/>
        </w:rPr>
        <w:t xml:space="preserve">To provide more flexibility, it should be reasonable to agree on a new MAC-CE to update the linked </w:t>
      </w:r>
      <w:proofErr w:type="spellStart"/>
      <w:r w:rsidRPr="004B04BA">
        <w:rPr>
          <w:rFonts w:asciiTheme="majorBidi" w:hAnsiTheme="majorBidi" w:cstheme="majorBidi"/>
          <w:bCs/>
          <w:lang w:val="en-US"/>
        </w:rPr>
        <w:t>SSSets</w:t>
      </w:r>
      <w:proofErr w:type="spellEnd"/>
      <w:r w:rsidRPr="004B04BA">
        <w:rPr>
          <w:rFonts w:asciiTheme="majorBidi" w:hAnsiTheme="majorBidi" w:cstheme="majorBidi"/>
          <w:bCs/>
          <w:lang w:val="en-US"/>
        </w:rPr>
        <w:t xml:space="preserve"> or to remove the linking fully such that the UE can follow S-TRP PDCCH reception without counting BD/CCE limits assuming the M-TRP PDCCH repetition. </w:t>
      </w:r>
    </w:p>
    <w:p w14:paraId="0EAB6B41" w14:textId="48A90036" w:rsidR="00F10717" w:rsidRPr="004B04BA" w:rsidRDefault="00F10717" w:rsidP="00F10717">
      <w:pPr>
        <w:jc w:val="both"/>
        <w:rPr>
          <w:rFonts w:ascii="Times New Roman" w:hAnsi="Times New Roman"/>
          <w:b/>
          <w:lang w:val="en-US"/>
        </w:rPr>
      </w:pPr>
      <w:r w:rsidRPr="004B04BA">
        <w:rPr>
          <w:rFonts w:asciiTheme="majorBidi" w:hAnsiTheme="majorBidi" w:cstheme="majorBidi"/>
          <w:b/>
          <w:lang w:val="en-US"/>
        </w:rPr>
        <w:t xml:space="preserve">Proposal </w:t>
      </w:r>
      <w:r w:rsidR="003778C3" w:rsidRPr="004B04BA">
        <w:rPr>
          <w:rFonts w:asciiTheme="majorBidi" w:hAnsiTheme="majorBidi" w:cstheme="majorBidi"/>
          <w:b/>
          <w:lang w:val="en-US"/>
        </w:rPr>
        <w:t>1</w:t>
      </w:r>
      <w:r w:rsidRPr="004B04BA">
        <w:rPr>
          <w:rFonts w:asciiTheme="majorBidi" w:hAnsiTheme="majorBidi" w:cstheme="majorBidi"/>
          <w:b/>
          <w:lang w:val="en-US"/>
        </w:rPr>
        <w:t xml:space="preserve">: MAC-CE </w:t>
      </w:r>
      <w:r w:rsidR="003778C3" w:rsidRPr="004B04BA">
        <w:rPr>
          <w:rFonts w:asciiTheme="majorBidi" w:hAnsiTheme="majorBidi" w:cstheme="majorBidi"/>
          <w:b/>
          <w:lang w:val="en-US"/>
        </w:rPr>
        <w:t>shall</w:t>
      </w:r>
      <w:r w:rsidRPr="004B04BA">
        <w:rPr>
          <w:rFonts w:asciiTheme="majorBidi" w:hAnsiTheme="majorBidi" w:cstheme="majorBidi"/>
          <w:b/>
          <w:lang w:val="en-US"/>
        </w:rPr>
        <w:t xml:space="preserve"> be used to </w:t>
      </w:r>
      <w:r w:rsidR="003778C3" w:rsidRPr="004B04BA">
        <w:rPr>
          <w:rFonts w:asciiTheme="majorBidi" w:hAnsiTheme="majorBidi" w:cstheme="majorBidi"/>
          <w:b/>
          <w:lang w:val="en-US"/>
        </w:rPr>
        <w:t xml:space="preserve">update linked </w:t>
      </w:r>
      <w:proofErr w:type="spellStart"/>
      <w:r w:rsidRPr="004B04BA">
        <w:rPr>
          <w:rFonts w:asciiTheme="majorBidi" w:hAnsiTheme="majorBidi" w:cstheme="majorBidi"/>
          <w:b/>
          <w:lang w:val="en-US"/>
        </w:rPr>
        <w:t>SSSets</w:t>
      </w:r>
      <w:proofErr w:type="spellEnd"/>
      <w:r w:rsidR="003778C3" w:rsidRPr="004B04BA">
        <w:rPr>
          <w:rFonts w:asciiTheme="majorBidi" w:hAnsiTheme="majorBidi" w:cstheme="majorBidi"/>
          <w:b/>
          <w:lang w:val="en-US"/>
        </w:rPr>
        <w:t xml:space="preserve"> and </w:t>
      </w:r>
      <w:r w:rsidR="009E0EB3" w:rsidRPr="004B04BA">
        <w:rPr>
          <w:rFonts w:asciiTheme="majorBidi" w:hAnsiTheme="majorBidi" w:cstheme="majorBidi"/>
          <w:b/>
          <w:lang w:val="en-US"/>
        </w:rPr>
        <w:t>disable</w:t>
      </w:r>
      <w:r w:rsidR="00B7274A" w:rsidRPr="004B04BA">
        <w:rPr>
          <w:rFonts w:asciiTheme="majorBidi" w:hAnsiTheme="majorBidi" w:cstheme="majorBidi"/>
          <w:b/>
          <w:lang w:val="en-US"/>
        </w:rPr>
        <w:t xml:space="preserve"> </w:t>
      </w:r>
      <w:r w:rsidR="003778C3" w:rsidRPr="004B04BA">
        <w:rPr>
          <w:rFonts w:asciiTheme="majorBidi" w:hAnsiTheme="majorBidi" w:cstheme="majorBidi"/>
          <w:b/>
          <w:lang w:val="en-US"/>
        </w:rPr>
        <w:t xml:space="preserve">the linking of </w:t>
      </w:r>
      <w:proofErr w:type="spellStart"/>
      <w:r w:rsidR="003778C3" w:rsidRPr="004B04BA">
        <w:rPr>
          <w:rFonts w:asciiTheme="majorBidi" w:hAnsiTheme="majorBidi" w:cstheme="majorBidi"/>
          <w:b/>
          <w:lang w:val="en-US"/>
        </w:rPr>
        <w:t>SSSets</w:t>
      </w:r>
      <w:proofErr w:type="spellEnd"/>
      <w:r w:rsidR="003778C3" w:rsidRPr="004B04BA">
        <w:rPr>
          <w:rFonts w:asciiTheme="majorBidi" w:hAnsiTheme="majorBidi" w:cstheme="majorBidi"/>
          <w:b/>
          <w:lang w:val="en-US"/>
        </w:rPr>
        <w:t xml:space="preserve">. </w:t>
      </w:r>
    </w:p>
    <w:bookmarkEnd w:id="5"/>
    <w:p w14:paraId="35D59D7E" w14:textId="0FC96267" w:rsidR="005677F9" w:rsidRPr="004B04BA" w:rsidRDefault="005677F9" w:rsidP="00C26550">
      <w:pPr>
        <w:jc w:val="both"/>
        <w:rPr>
          <w:rFonts w:ascii="Times New Roman" w:hAnsi="Times New Roman"/>
          <w:b/>
          <w:lang w:val="en-US"/>
        </w:rPr>
      </w:pPr>
    </w:p>
    <w:p w14:paraId="79D6F527" w14:textId="22588825" w:rsidR="005677F9" w:rsidRDefault="005677F9" w:rsidP="005677F9">
      <w:pPr>
        <w:pStyle w:val="Heading3"/>
        <w:rPr>
          <w:lang w:val="en-US"/>
        </w:rPr>
      </w:pPr>
      <w:r w:rsidRPr="008B01C0">
        <w:rPr>
          <w:bCs/>
          <w:iCs/>
          <w:lang w:val="en-US"/>
        </w:rPr>
        <w:lastRenderedPageBreak/>
        <w:t>2.</w:t>
      </w:r>
      <w:r>
        <w:rPr>
          <w:bCs/>
          <w:iCs/>
          <w:lang w:val="en-US"/>
        </w:rPr>
        <w:t>1</w:t>
      </w:r>
      <w:r w:rsidRPr="008B01C0">
        <w:rPr>
          <w:bCs/>
          <w:iCs/>
          <w:lang w:val="en-US"/>
        </w:rPr>
        <w:t>.</w:t>
      </w:r>
      <w:r>
        <w:rPr>
          <w:lang w:val="en-US"/>
        </w:rPr>
        <w:t xml:space="preserve">2 </w:t>
      </w:r>
      <w:r>
        <w:rPr>
          <w:lang w:val="en-US"/>
        </w:rPr>
        <w:tab/>
        <w:t xml:space="preserve">Inter-slot PDCCH repetition timing </w:t>
      </w:r>
    </w:p>
    <w:p w14:paraId="3A8C031D" w14:textId="07EF91FA" w:rsidR="005677F9" w:rsidRPr="004B04BA" w:rsidRDefault="005677F9" w:rsidP="005677F9">
      <w:pPr>
        <w:jc w:val="both"/>
        <w:rPr>
          <w:rFonts w:ascii="Times New Roman" w:hAnsi="Times New Roman" w:cs="Times New Roman"/>
          <w:lang w:val="en-US"/>
        </w:rPr>
      </w:pPr>
      <w:r w:rsidRPr="004B04BA">
        <w:rPr>
          <w:rFonts w:ascii="Times New Roman" w:hAnsi="Times New Roman" w:cs="Times New Roman"/>
          <w:lang w:val="en-US"/>
        </w:rPr>
        <w:t>In RAN1 #104-e meeting, there was one FFS item that was listed, which was mainly related to defining reference PDCCH candidate timing considering the two linked PDCCH candidate:</w:t>
      </w:r>
    </w:p>
    <w:tbl>
      <w:tblPr>
        <w:tblStyle w:val="TableGrid"/>
        <w:tblW w:w="0" w:type="auto"/>
        <w:tblLook w:val="04A0" w:firstRow="1" w:lastRow="0" w:firstColumn="1" w:lastColumn="0" w:noHBand="0" w:noVBand="1"/>
      </w:tblPr>
      <w:tblGrid>
        <w:gridCol w:w="9629"/>
      </w:tblGrid>
      <w:tr w:rsidR="00CB52E7" w14:paraId="44AFF801" w14:textId="77777777" w:rsidTr="00CB52E7">
        <w:tc>
          <w:tcPr>
            <w:tcW w:w="9629" w:type="dxa"/>
          </w:tcPr>
          <w:p w14:paraId="37C6EC76" w14:textId="77777777" w:rsidR="00CB52E7" w:rsidRPr="002273C0" w:rsidRDefault="00CB52E7" w:rsidP="00CB52E7">
            <w:pPr>
              <w:spacing w:after="0"/>
              <w:jc w:val="both"/>
              <w:rPr>
                <w:rFonts w:ascii="Times New Roman" w:hAnsi="Times New Roman" w:cs="Times New Roman"/>
                <w:bCs/>
                <w:lang w:val="en-US"/>
              </w:rPr>
            </w:pPr>
            <w:r w:rsidRPr="002273C0">
              <w:rPr>
                <w:rFonts w:ascii="Times New Roman" w:eastAsia="Batang" w:hAnsi="Times New Roman" w:cs="Times New Roman"/>
                <w:bCs/>
                <w:color w:val="0B1107" w:themeColor="accent6" w:themeShade="1A"/>
                <w:kern w:val="24"/>
                <w:sz w:val="20"/>
                <w:szCs w:val="20"/>
                <w:highlight w:val="green"/>
                <w:lang w:val="en-US"/>
              </w:rPr>
              <w:t>Agreement</w:t>
            </w:r>
          </w:p>
          <w:p w14:paraId="656A295B" w14:textId="77777777" w:rsidR="00CB52E7" w:rsidRPr="002273C0" w:rsidRDefault="00CB52E7" w:rsidP="00CB52E7">
            <w:pPr>
              <w:spacing w:after="0"/>
              <w:rPr>
                <w:rFonts w:ascii="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For Option 2, at least for the following purposes, a reference PDCCH candidate is defined as the candidate that ends later in time among the two linked PDCCH candidates in the time domain:</w:t>
            </w:r>
          </w:p>
          <w:p w14:paraId="34C174A1" w14:textId="77777777" w:rsidR="00CB52E7" w:rsidRPr="002273C0" w:rsidRDefault="00CB52E7" w:rsidP="008F138C">
            <w:pPr>
              <w:pStyle w:val="ListParagraph"/>
              <w:numPr>
                <w:ilvl w:val="0"/>
                <w:numId w:val="33"/>
              </w:numPr>
              <w:spacing w:after="0" w:line="240" w:lineRule="auto"/>
              <w:rPr>
                <w:rFonts w:ascii="Times New Roman" w:eastAsia="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To determine the scheduling offset to identify whether a default beam should be used for PDSCH / CSI-RS reception.</w:t>
            </w:r>
          </w:p>
          <w:p w14:paraId="7CA425E4" w14:textId="77777777" w:rsidR="00CB52E7" w:rsidRPr="002273C0" w:rsidRDefault="00CB52E7" w:rsidP="008F138C">
            <w:pPr>
              <w:pStyle w:val="ListParagraph"/>
              <w:numPr>
                <w:ilvl w:val="0"/>
                <w:numId w:val="33"/>
              </w:numPr>
              <w:spacing w:after="0" w:line="240" w:lineRule="auto"/>
              <w:rPr>
                <w:rFonts w:ascii="Times New Roman" w:eastAsia="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 xml:space="preserve">To extend the definition of in-order for PDCCH-PDSCH and PDCCH-PUSCH, i.e., PDCCH ending symbol is the last symbol of the reference PDCCH candidate in at least the following restrictions in 38.214. </w:t>
            </w:r>
          </w:p>
          <w:p w14:paraId="404EA120" w14:textId="77777777" w:rsidR="00CB52E7" w:rsidRPr="002273C0" w:rsidRDefault="00CB52E7" w:rsidP="008F138C">
            <w:pPr>
              <w:pStyle w:val="ListParagraph"/>
              <w:numPr>
                <w:ilvl w:val="1"/>
                <w:numId w:val="33"/>
              </w:numPr>
              <w:spacing w:after="0" w:line="240" w:lineRule="auto"/>
              <w:rPr>
                <w:rFonts w:ascii="Times New Roman" w:eastAsia="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238827DC" w14:textId="77777777" w:rsidR="00CB52E7" w:rsidRPr="002273C0" w:rsidRDefault="00CB52E7" w:rsidP="008F138C">
            <w:pPr>
              <w:pStyle w:val="ListParagraph"/>
              <w:numPr>
                <w:ilvl w:val="1"/>
                <w:numId w:val="33"/>
              </w:numPr>
              <w:spacing w:after="0" w:line="240" w:lineRule="auto"/>
              <w:rPr>
                <w:rFonts w:ascii="Times New Roman" w:eastAsia="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396DF797" w14:textId="77777777" w:rsidR="00CB52E7" w:rsidRPr="002273C0" w:rsidRDefault="00CB52E7" w:rsidP="008F138C">
            <w:pPr>
              <w:pStyle w:val="ListParagraph"/>
              <w:numPr>
                <w:ilvl w:val="0"/>
                <w:numId w:val="33"/>
              </w:numPr>
              <w:spacing w:after="0" w:line="240" w:lineRule="auto"/>
              <w:rPr>
                <w:rFonts w:ascii="Times New Roman" w:eastAsia="Times New Roman" w:hAnsi="Times New Roman" w:cs="Times New Roman"/>
                <w:bCs/>
                <w:sz w:val="20"/>
                <w:szCs w:val="20"/>
                <w:lang w:val="en-US"/>
              </w:rPr>
            </w:pPr>
            <w:r w:rsidRPr="002273C0">
              <w:rPr>
                <w:rFonts w:ascii="Times New Roman" w:eastAsia="Batang" w:hAnsi="Times New Roman" w:cs="Times New Roman"/>
                <w:bCs/>
                <w:color w:val="0B1107" w:themeColor="accent6" w:themeShade="1A"/>
                <w:kern w:val="24"/>
                <w:sz w:val="20"/>
                <w:szCs w:val="20"/>
                <w:lang w:val="en-US"/>
              </w:rPr>
              <w:t>For PUSCH preparation time (N2) and CSI computation time (Z): Last symbol of the PDCCH is based on the last symbol of the reference PDCCH candidate.</w:t>
            </w:r>
          </w:p>
          <w:p w14:paraId="00652E5B" w14:textId="3C581270" w:rsidR="00CB52E7" w:rsidRPr="00CB52E7" w:rsidRDefault="00CB52E7" w:rsidP="00B2518E">
            <w:pPr>
              <w:spacing w:after="0"/>
              <w:jc w:val="both"/>
              <w:rPr>
                <w:rFonts w:ascii="Times New Roman" w:eastAsia="Batang" w:hAnsi="Times New Roman" w:cs="Times New Roman"/>
                <w:bCs/>
                <w:i/>
                <w:iCs/>
                <w:color w:val="0B1107" w:themeColor="accent6" w:themeShade="1A"/>
                <w:kern w:val="24"/>
                <w:lang w:val="en-US"/>
              </w:rPr>
            </w:pPr>
            <w:r w:rsidRPr="002273C0">
              <w:rPr>
                <w:rFonts w:ascii="Times New Roman" w:eastAsia="Batang" w:hAnsi="Times New Roman" w:cs="Times New Roman"/>
                <w:bCs/>
                <w:color w:val="0B1107" w:themeColor="accent6" w:themeShade="1A"/>
                <w:kern w:val="24"/>
                <w:sz w:val="20"/>
                <w:szCs w:val="20"/>
                <w:lang w:val="en-US"/>
              </w:rPr>
              <w:t>FFS: If inter-slot PDCCH repetition is supported, for slot offset for scheduling the same PDSCH/PUSCH/CSI-RS/SRS: The slot of the reference PDCCH candidate is used as the reference slot</w:t>
            </w:r>
          </w:p>
        </w:tc>
      </w:tr>
    </w:tbl>
    <w:p w14:paraId="03266C85" w14:textId="77777777" w:rsidR="00A57883" w:rsidRPr="004B04BA" w:rsidRDefault="00A57883" w:rsidP="00A57883">
      <w:pPr>
        <w:jc w:val="both"/>
        <w:rPr>
          <w:rFonts w:ascii="Times New Roman" w:hAnsi="Times New Roman" w:cs="Times New Roman"/>
          <w:lang w:val="en-US"/>
        </w:rPr>
      </w:pPr>
    </w:p>
    <w:p w14:paraId="47ABFAF3" w14:textId="45D31518" w:rsidR="00A57883" w:rsidRPr="004B04BA" w:rsidRDefault="00A57883" w:rsidP="00C26550">
      <w:pPr>
        <w:jc w:val="both"/>
        <w:rPr>
          <w:rFonts w:ascii="Times New Roman" w:hAnsi="Times New Roman" w:cs="Times New Roman"/>
          <w:lang w:val="en-US"/>
        </w:rPr>
      </w:pPr>
      <w:r w:rsidRPr="004B04BA">
        <w:rPr>
          <w:rFonts w:ascii="Times New Roman" w:hAnsi="Times New Roman" w:cs="Times New Roman"/>
          <w:lang w:val="en-US"/>
        </w:rPr>
        <w:t>As agreed in the above agreement, intra-slot PDCCH repetition uses the candidate that ends later in time among two linked PDCCH candidates the reference to derive scheduling offsets for PDSCH/CSI-RS. The last FFS</w:t>
      </w:r>
      <w:r w:rsidR="00B3124A">
        <w:rPr>
          <w:rFonts w:ascii="Times New Roman" w:hAnsi="Times New Roman" w:cs="Times New Roman"/>
          <w:lang w:val="en-US"/>
        </w:rPr>
        <w:t xml:space="preserve"> point</w:t>
      </w:r>
      <w:r w:rsidRPr="004B04BA">
        <w:rPr>
          <w:rFonts w:ascii="Times New Roman" w:hAnsi="Times New Roman" w:cs="Times New Roman"/>
          <w:lang w:val="en-US"/>
        </w:rPr>
        <w:t xml:space="preserve"> kept open due to the concerns of supporting inter-slot repetitions. As most of the discussions on intra-slot is getting finalized, we think that the details of the inter-slot repetition can also be agreed. </w:t>
      </w:r>
    </w:p>
    <w:p w14:paraId="523BAAC9" w14:textId="670512B6" w:rsidR="00A57883" w:rsidRPr="004B04BA" w:rsidRDefault="00A57883" w:rsidP="00A57883">
      <w:pPr>
        <w:spacing w:after="0"/>
        <w:jc w:val="both"/>
        <w:rPr>
          <w:rFonts w:ascii="Times New Roman" w:eastAsia="Batang" w:hAnsi="Times New Roman" w:cs="Times New Roman"/>
          <w:b/>
          <w:bCs/>
          <w:color w:val="0B1107" w:themeColor="accent6" w:themeShade="1A"/>
          <w:kern w:val="24"/>
          <w:lang w:val="en-US"/>
        </w:rPr>
      </w:pPr>
      <w:r w:rsidRPr="004B04BA">
        <w:rPr>
          <w:rFonts w:ascii="Times New Roman" w:hAnsi="Times New Roman" w:cs="Times New Roman"/>
          <w:b/>
          <w:bCs/>
          <w:lang w:val="en-US"/>
        </w:rPr>
        <w:t>Proposal</w:t>
      </w:r>
      <w:r w:rsidR="00F756ED" w:rsidRPr="004B04BA">
        <w:rPr>
          <w:rFonts w:ascii="Times New Roman" w:hAnsi="Times New Roman" w:cs="Times New Roman"/>
          <w:b/>
          <w:bCs/>
          <w:lang w:val="en-US"/>
        </w:rPr>
        <w:t xml:space="preserve"> 2</w:t>
      </w:r>
      <w:r w:rsidRPr="004B04BA">
        <w:rPr>
          <w:rFonts w:ascii="Times New Roman" w:hAnsi="Times New Roman" w:cs="Times New Roman"/>
          <w:b/>
          <w:bCs/>
          <w:lang w:val="en-US"/>
        </w:rPr>
        <w:t xml:space="preserve">: For </w:t>
      </w:r>
      <w:r w:rsidRPr="004B04BA">
        <w:rPr>
          <w:rFonts w:ascii="Times New Roman" w:eastAsia="Batang" w:hAnsi="Times New Roman" w:cs="Times New Roman"/>
          <w:b/>
          <w:bCs/>
          <w:color w:val="0B1107" w:themeColor="accent6" w:themeShade="1A"/>
          <w:kern w:val="24"/>
          <w:lang w:val="en-US"/>
        </w:rPr>
        <w:t>inter-slot PDCCH repetition, for slot offset for scheduling the same PDSCH/PUSCH/CSI-RS/SRS: The slot of a reference (the PDCCH candidate ends later in time) PDCCH candidate is used as the reference slot.</w:t>
      </w:r>
    </w:p>
    <w:p w14:paraId="31A838B0" w14:textId="1D9373BC" w:rsidR="005677F9" w:rsidRPr="004B04BA" w:rsidRDefault="005677F9" w:rsidP="00B2518E">
      <w:pPr>
        <w:rPr>
          <w:rFonts w:asciiTheme="majorBidi" w:hAnsiTheme="majorBidi" w:cstheme="majorBidi"/>
          <w:lang w:val="en-US"/>
        </w:rPr>
      </w:pPr>
    </w:p>
    <w:p w14:paraId="51217DDD" w14:textId="4AD4138B" w:rsidR="00C025FA" w:rsidRDefault="00C025FA" w:rsidP="00C025FA">
      <w:pPr>
        <w:pStyle w:val="Heading3"/>
        <w:rPr>
          <w:lang w:val="en-US"/>
        </w:rPr>
      </w:pPr>
      <w:r w:rsidRPr="008B01C0">
        <w:rPr>
          <w:bCs/>
          <w:iCs/>
          <w:lang w:val="en-US"/>
        </w:rPr>
        <w:t>2.</w:t>
      </w:r>
      <w:r>
        <w:rPr>
          <w:bCs/>
          <w:iCs/>
          <w:lang w:val="en-US"/>
        </w:rPr>
        <w:t>1</w:t>
      </w:r>
      <w:r w:rsidRPr="008B01C0">
        <w:rPr>
          <w:bCs/>
          <w:iCs/>
          <w:lang w:val="en-US"/>
        </w:rPr>
        <w:t>.</w:t>
      </w:r>
      <w:r w:rsidR="00486620">
        <w:rPr>
          <w:lang w:val="en-US"/>
        </w:rPr>
        <w:t>3</w:t>
      </w:r>
      <w:r>
        <w:rPr>
          <w:lang w:val="en-US"/>
        </w:rPr>
        <w:t xml:space="preserve"> </w:t>
      </w:r>
      <w:r>
        <w:rPr>
          <w:lang w:val="en-US"/>
        </w:rPr>
        <w:tab/>
        <w:t xml:space="preserve">Rate matching of linked PDCCH candidates with dynamic switching </w:t>
      </w:r>
    </w:p>
    <w:p w14:paraId="68E51A6E" w14:textId="4F58F7DD" w:rsidR="00486620" w:rsidRPr="004B04BA" w:rsidRDefault="00486620" w:rsidP="00486620">
      <w:pPr>
        <w:jc w:val="both"/>
        <w:rPr>
          <w:rFonts w:ascii="Times New Roman" w:hAnsi="Times New Roman" w:cs="Times New Roman"/>
          <w:lang w:val="en-US"/>
        </w:rPr>
      </w:pPr>
      <w:r w:rsidRPr="004B04BA">
        <w:rPr>
          <w:rFonts w:ascii="Times New Roman" w:hAnsi="Times New Roman" w:cs="Times New Roman"/>
          <w:lang w:val="en-US"/>
        </w:rPr>
        <w:t>In RAN1 #104-e meeting, there was one FFS item that was listed, which was mainly related to rate matching of the linked PDCCH candidates considering dynamic switching between S-TRP and M-TRP:</w:t>
      </w:r>
    </w:p>
    <w:tbl>
      <w:tblPr>
        <w:tblStyle w:val="TableGrid"/>
        <w:tblW w:w="0" w:type="auto"/>
        <w:tblLook w:val="04A0" w:firstRow="1" w:lastRow="0" w:firstColumn="1" w:lastColumn="0" w:noHBand="0" w:noVBand="1"/>
      </w:tblPr>
      <w:tblGrid>
        <w:gridCol w:w="9629"/>
      </w:tblGrid>
      <w:tr w:rsidR="002273C0" w14:paraId="0D60B663" w14:textId="77777777" w:rsidTr="002273C0">
        <w:tc>
          <w:tcPr>
            <w:tcW w:w="9629" w:type="dxa"/>
          </w:tcPr>
          <w:p w14:paraId="3DC0F18B" w14:textId="77777777" w:rsidR="002273C0" w:rsidRPr="002273C0" w:rsidRDefault="002273C0" w:rsidP="002273C0">
            <w:pPr>
              <w:spacing w:after="0"/>
              <w:jc w:val="both"/>
              <w:rPr>
                <w:rFonts w:ascii="Times New Roman" w:hAnsi="Times New Roman" w:cs="Times New Roman"/>
                <w:lang w:val="en-US"/>
              </w:rPr>
            </w:pPr>
            <w:r w:rsidRPr="002273C0">
              <w:rPr>
                <w:rFonts w:ascii="Times New Roman" w:eastAsia="Batang" w:hAnsi="Times New Roman" w:cs="Times New Roman"/>
                <w:b/>
                <w:color w:val="0B1107" w:themeColor="accent6" w:themeShade="1A"/>
                <w:kern w:val="24"/>
                <w:sz w:val="20"/>
                <w:szCs w:val="20"/>
                <w:highlight w:val="green"/>
                <w:lang w:val="en-US"/>
              </w:rPr>
              <w:t>Agreement</w:t>
            </w:r>
          </w:p>
          <w:p w14:paraId="2DFF2D66" w14:textId="77777777" w:rsidR="002273C0" w:rsidRPr="002273C0" w:rsidRDefault="002273C0" w:rsidP="002273C0">
            <w:pPr>
              <w:spacing w:after="0"/>
              <w:jc w:val="both"/>
              <w:rPr>
                <w:rFonts w:ascii="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317D7BF8" w14:textId="77777777" w:rsidR="002273C0" w:rsidRPr="002273C0" w:rsidRDefault="002273C0" w:rsidP="008F138C">
            <w:pPr>
              <w:pStyle w:val="ListParagraph"/>
              <w:numPr>
                <w:ilvl w:val="0"/>
                <w:numId w:val="34"/>
              </w:numPr>
              <w:spacing w:after="0" w:line="240" w:lineRule="auto"/>
              <w:jc w:val="both"/>
              <w:rPr>
                <w:rFonts w:ascii="Times New Roman" w:eastAsia="Times New Roman" w:hAnsi="Times New Roman" w:cs="Times New Roman"/>
                <w:sz w:val="20"/>
                <w:szCs w:val="20"/>
                <w:lang w:val="en-US"/>
              </w:rPr>
            </w:pPr>
            <w:r w:rsidRPr="002273C0">
              <w:rPr>
                <w:rFonts w:ascii="Times New Roman" w:eastAsia="Times New Roman" w:hAnsi="Times New Roman" w:cs="Times New Roman"/>
                <w:color w:val="0B1107" w:themeColor="accent6" w:themeShade="1A"/>
                <w:kern w:val="24"/>
                <w:sz w:val="20"/>
                <w:szCs w:val="20"/>
                <w:lang w:val="en-US"/>
              </w:rPr>
              <w:t>Note: This does not imply that two linked PDCCH candidates can / cannot be overlapping in resources, which is a separate discussion.</w:t>
            </w:r>
          </w:p>
          <w:p w14:paraId="3C546984" w14:textId="2AF95210" w:rsidR="002273C0" w:rsidRPr="002273C0" w:rsidRDefault="002273C0" w:rsidP="008F138C">
            <w:pPr>
              <w:pStyle w:val="ListParagraph"/>
              <w:numPr>
                <w:ilvl w:val="0"/>
                <w:numId w:val="34"/>
              </w:numPr>
              <w:spacing w:after="0" w:line="240" w:lineRule="auto"/>
              <w:jc w:val="both"/>
              <w:rPr>
                <w:rFonts w:ascii="Times New Roman" w:eastAsia="Times New Roman" w:hAnsi="Times New Roman" w:cs="Times New Roman"/>
                <w:i/>
                <w:iCs/>
                <w:lang w:val="en-US"/>
              </w:rPr>
            </w:pPr>
            <w:r w:rsidRPr="002273C0">
              <w:rPr>
                <w:rFonts w:ascii="Times New Roman" w:eastAsia="Times New Roman" w:hAnsi="Times New Roman" w:cs="Times New Roman"/>
                <w:color w:val="0B1107" w:themeColor="accent6" w:themeShade="1A"/>
                <w:kern w:val="24"/>
                <w:sz w:val="20"/>
                <w:szCs w:val="20"/>
                <w:lang w:val="en-US"/>
              </w:rPr>
              <w:t>FFS: The case of FR2/when dynamic switching between S-TRP and M-TRP is supported</w:t>
            </w:r>
          </w:p>
        </w:tc>
      </w:tr>
    </w:tbl>
    <w:p w14:paraId="2D364E02" w14:textId="38F83450" w:rsidR="00A22E14" w:rsidRPr="004B04BA" w:rsidRDefault="00A22E14" w:rsidP="00486620">
      <w:pPr>
        <w:jc w:val="both"/>
        <w:rPr>
          <w:rFonts w:ascii="Times New Roman" w:hAnsi="Times New Roman" w:cs="Times New Roman"/>
          <w:lang w:val="en-US"/>
        </w:rPr>
      </w:pPr>
    </w:p>
    <w:p w14:paraId="24FBA759" w14:textId="77371AD2" w:rsidR="00A22E14" w:rsidRPr="004B04BA" w:rsidRDefault="00A22E14" w:rsidP="00486620">
      <w:pPr>
        <w:jc w:val="both"/>
        <w:rPr>
          <w:rFonts w:ascii="Times New Roman" w:hAnsi="Times New Roman" w:cs="Times New Roman"/>
          <w:lang w:val="en-US"/>
        </w:rPr>
      </w:pPr>
      <w:r w:rsidRPr="004B04BA">
        <w:rPr>
          <w:rFonts w:ascii="Times New Roman" w:hAnsi="Times New Roman" w:cs="Times New Roman"/>
          <w:lang w:val="en-US"/>
        </w:rPr>
        <w:t>Mainly in FR2, as we explained before, CORESETs may get beam updates</w:t>
      </w:r>
      <w:r w:rsidR="009E0EB3" w:rsidRPr="004B04BA">
        <w:rPr>
          <w:rFonts w:ascii="Times New Roman" w:hAnsi="Times New Roman" w:cs="Times New Roman"/>
          <w:lang w:val="en-US"/>
        </w:rPr>
        <w:t>,</w:t>
      </w:r>
      <w:r w:rsidRPr="004B04BA">
        <w:rPr>
          <w:rFonts w:ascii="Times New Roman" w:hAnsi="Times New Roman" w:cs="Times New Roman"/>
          <w:lang w:val="en-US"/>
        </w:rPr>
        <w:t xml:space="preserve"> and multi-TRP PDCCH repetition may not be feasible. So, unlinking of </w:t>
      </w:r>
      <w:proofErr w:type="spellStart"/>
      <w:r w:rsidRPr="004B04BA">
        <w:rPr>
          <w:rFonts w:ascii="Times New Roman" w:hAnsi="Times New Roman" w:cs="Times New Roman"/>
          <w:lang w:val="en-US"/>
        </w:rPr>
        <w:t>SSSets</w:t>
      </w:r>
      <w:proofErr w:type="spellEnd"/>
      <w:r w:rsidRPr="004B04BA">
        <w:rPr>
          <w:rFonts w:ascii="Times New Roman" w:hAnsi="Times New Roman" w:cs="Times New Roman"/>
          <w:lang w:val="en-US"/>
        </w:rPr>
        <w:t xml:space="preserve"> is needed and shall be supported by MAC-CE</w:t>
      </w:r>
      <w:r w:rsidR="009E0EB3" w:rsidRPr="004B04BA">
        <w:rPr>
          <w:rFonts w:ascii="Times New Roman" w:hAnsi="Times New Roman" w:cs="Times New Roman"/>
          <w:lang w:val="en-US"/>
        </w:rPr>
        <w:t>. A</w:t>
      </w:r>
      <w:r w:rsidRPr="004B04BA">
        <w:rPr>
          <w:rFonts w:ascii="Times New Roman" w:hAnsi="Times New Roman" w:cs="Times New Roman"/>
          <w:lang w:val="en-US"/>
        </w:rPr>
        <w:t xml:space="preserve">lso this may not only for FR2 as it would be a good feature even for FR1. In such cases, we assume switching between single PDCCH reception vs </w:t>
      </w:r>
      <w:r w:rsidR="00123DF8">
        <w:rPr>
          <w:rFonts w:ascii="Times New Roman" w:hAnsi="Times New Roman" w:cs="Times New Roman"/>
          <w:lang w:val="en-US"/>
        </w:rPr>
        <w:t xml:space="preserve">multiple </w:t>
      </w:r>
      <w:r w:rsidRPr="004B04BA">
        <w:rPr>
          <w:rFonts w:ascii="Times New Roman" w:hAnsi="Times New Roman" w:cs="Times New Roman"/>
          <w:lang w:val="en-US"/>
        </w:rPr>
        <w:t>PDCCH repetition reception to be supported</w:t>
      </w:r>
      <w:r w:rsidR="009E0EB3" w:rsidRPr="004B04BA">
        <w:rPr>
          <w:rFonts w:ascii="Times New Roman" w:hAnsi="Times New Roman" w:cs="Times New Roman"/>
          <w:lang w:val="en-US"/>
        </w:rPr>
        <w:t>, which</w:t>
      </w:r>
      <w:r w:rsidRPr="004B04BA">
        <w:rPr>
          <w:rFonts w:ascii="Times New Roman" w:hAnsi="Times New Roman" w:cs="Times New Roman"/>
          <w:lang w:val="en-US"/>
        </w:rPr>
        <w:t xml:space="preserve"> may also impact rate matching. When</w:t>
      </w:r>
      <w:r w:rsidR="009E0EB3" w:rsidRPr="004B04BA">
        <w:rPr>
          <w:rFonts w:ascii="Times New Roman" w:hAnsi="Times New Roman" w:cs="Times New Roman"/>
          <w:lang w:val="en-US"/>
        </w:rPr>
        <w:t xml:space="preserve"> </w:t>
      </w:r>
      <w:r w:rsidRPr="004B04BA">
        <w:rPr>
          <w:rFonts w:ascii="Times New Roman" w:hAnsi="Times New Roman" w:cs="Times New Roman"/>
          <w:lang w:val="en-US"/>
        </w:rPr>
        <w:t>single PDCCH reception mode is supported, it is not required to follow the principal agreed in the above agreement and follows Rel-15 rate ma</w:t>
      </w:r>
      <w:r w:rsidR="009E0EB3" w:rsidRPr="004B04BA">
        <w:rPr>
          <w:rFonts w:ascii="Times New Roman" w:hAnsi="Times New Roman" w:cs="Times New Roman"/>
          <w:lang w:val="en-US"/>
        </w:rPr>
        <w:t>tc</w:t>
      </w:r>
      <w:r w:rsidRPr="004B04BA">
        <w:rPr>
          <w:rFonts w:ascii="Times New Roman" w:hAnsi="Times New Roman" w:cs="Times New Roman"/>
          <w:lang w:val="en-US"/>
        </w:rPr>
        <w:t xml:space="preserve">hing. </w:t>
      </w:r>
    </w:p>
    <w:p w14:paraId="3721E6F2" w14:textId="004463E8" w:rsidR="00A22E14" w:rsidRPr="004B04BA" w:rsidRDefault="00A22E14" w:rsidP="00A22E14">
      <w:pPr>
        <w:spacing w:after="0" w:line="240" w:lineRule="auto"/>
        <w:jc w:val="both"/>
        <w:rPr>
          <w:rFonts w:ascii="Times New Roman" w:eastAsia="Times New Roman" w:hAnsi="Times New Roman" w:cs="Times New Roman"/>
          <w:b/>
          <w:bCs/>
          <w:color w:val="0B1107" w:themeColor="accent6" w:themeShade="1A"/>
          <w:kern w:val="24"/>
          <w:lang w:val="en-US"/>
        </w:rPr>
      </w:pPr>
      <w:r w:rsidRPr="004B04BA">
        <w:rPr>
          <w:rFonts w:ascii="Times New Roman" w:hAnsi="Times New Roman" w:cs="Times New Roman"/>
          <w:b/>
          <w:bCs/>
          <w:lang w:val="en-US"/>
        </w:rPr>
        <w:t>Proposal</w:t>
      </w:r>
      <w:r w:rsidR="00F756ED" w:rsidRPr="004B04BA">
        <w:rPr>
          <w:rFonts w:ascii="Times New Roman" w:hAnsi="Times New Roman" w:cs="Times New Roman"/>
          <w:b/>
          <w:bCs/>
          <w:lang w:val="en-US"/>
        </w:rPr>
        <w:t xml:space="preserve"> 3</w:t>
      </w:r>
      <w:r w:rsidRPr="004B04BA">
        <w:rPr>
          <w:rFonts w:ascii="Times New Roman" w:hAnsi="Times New Roman" w:cs="Times New Roman"/>
          <w:b/>
          <w:bCs/>
          <w:lang w:val="en-US"/>
        </w:rPr>
        <w:t xml:space="preserve">: When </w:t>
      </w:r>
      <w:proofErr w:type="spellStart"/>
      <w:r w:rsidRPr="004B04BA">
        <w:rPr>
          <w:rFonts w:ascii="Times New Roman" w:hAnsi="Times New Roman" w:cs="Times New Roman"/>
          <w:b/>
          <w:bCs/>
          <w:lang w:val="en-US"/>
        </w:rPr>
        <w:t>SSSets</w:t>
      </w:r>
      <w:proofErr w:type="spellEnd"/>
      <w:r w:rsidRPr="004B04BA">
        <w:rPr>
          <w:rFonts w:ascii="Times New Roman" w:hAnsi="Times New Roman" w:cs="Times New Roman"/>
          <w:b/>
          <w:bCs/>
          <w:lang w:val="en-US"/>
        </w:rPr>
        <w:t xml:space="preserve"> are unlinked via MAC-CE</w:t>
      </w:r>
      <w:r w:rsidRPr="004B04BA">
        <w:rPr>
          <w:rFonts w:ascii="Times New Roman" w:eastAsia="Times New Roman" w:hAnsi="Times New Roman" w:cs="Times New Roman"/>
          <w:b/>
          <w:bCs/>
          <w:color w:val="0B1107" w:themeColor="accent6" w:themeShade="1A"/>
          <w:kern w:val="24"/>
          <w:lang w:val="en-US"/>
        </w:rPr>
        <w:t xml:space="preserve">, the rate matching of PDSCH does not have to consider any linked PCCCH candidates associated CORESETs. </w:t>
      </w:r>
    </w:p>
    <w:p w14:paraId="08656514" w14:textId="43C14D55" w:rsidR="00486620" w:rsidRPr="004B04BA" w:rsidRDefault="00486620" w:rsidP="00486620">
      <w:pPr>
        <w:jc w:val="both"/>
        <w:rPr>
          <w:rFonts w:ascii="Times New Roman" w:hAnsi="Times New Roman" w:cs="Times New Roman"/>
          <w:lang w:val="en-US"/>
        </w:rPr>
      </w:pPr>
    </w:p>
    <w:p w14:paraId="530AB10C" w14:textId="7BEEFBC9" w:rsidR="00486620" w:rsidRDefault="00486620" w:rsidP="00486620">
      <w:pPr>
        <w:pStyle w:val="Heading3"/>
        <w:rPr>
          <w:lang w:val="en-US"/>
        </w:rPr>
      </w:pPr>
      <w:r w:rsidRPr="008B01C0">
        <w:rPr>
          <w:bCs/>
          <w:iCs/>
          <w:lang w:val="en-US"/>
        </w:rPr>
        <w:t>2.</w:t>
      </w:r>
      <w:r>
        <w:rPr>
          <w:bCs/>
          <w:iCs/>
          <w:lang w:val="en-US"/>
        </w:rPr>
        <w:t>1</w:t>
      </w:r>
      <w:r w:rsidRPr="008B01C0">
        <w:rPr>
          <w:bCs/>
          <w:iCs/>
          <w:lang w:val="en-US"/>
        </w:rPr>
        <w:t>.</w:t>
      </w:r>
      <w:r>
        <w:rPr>
          <w:lang w:val="en-US"/>
        </w:rPr>
        <w:t xml:space="preserve">4 </w:t>
      </w:r>
      <w:r>
        <w:rPr>
          <w:lang w:val="en-US"/>
        </w:rPr>
        <w:tab/>
        <w:t xml:space="preserve">Decoding Assumptions and Impacts on BD </w:t>
      </w:r>
    </w:p>
    <w:tbl>
      <w:tblPr>
        <w:tblStyle w:val="TableGrid"/>
        <w:tblW w:w="0" w:type="auto"/>
        <w:tblLook w:val="04A0" w:firstRow="1" w:lastRow="0" w:firstColumn="1" w:lastColumn="0" w:noHBand="0" w:noVBand="1"/>
      </w:tblPr>
      <w:tblGrid>
        <w:gridCol w:w="9629"/>
      </w:tblGrid>
      <w:tr w:rsidR="002273C0" w14:paraId="6EBABA8B" w14:textId="77777777" w:rsidTr="002273C0">
        <w:tc>
          <w:tcPr>
            <w:tcW w:w="9629" w:type="dxa"/>
          </w:tcPr>
          <w:p w14:paraId="42367CD7" w14:textId="77777777" w:rsidR="002273C0" w:rsidRPr="002273C0" w:rsidRDefault="002273C0" w:rsidP="002273C0">
            <w:pPr>
              <w:spacing w:after="0"/>
              <w:rPr>
                <w:rFonts w:ascii="Times New Roman" w:hAnsi="Times New Roman" w:cs="Times New Roman"/>
                <w:sz w:val="28"/>
                <w:szCs w:val="28"/>
                <w:lang w:val="en-US"/>
              </w:rPr>
            </w:pPr>
            <w:r w:rsidRPr="002273C0">
              <w:rPr>
                <w:rFonts w:ascii="Times New Roman" w:eastAsia="Batang" w:hAnsi="Times New Roman" w:cs="Times New Roman"/>
                <w:b/>
                <w:color w:val="0B1107" w:themeColor="accent6" w:themeShade="1A"/>
                <w:kern w:val="24"/>
                <w:sz w:val="20"/>
                <w:szCs w:val="20"/>
                <w:highlight w:val="green"/>
                <w:lang w:val="en-US"/>
              </w:rPr>
              <w:t>Agreement</w:t>
            </w:r>
          </w:p>
          <w:p w14:paraId="3F60188D" w14:textId="77777777" w:rsidR="002273C0" w:rsidRPr="002273C0" w:rsidRDefault="002273C0" w:rsidP="002273C0">
            <w:pPr>
              <w:spacing w:after="0"/>
              <w:jc w:val="both"/>
              <w:rPr>
                <w:rFonts w:ascii="Times New Roman" w:hAnsi="Times New Roman" w:cs="Times New Roman"/>
                <w:sz w:val="24"/>
                <w:szCs w:val="24"/>
                <w:lang w:val="en-US"/>
              </w:rPr>
            </w:pPr>
            <w:r w:rsidRPr="002273C0">
              <w:rPr>
                <w:rFonts w:ascii="Times New Roman" w:eastAsia="DengXian" w:hAnsi="Times New Roman" w:cs="Times New Roman"/>
                <w:color w:val="0B1107" w:themeColor="accent6" w:themeShade="1A"/>
                <w:kern w:val="32"/>
                <w:sz w:val="20"/>
                <w:szCs w:val="20"/>
                <w:lang w:val="en-US"/>
              </w:rPr>
              <w:t>For number of BDs corresponding to two PDCCH candidates that are linked for PDCCH repetition, down-select one of the following options in RAN1 #104-bis-e</w:t>
            </w:r>
          </w:p>
          <w:p w14:paraId="649AA7E5"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Option 1: UE reports one or more numbers as required number of BDs for the two PDCCH candidates</w:t>
            </w:r>
          </w:p>
          <w:p w14:paraId="1C27F1C2"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Candidate values: 2, X.</w:t>
            </w:r>
          </w:p>
          <w:p w14:paraId="437252BA"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 xml:space="preserve">Where X is a value larger than 2 and equal or less than 3 </w:t>
            </w:r>
          </w:p>
          <w:p w14:paraId="13DC8CB4"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FFS: Whether a value between 1 and 2 should be added to the candidate values</w:t>
            </w:r>
          </w:p>
          <w:p w14:paraId="0F0E94C9"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FFS: Other values</w:t>
            </w:r>
          </w:p>
          <w:p w14:paraId="3D6E89C2"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Option 2: UE reports whether it supports soft-combining or not</w:t>
            </w:r>
          </w:p>
          <w:p w14:paraId="54A7ADCB"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If soft-combining is supported, UE further reports one or more numbers as required number of BDs for the two PDCCH candidates</w:t>
            </w:r>
          </w:p>
          <w:p w14:paraId="3FC3282D"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 xml:space="preserve">Candidate values: 2, X. </w:t>
            </w:r>
          </w:p>
          <w:p w14:paraId="3CE9219C" w14:textId="77777777" w:rsidR="002273C0" w:rsidRPr="002273C0" w:rsidRDefault="002273C0" w:rsidP="008F138C">
            <w:pPr>
              <w:pStyle w:val="ListParagraph"/>
              <w:numPr>
                <w:ilvl w:val="3"/>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 xml:space="preserve">Where X is a value larger than 2 and equal or less than 3 </w:t>
            </w:r>
          </w:p>
          <w:p w14:paraId="56BB40A7" w14:textId="77777777" w:rsidR="002273C0" w:rsidRPr="002273C0" w:rsidRDefault="002273C0" w:rsidP="008F138C">
            <w:pPr>
              <w:pStyle w:val="ListParagraph"/>
              <w:numPr>
                <w:ilvl w:val="3"/>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FFS: Whether a value between 1 and 2 should be added to the candidate values</w:t>
            </w:r>
          </w:p>
          <w:p w14:paraId="68AC1E7B" w14:textId="77777777" w:rsidR="002273C0" w:rsidRPr="002273C0" w:rsidRDefault="002273C0" w:rsidP="008F138C">
            <w:pPr>
              <w:pStyle w:val="ListParagraph"/>
              <w:numPr>
                <w:ilvl w:val="3"/>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FFS: Other values</w:t>
            </w:r>
          </w:p>
          <w:p w14:paraId="2E1A5064"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Option 3: UE reports one or more decoding assumptions out of decoding assumptions 1-4</w:t>
            </w:r>
          </w:p>
          <w:p w14:paraId="428AE1E5"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 xml:space="preserve">Number of BDs for decoding assumptions 1: </w:t>
            </w:r>
          </w:p>
          <w:p w14:paraId="6508F8AA"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Alt1: 2 BDs</w:t>
            </w:r>
          </w:p>
          <w:p w14:paraId="24386FDF"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Alt2: A value between 1 and 2 BDs</w:t>
            </w:r>
          </w:p>
          <w:p w14:paraId="242876E2"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Number of BDs for decoding assumption 2: 2</w:t>
            </w:r>
          </w:p>
          <w:p w14:paraId="3F6590C5"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Number of BDs for decoding assumption 3: 2</w:t>
            </w:r>
          </w:p>
          <w:p w14:paraId="366FB926"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FFS: Other values</w:t>
            </w:r>
          </w:p>
          <w:p w14:paraId="771EA9A3" w14:textId="77777777" w:rsidR="002273C0" w:rsidRPr="002273C0" w:rsidRDefault="002273C0" w:rsidP="008F138C">
            <w:pPr>
              <w:pStyle w:val="ListParagraph"/>
              <w:numPr>
                <w:ilvl w:val="1"/>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Number of BDs for decoding assumption 4: 3</w:t>
            </w:r>
          </w:p>
          <w:p w14:paraId="6E5ED350" w14:textId="77777777" w:rsidR="002273C0" w:rsidRPr="002273C0" w:rsidRDefault="002273C0" w:rsidP="008F138C">
            <w:pPr>
              <w:pStyle w:val="ListParagraph"/>
              <w:numPr>
                <w:ilvl w:val="2"/>
                <w:numId w:val="35"/>
              </w:numPr>
              <w:spacing w:after="0" w:line="240" w:lineRule="auto"/>
              <w:jc w:val="both"/>
              <w:rPr>
                <w:rFonts w:ascii="Times New Roman" w:eastAsia="Times New Roman" w:hAnsi="Times New Roman" w:cs="Times New Roman"/>
                <w:sz w:val="20"/>
                <w:szCs w:val="24"/>
              </w:rPr>
            </w:pPr>
            <w:r w:rsidRPr="002273C0">
              <w:rPr>
                <w:rFonts w:ascii="Times New Roman" w:eastAsia="DengXian" w:hAnsi="Times New Roman" w:cs="Times New Roman"/>
                <w:color w:val="0B1107" w:themeColor="accent6" w:themeShade="1A"/>
                <w:kern w:val="32"/>
                <w:sz w:val="20"/>
                <w:szCs w:val="20"/>
              </w:rPr>
              <w:t>FFS: Other values</w:t>
            </w:r>
          </w:p>
          <w:p w14:paraId="46DDA311"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 xml:space="preserve">Option 4: Always 2 BDs are assumed irrespective of UE’s decoding assumption </w:t>
            </w:r>
          </w:p>
          <w:p w14:paraId="3FC59885"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 xml:space="preserve">Option 5: Always 3 BDs are assumed irrespective of UE’s decoding assumption </w:t>
            </w:r>
          </w:p>
          <w:p w14:paraId="1A78FBE3" w14:textId="77777777" w:rsidR="002273C0" w:rsidRPr="002273C0" w:rsidRDefault="002273C0" w:rsidP="008F138C">
            <w:pPr>
              <w:pStyle w:val="ListParagraph"/>
              <w:numPr>
                <w:ilvl w:val="0"/>
                <w:numId w:val="35"/>
              </w:numPr>
              <w:spacing w:after="0" w:line="240" w:lineRule="auto"/>
              <w:jc w:val="both"/>
              <w:rPr>
                <w:rFonts w:ascii="Times New Roman" w:eastAsia="Times New Roman" w:hAnsi="Times New Roman" w:cs="Times New Roman"/>
                <w:sz w:val="20"/>
                <w:szCs w:val="24"/>
                <w:lang w:val="en-US"/>
              </w:rPr>
            </w:pPr>
            <w:r w:rsidRPr="002273C0">
              <w:rPr>
                <w:rFonts w:ascii="Times New Roman" w:eastAsia="DengXian" w:hAnsi="Times New Roman" w:cs="Times New Roman"/>
                <w:color w:val="0B1107" w:themeColor="accent6" w:themeShade="1A"/>
                <w:kern w:val="32"/>
                <w:sz w:val="20"/>
                <w:szCs w:val="20"/>
                <w:lang w:val="en-US"/>
              </w:rPr>
              <w:t>FFS: Network configuration based on the above UE capabilities for options 1-3</w:t>
            </w:r>
          </w:p>
          <w:p w14:paraId="4DD7E6B6" w14:textId="4B5D9352" w:rsidR="002273C0" w:rsidRPr="002273C0" w:rsidRDefault="002273C0" w:rsidP="00B2518E">
            <w:pPr>
              <w:spacing w:after="0"/>
              <w:rPr>
                <w:rFonts w:ascii="Times New Roman" w:hAnsi="Times New Roman" w:cs="Times New Roman"/>
                <w:i/>
                <w:iCs/>
                <w:sz w:val="28"/>
                <w:szCs w:val="28"/>
                <w:lang w:val="en-US"/>
              </w:rPr>
            </w:pPr>
            <w:r w:rsidRPr="002273C0">
              <w:rPr>
                <w:rFonts w:ascii="Times New Roman" w:eastAsia="Batang" w:hAnsi="Times New Roman" w:cs="Times New Roman"/>
                <w:color w:val="0B1107" w:themeColor="accent6" w:themeShade="1A"/>
                <w:kern w:val="24"/>
                <w:sz w:val="20"/>
                <w:szCs w:val="20"/>
                <w:lang w:val="en-US"/>
              </w:rPr>
              <w:t>Note: Specification should not be designed in such a way that the UE is required to disclose it receiver implementation</w:t>
            </w:r>
          </w:p>
        </w:tc>
      </w:tr>
    </w:tbl>
    <w:p w14:paraId="41730D22" w14:textId="77777777" w:rsidR="002273C0" w:rsidRDefault="002273C0" w:rsidP="00B2518E">
      <w:pPr>
        <w:spacing w:after="0"/>
        <w:rPr>
          <w:rFonts w:ascii="Times New Roman" w:eastAsia="Batang" w:hAnsi="Times New Roman" w:cs="Times New Roman"/>
          <w:b/>
          <w:i/>
          <w:iCs/>
          <w:color w:val="0B1107" w:themeColor="accent6" w:themeShade="1A"/>
          <w:kern w:val="24"/>
          <w:highlight w:val="green"/>
          <w:lang w:val="en-US"/>
        </w:rPr>
      </w:pPr>
    </w:p>
    <w:p w14:paraId="2EFB0E99" w14:textId="206F04AC" w:rsidR="00F756ED" w:rsidRPr="004B04BA" w:rsidRDefault="00F756ED" w:rsidP="00486620">
      <w:pPr>
        <w:rPr>
          <w:rFonts w:ascii="Times New Roman" w:hAnsi="Times New Roman" w:cs="Times New Roman"/>
          <w:lang w:val="en-US"/>
        </w:rPr>
      </w:pPr>
      <w:r w:rsidRPr="004B04BA">
        <w:rPr>
          <w:rFonts w:ascii="Times New Roman" w:hAnsi="Times New Roman" w:cs="Times New Roman"/>
          <w:lang w:val="en-US"/>
        </w:rPr>
        <w:t xml:space="preserve">From our point of view, all </w:t>
      </w:r>
      <w:r w:rsidR="009E0EB3" w:rsidRPr="004B04BA">
        <w:rPr>
          <w:rFonts w:ascii="Times New Roman" w:hAnsi="Times New Roman" w:cs="Times New Roman"/>
          <w:lang w:val="en-US"/>
        </w:rPr>
        <w:t xml:space="preserve">the </w:t>
      </w:r>
      <w:r w:rsidRPr="004B04BA">
        <w:rPr>
          <w:rFonts w:ascii="Times New Roman" w:hAnsi="Times New Roman" w:cs="Times New Roman"/>
          <w:lang w:val="en-US"/>
        </w:rPr>
        <w:t xml:space="preserve">above options </w:t>
      </w:r>
      <w:r w:rsidR="009E0EB3" w:rsidRPr="004B04BA">
        <w:rPr>
          <w:rFonts w:ascii="Times New Roman" w:hAnsi="Times New Roman" w:cs="Times New Roman"/>
          <w:lang w:val="en-US"/>
        </w:rPr>
        <w:t>do</w:t>
      </w:r>
      <w:r w:rsidRPr="004B04BA">
        <w:rPr>
          <w:rFonts w:ascii="Times New Roman" w:hAnsi="Times New Roman" w:cs="Times New Roman"/>
          <w:lang w:val="en-US"/>
        </w:rPr>
        <w:t xml:space="preserve"> not differ much from </w:t>
      </w:r>
      <w:r w:rsidR="004F6082">
        <w:rPr>
          <w:rFonts w:ascii="Times New Roman" w:hAnsi="Times New Roman" w:cs="Times New Roman"/>
          <w:lang w:val="en-US"/>
        </w:rPr>
        <w:t>each other</w:t>
      </w:r>
      <w:r w:rsidRPr="004B04BA">
        <w:rPr>
          <w:rFonts w:ascii="Times New Roman" w:hAnsi="Times New Roman" w:cs="Times New Roman"/>
          <w:lang w:val="en-US"/>
        </w:rPr>
        <w:t>. Option 3 is provi</w:t>
      </w:r>
      <w:r w:rsidR="004F706C">
        <w:rPr>
          <w:rFonts w:ascii="Times New Roman" w:hAnsi="Times New Roman" w:cs="Times New Roman"/>
          <w:lang w:val="en-US"/>
        </w:rPr>
        <w:t>di</w:t>
      </w:r>
      <w:r w:rsidRPr="004B04BA">
        <w:rPr>
          <w:rFonts w:ascii="Times New Roman" w:hAnsi="Times New Roman" w:cs="Times New Roman"/>
          <w:lang w:val="en-US"/>
        </w:rPr>
        <w:t xml:space="preserve">ng more information related to decoding assumption </w:t>
      </w:r>
      <w:r w:rsidR="009E0EB3" w:rsidRPr="004B04BA">
        <w:rPr>
          <w:rFonts w:ascii="Times New Roman" w:hAnsi="Times New Roman" w:cs="Times New Roman"/>
          <w:lang w:val="en-US"/>
        </w:rPr>
        <w:t>than</w:t>
      </w:r>
      <w:r w:rsidRPr="004B04BA">
        <w:rPr>
          <w:rFonts w:ascii="Times New Roman" w:hAnsi="Times New Roman" w:cs="Times New Roman"/>
          <w:lang w:val="en-US"/>
        </w:rPr>
        <w:t xml:space="preserve"> all other variants</w:t>
      </w:r>
      <w:r w:rsidR="009E0EB3" w:rsidRPr="004B04BA">
        <w:rPr>
          <w:rFonts w:ascii="Times New Roman" w:hAnsi="Times New Roman" w:cs="Times New Roman"/>
          <w:lang w:val="en-US"/>
        </w:rPr>
        <w:t>,</w:t>
      </w:r>
      <w:r w:rsidRPr="004B04BA">
        <w:rPr>
          <w:rFonts w:ascii="Times New Roman" w:hAnsi="Times New Roman" w:cs="Times New Roman"/>
          <w:lang w:val="en-US"/>
        </w:rPr>
        <w:t xml:space="preserve"> and we would be </w:t>
      </w:r>
      <w:r w:rsidR="009E0EB3" w:rsidRPr="004B04BA">
        <w:rPr>
          <w:rFonts w:ascii="Times New Roman" w:hAnsi="Times New Roman" w:cs="Times New Roman"/>
          <w:lang w:val="en-US"/>
        </w:rPr>
        <w:t>okay</w:t>
      </w:r>
      <w:r w:rsidRPr="004B04BA">
        <w:rPr>
          <w:rFonts w:ascii="Times New Roman" w:hAnsi="Times New Roman" w:cs="Times New Roman"/>
          <w:lang w:val="en-US"/>
        </w:rPr>
        <w:t xml:space="preserve"> with that approach. </w:t>
      </w:r>
    </w:p>
    <w:p w14:paraId="1DBB5E04" w14:textId="47FD21E0" w:rsidR="00F756ED" w:rsidRPr="004B04BA" w:rsidRDefault="00F756ED" w:rsidP="00F756ED">
      <w:pPr>
        <w:spacing w:after="0"/>
        <w:jc w:val="both"/>
        <w:rPr>
          <w:rFonts w:ascii="Times New Roman" w:hAnsi="Times New Roman" w:cs="Times New Roman"/>
          <w:b/>
          <w:bCs/>
          <w:sz w:val="28"/>
          <w:szCs w:val="28"/>
          <w:lang w:val="en-US"/>
        </w:rPr>
      </w:pPr>
      <w:r w:rsidRPr="004B04BA">
        <w:rPr>
          <w:rFonts w:ascii="Times New Roman" w:hAnsi="Times New Roman" w:cs="Times New Roman"/>
          <w:b/>
          <w:bCs/>
          <w:lang w:val="en-US"/>
        </w:rPr>
        <w:t xml:space="preserve">Proposal 4: </w:t>
      </w:r>
      <w:r w:rsidRPr="004B04BA">
        <w:rPr>
          <w:rFonts w:ascii="Times New Roman" w:eastAsia="DengXian" w:hAnsi="Times New Roman" w:cs="Times New Roman"/>
          <w:b/>
          <w:bCs/>
          <w:color w:val="0B1107" w:themeColor="accent6" w:themeShade="1A"/>
          <w:kern w:val="32"/>
          <w:lang w:val="en-US"/>
        </w:rPr>
        <w:t xml:space="preserve">For </w:t>
      </w:r>
      <w:r w:rsidR="009E0EB3" w:rsidRPr="004B04BA">
        <w:rPr>
          <w:rFonts w:ascii="Times New Roman" w:eastAsia="DengXian" w:hAnsi="Times New Roman" w:cs="Times New Roman"/>
          <w:b/>
          <w:bCs/>
          <w:color w:val="0B1107" w:themeColor="accent6" w:themeShade="1A"/>
          <w:kern w:val="32"/>
          <w:lang w:val="en-US"/>
        </w:rPr>
        <w:t xml:space="preserve">the </w:t>
      </w:r>
      <w:r w:rsidRPr="004B04BA">
        <w:rPr>
          <w:rFonts w:ascii="Times New Roman" w:eastAsia="DengXian" w:hAnsi="Times New Roman" w:cs="Times New Roman"/>
          <w:b/>
          <w:bCs/>
          <w:color w:val="0B1107" w:themeColor="accent6" w:themeShade="1A"/>
          <w:kern w:val="32"/>
          <w:lang w:val="en-US"/>
        </w:rPr>
        <w:t xml:space="preserve">number of BDs corresponding to two PDCCH candidates that are linked for PDCCH repetition, support Option 3 as the first choice or option 2 as the second choice. </w:t>
      </w:r>
    </w:p>
    <w:p w14:paraId="1F687AB3" w14:textId="77777777" w:rsidR="00486620" w:rsidRPr="004B04BA" w:rsidRDefault="00486620" w:rsidP="00486620">
      <w:pPr>
        <w:jc w:val="center"/>
        <w:rPr>
          <w:rFonts w:asciiTheme="majorBidi" w:hAnsiTheme="majorBidi" w:cstheme="majorBidi"/>
          <w:lang w:val="en-US"/>
        </w:rPr>
      </w:pPr>
    </w:p>
    <w:p w14:paraId="44440016" w14:textId="200E618E" w:rsidR="00CC5453" w:rsidRDefault="00CC5453" w:rsidP="00CC5453">
      <w:pPr>
        <w:pStyle w:val="Heading3"/>
        <w:rPr>
          <w:lang w:val="en-US"/>
        </w:rPr>
      </w:pPr>
      <w:r w:rsidRPr="008B01C0">
        <w:rPr>
          <w:bCs/>
          <w:iCs/>
          <w:lang w:val="en-US"/>
        </w:rPr>
        <w:t>2.</w:t>
      </w:r>
      <w:r w:rsidR="00FA3F80">
        <w:rPr>
          <w:bCs/>
          <w:iCs/>
          <w:lang w:val="en-US"/>
        </w:rPr>
        <w:t>1</w:t>
      </w:r>
      <w:r w:rsidRPr="008B01C0">
        <w:rPr>
          <w:bCs/>
          <w:iCs/>
          <w:lang w:val="en-US"/>
        </w:rPr>
        <w:t>.</w:t>
      </w:r>
      <w:r w:rsidR="00FA3F80">
        <w:rPr>
          <w:lang w:val="en-US"/>
        </w:rPr>
        <w:t>5</w:t>
      </w:r>
      <w:r>
        <w:rPr>
          <w:lang w:val="en-US"/>
        </w:rPr>
        <w:t xml:space="preserve"> </w:t>
      </w:r>
      <w:r>
        <w:rPr>
          <w:lang w:val="en-US"/>
        </w:rPr>
        <w:tab/>
        <w:t xml:space="preserve">Remaining issues of PDCCH repetitions </w:t>
      </w:r>
    </w:p>
    <w:p w14:paraId="16829D2F" w14:textId="240016CB" w:rsidR="00CC5453" w:rsidRPr="004B04BA" w:rsidRDefault="00CC5453" w:rsidP="00C26550">
      <w:pPr>
        <w:jc w:val="both"/>
        <w:rPr>
          <w:rFonts w:ascii="Times New Roman" w:hAnsi="Times New Roman" w:cs="Times New Roman"/>
          <w:lang w:val="en-US"/>
        </w:rPr>
      </w:pPr>
      <w:r w:rsidRPr="004B04BA">
        <w:rPr>
          <w:rFonts w:ascii="Times New Roman" w:hAnsi="Times New Roman" w:cs="Times New Roman"/>
          <w:lang w:val="en-US"/>
        </w:rPr>
        <w:t>In RAN1 #104-e meeting, there were several FFS items that were listed, which were mainly due to the presence of two PDCCHs scheduling the same thing:</w:t>
      </w:r>
    </w:p>
    <w:tbl>
      <w:tblPr>
        <w:tblStyle w:val="TableGrid"/>
        <w:tblW w:w="0" w:type="auto"/>
        <w:tblLook w:val="04A0" w:firstRow="1" w:lastRow="0" w:firstColumn="1" w:lastColumn="0" w:noHBand="0" w:noVBand="1"/>
      </w:tblPr>
      <w:tblGrid>
        <w:gridCol w:w="9629"/>
      </w:tblGrid>
      <w:tr w:rsidR="002273C0" w14:paraId="30AF3823" w14:textId="77777777" w:rsidTr="002273C0">
        <w:tc>
          <w:tcPr>
            <w:tcW w:w="9629" w:type="dxa"/>
          </w:tcPr>
          <w:p w14:paraId="3EBD9A2C" w14:textId="77777777" w:rsidR="002273C0" w:rsidRPr="002273C0" w:rsidRDefault="002273C0" w:rsidP="002273C0">
            <w:pPr>
              <w:spacing w:after="0"/>
              <w:jc w:val="both"/>
              <w:rPr>
                <w:rFonts w:ascii="Times New Roman" w:hAnsi="Times New Roman" w:cs="Times New Roman"/>
                <w:sz w:val="20"/>
                <w:szCs w:val="20"/>
                <w:lang w:val="en-US"/>
              </w:rPr>
            </w:pPr>
            <w:r w:rsidRPr="002273C0">
              <w:rPr>
                <w:rFonts w:ascii="Times New Roman" w:eastAsia="Batang" w:hAnsi="Times New Roman" w:cs="Times New Roman"/>
                <w:b/>
                <w:bCs/>
                <w:color w:val="0B1107" w:themeColor="accent6" w:themeShade="1A"/>
                <w:kern w:val="24"/>
                <w:sz w:val="20"/>
                <w:szCs w:val="20"/>
                <w:highlight w:val="green"/>
                <w:lang w:val="en-US"/>
              </w:rPr>
              <w:t>Agreement</w:t>
            </w:r>
          </w:p>
          <w:p w14:paraId="0AD0694C" w14:textId="77777777" w:rsidR="002273C0" w:rsidRPr="002273C0" w:rsidRDefault="002273C0" w:rsidP="002273C0">
            <w:pPr>
              <w:spacing w:after="0"/>
              <w:jc w:val="both"/>
              <w:rPr>
                <w:rFonts w:ascii="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Study whether / how to resolve the following potential issues in the case of PDCCH repetition:</w:t>
            </w:r>
          </w:p>
          <w:p w14:paraId="78643DE1" w14:textId="77777777" w:rsidR="002273C0" w:rsidRPr="002273C0" w:rsidRDefault="002273C0" w:rsidP="008F138C">
            <w:pPr>
              <w:pStyle w:val="ListParagraph"/>
              <w:numPr>
                <w:ilvl w:val="0"/>
                <w:numId w:val="14"/>
              </w:numPr>
              <w:spacing w:after="0" w:line="240" w:lineRule="auto"/>
              <w:jc w:val="both"/>
              <w:rPr>
                <w:rFonts w:ascii="Times New Roman" w:eastAsia="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Issue 1: Starting symbol for PDSCH mapping type B as well as reference symbol for SLIV (i.e., when ReferenceofSLIV-ForDCIFormat1_2 is configured).</w:t>
            </w:r>
          </w:p>
          <w:p w14:paraId="38A6E690" w14:textId="77777777" w:rsidR="002273C0" w:rsidRPr="002273C0" w:rsidRDefault="002273C0" w:rsidP="008F138C">
            <w:pPr>
              <w:pStyle w:val="ListParagraph"/>
              <w:numPr>
                <w:ilvl w:val="0"/>
                <w:numId w:val="14"/>
              </w:numPr>
              <w:spacing w:after="0" w:line="240" w:lineRule="auto"/>
              <w:jc w:val="both"/>
              <w:rPr>
                <w:rFonts w:ascii="Times New Roman" w:eastAsia="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 xml:space="preserve">Issue 2: Determination of PDSCH beam when TCI field is not present in DCI (when scheduling offset is equal to or larger than </w:t>
            </w:r>
            <w:proofErr w:type="spellStart"/>
            <w:r w:rsidRPr="002273C0">
              <w:rPr>
                <w:rFonts w:ascii="Times New Roman" w:eastAsia="Batang" w:hAnsi="Times New Roman" w:cs="Times New Roman"/>
                <w:color w:val="0B1107" w:themeColor="accent6" w:themeShade="1A"/>
                <w:kern w:val="24"/>
                <w:sz w:val="20"/>
                <w:szCs w:val="20"/>
                <w:lang w:val="en-US"/>
              </w:rPr>
              <w:t>timeDurationForQCL</w:t>
            </w:r>
            <w:proofErr w:type="spellEnd"/>
            <w:r w:rsidRPr="002273C0">
              <w:rPr>
                <w:rFonts w:ascii="Times New Roman" w:eastAsia="Batang" w:hAnsi="Times New Roman" w:cs="Times New Roman"/>
                <w:color w:val="0B1107" w:themeColor="accent6" w:themeShade="1A"/>
                <w:kern w:val="24"/>
                <w:sz w:val="20"/>
                <w:szCs w:val="20"/>
                <w:lang w:val="en-US"/>
              </w:rPr>
              <w:t>)</w:t>
            </w:r>
          </w:p>
          <w:p w14:paraId="75E7E5AC" w14:textId="77777777" w:rsidR="002273C0" w:rsidRPr="002273C0" w:rsidRDefault="002273C0" w:rsidP="008F138C">
            <w:pPr>
              <w:pStyle w:val="ListParagraph"/>
              <w:numPr>
                <w:ilvl w:val="0"/>
                <w:numId w:val="14"/>
              </w:numPr>
              <w:spacing w:after="0" w:line="240" w:lineRule="auto"/>
              <w:jc w:val="both"/>
              <w:rPr>
                <w:rFonts w:ascii="Times New Roman" w:eastAsia="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 xml:space="preserve">Issue 3: When PDCCH repetitions are associated with different CORESETPoolIndex values, and the need to use one of them as reference for PDSCH scrambling / CRS rate matching / HARQ-Ack / etc. </w:t>
            </w:r>
          </w:p>
          <w:p w14:paraId="5C62DCA3" w14:textId="77777777" w:rsidR="002273C0" w:rsidRPr="002273C0" w:rsidRDefault="002273C0" w:rsidP="008F138C">
            <w:pPr>
              <w:pStyle w:val="ListParagraph"/>
              <w:numPr>
                <w:ilvl w:val="1"/>
                <w:numId w:val="14"/>
              </w:numPr>
              <w:spacing w:after="0" w:line="240" w:lineRule="auto"/>
              <w:jc w:val="both"/>
              <w:rPr>
                <w:rFonts w:ascii="Times New Roman" w:eastAsia="Times New Roman" w:hAnsi="Times New Roman" w:cs="Times New Roman"/>
                <w:sz w:val="20"/>
                <w:szCs w:val="20"/>
                <w:lang w:val="en-US"/>
              </w:rPr>
            </w:pPr>
            <w:r w:rsidRPr="002273C0">
              <w:rPr>
                <w:rFonts w:ascii="Times New Roman" w:eastAsia="Batang" w:hAnsi="Times New Roman" w:cs="Times New Roman"/>
                <w:color w:val="0B1107" w:themeColor="accent6" w:themeShade="1A"/>
                <w:kern w:val="24"/>
                <w:sz w:val="20"/>
                <w:szCs w:val="20"/>
                <w:lang w:val="en-US"/>
              </w:rPr>
              <w:t>Whether PDCCH repetition can be used with multi-DCI based multi-TRP.</w:t>
            </w:r>
          </w:p>
          <w:p w14:paraId="29BF7318" w14:textId="45D83996" w:rsidR="002273C0" w:rsidRPr="002273C0" w:rsidRDefault="002273C0" w:rsidP="008F138C">
            <w:pPr>
              <w:pStyle w:val="ListParagraph"/>
              <w:numPr>
                <w:ilvl w:val="0"/>
                <w:numId w:val="14"/>
              </w:numPr>
              <w:spacing w:after="0" w:line="240" w:lineRule="auto"/>
              <w:jc w:val="both"/>
              <w:rPr>
                <w:rFonts w:ascii="Times New Roman" w:eastAsia="Times New Roman" w:hAnsi="Times New Roman" w:cs="Times New Roman"/>
                <w:i/>
                <w:iCs/>
                <w:lang w:val="en-US"/>
              </w:rPr>
            </w:pPr>
            <w:r w:rsidRPr="002273C0">
              <w:rPr>
                <w:rFonts w:ascii="Times New Roman" w:eastAsia="Batang" w:hAnsi="Times New Roman" w:cs="Times New Roman"/>
                <w:color w:val="0B1107" w:themeColor="accent6" w:themeShade="1A"/>
                <w:kern w:val="24"/>
                <w:sz w:val="20"/>
                <w:szCs w:val="20"/>
                <w:lang w:val="en-US"/>
              </w:rPr>
              <w:t>Issue 4: Whether single-TRP PDCCH repetition is supported by reusing the agreed framework.</w:t>
            </w:r>
          </w:p>
        </w:tc>
      </w:tr>
    </w:tbl>
    <w:p w14:paraId="32772DC8" w14:textId="77777777" w:rsidR="005677F9" w:rsidRPr="004B04BA" w:rsidRDefault="005677F9" w:rsidP="00C26550">
      <w:pPr>
        <w:jc w:val="both"/>
        <w:rPr>
          <w:rFonts w:ascii="Times New Roman" w:hAnsi="Times New Roman" w:cs="Times New Roman"/>
          <w:lang w:val="en-US"/>
        </w:rPr>
      </w:pPr>
    </w:p>
    <w:p w14:paraId="7DC5B677" w14:textId="62C9D966" w:rsidR="00CC5453" w:rsidRPr="004B04BA" w:rsidRDefault="0061110B" w:rsidP="00CC5453">
      <w:pPr>
        <w:rPr>
          <w:rFonts w:ascii="Times New Roman" w:eastAsia="Batang" w:hAnsi="Times New Roman" w:cs="Times New Roman"/>
          <w:b/>
          <w:color w:val="0B1107" w:themeColor="accent6" w:themeShade="1A"/>
          <w:kern w:val="24"/>
          <w:u w:val="single"/>
          <w:lang w:val="en-US"/>
        </w:rPr>
      </w:pPr>
      <w:r w:rsidRPr="004B04BA">
        <w:rPr>
          <w:rFonts w:ascii="Times New Roman" w:eastAsia="Batang" w:hAnsi="Times New Roman" w:cs="Times New Roman"/>
          <w:b/>
          <w:color w:val="0B1107" w:themeColor="accent6" w:themeShade="1A"/>
          <w:kern w:val="24"/>
          <w:u w:val="single"/>
          <w:lang w:val="en-US"/>
        </w:rPr>
        <w:t xml:space="preserve">Issue 1: </w:t>
      </w:r>
      <w:r w:rsidR="00E1200D" w:rsidRPr="004B04BA">
        <w:rPr>
          <w:rFonts w:ascii="Times New Roman" w:eastAsia="Batang" w:hAnsi="Times New Roman" w:cs="Times New Roman"/>
          <w:b/>
          <w:color w:val="0B1107" w:themeColor="accent6" w:themeShade="1A"/>
          <w:kern w:val="24"/>
          <w:u w:val="single"/>
          <w:lang w:val="en-US"/>
        </w:rPr>
        <w:t>Starting symbol for PDSCH mapping type B for SLIV</w:t>
      </w:r>
    </w:p>
    <w:p w14:paraId="225DA412" w14:textId="7CC4CD01" w:rsidR="00417E8C" w:rsidRPr="004B04BA" w:rsidRDefault="004B1AB5" w:rsidP="004B1AB5">
      <w:pPr>
        <w:jc w:val="both"/>
        <w:rPr>
          <w:rFonts w:ascii="Times New Roman" w:hAnsi="Times New Roman" w:cs="Times New Roman"/>
          <w:lang w:val="en-US"/>
        </w:rPr>
      </w:pPr>
      <w:r w:rsidRPr="004B04BA">
        <w:rPr>
          <w:rFonts w:ascii="Times New Roman" w:hAnsi="Times New Roman" w:cs="Times New Roman"/>
          <w:lang w:val="en-US"/>
        </w:rPr>
        <w:t>In Rel. 1</w:t>
      </w:r>
      <w:r w:rsidR="00417E8C" w:rsidRPr="004B04BA">
        <w:rPr>
          <w:rFonts w:ascii="Times New Roman" w:hAnsi="Times New Roman" w:cs="Times New Roman"/>
          <w:lang w:val="en-US"/>
        </w:rPr>
        <w:t>6</w:t>
      </w:r>
      <w:r w:rsidRPr="004B04BA">
        <w:rPr>
          <w:rFonts w:ascii="Times New Roman" w:hAnsi="Times New Roman" w:cs="Times New Roman"/>
          <w:lang w:val="en-US"/>
        </w:rPr>
        <w:t>, t</w:t>
      </w:r>
      <w:r w:rsidR="00417E8C" w:rsidRPr="004B04BA">
        <w:rPr>
          <w:rFonts w:ascii="Times New Roman" w:hAnsi="Times New Roman" w:cs="Times New Roman"/>
          <w:lang w:val="en-US"/>
        </w:rPr>
        <w:t xml:space="preserve">he reference point S0 for starting symbol S is defined as: </w:t>
      </w:r>
    </w:p>
    <w:p w14:paraId="3576D9B1" w14:textId="3618F726" w:rsidR="00417E8C" w:rsidRPr="004B04BA" w:rsidRDefault="00417E8C" w:rsidP="00B2518E">
      <w:pPr>
        <w:ind w:left="284"/>
        <w:jc w:val="both"/>
        <w:rPr>
          <w:rFonts w:ascii="Times New Roman" w:hAnsi="Times New Roman" w:cs="Times New Roman"/>
          <w:i/>
          <w:iCs/>
          <w:lang w:val="en-US"/>
        </w:rPr>
      </w:pPr>
      <w:r w:rsidRPr="004B04BA">
        <w:rPr>
          <w:rFonts w:ascii="Times New Roman" w:hAnsi="Times New Roman" w:cs="Times New Roman"/>
          <w:i/>
          <w:iCs/>
          <w:lang w:val="en-US"/>
        </w:rPr>
        <w:t xml:space="preserve">if configured with referenceOfSLIVDCI-1-2, and when receiving PDSCH scheduled by DCI format 1_2 with CRC scrambled by C-RNTI, MCS-C-RNTI, CS-RNTI with K0=0, and PDSCH mapping Type B, the starting symbol S is relative to the starting symbol S0 of the PDCCH monitoring occasion where DCI format 1_2 is detected; </w:t>
      </w:r>
    </w:p>
    <w:p w14:paraId="2CDA6267" w14:textId="61006A8E" w:rsidR="00417E8C" w:rsidRPr="004B04BA" w:rsidRDefault="00417E8C" w:rsidP="00B2518E">
      <w:pPr>
        <w:ind w:firstLine="284"/>
        <w:jc w:val="both"/>
        <w:rPr>
          <w:rFonts w:ascii="Times New Roman" w:hAnsi="Times New Roman" w:cs="Times New Roman"/>
          <w:i/>
          <w:iCs/>
          <w:lang w:val="en-US"/>
        </w:rPr>
      </w:pPr>
      <w:r w:rsidRPr="004B04BA">
        <w:rPr>
          <w:rFonts w:ascii="Times New Roman" w:hAnsi="Times New Roman" w:cs="Times New Roman"/>
          <w:i/>
          <w:iCs/>
          <w:lang w:val="en-US"/>
        </w:rPr>
        <w:t>otherwise, the starting symbol S is relative to the start of the slot using S0=0</w:t>
      </w:r>
    </w:p>
    <w:p w14:paraId="27CFD751" w14:textId="5B60F560" w:rsidR="00873A51" w:rsidRPr="004B04BA" w:rsidRDefault="004F2E0E" w:rsidP="009E0EB3">
      <w:pPr>
        <w:jc w:val="both"/>
        <w:rPr>
          <w:rFonts w:ascii="Times New Roman" w:hAnsi="Times New Roman" w:cs="Times New Roman"/>
          <w:lang w:val="en-US"/>
        </w:rPr>
      </w:pPr>
      <w:r w:rsidRPr="004B04BA">
        <w:rPr>
          <w:rFonts w:ascii="Times New Roman" w:hAnsi="Times New Roman" w:cs="Times New Roman"/>
          <w:lang w:val="en-US"/>
        </w:rPr>
        <w:t xml:space="preserve">The ambiguity </w:t>
      </w:r>
      <w:r w:rsidR="009E0EB3" w:rsidRPr="004B04BA">
        <w:rPr>
          <w:rFonts w:ascii="Times New Roman" w:hAnsi="Times New Roman" w:cs="Times New Roman"/>
          <w:lang w:val="en-US"/>
        </w:rPr>
        <w:t>appears</w:t>
      </w:r>
      <w:r w:rsidRPr="004B04BA">
        <w:rPr>
          <w:rFonts w:ascii="Times New Roman" w:hAnsi="Times New Roman" w:cs="Times New Roman"/>
          <w:lang w:val="en-US"/>
        </w:rPr>
        <w:t xml:space="preserve"> basically when the two linked candidates have </w:t>
      </w:r>
      <w:r w:rsidR="0005272A" w:rsidRPr="004B04BA">
        <w:rPr>
          <w:rFonts w:ascii="Times New Roman" w:hAnsi="Times New Roman" w:cs="Times New Roman"/>
          <w:lang w:val="en-US"/>
        </w:rPr>
        <w:t xml:space="preserve">different starting symbol </w:t>
      </w:r>
      <w:r w:rsidR="00683371" w:rsidRPr="004B04BA">
        <w:rPr>
          <w:rFonts w:ascii="Times New Roman" w:hAnsi="Times New Roman" w:cs="Times New Roman"/>
          <w:lang w:val="en-US"/>
        </w:rPr>
        <w:t>S0</w:t>
      </w:r>
      <w:r w:rsidR="009E0EB3" w:rsidRPr="004B04BA">
        <w:rPr>
          <w:rFonts w:ascii="Times New Roman" w:hAnsi="Times New Roman" w:cs="Times New Roman"/>
          <w:lang w:val="en-US"/>
        </w:rPr>
        <w:t>. T</w:t>
      </w:r>
      <w:r w:rsidR="00683371" w:rsidRPr="004B04BA">
        <w:rPr>
          <w:rFonts w:ascii="Times New Roman" w:hAnsi="Times New Roman" w:cs="Times New Roman"/>
          <w:lang w:val="en-US"/>
        </w:rPr>
        <w:t xml:space="preserve">hus, it is required to define a </w:t>
      </w:r>
      <w:r w:rsidR="002B60D3" w:rsidRPr="004B04BA">
        <w:rPr>
          <w:rFonts w:ascii="Times New Roman" w:hAnsi="Times New Roman" w:cs="Times New Roman"/>
          <w:lang w:val="en-US"/>
        </w:rPr>
        <w:t xml:space="preserve">reference </w:t>
      </w:r>
      <w:r w:rsidR="00683371" w:rsidRPr="004B04BA">
        <w:rPr>
          <w:rFonts w:ascii="Times New Roman" w:hAnsi="Times New Roman" w:cs="Times New Roman"/>
          <w:lang w:val="en-US"/>
        </w:rPr>
        <w:t xml:space="preserve">PDCCH candidate. We do not see any different handling is required from the case of determining scheduling offset which uses the PDCCH </w:t>
      </w:r>
      <w:r w:rsidR="00683371" w:rsidRPr="004B04BA">
        <w:rPr>
          <w:rFonts w:ascii="Times New Roman" w:eastAsia="Batang" w:hAnsi="Times New Roman" w:cs="Times New Roman"/>
          <w:bCs/>
          <w:color w:val="0B1107" w:themeColor="accent6" w:themeShade="1A"/>
          <w:kern w:val="24"/>
          <w:lang w:val="en-US"/>
        </w:rPr>
        <w:t xml:space="preserve">that ends later in time among the two linked PDCCH candidates in the time domain. </w:t>
      </w:r>
    </w:p>
    <w:p w14:paraId="4F7C2951" w14:textId="4812E00E" w:rsidR="005D5E22" w:rsidRPr="004B04BA" w:rsidRDefault="009E7E7C" w:rsidP="005D5E22">
      <w:pPr>
        <w:jc w:val="both"/>
        <w:rPr>
          <w:rFonts w:ascii="Times New Roman" w:hAnsi="Times New Roman" w:cs="Times New Roman"/>
          <w:b/>
          <w:bCs/>
          <w:lang w:val="en-US"/>
        </w:rPr>
      </w:pPr>
      <w:r w:rsidRPr="004B04BA">
        <w:rPr>
          <w:rFonts w:ascii="Times New Roman" w:hAnsi="Times New Roman" w:cs="Times New Roman"/>
          <w:b/>
          <w:bCs/>
          <w:lang w:val="en-US"/>
        </w:rPr>
        <w:t xml:space="preserve">Proposal </w:t>
      </w:r>
      <w:r w:rsidR="005D5E22" w:rsidRPr="004B04BA">
        <w:rPr>
          <w:rFonts w:ascii="Times New Roman" w:hAnsi="Times New Roman" w:cs="Times New Roman"/>
          <w:b/>
          <w:bCs/>
          <w:lang w:val="en-US"/>
        </w:rPr>
        <w:t>5</w:t>
      </w:r>
      <w:r w:rsidRPr="004B04BA">
        <w:rPr>
          <w:rFonts w:ascii="Times New Roman" w:hAnsi="Times New Roman" w:cs="Times New Roman"/>
          <w:b/>
          <w:bCs/>
          <w:lang w:val="en-US"/>
        </w:rPr>
        <w:t xml:space="preserve">: </w:t>
      </w:r>
      <w:r w:rsidR="00683371" w:rsidRPr="004B04BA">
        <w:rPr>
          <w:rFonts w:ascii="Times New Roman" w:eastAsia="Batang" w:hAnsi="Times New Roman" w:cs="Times New Roman"/>
          <w:b/>
          <w:bCs/>
          <w:color w:val="0B1107" w:themeColor="accent6" w:themeShade="1A"/>
          <w:kern w:val="24"/>
          <w:lang w:val="en-US"/>
        </w:rPr>
        <w:t xml:space="preserve">Starting symbol for PDSCH mapping type B as well as </w:t>
      </w:r>
      <w:r w:rsidR="009E0EB3" w:rsidRPr="004B04BA">
        <w:rPr>
          <w:rFonts w:ascii="Times New Roman" w:eastAsia="Batang" w:hAnsi="Times New Roman" w:cs="Times New Roman"/>
          <w:b/>
          <w:bCs/>
          <w:color w:val="0B1107" w:themeColor="accent6" w:themeShade="1A"/>
          <w:kern w:val="24"/>
          <w:lang w:val="en-US"/>
        </w:rPr>
        <w:t xml:space="preserve">a </w:t>
      </w:r>
      <w:r w:rsidR="00683371" w:rsidRPr="004B04BA">
        <w:rPr>
          <w:rFonts w:ascii="Times New Roman" w:eastAsia="Batang" w:hAnsi="Times New Roman" w:cs="Times New Roman"/>
          <w:b/>
          <w:bCs/>
          <w:color w:val="0B1107" w:themeColor="accent6" w:themeShade="1A"/>
          <w:kern w:val="24"/>
          <w:lang w:val="en-US"/>
        </w:rPr>
        <w:t xml:space="preserve">reference symbol for SLIV (i.e., when </w:t>
      </w:r>
      <w:r w:rsidR="00683371" w:rsidRPr="006F1063">
        <w:rPr>
          <w:rFonts w:ascii="Times New Roman" w:eastAsia="Batang" w:hAnsi="Times New Roman" w:cs="Times New Roman"/>
          <w:b/>
          <w:bCs/>
          <w:i/>
          <w:iCs/>
          <w:color w:val="0B1107" w:themeColor="accent6" w:themeShade="1A"/>
          <w:kern w:val="24"/>
          <w:lang w:val="en-US"/>
        </w:rPr>
        <w:t>ReferenceofSLIV-ForDCIFormat1_2</w:t>
      </w:r>
      <w:r w:rsidR="00683371" w:rsidRPr="004B04BA">
        <w:rPr>
          <w:rFonts w:ascii="Times New Roman" w:eastAsia="Batang" w:hAnsi="Times New Roman" w:cs="Times New Roman"/>
          <w:b/>
          <w:bCs/>
          <w:color w:val="0B1107" w:themeColor="accent6" w:themeShade="1A"/>
          <w:kern w:val="24"/>
          <w:lang w:val="en-US"/>
        </w:rPr>
        <w:t xml:space="preserve"> is configured) </w:t>
      </w:r>
      <w:r w:rsidR="005D5E22" w:rsidRPr="004B04BA">
        <w:rPr>
          <w:rFonts w:ascii="Times New Roman" w:eastAsia="Batang" w:hAnsi="Times New Roman" w:cs="Times New Roman"/>
          <w:b/>
          <w:bCs/>
          <w:color w:val="0B1107" w:themeColor="accent6" w:themeShade="1A"/>
          <w:kern w:val="24"/>
          <w:lang w:val="en-US"/>
        </w:rPr>
        <w:t xml:space="preserve">is defined using a </w:t>
      </w:r>
      <w:r w:rsidR="005D5E22" w:rsidRPr="004B04BA">
        <w:rPr>
          <w:rFonts w:ascii="Times New Roman" w:hAnsi="Times New Roman" w:cs="Times New Roman"/>
          <w:b/>
          <w:bCs/>
          <w:lang w:val="en-US"/>
        </w:rPr>
        <w:t xml:space="preserve">reference PDCCH candidate, where the reference candidate is the candidate </w:t>
      </w:r>
      <w:r w:rsidR="005D5E22" w:rsidRPr="004B04BA">
        <w:rPr>
          <w:rFonts w:ascii="Times New Roman" w:eastAsia="Batang" w:hAnsi="Times New Roman" w:cs="Times New Roman"/>
          <w:b/>
          <w:bCs/>
          <w:color w:val="0B1107" w:themeColor="accent6" w:themeShade="1A"/>
          <w:kern w:val="24"/>
          <w:lang w:val="en-US"/>
        </w:rPr>
        <w:t xml:space="preserve">that ends later in time among the two linked PDCCH candidates in the time domain. </w:t>
      </w:r>
    </w:p>
    <w:p w14:paraId="4562ABB5" w14:textId="154995A0" w:rsidR="0061110B" w:rsidRPr="004B04BA" w:rsidRDefault="0061110B" w:rsidP="0061110B">
      <w:pPr>
        <w:rPr>
          <w:rFonts w:ascii="Times New Roman" w:eastAsia="Batang" w:hAnsi="Times New Roman" w:cs="Times New Roman"/>
          <w:b/>
          <w:color w:val="0B1107" w:themeColor="accent6" w:themeShade="1A"/>
          <w:kern w:val="24"/>
          <w:u w:val="single"/>
          <w:lang w:val="en-US"/>
        </w:rPr>
      </w:pPr>
      <w:r w:rsidRPr="004B04BA">
        <w:rPr>
          <w:rFonts w:ascii="Times New Roman" w:eastAsia="Batang" w:hAnsi="Times New Roman" w:cs="Times New Roman"/>
          <w:b/>
          <w:color w:val="0B1107" w:themeColor="accent6" w:themeShade="1A"/>
          <w:kern w:val="24"/>
          <w:u w:val="single"/>
          <w:lang w:val="en-US"/>
        </w:rPr>
        <w:t xml:space="preserve">Issue 2: default beam for PDSCH when TCI field is not presented </w:t>
      </w:r>
    </w:p>
    <w:p w14:paraId="61E98D3E" w14:textId="3CA9F7F1" w:rsidR="005D5E22" w:rsidRPr="009E0EB3" w:rsidRDefault="009E0EB3" w:rsidP="005D5E22">
      <w:pPr>
        <w:spacing w:after="0" w:line="240" w:lineRule="auto"/>
        <w:jc w:val="both"/>
        <w:rPr>
          <w:rFonts w:ascii="Times New Roman" w:eastAsia="Batang" w:hAnsi="Times New Roman" w:cs="Times New Roman"/>
          <w:i/>
          <w:iCs/>
          <w:color w:val="0B1107" w:themeColor="accent6" w:themeShade="1A"/>
          <w:kern w:val="24"/>
        </w:rPr>
      </w:pPr>
      <w:r w:rsidRPr="004B04BA">
        <w:rPr>
          <w:rFonts w:ascii="Times New Roman" w:eastAsia="Batang" w:hAnsi="Times New Roman" w:cs="Times New Roman"/>
          <w:color w:val="0B1107" w:themeColor="accent6" w:themeShade="1A"/>
          <w:kern w:val="24"/>
          <w:lang w:val="en-US"/>
        </w:rPr>
        <w:t>The i</w:t>
      </w:r>
      <w:r w:rsidR="005D5E22" w:rsidRPr="004B04BA">
        <w:rPr>
          <w:rFonts w:ascii="Times New Roman" w:eastAsia="Batang" w:hAnsi="Times New Roman" w:cs="Times New Roman"/>
          <w:color w:val="0B1107" w:themeColor="accent6" w:themeShade="1A"/>
          <w:kern w:val="24"/>
          <w:lang w:val="en-US"/>
        </w:rPr>
        <w:t>ssue mentioned as</w:t>
      </w:r>
      <w:r w:rsidR="005D5E22" w:rsidRPr="004B04BA">
        <w:rPr>
          <w:rFonts w:ascii="Times New Roman" w:eastAsia="Batang" w:hAnsi="Times New Roman" w:cs="Times New Roman"/>
          <w:i/>
          <w:iCs/>
          <w:color w:val="0B1107" w:themeColor="accent6" w:themeShade="1A"/>
          <w:kern w:val="24"/>
          <w:lang w:val="en-US"/>
        </w:rPr>
        <w:t xml:space="preserve"> “Determination of PDSCH beam when TCI field is not present in DCI (when scheduling offset is equal to or larger than </w:t>
      </w:r>
      <w:proofErr w:type="spellStart"/>
      <w:r w:rsidR="005D5E22" w:rsidRPr="004B04BA">
        <w:rPr>
          <w:rFonts w:ascii="Times New Roman" w:eastAsia="Batang" w:hAnsi="Times New Roman" w:cs="Times New Roman"/>
          <w:i/>
          <w:iCs/>
          <w:color w:val="0B1107" w:themeColor="accent6" w:themeShade="1A"/>
          <w:kern w:val="24"/>
          <w:lang w:val="en-US"/>
        </w:rPr>
        <w:t>timeDurationForQCL</w:t>
      </w:r>
      <w:proofErr w:type="spellEnd"/>
      <w:r w:rsidR="005D5E22" w:rsidRPr="004B04BA">
        <w:rPr>
          <w:rFonts w:ascii="Times New Roman" w:eastAsia="Batang" w:hAnsi="Times New Roman" w:cs="Times New Roman"/>
          <w:i/>
          <w:iCs/>
          <w:color w:val="0B1107" w:themeColor="accent6" w:themeShade="1A"/>
          <w:kern w:val="24"/>
          <w:lang w:val="en-US"/>
        </w:rPr>
        <w:t>)”</w:t>
      </w:r>
      <w:r w:rsidR="005D5E22" w:rsidRPr="004B04BA">
        <w:rPr>
          <w:rFonts w:ascii="Times New Roman" w:eastAsia="Batang" w:hAnsi="Times New Roman" w:cs="Times New Roman"/>
          <w:color w:val="0B1107" w:themeColor="accent6" w:themeShade="1A"/>
          <w:kern w:val="24"/>
          <w:lang w:val="en-US"/>
        </w:rPr>
        <w:t xml:space="preserve"> may require more clear discussion </w:t>
      </w:r>
      <w:r w:rsidR="004E600F">
        <w:rPr>
          <w:rFonts w:ascii="Times New Roman" w:eastAsia="Batang" w:hAnsi="Times New Roman" w:cs="Times New Roman"/>
          <w:color w:val="0B1107" w:themeColor="accent6" w:themeShade="1A"/>
          <w:kern w:val="24"/>
          <w:lang w:val="en-US"/>
        </w:rPr>
        <w:t xml:space="preserve">of </w:t>
      </w:r>
      <w:r w:rsidR="005D5E22" w:rsidRPr="004B04BA">
        <w:rPr>
          <w:rFonts w:ascii="Times New Roman" w:eastAsia="Batang" w:hAnsi="Times New Roman" w:cs="Times New Roman"/>
          <w:color w:val="0B1107" w:themeColor="accent6" w:themeShade="1A"/>
          <w:kern w:val="24"/>
          <w:lang w:val="en-US"/>
        </w:rPr>
        <w:t xml:space="preserve">what is stated as the issue. </w:t>
      </w:r>
      <w:r w:rsidR="005D5E22" w:rsidRPr="009E0EB3">
        <w:rPr>
          <w:rFonts w:ascii="Times New Roman" w:eastAsia="Batang" w:hAnsi="Times New Roman" w:cs="Times New Roman"/>
          <w:color w:val="0B1107" w:themeColor="accent6" w:themeShade="1A"/>
          <w:kern w:val="24"/>
        </w:rPr>
        <w:t>We see the following</w:t>
      </w:r>
      <w:r w:rsidR="00B54C12" w:rsidRPr="009E0EB3">
        <w:rPr>
          <w:rFonts w:ascii="Times New Roman" w:eastAsia="Batang" w:hAnsi="Times New Roman" w:cs="Times New Roman"/>
          <w:color w:val="0B1107" w:themeColor="accent6" w:themeShade="1A"/>
          <w:kern w:val="24"/>
        </w:rPr>
        <w:t xml:space="preserve"> two issues</w:t>
      </w:r>
      <w:r w:rsidR="005D5E22" w:rsidRPr="009E0EB3">
        <w:rPr>
          <w:rFonts w:ascii="Times New Roman" w:eastAsia="Batang" w:hAnsi="Times New Roman" w:cs="Times New Roman"/>
          <w:color w:val="0B1107" w:themeColor="accent6" w:themeShade="1A"/>
          <w:kern w:val="24"/>
        </w:rPr>
        <w:t xml:space="preserve">, </w:t>
      </w:r>
    </w:p>
    <w:p w14:paraId="63A69917" w14:textId="094BF461" w:rsidR="005D5E22" w:rsidRPr="009E0EB3" w:rsidRDefault="005D5E22" w:rsidP="005D5E22">
      <w:pPr>
        <w:spacing w:after="0" w:line="240" w:lineRule="auto"/>
        <w:jc w:val="both"/>
        <w:rPr>
          <w:rFonts w:ascii="Times New Roman" w:eastAsia="Batang" w:hAnsi="Times New Roman" w:cs="Times New Roman"/>
          <w:i/>
          <w:iCs/>
          <w:color w:val="0B1107" w:themeColor="accent6" w:themeShade="1A"/>
          <w:kern w:val="24"/>
        </w:rPr>
      </w:pPr>
    </w:p>
    <w:p w14:paraId="41EAEBBB" w14:textId="633B9566" w:rsidR="005D5E22" w:rsidRPr="004B04BA" w:rsidRDefault="005D5E22" w:rsidP="008F138C">
      <w:pPr>
        <w:pStyle w:val="ListParagraph"/>
        <w:numPr>
          <w:ilvl w:val="0"/>
          <w:numId w:val="43"/>
        </w:numPr>
        <w:spacing w:after="0" w:line="240" w:lineRule="auto"/>
        <w:jc w:val="both"/>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 xml:space="preserve">Both CORESETs associated with linked </w:t>
      </w:r>
      <w:proofErr w:type="spellStart"/>
      <w:r w:rsidRPr="004B04BA">
        <w:rPr>
          <w:rFonts w:ascii="Times New Roman" w:eastAsia="Batang" w:hAnsi="Times New Roman" w:cs="Times New Roman"/>
          <w:color w:val="0B1107" w:themeColor="accent6" w:themeShade="1A"/>
          <w:kern w:val="24"/>
          <w:lang w:val="en-US"/>
        </w:rPr>
        <w:t>SSSets</w:t>
      </w:r>
      <w:proofErr w:type="spellEnd"/>
      <w:r w:rsidRPr="004B04BA">
        <w:rPr>
          <w:rFonts w:ascii="Times New Roman" w:eastAsia="Batang" w:hAnsi="Times New Roman" w:cs="Times New Roman"/>
          <w:color w:val="0B1107" w:themeColor="accent6" w:themeShade="1A"/>
          <w:kern w:val="24"/>
          <w:lang w:val="en-US"/>
        </w:rPr>
        <w:t xml:space="preserve"> may not have the same configuration for TCI present in DCI. </w:t>
      </w:r>
      <w:r w:rsidR="009E0EB3" w:rsidRPr="004B04BA">
        <w:rPr>
          <w:rFonts w:ascii="Times New Roman" w:eastAsia="Batang" w:hAnsi="Times New Roman" w:cs="Times New Roman"/>
          <w:color w:val="0B1107" w:themeColor="accent6" w:themeShade="1A"/>
          <w:kern w:val="24"/>
          <w:lang w:val="en-US"/>
        </w:rPr>
        <w:t>A mechanism to determine the TCI field in DCI of linked PDCCH candidates is required in such cases</w:t>
      </w:r>
      <w:r w:rsidRPr="004B04BA">
        <w:rPr>
          <w:rFonts w:ascii="Times New Roman" w:eastAsia="Batang" w:hAnsi="Times New Roman" w:cs="Times New Roman"/>
          <w:color w:val="0B1107" w:themeColor="accent6" w:themeShade="1A"/>
          <w:kern w:val="24"/>
          <w:lang w:val="en-US"/>
        </w:rPr>
        <w:t xml:space="preserve">. </w:t>
      </w:r>
    </w:p>
    <w:p w14:paraId="39FA5753" w14:textId="1C8A5149" w:rsidR="00B54C12" w:rsidRPr="004B04BA" w:rsidRDefault="00B54C12" w:rsidP="008F138C">
      <w:pPr>
        <w:pStyle w:val="ListParagraph"/>
        <w:numPr>
          <w:ilvl w:val="1"/>
          <w:numId w:val="43"/>
        </w:numPr>
        <w:spacing w:after="0" w:line="240" w:lineRule="auto"/>
        <w:jc w:val="both"/>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Here, we think that us</w:t>
      </w:r>
      <w:r w:rsidR="009E0EB3" w:rsidRPr="004B04BA">
        <w:rPr>
          <w:rFonts w:ascii="Times New Roman" w:eastAsia="Batang" w:hAnsi="Times New Roman" w:cs="Times New Roman"/>
          <w:color w:val="0B1107" w:themeColor="accent6" w:themeShade="1A"/>
          <w:kern w:val="24"/>
          <w:lang w:val="en-US"/>
        </w:rPr>
        <w:t>ing</w:t>
      </w:r>
      <w:r w:rsidRPr="004B04BA">
        <w:rPr>
          <w:rFonts w:ascii="Times New Roman" w:eastAsia="Batang" w:hAnsi="Times New Roman" w:cs="Times New Roman"/>
          <w:color w:val="0B1107" w:themeColor="accent6" w:themeShade="1A"/>
          <w:kern w:val="24"/>
          <w:lang w:val="en-US"/>
        </w:rPr>
        <w:t xml:space="preserve"> a reference CORESET or a fixed definition for deriving DCI field size may be needed. Reference CORESET could be the lowest CORESET ID among linked CORESETs or the CORESET that got </w:t>
      </w:r>
      <w:r w:rsidR="009E0EB3" w:rsidRPr="004B04BA">
        <w:rPr>
          <w:rFonts w:ascii="Times New Roman" w:eastAsia="Batang" w:hAnsi="Times New Roman" w:cs="Times New Roman"/>
          <w:color w:val="0B1107" w:themeColor="accent6" w:themeShade="1A"/>
          <w:kern w:val="24"/>
          <w:lang w:val="en-US"/>
        </w:rPr>
        <w:t xml:space="preserve">the </w:t>
      </w:r>
      <w:r w:rsidRPr="004B04BA">
        <w:rPr>
          <w:rFonts w:ascii="Times New Roman" w:eastAsia="Batang" w:hAnsi="Times New Roman" w:cs="Times New Roman"/>
          <w:color w:val="0B1107" w:themeColor="accent6" w:themeShade="1A"/>
          <w:kern w:val="24"/>
          <w:lang w:val="en-US"/>
        </w:rPr>
        <w:t xml:space="preserve">latest TCI state update. Alternatively, when a fixed definition is used, it could be such that at least one CORESET having TCI present in DCI may lead to the UE assuming the DCI with TCI field. </w:t>
      </w:r>
    </w:p>
    <w:p w14:paraId="41CD0281" w14:textId="70E5EFBE" w:rsidR="005D5E22" w:rsidRPr="004B04BA" w:rsidRDefault="005D5E22" w:rsidP="005D5E22">
      <w:pPr>
        <w:spacing w:after="0" w:line="240" w:lineRule="auto"/>
        <w:jc w:val="both"/>
        <w:rPr>
          <w:rFonts w:ascii="Times New Roman" w:eastAsia="Batang" w:hAnsi="Times New Roman" w:cs="Times New Roman"/>
          <w:i/>
          <w:iCs/>
          <w:color w:val="0B1107" w:themeColor="accent6" w:themeShade="1A"/>
          <w:kern w:val="24"/>
          <w:lang w:val="en-US"/>
        </w:rPr>
      </w:pPr>
    </w:p>
    <w:p w14:paraId="402B46E8" w14:textId="6FA1C01A" w:rsidR="005D5E22" w:rsidRPr="004B04BA" w:rsidRDefault="005D5E22" w:rsidP="008F138C">
      <w:pPr>
        <w:pStyle w:val="ListParagraph"/>
        <w:numPr>
          <w:ilvl w:val="0"/>
          <w:numId w:val="43"/>
        </w:numPr>
        <w:spacing w:after="0" w:line="240" w:lineRule="auto"/>
        <w:jc w:val="both"/>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Both CORESETs may not have TCI field present in DCI</w:t>
      </w:r>
      <w:r w:rsidR="00B54C12" w:rsidRPr="004B04BA">
        <w:rPr>
          <w:rFonts w:ascii="Times New Roman" w:eastAsia="Batang" w:hAnsi="Times New Roman" w:cs="Times New Roman"/>
          <w:color w:val="0B1107" w:themeColor="accent6" w:themeShade="1A"/>
          <w:kern w:val="24"/>
          <w:lang w:val="en-US"/>
        </w:rPr>
        <w:t xml:space="preserve"> (or DCI may not contain TCI field based on sub-issue 1 we highlight above)</w:t>
      </w:r>
      <w:r w:rsidRPr="004B04BA">
        <w:rPr>
          <w:rFonts w:ascii="Times New Roman" w:eastAsia="Batang" w:hAnsi="Times New Roman" w:cs="Times New Roman"/>
          <w:color w:val="0B1107" w:themeColor="accent6" w:themeShade="1A"/>
          <w:kern w:val="24"/>
          <w:lang w:val="en-US"/>
        </w:rPr>
        <w:t xml:space="preserve">, and offset between DCI and PDSCH could be larger than </w:t>
      </w:r>
      <w:proofErr w:type="spellStart"/>
      <w:r w:rsidRPr="004B04BA">
        <w:rPr>
          <w:rFonts w:ascii="Times New Roman" w:eastAsia="Batang" w:hAnsi="Times New Roman" w:cs="Times New Roman"/>
          <w:color w:val="0B1107" w:themeColor="accent6" w:themeShade="1A"/>
          <w:kern w:val="24"/>
          <w:lang w:val="en-US"/>
        </w:rPr>
        <w:t>timedurationforQCL</w:t>
      </w:r>
      <w:proofErr w:type="spellEnd"/>
      <w:r w:rsidRPr="004B04BA">
        <w:rPr>
          <w:rFonts w:ascii="Times New Roman" w:eastAsia="Batang" w:hAnsi="Times New Roman" w:cs="Times New Roman"/>
          <w:color w:val="0B1107" w:themeColor="accent6" w:themeShade="1A"/>
          <w:kern w:val="24"/>
          <w:lang w:val="en-US"/>
        </w:rPr>
        <w:t xml:space="preserve">. In such </w:t>
      </w:r>
      <w:r w:rsidR="009E0EB3" w:rsidRPr="004B04BA">
        <w:rPr>
          <w:rFonts w:ascii="Times New Roman" w:eastAsia="Batang" w:hAnsi="Times New Roman" w:cs="Times New Roman"/>
          <w:color w:val="0B1107" w:themeColor="accent6" w:themeShade="1A"/>
          <w:kern w:val="24"/>
          <w:lang w:val="en-US"/>
        </w:rPr>
        <w:t xml:space="preserve">a </w:t>
      </w:r>
      <w:r w:rsidRPr="004B04BA">
        <w:rPr>
          <w:rFonts w:ascii="Times New Roman" w:eastAsia="Batang" w:hAnsi="Times New Roman" w:cs="Times New Roman"/>
          <w:color w:val="0B1107" w:themeColor="accent6" w:themeShade="1A"/>
          <w:kern w:val="24"/>
          <w:lang w:val="en-US"/>
        </w:rPr>
        <w:t xml:space="preserve">case, </w:t>
      </w:r>
      <w:r w:rsidR="009E0EB3" w:rsidRPr="004B04BA">
        <w:rPr>
          <w:rFonts w:ascii="Times New Roman" w:eastAsia="Batang" w:hAnsi="Times New Roman" w:cs="Times New Roman"/>
          <w:color w:val="0B1107" w:themeColor="accent6" w:themeShade="1A"/>
          <w:kern w:val="24"/>
          <w:lang w:val="en-US"/>
        </w:rPr>
        <w:t xml:space="preserve">it is required to define the </w:t>
      </w:r>
      <w:r w:rsidRPr="004B04BA">
        <w:rPr>
          <w:rFonts w:ascii="Times New Roman" w:eastAsia="Batang" w:hAnsi="Times New Roman" w:cs="Times New Roman"/>
          <w:color w:val="0B1107" w:themeColor="accent6" w:themeShade="1A"/>
          <w:kern w:val="24"/>
          <w:lang w:val="en-US"/>
        </w:rPr>
        <w:t xml:space="preserve">beam associated with the PDSCH. </w:t>
      </w:r>
    </w:p>
    <w:p w14:paraId="48B99D06" w14:textId="50E75998" w:rsidR="005D5E22" w:rsidRPr="004B04BA" w:rsidRDefault="005D5E22" w:rsidP="008F138C">
      <w:pPr>
        <w:pStyle w:val="ListParagraph"/>
        <w:numPr>
          <w:ilvl w:val="0"/>
          <w:numId w:val="44"/>
        </w:numPr>
        <w:spacing w:after="0" w:line="240" w:lineRule="auto"/>
        <w:jc w:val="both"/>
        <w:rPr>
          <w:rFonts w:ascii="Times New Roman" w:eastAsia="Times New Roman" w:hAnsi="Times New Roman" w:cs="Times New Roman"/>
          <w:lang w:val="en-US"/>
        </w:rPr>
      </w:pPr>
      <w:r w:rsidRPr="004B04BA">
        <w:rPr>
          <w:rFonts w:ascii="Times New Roman" w:eastAsia="Batang" w:hAnsi="Times New Roman" w:cs="Times New Roman"/>
          <w:color w:val="0B1107" w:themeColor="accent6" w:themeShade="1A"/>
          <w:kern w:val="24"/>
          <w:lang w:val="en-US"/>
        </w:rPr>
        <w:t xml:space="preserve">Spec defines the following when a single PDCCH </w:t>
      </w:r>
      <w:r w:rsidR="00B54C12" w:rsidRPr="004B04BA">
        <w:rPr>
          <w:rFonts w:ascii="Times New Roman" w:eastAsia="Batang" w:hAnsi="Times New Roman" w:cs="Times New Roman"/>
          <w:color w:val="0B1107" w:themeColor="accent6" w:themeShade="1A"/>
          <w:kern w:val="24"/>
          <w:lang w:val="en-US"/>
        </w:rPr>
        <w:t>reception is applied, “</w:t>
      </w:r>
      <w:r w:rsidRPr="004B04BA">
        <w:rPr>
          <w:rFonts w:ascii="Times New Roman" w:hAnsi="Times New Roman" w:cs="Times New Roman"/>
          <w:i/>
          <w:iCs/>
          <w:lang w:val="en-US"/>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4B04BA">
        <w:rPr>
          <w:rFonts w:ascii="Times New Roman" w:hAnsi="Times New Roman" w:cs="Times New Roman"/>
          <w:i/>
          <w:iCs/>
          <w:lang w:val="en-US"/>
        </w:rPr>
        <w:t>timeDurationForQCL</w:t>
      </w:r>
      <w:proofErr w:type="spellEnd"/>
      <w:r w:rsidRPr="004B04BA">
        <w:rPr>
          <w:rFonts w:ascii="Times New Roman" w:hAnsi="Times New Roman" w:cs="Times New Roman"/>
          <w:i/>
          <w:iCs/>
          <w:lang w:val="en-US"/>
        </w:rPr>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r w:rsidRPr="004B04BA">
        <w:rPr>
          <w:rFonts w:ascii="Times New Roman" w:hAnsi="Times New Roman" w:cs="Times New Roman"/>
          <w:lang w:val="en-US"/>
        </w:rPr>
        <w:t>.</w:t>
      </w:r>
      <w:r w:rsidR="00B54C12" w:rsidRPr="004B04BA">
        <w:rPr>
          <w:rFonts w:ascii="Times New Roman" w:hAnsi="Times New Roman" w:cs="Times New Roman"/>
          <w:lang w:val="en-US"/>
        </w:rPr>
        <w:t>”</w:t>
      </w:r>
    </w:p>
    <w:p w14:paraId="56650BA3" w14:textId="2E0DEE33" w:rsidR="00B54C12" w:rsidRPr="004B04BA" w:rsidRDefault="00B54C12" w:rsidP="008F138C">
      <w:pPr>
        <w:pStyle w:val="ListParagraph"/>
        <w:numPr>
          <w:ilvl w:val="0"/>
          <w:numId w:val="44"/>
        </w:numPr>
        <w:spacing w:after="0" w:line="240" w:lineRule="auto"/>
        <w:jc w:val="both"/>
        <w:rPr>
          <w:rFonts w:ascii="Times New Roman" w:eastAsia="Times New Roman" w:hAnsi="Times New Roman" w:cs="Times New Roman"/>
          <w:i/>
          <w:iCs/>
          <w:lang w:val="en-US"/>
        </w:rPr>
      </w:pPr>
      <w:r w:rsidRPr="004B04BA">
        <w:rPr>
          <w:rFonts w:ascii="Times New Roman" w:eastAsia="Batang" w:hAnsi="Times New Roman" w:cs="Times New Roman"/>
          <w:color w:val="0B1107" w:themeColor="accent6" w:themeShade="1A"/>
          <w:kern w:val="24"/>
          <w:lang w:val="en-US"/>
        </w:rPr>
        <w:t>Here, it should be straightforward to assume the CORESET</w:t>
      </w:r>
      <w:r w:rsidR="00ED6C4C" w:rsidRPr="004B04BA">
        <w:rPr>
          <w:rFonts w:ascii="Times New Roman" w:eastAsia="Batang" w:hAnsi="Times New Roman" w:cs="Times New Roman"/>
          <w:color w:val="0B1107" w:themeColor="accent6" w:themeShade="1A"/>
          <w:kern w:val="24"/>
          <w:lang w:val="en-US"/>
        </w:rPr>
        <w:t xml:space="preserve"> with </w:t>
      </w:r>
      <w:r w:rsidR="009E0EB3" w:rsidRPr="004B04BA">
        <w:rPr>
          <w:rFonts w:ascii="Times New Roman" w:eastAsia="Batang" w:hAnsi="Times New Roman" w:cs="Times New Roman"/>
          <w:color w:val="0B1107" w:themeColor="accent6" w:themeShade="1A"/>
          <w:kern w:val="24"/>
          <w:lang w:val="en-US"/>
        </w:rPr>
        <w:t xml:space="preserve">the </w:t>
      </w:r>
      <w:r w:rsidR="00ED6C4C" w:rsidRPr="004B04BA">
        <w:rPr>
          <w:rFonts w:ascii="Times New Roman" w:eastAsia="Batang" w:hAnsi="Times New Roman" w:cs="Times New Roman"/>
          <w:color w:val="0B1107" w:themeColor="accent6" w:themeShade="1A"/>
          <w:kern w:val="24"/>
          <w:lang w:val="en-US"/>
        </w:rPr>
        <w:t>lowest ID</w:t>
      </w:r>
      <w:r w:rsidRPr="004B04BA">
        <w:rPr>
          <w:rFonts w:ascii="Times New Roman" w:eastAsia="Batang" w:hAnsi="Times New Roman" w:cs="Times New Roman"/>
          <w:color w:val="0B1107" w:themeColor="accent6" w:themeShade="1A"/>
          <w:kern w:val="24"/>
          <w:lang w:val="en-US"/>
        </w:rPr>
        <w:t xml:space="preserve"> to be used for QCL assumption of PDSCH</w:t>
      </w:r>
      <w:r w:rsidRPr="004B04BA">
        <w:rPr>
          <w:rFonts w:ascii="Times New Roman" w:eastAsia="Batang" w:hAnsi="Times New Roman" w:cs="Times New Roman"/>
          <w:i/>
          <w:iCs/>
          <w:color w:val="0B1107" w:themeColor="accent6" w:themeShade="1A"/>
          <w:kern w:val="24"/>
          <w:lang w:val="en-US"/>
        </w:rPr>
        <w:t xml:space="preserve">. </w:t>
      </w:r>
    </w:p>
    <w:p w14:paraId="1C8683C9" w14:textId="293E7B7C" w:rsidR="00B54C12" w:rsidRPr="004B04BA" w:rsidRDefault="00B54C12" w:rsidP="00B54C12">
      <w:pPr>
        <w:spacing w:after="0" w:line="240" w:lineRule="auto"/>
        <w:jc w:val="both"/>
        <w:rPr>
          <w:rFonts w:ascii="Times New Roman" w:eastAsia="Times New Roman" w:hAnsi="Times New Roman" w:cs="Times New Roman"/>
          <w:i/>
          <w:iCs/>
          <w:lang w:val="en-US"/>
        </w:rPr>
      </w:pPr>
    </w:p>
    <w:p w14:paraId="4DAAFEC1" w14:textId="65789157" w:rsidR="00ED6C4C" w:rsidRPr="004B04BA" w:rsidRDefault="00B54C12" w:rsidP="00B54C12">
      <w:pPr>
        <w:spacing w:after="0" w:line="240" w:lineRule="auto"/>
        <w:jc w:val="both"/>
        <w:rPr>
          <w:rFonts w:ascii="Times New Roman" w:eastAsia="Batang" w:hAnsi="Times New Roman" w:cs="Times New Roman"/>
          <w:b/>
          <w:bCs/>
          <w:color w:val="0B1107" w:themeColor="accent6" w:themeShade="1A"/>
          <w:kern w:val="24"/>
          <w:lang w:val="en-US"/>
        </w:rPr>
      </w:pPr>
      <w:r w:rsidRPr="004B04BA">
        <w:rPr>
          <w:rFonts w:ascii="Times New Roman" w:eastAsia="Times New Roman" w:hAnsi="Times New Roman" w:cs="Times New Roman"/>
          <w:b/>
          <w:bCs/>
          <w:lang w:val="en-US"/>
        </w:rPr>
        <w:t xml:space="preserve">Proposal 6: </w:t>
      </w:r>
      <w:r w:rsidR="00ED6C4C" w:rsidRPr="004B04BA">
        <w:rPr>
          <w:rFonts w:ascii="Times New Roman" w:eastAsia="Times New Roman" w:hAnsi="Times New Roman" w:cs="Times New Roman"/>
          <w:b/>
          <w:bCs/>
          <w:lang w:val="en-US"/>
        </w:rPr>
        <w:t>Regarding the</w:t>
      </w:r>
      <w:r w:rsidR="00ED6C4C" w:rsidRPr="004B04BA">
        <w:rPr>
          <w:rFonts w:ascii="Times New Roman" w:eastAsia="Batang" w:hAnsi="Times New Roman" w:cs="Times New Roman"/>
          <w:b/>
          <w:bCs/>
          <w:color w:val="0B1107" w:themeColor="accent6" w:themeShade="1A"/>
          <w:kern w:val="24"/>
          <w:lang w:val="en-US"/>
        </w:rPr>
        <w:t xml:space="preserve"> TCI is not present in DCI (</w:t>
      </w:r>
      <w:r w:rsidR="00ED6C4C" w:rsidRPr="006F1063">
        <w:rPr>
          <w:rFonts w:ascii="Times New Roman" w:eastAsia="Batang" w:hAnsi="Times New Roman" w:cs="Times New Roman"/>
          <w:b/>
          <w:bCs/>
          <w:i/>
          <w:iCs/>
          <w:color w:val="0B1107" w:themeColor="accent6" w:themeShade="1A"/>
          <w:kern w:val="24"/>
          <w:lang w:val="en-US"/>
        </w:rPr>
        <w:t>TCI-</w:t>
      </w:r>
      <w:proofErr w:type="spellStart"/>
      <w:r w:rsidR="00ED6C4C" w:rsidRPr="006F1063">
        <w:rPr>
          <w:rFonts w:ascii="Times New Roman" w:eastAsia="Batang" w:hAnsi="Times New Roman" w:cs="Times New Roman"/>
          <w:b/>
          <w:bCs/>
          <w:i/>
          <w:iCs/>
          <w:color w:val="0B1107" w:themeColor="accent6" w:themeShade="1A"/>
          <w:kern w:val="24"/>
          <w:lang w:val="en-US"/>
        </w:rPr>
        <w:t>presentInDCI</w:t>
      </w:r>
      <w:proofErr w:type="spellEnd"/>
      <w:r w:rsidR="00ED6C4C" w:rsidRPr="004B04BA">
        <w:rPr>
          <w:rFonts w:ascii="Times New Roman" w:eastAsia="Batang" w:hAnsi="Times New Roman" w:cs="Times New Roman"/>
          <w:b/>
          <w:bCs/>
          <w:color w:val="0B1107" w:themeColor="accent6" w:themeShade="1A"/>
          <w:kern w:val="24"/>
          <w:lang w:val="en-US"/>
        </w:rPr>
        <w:t xml:space="preserve">), the following cases shall be defined, </w:t>
      </w:r>
    </w:p>
    <w:p w14:paraId="18762824" w14:textId="544A95F3" w:rsidR="00ED6C4C" w:rsidRPr="004B04BA" w:rsidRDefault="00B54C12" w:rsidP="008F138C">
      <w:pPr>
        <w:pStyle w:val="ListParagraph"/>
        <w:numPr>
          <w:ilvl w:val="0"/>
          <w:numId w:val="45"/>
        </w:numPr>
        <w:spacing w:after="0" w:line="240" w:lineRule="auto"/>
        <w:jc w:val="both"/>
        <w:rPr>
          <w:rFonts w:ascii="Times New Roman" w:eastAsia="Times New Roman" w:hAnsi="Times New Roman" w:cs="Times New Roman"/>
          <w:b/>
          <w:bCs/>
          <w:lang w:val="en-US"/>
        </w:rPr>
      </w:pPr>
      <w:r w:rsidRPr="004B04BA">
        <w:rPr>
          <w:rFonts w:ascii="Times New Roman" w:eastAsia="Times New Roman" w:hAnsi="Times New Roman" w:cs="Times New Roman"/>
          <w:b/>
          <w:bCs/>
          <w:lang w:val="en-US"/>
        </w:rPr>
        <w:t xml:space="preserve">When </w:t>
      </w:r>
      <w:r w:rsidR="00ED6C4C" w:rsidRPr="004B04BA">
        <w:rPr>
          <w:rFonts w:ascii="Times New Roman" w:eastAsia="Times New Roman" w:hAnsi="Times New Roman" w:cs="Times New Roman"/>
          <w:b/>
          <w:bCs/>
          <w:lang w:val="en-US"/>
        </w:rPr>
        <w:t xml:space="preserve">TCI present in DCI configuration is different for linked </w:t>
      </w:r>
      <w:r w:rsidRPr="004B04BA">
        <w:rPr>
          <w:rFonts w:ascii="Times New Roman" w:eastAsia="Batang" w:hAnsi="Times New Roman" w:cs="Times New Roman"/>
          <w:b/>
          <w:bCs/>
          <w:color w:val="0B1107" w:themeColor="accent6" w:themeShade="1A"/>
          <w:kern w:val="24"/>
          <w:lang w:val="en-US"/>
        </w:rPr>
        <w:t>CORESETs</w:t>
      </w:r>
      <w:r w:rsidR="00ED6C4C" w:rsidRPr="004B04BA">
        <w:rPr>
          <w:rFonts w:ascii="Times New Roman" w:eastAsia="Batang" w:hAnsi="Times New Roman" w:cs="Times New Roman"/>
          <w:b/>
          <w:bCs/>
          <w:color w:val="0B1107" w:themeColor="accent6" w:themeShade="1A"/>
          <w:kern w:val="24"/>
          <w:lang w:val="en-US"/>
        </w:rPr>
        <w:t xml:space="preserve">, a reference CORESET (e.g. lowest CORESET ID, latest beam updated CORESET) or fixed behaviour shall be defined in the spec to derive the TCI field in DCI for linked PDCCH candidates. </w:t>
      </w:r>
    </w:p>
    <w:p w14:paraId="6DF8DCF0" w14:textId="5D135DEF" w:rsidR="00ED6C4C" w:rsidRPr="004B04BA" w:rsidRDefault="00ED6C4C" w:rsidP="008F138C">
      <w:pPr>
        <w:pStyle w:val="ListParagraph"/>
        <w:numPr>
          <w:ilvl w:val="0"/>
          <w:numId w:val="45"/>
        </w:numPr>
        <w:spacing w:after="0" w:line="240" w:lineRule="auto"/>
        <w:jc w:val="both"/>
        <w:rPr>
          <w:rFonts w:ascii="Times New Roman" w:eastAsia="Times New Roman" w:hAnsi="Times New Roman" w:cs="Times New Roman"/>
          <w:b/>
          <w:bCs/>
          <w:lang w:val="en-US"/>
        </w:rPr>
      </w:pPr>
      <w:r w:rsidRPr="004B04BA">
        <w:rPr>
          <w:rFonts w:ascii="Times New Roman" w:eastAsia="Times New Roman" w:hAnsi="Times New Roman" w:cs="Times New Roman"/>
          <w:b/>
          <w:bCs/>
          <w:lang w:val="en-US"/>
        </w:rPr>
        <w:t>When TCI present in DCI configuration is disabled in both CORESETs, a reference CORESET (e.g. Lowest CORESET ID) is used to derive the QCL assumptions for PDSCH (</w:t>
      </w:r>
      <w:r w:rsidRPr="004B04BA">
        <w:rPr>
          <w:rFonts w:ascii="Times New Roman" w:eastAsia="Batang" w:hAnsi="Times New Roman" w:cs="Times New Roman"/>
          <w:b/>
          <w:bCs/>
          <w:color w:val="0B1107" w:themeColor="accent6" w:themeShade="1A"/>
          <w:kern w:val="24"/>
          <w:lang w:val="en-US"/>
        </w:rPr>
        <w:t xml:space="preserve">when scheduling offset is equal to or larger than </w:t>
      </w:r>
      <w:proofErr w:type="spellStart"/>
      <w:r w:rsidRPr="006F1063">
        <w:rPr>
          <w:rFonts w:ascii="Times New Roman" w:eastAsia="Batang" w:hAnsi="Times New Roman" w:cs="Times New Roman"/>
          <w:b/>
          <w:bCs/>
          <w:i/>
          <w:iCs/>
          <w:color w:val="0B1107" w:themeColor="accent6" w:themeShade="1A"/>
          <w:kern w:val="24"/>
          <w:lang w:val="en-US"/>
        </w:rPr>
        <w:t>timeDurationForQCL</w:t>
      </w:r>
      <w:proofErr w:type="spellEnd"/>
      <w:r w:rsidRPr="004B04BA">
        <w:rPr>
          <w:rFonts w:ascii="Times New Roman" w:eastAsia="Batang" w:hAnsi="Times New Roman" w:cs="Times New Roman"/>
          <w:b/>
          <w:bCs/>
          <w:color w:val="0B1107" w:themeColor="accent6" w:themeShade="1A"/>
          <w:kern w:val="24"/>
          <w:lang w:val="en-US"/>
        </w:rPr>
        <w:t>)</w:t>
      </w:r>
      <w:r w:rsidRPr="004B04BA">
        <w:rPr>
          <w:rFonts w:ascii="Times New Roman" w:eastAsia="Times New Roman" w:hAnsi="Times New Roman" w:cs="Times New Roman"/>
          <w:b/>
          <w:bCs/>
          <w:lang w:val="en-US"/>
        </w:rPr>
        <w:t xml:space="preserve">. </w:t>
      </w:r>
    </w:p>
    <w:p w14:paraId="38573D58" w14:textId="4B27E8E1" w:rsidR="00B54C12" w:rsidRPr="002273C0" w:rsidRDefault="00B54C12" w:rsidP="002273C0">
      <w:pPr>
        <w:pStyle w:val="ListParagraph"/>
        <w:spacing w:after="0" w:line="240" w:lineRule="auto"/>
        <w:ind w:left="1230"/>
        <w:jc w:val="both"/>
        <w:rPr>
          <w:rFonts w:ascii="Times New Roman" w:eastAsia="Times New Roman" w:hAnsi="Times New Roman" w:cs="Times New Roman"/>
          <w:lang w:val="en-US"/>
        </w:rPr>
      </w:pPr>
    </w:p>
    <w:p w14:paraId="5A93AA2E" w14:textId="3DF5D88D" w:rsidR="0061110B" w:rsidRPr="004B04BA" w:rsidRDefault="0061110B" w:rsidP="0061110B">
      <w:pPr>
        <w:rPr>
          <w:rFonts w:ascii="Times New Roman" w:eastAsia="Batang" w:hAnsi="Times New Roman" w:cs="Times New Roman"/>
          <w:b/>
          <w:color w:val="0B1107" w:themeColor="accent6" w:themeShade="1A"/>
          <w:kern w:val="24"/>
          <w:u w:val="single"/>
          <w:lang w:val="en-US"/>
        </w:rPr>
      </w:pPr>
      <w:r w:rsidRPr="004B04BA">
        <w:rPr>
          <w:rFonts w:ascii="Times New Roman" w:eastAsia="Batang" w:hAnsi="Times New Roman" w:cs="Times New Roman"/>
          <w:b/>
          <w:color w:val="0B1107" w:themeColor="accent6" w:themeShade="1A"/>
          <w:kern w:val="24"/>
          <w:u w:val="single"/>
          <w:lang w:val="en-US"/>
        </w:rPr>
        <w:t>Issue 3: Multi-DCI M-TRP PDCCH repetitions</w:t>
      </w:r>
    </w:p>
    <w:p w14:paraId="6988B7B6" w14:textId="7EB5D986" w:rsidR="00F72DC3" w:rsidRPr="004B04BA" w:rsidRDefault="00F72DC3" w:rsidP="00F72DC3">
      <w:pPr>
        <w:spacing w:after="0" w:line="240" w:lineRule="auto"/>
        <w:jc w:val="both"/>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Even though it is discussed that “</w:t>
      </w:r>
      <w:r w:rsidRPr="004B04BA">
        <w:rPr>
          <w:rFonts w:ascii="Times New Roman" w:eastAsia="Batang" w:hAnsi="Times New Roman" w:cs="Times New Roman"/>
          <w:i/>
          <w:iCs/>
          <w:color w:val="0B1107" w:themeColor="accent6" w:themeShade="1A"/>
          <w:kern w:val="24"/>
          <w:lang w:val="en-US"/>
        </w:rPr>
        <w:t xml:space="preserve">When PDCCH repetitions are associated with different CORESETPoolIndex values, and the need to use one of them as reference for PDSCH scrambling / CRS rate matching / HARQ-Ack / etc. Whether PDCCH repetition can be used with multi-DCI based multi-TRP.”, </w:t>
      </w:r>
      <w:r w:rsidRPr="004B04BA">
        <w:rPr>
          <w:rFonts w:ascii="Times New Roman" w:eastAsia="Batang" w:hAnsi="Times New Roman" w:cs="Times New Roman"/>
          <w:color w:val="0B1107" w:themeColor="accent6" w:themeShade="1A"/>
          <w:kern w:val="24"/>
          <w:lang w:val="en-US"/>
        </w:rPr>
        <w:t>it is not clear to us what is the use</w:t>
      </w:r>
      <w:r w:rsidR="009E0EB3" w:rsidRPr="004B04BA">
        <w:rPr>
          <w:rFonts w:ascii="Times New Roman" w:eastAsia="Batang" w:hAnsi="Times New Roman" w:cs="Times New Roman"/>
          <w:color w:val="0B1107" w:themeColor="accent6" w:themeShade="1A"/>
          <w:kern w:val="24"/>
          <w:lang w:val="en-US"/>
        </w:rPr>
        <w:t xml:space="preserve"> </w:t>
      </w:r>
      <w:r w:rsidRPr="004B04BA">
        <w:rPr>
          <w:rFonts w:ascii="Times New Roman" w:eastAsia="Batang" w:hAnsi="Times New Roman" w:cs="Times New Roman"/>
          <w:color w:val="0B1107" w:themeColor="accent6" w:themeShade="1A"/>
          <w:kern w:val="24"/>
          <w:lang w:val="en-US"/>
        </w:rPr>
        <w:t>case for M-DCI M-TRP to use CORESET</w:t>
      </w:r>
      <w:r w:rsidR="00412B08" w:rsidRPr="004B04BA">
        <w:rPr>
          <w:rFonts w:ascii="Times New Roman" w:eastAsia="Batang" w:hAnsi="Times New Roman" w:cs="Times New Roman"/>
          <w:color w:val="0B1107" w:themeColor="accent6" w:themeShade="1A"/>
          <w:kern w:val="24"/>
          <w:lang w:val="en-US"/>
        </w:rPr>
        <w:t xml:space="preserve"> linking across CORESETPoolIndex. CORESETPoolIndex are used to schedule independent PDSCH/PUSCH/PUCCH and hard to relate that scenario to scheduling the same PDSCH/PUSCH/PUCCH. This may cause unn</w:t>
      </w:r>
      <w:r w:rsidR="009E0EB3" w:rsidRPr="004B04BA">
        <w:rPr>
          <w:rFonts w:ascii="Times New Roman" w:eastAsia="Batang" w:hAnsi="Times New Roman" w:cs="Times New Roman"/>
          <w:color w:val="0B1107" w:themeColor="accent6" w:themeShade="1A"/>
          <w:kern w:val="24"/>
          <w:lang w:val="en-US"/>
        </w:rPr>
        <w:t>ec</w:t>
      </w:r>
      <w:r w:rsidR="00412B08" w:rsidRPr="004B04BA">
        <w:rPr>
          <w:rFonts w:ascii="Times New Roman" w:eastAsia="Batang" w:hAnsi="Times New Roman" w:cs="Times New Roman"/>
          <w:color w:val="0B1107" w:themeColor="accent6" w:themeShade="1A"/>
          <w:kern w:val="24"/>
          <w:lang w:val="en-US"/>
        </w:rPr>
        <w:t xml:space="preserve">essary discussions in RAN1. </w:t>
      </w:r>
    </w:p>
    <w:p w14:paraId="6EC227EB" w14:textId="298251CB" w:rsidR="00412B08" w:rsidRPr="004B04BA" w:rsidRDefault="00412B08" w:rsidP="00F72DC3">
      <w:pPr>
        <w:spacing w:after="0" w:line="240" w:lineRule="auto"/>
        <w:jc w:val="both"/>
        <w:rPr>
          <w:rFonts w:ascii="Times New Roman" w:eastAsia="Batang" w:hAnsi="Times New Roman" w:cs="Times New Roman"/>
          <w:i/>
          <w:iCs/>
          <w:color w:val="0B1107" w:themeColor="accent6" w:themeShade="1A"/>
          <w:kern w:val="24"/>
          <w:lang w:val="en-US"/>
        </w:rPr>
      </w:pPr>
    </w:p>
    <w:p w14:paraId="0788901F" w14:textId="5BB1D7D7" w:rsidR="00412B08" w:rsidRPr="004B04BA" w:rsidRDefault="00412B08" w:rsidP="00B2518E">
      <w:pPr>
        <w:spacing w:after="0" w:line="240" w:lineRule="auto"/>
        <w:jc w:val="both"/>
        <w:rPr>
          <w:rFonts w:ascii="Times New Roman" w:eastAsia="Times New Roman" w:hAnsi="Times New Roman" w:cs="Times New Roman"/>
          <w:b/>
          <w:bCs/>
          <w:lang w:val="en-US"/>
        </w:rPr>
      </w:pPr>
      <w:r w:rsidRPr="004B04BA">
        <w:rPr>
          <w:rFonts w:ascii="Times New Roman" w:eastAsia="Batang" w:hAnsi="Times New Roman" w:cs="Times New Roman"/>
          <w:b/>
          <w:bCs/>
          <w:color w:val="0B1107" w:themeColor="accent6" w:themeShade="1A"/>
          <w:kern w:val="24"/>
          <w:lang w:val="en-US"/>
        </w:rPr>
        <w:t xml:space="preserve">Proposal 7: PDCCH repetitions are not associated with different CORESETPoolIndex. </w:t>
      </w:r>
    </w:p>
    <w:p w14:paraId="1B8166DA" w14:textId="3CFCB961" w:rsidR="00F72DC3" w:rsidRPr="004B04BA" w:rsidRDefault="00F72DC3" w:rsidP="0061110B">
      <w:pPr>
        <w:rPr>
          <w:rFonts w:ascii="Times New Roman" w:eastAsia="Batang" w:hAnsi="Times New Roman" w:cs="Times New Roman"/>
          <w:color w:val="0B1107" w:themeColor="accent6" w:themeShade="1A"/>
          <w:kern w:val="24"/>
          <w:u w:val="single"/>
          <w:lang w:val="en-US"/>
        </w:rPr>
      </w:pPr>
    </w:p>
    <w:p w14:paraId="23839E7A" w14:textId="690BAD5B" w:rsidR="0061110B" w:rsidRPr="004B04BA" w:rsidRDefault="0061110B" w:rsidP="0061110B">
      <w:pPr>
        <w:rPr>
          <w:rFonts w:ascii="Times New Roman" w:eastAsia="Batang" w:hAnsi="Times New Roman" w:cs="Times New Roman"/>
          <w:b/>
          <w:color w:val="0B1107" w:themeColor="accent6" w:themeShade="1A"/>
          <w:kern w:val="24"/>
          <w:u w:val="single"/>
          <w:lang w:val="en-US"/>
        </w:rPr>
      </w:pPr>
      <w:r w:rsidRPr="004B04BA">
        <w:rPr>
          <w:rFonts w:ascii="Times New Roman" w:eastAsia="Batang" w:hAnsi="Times New Roman" w:cs="Times New Roman"/>
          <w:b/>
          <w:color w:val="0B1107" w:themeColor="accent6" w:themeShade="1A"/>
          <w:kern w:val="24"/>
          <w:u w:val="single"/>
          <w:lang w:val="en-US"/>
        </w:rPr>
        <w:t>Issue 4: Use of the agreed framework for S-TRP</w:t>
      </w:r>
    </w:p>
    <w:p w14:paraId="7FC8D6E3" w14:textId="17CF8193" w:rsidR="003A58D7" w:rsidRPr="004B04BA" w:rsidRDefault="00412B08" w:rsidP="00B2518E">
      <w:pPr>
        <w:jc w:val="both"/>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 xml:space="preserve">When using agreed framework for single TRP PDCCH repetition, both </w:t>
      </w:r>
      <w:proofErr w:type="spellStart"/>
      <w:r w:rsidRPr="004B04BA">
        <w:rPr>
          <w:rFonts w:ascii="Times New Roman" w:eastAsia="Batang" w:hAnsi="Times New Roman" w:cs="Times New Roman"/>
          <w:color w:val="0B1107" w:themeColor="accent6" w:themeShade="1A"/>
          <w:kern w:val="24"/>
          <w:lang w:val="en-US"/>
        </w:rPr>
        <w:t>SSSets</w:t>
      </w:r>
      <w:proofErr w:type="spellEnd"/>
      <w:r w:rsidRPr="004B04BA">
        <w:rPr>
          <w:rFonts w:ascii="Times New Roman" w:eastAsia="Batang" w:hAnsi="Times New Roman" w:cs="Times New Roman"/>
          <w:color w:val="0B1107" w:themeColor="accent6" w:themeShade="1A"/>
          <w:kern w:val="24"/>
          <w:lang w:val="en-US"/>
        </w:rPr>
        <w:t xml:space="preserve"> shall be associated with the same CORESET. We think it is worth supporting </w:t>
      </w:r>
      <w:r w:rsidR="003A58D7" w:rsidRPr="004B04BA">
        <w:rPr>
          <w:rFonts w:ascii="Times New Roman" w:eastAsia="Batang" w:hAnsi="Times New Roman" w:cs="Times New Roman"/>
          <w:color w:val="0B1107" w:themeColor="accent6" w:themeShade="1A"/>
          <w:kern w:val="24"/>
          <w:lang w:val="en-US"/>
        </w:rPr>
        <w:t xml:space="preserve">S-TRP PDCCH repetition </w:t>
      </w:r>
      <w:r w:rsidRPr="004B04BA">
        <w:rPr>
          <w:rFonts w:ascii="Times New Roman" w:eastAsia="Batang" w:hAnsi="Times New Roman" w:cs="Times New Roman"/>
          <w:color w:val="0B1107" w:themeColor="accent6" w:themeShade="1A"/>
          <w:kern w:val="24"/>
          <w:lang w:val="en-US"/>
        </w:rPr>
        <w:t xml:space="preserve">as </w:t>
      </w:r>
      <w:r w:rsidR="009E0EB3" w:rsidRPr="004B04BA">
        <w:rPr>
          <w:rFonts w:ascii="Times New Roman" w:eastAsia="Batang" w:hAnsi="Times New Roman" w:cs="Times New Roman"/>
          <w:color w:val="0B1107" w:themeColor="accent6" w:themeShade="1A"/>
          <w:kern w:val="24"/>
          <w:lang w:val="en-US"/>
        </w:rPr>
        <w:t xml:space="preserve">the </w:t>
      </w:r>
      <w:r w:rsidRPr="004B04BA">
        <w:rPr>
          <w:rFonts w:ascii="Times New Roman" w:eastAsia="Batang" w:hAnsi="Times New Roman" w:cs="Times New Roman"/>
          <w:color w:val="0B1107" w:themeColor="accent6" w:themeShade="1A"/>
          <w:kern w:val="24"/>
          <w:lang w:val="en-US"/>
        </w:rPr>
        <w:t>benefits of PDCCH repetition is not limited to M-TRP operation.</w:t>
      </w:r>
      <w:r w:rsidR="003A58D7" w:rsidRPr="004B04BA">
        <w:rPr>
          <w:rFonts w:ascii="Times New Roman" w:eastAsia="Batang" w:hAnsi="Times New Roman" w:cs="Times New Roman"/>
          <w:color w:val="0B1107" w:themeColor="accent6" w:themeShade="1A"/>
          <w:kern w:val="24"/>
          <w:lang w:val="en-US"/>
        </w:rPr>
        <w:t xml:space="preserve"> We also highlighted the importance of removing the linking RRC configured </w:t>
      </w:r>
      <w:proofErr w:type="spellStart"/>
      <w:r w:rsidR="003A58D7" w:rsidRPr="004B04BA">
        <w:rPr>
          <w:rFonts w:ascii="Times New Roman" w:eastAsia="Batang" w:hAnsi="Times New Roman" w:cs="Times New Roman"/>
          <w:color w:val="0B1107" w:themeColor="accent6" w:themeShade="1A"/>
          <w:kern w:val="24"/>
          <w:lang w:val="en-US"/>
        </w:rPr>
        <w:t>SSSet</w:t>
      </w:r>
      <w:proofErr w:type="spellEnd"/>
      <w:r w:rsidR="003A58D7" w:rsidRPr="004B04BA">
        <w:rPr>
          <w:rFonts w:ascii="Times New Roman" w:eastAsia="Batang" w:hAnsi="Times New Roman" w:cs="Times New Roman"/>
          <w:color w:val="0B1107" w:themeColor="accent6" w:themeShade="1A"/>
          <w:kern w:val="24"/>
          <w:lang w:val="en-US"/>
        </w:rPr>
        <w:t xml:space="preserve"> linking via MAC-CE. For Single TRP and M-TRP switch for the PDCCH repetition, RRC/MAC-CE can configure/indicate two </w:t>
      </w:r>
      <w:proofErr w:type="spellStart"/>
      <w:r w:rsidR="003A58D7" w:rsidRPr="004B04BA">
        <w:rPr>
          <w:rFonts w:ascii="Times New Roman" w:eastAsia="Batang" w:hAnsi="Times New Roman" w:cs="Times New Roman"/>
          <w:color w:val="0B1107" w:themeColor="accent6" w:themeShade="1A"/>
          <w:kern w:val="24"/>
          <w:lang w:val="en-US"/>
        </w:rPr>
        <w:t>SSSets</w:t>
      </w:r>
      <w:proofErr w:type="spellEnd"/>
      <w:r w:rsidR="003A58D7" w:rsidRPr="004B04BA">
        <w:rPr>
          <w:rFonts w:ascii="Times New Roman" w:eastAsia="Batang" w:hAnsi="Times New Roman" w:cs="Times New Roman"/>
          <w:color w:val="0B1107" w:themeColor="accent6" w:themeShade="1A"/>
          <w:kern w:val="24"/>
          <w:lang w:val="en-US"/>
        </w:rPr>
        <w:t xml:space="preserve"> associated with the same CORESET</w:t>
      </w:r>
      <w:r w:rsidR="00134AFC" w:rsidRPr="004B04BA">
        <w:rPr>
          <w:rFonts w:ascii="Times New Roman" w:eastAsia="Batang" w:hAnsi="Times New Roman" w:cs="Times New Roman"/>
          <w:color w:val="0B1107" w:themeColor="accent6" w:themeShade="1A"/>
          <w:kern w:val="24"/>
          <w:lang w:val="en-US"/>
        </w:rPr>
        <w:t xml:space="preserve"> or with two CORESETs</w:t>
      </w:r>
      <w:r w:rsidR="003A58D7" w:rsidRPr="004B04BA">
        <w:rPr>
          <w:rFonts w:ascii="Times New Roman" w:eastAsia="Batang" w:hAnsi="Times New Roman" w:cs="Times New Roman"/>
          <w:color w:val="0B1107" w:themeColor="accent6" w:themeShade="1A"/>
          <w:kern w:val="24"/>
          <w:lang w:val="en-US"/>
        </w:rPr>
        <w:t xml:space="preserve">. </w:t>
      </w:r>
    </w:p>
    <w:p w14:paraId="66552F2E" w14:textId="6E23D99E" w:rsidR="00134AFC" w:rsidRPr="004B04BA" w:rsidRDefault="003A58D7" w:rsidP="00B2518E">
      <w:pPr>
        <w:spacing w:after="0"/>
        <w:rPr>
          <w:rFonts w:ascii="Times New Roman" w:eastAsia="Batang" w:hAnsi="Times New Roman" w:cs="Times New Roman"/>
          <w:b/>
          <w:bCs/>
          <w:color w:val="0B1107" w:themeColor="accent6" w:themeShade="1A"/>
          <w:kern w:val="24"/>
          <w:lang w:val="en-US"/>
        </w:rPr>
      </w:pPr>
      <w:r w:rsidRPr="004B04BA">
        <w:rPr>
          <w:rFonts w:ascii="Times New Roman" w:eastAsia="Batang" w:hAnsi="Times New Roman" w:cs="Times New Roman"/>
          <w:b/>
          <w:bCs/>
          <w:color w:val="0B1107" w:themeColor="accent6" w:themeShade="1A"/>
          <w:kern w:val="24"/>
          <w:lang w:val="en-US"/>
        </w:rPr>
        <w:t xml:space="preserve">Proposal 8: </w:t>
      </w:r>
      <w:r w:rsidR="00B7274A" w:rsidRPr="004B04BA">
        <w:rPr>
          <w:rFonts w:ascii="Times New Roman" w:eastAsia="Batang" w:hAnsi="Times New Roman" w:cs="Times New Roman"/>
          <w:b/>
          <w:bCs/>
          <w:color w:val="0B1107" w:themeColor="accent6" w:themeShade="1A"/>
          <w:kern w:val="24"/>
          <w:lang w:val="en-US"/>
        </w:rPr>
        <w:t>S</w:t>
      </w:r>
      <w:r w:rsidR="00134AFC" w:rsidRPr="004B04BA">
        <w:rPr>
          <w:rFonts w:ascii="Times New Roman" w:eastAsia="Batang" w:hAnsi="Times New Roman" w:cs="Times New Roman"/>
          <w:b/>
          <w:bCs/>
          <w:color w:val="0B1107" w:themeColor="accent6" w:themeShade="1A"/>
          <w:kern w:val="24"/>
          <w:lang w:val="en-US"/>
        </w:rPr>
        <w:t>ingle-TRP PDCCH repetition is supported by reusing the agreed framework</w:t>
      </w:r>
      <w:r w:rsidR="00B7274A" w:rsidRPr="004B04BA">
        <w:rPr>
          <w:rFonts w:ascii="Times New Roman" w:eastAsia="Batang" w:hAnsi="Times New Roman" w:cs="Times New Roman"/>
          <w:b/>
          <w:bCs/>
          <w:color w:val="0B1107" w:themeColor="accent6" w:themeShade="1A"/>
          <w:kern w:val="24"/>
          <w:lang w:val="en-US"/>
        </w:rPr>
        <w:t xml:space="preserve"> for M-TRP PDCCH repetition</w:t>
      </w:r>
      <w:r w:rsidR="00134AFC" w:rsidRPr="004B04BA">
        <w:rPr>
          <w:rFonts w:ascii="Times New Roman" w:eastAsia="Batang" w:hAnsi="Times New Roman" w:cs="Times New Roman"/>
          <w:b/>
          <w:bCs/>
          <w:color w:val="0B1107" w:themeColor="accent6" w:themeShade="1A"/>
          <w:kern w:val="24"/>
          <w:lang w:val="en-US"/>
        </w:rPr>
        <w:t xml:space="preserve">. </w:t>
      </w:r>
    </w:p>
    <w:p w14:paraId="416B3A68" w14:textId="77777777" w:rsidR="00134AFC" w:rsidRPr="004B04BA" w:rsidRDefault="003A58D7" w:rsidP="008F138C">
      <w:pPr>
        <w:pStyle w:val="ListParagraph"/>
        <w:numPr>
          <w:ilvl w:val="0"/>
          <w:numId w:val="47"/>
        </w:numPr>
        <w:spacing w:after="0"/>
        <w:rPr>
          <w:rFonts w:ascii="Times New Roman" w:eastAsia="Batang" w:hAnsi="Times New Roman" w:cs="Times New Roman"/>
          <w:b/>
          <w:bCs/>
          <w:color w:val="0B1107" w:themeColor="accent6" w:themeShade="1A"/>
          <w:kern w:val="24"/>
          <w:lang w:val="en-US"/>
        </w:rPr>
      </w:pPr>
      <w:r w:rsidRPr="004B04BA">
        <w:rPr>
          <w:rFonts w:ascii="Times New Roman" w:eastAsia="Batang" w:hAnsi="Times New Roman" w:cs="Times New Roman"/>
          <w:b/>
          <w:bCs/>
          <w:color w:val="0B1107" w:themeColor="accent6" w:themeShade="1A"/>
          <w:kern w:val="24"/>
          <w:lang w:val="en-US"/>
        </w:rPr>
        <w:t xml:space="preserve">RRC can link </w:t>
      </w:r>
      <w:proofErr w:type="spellStart"/>
      <w:r w:rsidRPr="004B04BA">
        <w:rPr>
          <w:rFonts w:ascii="Times New Roman" w:eastAsia="Batang" w:hAnsi="Times New Roman" w:cs="Times New Roman"/>
          <w:b/>
          <w:bCs/>
          <w:color w:val="0B1107" w:themeColor="accent6" w:themeShade="1A"/>
          <w:kern w:val="24"/>
          <w:lang w:val="en-US"/>
        </w:rPr>
        <w:t>SSSets</w:t>
      </w:r>
      <w:proofErr w:type="spellEnd"/>
      <w:r w:rsidRPr="004B04BA">
        <w:rPr>
          <w:rFonts w:ascii="Times New Roman" w:eastAsia="Batang" w:hAnsi="Times New Roman" w:cs="Times New Roman"/>
          <w:b/>
          <w:bCs/>
          <w:color w:val="0B1107" w:themeColor="accent6" w:themeShade="1A"/>
          <w:kern w:val="24"/>
          <w:lang w:val="en-US"/>
        </w:rPr>
        <w:t xml:space="preserve"> of the same CORESET </w:t>
      </w:r>
    </w:p>
    <w:p w14:paraId="7E5BE3AC" w14:textId="7B136830" w:rsidR="00134AFC" w:rsidRPr="004B04BA" w:rsidRDefault="003A58D7" w:rsidP="008F138C">
      <w:pPr>
        <w:pStyle w:val="ListParagraph"/>
        <w:numPr>
          <w:ilvl w:val="0"/>
          <w:numId w:val="46"/>
        </w:numPr>
        <w:spacing w:after="0"/>
        <w:rPr>
          <w:rFonts w:ascii="Times New Roman" w:eastAsia="Batang" w:hAnsi="Times New Roman" w:cs="Times New Roman"/>
          <w:b/>
          <w:bCs/>
          <w:color w:val="0B1107" w:themeColor="accent6" w:themeShade="1A"/>
          <w:kern w:val="24"/>
          <w:lang w:val="en-US"/>
        </w:rPr>
      </w:pPr>
      <w:r w:rsidRPr="004B04BA">
        <w:rPr>
          <w:rFonts w:ascii="Times New Roman" w:hAnsi="Times New Roman" w:cs="Times New Roman"/>
          <w:b/>
          <w:bCs/>
          <w:lang w:val="en-US"/>
        </w:rPr>
        <w:t xml:space="preserve">MAC-CE can be additionally used to update linked </w:t>
      </w:r>
      <w:proofErr w:type="spellStart"/>
      <w:r w:rsidRPr="004B04BA">
        <w:rPr>
          <w:rFonts w:ascii="Times New Roman" w:hAnsi="Times New Roman" w:cs="Times New Roman"/>
          <w:b/>
          <w:bCs/>
          <w:lang w:val="en-US"/>
        </w:rPr>
        <w:t>SSSets</w:t>
      </w:r>
      <w:proofErr w:type="spellEnd"/>
      <w:r w:rsidRPr="004B04BA">
        <w:rPr>
          <w:rFonts w:ascii="Times New Roman" w:hAnsi="Times New Roman" w:cs="Times New Roman"/>
          <w:b/>
          <w:bCs/>
          <w:lang w:val="en-US"/>
        </w:rPr>
        <w:t xml:space="preserve"> </w:t>
      </w:r>
      <w:r w:rsidRPr="004B04BA">
        <w:rPr>
          <w:rFonts w:ascii="Times New Roman" w:eastAsia="Batang" w:hAnsi="Times New Roman" w:cs="Times New Roman"/>
          <w:b/>
          <w:bCs/>
          <w:color w:val="0B1107" w:themeColor="accent6" w:themeShade="1A"/>
          <w:kern w:val="24"/>
          <w:lang w:val="en-US"/>
        </w:rPr>
        <w:t>to change the</w:t>
      </w:r>
      <w:r w:rsidR="00134AFC" w:rsidRPr="004B04BA">
        <w:rPr>
          <w:rFonts w:ascii="Times New Roman" w:eastAsia="Batang" w:hAnsi="Times New Roman" w:cs="Times New Roman"/>
          <w:b/>
          <w:bCs/>
          <w:color w:val="0B1107" w:themeColor="accent6" w:themeShade="1A"/>
          <w:kern w:val="24"/>
          <w:lang w:val="en-US"/>
        </w:rPr>
        <w:t xml:space="preserve"> linked</w:t>
      </w:r>
      <w:r w:rsidRPr="004B04BA">
        <w:rPr>
          <w:rFonts w:ascii="Times New Roman" w:eastAsia="Batang" w:hAnsi="Times New Roman" w:cs="Times New Roman"/>
          <w:b/>
          <w:bCs/>
          <w:color w:val="0B1107" w:themeColor="accent6" w:themeShade="1A"/>
          <w:kern w:val="24"/>
          <w:lang w:val="en-US"/>
        </w:rPr>
        <w:t xml:space="preserve"> </w:t>
      </w:r>
      <w:proofErr w:type="spellStart"/>
      <w:r w:rsidRPr="004B04BA">
        <w:rPr>
          <w:rFonts w:ascii="Times New Roman" w:eastAsia="Batang" w:hAnsi="Times New Roman" w:cs="Times New Roman"/>
          <w:b/>
          <w:bCs/>
          <w:color w:val="0B1107" w:themeColor="accent6" w:themeShade="1A"/>
          <w:kern w:val="24"/>
          <w:lang w:val="en-US"/>
        </w:rPr>
        <w:t>SSSets</w:t>
      </w:r>
      <w:proofErr w:type="spellEnd"/>
      <w:r w:rsidRPr="004B04BA">
        <w:rPr>
          <w:rFonts w:ascii="Times New Roman" w:eastAsia="Batang" w:hAnsi="Times New Roman" w:cs="Times New Roman"/>
          <w:b/>
          <w:bCs/>
          <w:color w:val="0B1107" w:themeColor="accent6" w:themeShade="1A"/>
          <w:kern w:val="24"/>
          <w:lang w:val="en-US"/>
        </w:rPr>
        <w:t xml:space="preserve"> such that</w:t>
      </w:r>
      <w:r w:rsidR="00134AFC" w:rsidRPr="004B04BA">
        <w:rPr>
          <w:rFonts w:ascii="Times New Roman" w:eastAsia="Batang" w:hAnsi="Times New Roman" w:cs="Times New Roman"/>
          <w:b/>
          <w:bCs/>
          <w:color w:val="0B1107" w:themeColor="accent6" w:themeShade="1A"/>
          <w:kern w:val="24"/>
          <w:lang w:val="en-US"/>
        </w:rPr>
        <w:t xml:space="preserve"> S-TRP and M-TRP repetition modes are switched or PDCCH repetition mode is disabled. </w:t>
      </w:r>
    </w:p>
    <w:p w14:paraId="4F4AEBFB" w14:textId="53EE1A4F" w:rsidR="00134AFC" w:rsidRPr="004B04BA" w:rsidRDefault="00134AFC" w:rsidP="0061110B">
      <w:pPr>
        <w:rPr>
          <w:rFonts w:ascii="Times New Roman" w:eastAsia="Batang" w:hAnsi="Times New Roman" w:cs="Times New Roman"/>
          <w:color w:val="0B1107" w:themeColor="accent6" w:themeShade="1A"/>
          <w:kern w:val="24"/>
          <w:u w:val="single"/>
          <w:lang w:val="en-US"/>
        </w:rPr>
      </w:pPr>
    </w:p>
    <w:p w14:paraId="70742815" w14:textId="28BE5433" w:rsidR="00134AFC" w:rsidRPr="004B04BA" w:rsidRDefault="00134AFC" w:rsidP="0061110B">
      <w:pPr>
        <w:rPr>
          <w:rFonts w:ascii="Times New Roman" w:eastAsia="Batang" w:hAnsi="Times New Roman" w:cs="Times New Roman"/>
          <w:color w:val="0B1107" w:themeColor="accent6" w:themeShade="1A"/>
          <w:kern w:val="24"/>
          <w:lang w:val="en-US"/>
        </w:rPr>
      </w:pPr>
      <w:r w:rsidRPr="004B04BA">
        <w:rPr>
          <w:rFonts w:ascii="Times New Roman" w:eastAsia="Batang" w:hAnsi="Times New Roman" w:cs="Times New Roman"/>
          <w:color w:val="0B1107" w:themeColor="accent6" w:themeShade="1A"/>
          <w:kern w:val="24"/>
          <w:lang w:val="en-US"/>
        </w:rPr>
        <w:t>As the last point</w:t>
      </w:r>
      <w:r w:rsidR="009E0EB3" w:rsidRPr="004B04BA">
        <w:rPr>
          <w:rFonts w:ascii="Times New Roman" w:eastAsia="Batang" w:hAnsi="Times New Roman" w:cs="Times New Roman"/>
          <w:color w:val="0B1107" w:themeColor="accent6" w:themeShade="1A"/>
          <w:kern w:val="24"/>
          <w:lang w:val="en-US"/>
        </w:rPr>
        <w:t>,</w:t>
      </w:r>
      <w:r w:rsidRPr="004B04BA">
        <w:rPr>
          <w:rFonts w:ascii="Times New Roman" w:eastAsia="Batang" w:hAnsi="Times New Roman" w:cs="Times New Roman"/>
          <w:color w:val="0B1107" w:themeColor="accent6" w:themeShade="1A"/>
          <w:kern w:val="24"/>
          <w:lang w:val="en-US"/>
        </w:rPr>
        <w:t xml:space="preserve"> we provide our preference to the following open item, </w:t>
      </w:r>
    </w:p>
    <w:tbl>
      <w:tblPr>
        <w:tblStyle w:val="TableGrid"/>
        <w:tblW w:w="0" w:type="auto"/>
        <w:tblLook w:val="04A0" w:firstRow="1" w:lastRow="0" w:firstColumn="1" w:lastColumn="0" w:noHBand="0" w:noVBand="1"/>
      </w:tblPr>
      <w:tblGrid>
        <w:gridCol w:w="9629"/>
      </w:tblGrid>
      <w:tr w:rsidR="002273C0" w14:paraId="6E39B93D" w14:textId="77777777" w:rsidTr="002273C0">
        <w:tc>
          <w:tcPr>
            <w:tcW w:w="9629" w:type="dxa"/>
          </w:tcPr>
          <w:p w14:paraId="5E3C0C51" w14:textId="77777777" w:rsidR="002273C0" w:rsidRPr="002273C0" w:rsidRDefault="002273C0" w:rsidP="002273C0">
            <w:pPr>
              <w:spacing w:after="0" w:line="240" w:lineRule="auto"/>
              <w:jc w:val="both"/>
              <w:rPr>
                <w:rFonts w:ascii="Times New Roman" w:eastAsia="Batang" w:hAnsi="Times New Roman" w:cs="Times New Roman"/>
                <w:b/>
                <w:bCs/>
                <w:sz w:val="20"/>
                <w:szCs w:val="20"/>
                <w:lang w:val="en-US" w:eastAsia="zh-CN"/>
              </w:rPr>
            </w:pPr>
            <w:r w:rsidRPr="002273C0">
              <w:rPr>
                <w:rFonts w:ascii="Times New Roman" w:eastAsia="Batang" w:hAnsi="Times New Roman" w:cs="Times New Roman"/>
                <w:b/>
                <w:bCs/>
                <w:sz w:val="20"/>
                <w:szCs w:val="20"/>
                <w:highlight w:val="green"/>
                <w:lang w:val="en-US" w:eastAsia="zh-CN"/>
              </w:rPr>
              <w:t>Agreement</w:t>
            </w:r>
          </w:p>
          <w:p w14:paraId="40B15DD6" w14:textId="77777777" w:rsidR="002273C0" w:rsidRPr="002273C0" w:rsidRDefault="002273C0" w:rsidP="002273C0">
            <w:pPr>
              <w:spacing w:after="0" w:line="240" w:lineRule="auto"/>
              <w:jc w:val="both"/>
              <w:rPr>
                <w:rFonts w:ascii="Times New Roman" w:eastAsia="Batang" w:hAnsi="Times New Roman" w:cs="Times New Roman"/>
                <w:sz w:val="20"/>
                <w:szCs w:val="20"/>
                <w:lang w:val="en-US" w:eastAsia="zh-CN"/>
              </w:rPr>
            </w:pPr>
            <w:r w:rsidRPr="002273C0">
              <w:rPr>
                <w:rFonts w:ascii="Times New Roman" w:eastAsia="Batang" w:hAnsi="Times New Roman" w:cs="Times New Roman"/>
                <w:sz w:val="20"/>
                <w:szCs w:val="20"/>
                <w:lang w:val="en-US"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6F69AF7C" w14:textId="77777777" w:rsidR="002273C0" w:rsidRPr="002273C0" w:rsidRDefault="002273C0" w:rsidP="008F138C">
            <w:pPr>
              <w:numPr>
                <w:ilvl w:val="0"/>
                <w:numId w:val="42"/>
              </w:numPr>
              <w:spacing w:after="0" w:line="240" w:lineRule="auto"/>
              <w:jc w:val="both"/>
              <w:rPr>
                <w:rFonts w:ascii="Times New Roman" w:eastAsia="Batang" w:hAnsi="Times New Roman" w:cs="Times New Roman"/>
                <w:sz w:val="20"/>
                <w:szCs w:val="20"/>
                <w:lang w:val="en-US" w:eastAsia="zh-CN"/>
              </w:rPr>
            </w:pPr>
            <w:r w:rsidRPr="002273C0">
              <w:rPr>
                <w:rFonts w:ascii="Times New Roman" w:eastAsia="Batang" w:hAnsi="Times New Roman" w:cs="Times New Roman"/>
                <w:sz w:val="20"/>
                <w:szCs w:val="20"/>
                <w:lang w:val="en-US" w:eastAsia="zh-CN"/>
              </w:rPr>
              <w:t>Option 1: The one with the lowest CORESET ID is applied</w:t>
            </w:r>
            <w:r w:rsidRPr="002273C0">
              <w:rPr>
                <w:rFonts w:ascii="Times New Roman" w:eastAsia="Batang" w:hAnsi="Times New Roman" w:cs="Times New Roman"/>
                <w:sz w:val="20"/>
                <w:szCs w:val="20"/>
                <w:lang w:val="en-US"/>
              </w:rPr>
              <w:t xml:space="preserve"> </w:t>
            </w:r>
          </w:p>
          <w:p w14:paraId="16C7133D" w14:textId="488FCF29" w:rsidR="002273C0" w:rsidRPr="002273C0" w:rsidRDefault="002273C0" w:rsidP="008F138C">
            <w:pPr>
              <w:numPr>
                <w:ilvl w:val="0"/>
                <w:numId w:val="42"/>
              </w:numPr>
              <w:spacing w:after="0" w:line="240" w:lineRule="auto"/>
              <w:jc w:val="both"/>
              <w:rPr>
                <w:rFonts w:ascii="Times New Roman" w:eastAsia="Batang" w:hAnsi="Times New Roman" w:cs="Times New Roman"/>
                <w:lang w:val="en-US" w:eastAsia="zh-CN"/>
              </w:rPr>
            </w:pPr>
            <w:r w:rsidRPr="002273C0">
              <w:rPr>
                <w:rFonts w:ascii="Times New Roman" w:eastAsia="Batang" w:hAnsi="Times New Roman" w:cs="Times New Roman"/>
                <w:sz w:val="20"/>
                <w:szCs w:val="20"/>
                <w:lang w:val="en-US" w:eastAsia="zh-CN"/>
              </w:rPr>
              <w:t>Option 2: The one with the lowest SS set ID is applied.</w:t>
            </w:r>
          </w:p>
        </w:tc>
      </w:tr>
    </w:tbl>
    <w:p w14:paraId="1BC8929A" w14:textId="2ACB8BA5" w:rsidR="00F756ED" w:rsidRPr="004B04BA" w:rsidRDefault="00F756ED" w:rsidP="002273C0">
      <w:pPr>
        <w:rPr>
          <w:rFonts w:ascii="Times New Roman" w:hAnsi="Times New Roman" w:cs="Times New Roman"/>
          <w:lang w:val="en-US"/>
        </w:rPr>
      </w:pPr>
    </w:p>
    <w:p w14:paraId="5DB909B6" w14:textId="28B0EDD6" w:rsidR="00F756ED" w:rsidRPr="004B04BA" w:rsidRDefault="00134AFC" w:rsidP="00134AFC">
      <w:pPr>
        <w:jc w:val="both"/>
        <w:rPr>
          <w:rFonts w:ascii="Times New Roman" w:hAnsi="Times New Roman" w:cs="Times New Roman"/>
          <w:lang w:val="en-US"/>
        </w:rPr>
      </w:pPr>
      <w:r w:rsidRPr="004B04BA">
        <w:rPr>
          <w:rFonts w:ascii="Times New Roman" w:hAnsi="Times New Roman" w:cs="Times New Roman"/>
          <w:lang w:val="en-US"/>
        </w:rPr>
        <w:t xml:space="preserve">We are fine with either option, but given S-TRP mode is supported, it seems easier to use option 2 where </w:t>
      </w:r>
      <w:r w:rsidR="009E0EB3" w:rsidRPr="004B04BA">
        <w:rPr>
          <w:rFonts w:ascii="Times New Roman" w:hAnsi="Times New Roman" w:cs="Times New Roman"/>
          <w:lang w:val="en-US"/>
        </w:rPr>
        <w:t xml:space="preserve">the </w:t>
      </w:r>
      <w:r w:rsidRPr="004B04BA">
        <w:rPr>
          <w:rFonts w:ascii="Times New Roman" w:hAnsi="Times New Roman" w:cs="Times New Roman"/>
          <w:lang w:val="en-US"/>
        </w:rPr>
        <w:t xml:space="preserve">lowest SS set ID is used for PUCCH resource determination. </w:t>
      </w:r>
    </w:p>
    <w:p w14:paraId="1ECFAF86" w14:textId="6F66E8ED" w:rsidR="00134AFC" w:rsidRPr="001B1071" w:rsidRDefault="00134AFC" w:rsidP="00B2518E">
      <w:pPr>
        <w:spacing w:after="0" w:line="240" w:lineRule="auto"/>
        <w:jc w:val="both"/>
        <w:rPr>
          <w:rFonts w:ascii="Times New Roman" w:eastAsia="Batang" w:hAnsi="Times New Roman" w:cs="Times New Roman"/>
          <w:b/>
          <w:bCs/>
          <w:lang w:val="en-US" w:eastAsia="zh-CN"/>
        </w:rPr>
      </w:pPr>
      <w:r w:rsidRPr="001B1071">
        <w:rPr>
          <w:rFonts w:ascii="Times New Roman" w:eastAsia="Batang" w:hAnsi="Times New Roman" w:cs="Times New Roman"/>
          <w:b/>
          <w:bCs/>
          <w:color w:val="0B1107" w:themeColor="accent6" w:themeShade="1A"/>
          <w:kern w:val="24"/>
          <w:lang w:val="en-US"/>
        </w:rPr>
        <w:t xml:space="preserve">Proposal 9: </w:t>
      </w:r>
      <w:r w:rsidRPr="001B1071">
        <w:rPr>
          <w:rFonts w:ascii="Times New Roman" w:eastAsia="Batang" w:hAnsi="Times New Roman" w:cs="Times New Roman"/>
          <w:b/>
          <w:bCs/>
          <w:lang w:val="en-US" w:eastAsia="zh-CN"/>
        </w:rPr>
        <w:t>For PUCCH resource determination for HARQ-A</w:t>
      </w:r>
      <w:r w:rsidR="001B1071" w:rsidRPr="001B1071">
        <w:rPr>
          <w:rFonts w:ascii="Times New Roman" w:eastAsia="Batang" w:hAnsi="Times New Roman" w:cs="Times New Roman"/>
          <w:b/>
          <w:bCs/>
          <w:lang w:val="en-US" w:eastAsia="zh-CN"/>
        </w:rPr>
        <w:t>CK</w:t>
      </w:r>
      <w:r w:rsidRPr="001B1071">
        <w:rPr>
          <w:rFonts w:ascii="Times New Roman" w:eastAsia="Batang" w:hAnsi="Times New Roman" w:cs="Times New Roman"/>
          <w:b/>
          <w:bCs/>
          <w:lang w:val="en-US" w:eastAsia="zh-CN"/>
        </w:rPr>
        <w:t xml:space="preserve"> when the corresponding PUCCH resource set has a size larger than eight, starting CCE index and number of CCEs in the CORESET of one of the linked PDCCH candidates is applied, the one with the lowest </w:t>
      </w:r>
      <w:proofErr w:type="spellStart"/>
      <w:r w:rsidRPr="001B1071">
        <w:rPr>
          <w:rFonts w:ascii="Times New Roman" w:eastAsia="Batang" w:hAnsi="Times New Roman" w:cs="Times New Roman"/>
          <w:b/>
          <w:bCs/>
          <w:lang w:val="en-US" w:eastAsia="zh-CN"/>
        </w:rPr>
        <w:t>SSSet</w:t>
      </w:r>
      <w:proofErr w:type="spellEnd"/>
      <w:r w:rsidRPr="001B1071">
        <w:rPr>
          <w:rFonts w:ascii="Times New Roman" w:eastAsia="Batang" w:hAnsi="Times New Roman" w:cs="Times New Roman"/>
          <w:b/>
          <w:bCs/>
          <w:lang w:val="en-US" w:eastAsia="zh-CN"/>
        </w:rPr>
        <w:t xml:space="preserve"> ID is applied</w:t>
      </w:r>
      <w:r w:rsidRPr="001B1071">
        <w:rPr>
          <w:rFonts w:ascii="Times New Roman" w:eastAsia="Batang" w:hAnsi="Times New Roman" w:cs="Times New Roman"/>
          <w:b/>
          <w:bCs/>
          <w:lang w:val="en-US"/>
        </w:rPr>
        <w:t xml:space="preserve">. </w:t>
      </w:r>
    </w:p>
    <w:p w14:paraId="74020CE9" w14:textId="208D7BAD" w:rsidR="00CC5453" w:rsidRPr="001B1071" w:rsidRDefault="00CC5453" w:rsidP="00B2518E">
      <w:pPr>
        <w:spacing w:after="0"/>
        <w:rPr>
          <w:rFonts w:asciiTheme="majorBidi" w:hAnsiTheme="majorBidi" w:cstheme="majorBidi"/>
          <w:lang w:val="en-US"/>
        </w:rPr>
      </w:pPr>
    </w:p>
    <w:p w14:paraId="65B8996E" w14:textId="4C5AFC1C" w:rsidR="006F583C" w:rsidRPr="0088173D" w:rsidRDefault="000641DD" w:rsidP="0088173D">
      <w:pPr>
        <w:pStyle w:val="Heading2"/>
        <w:jc w:val="both"/>
        <w:rPr>
          <w:rFonts w:cs="Arial"/>
          <w:bCs/>
          <w:lang w:val="en-US"/>
        </w:rPr>
      </w:pPr>
      <w:r w:rsidRPr="00A14F60">
        <w:rPr>
          <w:rFonts w:cs="Arial"/>
          <w:bCs/>
          <w:lang w:val="en-US"/>
        </w:rPr>
        <w:t>2.2</w:t>
      </w:r>
      <w:r w:rsidR="00314D59" w:rsidRPr="00A14F60">
        <w:rPr>
          <w:rFonts w:cs="Arial"/>
          <w:bCs/>
          <w:lang w:val="en-US"/>
        </w:rPr>
        <w:t xml:space="preserve"> </w:t>
      </w:r>
      <w:r w:rsidR="006B463E">
        <w:rPr>
          <w:rFonts w:cs="Arial"/>
          <w:bCs/>
          <w:lang w:val="en-US"/>
        </w:rPr>
        <w:tab/>
      </w:r>
      <w:r w:rsidRPr="00A14F60">
        <w:rPr>
          <w:rFonts w:cs="Arial"/>
          <w:bCs/>
          <w:lang w:val="en-US"/>
        </w:rPr>
        <w:t>PUCCH enhancement</w:t>
      </w:r>
      <w:r w:rsidR="006D3FDD" w:rsidRPr="00A14F60">
        <w:rPr>
          <w:rFonts w:cs="Arial"/>
          <w:bCs/>
          <w:lang w:val="en-US"/>
        </w:rPr>
        <w:t>s</w:t>
      </w:r>
      <w:r w:rsidRPr="00A14F60">
        <w:rPr>
          <w:rFonts w:cs="Arial"/>
          <w:bCs/>
          <w:lang w:val="en-US"/>
        </w:rPr>
        <w:t xml:space="preserve"> with multi-TRP</w:t>
      </w:r>
    </w:p>
    <w:p w14:paraId="212A78B1" w14:textId="243F4131" w:rsidR="006F583C" w:rsidRPr="0088173D" w:rsidRDefault="006F583C" w:rsidP="004B04BA">
      <w:pPr>
        <w:pStyle w:val="Heading3"/>
        <w:rPr>
          <w:rFonts w:cs="Arial"/>
          <w:szCs w:val="28"/>
          <w:lang w:val="en-US"/>
        </w:rPr>
      </w:pPr>
      <w:r w:rsidRPr="0088173D">
        <w:rPr>
          <w:szCs w:val="22"/>
          <w:lang w:val="en-US"/>
        </w:rPr>
        <w:t>2.</w:t>
      </w:r>
      <w:r w:rsidR="00041700">
        <w:rPr>
          <w:szCs w:val="22"/>
          <w:lang w:val="en-US"/>
        </w:rPr>
        <w:t>2.1</w:t>
      </w:r>
      <w:r w:rsidRPr="0088173D">
        <w:rPr>
          <w:lang w:val="en-US"/>
        </w:rPr>
        <w:t xml:space="preserve"> </w:t>
      </w:r>
      <w:r w:rsidR="00B7274A">
        <w:rPr>
          <w:lang w:val="en-US"/>
        </w:rPr>
        <w:tab/>
      </w:r>
      <w:r w:rsidRPr="0088173D">
        <w:rPr>
          <w:lang w:val="en-US"/>
        </w:rPr>
        <w:t>Multi-TRP PUCCH schemes</w:t>
      </w:r>
    </w:p>
    <w:p w14:paraId="3D17AFB6" w14:textId="3559BD77" w:rsidR="0088173D" w:rsidRPr="00317E1A" w:rsidRDefault="0088173D" w:rsidP="00763972">
      <w:pPr>
        <w:pStyle w:val="Heading4"/>
      </w:pPr>
      <w:bookmarkStart w:id="6" w:name="_Hlk67752949"/>
      <w:r w:rsidRPr="00486620">
        <w:t>2</w:t>
      </w:r>
      <w:r w:rsidRPr="00317E1A">
        <w:t>.</w:t>
      </w:r>
      <w:r w:rsidR="00B7274A">
        <w:t xml:space="preserve">2.1.1 </w:t>
      </w:r>
      <w:r w:rsidR="00763972">
        <w:t xml:space="preserve">  </w:t>
      </w:r>
      <w:r w:rsidRPr="00317E1A">
        <w:rPr>
          <w:szCs w:val="24"/>
        </w:rPr>
        <w:t xml:space="preserve">On whether to support intra-slot beam hopping </w:t>
      </w:r>
      <w:r w:rsidR="00B7274A">
        <w:rPr>
          <w:szCs w:val="24"/>
        </w:rPr>
        <w:t>(</w:t>
      </w:r>
      <w:r w:rsidRPr="00317E1A">
        <w:rPr>
          <w:szCs w:val="24"/>
        </w:rPr>
        <w:t>scheme</w:t>
      </w:r>
      <w:r>
        <w:rPr>
          <w:szCs w:val="24"/>
        </w:rPr>
        <w:t xml:space="preserve"> </w:t>
      </w:r>
      <w:r w:rsidR="00B7274A">
        <w:rPr>
          <w:szCs w:val="24"/>
        </w:rPr>
        <w:t>2)</w:t>
      </w:r>
      <w:r w:rsidRPr="00317E1A">
        <w:rPr>
          <w:szCs w:val="24"/>
        </w:rPr>
        <w:t xml:space="preserve"> </w:t>
      </w:r>
      <w:bookmarkEnd w:id="6"/>
    </w:p>
    <w:p w14:paraId="7564E3E8" w14:textId="18325EB7" w:rsidR="006F583C" w:rsidRPr="0003321F" w:rsidRDefault="00B66C9D" w:rsidP="00B66C9D">
      <w:pPr>
        <w:spacing w:after="0"/>
        <w:jc w:val="both"/>
        <w:rPr>
          <w:rFonts w:ascii="Times New Roman" w:hAnsi="Times New Roman"/>
          <w:lang w:val="en-US"/>
        </w:rPr>
      </w:pPr>
      <w:r w:rsidRPr="0003321F">
        <w:rPr>
          <w:rFonts w:ascii="Times New Roman" w:hAnsi="Times New Roman"/>
          <w:lang w:val="en-US"/>
        </w:rPr>
        <w:t xml:space="preserve">In RAN1#104-e, the multi-TRP intra-slot repetition scheme (i.e. scheme 3) was agreed. On the other hand, the support of the multi-TRP intra-slot beam hopping scheme (i.e. scheme 2) is still open.  </w:t>
      </w:r>
    </w:p>
    <w:p w14:paraId="5BA51072" w14:textId="77777777" w:rsidR="00350D23" w:rsidRPr="0003321F" w:rsidRDefault="00350D23" w:rsidP="006F583C">
      <w:pPr>
        <w:spacing w:after="0"/>
        <w:jc w:val="both"/>
        <w:rPr>
          <w:rFonts w:ascii="Times New Roman" w:hAnsi="Times New Roman"/>
          <w:lang w:val="en-US"/>
        </w:rPr>
      </w:pPr>
    </w:p>
    <w:p w14:paraId="586169C3" w14:textId="2777B15E" w:rsidR="00A972E0" w:rsidRPr="0003321F" w:rsidRDefault="001B7758" w:rsidP="006F583C">
      <w:pPr>
        <w:jc w:val="both"/>
        <w:rPr>
          <w:rFonts w:ascii="Times New Roman" w:hAnsi="Times New Roman"/>
          <w:lang w:val="en-US"/>
        </w:rPr>
      </w:pPr>
      <w:r w:rsidRPr="0003321F">
        <w:rPr>
          <w:rFonts w:ascii="Times New Roman" w:hAnsi="Times New Roman"/>
          <w:lang w:val="en-US"/>
        </w:rPr>
        <w:t xml:space="preserve">In our view, there is no strong need to support both scheme 2 and scheme 3 as both schemes could achieve similar objectives from latency and reliability perspectives. </w:t>
      </w:r>
      <w:r w:rsidRPr="00314835">
        <w:rPr>
          <w:rFonts w:ascii="Times New Roman" w:hAnsi="Times New Roman"/>
          <w:lang w:val="en-US"/>
        </w:rPr>
        <w:t xml:space="preserve">Compared to scheme 2, scheme 3 is more natural as it would be similar to scheme 1 (i.e. multi-TRP inter-slot repetition) but essentially applied on a sub-slot level, and many design aspects can be adopted based on the Rel-17 </w:t>
      </w:r>
      <w:proofErr w:type="spellStart"/>
      <w:r w:rsidR="00B7274A" w:rsidRPr="00314835">
        <w:rPr>
          <w:rFonts w:ascii="Times New Roman" w:hAnsi="Times New Roman"/>
          <w:lang w:val="en-US"/>
        </w:rPr>
        <w:t>eIIoT</w:t>
      </w:r>
      <w:proofErr w:type="spellEnd"/>
      <w:r w:rsidR="00B7274A" w:rsidRPr="00314835">
        <w:rPr>
          <w:rFonts w:ascii="Times New Roman" w:hAnsi="Times New Roman"/>
          <w:lang w:val="en-US"/>
        </w:rPr>
        <w:t xml:space="preserve"> </w:t>
      </w:r>
      <w:r w:rsidRPr="00314835">
        <w:rPr>
          <w:rFonts w:ascii="Times New Roman" w:hAnsi="Times New Roman"/>
          <w:lang w:val="en-US"/>
        </w:rPr>
        <w:t xml:space="preserve">WI design of PUCCH intra-slot repetition for the single TRP case. </w:t>
      </w:r>
      <w:r w:rsidRPr="0003321F">
        <w:rPr>
          <w:rFonts w:ascii="Times New Roman" w:hAnsi="Times New Roman"/>
          <w:lang w:val="en-US"/>
        </w:rPr>
        <w:t xml:space="preserve">In addition, in RAN1#104-e discussions, a majority of companies showed preference towards scheme 3 compared to scheme 2. </w:t>
      </w:r>
      <w:r w:rsidR="00C9407F" w:rsidRPr="0003321F">
        <w:rPr>
          <w:rFonts w:ascii="Times New Roman" w:hAnsi="Times New Roman"/>
          <w:lang w:val="en-US"/>
        </w:rPr>
        <w:t>Furthermore, specifying scheme 3 would require large specifications effort especially considering the required switching gap</w:t>
      </w:r>
      <w:r w:rsidR="006E7C5A">
        <w:rPr>
          <w:rFonts w:ascii="Times New Roman" w:hAnsi="Times New Roman"/>
          <w:lang w:val="en-US"/>
        </w:rPr>
        <w:t>(</w:t>
      </w:r>
      <w:r w:rsidR="00C9407F" w:rsidRPr="0003321F">
        <w:rPr>
          <w:rFonts w:ascii="Times New Roman" w:hAnsi="Times New Roman"/>
          <w:lang w:val="en-US"/>
        </w:rPr>
        <w:t>s</w:t>
      </w:r>
      <w:r w:rsidR="006E7C5A">
        <w:rPr>
          <w:rFonts w:ascii="Times New Roman" w:hAnsi="Times New Roman"/>
          <w:lang w:val="en-US"/>
        </w:rPr>
        <w:t>)</w:t>
      </w:r>
      <w:r w:rsidR="00C9407F" w:rsidRPr="0003321F">
        <w:rPr>
          <w:rFonts w:ascii="Times New Roman" w:hAnsi="Times New Roman"/>
          <w:lang w:val="en-US"/>
        </w:rPr>
        <w:t>.</w:t>
      </w:r>
    </w:p>
    <w:p w14:paraId="4EC50AF6" w14:textId="32CFFB12" w:rsidR="0079089D" w:rsidRPr="00314835" w:rsidRDefault="008B2D85" w:rsidP="00816EF6">
      <w:pPr>
        <w:jc w:val="both"/>
        <w:rPr>
          <w:rFonts w:ascii="Times New Roman" w:hAnsi="Times New Roman"/>
          <w:lang w:val="en-US"/>
        </w:rPr>
      </w:pPr>
      <w:r w:rsidRPr="00314835">
        <w:rPr>
          <w:rFonts w:ascii="Times New Roman" w:hAnsi="Times New Roman"/>
          <w:lang w:val="en-US"/>
        </w:rPr>
        <w:t xml:space="preserve">Some performance evaluation comparing scheme 2 and scheme 3 are provided in Figure </w:t>
      </w:r>
      <w:r w:rsidR="007B4C46">
        <w:rPr>
          <w:rFonts w:ascii="Times New Roman" w:hAnsi="Times New Roman"/>
          <w:lang w:val="en-US"/>
        </w:rPr>
        <w:t>2</w:t>
      </w:r>
      <w:r w:rsidR="00763972" w:rsidRPr="00314835">
        <w:rPr>
          <w:rFonts w:ascii="Times New Roman" w:hAnsi="Times New Roman"/>
          <w:lang w:val="en-US"/>
        </w:rPr>
        <w:t xml:space="preserve"> and </w:t>
      </w:r>
      <w:r w:rsidR="007B4C46">
        <w:rPr>
          <w:rFonts w:ascii="Times New Roman" w:hAnsi="Times New Roman"/>
          <w:lang w:val="en-US"/>
        </w:rPr>
        <w:t>3</w:t>
      </w:r>
      <w:r w:rsidRPr="00314835">
        <w:rPr>
          <w:rFonts w:ascii="Times New Roman" w:hAnsi="Times New Roman"/>
          <w:lang w:val="en-US"/>
        </w:rPr>
        <w:t xml:space="preserve">; the main adopted simulation assumptions are given in the Appendix. </w:t>
      </w:r>
      <w:r w:rsidR="00452C84" w:rsidRPr="00314835">
        <w:rPr>
          <w:rFonts w:ascii="Times New Roman" w:hAnsi="Times New Roman"/>
          <w:lang w:val="en-US"/>
        </w:rPr>
        <w:t>In the simulation</w:t>
      </w:r>
      <w:r w:rsidR="00A2032C" w:rsidRPr="00314835">
        <w:rPr>
          <w:rFonts w:ascii="Times New Roman" w:hAnsi="Times New Roman"/>
          <w:lang w:val="en-US"/>
        </w:rPr>
        <w:t>s,</w:t>
      </w:r>
      <w:r w:rsidR="00452C84" w:rsidRPr="00314835">
        <w:rPr>
          <w:rFonts w:ascii="Times New Roman" w:hAnsi="Times New Roman"/>
          <w:lang w:val="en-US"/>
        </w:rPr>
        <w:t xml:space="preserve"> we consider PUCCH </w:t>
      </w:r>
      <w:r w:rsidR="00845E3A" w:rsidRPr="00314835">
        <w:rPr>
          <w:rFonts w:ascii="Times New Roman" w:hAnsi="Times New Roman"/>
          <w:lang w:val="en-US"/>
        </w:rPr>
        <w:t xml:space="preserve">format 3 with </w:t>
      </w:r>
      <w:r w:rsidR="00452C84" w:rsidRPr="00314835">
        <w:rPr>
          <w:rFonts w:ascii="Times New Roman" w:hAnsi="Times New Roman"/>
          <w:lang w:val="en-US"/>
        </w:rPr>
        <w:t>payload size</w:t>
      </w:r>
      <w:r w:rsidR="006A32A2" w:rsidRPr="00314835">
        <w:rPr>
          <w:rFonts w:ascii="Times New Roman" w:hAnsi="Times New Roman"/>
          <w:lang w:val="en-US"/>
        </w:rPr>
        <w:t>s</w:t>
      </w:r>
      <w:r w:rsidR="00452C84" w:rsidRPr="00314835">
        <w:rPr>
          <w:rFonts w:ascii="Times New Roman" w:hAnsi="Times New Roman"/>
          <w:lang w:val="en-US"/>
        </w:rPr>
        <w:t xml:space="preserve"> 11</w:t>
      </w:r>
      <w:r w:rsidR="00845E3A" w:rsidRPr="00314835">
        <w:rPr>
          <w:rFonts w:ascii="Times New Roman" w:hAnsi="Times New Roman"/>
          <w:lang w:val="en-US"/>
        </w:rPr>
        <w:t>/</w:t>
      </w:r>
      <w:r w:rsidR="00452C84" w:rsidRPr="00314835">
        <w:rPr>
          <w:rFonts w:ascii="Times New Roman" w:hAnsi="Times New Roman"/>
          <w:lang w:val="en-US"/>
        </w:rPr>
        <w:t>22 bits</w:t>
      </w:r>
      <w:r w:rsidR="00845E3A" w:rsidRPr="00314835">
        <w:rPr>
          <w:rFonts w:ascii="Times New Roman" w:hAnsi="Times New Roman"/>
          <w:lang w:val="en-US"/>
        </w:rPr>
        <w:t xml:space="preserve"> and 8 </w:t>
      </w:r>
      <w:r w:rsidR="0092421C" w:rsidRPr="00314835">
        <w:rPr>
          <w:rFonts w:ascii="Times New Roman" w:hAnsi="Times New Roman"/>
          <w:lang w:val="en-US"/>
        </w:rPr>
        <w:t>or 4</w:t>
      </w:r>
      <w:r w:rsidR="00845E3A" w:rsidRPr="00314835">
        <w:rPr>
          <w:rFonts w:ascii="Times New Roman" w:hAnsi="Times New Roman"/>
          <w:lang w:val="en-US"/>
        </w:rPr>
        <w:t xml:space="preserve"> </w:t>
      </w:r>
      <w:r w:rsidR="00763972" w:rsidRPr="00314835">
        <w:rPr>
          <w:rFonts w:ascii="Times New Roman" w:hAnsi="Times New Roman"/>
          <w:lang w:val="en-US"/>
        </w:rPr>
        <w:t>symbols</w:t>
      </w:r>
      <w:r w:rsidR="00845E3A" w:rsidRPr="00314835">
        <w:rPr>
          <w:rFonts w:ascii="Times New Roman" w:hAnsi="Times New Roman"/>
          <w:lang w:val="en-US"/>
        </w:rPr>
        <w:t xml:space="preserve">. For payload size </w:t>
      </w:r>
      <w:r w:rsidR="00C10971" w:rsidRPr="00314835">
        <w:rPr>
          <w:rFonts w:ascii="Times New Roman" w:hAnsi="Times New Roman"/>
          <w:lang w:val="en-US"/>
        </w:rPr>
        <w:t>11</w:t>
      </w:r>
      <w:r w:rsidR="00845E3A" w:rsidRPr="00314835">
        <w:rPr>
          <w:rFonts w:ascii="Times New Roman" w:hAnsi="Times New Roman"/>
          <w:lang w:val="en-US"/>
        </w:rPr>
        <w:t xml:space="preserve"> bits, </w:t>
      </w:r>
      <w:r w:rsidR="00C10971" w:rsidRPr="00314835">
        <w:rPr>
          <w:rFonts w:ascii="Times New Roman" w:hAnsi="Times New Roman"/>
          <w:lang w:val="en-US"/>
        </w:rPr>
        <w:t xml:space="preserve">the results in </w:t>
      </w:r>
      <w:r w:rsidR="00763972" w:rsidRPr="00314835">
        <w:rPr>
          <w:rFonts w:ascii="Times New Roman" w:hAnsi="Times New Roman"/>
          <w:lang w:val="en-US"/>
        </w:rPr>
        <w:t xml:space="preserve">Figure </w:t>
      </w:r>
      <w:r w:rsidR="00C3744F">
        <w:rPr>
          <w:rFonts w:ascii="Times New Roman" w:hAnsi="Times New Roman"/>
          <w:lang w:val="en-US"/>
        </w:rPr>
        <w:t>2</w:t>
      </w:r>
      <w:r w:rsidR="00C10971" w:rsidRPr="00314835">
        <w:rPr>
          <w:rFonts w:ascii="Times New Roman" w:hAnsi="Times New Roman"/>
          <w:lang w:val="en-US"/>
        </w:rPr>
        <w:t xml:space="preserve"> show that scheme 2 and scheme 3 basically have the same performance regarding to BLER, which is expected because in </w:t>
      </w:r>
      <w:r w:rsidR="0092421C" w:rsidRPr="00314835">
        <w:rPr>
          <w:rFonts w:ascii="Times New Roman" w:hAnsi="Times New Roman"/>
          <w:lang w:val="en-US"/>
        </w:rPr>
        <w:t xml:space="preserve">format 3 with </w:t>
      </w:r>
      <w:r w:rsidR="00C10971" w:rsidRPr="00314835">
        <w:rPr>
          <w:rFonts w:ascii="Times New Roman" w:hAnsi="Times New Roman"/>
          <w:lang w:val="en-US"/>
        </w:rPr>
        <w:t>small payload (&lt; 12 bits)</w:t>
      </w:r>
      <w:r w:rsidR="0092421C" w:rsidRPr="00314835">
        <w:rPr>
          <w:rFonts w:ascii="Times New Roman" w:hAnsi="Times New Roman"/>
          <w:lang w:val="en-US"/>
        </w:rPr>
        <w:t>,</w:t>
      </w:r>
      <w:r w:rsidR="00C10971" w:rsidRPr="00314835">
        <w:rPr>
          <w:rFonts w:ascii="Times New Roman" w:hAnsi="Times New Roman"/>
          <w:lang w:val="en-US"/>
        </w:rPr>
        <w:t xml:space="preserve"> scheme</w:t>
      </w:r>
      <w:r w:rsidR="00845E3A" w:rsidRPr="00314835">
        <w:rPr>
          <w:rFonts w:ascii="Times New Roman" w:hAnsi="Times New Roman"/>
          <w:lang w:val="en-US"/>
        </w:rPr>
        <w:t xml:space="preserve"> 2</w:t>
      </w:r>
      <w:r w:rsidR="00C10971" w:rsidRPr="00314835">
        <w:rPr>
          <w:rFonts w:ascii="Times New Roman" w:hAnsi="Times New Roman"/>
          <w:lang w:val="en-US"/>
        </w:rPr>
        <w:t xml:space="preserve"> is essentially repetitions of the Reed-Muller coded bits after rate matching. For payload size</w:t>
      </w:r>
      <w:r w:rsidR="00D93772" w:rsidRPr="00314835">
        <w:rPr>
          <w:rFonts w:ascii="Times New Roman" w:hAnsi="Times New Roman"/>
          <w:lang w:val="en-US"/>
        </w:rPr>
        <w:t xml:space="preserve"> of</w:t>
      </w:r>
      <w:r w:rsidR="00C10971" w:rsidRPr="00314835">
        <w:rPr>
          <w:rFonts w:ascii="Times New Roman" w:hAnsi="Times New Roman"/>
          <w:lang w:val="en-US"/>
        </w:rPr>
        <w:t xml:space="preserve"> 22 bits, the results in Fig</w:t>
      </w:r>
      <w:r w:rsidR="00763972" w:rsidRPr="00314835">
        <w:rPr>
          <w:rFonts w:ascii="Times New Roman" w:hAnsi="Times New Roman"/>
          <w:lang w:val="en-US"/>
        </w:rPr>
        <w:t xml:space="preserve">ure </w:t>
      </w:r>
      <w:r w:rsidR="00C3744F">
        <w:rPr>
          <w:rFonts w:ascii="Times New Roman" w:hAnsi="Times New Roman"/>
          <w:lang w:val="en-US"/>
        </w:rPr>
        <w:t>3</w:t>
      </w:r>
      <w:r w:rsidR="00C10971" w:rsidRPr="00314835">
        <w:rPr>
          <w:rFonts w:ascii="Times New Roman" w:hAnsi="Times New Roman"/>
          <w:lang w:val="en-US"/>
        </w:rPr>
        <w:t xml:space="preserve"> show that scheme 2 has a rather small coding gain compared to scheme 3</w:t>
      </w:r>
      <w:r w:rsidR="00165D4A" w:rsidRPr="00314835">
        <w:rPr>
          <w:rFonts w:ascii="Times New Roman" w:hAnsi="Times New Roman"/>
          <w:lang w:val="en-US"/>
        </w:rPr>
        <w:t xml:space="preserve"> over different pathloss differences between the TRPs</w:t>
      </w:r>
      <w:r w:rsidR="00C10971" w:rsidRPr="00314835">
        <w:rPr>
          <w:rFonts w:ascii="Times New Roman" w:hAnsi="Times New Roman"/>
          <w:lang w:val="en-US"/>
        </w:rPr>
        <w:t xml:space="preserve">. Overall, </w:t>
      </w:r>
      <w:r w:rsidR="00165D4A" w:rsidRPr="00314835">
        <w:rPr>
          <w:rFonts w:ascii="Times New Roman" w:hAnsi="Times New Roman"/>
          <w:lang w:val="en-US"/>
        </w:rPr>
        <w:t>f</w:t>
      </w:r>
      <w:r w:rsidR="00DC6EF5" w:rsidRPr="00314835">
        <w:rPr>
          <w:rFonts w:ascii="Times New Roman" w:hAnsi="Times New Roman"/>
          <w:lang w:val="en-US"/>
        </w:rPr>
        <w:t>r</w:t>
      </w:r>
      <w:r w:rsidR="00165D4A" w:rsidRPr="00314835">
        <w:rPr>
          <w:rFonts w:ascii="Times New Roman" w:hAnsi="Times New Roman"/>
          <w:lang w:val="en-US"/>
        </w:rPr>
        <w:t xml:space="preserve">om the analysis and simulation results, </w:t>
      </w:r>
      <w:r w:rsidR="00C10971" w:rsidRPr="00314835">
        <w:rPr>
          <w:rFonts w:ascii="Times New Roman" w:hAnsi="Times New Roman"/>
          <w:lang w:val="en-US"/>
        </w:rPr>
        <w:t>i</w:t>
      </w:r>
      <w:r w:rsidRPr="00314835">
        <w:rPr>
          <w:rFonts w:ascii="Times New Roman" w:hAnsi="Times New Roman"/>
          <w:lang w:val="en-US"/>
        </w:rPr>
        <w:t>t’s clear that scheme 2 and scheme 3 offer</w:t>
      </w:r>
      <w:r w:rsidR="000E1B88" w:rsidRPr="00314835">
        <w:rPr>
          <w:rFonts w:ascii="Times New Roman" w:hAnsi="Times New Roman"/>
          <w:lang w:val="en-US"/>
        </w:rPr>
        <w:t xml:space="preserve"> </w:t>
      </w:r>
      <w:r w:rsidRPr="00314835">
        <w:rPr>
          <w:rFonts w:ascii="Times New Roman" w:hAnsi="Times New Roman"/>
          <w:lang w:val="en-US"/>
        </w:rPr>
        <w:t>similar performance from reliability perspective.</w:t>
      </w:r>
    </w:p>
    <w:p w14:paraId="7D6B996D" w14:textId="7E6CDC60" w:rsidR="0079089D" w:rsidRPr="00763972" w:rsidRDefault="0079089D" w:rsidP="0079089D">
      <w:pPr>
        <w:jc w:val="center"/>
        <w:rPr>
          <w:rFonts w:ascii="Times New Roman" w:hAnsi="Times New Roman" w:cs="Times New Roman"/>
        </w:rPr>
      </w:pPr>
      <w:r>
        <w:rPr>
          <w:noProof/>
        </w:rPr>
        <w:drawing>
          <wp:inline distT="0" distB="0" distL="0" distR="0" wp14:anchorId="7BF43B85" wp14:editId="607911D0">
            <wp:extent cx="3482671" cy="2613757"/>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3482671" cy="2613757"/>
                    </a:xfrm>
                    <a:prstGeom prst="rect">
                      <a:avLst/>
                    </a:prstGeom>
                  </pic:spPr>
                </pic:pic>
              </a:graphicData>
            </a:graphic>
          </wp:inline>
        </w:drawing>
      </w:r>
    </w:p>
    <w:p w14:paraId="4DEDE4BC" w14:textId="6FDFACFD" w:rsidR="0079089D" w:rsidRPr="004B04BA" w:rsidRDefault="0079089D" w:rsidP="00816EF6">
      <w:pPr>
        <w:pStyle w:val="Caption"/>
        <w:jc w:val="center"/>
        <w:rPr>
          <w:rFonts w:ascii="Times New Roman" w:hAnsi="Times New Roman" w:cs="Times New Roman"/>
          <w:b w:val="0"/>
          <w:lang w:val="en-US"/>
        </w:rPr>
      </w:pPr>
      <w:r w:rsidRPr="004B04BA">
        <w:rPr>
          <w:rFonts w:ascii="Times New Roman" w:hAnsi="Times New Roman" w:cs="Times New Roman"/>
          <w:b w:val="0"/>
        </w:rPr>
        <w:t xml:space="preserve">Figure </w:t>
      </w:r>
      <w:r w:rsidR="007B4C46">
        <w:rPr>
          <w:rFonts w:ascii="Times New Roman" w:hAnsi="Times New Roman" w:cs="Times New Roman"/>
          <w:b w:val="0"/>
          <w:bCs/>
          <w:lang w:val="en-US"/>
        </w:rPr>
        <w:t>2</w:t>
      </w:r>
      <w:r w:rsidRPr="004B04BA">
        <w:rPr>
          <w:rFonts w:ascii="Times New Roman" w:hAnsi="Times New Roman" w:cs="Times New Roman"/>
          <w:b w:val="0"/>
          <w:lang w:val="en-US"/>
        </w:rPr>
        <w:t>: PUCCH format 3 with 11 bits</w:t>
      </w:r>
      <w:r w:rsidR="00845E3A" w:rsidRPr="004B04BA">
        <w:rPr>
          <w:rFonts w:ascii="Times New Roman" w:hAnsi="Times New Roman" w:cs="Times New Roman"/>
          <w:b w:val="0"/>
          <w:lang w:val="en-US"/>
        </w:rPr>
        <w:t xml:space="preserve">, </w:t>
      </w:r>
      <w:r w:rsidR="00452C84" w:rsidRPr="004B04BA">
        <w:rPr>
          <w:rFonts w:ascii="Times New Roman" w:hAnsi="Times New Roman" w:cs="Times New Roman"/>
          <w:b w:val="0"/>
          <w:lang w:val="en-US"/>
        </w:rPr>
        <w:t>0dB pathloss difference between the two TRPs.</w:t>
      </w:r>
    </w:p>
    <w:p w14:paraId="6775CCB3" w14:textId="71D9680F" w:rsidR="0079089D" w:rsidRPr="00763972" w:rsidRDefault="0079089D" w:rsidP="0079089D">
      <w:pPr>
        <w:jc w:val="center"/>
        <w:rPr>
          <w:rFonts w:ascii="Times New Roman" w:hAnsi="Times New Roman" w:cs="Times New Roman"/>
        </w:rPr>
      </w:pPr>
      <w:r>
        <w:rPr>
          <w:noProof/>
        </w:rPr>
        <w:drawing>
          <wp:inline distT="0" distB="0" distL="0" distR="0" wp14:anchorId="54526E59" wp14:editId="70CF2C9E">
            <wp:extent cx="3816626" cy="28628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3816626" cy="2862814"/>
                    </a:xfrm>
                    <a:prstGeom prst="rect">
                      <a:avLst/>
                    </a:prstGeom>
                  </pic:spPr>
                </pic:pic>
              </a:graphicData>
            </a:graphic>
          </wp:inline>
        </w:drawing>
      </w:r>
    </w:p>
    <w:p w14:paraId="04322710" w14:textId="72FC62BD" w:rsidR="003A43A5" w:rsidRPr="004B04BA" w:rsidRDefault="00671FF3" w:rsidP="00DC08CE">
      <w:pPr>
        <w:pStyle w:val="Caption"/>
        <w:jc w:val="center"/>
        <w:rPr>
          <w:rFonts w:ascii="Times New Roman" w:hAnsi="Times New Roman" w:cs="Times New Roman"/>
          <w:b w:val="0"/>
          <w:lang w:val="en-US"/>
        </w:rPr>
      </w:pPr>
      <w:r w:rsidRPr="004B04BA">
        <w:rPr>
          <w:rFonts w:ascii="Times New Roman" w:hAnsi="Times New Roman" w:cs="Times New Roman"/>
          <w:b w:val="0"/>
        </w:rPr>
        <w:t xml:space="preserve">Figure </w:t>
      </w:r>
      <w:r w:rsidR="007B4C46">
        <w:rPr>
          <w:rFonts w:ascii="Times New Roman" w:hAnsi="Times New Roman" w:cs="Times New Roman"/>
          <w:b w:val="0"/>
          <w:bCs/>
          <w:lang w:val="en-US"/>
        </w:rPr>
        <w:t>3</w:t>
      </w:r>
      <w:r w:rsidRPr="004B04BA">
        <w:rPr>
          <w:rFonts w:ascii="Times New Roman" w:hAnsi="Times New Roman" w:cs="Times New Roman"/>
          <w:b w:val="0"/>
          <w:lang w:val="en-US"/>
        </w:rPr>
        <w:t>: PUCCH format 3 with 22 bits</w:t>
      </w:r>
      <w:r w:rsidR="00452C84" w:rsidRPr="004B04BA">
        <w:rPr>
          <w:rFonts w:ascii="Times New Roman" w:hAnsi="Times New Roman" w:cs="Times New Roman"/>
          <w:b w:val="0"/>
          <w:lang w:val="en-US"/>
        </w:rPr>
        <w:t>,</w:t>
      </w:r>
      <w:r w:rsidR="00845E3A" w:rsidRPr="004B04BA">
        <w:rPr>
          <w:rFonts w:ascii="Times New Roman" w:hAnsi="Times New Roman" w:cs="Times New Roman"/>
          <w:b w:val="0"/>
          <w:lang w:val="en-US"/>
        </w:rPr>
        <w:t xml:space="preserve"> </w:t>
      </w:r>
      <w:r w:rsidR="00452C84" w:rsidRPr="004B04BA">
        <w:rPr>
          <w:rFonts w:ascii="Times New Roman" w:hAnsi="Times New Roman" w:cs="Times New Roman"/>
          <w:b w:val="0"/>
          <w:lang w:val="en-US"/>
        </w:rPr>
        <w:t>0/3/6dB pathloss difference between the two TRPs.</w:t>
      </w:r>
    </w:p>
    <w:p w14:paraId="1A50DFC3" w14:textId="77777777" w:rsidR="00763972" w:rsidRPr="004B04BA" w:rsidRDefault="00763972" w:rsidP="006F583C">
      <w:pPr>
        <w:jc w:val="both"/>
        <w:rPr>
          <w:rFonts w:ascii="Times New Roman" w:hAnsi="Times New Roman"/>
          <w:lang w:val="en-US"/>
        </w:rPr>
      </w:pPr>
    </w:p>
    <w:p w14:paraId="2E5723F2" w14:textId="58C1B530" w:rsidR="006F583C" w:rsidRPr="004B04BA" w:rsidRDefault="006F583C" w:rsidP="006F583C">
      <w:pPr>
        <w:jc w:val="both"/>
        <w:rPr>
          <w:rFonts w:ascii="Times New Roman" w:hAnsi="Times New Roman"/>
          <w:lang w:val="en-US"/>
        </w:rPr>
      </w:pPr>
      <w:r w:rsidRPr="004B04BA">
        <w:rPr>
          <w:rFonts w:ascii="Times New Roman" w:hAnsi="Times New Roman"/>
          <w:lang w:val="en-US"/>
        </w:rPr>
        <w:t>Based on the above discussions</w:t>
      </w:r>
      <w:r w:rsidR="00BF2761" w:rsidRPr="004B04BA">
        <w:rPr>
          <w:rFonts w:ascii="Times New Roman" w:hAnsi="Times New Roman"/>
          <w:lang w:val="en-US"/>
        </w:rPr>
        <w:t xml:space="preserve"> and observations</w:t>
      </w:r>
      <w:r w:rsidRPr="004B04BA">
        <w:rPr>
          <w:rFonts w:ascii="Times New Roman" w:hAnsi="Times New Roman"/>
          <w:lang w:val="en-US"/>
        </w:rPr>
        <w:t xml:space="preserve">, we propose: </w:t>
      </w:r>
    </w:p>
    <w:p w14:paraId="5EA53D8F" w14:textId="288307BF" w:rsidR="00D32C1D" w:rsidRPr="004B04BA" w:rsidRDefault="006F583C" w:rsidP="006F583C">
      <w:pPr>
        <w:jc w:val="both"/>
        <w:rPr>
          <w:rFonts w:ascii="Times New Roman" w:hAnsi="Times New Roman"/>
          <w:b/>
          <w:lang w:val="en-US"/>
        </w:rPr>
      </w:pPr>
      <w:r w:rsidRPr="004B04BA">
        <w:rPr>
          <w:rFonts w:ascii="Times New Roman" w:hAnsi="Times New Roman"/>
          <w:b/>
          <w:lang w:val="en-US"/>
        </w:rPr>
        <w:t xml:space="preserve">Proposal </w:t>
      </w:r>
      <w:r w:rsidR="00763972" w:rsidRPr="004B04BA">
        <w:rPr>
          <w:rFonts w:ascii="Times New Roman" w:hAnsi="Times New Roman"/>
          <w:b/>
          <w:lang w:val="en-US"/>
        </w:rPr>
        <w:t>10</w:t>
      </w:r>
      <w:r w:rsidRPr="004B04BA">
        <w:rPr>
          <w:rFonts w:ascii="Times New Roman" w:hAnsi="Times New Roman"/>
          <w:b/>
          <w:lang w:val="en-US"/>
        </w:rPr>
        <w:t xml:space="preserve">: Do not consider further the multi-TRP intra-slot </w:t>
      </w:r>
      <w:r w:rsidR="00587072" w:rsidRPr="004B04BA">
        <w:rPr>
          <w:rFonts w:ascii="Times New Roman" w:hAnsi="Times New Roman"/>
          <w:b/>
          <w:lang w:val="en-US"/>
        </w:rPr>
        <w:t xml:space="preserve">PUCCH </w:t>
      </w:r>
      <w:r w:rsidRPr="004B04BA">
        <w:rPr>
          <w:rFonts w:ascii="Times New Roman" w:hAnsi="Times New Roman"/>
          <w:b/>
          <w:lang w:val="en-US"/>
        </w:rPr>
        <w:t xml:space="preserve">beam hopping scheme. </w:t>
      </w:r>
    </w:p>
    <w:p w14:paraId="5EE689B0" w14:textId="77777777" w:rsidR="00763972" w:rsidRPr="004B04BA" w:rsidRDefault="00763972" w:rsidP="006F583C">
      <w:pPr>
        <w:jc w:val="both"/>
        <w:rPr>
          <w:rFonts w:ascii="Times New Roman" w:hAnsi="Times New Roman"/>
          <w:b/>
          <w:lang w:val="en-US"/>
        </w:rPr>
      </w:pPr>
    </w:p>
    <w:p w14:paraId="742A7EC1" w14:textId="650B3809" w:rsidR="00B71833" w:rsidRPr="00317E1A" w:rsidRDefault="00B71833" w:rsidP="00763972">
      <w:pPr>
        <w:pStyle w:val="Heading4"/>
      </w:pPr>
      <w:r w:rsidRPr="00317E1A">
        <w:t>2.</w:t>
      </w:r>
      <w:r w:rsidR="00763972">
        <w:t xml:space="preserve">2.1.2   </w:t>
      </w:r>
      <w:r w:rsidRPr="00317E1A">
        <w:t>Switching between m</w:t>
      </w:r>
      <w:r w:rsidRPr="00317E1A">
        <w:rPr>
          <w:rFonts w:cs="Arial"/>
          <w:szCs w:val="24"/>
        </w:rPr>
        <w:t>ulti-TRP PUCCH schemes</w:t>
      </w:r>
    </w:p>
    <w:p w14:paraId="1D4DA488" w14:textId="4F14528E" w:rsidR="00B71833" w:rsidRPr="004B04BA" w:rsidRDefault="00B71833" w:rsidP="00B71833">
      <w:pPr>
        <w:spacing w:after="0" w:line="240" w:lineRule="auto"/>
        <w:jc w:val="both"/>
        <w:rPr>
          <w:rFonts w:ascii="Times New Roman" w:hAnsi="Times New Roman"/>
          <w:lang w:val="en-US"/>
        </w:rPr>
      </w:pPr>
      <w:r w:rsidRPr="004B04BA">
        <w:rPr>
          <w:rFonts w:ascii="Times New Roman" w:hAnsi="Times New Roman"/>
          <w:lang w:val="en-US"/>
        </w:rPr>
        <w:t>An additional aspect not yet discussed regarding the multi-TRP PUCCH schemes is how to enable the UE to determine which scheme should be used for a given UCI transmission using multi-TRP operation. Obviously, having a single multi-TRP PUCCH scheme configured at a time via higher layers is not good, as it’s important for the network to be able to somewhat dynamically switch between the different multi-TRP PUCCH schemes mainly to accommodate e.g. different latency and/or reliability requirements.</w:t>
      </w:r>
    </w:p>
    <w:p w14:paraId="46ADB6F8" w14:textId="77777777" w:rsidR="00B71833" w:rsidRPr="004B04BA" w:rsidRDefault="00B71833" w:rsidP="00B71833">
      <w:pPr>
        <w:spacing w:after="0" w:line="240" w:lineRule="auto"/>
        <w:jc w:val="both"/>
        <w:rPr>
          <w:rFonts w:ascii="Times New Roman" w:hAnsi="Times New Roman"/>
          <w:lang w:val="en-US"/>
        </w:rPr>
      </w:pPr>
    </w:p>
    <w:p w14:paraId="11511F77" w14:textId="7ED4303B" w:rsidR="00B71833" w:rsidRPr="004B04BA" w:rsidRDefault="00B71833" w:rsidP="00B71833">
      <w:pPr>
        <w:spacing w:after="0" w:line="240" w:lineRule="auto"/>
        <w:jc w:val="both"/>
        <w:rPr>
          <w:rFonts w:ascii="Times New Roman" w:hAnsi="Times New Roman"/>
          <w:b/>
          <w:lang w:val="en-US"/>
        </w:rPr>
      </w:pPr>
      <w:r w:rsidRPr="004B04BA">
        <w:rPr>
          <w:rFonts w:ascii="Times New Roman" w:hAnsi="Times New Roman"/>
          <w:b/>
          <w:lang w:val="en-US"/>
        </w:rPr>
        <w:t xml:space="preserve">Proposal </w:t>
      </w:r>
      <w:r w:rsidR="00763972" w:rsidRPr="004B04BA">
        <w:rPr>
          <w:rFonts w:ascii="Times New Roman" w:hAnsi="Times New Roman"/>
          <w:b/>
          <w:lang w:val="en-US"/>
        </w:rPr>
        <w:t>11</w:t>
      </w:r>
      <w:r w:rsidRPr="004B04BA">
        <w:rPr>
          <w:rFonts w:ascii="Times New Roman" w:hAnsi="Times New Roman"/>
          <w:b/>
          <w:lang w:val="en-US"/>
        </w:rPr>
        <w:t xml:space="preserve">: </w:t>
      </w:r>
      <w:r w:rsidR="00763972" w:rsidRPr="004B04BA">
        <w:rPr>
          <w:rFonts w:ascii="Times New Roman" w:hAnsi="Times New Roman"/>
          <w:b/>
          <w:lang w:val="en-US"/>
        </w:rPr>
        <w:t>Support dynamic</w:t>
      </w:r>
      <w:r w:rsidRPr="004B04BA">
        <w:rPr>
          <w:rFonts w:ascii="Times New Roman" w:hAnsi="Times New Roman"/>
          <w:b/>
          <w:lang w:val="en-US"/>
        </w:rPr>
        <w:t xml:space="preserve"> switch</w:t>
      </w:r>
      <w:r w:rsidR="007A4FF8">
        <w:rPr>
          <w:rFonts w:ascii="Times New Roman" w:hAnsi="Times New Roman"/>
          <w:b/>
          <w:lang w:val="en-US"/>
        </w:rPr>
        <w:t>ing</w:t>
      </w:r>
      <w:r w:rsidRPr="004B04BA">
        <w:rPr>
          <w:rFonts w:ascii="Times New Roman" w:hAnsi="Times New Roman"/>
          <w:b/>
          <w:lang w:val="en-US"/>
        </w:rPr>
        <w:t xml:space="preserve"> between the different multi-TRP PUCCH schemes.</w:t>
      </w:r>
    </w:p>
    <w:p w14:paraId="5E5F2E51" w14:textId="5CCAD3A6" w:rsidR="00A972E0" w:rsidRPr="004B04BA" w:rsidRDefault="00A972E0" w:rsidP="006F583C">
      <w:pPr>
        <w:jc w:val="both"/>
        <w:rPr>
          <w:rFonts w:ascii="Times New Roman" w:hAnsi="Times New Roman"/>
          <w:b/>
          <w:lang w:val="en-US"/>
        </w:rPr>
      </w:pPr>
    </w:p>
    <w:p w14:paraId="6C2663EA" w14:textId="1563DF16" w:rsidR="000313BF" w:rsidRPr="00317E1A" w:rsidRDefault="000313BF" w:rsidP="00763972">
      <w:pPr>
        <w:pStyle w:val="Heading3"/>
        <w:rPr>
          <w:rFonts w:ascii="Times New Roman" w:hAnsi="Times New Roman"/>
          <w:b/>
          <w:sz w:val="24"/>
          <w:szCs w:val="24"/>
        </w:rPr>
      </w:pPr>
      <w:r w:rsidRPr="00317E1A">
        <w:t>2.</w:t>
      </w:r>
      <w:r w:rsidR="00763972">
        <w:t>2.2</w:t>
      </w:r>
      <w:r w:rsidR="00763972">
        <w:tab/>
      </w:r>
      <w:r w:rsidRPr="00317E1A">
        <w:t>Impact of switching</w:t>
      </w:r>
      <w:r w:rsidRPr="00317E1A">
        <w:rPr>
          <w:rFonts w:cs="Arial"/>
        </w:rPr>
        <w:t xml:space="preserve"> gaps on multi-TRP PUCCH operation</w:t>
      </w:r>
    </w:p>
    <w:p w14:paraId="02CB01AD" w14:textId="33720F35" w:rsidR="00000C51" w:rsidRPr="00317E1A" w:rsidRDefault="00A6169C" w:rsidP="00763972">
      <w:pPr>
        <w:pStyle w:val="Heading4"/>
        <w:rPr>
          <w:rFonts w:ascii="Times New Roman" w:hAnsi="Times New Roman"/>
          <w:b/>
        </w:rPr>
      </w:pPr>
      <w:bookmarkStart w:id="7" w:name="_Hlk67762275"/>
      <w:r w:rsidRPr="00317E1A">
        <w:t>2.</w:t>
      </w:r>
      <w:r w:rsidR="00763972">
        <w:t xml:space="preserve">2.2.1   </w:t>
      </w:r>
      <w:r w:rsidRPr="00317E1A">
        <w:t xml:space="preserve">Discussion on </w:t>
      </w:r>
      <w:r w:rsidRPr="00317E1A">
        <w:rPr>
          <w:rFonts w:cs="Arial"/>
        </w:rPr>
        <w:t>RAN4’s reply</w:t>
      </w:r>
      <w:bookmarkEnd w:id="7"/>
    </w:p>
    <w:p w14:paraId="421C29CD" w14:textId="77777777" w:rsidR="00A6169C" w:rsidRPr="004B04BA" w:rsidRDefault="00A6169C" w:rsidP="00A6169C">
      <w:pPr>
        <w:spacing w:after="0"/>
        <w:jc w:val="both"/>
        <w:rPr>
          <w:rFonts w:ascii="Times New Roman" w:hAnsi="Times New Roman"/>
          <w:lang w:val="en-US"/>
        </w:rPr>
      </w:pPr>
      <w:r w:rsidRPr="004B04BA">
        <w:rPr>
          <w:rFonts w:ascii="Times New Roman" w:hAnsi="Times New Roman"/>
          <w:lang w:val="en-US"/>
        </w:rPr>
        <w:t>In RAN1#103-e, there was one FFS point regarding the applicability of the mapping patterns for different beam switching / power control parameter set switching gaps. In this regard, an LS (R1-2009807) has been sent to RAN4 to get some clarifications on the requirements for beam / power control switching gaps for multi-TRP UL repetition/transmission. Specifically, one main question in this LS is on the ranges of the transient period(s) between two PUCCH/PUSCH TDMed repetitions (with different UL beams and/or power control parameters sets).</w:t>
      </w:r>
    </w:p>
    <w:p w14:paraId="66596877" w14:textId="511603AE" w:rsidR="00A6169C" w:rsidRPr="004B04BA" w:rsidRDefault="00A6169C" w:rsidP="00000C51">
      <w:pPr>
        <w:spacing w:after="0"/>
        <w:jc w:val="both"/>
        <w:rPr>
          <w:rFonts w:ascii="Times New Roman" w:hAnsi="Times New Roman"/>
          <w:lang w:val="en-US"/>
        </w:rPr>
      </w:pPr>
    </w:p>
    <w:p w14:paraId="3E5710F1" w14:textId="701E13BD" w:rsidR="00C7691A" w:rsidRPr="004B04BA" w:rsidRDefault="00C7691A" w:rsidP="00C7691A">
      <w:pPr>
        <w:spacing w:after="0"/>
        <w:jc w:val="both"/>
        <w:rPr>
          <w:rFonts w:ascii="Times New Roman" w:hAnsi="Times New Roman"/>
          <w:lang w:val="en-US"/>
        </w:rPr>
      </w:pPr>
      <w:r w:rsidRPr="004B04BA">
        <w:rPr>
          <w:rFonts w:ascii="Times New Roman" w:hAnsi="Times New Roman"/>
          <w:lang w:val="en-US"/>
        </w:rPr>
        <w:t xml:space="preserve">In RAN4’s reply </w:t>
      </w:r>
      <w:bookmarkStart w:id="8" w:name="_Hlk67760581"/>
      <w:r w:rsidRPr="004B04BA">
        <w:rPr>
          <w:rFonts w:ascii="Times New Roman" w:hAnsi="Times New Roman"/>
          <w:lang w:val="en-US"/>
        </w:rPr>
        <w:t xml:space="preserve">R4-2103290 </w:t>
      </w:r>
      <w:bookmarkEnd w:id="8"/>
      <w:r w:rsidRPr="004B04BA">
        <w:rPr>
          <w:rFonts w:ascii="Times New Roman" w:hAnsi="Times New Roman"/>
          <w:lang w:val="en-US"/>
        </w:rPr>
        <w:t>to the LS, RAN4 indicates the following</w:t>
      </w:r>
      <w:r w:rsidR="00763972" w:rsidRPr="004B04BA">
        <w:rPr>
          <w:rFonts w:ascii="Times New Roman" w:hAnsi="Times New Roman"/>
          <w:lang w:val="en-US"/>
        </w:rPr>
        <w:t xml:space="preserve"> answer for Question 1</w:t>
      </w:r>
      <w:r w:rsidRPr="004B04BA">
        <w:rPr>
          <w:rFonts w:ascii="Times New Roman" w:hAnsi="Times New Roman"/>
          <w:lang w:val="en-US"/>
        </w:rPr>
        <w:t xml:space="preserve">: </w:t>
      </w:r>
    </w:p>
    <w:p w14:paraId="18311F6C" w14:textId="77777777" w:rsidR="00763972" w:rsidRPr="004B04BA" w:rsidRDefault="00763972" w:rsidP="00C7691A">
      <w:pPr>
        <w:spacing w:after="0"/>
        <w:jc w:val="both"/>
        <w:rPr>
          <w:rFonts w:ascii="Times New Roman" w:hAnsi="Times New Roman"/>
          <w:i/>
          <w:iCs/>
          <w:lang w:val="en-US"/>
        </w:rPr>
      </w:pPr>
    </w:p>
    <w:p w14:paraId="2D31C79E" w14:textId="3979FECF" w:rsidR="00C7691A" w:rsidRPr="004B04BA" w:rsidRDefault="00763972" w:rsidP="004B04BA">
      <w:pPr>
        <w:spacing w:after="0"/>
        <w:ind w:left="284"/>
        <w:jc w:val="both"/>
        <w:rPr>
          <w:rFonts w:ascii="Times New Roman" w:hAnsi="Times New Roman"/>
          <w:i/>
          <w:sz w:val="20"/>
          <w:szCs w:val="20"/>
          <w:lang w:val="en-US"/>
        </w:rPr>
      </w:pPr>
      <w:r w:rsidRPr="004B04BA">
        <w:rPr>
          <w:rFonts w:ascii="Times New Roman" w:hAnsi="Times New Roman"/>
          <w:i/>
          <w:iCs/>
          <w:sz w:val="20"/>
          <w:szCs w:val="20"/>
          <w:lang w:val="en-US"/>
        </w:rPr>
        <w:t>“</w:t>
      </w:r>
      <w:r w:rsidR="00C7691A" w:rsidRPr="004B04BA">
        <w:rPr>
          <w:rFonts w:ascii="Times New Roman" w:hAnsi="Times New Roman"/>
          <w:i/>
          <w:sz w:val="20"/>
          <w:szCs w:val="20"/>
          <w:lang w:val="en-US"/>
        </w:rPr>
        <w:t>For FR2, RAN4 observes that the ranges of transient period(s) between two PUCCH/PUSCH TDMed repetitions with different UL beams depends on different scenarios.</w:t>
      </w:r>
    </w:p>
    <w:p w14:paraId="69C3B89C" w14:textId="77777777" w:rsidR="00C7691A" w:rsidRPr="004B04BA" w:rsidRDefault="00C7691A" w:rsidP="008F138C">
      <w:pPr>
        <w:numPr>
          <w:ilvl w:val="0"/>
          <w:numId w:val="20"/>
        </w:numPr>
        <w:spacing w:after="0"/>
        <w:ind w:left="644"/>
        <w:jc w:val="both"/>
        <w:rPr>
          <w:rFonts w:ascii="Times New Roman" w:hAnsi="Times New Roman"/>
          <w:i/>
          <w:sz w:val="20"/>
          <w:szCs w:val="20"/>
          <w:lang w:val="en-US"/>
        </w:rPr>
      </w:pPr>
      <w:r w:rsidRPr="004B04BA">
        <w:rPr>
          <w:rFonts w:ascii="Times New Roman" w:hAnsi="Times New Roman"/>
          <w:i/>
          <w:sz w:val="20"/>
          <w:szCs w:val="20"/>
          <w:lang w:val="en-US"/>
        </w:rPr>
        <w:t xml:space="preserve">If the spatial filter to transmit the beam is known, beams are switched within same panel and UL timing is the same for different UL beams, the transient period is </w:t>
      </w:r>
      <w:r w:rsidRPr="004B04BA">
        <w:rPr>
          <w:rFonts w:ascii="Times New Roman" w:hAnsi="Times New Roman"/>
          <w:i/>
          <w:sz w:val="20"/>
          <w:szCs w:val="20"/>
          <w:highlight w:val="lightGray"/>
          <w:lang w:val="en-US"/>
        </w:rPr>
        <w:t>5us</w:t>
      </w:r>
      <w:r w:rsidRPr="004B04BA">
        <w:rPr>
          <w:rFonts w:ascii="Times New Roman" w:hAnsi="Times New Roman"/>
          <w:i/>
          <w:sz w:val="20"/>
          <w:szCs w:val="20"/>
          <w:lang w:val="en-US"/>
        </w:rPr>
        <w:t xml:space="preserve"> as defined in the RAN4 spec. </w:t>
      </w:r>
    </w:p>
    <w:p w14:paraId="148E2C10" w14:textId="77777777" w:rsidR="00C7691A" w:rsidRPr="004B04BA" w:rsidRDefault="00C7691A" w:rsidP="008F138C">
      <w:pPr>
        <w:numPr>
          <w:ilvl w:val="0"/>
          <w:numId w:val="20"/>
        </w:numPr>
        <w:spacing w:after="0"/>
        <w:ind w:left="644"/>
        <w:jc w:val="both"/>
        <w:rPr>
          <w:rFonts w:ascii="Times New Roman" w:hAnsi="Times New Roman"/>
          <w:i/>
          <w:sz w:val="20"/>
          <w:szCs w:val="20"/>
          <w:lang w:val="en-US"/>
        </w:rPr>
      </w:pPr>
      <w:r w:rsidRPr="004B04BA">
        <w:rPr>
          <w:rFonts w:ascii="Times New Roman" w:hAnsi="Times New Roman"/>
          <w:i/>
          <w:sz w:val="20"/>
          <w:szCs w:val="20"/>
          <w:lang w:val="en-US"/>
        </w:rPr>
        <w:t>RAN4 needs more discussion to conclude the transient period for cases with cross panel beam switch and/or if the spatial filter to transmit the beam is unknown and/or UL timing is different between different UL beams.</w:t>
      </w:r>
    </w:p>
    <w:p w14:paraId="2D3D312A" w14:textId="3BF54597" w:rsidR="00C7691A" w:rsidRPr="004B04BA" w:rsidRDefault="00C7691A" w:rsidP="004B04BA">
      <w:pPr>
        <w:spacing w:after="0"/>
        <w:ind w:left="284"/>
        <w:jc w:val="both"/>
        <w:rPr>
          <w:rFonts w:ascii="Times New Roman" w:hAnsi="Times New Roman"/>
          <w:i/>
          <w:sz w:val="20"/>
          <w:szCs w:val="20"/>
          <w:lang w:val="en-US"/>
        </w:rPr>
      </w:pPr>
      <w:r w:rsidRPr="004B04BA">
        <w:rPr>
          <w:rFonts w:ascii="Times New Roman" w:hAnsi="Times New Roman"/>
          <w:i/>
          <w:sz w:val="20"/>
          <w:szCs w:val="20"/>
          <w:lang w:val="en-US"/>
        </w:rPr>
        <w:t xml:space="preserve">For FR1, the transient period(s) between two PUCCH/PUSCH TDMed repetitions ranges from </w:t>
      </w:r>
      <w:r w:rsidRPr="004B04BA">
        <w:rPr>
          <w:rFonts w:ascii="Times New Roman" w:hAnsi="Times New Roman"/>
          <w:i/>
          <w:sz w:val="20"/>
          <w:szCs w:val="20"/>
          <w:highlight w:val="lightGray"/>
          <w:lang w:val="en-US"/>
        </w:rPr>
        <w:t>10us to 15us</w:t>
      </w:r>
      <w:r w:rsidRPr="004B04BA">
        <w:rPr>
          <w:rFonts w:ascii="Times New Roman" w:hAnsi="Times New Roman"/>
          <w:i/>
          <w:sz w:val="20"/>
          <w:szCs w:val="20"/>
          <w:lang w:val="en-US"/>
        </w:rPr>
        <w:t xml:space="preserve"> depending on whether the switch from one transmission to the next is from the same antenna port or different</w:t>
      </w:r>
      <w:r w:rsidR="00763972" w:rsidRPr="004B04BA">
        <w:rPr>
          <w:rFonts w:ascii="Times New Roman" w:hAnsi="Times New Roman"/>
          <w:i/>
          <w:iCs/>
          <w:sz w:val="20"/>
          <w:szCs w:val="20"/>
          <w:lang w:val="en-US"/>
        </w:rPr>
        <w:t>”</w:t>
      </w:r>
    </w:p>
    <w:p w14:paraId="1F93D973" w14:textId="77777777" w:rsidR="00C7691A" w:rsidRPr="004B04BA" w:rsidRDefault="00C7691A" w:rsidP="00C7691A">
      <w:pPr>
        <w:spacing w:after="0"/>
        <w:jc w:val="both"/>
        <w:rPr>
          <w:rFonts w:ascii="Times New Roman" w:hAnsi="Times New Roman"/>
          <w:lang w:val="en-US"/>
        </w:rPr>
      </w:pPr>
    </w:p>
    <w:p w14:paraId="0609C54E" w14:textId="03CC9342" w:rsidR="00C7691A" w:rsidRPr="004B04BA" w:rsidRDefault="00C7691A" w:rsidP="00C7691A">
      <w:pPr>
        <w:spacing w:after="0"/>
        <w:jc w:val="both"/>
        <w:rPr>
          <w:rFonts w:ascii="Times New Roman" w:hAnsi="Times New Roman"/>
          <w:lang w:val="en-US"/>
        </w:rPr>
      </w:pPr>
      <w:r w:rsidRPr="004B04BA">
        <w:rPr>
          <w:rFonts w:ascii="Times New Roman" w:hAnsi="Times New Roman"/>
          <w:lang w:val="en-US"/>
        </w:rPr>
        <w:t xml:space="preserve">For FR2, a transient period of 5us requires one OFDM symbol as a switching gap, as this period is less than an OFDM symbol duration </w:t>
      </w:r>
      <w:r w:rsidR="00763972" w:rsidRPr="004B04BA">
        <w:rPr>
          <w:rFonts w:ascii="Times New Roman" w:hAnsi="Times New Roman"/>
          <w:lang w:val="en-US"/>
        </w:rPr>
        <w:t xml:space="preserve">for the SCS values applied </w:t>
      </w:r>
      <w:r w:rsidRPr="004B04BA">
        <w:rPr>
          <w:rFonts w:ascii="Times New Roman" w:hAnsi="Times New Roman"/>
          <w:lang w:val="en-US"/>
        </w:rPr>
        <w:t xml:space="preserve">in FR2. And this is at least for the case </w:t>
      </w:r>
      <w:bookmarkStart w:id="9" w:name="_Hlk67760656"/>
      <w:r w:rsidRPr="004B04BA">
        <w:rPr>
          <w:rFonts w:ascii="Times New Roman" w:hAnsi="Times New Roman"/>
          <w:lang w:val="en-US"/>
        </w:rPr>
        <w:t>where the UL beams are switched within a same panel</w:t>
      </w:r>
      <w:bookmarkEnd w:id="9"/>
      <w:r w:rsidRPr="004B04BA">
        <w:rPr>
          <w:rFonts w:ascii="Times New Roman" w:hAnsi="Times New Roman"/>
          <w:lang w:val="en-US"/>
        </w:rPr>
        <w:t>. Also, for FR1, a transient period of 10us to 15us requires less than one OFDM symbol as a switching gap,</w:t>
      </w:r>
      <w:r w:rsidRPr="004B04BA">
        <w:rPr>
          <w:lang w:val="en-US"/>
        </w:rPr>
        <w:t xml:space="preserve"> </w:t>
      </w:r>
      <w:r w:rsidRPr="004B04BA">
        <w:rPr>
          <w:rFonts w:ascii="Times New Roman" w:hAnsi="Times New Roman"/>
          <w:lang w:val="en-US"/>
        </w:rPr>
        <w:t xml:space="preserve">as this period is less than an OFDM symbol duration </w:t>
      </w:r>
      <w:r w:rsidR="002260B1" w:rsidRPr="004B04BA">
        <w:rPr>
          <w:rFonts w:ascii="Times New Roman" w:hAnsi="Times New Roman"/>
          <w:lang w:val="en-US"/>
        </w:rPr>
        <w:t>for the SCS values</w:t>
      </w:r>
      <w:r w:rsidRPr="004B04BA">
        <w:rPr>
          <w:rFonts w:ascii="Times New Roman" w:hAnsi="Times New Roman"/>
          <w:lang w:val="en-US"/>
        </w:rPr>
        <w:t xml:space="preserve"> in FR1. Hence, </w:t>
      </w:r>
      <w:bookmarkStart w:id="10" w:name="_Hlk67760595"/>
      <w:r w:rsidRPr="004B04BA">
        <w:rPr>
          <w:rFonts w:ascii="Times New Roman" w:hAnsi="Times New Roman"/>
          <w:lang w:val="en-US"/>
        </w:rPr>
        <w:t xml:space="preserve">a switching gap of at least one symbol would be required for FR1 and at least some cases of FR2. </w:t>
      </w:r>
    </w:p>
    <w:bookmarkEnd w:id="10"/>
    <w:p w14:paraId="3FE3017A" w14:textId="77777777" w:rsidR="00C7691A" w:rsidRPr="004B04BA" w:rsidRDefault="00C7691A" w:rsidP="00C7691A">
      <w:pPr>
        <w:spacing w:after="0"/>
        <w:jc w:val="both"/>
        <w:rPr>
          <w:rFonts w:ascii="Times New Roman" w:hAnsi="Times New Roman"/>
          <w:lang w:val="en-US"/>
        </w:rPr>
      </w:pPr>
    </w:p>
    <w:p w14:paraId="02BC6B62" w14:textId="5A39FFBA" w:rsidR="00C7691A" w:rsidRPr="00C551C8" w:rsidRDefault="00C7691A" w:rsidP="00C7691A">
      <w:pPr>
        <w:spacing w:after="0"/>
        <w:jc w:val="both"/>
        <w:rPr>
          <w:rFonts w:ascii="Times New Roman" w:hAnsi="Times New Roman"/>
          <w:b/>
          <w:lang w:val="en-US"/>
        </w:rPr>
      </w:pPr>
      <w:r w:rsidRPr="004B04BA">
        <w:rPr>
          <w:rFonts w:ascii="Times New Roman" w:hAnsi="Times New Roman"/>
          <w:b/>
          <w:lang w:val="en-US"/>
        </w:rPr>
        <w:t xml:space="preserve">Observation </w:t>
      </w:r>
      <w:r w:rsidR="002260B1" w:rsidRPr="004B04BA">
        <w:rPr>
          <w:rFonts w:ascii="Times New Roman" w:hAnsi="Times New Roman"/>
          <w:b/>
          <w:lang w:val="en-US"/>
        </w:rPr>
        <w:t>2</w:t>
      </w:r>
      <w:r w:rsidRPr="001B65CF">
        <w:rPr>
          <w:rFonts w:ascii="Times New Roman" w:hAnsi="Times New Roman"/>
          <w:b/>
          <w:lang w:val="en-US"/>
        </w:rPr>
        <w:t>: Looking at RAN4’s reply in</w:t>
      </w:r>
      <w:r w:rsidRPr="001B65CF">
        <w:rPr>
          <w:b/>
          <w:lang w:val="en-US"/>
        </w:rPr>
        <w:t xml:space="preserve"> </w:t>
      </w:r>
      <w:r w:rsidRPr="001B65CF">
        <w:rPr>
          <w:rFonts w:ascii="Times New Roman" w:hAnsi="Times New Roman"/>
          <w:b/>
          <w:lang w:val="en-US"/>
        </w:rPr>
        <w:t xml:space="preserve">R4-2103290, a switching gap of (at least) one symbol would be required for FR1 as well as for FR2 at least in </w:t>
      </w:r>
      <w:r w:rsidR="002D0A17" w:rsidRPr="001B65CF">
        <w:rPr>
          <w:rFonts w:ascii="Times New Roman" w:hAnsi="Times New Roman"/>
          <w:b/>
          <w:lang w:val="en-US"/>
        </w:rPr>
        <w:t xml:space="preserve">the </w:t>
      </w:r>
      <w:r w:rsidRPr="001B65CF">
        <w:rPr>
          <w:rFonts w:ascii="Times New Roman" w:hAnsi="Times New Roman"/>
          <w:b/>
          <w:lang w:val="en-US"/>
        </w:rPr>
        <w:t>case where the UL beams are switched within a same panel</w:t>
      </w:r>
      <w:r w:rsidRPr="00C551C8">
        <w:rPr>
          <w:rFonts w:ascii="Times New Roman" w:hAnsi="Times New Roman"/>
          <w:lang w:val="en-US"/>
        </w:rPr>
        <w:t>.</w:t>
      </w:r>
    </w:p>
    <w:p w14:paraId="79D8125A" w14:textId="1D9B2A82" w:rsidR="00194D34" w:rsidRPr="00C551C8" w:rsidRDefault="00194D34" w:rsidP="00C7691A">
      <w:pPr>
        <w:spacing w:after="0"/>
        <w:jc w:val="both"/>
        <w:rPr>
          <w:rFonts w:ascii="Times New Roman" w:hAnsi="Times New Roman"/>
          <w:b/>
          <w:lang w:val="en-US"/>
        </w:rPr>
      </w:pPr>
    </w:p>
    <w:p w14:paraId="2C9B2827" w14:textId="0FCACB59" w:rsidR="00194D34" w:rsidRPr="00870794" w:rsidRDefault="00194D34" w:rsidP="00C7691A">
      <w:pPr>
        <w:spacing w:after="0"/>
        <w:jc w:val="both"/>
        <w:rPr>
          <w:rFonts w:ascii="Times New Roman" w:hAnsi="Times New Roman"/>
          <w:b/>
          <w:lang w:val="en-US"/>
        </w:rPr>
      </w:pPr>
      <w:r w:rsidRPr="00870794">
        <w:rPr>
          <w:rFonts w:ascii="Times New Roman" w:hAnsi="Times New Roman"/>
          <w:b/>
          <w:lang w:val="en-US"/>
        </w:rPr>
        <w:t>Proposal</w:t>
      </w:r>
      <w:r w:rsidR="00D6549A" w:rsidRPr="00870794">
        <w:rPr>
          <w:rFonts w:ascii="Times New Roman" w:hAnsi="Times New Roman"/>
          <w:b/>
          <w:lang w:val="en-US"/>
        </w:rPr>
        <w:t xml:space="preserve"> </w:t>
      </w:r>
      <w:r w:rsidR="002260B1" w:rsidRPr="00870794">
        <w:rPr>
          <w:rFonts w:ascii="Times New Roman" w:hAnsi="Times New Roman"/>
          <w:b/>
          <w:lang w:val="en-US"/>
        </w:rPr>
        <w:t>12</w:t>
      </w:r>
      <w:r w:rsidR="00D6549A" w:rsidRPr="00870794">
        <w:rPr>
          <w:rFonts w:ascii="Times New Roman" w:hAnsi="Times New Roman"/>
          <w:b/>
          <w:lang w:val="en-US"/>
        </w:rPr>
        <w:t>:</w:t>
      </w:r>
      <w:r w:rsidR="00BB6DA9" w:rsidRPr="00870794">
        <w:rPr>
          <w:rFonts w:ascii="Times New Roman" w:hAnsi="Times New Roman"/>
          <w:b/>
          <w:lang w:val="en-US"/>
        </w:rPr>
        <w:t xml:space="preserve"> For </w:t>
      </w:r>
      <w:r w:rsidR="00603393" w:rsidRPr="00870794">
        <w:rPr>
          <w:rFonts w:ascii="Times New Roman" w:hAnsi="Times New Roman"/>
          <w:b/>
          <w:lang w:val="en-US"/>
        </w:rPr>
        <w:t xml:space="preserve">multi-TRP PUCCH </w:t>
      </w:r>
      <w:r w:rsidR="002260B1" w:rsidRPr="00870794">
        <w:rPr>
          <w:rFonts w:ascii="Times New Roman" w:hAnsi="Times New Roman"/>
          <w:b/>
          <w:lang w:val="en-US"/>
        </w:rPr>
        <w:t>schemes</w:t>
      </w:r>
      <w:r w:rsidR="00BE2D9D" w:rsidRPr="00870794">
        <w:rPr>
          <w:rFonts w:ascii="Times New Roman" w:hAnsi="Times New Roman"/>
          <w:b/>
          <w:lang w:val="en-US"/>
        </w:rPr>
        <w:t xml:space="preserve">, </w:t>
      </w:r>
      <w:r w:rsidR="00257439" w:rsidRPr="00870794">
        <w:rPr>
          <w:rFonts w:ascii="Times New Roman" w:hAnsi="Times New Roman"/>
          <w:b/>
          <w:lang w:val="en-US"/>
        </w:rPr>
        <w:t xml:space="preserve">RAN1 </w:t>
      </w:r>
      <w:r w:rsidR="002260B1" w:rsidRPr="00870794">
        <w:rPr>
          <w:rFonts w:ascii="Times New Roman" w:hAnsi="Times New Roman"/>
          <w:b/>
          <w:lang w:val="en-US"/>
        </w:rPr>
        <w:t xml:space="preserve">shall </w:t>
      </w:r>
      <w:r w:rsidR="00257439" w:rsidRPr="00870794">
        <w:rPr>
          <w:rFonts w:ascii="Times New Roman" w:hAnsi="Times New Roman"/>
          <w:b/>
          <w:lang w:val="en-US"/>
        </w:rPr>
        <w:t>consider</w:t>
      </w:r>
      <w:r w:rsidR="005532CF" w:rsidRPr="00870794">
        <w:rPr>
          <w:rFonts w:ascii="Times New Roman" w:hAnsi="Times New Roman"/>
          <w:b/>
          <w:lang w:val="en-US"/>
        </w:rPr>
        <w:t xml:space="preserve"> </w:t>
      </w:r>
      <w:r w:rsidR="00257439" w:rsidRPr="00870794">
        <w:rPr>
          <w:rFonts w:ascii="Times New Roman" w:hAnsi="Times New Roman"/>
          <w:b/>
          <w:lang w:val="en-US"/>
        </w:rPr>
        <w:t xml:space="preserve">one symbol </w:t>
      </w:r>
      <w:r w:rsidR="00007FAB" w:rsidRPr="00870794">
        <w:rPr>
          <w:rFonts w:ascii="Times New Roman" w:hAnsi="Times New Roman"/>
          <w:b/>
          <w:lang w:val="en-US"/>
        </w:rPr>
        <w:t>switching gap</w:t>
      </w:r>
      <w:r w:rsidR="002260B1" w:rsidRPr="00870794">
        <w:rPr>
          <w:rFonts w:ascii="Times New Roman" w:hAnsi="Times New Roman"/>
          <w:b/>
          <w:lang w:val="en-US"/>
        </w:rPr>
        <w:t xml:space="preserve"> for beam switching /power control parameter switching</w:t>
      </w:r>
      <w:r w:rsidR="008065F5" w:rsidRPr="008065F5">
        <w:rPr>
          <w:rFonts w:ascii="Times New Roman" w:hAnsi="Times New Roman"/>
          <w:b/>
          <w:lang w:val="en-US"/>
        </w:rPr>
        <w:t xml:space="preserve"> </w:t>
      </w:r>
      <w:r w:rsidR="00584BA1">
        <w:rPr>
          <w:rFonts w:ascii="Times New Roman" w:hAnsi="Times New Roman"/>
          <w:b/>
          <w:lang w:val="en-US"/>
        </w:rPr>
        <w:t xml:space="preserve">for </w:t>
      </w:r>
      <w:r w:rsidR="008065F5" w:rsidRPr="008065F5">
        <w:rPr>
          <w:rFonts w:ascii="Times New Roman" w:hAnsi="Times New Roman"/>
          <w:b/>
          <w:lang w:val="en-US"/>
        </w:rPr>
        <w:t>FR2 at least in the case where the UL beams are switched within a same panel</w:t>
      </w:r>
      <w:r w:rsidR="00584BA1">
        <w:rPr>
          <w:rFonts w:ascii="Times New Roman" w:hAnsi="Times New Roman"/>
          <w:b/>
          <w:lang w:val="en-US"/>
        </w:rPr>
        <w:t xml:space="preserve"> as well as </w:t>
      </w:r>
      <w:r w:rsidR="00F8364B">
        <w:rPr>
          <w:rFonts w:ascii="Times New Roman" w:hAnsi="Times New Roman"/>
          <w:b/>
          <w:lang w:val="en-US"/>
        </w:rPr>
        <w:t>for</w:t>
      </w:r>
      <w:r w:rsidR="00584BA1">
        <w:rPr>
          <w:rFonts w:ascii="Times New Roman" w:hAnsi="Times New Roman"/>
          <w:b/>
          <w:lang w:val="en-US"/>
        </w:rPr>
        <w:t xml:space="preserve"> FR1</w:t>
      </w:r>
      <w:r w:rsidR="002260B1" w:rsidRPr="00870794">
        <w:rPr>
          <w:rFonts w:ascii="Times New Roman" w:hAnsi="Times New Roman"/>
          <w:b/>
          <w:lang w:val="en-US"/>
        </w:rPr>
        <w:t xml:space="preserve">. </w:t>
      </w:r>
    </w:p>
    <w:p w14:paraId="60404B71" w14:textId="1DC2D95B" w:rsidR="002260B1" w:rsidRPr="00AA0EF1" w:rsidRDefault="002260B1" w:rsidP="00C7691A">
      <w:pPr>
        <w:spacing w:after="0"/>
        <w:jc w:val="both"/>
        <w:rPr>
          <w:rFonts w:ascii="Times New Roman" w:hAnsi="Times New Roman"/>
          <w:b/>
          <w:lang w:val="en-US"/>
        </w:rPr>
      </w:pPr>
    </w:p>
    <w:p w14:paraId="21C8CEE2" w14:textId="5148142E" w:rsidR="008B0309" w:rsidRPr="00AA0EF1" w:rsidRDefault="008B0309" w:rsidP="008B0309">
      <w:pPr>
        <w:spacing w:after="0"/>
        <w:jc w:val="both"/>
        <w:rPr>
          <w:rFonts w:ascii="Times New Roman" w:hAnsi="Times New Roman"/>
          <w:bCs/>
          <w:lang w:val="en-US"/>
        </w:rPr>
      </w:pPr>
      <w:r w:rsidRPr="00AA0EF1">
        <w:rPr>
          <w:rFonts w:ascii="Times New Roman" w:hAnsi="Times New Roman"/>
          <w:bCs/>
          <w:lang w:val="en-US"/>
        </w:rPr>
        <w:t>RAN4 will be considering the case of multi-panel UE as indicated by RAN1 LS, and most probably end-up providing multiple values for possible transient period(s), especially if both panels are not active at a given time. If multiple values are provided for transient period(s), RAN1 shall further consider whether one symbol switching gap is sufficient or not. In most case</w:t>
      </w:r>
      <w:r w:rsidR="002D0A17" w:rsidRPr="00AA0EF1">
        <w:rPr>
          <w:rFonts w:ascii="Times New Roman" w:hAnsi="Times New Roman"/>
          <w:bCs/>
          <w:lang w:val="en-US"/>
        </w:rPr>
        <w:t>s</w:t>
      </w:r>
      <w:r w:rsidRPr="00AA0EF1">
        <w:rPr>
          <w:rFonts w:ascii="Times New Roman" w:hAnsi="Times New Roman"/>
          <w:bCs/>
          <w:lang w:val="en-US"/>
        </w:rPr>
        <w:t xml:space="preserve">, it may end-up having multiple switching gaps which may be UL beam dependent as UL panels are not known to the network side. RAN1 shall further consider how to handle such situations. </w:t>
      </w:r>
    </w:p>
    <w:p w14:paraId="571937E5" w14:textId="77777777" w:rsidR="008B0309" w:rsidRPr="00AA0EF1" w:rsidRDefault="008B0309" w:rsidP="00C7691A">
      <w:pPr>
        <w:spacing w:after="0"/>
        <w:jc w:val="both"/>
        <w:rPr>
          <w:rFonts w:ascii="Times New Roman" w:hAnsi="Times New Roman"/>
          <w:b/>
          <w:lang w:val="en-US"/>
        </w:rPr>
      </w:pPr>
    </w:p>
    <w:p w14:paraId="4A07ED84" w14:textId="6D38A282" w:rsidR="002260B1" w:rsidRPr="00AA0EF1" w:rsidRDefault="008B0309" w:rsidP="00276167">
      <w:pPr>
        <w:spacing w:after="0"/>
        <w:jc w:val="both"/>
        <w:rPr>
          <w:rFonts w:ascii="Times New Roman" w:hAnsi="Times New Roman"/>
          <w:b/>
          <w:lang w:val="en-US"/>
        </w:rPr>
      </w:pPr>
      <w:r w:rsidRPr="00AA0EF1">
        <w:rPr>
          <w:rFonts w:ascii="Times New Roman" w:hAnsi="Times New Roman"/>
          <w:b/>
          <w:lang w:val="en-US"/>
        </w:rPr>
        <w:t>Proposal 1</w:t>
      </w:r>
      <w:r w:rsidR="007C4F20" w:rsidRPr="00AA0EF1">
        <w:rPr>
          <w:rFonts w:ascii="Times New Roman" w:hAnsi="Times New Roman"/>
          <w:b/>
          <w:lang w:val="en-US"/>
        </w:rPr>
        <w:t>3</w:t>
      </w:r>
      <w:r w:rsidRPr="00AA0EF1">
        <w:rPr>
          <w:rFonts w:ascii="Times New Roman" w:hAnsi="Times New Roman"/>
          <w:b/>
          <w:lang w:val="en-US"/>
        </w:rPr>
        <w:t xml:space="preserve">: For multi-TRP PUCCH schemes, if more than one switching gap for beam switching /power control parameter switching are required depending on </w:t>
      </w:r>
      <w:r w:rsidR="00276167" w:rsidRPr="00AA0EF1">
        <w:rPr>
          <w:rFonts w:ascii="Times New Roman" w:hAnsi="Times New Roman"/>
          <w:b/>
          <w:lang w:val="en-US"/>
        </w:rPr>
        <w:t>single-panel/</w:t>
      </w:r>
      <w:r w:rsidRPr="00AA0EF1">
        <w:rPr>
          <w:rFonts w:ascii="Times New Roman" w:hAnsi="Times New Roman"/>
          <w:b/>
          <w:lang w:val="en-US"/>
        </w:rPr>
        <w:t>multi-panel assumption of the UE</w:t>
      </w:r>
      <w:r w:rsidR="00276167" w:rsidRPr="00AA0EF1">
        <w:rPr>
          <w:rFonts w:ascii="Times New Roman" w:hAnsi="Times New Roman"/>
          <w:b/>
          <w:lang w:val="en-US"/>
        </w:rPr>
        <w:t>, RAN1 shall further consider</w:t>
      </w:r>
      <w:r w:rsidR="002260B1" w:rsidRPr="00AA0EF1">
        <w:rPr>
          <w:rFonts w:ascii="Times New Roman" w:hAnsi="Times New Roman"/>
          <w:b/>
          <w:lang w:val="en-US"/>
        </w:rPr>
        <w:t xml:space="preserve"> how to enable common understanding on switching gaps at the network and the UE sides. </w:t>
      </w:r>
    </w:p>
    <w:p w14:paraId="5497FB95" w14:textId="10850D46" w:rsidR="00C7691A" w:rsidRPr="00AA0EF1" w:rsidRDefault="00C7691A" w:rsidP="00000C51">
      <w:pPr>
        <w:spacing w:after="0"/>
        <w:jc w:val="both"/>
        <w:rPr>
          <w:rFonts w:ascii="Times New Roman" w:hAnsi="Times New Roman"/>
          <w:lang w:val="en-US"/>
        </w:rPr>
      </w:pPr>
    </w:p>
    <w:p w14:paraId="3B60F8EF" w14:textId="5764DE2D" w:rsidR="00276167" w:rsidRPr="00AA0EF1" w:rsidRDefault="00276167" w:rsidP="00A171C4">
      <w:pPr>
        <w:spacing w:after="0"/>
        <w:jc w:val="both"/>
        <w:rPr>
          <w:rFonts w:ascii="Times New Roman" w:hAnsi="Times New Roman"/>
          <w:lang w:val="en-US"/>
        </w:rPr>
      </w:pPr>
      <w:r w:rsidRPr="00AA0EF1">
        <w:rPr>
          <w:rFonts w:ascii="Times New Roman" w:hAnsi="Times New Roman"/>
          <w:lang w:val="en-US"/>
        </w:rPr>
        <w:t xml:space="preserve">Moreover, based on </w:t>
      </w:r>
      <w:r w:rsidR="00A171C4" w:rsidRPr="00AA0EF1">
        <w:rPr>
          <w:rFonts w:ascii="Times New Roman" w:hAnsi="Times New Roman"/>
          <w:lang w:val="en-US"/>
        </w:rPr>
        <w:t xml:space="preserve">the RAN4’s reply </w:t>
      </w:r>
      <w:r w:rsidR="00DD781A" w:rsidRPr="00AA0EF1">
        <w:rPr>
          <w:rFonts w:ascii="Times New Roman" w:hAnsi="Times New Roman"/>
          <w:lang w:val="en-US"/>
        </w:rPr>
        <w:t xml:space="preserve">(for which one part is </w:t>
      </w:r>
      <w:r w:rsidR="00A171C4" w:rsidRPr="00AA0EF1">
        <w:rPr>
          <w:rFonts w:ascii="Times New Roman" w:hAnsi="Times New Roman"/>
          <w:lang w:val="en-US"/>
        </w:rPr>
        <w:t>copied above</w:t>
      </w:r>
      <w:r w:rsidR="00DD781A" w:rsidRPr="00AA0EF1">
        <w:rPr>
          <w:rFonts w:ascii="Times New Roman" w:hAnsi="Times New Roman"/>
          <w:lang w:val="en-US"/>
        </w:rPr>
        <w:t>)</w:t>
      </w:r>
      <w:r w:rsidR="00A171C4" w:rsidRPr="00AA0EF1">
        <w:rPr>
          <w:rFonts w:ascii="Times New Roman" w:hAnsi="Times New Roman"/>
          <w:lang w:val="en-US"/>
        </w:rPr>
        <w:t>, in addition to the same panel case</w:t>
      </w:r>
      <w:r w:rsidRPr="00AA0EF1">
        <w:rPr>
          <w:rFonts w:ascii="Times New Roman" w:hAnsi="Times New Roman"/>
          <w:lang w:val="en-US"/>
        </w:rPr>
        <w:t xml:space="preserve"> and multiple panel case</w:t>
      </w:r>
      <w:r w:rsidR="00A171C4" w:rsidRPr="00AA0EF1">
        <w:rPr>
          <w:rFonts w:ascii="Times New Roman" w:hAnsi="Times New Roman"/>
          <w:lang w:val="en-US"/>
        </w:rPr>
        <w:t xml:space="preserve">, RAN4 has discussed the </w:t>
      </w:r>
      <w:bookmarkStart w:id="11" w:name="_Hlk67759760"/>
      <w:r w:rsidR="00A171C4" w:rsidRPr="00AA0EF1">
        <w:rPr>
          <w:rFonts w:ascii="Times New Roman" w:hAnsi="Times New Roman"/>
          <w:lang w:val="en-US"/>
        </w:rPr>
        <w:t xml:space="preserve">cases </w:t>
      </w:r>
      <w:r w:rsidRPr="00AA0EF1">
        <w:rPr>
          <w:rFonts w:ascii="Times New Roman" w:hAnsi="Times New Roman"/>
          <w:lang w:val="en-US"/>
        </w:rPr>
        <w:t>of “</w:t>
      </w:r>
      <w:bookmarkEnd w:id="11"/>
      <w:r w:rsidRPr="00AA0EF1">
        <w:rPr>
          <w:lang w:val="en-US"/>
        </w:rPr>
        <w:t xml:space="preserve"> </w:t>
      </w:r>
      <w:r w:rsidRPr="00AA0EF1">
        <w:rPr>
          <w:rFonts w:ascii="Times New Roman" w:hAnsi="Times New Roman"/>
          <w:i/>
          <w:iCs/>
          <w:lang w:val="en-US"/>
        </w:rPr>
        <w:t>if the spatial filter to transmit</w:t>
      </w:r>
      <w:r w:rsidR="00A171C4" w:rsidRPr="00AA0EF1">
        <w:rPr>
          <w:rFonts w:ascii="Times New Roman" w:hAnsi="Times New Roman"/>
          <w:i/>
          <w:iCs/>
          <w:lang w:val="en-US"/>
        </w:rPr>
        <w:t xml:space="preserve"> </w:t>
      </w:r>
      <w:r w:rsidR="00A171C4" w:rsidRPr="00AA0EF1">
        <w:rPr>
          <w:rFonts w:ascii="Times New Roman" w:hAnsi="Times New Roman"/>
          <w:i/>
          <w:lang w:val="en-US"/>
        </w:rPr>
        <w:t xml:space="preserve">the beam is unknown and/or UL timing is different between different UL beams”. </w:t>
      </w:r>
      <w:r w:rsidR="00A171C4" w:rsidRPr="00AA0EF1">
        <w:rPr>
          <w:rFonts w:ascii="Times New Roman" w:hAnsi="Times New Roman"/>
          <w:lang w:val="en-US"/>
        </w:rPr>
        <w:t xml:space="preserve">However, RAN4 hasn’t reached any conclusion on these cases yet. </w:t>
      </w:r>
    </w:p>
    <w:p w14:paraId="71455CB5" w14:textId="73BB4C43" w:rsidR="00276167" w:rsidRPr="00AA0EF1" w:rsidRDefault="00276167" w:rsidP="00A171C4">
      <w:pPr>
        <w:spacing w:after="0"/>
        <w:jc w:val="both"/>
        <w:rPr>
          <w:rFonts w:ascii="Times New Roman" w:hAnsi="Times New Roman"/>
          <w:lang w:val="en-US"/>
        </w:rPr>
      </w:pPr>
    </w:p>
    <w:p w14:paraId="115CB91C" w14:textId="17492750" w:rsidR="00276167" w:rsidRPr="00A960F0" w:rsidRDefault="00276167" w:rsidP="00276167">
      <w:pPr>
        <w:spacing w:after="0"/>
        <w:jc w:val="both"/>
        <w:rPr>
          <w:rFonts w:ascii="Times New Roman" w:hAnsi="Times New Roman"/>
          <w:lang w:val="en-US"/>
        </w:rPr>
      </w:pPr>
      <w:r w:rsidRPr="00AA0EF1">
        <w:rPr>
          <w:rFonts w:ascii="Times New Roman" w:hAnsi="Times New Roman"/>
          <w:lang w:val="en-US"/>
        </w:rPr>
        <w:t xml:space="preserve">Even though RAN1 mentioned this case of “unknown”, </w:t>
      </w:r>
      <w:r w:rsidR="00BD528E">
        <w:rPr>
          <w:rFonts w:ascii="Times New Roman" w:hAnsi="Times New Roman"/>
          <w:lang w:val="en-US"/>
        </w:rPr>
        <w:t>in our view this</w:t>
      </w:r>
      <w:r w:rsidRPr="00AA0EF1">
        <w:rPr>
          <w:rFonts w:ascii="Times New Roman" w:hAnsi="Times New Roman"/>
          <w:lang w:val="en-US"/>
        </w:rPr>
        <w:t xml:space="preserve"> is not the most important scenario that RAN4 shall be focused on. We think a</w:t>
      </w:r>
      <w:r w:rsidR="002D0A17" w:rsidRPr="00AA0EF1">
        <w:rPr>
          <w:rFonts w:ascii="Times New Roman" w:hAnsi="Times New Roman"/>
          <w:lang w:val="en-US"/>
        </w:rPr>
        <w:t>n</w:t>
      </w:r>
      <w:r w:rsidRPr="00AA0EF1">
        <w:rPr>
          <w:rFonts w:ascii="Times New Roman" w:hAnsi="Times New Roman"/>
          <w:lang w:val="en-US"/>
        </w:rPr>
        <w:t xml:space="preserve"> LS shall be sent to indicate that </w:t>
      </w:r>
      <w:r w:rsidR="002D0A17" w:rsidRPr="00AA0EF1">
        <w:rPr>
          <w:rFonts w:ascii="Times New Roman" w:hAnsi="Times New Roman"/>
          <w:lang w:val="en-US"/>
        </w:rPr>
        <w:t xml:space="preserve">the </w:t>
      </w:r>
      <w:r w:rsidRPr="00AA0EF1">
        <w:rPr>
          <w:rFonts w:ascii="Times New Roman" w:hAnsi="Times New Roman"/>
          <w:lang w:val="en-US"/>
        </w:rPr>
        <w:t>“unknown” case is not interest</w:t>
      </w:r>
      <w:r w:rsidR="00A960F0">
        <w:rPr>
          <w:rFonts w:ascii="Times New Roman" w:hAnsi="Times New Roman"/>
          <w:lang w:val="en-US"/>
        </w:rPr>
        <w:t>ing</w:t>
      </w:r>
      <w:r w:rsidRPr="00AA0EF1">
        <w:rPr>
          <w:rFonts w:ascii="Times New Roman" w:hAnsi="Times New Roman"/>
          <w:lang w:val="en-US"/>
        </w:rPr>
        <w:t xml:space="preserve"> </w:t>
      </w:r>
      <w:r w:rsidR="00D64584">
        <w:rPr>
          <w:rFonts w:ascii="Times New Roman" w:hAnsi="Times New Roman"/>
          <w:lang w:val="en-US"/>
        </w:rPr>
        <w:t>for</w:t>
      </w:r>
      <w:r w:rsidRPr="00AA0EF1">
        <w:rPr>
          <w:rFonts w:ascii="Times New Roman" w:hAnsi="Times New Roman"/>
          <w:lang w:val="en-US"/>
        </w:rPr>
        <w:t xml:space="preserve"> RAN1</w:t>
      </w:r>
      <w:r w:rsidR="002D0A17" w:rsidRPr="00AA0EF1">
        <w:rPr>
          <w:rFonts w:ascii="Times New Roman" w:hAnsi="Times New Roman"/>
          <w:lang w:val="en-US"/>
        </w:rPr>
        <w:t>.</w:t>
      </w:r>
      <w:r w:rsidR="00CB4828">
        <w:rPr>
          <w:rFonts w:ascii="Times New Roman" w:hAnsi="Times New Roman"/>
          <w:lang w:val="en-US"/>
        </w:rPr>
        <w:t>The r</w:t>
      </w:r>
      <w:r w:rsidRPr="00A960F0">
        <w:rPr>
          <w:rFonts w:ascii="Times New Roman" w:hAnsi="Times New Roman"/>
          <w:lang w:val="en-US"/>
        </w:rPr>
        <w:t xml:space="preserve">easons for that are as below, </w:t>
      </w:r>
    </w:p>
    <w:p w14:paraId="02CD9510" w14:textId="33BD5412" w:rsidR="00562813" w:rsidRPr="0093773B" w:rsidRDefault="008A769F" w:rsidP="008F138C">
      <w:pPr>
        <w:pStyle w:val="ListParagraph"/>
        <w:numPr>
          <w:ilvl w:val="0"/>
          <w:numId w:val="48"/>
        </w:numPr>
        <w:spacing w:after="0"/>
        <w:jc w:val="both"/>
        <w:rPr>
          <w:rFonts w:ascii="Times New Roman" w:hAnsi="Times New Roman"/>
          <w:lang w:val="en-US"/>
        </w:rPr>
      </w:pPr>
      <w:r>
        <w:rPr>
          <w:rFonts w:ascii="Times New Roman" w:hAnsi="Times New Roman"/>
          <w:lang w:val="en-US"/>
        </w:rPr>
        <w:t>‘</w:t>
      </w:r>
      <w:r w:rsidR="00276167" w:rsidRPr="0093773B">
        <w:rPr>
          <w:rFonts w:ascii="Times New Roman" w:hAnsi="Times New Roman"/>
          <w:lang w:val="en-US"/>
        </w:rPr>
        <w:t>Unknown</w:t>
      </w:r>
      <w:r>
        <w:rPr>
          <w:rFonts w:ascii="Times New Roman" w:hAnsi="Times New Roman"/>
          <w:lang w:val="en-US"/>
        </w:rPr>
        <w:t>’</w:t>
      </w:r>
      <w:r w:rsidR="00562813" w:rsidRPr="0093773B">
        <w:rPr>
          <w:rFonts w:ascii="Times New Roman" w:hAnsi="Times New Roman"/>
          <w:lang w:val="en-US"/>
        </w:rPr>
        <w:t xml:space="preserve"> </w:t>
      </w:r>
      <w:r w:rsidR="00276167" w:rsidRPr="0093773B">
        <w:rPr>
          <w:rFonts w:ascii="Times New Roman" w:hAnsi="Times New Roman"/>
          <w:lang w:val="en-US"/>
        </w:rPr>
        <w:t xml:space="preserve">for UL beam is not defined for </w:t>
      </w:r>
      <w:r w:rsidR="00B16D54">
        <w:rPr>
          <w:rFonts w:ascii="Times New Roman" w:hAnsi="Times New Roman"/>
          <w:lang w:val="en-US"/>
        </w:rPr>
        <w:t xml:space="preserve">the </w:t>
      </w:r>
      <w:r w:rsidR="00276167" w:rsidRPr="0093773B">
        <w:rPr>
          <w:rFonts w:ascii="Times New Roman" w:hAnsi="Times New Roman"/>
          <w:lang w:val="en-US"/>
        </w:rPr>
        <w:t xml:space="preserve">UL direction, </w:t>
      </w:r>
      <w:r w:rsidR="00562813" w:rsidRPr="0093773B">
        <w:rPr>
          <w:rFonts w:ascii="Times New Roman" w:hAnsi="Times New Roman"/>
          <w:lang w:val="en-US"/>
        </w:rPr>
        <w:t>and it is defined only</w:t>
      </w:r>
      <w:r w:rsidR="00276167" w:rsidRPr="0093773B">
        <w:rPr>
          <w:rFonts w:ascii="Times New Roman" w:hAnsi="Times New Roman"/>
          <w:lang w:val="en-US"/>
        </w:rPr>
        <w:t xml:space="preserve"> for </w:t>
      </w:r>
      <w:r w:rsidR="007C4F20" w:rsidRPr="0093773B">
        <w:rPr>
          <w:rFonts w:ascii="Times New Roman" w:hAnsi="Times New Roman"/>
          <w:lang w:val="en-US"/>
        </w:rPr>
        <w:t>a TCI state</w:t>
      </w:r>
      <w:r w:rsidR="00276167" w:rsidRPr="0093773B">
        <w:rPr>
          <w:rFonts w:ascii="Times New Roman" w:hAnsi="Times New Roman"/>
          <w:lang w:val="en-US"/>
        </w:rPr>
        <w:t xml:space="preserve"> </w:t>
      </w:r>
      <w:r w:rsidR="00562813" w:rsidRPr="0093773B">
        <w:rPr>
          <w:rFonts w:ascii="Times New Roman" w:hAnsi="Times New Roman"/>
          <w:lang w:val="en-US"/>
        </w:rPr>
        <w:t>as</w:t>
      </w:r>
      <w:r w:rsidR="00276167" w:rsidRPr="0093773B">
        <w:rPr>
          <w:rFonts w:ascii="Times New Roman" w:hAnsi="Times New Roman"/>
          <w:lang w:val="en-US"/>
        </w:rPr>
        <w:t xml:space="preserve"> in </w:t>
      </w:r>
      <w:r w:rsidR="00D64584">
        <w:rPr>
          <w:rFonts w:ascii="Times New Roman" w:hAnsi="Times New Roman"/>
          <w:lang w:val="en-US"/>
        </w:rPr>
        <w:t xml:space="preserve">TS </w:t>
      </w:r>
      <w:r w:rsidR="00276167" w:rsidRPr="0093773B">
        <w:rPr>
          <w:rFonts w:ascii="Times New Roman" w:hAnsi="Times New Roman"/>
          <w:lang w:val="en-US"/>
        </w:rPr>
        <w:t>38.133</w:t>
      </w:r>
      <w:r w:rsidR="00562813" w:rsidRPr="0093773B">
        <w:rPr>
          <w:rFonts w:ascii="Times New Roman" w:hAnsi="Times New Roman"/>
          <w:lang w:val="en-US"/>
        </w:rPr>
        <w:t xml:space="preserve"> section 8.</w:t>
      </w:r>
      <w:r w:rsidR="007C4F20" w:rsidRPr="0093773B">
        <w:rPr>
          <w:rFonts w:ascii="Times New Roman" w:hAnsi="Times New Roman"/>
          <w:lang w:val="en-US"/>
        </w:rPr>
        <w:t>10.</w:t>
      </w:r>
      <w:r w:rsidR="00562813" w:rsidRPr="0093773B">
        <w:rPr>
          <w:rFonts w:ascii="Times New Roman" w:hAnsi="Times New Roman"/>
          <w:lang w:val="en-US"/>
        </w:rPr>
        <w:t xml:space="preserve">2. Even when the UE is indicated with single UL beam, it may have </w:t>
      </w:r>
      <w:r w:rsidR="007C4F20" w:rsidRPr="0093773B">
        <w:rPr>
          <w:rFonts w:ascii="Times New Roman" w:hAnsi="Times New Roman"/>
          <w:lang w:val="en-US"/>
        </w:rPr>
        <w:t xml:space="preserve">an </w:t>
      </w:r>
      <w:r w:rsidR="00562813" w:rsidRPr="0093773B">
        <w:rPr>
          <w:rFonts w:ascii="Times New Roman" w:hAnsi="Times New Roman"/>
          <w:lang w:val="en-US"/>
        </w:rPr>
        <w:t xml:space="preserve">unknown state, but there is no operation defined for that. </w:t>
      </w:r>
    </w:p>
    <w:p w14:paraId="6AB6857C" w14:textId="5AB5339E" w:rsidR="007C4F20" w:rsidRPr="0093773B" w:rsidRDefault="007C4F20" w:rsidP="007C4F20">
      <w:pPr>
        <w:spacing w:after="0"/>
        <w:jc w:val="both"/>
        <w:rPr>
          <w:rFonts w:ascii="Times New Roman" w:hAnsi="Times New Roman"/>
          <w:lang w:val="en-US"/>
        </w:rPr>
      </w:pPr>
    </w:p>
    <w:p w14:paraId="3B2154BE" w14:textId="0626F4ED" w:rsidR="007C4F20" w:rsidRPr="003C4005" w:rsidRDefault="007C4F20" w:rsidP="003C4005">
      <w:pPr>
        <w:ind w:left="852"/>
        <w:rPr>
          <w:rFonts w:ascii="Times New Roman" w:hAnsi="Times New Roman" w:cs="Times New Roman"/>
          <w:color w:val="4472C4" w:themeColor="accent1"/>
          <w:sz w:val="20"/>
          <w:szCs w:val="20"/>
          <w:lang w:val="en-US"/>
        </w:rPr>
      </w:pPr>
      <w:r w:rsidRPr="003C4005">
        <w:rPr>
          <w:rFonts w:ascii="Times New Roman" w:hAnsi="Times New Roman" w:cs="Times New Roman"/>
          <w:color w:val="4472C4" w:themeColor="accent1"/>
          <w:sz w:val="20"/>
          <w:szCs w:val="20"/>
          <w:lang w:val="en-US"/>
        </w:rPr>
        <w:t>8.10.2</w:t>
      </w:r>
      <w:r w:rsidRPr="003C4005">
        <w:rPr>
          <w:rFonts w:ascii="Times New Roman" w:hAnsi="Times New Roman" w:cs="Times New Roman"/>
          <w:color w:val="4472C4" w:themeColor="accent1"/>
          <w:sz w:val="20"/>
          <w:szCs w:val="20"/>
          <w:lang w:val="en-US"/>
        </w:rPr>
        <w:tab/>
      </w:r>
      <w:r w:rsidRPr="003C4005">
        <w:rPr>
          <w:rFonts w:ascii="Times New Roman" w:hAnsi="Times New Roman" w:cs="Times New Roman"/>
          <w:color w:val="4472C4" w:themeColor="accent1"/>
          <w:sz w:val="20"/>
          <w:szCs w:val="20"/>
          <w:lang w:val="en-US"/>
        </w:rPr>
        <w:tab/>
        <w:t>Known conditions for TCI state</w:t>
      </w:r>
    </w:p>
    <w:p w14:paraId="08BCD0CC" w14:textId="77777777" w:rsidR="007C4F20" w:rsidRPr="0093773B" w:rsidRDefault="007C4F20" w:rsidP="003C4005">
      <w:pPr>
        <w:tabs>
          <w:tab w:val="left" w:pos="0"/>
        </w:tabs>
        <w:spacing w:after="180" w:line="240" w:lineRule="auto"/>
        <w:ind w:left="852"/>
        <w:rPr>
          <w:rFonts w:ascii="Times New Roman" w:eastAsia="Malgun Gothic" w:hAnsi="Times New Roman" w:cs="Times New Roman"/>
          <w:color w:val="4472C4" w:themeColor="accent1"/>
          <w:sz w:val="20"/>
          <w:szCs w:val="20"/>
          <w:lang w:val="en-US" w:eastAsia="zh-CN"/>
        </w:rPr>
      </w:pPr>
      <w:r w:rsidRPr="003C4005">
        <w:rPr>
          <w:rFonts w:ascii="Times New Roman" w:eastAsia="Malgun Gothic" w:hAnsi="Times New Roman" w:cs="Times New Roman"/>
          <w:color w:val="4472C4" w:themeColor="accent1"/>
          <w:sz w:val="20"/>
          <w:szCs w:val="20"/>
          <w:lang w:val="en-US" w:eastAsia="zh-CN"/>
        </w:rPr>
        <w:t>T</w:t>
      </w:r>
      <w:r w:rsidRPr="0093773B">
        <w:rPr>
          <w:rFonts w:ascii="Times New Roman" w:eastAsia="Malgun Gothic" w:hAnsi="Times New Roman" w:cs="Times New Roman"/>
          <w:color w:val="4472C4" w:themeColor="accent1"/>
          <w:sz w:val="20"/>
          <w:szCs w:val="20"/>
          <w:lang w:val="en-US" w:eastAsia="zh-CN"/>
        </w:rPr>
        <w:t>he TCI state is known if the following conditions are met:</w:t>
      </w:r>
    </w:p>
    <w:p w14:paraId="4EA2D86F" w14:textId="77777777" w:rsidR="007C4F20" w:rsidRPr="0093773B" w:rsidRDefault="007C4F20" w:rsidP="003C4005">
      <w:pPr>
        <w:spacing w:after="180" w:line="240" w:lineRule="auto"/>
        <w:ind w:left="1420" w:hanging="284"/>
        <w:rPr>
          <w:rFonts w:ascii="Times New Roman" w:eastAsia="SimSun" w:hAnsi="Times New Roman" w:cs="Times New Roman"/>
          <w:color w:val="4472C4" w:themeColor="accent1"/>
          <w:sz w:val="20"/>
          <w:szCs w:val="20"/>
          <w:lang w:val="en-US"/>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t xml:space="preserve">During the period from the last transmission of the RS resource used for the L1-RSRP measurement reporting </w:t>
      </w:r>
      <w:r w:rsidRPr="0093773B">
        <w:rPr>
          <w:rFonts w:ascii="Times New Roman" w:eastAsia="SimSun" w:hAnsi="Times New Roman" w:cs="Times New Roman"/>
          <w:color w:val="4472C4" w:themeColor="accent1"/>
          <w:sz w:val="20"/>
          <w:szCs w:val="20"/>
          <w:lang w:val="en-US"/>
        </w:rPr>
        <w:t xml:space="preserve">for the target TCI state to the completion of active TCI state switch, where the RS resource for L1-RSRP measurement is the RS in target TCI state or </w:t>
      </w:r>
      <w:proofErr w:type="spellStart"/>
      <w:r w:rsidRPr="0093773B">
        <w:rPr>
          <w:rFonts w:ascii="Times New Roman" w:eastAsia="SimSun" w:hAnsi="Times New Roman" w:cs="Times New Roman"/>
          <w:color w:val="4472C4" w:themeColor="accent1"/>
          <w:sz w:val="20"/>
          <w:szCs w:val="20"/>
          <w:lang w:val="en-US"/>
        </w:rPr>
        <w:t>QCLed</w:t>
      </w:r>
      <w:proofErr w:type="spellEnd"/>
      <w:r w:rsidRPr="0093773B">
        <w:rPr>
          <w:rFonts w:ascii="Times New Roman" w:eastAsia="SimSun" w:hAnsi="Times New Roman" w:cs="Times New Roman"/>
          <w:color w:val="4472C4" w:themeColor="accent1"/>
          <w:sz w:val="20"/>
          <w:szCs w:val="20"/>
          <w:lang w:val="en-US"/>
        </w:rPr>
        <w:t xml:space="preserve"> to the target TCI state</w:t>
      </w:r>
    </w:p>
    <w:p w14:paraId="5855E840" w14:textId="77777777" w:rsidR="007C4F20" w:rsidRPr="0093773B" w:rsidRDefault="007C4F20" w:rsidP="003C4005">
      <w:pPr>
        <w:spacing w:after="180" w:line="240" w:lineRule="auto"/>
        <w:ind w:left="1703" w:hanging="284"/>
        <w:rPr>
          <w:rFonts w:ascii="Times New Roman" w:eastAsia="SimSun" w:hAnsi="Times New Roman" w:cs="Times New Roman"/>
          <w:color w:val="4472C4" w:themeColor="accent1"/>
          <w:sz w:val="20"/>
          <w:szCs w:val="20"/>
          <w:lang w:val="en-US" w:eastAsia="zh-CN"/>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t xml:space="preserve">TCI state switch command is received within 1280 ms upon the last transmission of the RS resource for beam reporting or measurement </w:t>
      </w:r>
    </w:p>
    <w:p w14:paraId="72BBB57D" w14:textId="77777777" w:rsidR="007C4F20" w:rsidRPr="0093773B" w:rsidRDefault="007C4F20" w:rsidP="003C4005">
      <w:pPr>
        <w:spacing w:after="180" w:line="240" w:lineRule="auto"/>
        <w:ind w:left="1703" w:hanging="284"/>
        <w:rPr>
          <w:rFonts w:ascii="Times New Roman" w:eastAsia="SimSun" w:hAnsi="Times New Roman" w:cs="Times New Roman"/>
          <w:color w:val="4472C4" w:themeColor="accent1"/>
          <w:sz w:val="20"/>
          <w:szCs w:val="20"/>
          <w:lang w:val="en-US" w:eastAsia="zh-CN"/>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t>The UE has sent at least 1 L1-RSRP report for the target TCI state before the TCI state switch command</w:t>
      </w:r>
    </w:p>
    <w:p w14:paraId="262E7F3D" w14:textId="77777777" w:rsidR="007C4F20" w:rsidRPr="0093773B" w:rsidRDefault="007C4F20" w:rsidP="003C4005">
      <w:pPr>
        <w:spacing w:after="180" w:line="240" w:lineRule="auto"/>
        <w:ind w:left="1703" w:hanging="284"/>
        <w:rPr>
          <w:rFonts w:ascii="Times New Roman" w:eastAsia="SimSun" w:hAnsi="Times New Roman" w:cs="Times New Roman"/>
          <w:color w:val="4472C4" w:themeColor="accent1"/>
          <w:sz w:val="20"/>
          <w:szCs w:val="20"/>
          <w:lang w:val="en-US" w:eastAsia="zh-CN"/>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t>The TCI state remains detectable during the TCI state switching period</w:t>
      </w:r>
    </w:p>
    <w:p w14:paraId="60D40054" w14:textId="77777777" w:rsidR="007C4F20" w:rsidRPr="0093773B" w:rsidRDefault="007C4F20" w:rsidP="003C4005">
      <w:pPr>
        <w:spacing w:after="180" w:line="240" w:lineRule="auto"/>
        <w:ind w:left="1703" w:hanging="284"/>
        <w:rPr>
          <w:rFonts w:ascii="Times New Roman" w:eastAsia="SimSun" w:hAnsi="Times New Roman" w:cs="Times New Roman"/>
          <w:color w:val="4472C4" w:themeColor="accent1"/>
          <w:sz w:val="20"/>
          <w:szCs w:val="20"/>
          <w:lang w:val="en-US" w:eastAsia="zh-CN"/>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r>
      <w:bookmarkStart w:id="12" w:name="_Hlk18067072"/>
      <w:r w:rsidRPr="0093773B">
        <w:rPr>
          <w:rFonts w:ascii="Times New Roman" w:eastAsia="SimSun" w:hAnsi="Times New Roman" w:cs="Times New Roman"/>
          <w:color w:val="4472C4" w:themeColor="accent1"/>
          <w:sz w:val="20"/>
          <w:szCs w:val="20"/>
          <w:lang w:val="en-US" w:eastAsia="zh-CN"/>
        </w:rPr>
        <w:t>The SSB associated with the TCI state remain detectable during the TCI switching period</w:t>
      </w:r>
      <w:bookmarkEnd w:id="12"/>
    </w:p>
    <w:p w14:paraId="401D870F" w14:textId="77777777" w:rsidR="007C4F20" w:rsidRPr="0093773B" w:rsidRDefault="007C4F20" w:rsidP="003C4005">
      <w:pPr>
        <w:spacing w:after="180" w:line="240" w:lineRule="auto"/>
        <w:ind w:left="1987" w:hanging="284"/>
        <w:rPr>
          <w:rFonts w:ascii="Times New Roman" w:eastAsia="SimSun" w:hAnsi="Times New Roman" w:cs="Times New Roman"/>
          <w:color w:val="4472C4" w:themeColor="accent1"/>
          <w:sz w:val="20"/>
          <w:szCs w:val="20"/>
          <w:lang w:val="en-US" w:eastAsia="zh-CN"/>
        </w:rPr>
      </w:pPr>
      <w:r w:rsidRPr="0093773B">
        <w:rPr>
          <w:rFonts w:ascii="Times New Roman" w:eastAsia="SimSun" w:hAnsi="Times New Roman" w:cs="Times New Roman"/>
          <w:color w:val="4472C4" w:themeColor="accent1"/>
          <w:sz w:val="20"/>
          <w:szCs w:val="20"/>
          <w:lang w:val="en-US" w:eastAsia="zh-CN"/>
        </w:rPr>
        <w:t>-</w:t>
      </w:r>
      <w:r w:rsidRPr="0093773B">
        <w:rPr>
          <w:rFonts w:ascii="Times New Roman" w:eastAsia="SimSun" w:hAnsi="Times New Roman" w:cs="Times New Roman"/>
          <w:color w:val="4472C4" w:themeColor="accent1"/>
          <w:sz w:val="20"/>
          <w:szCs w:val="20"/>
          <w:lang w:val="en-US" w:eastAsia="zh-CN"/>
        </w:rPr>
        <w:tab/>
        <w:t xml:space="preserve">SNR of the TCI state </w:t>
      </w:r>
      <w:r w:rsidRPr="0093773B">
        <w:rPr>
          <w:rFonts w:ascii="Times New Roman" w:eastAsia="Calibri" w:hAnsi="Times New Roman" w:cs="Times New Roman"/>
          <w:color w:val="4472C4" w:themeColor="accent1"/>
          <w:sz w:val="20"/>
          <w:szCs w:val="20"/>
          <w:lang w:val="en-US"/>
        </w:rPr>
        <w:t>≥</w:t>
      </w:r>
      <w:r w:rsidRPr="0093773B">
        <w:rPr>
          <w:rFonts w:ascii="Times New Roman" w:eastAsia="SimSun" w:hAnsi="Times New Roman" w:cs="Times New Roman"/>
          <w:color w:val="4472C4" w:themeColor="accent1"/>
          <w:sz w:val="20"/>
          <w:szCs w:val="20"/>
          <w:lang w:val="en-US" w:eastAsia="zh-CN"/>
        </w:rPr>
        <w:t xml:space="preserve"> -3dB</w:t>
      </w:r>
    </w:p>
    <w:p w14:paraId="47D31D8B" w14:textId="77777777" w:rsidR="007C4F20" w:rsidRPr="0093773B" w:rsidRDefault="007C4F20" w:rsidP="003C4005">
      <w:pPr>
        <w:spacing w:after="180" w:line="240" w:lineRule="auto"/>
        <w:ind w:left="852"/>
        <w:rPr>
          <w:rFonts w:ascii="Times New Roman" w:eastAsia="Malgun Gothic" w:hAnsi="Times New Roman" w:cs="Times New Roman"/>
          <w:color w:val="4472C4" w:themeColor="accent1"/>
          <w:sz w:val="20"/>
          <w:szCs w:val="20"/>
          <w:lang w:val="en-US" w:eastAsia="zh-CN"/>
        </w:rPr>
      </w:pPr>
      <w:r w:rsidRPr="0093773B">
        <w:rPr>
          <w:rFonts w:ascii="Times New Roman" w:eastAsia="Malgun Gothic" w:hAnsi="Times New Roman" w:cs="Times New Roman"/>
          <w:color w:val="4472C4" w:themeColor="accent1"/>
          <w:sz w:val="20"/>
          <w:szCs w:val="20"/>
          <w:lang w:val="en-US" w:eastAsia="zh-CN"/>
        </w:rPr>
        <w:t>Otherwise, the TCI state is unknown.</w:t>
      </w:r>
    </w:p>
    <w:p w14:paraId="748A10A2" w14:textId="6FAD07B1" w:rsidR="007C4F20" w:rsidRPr="00A51B19" w:rsidRDefault="007C4F20" w:rsidP="007C4F20">
      <w:pPr>
        <w:spacing w:after="0"/>
        <w:jc w:val="both"/>
        <w:rPr>
          <w:rFonts w:ascii="Times New Roman" w:hAnsi="Times New Roman"/>
          <w:lang w:val="en-US"/>
        </w:rPr>
      </w:pPr>
    </w:p>
    <w:p w14:paraId="3B9D3629" w14:textId="00E429C4" w:rsidR="00562813" w:rsidRPr="00A51B19" w:rsidRDefault="00562813" w:rsidP="008F138C">
      <w:pPr>
        <w:pStyle w:val="ListParagraph"/>
        <w:numPr>
          <w:ilvl w:val="0"/>
          <w:numId w:val="48"/>
        </w:numPr>
        <w:spacing w:after="0"/>
        <w:jc w:val="both"/>
        <w:rPr>
          <w:rFonts w:ascii="Times New Roman" w:hAnsi="Times New Roman"/>
          <w:lang w:val="en-US"/>
        </w:rPr>
      </w:pPr>
      <w:r w:rsidRPr="00A51B19">
        <w:rPr>
          <w:rFonts w:ascii="Times New Roman" w:hAnsi="Times New Roman"/>
          <w:lang w:val="en-US"/>
        </w:rPr>
        <w:t>G</w:t>
      </w:r>
      <w:r w:rsidR="00276167" w:rsidRPr="00A51B19">
        <w:rPr>
          <w:rFonts w:ascii="Times New Roman" w:hAnsi="Times New Roman"/>
          <w:lang w:val="en-US"/>
        </w:rPr>
        <w:t xml:space="preserve">iven that a PUCCH resource can be </w:t>
      </w:r>
      <w:r w:rsidR="00307338">
        <w:rPr>
          <w:rFonts w:ascii="Times New Roman" w:hAnsi="Times New Roman"/>
          <w:lang w:val="en-US"/>
        </w:rPr>
        <w:t>associated</w:t>
      </w:r>
      <w:r w:rsidR="00276167" w:rsidRPr="00A51B19">
        <w:rPr>
          <w:rFonts w:ascii="Times New Roman" w:hAnsi="Times New Roman"/>
          <w:lang w:val="en-US"/>
        </w:rPr>
        <w:t xml:space="preserve"> with two spatial relation info via MAC-CE, and those will be used only when a DCI indicat</w:t>
      </w:r>
      <w:r w:rsidR="00D76D08">
        <w:rPr>
          <w:rFonts w:ascii="Times New Roman" w:hAnsi="Times New Roman"/>
          <w:lang w:val="en-US"/>
        </w:rPr>
        <w:t>es</w:t>
      </w:r>
      <w:r w:rsidR="00276167" w:rsidRPr="00A51B19">
        <w:rPr>
          <w:rFonts w:ascii="Times New Roman" w:hAnsi="Times New Roman"/>
          <w:lang w:val="en-US"/>
        </w:rPr>
        <w:t xml:space="preserve"> to transmit with the PUCCH resource, we don’t see the motivation for RAN1 to define a case </w:t>
      </w:r>
      <w:r w:rsidRPr="00A51B19">
        <w:rPr>
          <w:rFonts w:ascii="Times New Roman" w:hAnsi="Times New Roman"/>
          <w:lang w:val="en-US"/>
        </w:rPr>
        <w:t xml:space="preserve">that first beam </w:t>
      </w:r>
      <w:r w:rsidR="002D0A17" w:rsidRPr="00A51B19">
        <w:rPr>
          <w:rFonts w:ascii="Times New Roman" w:hAnsi="Times New Roman"/>
          <w:lang w:val="en-US"/>
        </w:rPr>
        <w:t xml:space="preserve">is </w:t>
      </w:r>
      <w:r w:rsidRPr="00A51B19">
        <w:rPr>
          <w:rFonts w:ascii="Times New Roman" w:hAnsi="Times New Roman"/>
          <w:lang w:val="en-US"/>
        </w:rPr>
        <w:t xml:space="preserve">known and the second beam is unknown when discussing switching gaps. </w:t>
      </w:r>
      <w:r w:rsidR="002D0A17" w:rsidRPr="00A51B19">
        <w:rPr>
          <w:rFonts w:ascii="Times New Roman" w:hAnsi="Times New Roman"/>
          <w:lang w:val="en-US"/>
        </w:rPr>
        <w:t>The f</w:t>
      </w:r>
      <w:r w:rsidRPr="00A51B19">
        <w:rPr>
          <w:rFonts w:ascii="Times New Roman" w:hAnsi="Times New Roman"/>
          <w:lang w:val="en-US"/>
        </w:rPr>
        <w:t xml:space="preserve">irst beam unknown case is not only applicable for </w:t>
      </w:r>
      <w:r w:rsidR="005D53EB">
        <w:rPr>
          <w:rFonts w:ascii="Times New Roman" w:hAnsi="Times New Roman"/>
          <w:lang w:val="en-US"/>
        </w:rPr>
        <w:t>M</w:t>
      </w:r>
      <w:r w:rsidRPr="00A51B19">
        <w:rPr>
          <w:rFonts w:ascii="Times New Roman" w:hAnsi="Times New Roman"/>
          <w:lang w:val="en-US"/>
        </w:rPr>
        <w:t>-TRP repetition mode</w:t>
      </w:r>
      <w:r w:rsidR="007C4F20" w:rsidRPr="00A51B19">
        <w:rPr>
          <w:rFonts w:ascii="Times New Roman" w:hAnsi="Times New Roman"/>
          <w:lang w:val="en-US"/>
        </w:rPr>
        <w:t xml:space="preserve"> (as mentioned before). </w:t>
      </w:r>
      <w:r w:rsidRPr="00A51B19">
        <w:rPr>
          <w:rFonts w:ascii="Times New Roman" w:hAnsi="Times New Roman"/>
          <w:lang w:val="en-US"/>
        </w:rPr>
        <w:t xml:space="preserve"> </w:t>
      </w:r>
    </w:p>
    <w:p w14:paraId="0C7E65E6" w14:textId="5C136AF0" w:rsidR="00276167" w:rsidRPr="00A51B19" w:rsidRDefault="00562813" w:rsidP="008F138C">
      <w:pPr>
        <w:pStyle w:val="ListParagraph"/>
        <w:numPr>
          <w:ilvl w:val="0"/>
          <w:numId w:val="48"/>
        </w:numPr>
        <w:spacing w:after="0"/>
        <w:jc w:val="both"/>
        <w:rPr>
          <w:rFonts w:ascii="Times New Roman" w:hAnsi="Times New Roman"/>
          <w:lang w:val="en-US"/>
        </w:rPr>
      </w:pPr>
      <w:r w:rsidRPr="00A51B19">
        <w:rPr>
          <w:rFonts w:ascii="Times New Roman" w:hAnsi="Times New Roman"/>
          <w:lang w:val="en-US"/>
        </w:rPr>
        <w:t xml:space="preserve">The delay associated with the unknown </w:t>
      </w:r>
      <w:r w:rsidR="007C4F20" w:rsidRPr="00A51B19">
        <w:rPr>
          <w:rFonts w:ascii="Times New Roman" w:hAnsi="Times New Roman"/>
          <w:lang w:val="en-US"/>
        </w:rPr>
        <w:t>TCI state</w:t>
      </w:r>
      <w:r w:rsidRPr="00A51B19">
        <w:rPr>
          <w:rFonts w:ascii="Times New Roman" w:hAnsi="Times New Roman"/>
          <w:lang w:val="en-US"/>
        </w:rPr>
        <w:t xml:space="preserve"> is significantly large, where beam measurements are carried out again. That is not meaningful for UL switching gap for M-TRP UL transmissions. </w:t>
      </w:r>
    </w:p>
    <w:p w14:paraId="13A82B40" w14:textId="77777777" w:rsidR="00562813" w:rsidRPr="00A51B19" w:rsidRDefault="00562813" w:rsidP="0030059C">
      <w:pPr>
        <w:pStyle w:val="ListParagraph"/>
        <w:spacing w:after="0"/>
        <w:jc w:val="both"/>
        <w:rPr>
          <w:rFonts w:ascii="Times New Roman" w:hAnsi="Times New Roman"/>
          <w:lang w:val="en-US"/>
        </w:rPr>
      </w:pPr>
    </w:p>
    <w:p w14:paraId="4C03A8C3" w14:textId="4EAC5639" w:rsidR="007C4F20" w:rsidRPr="00A51B19" w:rsidRDefault="00276167" w:rsidP="007C4F20">
      <w:pPr>
        <w:spacing w:after="0"/>
        <w:jc w:val="both"/>
        <w:rPr>
          <w:rFonts w:ascii="Times New Roman" w:hAnsi="Times New Roman"/>
          <w:lang w:val="en-US"/>
        </w:rPr>
      </w:pPr>
      <w:r w:rsidRPr="00A51B19">
        <w:rPr>
          <w:rFonts w:ascii="Times New Roman" w:hAnsi="Times New Roman"/>
          <w:lang w:val="en-US"/>
        </w:rPr>
        <w:t>Overall, the discussion on so-called unknown status would be necessary if it w</w:t>
      </w:r>
      <w:r w:rsidR="009F400E">
        <w:rPr>
          <w:rFonts w:ascii="Times New Roman" w:hAnsi="Times New Roman"/>
          <w:lang w:val="en-US"/>
        </w:rPr>
        <w:t>as</w:t>
      </w:r>
      <w:r w:rsidRPr="00A51B19">
        <w:rPr>
          <w:rFonts w:ascii="Times New Roman" w:hAnsi="Times New Roman"/>
          <w:lang w:val="en-US"/>
        </w:rPr>
        <w:t xml:space="preserve"> always likely for UEs to be in that status to exploit the functionality. Otherwise, the discussion itself is not necessary in RAN1 at least at this stage. </w:t>
      </w:r>
    </w:p>
    <w:p w14:paraId="2471C4E6" w14:textId="77777777" w:rsidR="007C4F20" w:rsidRPr="00A51B19" w:rsidRDefault="007C4F20" w:rsidP="007C4F20">
      <w:pPr>
        <w:spacing w:after="0"/>
        <w:jc w:val="both"/>
        <w:rPr>
          <w:rFonts w:ascii="Times New Roman" w:hAnsi="Times New Roman"/>
          <w:b/>
          <w:bCs/>
          <w:lang w:val="en-US"/>
        </w:rPr>
      </w:pPr>
    </w:p>
    <w:p w14:paraId="5B2D1591" w14:textId="7518C2B4" w:rsidR="007C4F20" w:rsidRPr="00A51B19" w:rsidRDefault="007C4F20" w:rsidP="007C4F20">
      <w:pPr>
        <w:spacing w:after="0"/>
        <w:jc w:val="both"/>
        <w:rPr>
          <w:rFonts w:ascii="Times New Roman" w:hAnsi="Times New Roman"/>
          <w:b/>
          <w:bCs/>
          <w:lang w:val="en-US"/>
        </w:rPr>
      </w:pPr>
      <w:r w:rsidRPr="00A51B19">
        <w:rPr>
          <w:rFonts w:ascii="Times New Roman" w:hAnsi="Times New Roman"/>
          <w:b/>
          <w:bCs/>
          <w:lang w:val="en-US"/>
        </w:rPr>
        <w:t xml:space="preserve">Observation 3: </w:t>
      </w:r>
      <w:r w:rsidRPr="006F1063">
        <w:rPr>
          <w:rFonts w:ascii="Times New Roman" w:hAnsi="Times New Roman"/>
          <w:b/>
          <w:bCs/>
          <w:lang w:val="en-US"/>
        </w:rPr>
        <w:t>The cases where the spatial filter to transmit the beam is unknown and/or UL timing is different between different UL beams may not be of big interest from RAN1 perspective</w:t>
      </w:r>
      <w:r w:rsidRPr="00A51B19">
        <w:rPr>
          <w:rFonts w:ascii="Times New Roman" w:hAnsi="Times New Roman"/>
          <w:lang w:val="en-US"/>
        </w:rPr>
        <w:t>.</w:t>
      </w:r>
    </w:p>
    <w:p w14:paraId="6EA99992" w14:textId="77777777" w:rsidR="007C4F20" w:rsidRPr="00A51B19" w:rsidRDefault="007C4F20" w:rsidP="007C4F20">
      <w:pPr>
        <w:spacing w:after="0"/>
        <w:jc w:val="both"/>
        <w:rPr>
          <w:rFonts w:ascii="Times New Roman" w:hAnsi="Times New Roman"/>
          <w:lang w:val="en-US"/>
        </w:rPr>
      </w:pPr>
    </w:p>
    <w:p w14:paraId="478ECA0C" w14:textId="1EE4A63A" w:rsidR="007C4F20" w:rsidRPr="00A51B19" w:rsidRDefault="00276167" w:rsidP="007C4F20">
      <w:pPr>
        <w:spacing w:after="0"/>
        <w:jc w:val="both"/>
        <w:rPr>
          <w:rFonts w:ascii="Times New Roman" w:hAnsi="Times New Roman" w:cs="Times New Roman"/>
          <w:b/>
          <w:bCs/>
          <w:lang w:val="en-US"/>
        </w:rPr>
      </w:pPr>
      <w:r w:rsidRPr="00A51B19">
        <w:rPr>
          <w:rFonts w:ascii="Times New Roman" w:hAnsi="Times New Roman" w:cs="Times New Roman"/>
          <w:b/>
          <w:bCs/>
          <w:lang w:val="en-US"/>
        </w:rPr>
        <w:t xml:space="preserve">Proposal </w:t>
      </w:r>
      <w:r w:rsidR="007C4F20" w:rsidRPr="00A51B19">
        <w:rPr>
          <w:rFonts w:ascii="Times New Roman" w:hAnsi="Times New Roman" w:cs="Times New Roman"/>
          <w:b/>
          <w:bCs/>
          <w:lang w:val="en-US"/>
        </w:rPr>
        <w:t>14</w:t>
      </w:r>
      <w:r w:rsidRPr="00A51B19">
        <w:rPr>
          <w:rFonts w:ascii="Times New Roman" w:hAnsi="Times New Roman" w:cs="Times New Roman"/>
          <w:b/>
          <w:bCs/>
          <w:lang w:val="en-US"/>
        </w:rPr>
        <w:t xml:space="preserve">: </w:t>
      </w:r>
      <w:r w:rsidR="007C4F20" w:rsidRPr="00A51B19">
        <w:rPr>
          <w:rFonts w:ascii="Times New Roman" w:hAnsi="Times New Roman" w:cs="Times New Roman"/>
          <w:b/>
          <w:bCs/>
          <w:lang w:val="en-US"/>
        </w:rPr>
        <w:t>M-TRP UL transmission schemes</w:t>
      </w:r>
      <w:r w:rsidRPr="00A51B19">
        <w:rPr>
          <w:rFonts w:ascii="Times New Roman" w:hAnsi="Times New Roman" w:cs="Times New Roman"/>
          <w:b/>
          <w:bCs/>
          <w:lang w:val="en-US"/>
        </w:rPr>
        <w:t xml:space="preserve"> </w:t>
      </w:r>
      <w:r w:rsidR="007C4F20" w:rsidRPr="00A51B19">
        <w:rPr>
          <w:rFonts w:ascii="Times New Roman" w:hAnsi="Times New Roman" w:cs="Times New Roman"/>
          <w:b/>
          <w:bCs/>
          <w:lang w:val="en-US"/>
        </w:rPr>
        <w:t>do not need to consider the</w:t>
      </w:r>
      <w:r w:rsidR="002D0A17" w:rsidRPr="00A51B19">
        <w:rPr>
          <w:rFonts w:ascii="Times New Roman" w:hAnsi="Times New Roman" w:cs="Times New Roman"/>
          <w:b/>
          <w:bCs/>
          <w:lang w:val="en-US"/>
        </w:rPr>
        <w:t xml:space="preserve"> case that</w:t>
      </w:r>
      <w:r w:rsidR="007C4F20" w:rsidRPr="00A51B19">
        <w:rPr>
          <w:rFonts w:ascii="Times New Roman" w:hAnsi="Times New Roman" w:cs="Times New Roman"/>
          <w:b/>
          <w:bCs/>
          <w:lang w:val="en-US"/>
        </w:rPr>
        <w:t xml:space="preserve"> spatial filter to transmit the beam is </w:t>
      </w:r>
      <w:r w:rsidR="002D0A17" w:rsidRPr="00A51B19">
        <w:rPr>
          <w:rFonts w:ascii="Times New Roman" w:hAnsi="Times New Roman" w:cs="Times New Roman"/>
          <w:b/>
          <w:bCs/>
          <w:lang w:val="en-US"/>
        </w:rPr>
        <w:t>"</w:t>
      </w:r>
      <w:r w:rsidR="007C4F20" w:rsidRPr="00A51B19">
        <w:rPr>
          <w:rFonts w:ascii="Times New Roman" w:hAnsi="Times New Roman" w:cs="Times New Roman"/>
          <w:b/>
          <w:bCs/>
          <w:lang w:val="en-US"/>
        </w:rPr>
        <w:t>unknown</w:t>
      </w:r>
      <w:r w:rsidR="002D0A17" w:rsidRPr="00A51B19">
        <w:rPr>
          <w:rFonts w:ascii="Times New Roman" w:hAnsi="Times New Roman" w:cs="Times New Roman"/>
          <w:b/>
          <w:bCs/>
          <w:lang w:val="en-US"/>
        </w:rPr>
        <w:t>”</w:t>
      </w:r>
      <w:r w:rsidR="007C4F20" w:rsidRPr="00A51B19">
        <w:rPr>
          <w:rFonts w:ascii="Times New Roman" w:hAnsi="Times New Roman" w:cs="Times New Roman"/>
          <w:b/>
          <w:bCs/>
          <w:lang w:val="en-US"/>
        </w:rPr>
        <w:t xml:space="preserve">. </w:t>
      </w:r>
    </w:p>
    <w:p w14:paraId="6B7787A3" w14:textId="21730E03" w:rsidR="007C4F20" w:rsidRPr="00A51B19" w:rsidRDefault="007C4F20" w:rsidP="008F138C">
      <w:pPr>
        <w:pStyle w:val="ListParagraph"/>
        <w:numPr>
          <w:ilvl w:val="0"/>
          <w:numId w:val="49"/>
        </w:numPr>
        <w:spacing w:after="0"/>
        <w:jc w:val="both"/>
        <w:rPr>
          <w:rFonts w:ascii="Times New Roman" w:hAnsi="Times New Roman" w:cs="Times New Roman"/>
          <w:b/>
          <w:bCs/>
          <w:lang w:val="en-US"/>
        </w:rPr>
      </w:pPr>
      <w:r w:rsidRPr="00A51B19">
        <w:rPr>
          <w:rFonts w:ascii="Times New Roman" w:hAnsi="Times New Roman" w:cs="Times New Roman"/>
          <w:b/>
          <w:bCs/>
          <w:lang w:val="en-US"/>
        </w:rPr>
        <w:t xml:space="preserve">Send and updated LS to reduce RAN4 work on this discussion. </w:t>
      </w:r>
    </w:p>
    <w:p w14:paraId="55ED3F56" w14:textId="77777777" w:rsidR="007C4F20" w:rsidRPr="00A51B19" w:rsidRDefault="007C4F20" w:rsidP="007C4F20">
      <w:pPr>
        <w:spacing w:after="0"/>
        <w:jc w:val="both"/>
        <w:rPr>
          <w:rFonts w:ascii="Arial" w:hAnsi="Arial" w:cs="Arial"/>
          <w:lang w:val="en-US"/>
        </w:rPr>
      </w:pPr>
    </w:p>
    <w:p w14:paraId="5B5AE735" w14:textId="77777777" w:rsidR="00A171C4" w:rsidRPr="00A51B19" w:rsidRDefault="00A171C4" w:rsidP="00000C51">
      <w:pPr>
        <w:spacing w:after="0"/>
        <w:jc w:val="both"/>
        <w:rPr>
          <w:rFonts w:ascii="Times New Roman" w:hAnsi="Times New Roman"/>
          <w:lang w:val="en-US"/>
        </w:rPr>
      </w:pPr>
    </w:p>
    <w:p w14:paraId="0E22EE49" w14:textId="1BBC52C7" w:rsidR="00F94CAA" w:rsidRPr="00A51B19" w:rsidRDefault="00F94CAA" w:rsidP="00F94CAA">
      <w:pPr>
        <w:spacing w:after="0"/>
        <w:jc w:val="both"/>
        <w:rPr>
          <w:rFonts w:ascii="Times New Roman" w:hAnsi="Times New Roman"/>
          <w:lang w:val="en-US"/>
        </w:rPr>
      </w:pPr>
      <w:r w:rsidRPr="00A51B19">
        <w:rPr>
          <w:rFonts w:ascii="Times New Roman" w:hAnsi="Times New Roman"/>
          <w:lang w:val="en-US"/>
        </w:rPr>
        <w:t>In addition, in RAN1#104-e, the following Working Assumption was made:</w:t>
      </w:r>
    </w:p>
    <w:p w14:paraId="22C057F0" w14:textId="77777777" w:rsidR="00C43A53" w:rsidRPr="00A51B19" w:rsidRDefault="00C43A53" w:rsidP="00F94CAA">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F94CAA" w:rsidRPr="00D9484F" w14:paraId="2EE263AC" w14:textId="77777777" w:rsidTr="00EE0416">
        <w:tc>
          <w:tcPr>
            <w:tcW w:w="9629" w:type="dxa"/>
          </w:tcPr>
          <w:p w14:paraId="6D1C2468" w14:textId="77777777" w:rsidR="00F94CAA" w:rsidRPr="002273C0" w:rsidRDefault="00F94CAA" w:rsidP="00EE0416">
            <w:pPr>
              <w:spacing w:after="0" w:line="240" w:lineRule="auto"/>
              <w:rPr>
                <w:rFonts w:ascii="Times New Roman" w:eastAsia="Times New Roman" w:hAnsi="Times New Roman" w:cs="Times New Roman"/>
                <w:sz w:val="16"/>
                <w:szCs w:val="16"/>
                <w:lang w:val="en-US" w:eastAsia="fr-FR"/>
              </w:rPr>
            </w:pPr>
            <w:r w:rsidRPr="002273C0">
              <w:rPr>
                <w:rFonts w:ascii="Times" w:eastAsia="SimSun" w:hAnsi="Times" w:cs="Times"/>
                <w:b/>
                <w:color w:val="273142"/>
                <w:kern w:val="24"/>
                <w:sz w:val="20"/>
                <w:szCs w:val="20"/>
                <w:lang w:val="en-US" w:eastAsia="fr-FR"/>
              </w:rPr>
              <w:t>Working assumption</w:t>
            </w:r>
          </w:p>
          <w:p w14:paraId="6BADAB54" w14:textId="77777777" w:rsidR="00F94CAA" w:rsidRPr="002273C0" w:rsidRDefault="00F94CAA" w:rsidP="00EE0416">
            <w:pPr>
              <w:spacing w:after="0" w:line="240" w:lineRule="auto"/>
              <w:jc w:val="both"/>
              <w:rPr>
                <w:rFonts w:ascii="Times New Roman" w:eastAsia="Times New Roman" w:hAnsi="Times New Roman" w:cs="Times New Roman"/>
                <w:sz w:val="16"/>
                <w:szCs w:val="16"/>
                <w:lang w:val="en-US" w:eastAsia="fr-FR"/>
              </w:rPr>
            </w:pPr>
            <w:r w:rsidRPr="002273C0">
              <w:rPr>
                <w:rFonts w:ascii="Times" w:eastAsia="SimSun" w:hAnsi="Times" w:cs="Times"/>
                <w:color w:val="273142"/>
                <w:kern w:val="24"/>
                <w:sz w:val="20"/>
                <w:szCs w:val="20"/>
                <w:lang w:val="en-US" w:eastAsia="fr-FR"/>
              </w:rPr>
              <w:t>For beam mapping /power control parameter set mapping for PUCCH repetitions,</w:t>
            </w:r>
          </w:p>
          <w:p w14:paraId="0092B7F8" w14:textId="77777777" w:rsidR="00F94CAA" w:rsidRPr="002273C0" w:rsidRDefault="00F94CAA" w:rsidP="008F138C">
            <w:pPr>
              <w:numPr>
                <w:ilvl w:val="0"/>
                <w:numId w:val="10"/>
              </w:numPr>
              <w:spacing w:after="0" w:line="240" w:lineRule="auto"/>
              <w:ind w:left="1440"/>
              <w:contextualSpacing/>
              <w:jc w:val="both"/>
              <w:rPr>
                <w:rFonts w:ascii="Times New Roman" w:eastAsia="Times New Roman" w:hAnsi="Times New Roman" w:cs="Times New Roman"/>
                <w:sz w:val="20"/>
                <w:szCs w:val="16"/>
                <w:lang w:val="en-US" w:eastAsia="fr-FR"/>
              </w:rPr>
            </w:pPr>
            <w:r w:rsidRPr="002273C0">
              <w:rPr>
                <w:rFonts w:ascii="Times" w:eastAsia="Batang" w:hAnsi="Times" w:cs="Times"/>
                <w:color w:val="273142"/>
                <w:kern w:val="24"/>
                <w:sz w:val="20"/>
                <w:szCs w:val="20"/>
                <w:lang w:val="en-US" w:eastAsia="fr-FR"/>
              </w:rPr>
              <w:t>For M-TRP PUCCH Scheme 1 in FR1, it is possible to configure either cyclic mapping or sequential mapping of power control parameter sets over PUCCH repetitions (similar to spatial relation info’s over PUCCH repetitions).</w:t>
            </w:r>
          </w:p>
          <w:p w14:paraId="17A861B7" w14:textId="77777777" w:rsidR="00F94CAA" w:rsidRPr="002273C0" w:rsidRDefault="00F94CAA" w:rsidP="008F138C">
            <w:pPr>
              <w:numPr>
                <w:ilvl w:val="0"/>
                <w:numId w:val="10"/>
              </w:numPr>
              <w:spacing w:after="0" w:line="240" w:lineRule="auto"/>
              <w:ind w:left="1440"/>
              <w:contextualSpacing/>
              <w:jc w:val="both"/>
              <w:rPr>
                <w:rFonts w:ascii="Times New Roman" w:eastAsia="Times New Roman" w:hAnsi="Times New Roman" w:cs="Times New Roman"/>
                <w:sz w:val="20"/>
                <w:szCs w:val="16"/>
                <w:lang w:val="en-US" w:eastAsia="fr-FR"/>
              </w:rPr>
            </w:pPr>
            <w:r w:rsidRPr="002273C0">
              <w:rPr>
                <w:rFonts w:ascii="Times" w:eastAsia="Batang" w:hAnsi="Times" w:cs="Times"/>
                <w:color w:val="273142"/>
                <w:kern w:val="24"/>
                <w:sz w:val="20"/>
                <w:szCs w:val="20"/>
                <w:lang w:val="en-US" w:eastAsia="fr-FR"/>
              </w:rPr>
              <w:t>For M-TRP PUCCH Scheme 3, reuse the same methods as Scheme 1 (by replacing slots with sub-slots) for beam mapping or power control resource set mapping to sub-slots.</w:t>
            </w:r>
          </w:p>
          <w:p w14:paraId="31B95AEF" w14:textId="77777777" w:rsidR="00F94CAA" w:rsidRPr="00A51B19" w:rsidRDefault="00F94CAA" w:rsidP="008F138C">
            <w:pPr>
              <w:numPr>
                <w:ilvl w:val="0"/>
                <w:numId w:val="10"/>
              </w:numPr>
              <w:spacing w:after="0" w:line="240" w:lineRule="auto"/>
              <w:ind w:left="1440"/>
              <w:contextualSpacing/>
              <w:jc w:val="both"/>
              <w:rPr>
                <w:rFonts w:ascii="Times New Roman" w:eastAsia="Times New Roman" w:hAnsi="Times New Roman" w:cs="Times New Roman"/>
                <w:szCs w:val="18"/>
                <w:lang w:val="en-US" w:eastAsia="fr-FR"/>
              </w:rPr>
            </w:pPr>
            <w:r w:rsidRPr="002273C0">
              <w:rPr>
                <w:rFonts w:ascii="Times" w:eastAsia="Batang" w:hAnsi="Times" w:cs="Times"/>
                <w:color w:val="273142"/>
                <w:kern w:val="24"/>
                <w:sz w:val="20"/>
                <w:szCs w:val="20"/>
                <w:highlight w:val="yellow"/>
                <w:lang w:val="en-US" w:eastAsia="fr-FR"/>
              </w:rPr>
              <w:t>This working assumption is also subjected to the RAN4 LS R1-2009807 and confirmed based on the RAN4 reply</w:t>
            </w:r>
            <w:r w:rsidRPr="002273C0">
              <w:rPr>
                <w:rFonts w:ascii="Times" w:eastAsia="Batang" w:hAnsi="Times" w:cs="Times"/>
                <w:color w:val="273142"/>
                <w:kern w:val="24"/>
                <w:sz w:val="20"/>
                <w:szCs w:val="20"/>
                <w:lang w:val="en-US" w:eastAsia="fr-FR"/>
              </w:rPr>
              <w:t>. </w:t>
            </w:r>
          </w:p>
        </w:tc>
      </w:tr>
    </w:tbl>
    <w:p w14:paraId="5EB984A7" w14:textId="77777777" w:rsidR="00F94CAA" w:rsidRPr="00A51B19" w:rsidRDefault="00F94CAA" w:rsidP="00470AB9">
      <w:pPr>
        <w:spacing w:after="0"/>
        <w:jc w:val="both"/>
        <w:rPr>
          <w:rFonts w:ascii="Times New Roman" w:hAnsi="Times New Roman"/>
          <w:lang w:val="en-US"/>
        </w:rPr>
      </w:pPr>
    </w:p>
    <w:p w14:paraId="11CD33CD" w14:textId="48404861" w:rsidR="00470AB9" w:rsidRPr="00A51B19" w:rsidRDefault="00470AB9" w:rsidP="00470AB9">
      <w:pPr>
        <w:spacing w:after="0"/>
        <w:jc w:val="both"/>
        <w:rPr>
          <w:rFonts w:ascii="Times New Roman" w:hAnsi="Times New Roman"/>
          <w:lang w:val="en-US"/>
        </w:rPr>
      </w:pPr>
      <w:r w:rsidRPr="00A51B19">
        <w:rPr>
          <w:rFonts w:ascii="Times New Roman" w:hAnsi="Times New Roman"/>
          <w:lang w:val="en-US"/>
        </w:rPr>
        <w:t>In RAN4’s reply (R4-2103290) to the LS, for different beam mapping principles (i.e. cyclical and sequential mapping patterns), it’s indicated that “</w:t>
      </w:r>
      <w:r w:rsidRPr="00A51B19">
        <w:rPr>
          <w:rFonts w:ascii="Times New Roman" w:hAnsi="Times New Roman"/>
          <w:i/>
          <w:lang w:val="en-US"/>
        </w:rPr>
        <w:t>RAN4 foresees more power consumption due to more frequent beam switching events when applying cyclical beam mapping vs sequential beam mapping, however, RAN4 does not see any additional complexity from RAN4 UE RF requirement perspective</w:t>
      </w:r>
      <w:r w:rsidRPr="00A51B19">
        <w:rPr>
          <w:rFonts w:ascii="Times New Roman" w:hAnsi="Times New Roman"/>
          <w:lang w:val="en-US"/>
        </w:rPr>
        <w:t>”. Hence, RAN4 sees no issues in allowing to configure either cyclical or sequential mapping. We thus propose to confirm the above working assumption with some minor changes – where we suggest removing “to sub slots” from the second bullet-point, as it can be misleading given that the mapping would be more to PUCCH repetitions and not really to sub</w:t>
      </w:r>
      <w:r w:rsidR="0024317D" w:rsidRPr="00A51B19">
        <w:rPr>
          <w:rFonts w:ascii="Times New Roman" w:hAnsi="Times New Roman"/>
          <w:lang w:val="en-US"/>
        </w:rPr>
        <w:t>-</w:t>
      </w:r>
      <w:r w:rsidRPr="00A51B19">
        <w:rPr>
          <w:rFonts w:ascii="Times New Roman" w:hAnsi="Times New Roman"/>
          <w:lang w:val="en-US"/>
        </w:rPr>
        <w:t>slots as such.</w:t>
      </w:r>
    </w:p>
    <w:p w14:paraId="084901A3" w14:textId="77777777" w:rsidR="00470AB9" w:rsidRPr="00A51B19" w:rsidRDefault="00470AB9" w:rsidP="00470AB9">
      <w:pPr>
        <w:spacing w:after="0"/>
        <w:jc w:val="both"/>
        <w:rPr>
          <w:rFonts w:ascii="Times New Roman" w:hAnsi="Times New Roman"/>
          <w:lang w:val="en-US"/>
        </w:rPr>
      </w:pPr>
    </w:p>
    <w:p w14:paraId="73D08C99" w14:textId="25FD11FD" w:rsidR="00470AB9" w:rsidRPr="001B65CF" w:rsidRDefault="00470AB9" w:rsidP="00470AB9">
      <w:pPr>
        <w:spacing w:after="0" w:line="240" w:lineRule="auto"/>
        <w:jc w:val="both"/>
        <w:rPr>
          <w:rFonts w:ascii="Times New Roman" w:eastAsia="SimSun" w:hAnsi="Times New Roman" w:cs="Times New Roman"/>
          <w:b/>
          <w:kern w:val="24"/>
          <w:lang w:val="en-US" w:eastAsia="fr-FR"/>
        </w:rPr>
      </w:pPr>
      <w:r w:rsidRPr="001B65CF">
        <w:rPr>
          <w:rFonts w:ascii="Times New Roman" w:eastAsia="SimSun" w:hAnsi="Times New Roman" w:cs="Times New Roman"/>
          <w:b/>
          <w:kern w:val="24"/>
          <w:lang w:val="en-US" w:eastAsia="fr-FR"/>
        </w:rPr>
        <w:t xml:space="preserve">Proposal </w:t>
      </w:r>
      <w:r w:rsidR="00C43A53" w:rsidRPr="001B65CF">
        <w:rPr>
          <w:rFonts w:ascii="Times New Roman" w:eastAsia="SimSun" w:hAnsi="Times New Roman" w:cs="Times New Roman"/>
          <w:b/>
          <w:kern w:val="24"/>
          <w:lang w:val="en-US" w:eastAsia="fr-FR"/>
        </w:rPr>
        <w:t>15</w:t>
      </w:r>
      <w:r w:rsidRPr="001B65CF">
        <w:rPr>
          <w:rFonts w:ascii="Times New Roman" w:eastAsia="SimSun" w:hAnsi="Times New Roman" w:cs="Times New Roman"/>
          <w:b/>
          <w:kern w:val="24"/>
          <w:lang w:val="en-US" w:eastAsia="fr-FR"/>
        </w:rPr>
        <w:t>: Confirm the following Working Assumption:</w:t>
      </w:r>
    </w:p>
    <w:p w14:paraId="22AEC73D" w14:textId="77777777" w:rsidR="00470AB9" w:rsidRPr="001B65CF" w:rsidRDefault="00470AB9" w:rsidP="008F138C">
      <w:pPr>
        <w:pStyle w:val="ListParagraph"/>
        <w:numPr>
          <w:ilvl w:val="0"/>
          <w:numId w:val="11"/>
        </w:numPr>
        <w:spacing w:after="0" w:line="240" w:lineRule="auto"/>
        <w:jc w:val="both"/>
        <w:rPr>
          <w:rFonts w:ascii="Times New Roman" w:eastAsia="Times New Roman" w:hAnsi="Times New Roman" w:cs="Times New Roman"/>
          <w:b/>
          <w:sz w:val="18"/>
          <w:szCs w:val="18"/>
          <w:lang w:val="en-US" w:eastAsia="fr-FR"/>
        </w:rPr>
      </w:pPr>
      <w:r w:rsidRPr="001B65CF">
        <w:rPr>
          <w:rFonts w:ascii="Times New Roman" w:eastAsia="SimSun" w:hAnsi="Times New Roman" w:cs="Times New Roman"/>
          <w:b/>
          <w:kern w:val="24"/>
          <w:lang w:val="en-US" w:eastAsia="fr-FR"/>
        </w:rPr>
        <w:t>For beam mapping /power control parameter set mapping for PUCCH repetitions,</w:t>
      </w:r>
    </w:p>
    <w:p w14:paraId="261E3A2A" w14:textId="77777777" w:rsidR="00470AB9" w:rsidRPr="001B65CF" w:rsidRDefault="00470AB9" w:rsidP="008F138C">
      <w:pPr>
        <w:numPr>
          <w:ilvl w:val="1"/>
          <w:numId w:val="11"/>
        </w:numPr>
        <w:spacing w:after="0" w:line="240" w:lineRule="auto"/>
        <w:contextualSpacing/>
        <w:jc w:val="both"/>
        <w:rPr>
          <w:rFonts w:ascii="Times New Roman" w:eastAsia="Times New Roman" w:hAnsi="Times New Roman" w:cs="Times New Roman"/>
          <w:b/>
          <w:szCs w:val="18"/>
          <w:lang w:val="en-US" w:eastAsia="fr-FR"/>
        </w:rPr>
      </w:pPr>
      <w:r w:rsidRPr="001B65CF">
        <w:rPr>
          <w:rFonts w:ascii="Times New Roman" w:eastAsia="Batang" w:hAnsi="Times New Roman" w:cs="Times New Roman"/>
          <w:b/>
          <w:kern w:val="24"/>
          <w:lang w:val="en-US" w:eastAsia="fr-FR"/>
        </w:rPr>
        <w:t>For M-TRP PUCCH Scheme 1 in FR1, it is possible to configure either cyclic mapping or sequential mapping of power control parameter sets over PUCCH repetitions (similar to spatial relation info’s over PUCCH repetitions).</w:t>
      </w:r>
    </w:p>
    <w:p w14:paraId="70AA3047" w14:textId="77777777" w:rsidR="00470AB9" w:rsidRPr="001B65CF" w:rsidRDefault="00470AB9" w:rsidP="008F138C">
      <w:pPr>
        <w:numPr>
          <w:ilvl w:val="1"/>
          <w:numId w:val="11"/>
        </w:numPr>
        <w:spacing w:after="0" w:line="240" w:lineRule="auto"/>
        <w:contextualSpacing/>
        <w:jc w:val="both"/>
        <w:rPr>
          <w:rFonts w:ascii="Times New Roman" w:eastAsia="Times New Roman" w:hAnsi="Times New Roman" w:cs="Times New Roman"/>
          <w:b/>
          <w:szCs w:val="18"/>
          <w:lang w:val="en-US" w:eastAsia="fr-FR"/>
        </w:rPr>
      </w:pPr>
      <w:r w:rsidRPr="001B65CF">
        <w:rPr>
          <w:rFonts w:ascii="Times New Roman" w:eastAsia="Batang" w:hAnsi="Times New Roman" w:cs="Times New Roman"/>
          <w:b/>
          <w:kern w:val="24"/>
          <w:lang w:val="en-US" w:eastAsia="fr-FR"/>
        </w:rPr>
        <w:t>For M-TRP PUCCH Scheme 3, reuse the same methods as Scheme 1 (by replacing slots with sub-slots) for beam mapping or power control resource set mapping</w:t>
      </w:r>
      <w:r w:rsidRPr="001B65CF">
        <w:rPr>
          <w:rFonts w:ascii="Times New Roman" w:eastAsia="Batang" w:hAnsi="Times New Roman" w:cs="Times New Roman"/>
          <w:b/>
          <w:strike/>
          <w:kern w:val="24"/>
          <w:lang w:val="en-US" w:eastAsia="fr-FR"/>
        </w:rPr>
        <w:t xml:space="preserve"> to sub-slots</w:t>
      </w:r>
      <w:r w:rsidRPr="001B65CF">
        <w:rPr>
          <w:rFonts w:ascii="Times New Roman" w:eastAsia="Batang" w:hAnsi="Times New Roman" w:cs="Times New Roman"/>
          <w:b/>
          <w:kern w:val="24"/>
          <w:lang w:val="en-US" w:eastAsia="fr-FR"/>
        </w:rPr>
        <w:t>.</w:t>
      </w:r>
    </w:p>
    <w:p w14:paraId="2087A8C3" w14:textId="51C8C39D" w:rsidR="00A6169C" w:rsidRPr="00EC6275" w:rsidRDefault="00A6169C" w:rsidP="00000C51">
      <w:pPr>
        <w:spacing w:after="0"/>
        <w:jc w:val="both"/>
        <w:rPr>
          <w:rFonts w:ascii="Times New Roman" w:hAnsi="Times New Roman" w:cs="Times New Roman"/>
          <w:lang w:val="en-US"/>
        </w:rPr>
      </w:pPr>
    </w:p>
    <w:p w14:paraId="4BE15A6C" w14:textId="4218EBD3" w:rsidR="00066BC3" w:rsidRPr="00317E1A" w:rsidRDefault="00066BC3" w:rsidP="007F43B1">
      <w:pPr>
        <w:pStyle w:val="Heading4"/>
        <w:rPr>
          <w:rFonts w:ascii="Times New Roman" w:hAnsi="Times New Roman"/>
          <w:b/>
        </w:rPr>
      </w:pPr>
      <w:r w:rsidRPr="00317E1A">
        <w:t>2.</w:t>
      </w:r>
      <w:r w:rsidR="00C43A53">
        <w:t xml:space="preserve">2.2.2  </w:t>
      </w:r>
      <w:r w:rsidR="00B26FD8">
        <w:t xml:space="preserve"> </w:t>
      </w:r>
      <w:r w:rsidRPr="00317E1A">
        <w:t>PUCCH deferral and switching gaps</w:t>
      </w:r>
    </w:p>
    <w:p w14:paraId="1F56CA83" w14:textId="073D2314" w:rsidR="00066BC3" w:rsidRPr="007F43B1" w:rsidRDefault="00066BC3" w:rsidP="00066BC3">
      <w:pPr>
        <w:jc w:val="both"/>
        <w:rPr>
          <w:rFonts w:ascii="Times New Roman" w:hAnsi="Times New Roman"/>
          <w:lang w:val="en-US"/>
        </w:rPr>
      </w:pPr>
      <w:r w:rsidRPr="007F43B1">
        <w:rPr>
          <w:rFonts w:ascii="Times New Roman" w:hAnsi="Times New Roman"/>
          <w:lang w:val="en-US"/>
        </w:rPr>
        <w:t>In Rel-15 NR, the PUCCH repetition operation (which was designed for the single TRP case) defines a deferral mechanism due to overlap with DL symbols</w:t>
      </w:r>
      <w:r w:rsidRPr="007F43B1">
        <w:rPr>
          <w:lang w:val="en-US"/>
        </w:rPr>
        <w:t xml:space="preserve"> or </w:t>
      </w:r>
      <w:r w:rsidRPr="007F43B1">
        <w:rPr>
          <w:rFonts w:ascii="Times New Roman" w:hAnsi="Times New Roman"/>
          <w:lang w:val="en-US"/>
        </w:rPr>
        <w:t xml:space="preserve">SS/PBCH block symbols. Specifically, a PUCCH repetition overlapping with DL symbol(s) and/or SS/PBCH block symbols is deferred to </w:t>
      </w:r>
      <w:r w:rsidR="002D0A17" w:rsidRPr="007F43B1">
        <w:rPr>
          <w:rFonts w:ascii="Times New Roman" w:hAnsi="Times New Roman"/>
          <w:lang w:val="en-US"/>
        </w:rPr>
        <w:t xml:space="preserve">the </w:t>
      </w:r>
      <w:r w:rsidRPr="007F43B1">
        <w:rPr>
          <w:rFonts w:ascii="Times New Roman" w:hAnsi="Times New Roman"/>
          <w:lang w:val="en-US"/>
        </w:rPr>
        <w:t xml:space="preserve">next available UL slot. In Rel-16 NR </w:t>
      </w:r>
      <w:proofErr w:type="spellStart"/>
      <w:r w:rsidRPr="007F43B1">
        <w:rPr>
          <w:rFonts w:ascii="Times New Roman" w:hAnsi="Times New Roman"/>
          <w:lang w:val="en-US"/>
        </w:rPr>
        <w:t>eURLLC</w:t>
      </w:r>
      <w:proofErr w:type="spellEnd"/>
      <w:r w:rsidRPr="007F43B1">
        <w:rPr>
          <w:rFonts w:ascii="Times New Roman" w:hAnsi="Times New Roman"/>
          <w:lang w:val="en-US"/>
        </w:rPr>
        <w:t xml:space="preserve"> maintenance discussions (R1-2101841), there has been a discussion on PUCCH deferral mainly to clarify whether the first PUCCH repetition can be deferred or not; however, there hasn’t been a conclusion on this point yet. It’s expected that </w:t>
      </w:r>
      <w:r w:rsidR="002D0A17" w:rsidRPr="007F43B1">
        <w:rPr>
          <w:rFonts w:ascii="Times New Roman" w:hAnsi="Times New Roman"/>
          <w:lang w:val="en-US"/>
        </w:rPr>
        <w:t>the</w:t>
      </w:r>
      <w:r w:rsidRPr="007F43B1">
        <w:rPr>
          <w:rFonts w:ascii="Times New Roman" w:hAnsi="Times New Roman"/>
          <w:lang w:val="en-US"/>
        </w:rPr>
        <w:t xml:space="preserve"> PUCCH deferral mechanism would also be needed/applicable for the intra-slot/sub-slot PUCCH repetition scheme which is currently under discussion (for the single TRP case) under Rel-17 </w:t>
      </w:r>
      <w:proofErr w:type="spellStart"/>
      <w:r w:rsidRPr="007F43B1">
        <w:rPr>
          <w:rFonts w:ascii="Times New Roman" w:hAnsi="Times New Roman"/>
          <w:lang w:val="en-US"/>
        </w:rPr>
        <w:t>IIoT</w:t>
      </w:r>
      <w:proofErr w:type="spellEnd"/>
      <w:r w:rsidRPr="007F43B1">
        <w:rPr>
          <w:rFonts w:ascii="Times New Roman" w:hAnsi="Times New Roman"/>
          <w:lang w:val="en-US"/>
        </w:rPr>
        <w:t xml:space="preserve"> AI. For this case, it would be essential to discuss whether deferral is allowed across slots or not, as this may impact the number of transmitted PUCCH repetitions in some cases. </w:t>
      </w:r>
    </w:p>
    <w:p w14:paraId="5FA3BEEE" w14:textId="0BF26FD1" w:rsidR="00066BC3" w:rsidRPr="007F43B1" w:rsidRDefault="00066BC3" w:rsidP="00066BC3">
      <w:pPr>
        <w:jc w:val="both"/>
        <w:rPr>
          <w:rFonts w:ascii="Times New Roman" w:hAnsi="Times New Roman"/>
          <w:lang w:val="en-US"/>
        </w:rPr>
      </w:pPr>
      <w:r w:rsidRPr="007F43B1">
        <w:rPr>
          <w:rFonts w:ascii="Times New Roman" w:hAnsi="Times New Roman"/>
          <w:lang w:val="en-US"/>
        </w:rPr>
        <w:t>For the multi-TRP PUCCH schemes, PUCCH deferral would also be applicable for inter-slot PUCCH repetition scheme and intra-slot PUCCH repetition scheme. For such schemes, as previously discussed based on RAN4’ reply (R4-2103290), a switching gap(s) would be required for UL beam switching/power control parameter set switching. One potential way to accommodate a switching gap is by taking this gap into account in the PUCCH deferral mechanism; in addition to DL symbol and SS/PBCH block symbols. Another way to accommodate a switching gap between two PUCCH repetitions is by dropping one of the PUCCH repetitions, but this clearly could negatively impact the reliability performance – which is key in the multi-TRP URLLC discussions.</w:t>
      </w:r>
      <w:r w:rsidR="00AE0D93" w:rsidRPr="007F43B1">
        <w:rPr>
          <w:rFonts w:ascii="Times New Roman" w:hAnsi="Times New Roman"/>
          <w:lang w:val="en-US"/>
        </w:rPr>
        <w:t xml:space="preserve"> Yet </w:t>
      </w:r>
      <w:r w:rsidR="00F44C10" w:rsidRPr="007F43B1">
        <w:rPr>
          <w:rFonts w:ascii="Times New Roman" w:hAnsi="Times New Roman"/>
          <w:lang w:val="en-US"/>
        </w:rPr>
        <w:t>another way to accommodate the switching gap</w:t>
      </w:r>
      <w:r w:rsidR="00A734F7" w:rsidRPr="007F43B1">
        <w:rPr>
          <w:rFonts w:ascii="Times New Roman" w:hAnsi="Times New Roman"/>
          <w:lang w:val="en-US"/>
        </w:rPr>
        <w:t xml:space="preserve"> would be to allow omitting symbols from the PUCCH repetitions</w:t>
      </w:r>
      <w:r w:rsidR="00F97F07" w:rsidRPr="007F43B1">
        <w:rPr>
          <w:rFonts w:ascii="Times New Roman" w:hAnsi="Times New Roman"/>
          <w:lang w:val="en-US"/>
        </w:rPr>
        <w:t xml:space="preserve"> in order to create such </w:t>
      </w:r>
      <w:r w:rsidR="001B15A9" w:rsidRPr="007F43B1">
        <w:rPr>
          <w:rFonts w:ascii="Times New Roman" w:hAnsi="Times New Roman"/>
          <w:lang w:val="en-US"/>
        </w:rPr>
        <w:t xml:space="preserve">a </w:t>
      </w:r>
      <w:r w:rsidR="00F97F07" w:rsidRPr="007F43B1">
        <w:rPr>
          <w:rFonts w:ascii="Times New Roman" w:hAnsi="Times New Roman"/>
          <w:lang w:val="en-US"/>
        </w:rPr>
        <w:t>gap</w:t>
      </w:r>
      <w:r w:rsidR="00B25D40" w:rsidRPr="007F43B1">
        <w:rPr>
          <w:rFonts w:ascii="Times New Roman" w:hAnsi="Times New Roman"/>
          <w:lang w:val="en-US"/>
        </w:rPr>
        <w:t>, howe</w:t>
      </w:r>
      <w:r w:rsidR="00D6082C" w:rsidRPr="007F43B1">
        <w:rPr>
          <w:rFonts w:ascii="Times New Roman" w:hAnsi="Times New Roman"/>
          <w:lang w:val="en-US"/>
        </w:rPr>
        <w:t xml:space="preserve">ver this </w:t>
      </w:r>
      <w:r w:rsidR="00C23668" w:rsidRPr="007F43B1">
        <w:rPr>
          <w:rFonts w:ascii="Times New Roman" w:hAnsi="Times New Roman"/>
          <w:lang w:val="en-US"/>
        </w:rPr>
        <w:t>might</w:t>
      </w:r>
      <w:r w:rsidR="00D6082C" w:rsidRPr="007F43B1">
        <w:rPr>
          <w:rFonts w:ascii="Times New Roman" w:hAnsi="Times New Roman"/>
          <w:lang w:val="en-US"/>
        </w:rPr>
        <w:t xml:space="preserve"> not be simple to </w:t>
      </w:r>
      <w:r w:rsidR="005F0D1F" w:rsidRPr="007F43B1">
        <w:rPr>
          <w:rFonts w:ascii="Times New Roman" w:hAnsi="Times New Roman"/>
          <w:lang w:val="en-US"/>
        </w:rPr>
        <w:t>specify</w:t>
      </w:r>
      <w:r w:rsidR="00B25D40" w:rsidRPr="007F43B1">
        <w:rPr>
          <w:rFonts w:ascii="Times New Roman" w:hAnsi="Times New Roman"/>
          <w:lang w:val="en-US"/>
        </w:rPr>
        <w:t xml:space="preserve">. </w:t>
      </w:r>
    </w:p>
    <w:p w14:paraId="27E0AB45" w14:textId="66334896" w:rsidR="00066BC3" w:rsidRPr="00EC6275" w:rsidRDefault="00066BC3" w:rsidP="00066BC3">
      <w:pPr>
        <w:jc w:val="both"/>
        <w:rPr>
          <w:rFonts w:ascii="Times New Roman" w:hAnsi="Times New Roman"/>
          <w:lang w:val="en-US"/>
        </w:rPr>
      </w:pPr>
      <w:r w:rsidRPr="007F43B1">
        <w:rPr>
          <w:rFonts w:ascii="Times New Roman" w:hAnsi="Times New Roman"/>
          <w:b/>
          <w:lang w:val="en-US"/>
        </w:rPr>
        <w:t xml:space="preserve">Observation </w:t>
      </w:r>
      <w:r w:rsidR="00C43A53" w:rsidRPr="007F43B1">
        <w:rPr>
          <w:rFonts w:ascii="Times New Roman" w:hAnsi="Times New Roman"/>
          <w:b/>
          <w:lang w:val="en-US"/>
        </w:rPr>
        <w:t>4</w:t>
      </w:r>
      <w:r w:rsidRPr="007F43B1">
        <w:rPr>
          <w:rFonts w:ascii="Times New Roman" w:hAnsi="Times New Roman"/>
          <w:b/>
          <w:lang w:val="en-US"/>
        </w:rPr>
        <w:t xml:space="preserve">: </w:t>
      </w:r>
      <w:r w:rsidRPr="006F1063">
        <w:rPr>
          <w:rFonts w:ascii="Times New Roman" w:hAnsi="Times New Roman"/>
          <w:b/>
          <w:bCs/>
          <w:lang w:val="en-US"/>
        </w:rPr>
        <w:t>For the multi-TRP PUCCH repetition schemes, the PUCCH deferral mechanism would need to take the switching gap(s) into account; in addition to DL symbol and SS/PBCH block symbols</w:t>
      </w:r>
      <w:r w:rsidRPr="00EC6275">
        <w:rPr>
          <w:rFonts w:ascii="Times New Roman" w:hAnsi="Times New Roman"/>
          <w:lang w:val="en-US"/>
        </w:rPr>
        <w:t>.</w:t>
      </w:r>
    </w:p>
    <w:p w14:paraId="711744BD" w14:textId="77777777" w:rsidR="00066BC3" w:rsidRPr="00EC6275" w:rsidRDefault="00066BC3" w:rsidP="00066BC3">
      <w:pPr>
        <w:jc w:val="both"/>
        <w:rPr>
          <w:rFonts w:ascii="Times New Roman" w:hAnsi="Times New Roman"/>
          <w:lang w:val="en-US"/>
        </w:rPr>
      </w:pPr>
      <w:r w:rsidRPr="00EC6275">
        <w:rPr>
          <w:rFonts w:ascii="Times New Roman" w:hAnsi="Times New Roman"/>
          <w:lang w:val="en-US"/>
        </w:rPr>
        <w:t xml:space="preserve">In addition, for the intra-slot PUCCH repetition scheme, it’s expected that the PUCCH deferral mechanism that will be adopted under </w:t>
      </w:r>
      <w:proofErr w:type="spellStart"/>
      <w:r w:rsidRPr="00EC6275">
        <w:rPr>
          <w:rFonts w:ascii="Times New Roman" w:hAnsi="Times New Roman"/>
          <w:lang w:val="en-US"/>
        </w:rPr>
        <w:t>IIoT</w:t>
      </w:r>
      <w:proofErr w:type="spellEnd"/>
      <w:r w:rsidRPr="00EC6275">
        <w:rPr>
          <w:rFonts w:ascii="Times New Roman" w:hAnsi="Times New Roman"/>
          <w:lang w:val="en-US"/>
        </w:rPr>
        <w:t xml:space="preserve"> to be adopted for the multi-TRP case – especially whether deferral would be allowed across slots or not. If deferral is not allowed across slots, the total number of PUCCH repetitions may not be achieved.</w:t>
      </w:r>
    </w:p>
    <w:p w14:paraId="24B4FC3A" w14:textId="77777777" w:rsidR="00066BC3" w:rsidRPr="00EC6275" w:rsidRDefault="00066BC3" w:rsidP="00066BC3">
      <w:pPr>
        <w:spacing w:after="0"/>
        <w:jc w:val="both"/>
        <w:rPr>
          <w:rFonts w:ascii="Times New Roman" w:hAnsi="Times New Roman"/>
          <w:lang w:val="en-US"/>
        </w:rPr>
      </w:pPr>
      <w:r w:rsidRPr="00EC6275">
        <w:rPr>
          <w:rFonts w:ascii="Times New Roman" w:hAnsi="Times New Roman"/>
          <w:lang w:val="en-US"/>
        </w:rPr>
        <w:t>Based on the above discussions, the following points need to be discussed for the multi-TRP PUCCH schemes:</w:t>
      </w:r>
    </w:p>
    <w:p w14:paraId="4E3CF065" w14:textId="77777777" w:rsidR="00066BC3" w:rsidRPr="00EC6275" w:rsidRDefault="00066BC3" w:rsidP="008F138C">
      <w:pPr>
        <w:pStyle w:val="ListParagraph"/>
        <w:numPr>
          <w:ilvl w:val="0"/>
          <w:numId w:val="11"/>
        </w:numPr>
        <w:spacing w:after="0"/>
        <w:jc w:val="both"/>
        <w:rPr>
          <w:rFonts w:ascii="Times New Roman" w:hAnsi="Times New Roman"/>
          <w:lang w:val="en-US"/>
        </w:rPr>
      </w:pPr>
      <w:r w:rsidRPr="00EC6275">
        <w:rPr>
          <w:rFonts w:ascii="Times New Roman" w:hAnsi="Times New Roman"/>
          <w:lang w:val="en-US"/>
        </w:rPr>
        <w:t xml:space="preserve">How/whether the deferral mechanism should take the switching gap(s) into account. </w:t>
      </w:r>
    </w:p>
    <w:p w14:paraId="12DF3CCB" w14:textId="77777777" w:rsidR="00066BC3" w:rsidRPr="00EC6275" w:rsidRDefault="00066BC3" w:rsidP="008F138C">
      <w:pPr>
        <w:pStyle w:val="ListParagraph"/>
        <w:numPr>
          <w:ilvl w:val="0"/>
          <w:numId w:val="11"/>
        </w:numPr>
        <w:rPr>
          <w:rFonts w:ascii="Times New Roman" w:hAnsi="Times New Roman"/>
          <w:lang w:val="en-US"/>
        </w:rPr>
      </w:pPr>
      <w:r w:rsidRPr="00EC6275">
        <w:rPr>
          <w:rFonts w:ascii="Times New Roman" w:hAnsi="Times New Roman"/>
          <w:lang w:val="en-US"/>
        </w:rPr>
        <w:t>How the deferral mechanism impacts the (configured) UL beam / power control parameter set mapping; if deferral is not allowed across slots for the intra-slot PUCCH repetition scheme, the cases with reduced number of PUCCH repetitions should also be considered.</w:t>
      </w:r>
    </w:p>
    <w:p w14:paraId="192BF304" w14:textId="5A24600C" w:rsidR="00066BC3" w:rsidRPr="00EC6275" w:rsidRDefault="00066BC3" w:rsidP="00066BC3">
      <w:pPr>
        <w:jc w:val="both"/>
        <w:rPr>
          <w:rFonts w:ascii="Times New Roman" w:hAnsi="Times New Roman"/>
          <w:b/>
          <w:lang w:val="en-US"/>
        </w:rPr>
      </w:pPr>
      <w:r w:rsidRPr="00EC6275">
        <w:rPr>
          <w:rFonts w:ascii="Times New Roman" w:hAnsi="Times New Roman"/>
          <w:b/>
          <w:lang w:val="en-US"/>
        </w:rPr>
        <w:t xml:space="preserve">Proposal </w:t>
      </w:r>
      <w:r w:rsidR="00C43A53" w:rsidRPr="00EC6275">
        <w:rPr>
          <w:rFonts w:ascii="Times New Roman" w:hAnsi="Times New Roman"/>
          <w:b/>
          <w:lang w:val="en-US"/>
        </w:rPr>
        <w:t>16</w:t>
      </w:r>
      <w:r w:rsidRPr="00EC6275">
        <w:rPr>
          <w:rFonts w:ascii="Times New Roman" w:hAnsi="Times New Roman"/>
          <w:b/>
          <w:lang w:val="en-US"/>
        </w:rPr>
        <w:t>: For the multi-TRP PUCCH schemes, discuss whether/how the PUCCH deferral mechanism should take the switching gap(s) into account.</w:t>
      </w:r>
    </w:p>
    <w:p w14:paraId="4616ADEE" w14:textId="53540EEC" w:rsidR="00066BC3" w:rsidRPr="00EC6275" w:rsidRDefault="00066BC3" w:rsidP="00066BC3">
      <w:pPr>
        <w:spacing w:after="0"/>
        <w:jc w:val="both"/>
        <w:rPr>
          <w:rFonts w:ascii="Times New Roman" w:hAnsi="Times New Roman"/>
          <w:b/>
          <w:lang w:val="en-US"/>
        </w:rPr>
      </w:pPr>
      <w:r w:rsidRPr="00EC6275">
        <w:rPr>
          <w:rFonts w:ascii="Times New Roman" w:hAnsi="Times New Roman"/>
          <w:b/>
          <w:lang w:val="en-US"/>
        </w:rPr>
        <w:t xml:space="preserve">Proposal </w:t>
      </w:r>
      <w:r w:rsidR="00C43A53" w:rsidRPr="00EC6275">
        <w:rPr>
          <w:rFonts w:ascii="Times New Roman" w:hAnsi="Times New Roman"/>
          <w:b/>
          <w:lang w:val="en-US"/>
        </w:rPr>
        <w:t>17</w:t>
      </w:r>
      <w:r w:rsidRPr="00EC6275">
        <w:rPr>
          <w:rFonts w:ascii="Times New Roman" w:hAnsi="Times New Roman"/>
          <w:b/>
          <w:lang w:val="en-US"/>
        </w:rPr>
        <w:t>: For the multi-TRP PUCCH schemes, discuss how the PUCCH deferral mechanism impacts the UL beam / power control parameter set mapping.</w:t>
      </w:r>
    </w:p>
    <w:p w14:paraId="6F1B5641" w14:textId="77777777" w:rsidR="00066BC3" w:rsidRPr="00EC6275" w:rsidRDefault="00066BC3" w:rsidP="008F138C">
      <w:pPr>
        <w:pStyle w:val="ListParagraph"/>
        <w:numPr>
          <w:ilvl w:val="0"/>
          <w:numId w:val="12"/>
        </w:numPr>
        <w:spacing w:after="0"/>
        <w:jc w:val="both"/>
        <w:rPr>
          <w:rFonts w:ascii="Times New Roman" w:hAnsi="Times New Roman"/>
          <w:b/>
          <w:lang w:val="en-US"/>
        </w:rPr>
      </w:pPr>
      <w:r w:rsidRPr="00EC6275">
        <w:rPr>
          <w:rFonts w:ascii="Times New Roman" w:hAnsi="Times New Roman"/>
          <w:b/>
          <w:lang w:val="en-US"/>
        </w:rPr>
        <w:t>If deferral is not allowed across slots for the intra-slot PUCCH repetition scheme, the cases with reduced number of PUCCH repetitions should also be considered.</w:t>
      </w:r>
    </w:p>
    <w:p w14:paraId="1E055267" w14:textId="4D36F044" w:rsidR="00470AB9" w:rsidRPr="00EC6275" w:rsidRDefault="00470AB9" w:rsidP="00000C51">
      <w:pPr>
        <w:spacing w:after="0"/>
        <w:jc w:val="both"/>
        <w:rPr>
          <w:rFonts w:ascii="Times New Roman" w:hAnsi="Times New Roman"/>
          <w:lang w:val="en-US"/>
        </w:rPr>
      </w:pPr>
    </w:p>
    <w:p w14:paraId="4FAC390B" w14:textId="1D153AC2" w:rsidR="00470AB9" w:rsidRPr="00EC6275" w:rsidRDefault="00470AB9" w:rsidP="00000C51">
      <w:pPr>
        <w:spacing w:after="0"/>
        <w:jc w:val="both"/>
        <w:rPr>
          <w:rFonts w:ascii="Times New Roman" w:hAnsi="Times New Roman"/>
          <w:lang w:val="en-US"/>
        </w:rPr>
      </w:pPr>
    </w:p>
    <w:p w14:paraId="7E251996" w14:textId="5239FC43" w:rsidR="00075903" w:rsidRPr="00317E1A" w:rsidRDefault="00075903" w:rsidP="00EC6275">
      <w:pPr>
        <w:pStyle w:val="Heading3"/>
        <w:rPr>
          <w:rFonts w:cs="Arial"/>
          <w:szCs w:val="28"/>
        </w:rPr>
      </w:pPr>
      <w:r w:rsidRPr="00317E1A">
        <w:t>2.</w:t>
      </w:r>
      <w:r w:rsidR="00C43A53">
        <w:t>2.3</w:t>
      </w:r>
      <w:r w:rsidR="00C43A53" w:rsidRPr="00317E1A">
        <w:t xml:space="preserve"> </w:t>
      </w:r>
      <w:r w:rsidRPr="00317E1A">
        <w:tab/>
      </w:r>
      <w:r w:rsidRPr="00317E1A">
        <w:rPr>
          <w:rFonts w:cs="Arial"/>
          <w:szCs w:val="28"/>
        </w:rPr>
        <w:t>PUCCH power control enhancements</w:t>
      </w:r>
    </w:p>
    <w:p w14:paraId="4DCB534B" w14:textId="08575866" w:rsidR="00075903" w:rsidRPr="00D6549A" w:rsidRDefault="00075903" w:rsidP="00EC6275">
      <w:pPr>
        <w:pStyle w:val="Heading4"/>
        <w:rPr>
          <w:rFonts w:cs="Arial"/>
          <w:szCs w:val="24"/>
        </w:rPr>
      </w:pPr>
      <w:bookmarkStart w:id="13" w:name="_Hlk67918888"/>
      <w:r w:rsidRPr="00317E1A">
        <w:t>2</w:t>
      </w:r>
      <w:r w:rsidRPr="00D6549A">
        <w:t>.</w:t>
      </w:r>
      <w:r w:rsidR="00C43A53">
        <w:t xml:space="preserve">2.3.1  </w:t>
      </w:r>
      <w:r w:rsidR="00C43A53" w:rsidRPr="00D6549A">
        <w:t xml:space="preserve"> </w:t>
      </w:r>
      <w:r w:rsidRPr="00D6549A">
        <w:t>On the support of per-TRP closed-loop power control</w:t>
      </w:r>
      <w:bookmarkEnd w:id="13"/>
    </w:p>
    <w:p w14:paraId="0C474A3A" w14:textId="77777777" w:rsidR="00075903" w:rsidRPr="00EC6275" w:rsidRDefault="00075903" w:rsidP="00075903">
      <w:pPr>
        <w:jc w:val="both"/>
        <w:rPr>
          <w:rFonts w:ascii="Times New Roman" w:hAnsi="Times New Roman"/>
          <w:lang w:val="en-US"/>
        </w:rPr>
      </w:pPr>
      <w:r w:rsidRPr="00EC6275">
        <w:rPr>
          <w:rFonts w:ascii="Times New Roman" w:hAnsi="Times New Roman"/>
          <w:lang w:val="en-US"/>
        </w:rPr>
        <w:t>On multi-TRP PUCCH power control enhancements, there have been four options on the table regarding the support of per-TRP closed-loop power control, as can be seen in the RAN1#104-e agreement below:</w:t>
      </w:r>
    </w:p>
    <w:tbl>
      <w:tblPr>
        <w:tblStyle w:val="TableGrid2"/>
        <w:tblW w:w="0" w:type="auto"/>
        <w:tblLook w:val="04A0" w:firstRow="1" w:lastRow="0" w:firstColumn="1" w:lastColumn="0" w:noHBand="0" w:noVBand="1"/>
      </w:tblPr>
      <w:tblGrid>
        <w:gridCol w:w="9629"/>
      </w:tblGrid>
      <w:tr w:rsidR="00075903" w:rsidRPr="00D421A2" w14:paraId="68DC7CC0" w14:textId="77777777" w:rsidTr="00EE0416">
        <w:tc>
          <w:tcPr>
            <w:tcW w:w="9629" w:type="dxa"/>
          </w:tcPr>
          <w:p w14:paraId="25F74EB7" w14:textId="77777777" w:rsidR="00075903" w:rsidRPr="00EC6275" w:rsidRDefault="00075903" w:rsidP="00075903">
            <w:pPr>
              <w:spacing w:after="0" w:line="240" w:lineRule="auto"/>
              <w:jc w:val="both"/>
              <w:rPr>
                <w:rFonts w:ascii="Times New Roman" w:eastAsia="Times New Roman" w:hAnsi="Times New Roman" w:cs="Times New Roman"/>
                <w:color w:val="000000" w:themeColor="text1"/>
                <w:sz w:val="18"/>
                <w:szCs w:val="18"/>
                <w:lang w:val="en-US" w:eastAsia="fr-FR"/>
              </w:rPr>
            </w:pPr>
            <w:r w:rsidRPr="00EC6275">
              <w:rPr>
                <w:rFonts w:ascii="Times New Roman" w:eastAsia="SimSun" w:hAnsi="Times New Roman" w:cs="Times New Roman"/>
                <w:b/>
                <w:color w:val="000000" w:themeColor="text1"/>
                <w:kern w:val="24"/>
                <w:sz w:val="20"/>
                <w:szCs w:val="20"/>
                <w:highlight w:val="green"/>
                <w:lang w:val="en-US" w:eastAsia="fr-FR"/>
              </w:rPr>
              <w:t>Agreement</w:t>
            </w:r>
          </w:p>
          <w:p w14:paraId="1B938C70" w14:textId="77777777" w:rsidR="00075903" w:rsidRPr="00EC6275" w:rsidRDefault="00075903" w:rsidP="00075903">
            <w:pPr>
              <w:spacing w:after="0" w:line="240" w:lineRule="auto"/>
              <w:jc w:val="both"/>
              <w:rPr>
                <w:rFonts w:ascii="Times New Roman" w:eastAsia="Times New Roman" w:hAnsi="Times New Roman" w:cs="Times New Roman"/>
                <w:color w:val="000000" w:themeColor="text1"/>
                <w:sz w:val="18"/>
                <w:szCs w:val="18"/>
                <w:lang w:val="en-US" w:eastAsia="fr-FR"/>
              </w:rPr>
            </w:pPr>
            <w:r w:rsidRPr="00EC6275">
              <w:rPr>
                <w:rFonts w:ascii="Times New Roman" w:eastAsia="SimSun" w:hAnsi="Times New Roman" w:cs="Times New Roman"/>
                <w:color w:val="000000" w:themeColor="text1"/>
                <w:kern w:val="24"/>
                <w:sz w:val="20"/>
                <w:szCs w:val="20"/>
                <w:lang w:val="en-US" w:eastAsia="fr-FR"/>
              </w:rPr>
              <w:t>Further study following alternatives to support per TRP closed-loop power control for PUCCH , select  from the below options during the RAN1 #104-e-bis meeting.</w:t>
            </w:r>
          </w:p>
          <w:p w14:paraId="067F62E2" w14:textId="77777777" w:rsidR="00075903" w:rsidRPr="00EC6275" w:rsidRDefault="00075903" w:rsidP="008F138C">
            <w:pPr>
              <w:numPr>
                <w:ilvl w:val="0"/>
                <w:numId w:val="7"/>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EC6275">
              <w:rPr>
                <w:rFonts w:ascii="Times New Roman" w:eastAsia="Batang" w:hAnsi="Times New Roman" w:cs="Times New Roman"/>
                <w:color w:val="000000" w:themeColor="text1"/>
                <w:kern w:val="24"/>
                <w:sz w:val="20"/>
                <w:szCs w:val="20"/>
                <w:lang w:val="en-US" w:eastAsia="fr-FR"/>
              </w:rPr>
              <w:t>Option.1: A single TPC field (the existing TPC field) is used in DCI formats 1_1 / 1_2, and the TPC value applied for both PUCCH beams</w:t>
            </w:r>
          </w:p>
          <w:p w14:paraId="6001226F" w14:textId="77777777" w:rsidR="00075903" w:rsidRPr="00EC6275" w:rsidRDefault="00075903" w:rsidP="008F138C">
            <w:pPr>
              <w:numPr>
                <w:ilvl w:val="0"/>
                <w:numId w:val="7"/>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EC6275">
              <w:rPr>
                <w:rFonts w:ascii="Times New Roman" w:eastAsia="Batang" w:hAnsi="Times New Roman" w:cs="Times New Roman"/>
                <w:color w:val="000000" w:themeColor="text1"/>
                <w:kern w:val="24"/>
                <w:sz w:val="20"/>
                <w:szCs w:val="20"/>
                <w:lang w:val="en-US" w:eastAsia="fr-FR"/>
              </w:rPr>
              <w:t>Option.2: A single TPC field (the existing TPC field) is used in DCI formats 1_1 / 1_2, and the TPC value applied for one of two PUCCH beams at a slot. The TPC value may be applied for the other PUCCH beam at an another slot.</w:t>
            </w:r>
          </w:p>
          <w:p w14:paraId="2692EE38" w14:textId="77777777" w:rsidR="00075903" w:rsidRPr="00EC6275" w:rsidRDefault="00075903" w:rsidP="008F138C">
            <w:pPr>
              <w:numPr>
                <w:ilvl w:val="0"/>
                <w:numId w:val="7"/>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EC6275">
              <w:rPr>
                <w:rFonts w:ascii="Times New Roman" w:eastAsia="Batang" w:hAnsi="Times New Roman" w:cs="Times New Roman"/>
                <w:color w:val="000000" w:themeColor="text1"/>
                <w:kern w:val="24"/>
                <w:sz w:val="20"/>
                <w:szCs w:val="20"/>
                <w:lang w:val="en-US" w:eastAsia="fr-FR"/>
              </w:rPr>
              <w:t>Option 3: A second TPC field (similar to the existing TPC field) is added in DCI formats 1_1 / 1_2.</w:t>
            </w:r>
          </w:p>
          <w:p w14:paraId="6DC9916A" w14:textId="77777777" w:rsidR="00075903" w:rsidRPr="00EC6275" w:rsidRDefault="00075903" w:rsidP="008F138C">
            <w:pPr>
              <w:numPr>
                <w:ilvl w:val="0"/>
                <w:numId w:val="7"/>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EC6275">
              <w:rPr>
                <w:rFonts w:ascii="Times New Roman" w:eastAsia="Batang" w:hAnsi="Times New Roman" w:cs="Times New Roman"/>
                <w:color w:val="000000" w:themeColor="text1"/>
                <w:kern w:val="24"/>
                <w:sz w:val="20"/>
                <w:szCs w:val="20"/>
                <w:lang w:val="en-US" w:eastAsia="fr-FR"/>
              </w:rPr>
              <w:t>Option 4: A single TPC field is used in DCI formats 1_1 / 1_2, and indicates two TPC values applied to two PUCCH beams, respectively.</w:t>
            </w:r>
          </w:p>
        </w:tc>
      </w:tr>
    </w:tbl>
    <w:p w14:paraId="6DAACBA8" w14:textId="77777777" w:rsidR="00075903" w:rsidRPr="00EC6275" w:rsidRDefault="00075903" w:rsidP="00075903">
      <w:pPr>
        <w:spacing w:after="0"/>
        <w:jc w:val="both"/>
        <w:rPr>
          <w:rFonts w:ascii="Times New Roman" w:hAnsi="Times New Roman"/>
          <w:lang w:val="en-US"/>
        </w:rPr>
      </w:pPr>
    </w:p>
    <w:p w14:paraId="4C53DA2D" w14:textId="77777777" w:rsidR="00075903" w:rsidRPr="00EC6275" w:rsidRDefault="00075903" w:rsidP="00075903">
      <w:pPr>
        <w:spacing w:after="0"/>
        <w:jc w:val="both"/>
        <w:rPr>
          <w:rFonts w:ascii="Times New Roman" w:hAnsi="Times New Roman"/>
          <w:color w:val="FF0000"/>
          <w:lang w:val="en-US"/>
        </w:rPr>
      </w:pPr>
      <w:r w:rsidRPr="00EC6275">
        <w:rPr>
          <w:rFonts w:ascii="Times New Roman" w:hAnsi="Times New Roman"/>
          <w:lang w:val="en-US"/>
        </w:rPr>
        <w:t>Looking at the four options listed in the above agreement, the following could be observed:</w:t>
      </w:r>
    </w:p>
    <w:p w14:paraId="47E5CAC9" w14:textId="77777777" w:rsidR="00075903" w:rsidRPr="00EC6275" w:rsidRDefault="00075903" w:rsidP="00075903">
      <w:pPr>
        <w:numPr>
          <w:ilvl w:val="0"/>
          <w:numId w:val="6"/>
        </w:numPr>
        <w:spacing w:after="0"/>
        <w:contextualSpacing/>
        <w:jc w:val="both"/>
        <w:rPr>
          <w:rFonts w:ascii="Times New Roman" w:hAnsi="Times New Roman"/>
          <w:lang w:val="en-US"/>
        </w:rPr>
      </w:pPr>
      <w:r w:rsidRPr="00EC6275">
        <w:rPr>
          <w:rFonts w:ascii="Times New Roman" w:hAnsi="Times New Roman"/>
          <w:lang w:val="en-US"/>
        </w:rPr>
        <w:t>Option 1 doesn’t offer any flexibility to separately adapt the TPC command for the different beams/TRPs since a single TPC command is indicated under this option; thus, the same TPC value would be applied for both beams/TRPs.</w:t>
      </w:r>
    </w:p>
    <w:p w14:paraId="55A16413" w14:textId="77777777" w:rsidR="00075903" w:rsidRPr="00EC6275" w:rsidRDefault="00075903" w:rsidP="00075903">
      <w:pPr>
        <w:numPr>
          <w:ilvl w:val="0"/>
          <w:numId w:val="6"/>
        </w:numPr>
        <w:contextualSpacing/>
        <w:jc w:val="both"/>
        <w:rPr>
          <w:rFonts w:ascii="Times New Roman" w:hAnsi="Times New Roman"/>
          <w:lang w:val="en-US"/>
        </w:rPr>
      </w:pPr>
      <w:r w:rsidRPr="00EC6275">
        <w:rPr>
          <w:rFonts w:ascii="Times New Roman" w:hAnsi="Times New Roman"/>
          <w:lang w:val="en-US"/>
        </w:rPr>
        <w:t xml:space="preserve">The benefits of Option 2, if any, are not clear compared to the other options. </w:t>
      </w:r>
    </w:p>
    <w:p w14:paraId="2B890BB0" w14:textId="77777777" w:rsidR="00075903" w:rsidRPr="00EC6275" w:rsidRDefault="00075903" w:rsidP="00075903">
      <w:pPr>
        <w:numPr>
          <w:ilvl w:val="0"/>
          <w:numId w:val="6"/>
        </w:numPr>
        <w:contextualSpacing/>
        <w:jc w:val="both"/>
        <w:rPr>
          <w:rFonts w:ascii="Times New Roman" w:hAnsi="Times New Roman"/>
          <w:lang w:val="en-US"/>
        </w:rPr>
      </w:pPr>
      <w:r w:rsidRPr="00EC6275">
        <w:rPr>
          <w:rFonts w:ascii="Times New Roman" w:hAnsi="Times New Roman"/>
          <w:lang w:val="en-US"/>
        </w:rPr>
        <w:t xml:space="preserve">Option 3 offers full flexibility since a second TPC field is added to DCI (formats 1_1 and 1_2), allowing to indicate a second TPC value. Hence, two TPC values can be indicated, each of which for a different beam/TRP. </w:t>
      </w:r>
    </w:p>
    <w:p w14:paraId="43923029" w14:textId="77777777" w:rsidR="00075903" w:rsidRPr="00EC6275" w:rsidRDefault="00075903" w:rsidP="00075903">
      <w:pPr>
        <w:numPr>
          <w:ilvl w:val="0"/>
          <w:numId w:val="6"/>
        </w:numPr>
        <w:contextualSpacing/>
        <w:jc w:val="both"/>
        <w:rPr>
          <w:rFonts w:ascii="Times New Roman" w:hAnsi="Times New Roman"/>
          <w:lang w:val="en-US"/>
        </w:rPr>
      </w:pPr>
      <w:r w:rsidRPr="00EC6275">
        <w:rPr>
          <w:rFonts w:ascii="Times New Roman" w:hAnsi="Times New Roman"/>
          <w:lang w:val="en-US"/>
        </w:rPr>
        <w:t xml:space="preserve">For the same TPC command field size (of 2 bits), Option 4 is less flexible than Option 3 since the TPC field would need to be used as a codepoint indicating two TPC values and only four pairs of TPC values could be configured in this case. In addition, for Option 4, the relation between the indication in the TPC field and the corresponding pairs of TPC values would also need to be introduced.  </w:t>
      </w:r>
    </w:p>
    <w:p w14:paraId="0FFA0DF9" w14:textId="77777777" w:rsidR="002015D1" w:rsidRPr="00EC6275" w:rsidRDefault="002015D1" w:rsidP="00075903">
      <w:pPr>
        <w:spacing w:after="0" w:line="240" w:lineRule="auto"/>
        <w:jc w:val="both"/>
        <w:rPr>
          <w:rFonts w:ascii="Times New Roman" w:hAnsi="Times New Roman"/>
          <w:lang w:val="en-US"/>
        </w:rPr>
      </w:pPr>
    </w:p>
    <w:p w14:paraId="7EE3FF33" w14:textId="4C22F009" w:rsidR="002015D1" w:rsidRPr="00EC6275" w:rsidRDefault="00945DC7" w:rsidP="002015D1">
      <w:pPr>
        <w:spacing w:after="0" w:line="240" w:lineRule="auto"/>
        <w:jc w:val="both"/>
        <w:rPr>
          <w:rFonts w:ascii="Times New Roman" w:hAnsi="Times New Roman"/>
          <w:lang w:val="en-US"/>
        </w:rPr>
      </w:pPr>
      <w:r>
        <w:rPr>
          <w:rFonts w:ascii="Times New Roman" w:hAnsi="Times New Roman"/>
          <w:lang w:val="en-US"/>
        </w:rPr>
        <w:t xml:space="preserve">In addition </w:t>
      </w:r>
      <w:r w:rsidR="006B4407">
        <w:rPr>
          <w:rFonts w:ascii="Times New Roman" w:hAnsi="Times New Roman"/>
          <w:lang w:val="en-US"/>
        </w:rPr>
        <w:t>to the possibility of supporting a single option among the above options, a</w:t>
      </w:r>
      <w:r w:rsidR="002015D1" w:rsidRPr="00EC6275">
        <w:rPr>
          <w:rFonts w:ascii="Times New Roman" w:hAnsi="Times New Roman"/>
          <w:lang w:val="en-US"/>
        </w:rPr>
        <w:t>nother possibility would be to adopt two (simple) options, i.e. Option 1 and Option 3, where it’s up to the network to configure one of the two options at a time or for a given scenario. Specifically, if it sees a need to have control of the TPC command for each TRP link, the network can configure Option 3, in which case DCI formats 1_1 / 1_2 would contain a second TPC field; otherwise, the network can configure Option 1</w:t>
      </w:r>
      <w:r w:rsidR="002015D1" w:rsidRPr="00EC6275">
        <w:rPr>
          <w:lang w:val="en-US"/>
        </w:rPr>
        <w:t xml:space="preserve"> </w:t>
      </w:r>
      <w:r w:rsidR="002015D1" w:rsidRPr="00EC6275">
        <w:rPr>
          <w:rFonts w:ascii="Times New Roman" w:hAnsi="Times New Roman"/>
          <w:lang w:val="en-US"/>
        </w:rPr>
        <w:t>in which case DCI formats 1_1 / 1_2 would contain a single TPC field.</w:t>
      </w:r>
    </w:p>
    <w:p w14:paraId="4C726E05" w14:textId="77777777" w:rsidR="002015D1" w:rsidRPr="00EC6275" w:rsidRDefault="002015D1" w:rsidP="00075903">
      <w:pPr>
        <w:spacing w:after="0" w:line="240" w:lineRule="auto"/>
        <w:jc w:val="both"/>
        <w:rPr>
          <w:rFonts w:ascii="Times New Roman" w:hAnsi="Times New Roman"/>
          <w:lang w:val="en-US"/>
        </w:rPr>
      </w:pPr>
    </w:p>
    <w:p w14:paraId="5A4E6AD6" w14:textId="06F6C674" w:rsidR="00075903" w:rsidRPr="00EC6275" w:rsidRDefault="00075903" w:rsidP="00075903">
      <w:pPr>
        <w:spacing w:after="0" w:line="240" w:lineRule="auto"/>
        <w:jc w:val="both"/>
        <w:rPr>
          <w:rFonts w:ascii="Times New Roman" w:hAnsi="Times New Roman"/>
          <w:lang w:val="en-US"/>
        </w:rPr>
      </w:pPr>
      <w:r w:rsidRPr="00EC6275">
        <w:rPr>
          <w:rFonts w:ascii="Times New Roman" w:hAnsi="Times New Roman"/>
          <w:lang w:val="en-US"/>
        </w:rPr>
        <w:t>Based on the above observations, we propose the following:</w:t>
      </w:r>
    </w:p>
    <w:p w14:paraId="0D657AB2" w14:textId="77777777" w:rsidR="00075903" w:rsidRPr="00EC6275" w:rsidRDefault="00075903" w:rsidP="00075903">
      <w:pPr>
        <w:spacing w:after="0" w:line="240" w:lineRule="auto"/>
        <w:jc w:val="both"/>
        <w:rPr>
          <w:rFonts w:ascii="Times New Roman" w:hAnsi="Times New Roman"/>
          <w:lang w:val="en-US"/>
        </w:rPr>
      </w:pPr>
    </w:p>
    <w:p w14:paraId="54D53789" w14:textId="2BD2B9BF" w:rsidR="002015D1" w:rsidRPr="00EC6275" w:rsidRDefault="00075903" w:rsidP="00075903">
      <w:pPr>
        <w:spacing w:after="0" w:line="240" w:lineRule="auto"/>
        <w:jc w:val="both"/>
        <w:rPr>
          <w:rFonts w:ascii="Times New Roman" w:hAnsi="Times New Roman"/>
          <w:b/>
          <w:lang w:val="en-US"/>
        </w:rPr>
      </w:pPr>
      <w:r w:rsidRPr="00EC6275">
        <w:rPr>
          <w:rFonts w:ascii="Times New Roman" w:hAnsi="Times New Roman"/>
          <w:b/>
          <w:lang w:val="en-US"/>
        </w:rPr>
        <w:t xml:space="preserve">Proposal </w:t>
      </w:r>
      <w:r w:rsidR="0050660F" w:rsidRPr="00EC6275">
        <w:rPr>
          <w:rFonts w:ascii="Times New Roman" w:hAnsi="Times New Roman"/>
          <w:b/>
          <w:lang w:val="en-US"/>
        </w:rPr>
        <w:t>18</w:t>
      </w:r>
      <w:r w:rsidRPr="00EC6275">
        <w:rPr>
          <w:rFonts w:ascii="Times New Roman" w:hAnsi="Times New Roman"/>
          <w:b/>
          <w:lang w:val="en-US"/>
        </w:rPr>
        <w:t xml:space="preserve">: For the indication of two TPC commands via UE-specific PDCCH for multi-TRP PUCCH repetition operation, </w:t>
      </w:r>
      <w:r w:rsidR="002015D1" w:rsidRPr="00EC6275">
        <w:rPr>
          <w:rFonts w:ascii="Times New Roman" w:hAnsi="Times New Roman"/>
          <w:b/>
          <w:lang w:val="en-US"/>
        </w:rPr>
        <w:t>down-select between the following two ways:</w:t>
      </w:r>
    </w:p>
    <w:p w14:paraId="2F79E2C5" w14:textId="4D53CD66" w:rsidR="002015D1" w:rsidRPr="00EC6275" w:rsidRDefault="00793BD1" w:rsidP="008F138C">
      <w:pPr>
        <w:pStyle w:val="ListParagraph"/>
        <w:numPr>
          <w:ilvl w:val="0"/>
          <w:numId w:val="12"/>
        </w:numPr>
        <w:spacing w:after="0" w:line="240" w:lineRule="auto"/>
        <w:jc w:val="both"/>
        <w:rPr>
          <w:rFonts w:ascii="Times New Roman" w:hAnsi="Times New Roman"/>
          <w:b/>
          <w:lang w:val="en-US"/>
        </w:rPr>
      </w:pPr>
      <w:r w:rsidRPr="00EC6275">
        <w:rPr>
          <w:rFonts w:ascii="Times New Roman" w:hAnsi="Times New Roman"/>
          <w:b/>
          <w:lang w:val="en-US"/>
        </w:rPr>
        <w:t>S</w:t>
      </w:r>
      <w:r w:rsidR="002015D1" w:rsidRPr="00EC6275">
        <w:rPr>
          <w:rFonts w:ascii="Times New Roman" w:hAnsi="Times New Roman"/>
          <w:b/>
          <w:lang w:val="en-US"/>
        </w:rPr>
        <w:t xml:space="preserve">upport </w:t>
      </w:r>
      <w:r w:rsidRPr="00EC6275">
        <w:rPr>
          <w:rFonts w:ascii="Times New Roman" w:hAnsi="Times New Roman"/>
          <w:b/>
          <w:lang w:val="en-US"/>
        </w:rPr>
        <w:t xml:space="preserve">only </w:t>
      </w:r>
      <w:r w:rsidR="002015D1" w:rsidRPr="00EC6275">
        <w:rPr>
          <w:rFonts w:ascii="Times New Roman" w:hAnsi="Times New Roman"/>
          <w:b/>
          <w:lang w:val="en-US"/>
        </w:rPr>
        <w:t>Option 3, i.e., a second TPC field is added in DCI formats 1_1 / 1_2.</w:t>
      </w:r>
    </w:p>
    <w:p w14:paraId="22FB93E1" w14:textId="24B4BEA9" w:rsidR="00793BD1" w:rsidRPr="00EC6275" w:rsidRDefault="00ED41CB" w:rsidP="008F138C">
      <w:pPr>
        <w:pStyle w:val="ListParagraph"/>
        <w:numPr>
          <w:ilvl w:val="0"/>
          <w:numId w:val="12"/>
        </w:numPr>
        <w:spacing w:after="0" w:line="240" w:lineRule="auto"/>
        <w:jc w:val="both"/>
        <w:rPr>
          <w:rFonts w:ascii="Times New Roman" w:hAnsi="Times New Roman"/>
          <w:b/>
          <w:lang w:val="en-US"/>
        </w:rPr>
      </w:pPr>
      <w:r w:rsidRPr="00EC6275">
        <w:rPr>
          <w:rFonts w:ascii="Times New Roman" w:hAnsi="Times New Roman"/>
          <w:b/>
          <w:lang w:val="en-US"/>
        </w:rPr>
        <w:t xml:space="preserve">Support Option 1 and Option 3 where </w:t>
      </w:r>
      <w:r w:rsidR="003E7F4C" w:rsidRPr="00EC6275">
        <w:rPr>
          <w:rFonts w:ascii="Times New Roman" w:hAnsi="Times New Roman"/>
          <w:b/>
          <w:lang w:val="en-US"/>
        </w:rPr>
        <w:t xml:space="preserve">it’s up to the network to </w:t>
      </w:r>
      <w:r w:rsidR="00EF2252" w:rsidRPr="00EC6275">
        <w:rPr>
          <w:rFonts w:ascii="Times New Roman" w:hAnsi="Times New Roman"/>
          <w:b/>
          <w:lang w:val="en-US"/>
        </w:rPr>
        <w:t>decide which option to configure</w:t>
      </w:r>
      <w:r w:rsidR="003E7F4C" w:rsidRPr="00EC6275">
        <w:rPr>
          <w:rFonts w:ascii="Times New Roman" w:hAnsi="Times New Roman"/>
          <w:b/>
          <w:lang w:val="en-US"/>
        </w:rPr>
        <w:t>.</w:t>
      </w:r>
      <w:r w:rsidR="00793BD1" w:rsidRPr="00EC6275">
        <w:rPr>
          <w:rFonts w:ascii="Times New Roman" w:hAnsi="Times New Roman"/>
          <w:b/>
          <w:lang w:val="en-US"/>
        </w:rPr>
        <w:t xml:space="preserve"> </w:t>
      </w:r>
    </w:p>
    <w:p w14:paraId="77BF0913" w14:textId="77777777" w:rsidR="002015D1" w:rsidRPr="00EC6275" w:rsidRDefault="002015D1" w:rsidP="00075903">
      <w:pPr>
        <w:spacing w:after="0" w:line="240" w:lineRule="auto"/>
        <w:jc w:val="both"/>
        <w:rPr>
          <w:rFonts w:ascii="Times New Roman" w:hAnsi="Times New Roman"/>
          <w:b/>
          <w:lang w:val="en-US"/>
        </w:rPr>
      </w:pPr>
    </w:p>
    <w:p w14:paraId="5C4CF1EA" w14:textId="77777777" w:rsidR="00075903" w:rsidRPr="00EC6275" w:rsidRDefault="00075903" w:rsidP="00075903">
      <w:pPr>
        <w:spacing w:after="0" w:line="240" w:lineRule="auto"/>
        <w:jc w:val="both"/>
        <w:rPr>
          <w:rFonts w:ascii="Times New Roman" w:hAnsi="Times New Roman"/>
          <w:lang w:val="en-US"/>
        </w:rPr>
      </w:pPr>
    </w:p>
    <w:p w14:paraId="0EE99094" w14:textId="6A680431" w:rsidR="00075903" w:rsidRPr="00F83666" w:rsidRDefault="00075903" w:rsidP="00EC6275">
      <w:pPr>
        <w:pStyle w:val="Heading4"/>
        <w:rPr>
          <w:rFonts w:cs="Arial"/>
          <w:szCs w:val="24"/>
          <w:lang w:val="en-US"/>
        </w:rPr>
      </w:pPr>
      <w:r w:rsidRPr="00F83666">
        <w:t>2.</w:t>
      </w:r>
      <w:r w:rsidR="0050660F">
        <w:t>2.3.2</w:t>
      </w:r>
      <w:r w:rsidR="0050660F" w:rsidRPr="00F83666">
        <w:t xml:space="preserve"> </w:t>
      </w:r>
      <w:r w:rsidR="00B26FD8">
        <w:t xml:space="preserve">  </w:t>
      </w:r>
      <w:r w:rsidRPr="00F83666">
        <w:t>PUCCH power control</w:t>
      </w:r>
      <w:r w:rsidRPr="00F83666">
        <w:rPr>
          <w:rFonts w:cs="Arial"/>
          <w:szCs w:val="24"/>
          <w:lang w:val="en-US"/>
        </w:rPr>
        <w:t xml:space="preserve"> enhancements in FR1</w:t>
      </w:r>
    </w:p>
    <w:p w14:paraId="315C26D4" w14:textId="77777777" w:rsidR="00075903" w:rsidRPr="00FD79A7" w:rsidRDefault="00075903" w:rsidP="00075903">
      <w:pPr>
        <w:jc w:val="both"/>
        <w:rPr>
          <w:rFonts w:ascii="Times New Roman" w:hAnsi="Times New Roman"/>
          <w:lang w:val="en-US"/>
        </w:rPr>
      </w:pPr>
      <w:r w:rsidRPr="00FD79A7">
        <w:rPr>
          <w:rFonts w:ascii="Times New Roman" w:hAnsi="Times New Roman"/>
          <w:lang w:val="en-US"/>
        </w:rPr>
        <w:t>On the support of separate power control for different TRPs for multi-TRP PUCCH schemes in FR1, the following agreement was made in RAN1#104-e:</w:t>
      </w:r>
    </w:p>
    <w:tbl>
      <w:tblPr>
        <w:tblStyle w:val="TableGrid2"/>
        <w:tblW w:w="0" w:type="auto"/>
        <w:tblLook w:val="04A0" w:firstRow="1" w:lastRow="0" w:firstColumn="1" w:lastColumn="0" w:noHBand="0" w:noVBand="1"/>
      </w:tblPr>
      <w:tblGrid>
        <w:gridCol w:w="9629"/>
      </w:tblGrid>
      <w:tr w:rsidR="00075903" w:rsidRPr="00D9484F" w14:paraId="0EC7E1D6" w14:textId="77777777" w:rsidTr="00EE0416">
        <w:tc>
          <w:tcPr>
            <w:tcW w:w="9629" w:type="dxa"/>
          </w:tcPr>
          <w:p w14:paraId="374A5B2C" w14:textId="77777777" w:rsidR="00075903" w:rsidRPr="00FD79A7" w:rsidRDefault="00075903" w:rsidP="00075903">
            <w:pPr>
              <w:spacing w:after="0" w:line="240" w:lineRule="auto"/>
              <w:rPr>
                <w:rFonts w:ascii="Times New Roman" w:eastAsia="Times New Roman" w:hAnsi="Times New Roman" w:cs="Times New Roman"/>
                <w:color w:val="000000" w:themeColor="text1"/>
                <w:sz w:val="18"/>
                <w:szCs w:val="18"/>
                <w:lang w:val="en-US" w:eastAsia="fr-FR"/>
              </w:rPr>
            </w:pPr>
            <w:r w:rsidRPr="00FD79A7">
              <w:rPr>
                <w:rFonts w:ascii="Times New Roman" w:eastAsia="Batang" w:hAnsi="Times New Roman" w:cs="Times New Roman"/>
                <w:b/>
                <w:color w:val="000000" w:themeColor="text1"/>
                <w:kern w:val="24"/>
                <w:sz w:val="20"/>
                <w:szCs w:val="20"/>
                <w:highlight w:val="green"/>
                <w:lang w:val="en-US" w:eastAsia="fr-FR"/>
              </w:rPr>
              <w:t>Agreement</w:t>
            </w:r>
          </w:p>
          <w:p w14:paraId="3A987DC1" w14:textId="77777777" w:rsidR="00075903" w:rsidRPr="00FD79A7" w:rsidRDefault="00075903" w:rsidP="00075903">
            <w:pPr>
              <w:spacing w:after="0" w:line="240" w:lineRule="auto"/>
              <w:rPr>
                <w:rFonts w:ascii="Times New Roman" w:eastAsia="Times New Roman" w:hAnsi="Times New Roman" w:cs="Times New Roman"/>
                <w:color w:val="000000" w:themeColor="text1"/>
                <w:sz w:val="18"/>
                <w:szCs w:val="18"/>
                <w:lang w:val="en-US" w:eastAsia="fr-FR"/>
              </w:rPr>
            </w:pPr>
            <w:r w:rsidRPr="00FD79A7">
              <w:rPr>
                <w:rFonts w:ascii="Times New Roman" w:eastAsia="Batang" w:hAnsi="Times New Roman" w:cs="Times New Roman"/>
                <w:color w:val="000000" w:themeColor="text1"/>
                <w:kern w:val="24"/>
                <w:sz w:val="20"/>
                <w:szCs w:val="20"/>
                <w:lang w:val="en-US" w:eastAsia="fr-FR"/>
              </w:rPr>
              <w:t xml:space="preserve">To support per TRP power control for multi-TRP PUCCH schemes in FR1, </w:t>
            </w:r>
          </w:p>
          <w:p w14:paraId="071D15A1" w14:textId="77777777" w:rsidR="00075903" w:rsidRPr="00FD79A7" w:rsidRDefault="00075903" w:rsidP="008F138C">
            <w:pPr>
              <w:numPr>
                <w:ilvl w:val="0"/>
                <w:numId w:val="8"/>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FD79A7">
              <w:rPr>
                <w:rFonts w:ascii="Times New Roman" w:eastAsia="+mn-ea" w:hAnsi="Times New Roman" w:cs="Times New Roman"/>
                <w:color w:val="000000" w:themeColor="text1"/>
                <w:kern w:val="24"/>
                <w:sz w:val="20"/>
                <w:szCs w:val="20"/>
                <w:lang w:val="en-US" w:eastAsia="fr-FR"/>
              </w:rPr>
              <w:t xml:space="preserve">Two sets of power control parameters are used, and each set has a dedicated value of p0, pathloss RS ID and a closed-loop index. </w:t>
            </w:r>
          </w:p>
          <w:p w14:paraId="0BC86591" w14:textId="77777777" w:rsidR="005E0ABE" w:rsidRPr="005E0ABE" w:rsidRDefault="00075903" w:rsidP="008F138C">
            <w:pPr>
              <w:numPr>
                <w:ilvl w:val="0"/>
                <w:numId w:val="8"/>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FD79A7">
              <w:rPr>
                <w:rFonts w:ascii="Times New Roman" w:eastAsia="+mn-ea" w:hAnsi="Times New Roman" w:cs="Times New Roman"/>
                <w:color w:val="000000" w:themeColor="text1"/>
                <w:kern w:val="24"/>
                <w:sz w:val="20"/>
                <w:szCs w:val="20"/>
                <w:lang w:val="en-US" w:eastAsia="fr-FR"/>
              </w:rPr>
              <w:t>FFS: details on how a PUCCH resource can be linked to one or both of the two sets of power control parameters.</w:t>
            </w:r>
          </w:p>
          <w:p w14:paraId="2A7CBF69" w14:textId="6F182175" w:rsidR="00075903" w:rsidRPr="005E0ABE" w:rsidRDefault="00075903" w:rsidP="008F138C">
            <w:pPr>
              <w:numPr>
                <w:ilvl w:val="0"/>
                <w:numId w:val="8"/>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5E0ABE">
              <w:rPr>
                <w:rFonts w:ascii="Times New Roman" w:eastAsia="+mn-ea" w:hAnsi="Times New Roman" w:cs="Times New Roman"/>
                <w:color w:val="000000" w:themeColor="text1"/>
                <w:kern w:val="24"/>
                <w:sz w:val="20"/>
                <w:szCs w:val="20"/>
                <w:lang w:val="en-US" w:eastAsia="fr-FR"/>
              </w:rPr>
              <w:t>FFS: whether PUCCH resource group can be linked to power control parameter sets.</w:t>
            </w:r>
          </w:p>
        </w:tc>
      </w:tr>
    </w:tbl>
    <w:p w14:paraId="252F8C2F" w14:textId="77777777" w:rsidR="00075903" w:rsidRPr="00FD79A7" w:rsidRDefault="00075903" w:rsidP="00075903">
      <w:pPr>
        <w:spacing w:after="0"/>
        <w:jc w:val="both"/>
        <w:rPr>
          <w:rFonts w:ascii="Times New Roman" w:hAnsi="Times New Roman"/>
          <w:lang w:val="en-US"/>
        </w:rPr>
      </w:pPr>
    </w:p>
    <w:p w14:paraId="2C21BED1" w14:textId="77777777"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 xml:space="preserve">However, typically there is no spatial relation info provided/configured in FR1, and thus it should be discussed how the PUCCH power control would be separately enabled for different TRPs and how the related power control parameters would be provided in this case. It’s worth recalling that, based on the existing specifications (TS 38.213), if the UE is not provided PUCCH spatial relation info, the UE obtains the p0-PUCCH value from the </w:t>
      </w:r>
      <w:r w:rsidRPr="00FD79A7">
        <w:rPr>
          <w:rFonts w:ascii="Times New Roman" w:hAnsi="Times New Roman"/>
          <w:i/>
          <w:lang w:val="en-US"/>
        </w:rPr>
        <w:t>P0-PUCCH</w:t>
      </w:r>
      <w:r w:rsidRPr="00FD79A7">
        <w:rPr>
          <w:rFonts w:ascii="Times New Roman" w:hAnsi="Times New Roman"/>
          <w:lang w:val="en-US"/>
        </w:rPr>
        <w:t xml:space="preserve"> with </w:t>
      </w:r>
      <w:r w:rsidRPr="00FD79A7">
        <w:rPr>
          <w:rFonts w:ascii="Times New Roman" w:hAnsi="Times New Roman"/>
          <w:i/>
          <w:lang w:val="en-US"/>
        </w:rPr>
        <w:t>p0-PUCCH-Id</w:t>
      </w:r>
      <w:r w:rsidRPr="00FD79A7">
        <w:rPr>
          <w:rFonts w:ascii="Times New Roman" w:hAnsi="Times New Roman"/>
          <w:lang w:val="en-US"/>
        </w:rPr>
        <w:t xml:space="preserve"> value equal to the minimum </w:t>
      </w:r>
      <w:r w:rsidRPr="00FD79A7">
        <w:rPr>
          <w:rFonts w:ascii="Times New Roman" w:hAnsi="Times New Roman"/>
          <w:i/>
          <w:lang w:val="en-US"/>
        </w:rPr>
        <w:t>p0-PUCCH-Id</w:t>
      </w:r>
      <w:r w:rsidRPr="00FD79A7">
        <w:rPr>
          <w:rFonts w:ascii="Times New Roman" w:hAnsi="Times New Roman"/>
          <w:lang w:val="en-US"/>
        </w:rPr>
        <w:t xml:space="preserve"> value in </w:t>
      </w:r>
      <w:r w:rsidRPr="00FD79A7">
        <w:rPr>
          <w:rFonts w:ascii="Times New Roman" w:hAnsi="Times New Roman"/>
          <w:i/>
          <w:lang w:val="en-US"/>
        </w:rPr>
        <w:t>p0-Set</w:t>
      </w:r>
      <w:r w:rsidRPr="00FD79A7">
        <w:rPr>
          <w:rFonts w:ascii="Times New Roman" w:hAnsi="Times New Roman"/>
          <w:lang w:val="en-US"/>
        </w:rPr>
        <w:t xml:space="preserve">. And there is a single </w:t>
      </w:r>
      <w:proofErr w:type="spellStart"/>
      <w:r w:rsidRPr="00FD79A7">
        <w:rPr>
          <w:rFonts w:ascii="Times New Roman" w:hAnsi="Times New Roman"/>
          <w:i/>
          <w:lang w:val="en-US"/>
        </w:rPr>
        <w:t>closedLoopIndex</w:t>
      </w:r>
      <w:proofErr w:type="spellEnd"/>
      <w:r w:rsidRPr="00FD79A7">
        <w:rPr>
          <w:rFonts w:ascii="Times New Roman" w:hAnsi="Times New Roman"/>
          <w:i/>
          <w:lang w:val="en-US"/>
        </w:rPr>
        <w:t xml:space="preserve"> </w:t>
      </w:r>
      <w:r w:rsidRPr="00FD79A7">
        <w:rPr>
          <w:rFonts w:ascii="Times New Roman" w:hAnsi="Times New Roman"/>
          <w:lang w:val="en-US"/>
        </w:rPr>
        <w:t>(index 0) in this case.</w:t>
      </w:r>
    </w:p>
    <w:p w14:paraId="25A2264D" w14:textId="77777777" w:rsidR="00075903" w:rsidRPr="00FD79A7" w:rsidRDefault="00075903" w:rsidP="00075903">
      <w:pPr>
        <w:spacing w:after="0"/>
        <w:jc w:val="both"/>
        <w:rPr>
          <w:rFonts w:ascii="Times New Roman" w:hAnsi="Times New Roman"/>
          <w:lang w:val="en-US"/>
        </w:rPr>
      </w:pPr>
    </w:p>
    <w:p w14:paraId="58A431A9" w14:textId="1CD91EE0"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To enable the support of separate power control for different TRPs for multi-TRP PUCCH schemes in FR1, one FFS</w:t>
      </w:r>
      <w:r w:rsidR="001F159F">
        <w:rPr>
          <w:rFonts w:ascii="Times New Roman" w:hAnsi="Times New Roman"/>
          <w:lang w:val="en-US"/>
        </w:rPr>
        <w:t xml:space="preserve"> item</w:t>
      </w:r>
      <w:r w:rsidRPr="00FD79A7">
        <w:rPr>
          <w:rFonts w:ascii="Times New Roman" w:hAnsi="Times New Roman"/>
          <w:lang w:val="en-US"/>
        </w:rPr>
        <w:t xml:space="preserve"> listed in the above agreement is on how to enable the linking of a PUCCH resource to two sets (or subsets) of PUCCH power control parameters – where the set of power control parameters could contain: </w:t>
      </w:r>
      <w:r w:rsidRPr="00FD79A7">
        <w:rPr>
          <w:rFonts w:ascii="Times New Roman" w:hAnsi="Times New Roman"/>
          <w:i/>
          <w:lang w:val="en-US"/>
        </w:rPr>
        <w:t>p0-PUCCH-Id</w:t>
      </w:r>
      <w:r w:rsidRPr="00FD79A7">
        <w:rPr>
          <w:rFonts w:ascii="Times New Roman" w:hAnsi="Times New Roman"/>
          <w:lang w:val="en-US"/>
        </w:rPr>
        <w:t xml:space="preserve">, </w:t>
      </w:r>
      <w:proofErr w:type="spellStart"/>
      <w:r w:rsidRPr="00FD79A7">
        <w:rPr>
          <w:rFonts w:ascii="Times New Roman" w:hAnsi="Times New Roman"/>
          <w:i/>
          <w:lang w:val="en-US"/>
        </w:rPr>
        <w:t>closedLoopIndex</w:t>
      </w:r>
      <w:proofErr w:type="spellEnd"/>
      <w:r w:rsidRPr="00FD79A7">
        <w:rPr>
          <w:rFonts w:ascii="Times New Roman" w:hAnsi="Times New Roman"/>
          <w:lang w:val="en-US"/>
        </w:rPr>
        <w:t xml:space="preserve">, and </w:t>
      </w:r>
      <w:proofErr w:type="spellStart"/>
      <w:r w:rsidRPr="00FD79A7">
        <w:rPr>
          <w:rFonts w:ascii="Times New Roman" w:hAnsi="Times New Roman"/>
          <w:i/>
          <w:lang w:val="en-US"/>
        </w:rPr>
        <w:t>pucch</w:t>
      </w:r>
      <w:proofErr w:type="spellEnd"/>
      <w:r w:rsidRPr="00FD79A7">
        <w:rPr>
          <w:rFonts w:ascii="Times New Roman" w:hAnsi="Times New Roman"/>
          <w:i/>
          <w:lang w:val="en-US"/>
        </w:rPr>
        <w:t>-</w:t>
      </w:r>
      <w:proofErr w:type="spellStart"/>
      <w:r w:rsidRPr="00FD79A7">
        <w:rPr>
          <w:rFonts w:ascii="Times New Roman" w:hAnsi="Times New Roman"/>
          <w:i/>
          <w:lang w:val="en-US"/>
        </w:rPr>
        <w:t>PathlossReferenceRS</w:t>
      </w:r>
      <w:proofErr w:type="spellEnd"/>
      <w:r w:rsidRPr="00FD79A7">
        <w:rPr>
          <w:rFonts w:ascii="Times New Roman" w:hAnsi="Times New Roman"/>
          <w:i/>
          <w:lang w:val="en-US"/>
        </w:rPr>
        <w:t>-Id</w:t>
      </w:r>
      <w:r w:rsidRPr="00FD79A7">
        <w:rPr>
          <w:rFonts w:ascii="Times New Roman" w:hAnsi="Times New Roman"/>
          <w:lang w:val="en-US"/>
        </w:rPr>
        <w:t>. Two potential options can be foreseen to enable such linking:</w:t>
      </w:r>
    </w:p>
    <w:p w14:paraId="2E120A7F" w14:textId="22C6A772" w:rsidR="00075903" w:rsidRPr="00FD79A7" w:rsidRDefault="00075903" w:rsidP="008F138C">
      <w:pPr>
        <w:numPr>
          <w:ilvl w:val="0"/>
          <w:numId w:val="9"/>
        </w:numPr>
        <w:spacing w:after="0"/>
        <w:contextualSpacing/>
        <w:jc w:val="both"/>
        <w:rPr>
          <w:rFonts w:ascii="Times New Roman" w:hAnsi="Times New Roman"/>
          <w:lang w:val="en-US"/>
        </w:rPr>
      </w:pPr>
      <w:r w:rsidRPr="00FD79A7">
        <w:rPr>
          <w:rFonts w:ascii="Times New Roman" w:hAnsi="Times New Roman"/>
          <w:lang w:val="en-US"/>
        </w:rPr>
        <w:t xml:space="preserve">One option would be to have the linking done via </w:t>
      </w:r>
      <w:r w:rsidR="0077700A" w:rsidRPr="00FD79A7">
        <w:rPr>
          <w:rFonts w:ascii="Times New Roman" w:hAnsi="Times New Roman"/>
          <w:lang w:val="en-US"/>
        </w:rPr>
        <w:t xml:space="preserve">(new) </w:t>
      </w:r>
      <w:r w:rsidRPr="00FD79A7">
        <w:rPr>
          <w:rFonts w:ascii="Times New Roman" w:hAnsi="Times New Roman"/>
          <w:lang w:val="en-US"/>
        </w:rPr>
        <w:t xml:space="preserve">MAC CE, where this MAC CE indicates/activates for a PUCCH resource </w:t>
      </w:r>
      <w:r w:rsidR="0077700A" w:rsidRPr="00FD79A7">
        <w:rPr>
          <w:rFonts w:ascii="Times New Roman" w:hAnsi="Times New Roman"/>
          <w:lang w:val="en-US"/>
        </w:rPr>
        <w:t>(</w:t>
      </w:r>
      <w:r w:rsidRPr="00FD79A7">
        <w:rPr>
          <w:rFonts w:ascii="Times New Roman" w:hAnsi="Times New Roman"/>
          <w:lang w:val="en-US"/>
        </w:rPr>
        <w:t>up to</w:t>
      </w:r>
      <w:r w:rsidR="0077700A" w:rsidRPr="00FD79A7">
        <w:rPr>
          <w:rFonts w:ascii="Times New Roman" w:hAnsi="Times New Roman"/>
          <w:lang w:val="en-US"/>
        </w:rPr>
        <w:t>)</w:t>
      </w:r>
      <w:r w:rsidRPr="00FD79A7">
        <w:rPr>
          <w:rFonts w:ascii="Times New Roman" w:hAnsi="Times New Roman"/>
          <w:lang w:val="en-US"/>
        </w:rPr>
        <w:t xml:space="preserve"> two sets of power control parameters from a list of configured sets via RRC. </w:t>
      </w:r>
    </w:p>
    <w:p w14:paraId="05296569" w14:textId="77777777" w:rsidR="00075903" w:rsidRPr="00FD79A7" w:rsidRDefault="00075903" w:rsidP="008F138C">
      <w:pPr>
        <w:numPr>
          <w:ilvl w:val="0"/>
          <w:numId w:val="9"/>
        </w:numPr>
        <w:spacing w:after="0"/>
        <w:contextualSpacing/>
        <w:jc w:val="both"/>
        <w:rPr>
          <w:rFonts w:ascii="Times New Roman" w:hAnsi="Times New Roman"/>
          <w:lang w:val="en-US"/>
        </w:rPr>
      </w:pPr>
      <w:r w:rsidRPr="00FD79A7">
        <w:rPr>
          <w:rFonts w:ascii="Times New Roman" w:hAnsi="Times New Roman"/>
          <w:lang w:val="en-US"/>
        </w:rPr>
        <w:t xml:space="preserve">Another option would be to have the linking done only via RRC, meaning that a PUCCH resource is linked to up to two sets of power control parameters via RRC. </w:t>
      </w:r>
    </w:p>
    <w:p w14:paraId="20241442" w14:textId="26442E15"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Both options could work, and when indicated the PUCCH resource, the UE is aware of the sets of power control parameters to use. Obviously, the use of MAC CE allows a more dynamic change/adaptation of the association between a PUCCH resource and power control parameters sets, and hence this option is preferable compared to the RRC-only option.</w:t>
      </w:r>
    </w:p>
    <w:p w14:paraId="20A8A031" w14:textId="00163300" w:rsidR="00E77754" w:rsidRPr="00FD79A7" w:rsidRDefault="00E77754" w:rsidP="00075903">
      <w:pPr>
        <w:spacing w:after="0"/>
        <w:jc w:val="both"/>
        <w:rPr>
          <w:rFonts w:ascii="Times New Roman" w:hAnsi="Times New Roman"/>
          <w:lang w:val="en-US"/>
        </w:rPr>
      </w:pPr>
    </w:p>
    <w:p w14:paraId="7EFEC3DF" w14:textId="74309E40" w:rsidR="00E77754" w:rsidRPr="00FD79A7" w:rsidRDefault="00E77754" w:rsidP="00E77754">
      <w:pPr>
        <w:spacing w:after="0"/>
        <w:jc w:val="both"/>
        <w:rPr>
          <w:rFonts w:ascii="Times New Roman" w:hAnsi="Times New Roman"/>
          <w:lang w:val="en-US"/>
        </w:rPr>
      </w:pPr>
      <w:r w:rsidRPr="00FD79A7">
        <w:rPr>
          <w:rFonts w:ascii="Times New Roman" w:hAnsi="Times New Roman"/>
          <w:lang w:val="en-US"/>
        </w:rPr>
        <w:t xml:space="preserve">It can be noticed that the above </w:t>
      </w:r>
      <w:r w:rsidR="00C76E4E" w:rsidRPr="00FD79A7">
        <w:rPr>
          <w:rFonts w:ascii="Times New Roman" w:hAnsi="Times New Roman"/>
          <w:lang w:val="en-US"/>
        </w:rPr>
        <w:t xml:space="preserve">MAC CE </w:t>
      </w:r>
      <w:r w:rsidR="001C33BE" w:rsidRPr="00FD79A7">
        <w:rPr>
          <w:rFonts w:ascii="Times New Roman" w:hAnsi="Times New Roman"/>
          <w:lang w:val="en-US"/>
        </w:rPr>
        <w:t>based option/</w:t>
      </w:r>
      <w:r w:rsidRPr="00FD79A7">
        <w:rPr>
          <w:rFonts w:ascii="Times New Roman" w:hAnsi="Times New Roman"/>
          <w:lang w:val="en-US"/>
        </w:rPr>
        <w:t xml:space="preserve">operation is similar to the agreed operation for multi-TRP PUCCH in FR2 where a MAC CE is used to indicate/activate for a PUCCH resource (up to) two spatial relation </w:t>
      </w:r>
      <w:proofErr w:type="spellStart"/>
      <w:r w:rsidRPr="00FD79A7">
        <w:rPr>
          <w:rFonts w:ascii="Times New Roman" w:hAnsi="Times New Roman"/>
          <w:lang w:val="en-US"/>
        </w:rPr>
        <w:t>infos</w:t>
      </w:r>
      <w:proofErr w:type="spellEnd"/>
      <w:r w:rsidRPr="00FD79A7">
        <w:rPr>
          <w:rFonts w:ascii="Times New Roman" w:hAnsi="Times New Roman"/>
          <w:lang w:val="en-US"/>
        </w:rPr>
        <w:t>. In that sense, similar MAC CE design could be used for both FR1 and FR2. In RAN1#104-e, some companies have proposed to still provide/configure the UE with spatial relation info even in FR1 where ‘</w:t>
      </w:r>
      <w:proofErr w:type="spellStart"/>
      <w:r w:rsidRPr="00FD79A7">
        <w:rPr>
          <w:rFonts w:ascii="Times New Roman" w:hAnsi="Times New Roman"/>
          <w:i/>
          <w:lang w:val="en-US"/>
        </w:rPr>
        <w:t>referenceSignal</w:t>
      </w:r>
      <w:proofErr w:type="spellEnd"/>
      <w:r w:rsidRPr="00FD79A7">
        <w:rPr>
          <w:rFonts w:ascii="Times New Roman" w:hAnsi="Times New Roman"/>
          <w:lang w:val="en-US"/>
        </w:rPr>
        <w:t xml:space="preserve">’ in </w:t>
      </w:r>
      <w:r w:rsidRPr="00FD79A7">
        <w:rPr>
          <w:rFonts w:ascii="Times New Roman" w:hAnsi="Times New Roman"/>
          <w:i/>
          <w:lang w:val="en-US"/>
        </w:rPr>
        <w:t>PUCCH-</w:t>
      </w:r>
      <w:proofErr w:type="spellStart"/>
      <w:r w:rsidRPr="00FD79A7">
        <w:rPr>
          <w:rFonts w:ascii="Times New Roman" w:hAnsi="Times New Roman"/>
          <w:i/>
          <w:lang w:val="en-US"/>
        </w:rPr>
        <w:t>SpatialRelationInfo</w:t>
      </w:r>
      <w:proofErr w:type="spellEnd"/>
      <w:r w:rsidRPr="00FD79A7">
        <w:rPr>
          <w:rFonts w:ascii="Times New Roman" w:hAnsi="Times New Roman"/>
          <w:lang w:val="en-US"/>
        </w:rPr>
        <w:t xml:space="preserve"> is configured with a “null” value, and the MAC CE still indicates (up to) two spatial relation </w:t>
      </w:r>
      <w:proofErr w:type="spellStart"/>
      <w:r w:rsidRPr="00FD79A7">
        <w:rPr>
          <w:rFonts w:ascii="Times New Roman" w:hAnsi="Times New Roman"/>
          <w:lang w:val="en-US"/>
        </w:rPr>
        <w:t>infos</w:t>
      </w:r>
      <w:proofErr w:type="spellEnd"/>
      <w:r w:rsidRPr="00FD79A7">
        <w:rPr>
          <w:rFonts w:ascii="Times New Roman" w:hAnsi="Times New Roman"/>
          <w:lang w:val="en-US"/>
        </w:rPr>
        <w:t>. In our view, this may not be a good way forward from specifications perspective, especially that spatial relation info is more specific for FR2. And with such an approach, for some specification instances mentioning about spatial relation info, there would be a need to update the specification in order to clarify which case the spatial relation info corresponds to, i.e. the case where ‘</w:t>
      </w:r>
      <w:proofErr w:type="spellStart"/>
      <w:r w:rsidRPr="00FD79A7">
        <w:rPr>
          <w:rFonts w:ascii="Times New Roman" w:hAnsi="Times New Roman"/>
          <w:i/>
          <w:lang w:val="en-US"/>
        </w:rPr>
        <w:t>referenceSignal</w:t>
      </w:r>
      <w:proofErr w:type="spellEnd"/>
      <w:r w:rsidRPr="00FD79A7">
        <w:rPr>
          <w:rFonts w:ascii="Times New Roman" w:hAnsi="Times New Roman"/>
          <w:lang w:val="en-US"/>
        </w:rPr>
        <w:t>’ is set to “null” (i.e. FR1) or the case where ‘</w:t>
      </w:r>
      <w:proofErr w:type="spellStart"/>
      <w:r w:rsidRPr="00FD79A7">
        <w:rPr>
          <w:rFonts w:ascii="Times New Roman" w:hAnsi="Times New Roman"/>
          <w:i/>
          <w:lang w:val="en-US"/>
        </w:rPr>
        <w:t>referenceSignal</w:t>
      </w:r>
      <w:proofErr w:type="spellEnd"/>
      <w:r w:rsidRPr="00FD79A7">
        <w:rPr>
          <w:rFonts w:ascii="Times New Roman" w:hAnsi="Times New Roman"/>
          <w:lang w:val="en-US"/>
        </w:rPr>
        <w:t>’ is not set to “null” (i.e. FR2). On the other hand, using e.g. ‘set of PUCCH power control parameters’ for FR1 seems to be a cleaner way as this is not tied to having a spatial relation provided/configured.</w:t>
      </w:r>
      <w:r w:rsidR="0077700A" w:rsidRPr="00FD79A7">
        <w:rPr>
          <w:rFonts w:ascii="Times New Roman" w:hAnsi="Times New Roman"/>
          <w:lang w:val="en-US"/>
        </w:rPr>
        <w:t xml:space="preserve"> </w:t>
      </w:r>
    </w:p>
    <w:p w14:paraId="51DAB7B8" w14:textId="78F7B256" w:rsidR="00397FE6" w:rsidRPr="00FD79A7" w:rsidRDefault="00397FE6" w:rsidP="00397FE6">
      <w:pPr>
        <w:spacing w:after="0"/>
        <w:jc w:val="both"/>
        <w:rPr>
          <w:rFonts w:ascii="Times New Roman" w:hAnsi="Times New Roman"/>
          <w:lang w:val="en-US"/>
        </w:rPr>
      </w:pPr>
      <w:r w:rsidRPr="00FD79A7">
        <w:rPr>
          <w:rFonts w:ascii="Times New Roman" w:hAnsi="Times New Roman"/>
          <w:lang w:val="en-US"/>
        </w:rPr>
        <w:t xml:space="preserve">Therefore, </w:t>
      </w:r>
      <w:r w:rsidR="00522725" w:rsidRPr="00FD79A7">
        <w:rPr>
          <w:rFonts w:ascii="Times New Roman" w:hAnsi="Times New Roman"/>
          <w:lang w:val="en-US"/>
        </w:rPr>
        <w:t xml:space="preserve">it would be </w:t>
      </w:r>
      <w:r w:rsidR="00D3367B" w:rsidRPr="00FD79A7">
        <w:rPr>
          <w:rFonts w:ascii="Times New Roman" w:hAnsi="Times New Roman"/>
          <w:lang w:val="en-US"/>
        </w:rPr>
        <w:t xml:space="preserve">(slightly) </w:t>
      </w:r>
      <w:r w:rsidR="00522725" w:rsidRPr="00FD79A7">
        <w:rPr>
          <w:rFonts w:ascii="Times New Roman" w:hAnsi="Times New Roman"/>
          <w:lang w:val="en-US"/>
        </w:rPr>
        <w:t>preferable to rely on</w:t>
      </w:r>
      <w:r w:rsidRPr="00FD79A7">
        <w:rPr>
          <w:rFonts w:ascii="Times New Roman" w:hAnsi="Times New Roman"/>
          <w:lang w:val="en-US"/>
        </w:rPr>
        <w:t xml:space="preserve"> a </w:t>
      </w:r>
      <w:r w:rsidRPr="00FD79A7">
        <w:rPr>
          <w:rFonts w:ascii="Times New Roman" w:hAnsi="Times New Roman"/>
          <w:i/>
          <w:lang w:val="en-US"/>
        </w:rPr>
        <w:t>new</w:t>
      </w:r>
      <w:r w:rsidRPr="00FD79A7">
        <w:rPr>
          <w:rFonts w:ascii="Times New Roman" w:hAnsi="Times New Roman"/>
          <w:lang w:val="en-US"/>
        </w:rPr>
        <w:t xml:space="preserve"> MAC CE to enable the linking of a PUCCH resource and power control parameter sets, where similar MAC CE design could be used as the design of the MAC CE that would be used for multi-TRP PUCCH in FR2 to indicate for a PUCCH resource (up to) two spatial relation </w:t>
      </w:r>
      <w:proofErr w:type="spellStart"/>
      <w:r w:rsidRPr="00FD79A7">
        <w:rPr>
          <w:rFonts w:ascii="Times New Roman" w:hAnsi="Times New Roman"/>
          <w:lang w:val="en-US"/>
        </w:rPr>
        <w:t>infos</w:t>
      </w:r>
      <w:proofErr w:type="spellEnd"/>
      <w:r w:rsidRPr="00FD79A7">
        <w:rPr>
          <w:rFonts w:ascii="Times New Roman" w:hAnsi="Times New Roman"/>
          <w:lang w:val="en-US"/>
        </w:rPr>
        <w:t>.</w:t>
      </w:r>
    </w:p>
    <w:p w14:paraId="2329FAC6" w14:textId="77777777" w:rsidR="00075903" w:rsidRPr="00FD79A7" w:rsidRDefault="00075903" w:rsidP="00075903">
      <w:pPr>
        <w:spacing w:after="0"/>
        <w:jc w:val="both"/>
        <w:rPr>
          <w:rFonts w:ascii="Times New Roman" w:hAnsi="Times New Roman"/>
          <w:lang w:val="en-US"/>
        </w:rPr>
      </w:pPr>
    </w:p>
    <w:p w14:paraId="1C864CC2" w14:textId="67A99229" w:rsidR="00075903" w:rsidRPr="00FD79A7" w:rsidRDefault="00075903" w:rsidP="00075903">
      <w:pPr>
        <w:spacing w:after="0"/>
        <w:jc w:val="both"/>
        <w:rPr>
          <w:rFonts w:ascii="Times New Roman" w:hAnsi="Times New Roman"/>
          <w:b/>
          <w:lang w:val="en-US"/>
        </w:rPr>
      </w:pPr>
      <w:r w:rsidRPr="00FD79A7">
        <w:rPr>
          <w:rFonts w:ascii="Times New Roman" w:hAnsi="Times New Roman"/>
          <w:b/>
          <w:lang w:val="en-US"/>
        </w:rPr>
        <w:t xml:space="preserve">Proposal </w:t>
      </w:r>
      <w:r w:rsidR="0050660F" w:rsidRPr="00FD79A7">
        <w:rPr>
          <w:rFonts w:ascii="Times New Roman" w:hAnsi="Times New Roman"/>
          <w:b/>
          <w:lang w:val="en-US"/>
        </w:rPr>
        <w:t>19</w:t>
      </w:r>
      <w:r w:rsidRPr="00FD79A7">
        <w:rPr>
          <w:rFonts w:ascii="Times New Roman" w:hAnsi="Times New Roman"/>
          <w:b/>
          <w:lang w:val="en-US"/>
        </w:rPr>
        <w:t>: To enable the support of separate power control for different TRPs for multi-TRP PUCCH schemes in FR1, two sets of PUCCH power control parameters</w:t>
      </w:r>
      <w:r w:rsidR="00446186" w:rsidRPr="00FD79A7">
        <w:rPr>
          <w:rFonts w:ascii="Times New Roman" w:hAnsi="Times New Roman"/>
          <w:b/>
          <w:lang w:val="en-US"/>
        </w:rPr>
        <w:t>,</w:t>
      </w:r>
      <w:r w:rsidRPr="00FD79A7">
        <w:rPr>
          <w:rFonts w:ascii="Times New Roman" w:hAnsi="Times New Roman"/>
          <w:b/>
          <w:lang w:val="en-US"/>
        </w:rPr>
        <w:t xml:space="preserve"> </w:t>
      </w:r>
      <w:r w:rsidR="00A160C7" w:rsidRPr="00FD79A7">
        <w:rPr>
          <w:rFonts w:ascii="Times New Roman" w:hAnsi="Times New Roman"/>
          <w:b/>
          <w:lang w:val="en-US"/>
        </w:rPr>
        <w:t>from a list of RRC</w:t>
      </w:r>
      <w:r w:rsidR="00E77754" w:rsidRPr="00FD79A7">
        <w:rPr>
          <w:rFonts w:ascii="Times New Roman" w:hAnsi="Times New Roman"/>
          <w:b/>
          <w:lang w:val="en-US"/>
        </w:rPr>
        <w:t>-</w:t>
      </w:r>
      <w:r w:rsidR="00A160C7" w:rsidRPr="00FD79A7">
        <w:rPr>
          <w:rFonts w:ascii="Times New Roman" w:hAnsi="Times New Roman"/>
          <w:b/>
          <w:lang w:val="en-US"/>
        </w:rPr>
        <w:t>configured sets</w:t>
      </w:r>
      <w:r w:rsidR="00446186" w:rsidRPr="00FD79A7">
        <w:rPr>
          <w:rFonts w:ascii="Times New Roman" w:hAnsi="Times New Roman"/>
          <w:b/>
          <w:lang w:val="en-US"/>
        </w:rPr>
        <w:t>,</w:t>
      </w:r>
      <w:r w:rsidR="00A160C7" w:rsidRPr="00FD79A7">
        <w:rPr>
          <w:rFonts w:ascii="Times New Roman" w:hAnsi="Times New Roman"/>
          <w:b/>
          <w:lang w:val="en-US"/>
        </w:rPr>
        <w:t xml:space="preserve"> </w:t>
      </w:r>
      <w:r w:rsidRPr="00FD79A7">
        <w:rPr>
          <w:rFonts w:ascii="Times New Roman" w:hAnsi="Times New Roman"/>
          <w:b/>
          <w:lang w:val="en-US"/>
        </w:rPr>
        <w:t xml:space="preserve">can be indicated/activated for a PUCCH resource via </w:t>
      </w:r>
      <w:r w:rsidR="00397FE6" w:rsidRPr="00FD79A7">
        <w:rPr>
          <w:rFonts w:ascii="Times New Roman" w:hAnsi="Times New Roman"/>
          <w:b/>
          <w:lang w:val="en-US"/>
        </w:rPr>
        <w:t xml:space="preserve">a </w:t>
      </w:r>
      <w:r w:rsidR="00242D96" w:rsidRPr="00FD79A7">
        <w:rPr>
          <w:rFonts w:ascii="Times New Roman" w:hAnsi="Times New Roman"/>
          <w:b/>
          <w:lang w:val="en-US"/>
        </w:rPr>
        <w:t xml:space="preserve">new </w:t>
      </w:r>
      <w:r w:rsidRPr="00FD79A7">
        <w:rPr>
          <w:rFonts w:ascii="Times New Roman" w:hAnsi="Times New Roman"/>
          <w:b/>
          <w:lang w:val="en-US"/>
        </w:rPr>
        <w:t>MAC CE.</w:t>
      </w:r>
    </w:p>
    <w:p w14:paraId="673B653F" w14:textId="2A52436C" w:rsidR="00075903" w:rsidRPr="00FD79A7" w:rsidRDefault="00075903" w:rsidP="008F138C">
      <w:pPr>
        <w:numPr>
          <w:ilvl w:val="0"/>
          <w:numId w:val="21"/>
        </w:numPr>
        <w:spacing w:after="0"/>
        <w:contextualSpacing/>
        <w:jc w:val="both"/>
        <w:rPr>
          <w:rFonts w:ascii="Times New Roman" w:hAnsi="Times New Roman"/>
          <w:b/>
          <w:lang w:val="en-US"/>
        </w:rPr>
      </w:pPr>
      <w:r w:rsidRPr="00FD79A7">
        <w:rPr>
          <w:rFonts w:ascii="Times New Roman" w:hAnsi="Times New Roman"/>
          <w:b/>
          <w:lang w:val="en-US"/>
        </w:rPr>
        <w:t>FFS</w:t>
      </w:r>
      <w:r w:rsidR="00E52BBA" w:rsidRPr="00FD79A7">
        <w:rPr>
          <w:rFonts w:ascii="Times New Roman" w:hAnsi="Times New Roman"/>
          <w:b/>
          <w:lang w:val="en-US"/>
        </w:rPr>
        <w:t xml:space="preserve"> </w:t>
      </w:r>
      <w:r w:rsidR="00CD10D4" w:rsidRPr="00FD79A7">
        <w:rPr>
          <w:rFonts w:ascii="Times New Roman" w:hAnsi="Times New Roman"/>
          <w:b/>
          <w:lang w:val="en-US"/>
        </w:rPr>
        <w:t>other</w:t>
      </w:r>
      <w:r w:rsidRPr="00FD79A7">
        <w:rPr>
          <w:rFonts w:ascii="Times New Roman" w:hAnsi="Times New Roman"/>
          <w:b/>
          <w:lang w:val="en-US"/>
        </w:rPr>
        <w:t xml:space="preserve"> indication and configuration details</w:t>
      </w:r>
      <w:r w:rsidR="00CD10D4" w:rsidRPr="00FD79A7">
        <w:rPr>
          <w:rFonts w:ascii="Times New Roman" w:hAnsi="Times New Roman"/>
          <w:b/>
          <w:lang w:val="en-US"/>
        </w:rPr>
        <w:t>, if any</w:t>
      </w:r>
      <w:r w:rsidRPr="00FD79A7">
        <w:rPr>
          <w:rFonts w:ascii="Times New Roman" w:hAnsi="Times New Roman"/>
          <w:b/>
          <w:lang w:val="en-US"/>
        </w:rPr>
        <w:t>.</w:t>
      </w:r>
    </w:p>
    <w:p w14:paraId="7C168E5C" w14:textId="77777777" w:rsidR="00075903" w:rsidRPr="00FD79A7" w:rsidRDefault="00075903" w:rsidP="00075903">
      <w:pPr>
        <w:spacing w:after="0"/>
        <w:jc w:val="both"/>
        <w:rPr>
          <w:rFonts w:ascii="Times New Roman" w:hAnsi="Times New Roman"/>
          <w:lang w:val="en-US"/>
        </w:rPr>
      </w:pPr>
    </w:p>
    <w:p w14:paraId="08605703" w14:textId="751AEE8C" w:rsidR="00075903" w:rsidRPr="00FD79A7" w:rsidRDefault="00075903" w:rsidP="0007590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Arial"/>
          <w:sz w:val="24"/>
          <w:szCs w:val="24"/>
          <w:lang w:val="en-US"/>
        </w:rPr>
      </w:pPr>
      <w:r w:rsidRPr="00FD79A7">
        <w:rPr>
          <w:rFonts w:ascii="Arial" w:eastAsia="SimSun" w:hAnsi="Arial" w:cs="Arial"/>
          <w:sz w:val="24"/>
          <w:szCs w:val="20"/>
          <w:lang w:val="en-US"/>
        </w:rPr>
        <w:t>2.</w:t>
      </w:r>
      <w:r w:rsidR="0050660F" w:rsidRPr="00FD79A7">
        <w:rPr>
          <w:rFonts w:ascii="Arial" w:eastAsia="SimSun" w:hAnsi="Arial" w:cs="Arial"/>
          <w:sz w:val="24"/>
          <w:szCs w:val="20"/>
          <w:lang w:val="en-US"/>
        </w:rPr>
        <w:t xml:space="preserve">2.3.3 </w:t>
      </w:r>
      <w:r w:rsidR="00B26FD8">
        <w:rPr>
          <w:rFonts w:ascii="Arial" w:eastAsia="SimSun" w:hAnsi="Arial" w:cs="Arial"/>
          <w:sz w:val="24"/>
          <w:szCs w:val="20"/>
          <w:lang w:val="en-US"/>
        </w:rPr>
        <w:t xml:space="preserve"> </w:t>
      </w:r>
      <w:r w:rsidRPr="00FD79A7">
        <w:rPr>
          <w:rFonts w:ascii="Arial" w:eastAsia="SimSun" w:hAnsi="Arial" w:cs="Arial"/>
          <w:sz w:val="24"/>
          <w:szCs w:val="20"/>
          <w:lang w:val="en-US"/>
        </w:rPr>
        <w:t xml:space="preserve"> </w:t>
      </w:r>
      <w:r w:rsidRPr="00FD79A7">
        <w:rPr>
          <w:rFonts w:ascii="Arial" w:eastAsia="SimSun" w:hAnsi="Arial" w:cs="Arial"/>
          <w:sz w:val="24"/>
          <w:szCs w:val="24"/>
          <w:lang w:val="en-US"/>
        </w:rPr>
        <w:t>Pathlosses determination when UE is not provided pathloss reference RSs</w:t>
      </w:r>
    </w:p>
    <w:p w14:paraId="72F6BDAB" w14:textId="77777777"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 xml:space="preserve">The pathloss reference RS (reference signal), i.e. </w:t>
      </w:r>
      <w:proofErr w:type="spellStart"/>
      <w:r w:rsidRPr="00FD79A7">
        <w:rPr>
          <w:rFonts w:ascii="Times New Roman" w:hAnsi="Times New Roman"/>
          <w:i/>
          <w:lang w:val="en-US"/>
        </w:rPr>
        <w:t>pathlossReferenceRS</w:t>
      </w:r>
      <w:proofErr w:type="spellEnd"/>
      <w:r w:rsidRPr="00FD79A7">
        <w:rPr>
          <w:rFonts w:ascii="Times New Roman" w:hAnsi="Times New Roman"/>
          <w:lang w:val="en-US"/>
        </w:rPr>
        <w:t xml:space="preserve">, is used to calculate the pathloss value for PUCCH power control – as described in TS 38.213. When the UE is not provided </w:t>
      </w:r>
      <w:proofErr w:type="spellStart"/>
      <w:r w:rsidRPr="00FD79A7">
        <w:rPr>
          <w:rFonts w:ascii="Times New Roman" w:hAnsi="Times New Roman"/>
          <w:i/>
          <w:lang w:val="en-US"/>
        </w:rPr>
        <w:t>pathlossReferenceRSs</w:t>
      </w:r>
      <w:proofErr w:type="spellEnd"/>
      <w:r w:rsidRPr="00FD79A7">
        <w:rPr>
          <w:rFonts w:ascii="Times New Roman" w:hAnsi="Times New Roman"/>
          <w:lang w:val="en-US"/>
        </w:rPr>
        <w:t xml:space="preserve">, the existing procedures allow the UE to determine a single RS resource to be used for the calculation of pathloss value for PUCCH power control, where this is designed for the single TRP case. </w:t>
      </w:r>
    </w:p>
    <w:p w14:paraId="7ED73012" w14:textId="77777777" w:rsidR="00075903" w:rsidRPr="00FD79A7" w:rsidRDefault="00075903" w:rsidP="00075903">
      <w:pPr>
        <w:spacing w:after="0"/>
        <w:jc w:val="both"/>
        <w:rPr>
          <w:rFonts w:ascii="Times New Roman" w:hAnsi="Times New Roman"/>
          <w:lang w:val="en-US"/>
        </w:rPr>
      </w:pPr>
    </w:p>
    <w:p w14:paraId="205C128F" w14:textId="77777777"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 xml:space="preserve">Considering the support of multi-TRP PUCCH repetition/transmission in Rel-17 </w:t>
      </w:r>
      <w:proofErr w:type="spellStart"/>
      <w:r w:rsidRPr="00FD79A7">
        <w:rPr>
          <w:rFonts w:ascii="Times New Roman" w:hAnsi="Times New Roman"/>
          <w:lang w:val="en-US"/>
        </w:rPr>
        <w:t>feMIMO</w:t>
      </w:r>
      <w:proofErr w:type="spellEnd"/>
      <w:r w:rsidRPr="00FD79A7">
        <w:rPr>
          <w:rFonts w:ascii="Times New Roman" w:hAnsi="Times New Roman"/>
          <w:lang w:val="en-US"/>
        </w:rPr>
        <w:t xml:space="preserve">, where there would be two TRPs towards which the UE is repeating/transmitting the PUCCH, determining a single RS resource is not sufficient anymore to support separate power control. Specifically, if not provided </w:t>
      </w:r>
      <w:proofErr w:type="spellStart"/>
      <w:r w:rsidRPr="00FD79A7">
        <w:rPr>
          <w:rFonts w:ascii="Times New Roman" w:hAnsi="Times New Roman"/>
          <w:i/>
          <w:lang w:val="en-US"/>
        </w:rPr>
        <w:t>pathlossReferenceRSs</w:t>
      </w:r>
      <w:proofErr w:type="spellEnd"/>
      <w:r w:rsidRPr="00FD79A7">
        <w:rPr>
          <w:rFonts w:ascii="Times New Roman" w:hAnsi="Times New Roman"/>
          <w:lang w:val="en-US"/>
        </w:rPr>
        <w:t xml:space="preserve">, the UE would need to determine two RS resources to be used for the calculation of two pathloss values to accommodate the presence of two different TRPs/links that could have a significant difference in their respective pathloss. </w:t>
      </w:r>
    </w:p>
    <w:p w14:paraId="0740C0B5" w14:textId="77777777" w:rsidR="00075903" w:rsidRPr="00FD79A7" w:rsidRDefault="00075903" w:rsidP="00075903">
      <w:pPr>
        <w:spacing w:after="0"/>
        <w:jc w:val="both"/>
        <w:rPr>
          <w:rFonts w:ascii="Times New Roman" w:hAnsi="Times New Roman"/>
          <w:lang w:val="en-US"/>
        </w:rPr>
      </w:pPr>
    </w:p>
    <w:p w14:paraId="5A2DA18A" w14:textId="77777777" w:rsidR="00075903" w:rsidRPr="00FD79A7" w:rsidRDefault="00075903" w:rsidP="00075903">
      <w:pPr>
        <w:spacing w:after="0"/>
        <w:jc w:val="both"/>
        <w:rPr>
          <w:rFonts w:ascii="Times New Roman" w:hAnsi="Times New Roman"/>
          <w:lang w:val="en-US"/>
        </w:rPr>
      </w:pPr>
      <w:r w:rsidRPr="00FD79A7">
        <w:rPr>
          <w:rFonts w:ascii="Times New Roman" w:hAnsi="Times New Roman"/>
          <w:lang w:val="en-US"/>
        </w:rPr>
        <w:t xml:space="preserve">Based on the above observations, it should be defined how to enable the UE, in case not provided </w:t>
      </w:r>
      <w:proofErr w:type="spellStart"/>
      <w:r w:rsidRPr="00FD79A7">
        <w:rPr>
          <w:rFonts w:ascii="Times New Roman" w:hAnsi="Times New Roman"/>
          <w:i/>
          <w:lang w:val="en-US"/>
        </w:rPr>
        <w:t>pathlossReferenceRSs</w:t>
      </w:r>
      <w:proofErr w:type="spellEnd"/>
      <w:r w:rsidRPr="00FD79A7">
        <w:rPr>
          <w:rFonts w:ascii="Times New Roman" w:hAnsi="Times New Roman"/>
          <w:lang w:val="en-US"/>
        </w:rPr>
        <w:t>, to determine two RS resources for the calculation of two different pathloss values for multi-TRP PUCCH schemes. In our view, such determination would depend on the TRP scheme in downlink (e.g. multi-TRP or single-TRP) and would be based on TCI state or QCL assumption of at least one CORESET and/or TCI states of PDSCH.</w:t>
      </w:r>
    </w:p>
    <w:p w14:paraId="239B1768" w14:textId="77777777" w:rsidR="00075903" w:rsidRPr="00FD79A7" w:rsidRDefault="00075903" w:rsidP="00075903">
      <w:pPr>
        <w:spacing w:after="0"/>
        <w:jc w:val="both"/>
        <w:rPr>
          <w:rFonts w:ascii="Times New Roman" w:hAnsi="Times New Roman"/>
          <w:lang w:val="en-US"/>
        </w:rPr>
      </w:pPr>
    </w:p>
    <w:p w14:paraId="41EC8967" w14:textId="107B442C" w:rsidR="0050660F" w:rsidRPr="00B2518E" w:rsidRDefault="00075903" w:rsidP="002601BE">
      <w:pPr>
        <w:pStyle w:val="NoSpacing"/>
        <w:jc w:val="both"/>
        <w:rPr>
          <w:rFonts w:ascii="Times New Roman" w:hAnsi="Times New Roman"/>
          <w:b/>
          <w:bCs/>
        </w:rPr>
      </w:pPr>
      <w:r w:rsidRPr="00E718F0">
        <w:rPr>
          <w:rFonts w:ascii="Times New Roman" w:hAnsi="Times New Roman"/>
          <w:b/>
        </w:rPr>
        <w:t xml:space="preserve">Proposal </w:t>
      </w:r>
      <w:r w:rsidR="0050660F" w:rsidRPr="001620CC">
        <w:rPr>
          <w:rFonts w:ascii="Times New Roman" w:hAnsi="Times New Roman"/>
          <w:b/>
          <w:bCs/>
        </w:rPr>
        <w:t>20</w:t>
      </w:r>
      <w:r w:rsidRPr="00E718F0">
        <w:rPr>
          <w:rFonts w:ascii="Times New Roman" w:hAnsi="Times New Roman"/>
          <w:b/>
        </w:rPr>
        <w:t>:</w:t>
      </w:r>
      <w:r w:rsidRPr="001620CC">
        <w:rPr>
          <w:rFonts w:ascii="Times New Roman" w:hAnsi="Times New Roman"/>
        </w:rPr>
        <w:t xml:space="preserve"> </w:t>
      </w:r>
      <w:r w:rsidRPr="00692C6C">
        <w:rPr>
          <w:rFonts w:ascii="Times New Roman" w:hAnsi="Times New Roman"/>
          <w:b/>
        </w:rPr>
        <w:t xml:space="preserve">For multi-TRP PUCCH schemes, if the UE is not provided </w:t>
      </w:r>
      <w:proofErr w:type="spellStart"/>
      <w:r w:rsidRPr="00692C6C">
        <w:rPr>
          <w:rFonts w:ascii="Times New Roman" w:hAnsi="Times New Roman"/>
          <w:b/>
          <w:i/>
        </w:rPr>
        <w:t>pathlossReferenceRSs</w:t>
      </w:r>
      <w:proofErr w:type="spellEnd"/>
      <w:r w:rsidRPr="00692C6C">
        <w:rPr>
          <w:rFonts w:ascii="Times New Roman" w:hAnsi="Times New Roman"/>
          <w:b/>
        </w:rPr>
        <w:t xml:space="preserve">, </w:t>
      </w:r>
    </w:p>
    <w:p w14:paraId="14A6EE59" w14:textId="3AED1928" w:rsidR="00075903" w:rsidRPr="00E718F0" w:rsidRDefault="00075903" w:rsidP="001620CC">
      <w:pPr>
        <w:pStyle w:val="NoSpacing"/>
        <w:jc w:val="both"/>
        <w:rPr>
          <w:rFonts w:ascii="Times New Roman" w:hAnsi="Times New Roman"/>
          <w:b/>
        </w:rPr>
      </w:pPr>
      <w:r w:rsidRPr="00E718F0">
        <w:rPr>
          <w:rFonts w:ascii="Times New Roman" w:hAnsi="Times New Roman"/>
          <w:b/>
        </w:rPr>
        <w:t>define how to enable the UE to determine two RS resources needed to calcu</w:t>
      </w:r>
      <w:r w:rsidRPr="004B04BA">
        <w:rPr>
          <w:rFonts w:ascii="Times New Roman" w:hAnsi="Times New Roman"/>
          <w:b/>
        </w:rPr>
        <w:t>late two pathloss values for PUCCH power control</w:t>
      </w:r>
      <w:r w:rsidR="0050660F" w:rsidRPr="001620CC">
        <w:rPr>
          <w:rFonts w:ascii="Times New Roman" w:hAnsi="Times New Roman"/>
          <w:b/>
          <w:bCs/>
        </w:rPr>
        <w:t xml:space="preserve"> </w:t>
      </w:r>
      <w:r w:rsidRPr="001620CC">
        <w:rPr>
          <w:rFonts w:ascii="Times New Roman" w:hAnsi="Times New Roman"/>
          <w:b/>
          <w:bCs/>
        </w:rPr>
        <w:t>consider</w:t>
      </w:r>
      <w:r w:rsidR="0050660F" w:rsidRPr="001620CC">
        <w:rPr>
          <w:rFonts w:ascii="Times New Roman" w:hAnsi="Times New Roman"/>
          <w:b/>
          <w:bCs/>
        </w:rPr>
        <w:t>ing</w:t>
      </w:r>
      <w:r w:rsidRPr="00E718F0">
        <w:rPr>
          <w:rFonts w:ascii="Times New Roman" w:hAnsi="Times New Roman"/>
          <w:b/>
        </w:rPr>
        <w:t xml:space="preserve"> </w:t>
      </w:r>
      <w:r w:rsidR="0050660F" w:rsidRPr="001620CC">
        <w:rPr>
          <w:rFonts w:ascii="Times New Roman" w:hAnsi="Times New Roman"/>
          <w:b/>
          <w:bCs/>
        </w:rPr>
        <w:t xml:space="preserve">different </w:t>
      </w:r>
      <w:r w:rsidRPr="00E718F0">
        <w:rPr>
          <w:rFonts w:ascii="Times New Roman" w:hAnsi="Times New Roman"/>
          <w:b/>
        </w:rPr>
        <w:t xml:space="preserve">aspects/parameters </w:t>
      </w:r>
      <w:r w:rsidR="0050660F" w:rsidRPr="001620CC">
        <w:rPr>
          <w:rFonts w:ascii="Times New Roman" w:hAnsi="Times New Roman"/>
          <w:b/>
          <w:bCs/>
        </w:rPr>
        <w:t xml:space="preserve">such as </w:t>
      </w:r>
      <w:r w:rsidRPr="001620CC">
        <w:rPr>
          <w:rFonts w:ascii="Times New Roman" w:hAnsi="Times New Roman"/>
          <w:b/>
          <w:bCs/>
        </w:rPr>
        <w:t xml:space="preserve">the </w:t>
      </w:r>
      <w:r w:rsidR="0050660F" w:rsidRPr="001620CC">
        <w:rPr>
          <w:rFonts w:ascii="Times New Roman" w:hAnsi="Times New Roman"/>
          <w:b/>
          <w:bCs/>
        </w:rPr>
        <w:t>single/multi-</w:t>
      </w:r>
      <w:r w:rsidRPr="00E718F0">
        <w:rPr>
          <w:rFonts w:ascii="Times New Roman" w:hAnsi="Times New Roman"/>
          <w:b/>
        </w:rPr>
        <w:t xml:space="preserve">TRP scheme </w:t>
      </w:r>
      <w:r w:rsidR="0050660F" w:rsidRPr="001620CC">
        <w:rPr>
          <w:rFonts w:ascii="Times New Roman" w:hAnsi="Times New Roman"/>
          <w:b/>
          <w:bCs/>
        </w:rPr>
        <w:t xml:space="preserve">used </w:t>
      </w:r>
      <w:r w:rsidRPr="00E718F0">
        <w:rPr>
          <w:rFonts w:ascii="Times New Roman" w:hAnsi="Times New Roman"/>
          <w:b/>
        </w:rPr>
        <w:t>in downlink.</w:t>
      </w:r>
    </w:p>
    <w:p w14:paraId="0A1CD930" w14:textId="77777777" w:rsidR="0069678D" w:rsidRPr="002601BE" w:rsidRDefault="0069678D" w:rsidP="00DF4D6C">
      <w:pPr>
        <w:rPr>
          <w:rFonts w:ascii="Times New Roman" w:hAnsi="Times New Roman" w:cs="Times New Roman"/>
          <w:lang w:val="en-US"/>
        </w:rPr>
      </w:pPr>
    </w:p>
    <w:p w14:paraId="30AA681D" w14:textId="30E36313" w:rsidR="00A427F7" w:rsidRPr="00662072" w:rsidRDefault="00DE5EB4" w:rsidP="00662072">
      <w:pPr>
        <w:pStyle w:val="Heading2"/>
        <w:jc w:val="both"/>
        <w:rPr>
          <w:rFonts w:cs="Arial"/>
          <w:bCs/>
          <w:lang w:val="en-US"/>
        </w:rPr>
      </w:pPr>
      <w:r w:rsidRPr="00A14F60">
        <w:rPr>
          <w:rFonts w:cs="Arial"/>
          <w:bCs/>
          <w:lang w:val="en-US"/>
        </w:rPr>
        <w:t>2.</w:t>
      </w:r>
      <w:r>
        <w:rPr>
          <w:rFonts w:cs="Arial"/>
          <w:bCs/>
          <w:lang w:val="en-US"/>
        </w:rPr>
        <w:t>3</w:t>
      </w:r>
      <w:r w:rsidRPr="00A14F60">
        <w:rPr>
          <w:rFonts w:cs="Arial"/>
          <w:bCs/>
          <w:lang w:val="en-US"/>
        </w:rPr>
        <w:t xml:space="preserve"> </w:t>
      </w:r>
      <w:r>
        <w:rPr>
          <w:rFonts w:cs="Arial"/>
          <w:bCs/>
          <w:lang w:val="en-US"/>
        </w:rPr>
        <w:tab/>
      </w:r>
      <w:r w:rsidRPr="00A14F60">
        <w:rPr>
          <w:rFonts w:cs="Arial"/>
          <w:bCs/>
          <w:lang w:val="en-US"/>
        </w:rPr>
        <w:t>PU</w:t>
      </w:r>
      <w:r>
        <w:rPr>
          <w:rFonts w:cs="Arial"/>
          <w:bCs/>
          <w:lang w:val="en-US"/>
        </w:rPr>
        <w:t>S</w:t>
      </w:r>
      <w:r w:rsidRPr="00A14F60">
        <w:rPr>
          <w:rFonts w:cs="Arial"/>
          <w:bCs/>
          <w:lang w:val="en-US"/>
        </w:rPr>
        <w:t>CH enhancements with multi-TRP</w:t>
      </w:r>
    </w:p>
    <w:p w14:paraId="2ABDD790" w14:textId="13660715" w:rsidR="0052096F" w:rsidRPr="001620CC" w:rsidRDefault="0052096F" w:rsidP="005209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32"/>
          <w:szCs w:val="32"/>
          <w:lang w:val="en-US"/>
        </w:rPr>
      </w:pPr>
      <w:r w:rsidRPr="001620CC">
        <w:rPr>
          <w:rFonts w:ascii="Arial" w:eastAsia="SimSun" w:hAnsi="Arial" w:cs="Times New Roman"/>
          <w:sz w:val="28"/>
          <w:szCs w:val="20"/>
          <w:lang w:val="en-US"/>
        </w:rPr>
        <w:t>2.</w:t>
      </w:r>
      <w:r w:rsidRPr="001620CC">
        <w:rPr>
          <w:rFonts w:ascii="Arial" w:eastAsia="SimSun" w:hAnsi="Arial" w:cs="Arial"/>
          <w:sz w:val="28"/>
          <w:szCs w:val="28"/>
          <w:lang w:val="en-US"/>
        </w:rPr>
        <w:t xml:space="preserve">3.1 </w:t>
      </w:r>
      <w:r w:rsidRPr="001620CC">
        <w:rPr>
          <w:rFonts w:ascii="Arial" w:eastAsia="SimSun" w:hAnsi="Arial" w:cs="Arial"/>
          <w:sz w:val="28"/>
          <w:szCs w:val="28"/>
          <w:lang w:val="en-US"/>
        </w:rPr>
        <w:tab/>
        <w:t>SRIs and TPMIs indications</w:t>
      </w:r>
      <w:r w:rsidR="00604AB6" w:rsidRPr="001620CC">
        <w:rPr>
          <w:rFonts w:ascii="Arial" w:eastAsia="SimSun" w:hAnsi="Arial" w:cs="Arial"/>
          <w:sz w:val="28"/>
          <w:szCs w:val="28"/>
          <w:lang w:val="en-US"/>
        </w:rPr>
        <w:t>, switching between M-TRP and S-TRP,</w:t>
      </w:r>
      <w:r w:rsidR="00E23DAF" w:rsidRPr="001620CC">
        <w:rPr>
          <w:rFonts w:ascii="Arial" w:eastAsia="SimSun" w:hAnsi="Arial" w:cs="Arial"/>
          <w:sz w:val="28"/>
          <w:szCs w:val="28"/>
          <w:lang w:val="en-US"/>
        </w:rPr>
        <w:t xml:space="preserve"> and</w:t>
      </w:r>
      <w:r w:rsidR="00604AB6" w:rsidRPr="001620CC">
        <w:rPr>
          <w:rFonts w:ascii="Arial" w:eastAsia="SimSun" w:hAnsi="Arial" w:cs="Arial"/>
          <w:sz w:val="28"/>
          <w:szCs w:val="28"/>
          <w:lang w:val="en-US"/>
        </w:rPr>
        <w:t xml:space="preserve"> switching TRP</w:t>
      </w:r>
      <w:r w:rsidR="00284506" w:rsidRPr="001620CC">
        <w:rPr>
          <w:rFonts w:ascii="Arial" w:eastAsia="SimSun" w:hAnsi="Arial" w:cs="Arial"/>
          <w:sz w:val="28"/>
          <w:szCs w:val="28"/>
          <w:lang w:val="en-US"/>
        </w:rPr>
        <w:t>(</w:t>
      </w:r>
      <w:r w:rsidR="00604AB6" w:rsidRPr="001620CC">
        <w:rPr>
          <w:rFonts w:ascii="Arial" w:eastAsia="SimSun" w:hAnsi="Arial" w:cs="Arial"/>
          <w:sz w:val="28"/>
          <w:szCs w:val="28"/>
          <w:lang w:val="en-US"/>
        </w:rPr>
        <w:t>s</w:t>
      </w:r>
      <w:r w:rsidR="00284506" w:rsidRPr="001620CC">
        <w:rPr>
          <w:rFonts w:ascii="Arial" w:eastAsia="SimSun" w:hAnsi="Arial" w:cs="Arial"/>
          <w:sz w:val="28"/>
          <w:szCs w:val="28"/>
          <w:lang w:val="en-US"/>
        </w:rPr>
        <w:t>)</w:t>
      </w:r>
      <w:r w:rsidR="00604AB6" w:rsidRPr="001620CC">
        <w:rPr>
          <w:rFonts w:ascii="Arial" w:eastAsia="SimSun" w:hAnsi="Arial" w:cs="Arial"/>
          <w:sz w:val="28"/>
          <w:szCs w:val="28"/>
          <w:lang w:val="en-US"/>
        </w:rPr>
        <w:t xml:space="preserve"> order</w:t>
      </w:r>
    </w:p>
    <w:p w14:paraId="50038C39" w14:textId="77777777" w:rsidR="0052096F" w:rsidRPr="001620CC" w:rsidRDefault="0052096F" w:rsidP="0052096F">
      <w:pPr>
        <w:jc w:val="both"/>
        <w:rPr>
          <w:rFonts w:ascii="Times New Roman" w:eastAsia="SimSun" w:hAnsi="Times New Roman" w:cs="Times New Roman"/>
          <w:lang w:val="en-US"/>
        </w:rPr>
      </w:pPr>
      <w:r w:rsidRPr="001620CC">
        <w:rPr>
          <w:rFonts w:ascii="Times New Roman" w:eastAsia="SimSun" w:hAnsi="Times New Roman" w:cs="Times New Roman"/>
          <w:lang w:val="en-US"/>
        </w:rPr>
        <w:t xml:space="preserve">In RAN1#104-e, for multi-TRP PUSCH repetition operation, there have been extensive discussions on the indication of two SRIs and two TPMIs, how to support dynamic switching by using these fields, and whether/how to support dynamic switching of the TRPs order. In that regard, the following was agreed for codebook-based and non-codebook-based modes: </w:t>
      </w:r>
    </w:p>
    <w:tbl>
      <w:tblPr>
        <w:tblStyle w:val="TableGrid3"/>
        <w:tblW w:w="0" w:type="auto"/>
        <w:tblLook w:val="04A0" w:firstRow="1" w:lastRow="0" w:firstColumn="1" w:lastColumn="0" w:noHBand="0" w:noVBand="1"/>
      </w:tblPr>
      <w:tblGrid>
        <w:gridCol w:w="9629"/>
      </w:tblGrid>
      <w:tr w:rsidR="0052096F" w:rsidRPr="00D9484F" w14:paraId="59902873" w14:textId="77777777" w:rsidTr="00EE0416">
        <w:tc>
          <w:tcPr>
            <w:tcW w:w="9629" w:type="dxa"/>
          </w:tcPr>
          <w:p w14:paraId="3327498A" w14:textId="77777777" w:rsidR="0052096F" w:rsidRPr="001620CC" w:rsidRDefault="0052096F" w:rsidP="0052096F">
            <w:pPr>
              <w:spacing w:after="0" w:line="240" w:lineRule="auto"/>
              <w:jc w:val="both"/>
              <w:rPr>
                <w:rFonts w:ascii="Times New Roman" w:eastAsia="Times New Roman" w:hAnsi="Times New Roman" w:cs="Times New Roman"/>
                <w:color w:val="000000" w:themeColor="text1"/>
                <w:sz w:val="16"/>
                <w:szCs w:val="16"/>
                <w:lang w:val="en-US" w:eastAsia="fr-FR"/>
              </w:rPr>
            </w:pPr>
            <w:r w:rsidRPr="001620CC">
              <w:rPr>
                <w:rFonts w:ascii="Times" w:eastAsia="Batang" w:hAnsi="Times" w:cs="Times"/>
                <w:b/>
                <w:color w:val="000000" w:themeColor="text1"/>
                <w:kern w:val="24"/>
                <w:sz w:val="20"/>
                <w:szCs w:val="20"/>
                <w:highlight w:val="green"/>
                <w:lang w:val="en-US" w:eastAsia="fr-FR"/>
              </w:rPr>
              <w:t>Agreement</w:t>
            </w:r>
          </w:p>
          <w:p w14:paraId="053CFD04" w14:textId="77777777" w:rsidR="0052096F" w:rsidRPr="001620CC" w:rsidRDefault="0052096F" w:rsidP="0052096F">
            <w:pPr>
              <w:spacing w:after="0" w:line="240" w:lineRule="auto"/>
              <w:jc w:val="both"/>
              <w:rPr>
                <w:rFonts w:ascii="Times New Roman" w:eastAsia="Times New Roman" w:hAnsi="Times New Roman" w:cs="Times New Roman"/>
                <w:color w:val="000000" w:themeColor="text1"/>
                <w:sz w:val="16"/>
                <w:szCs w:val="16"/>
                <w:lang w:val="en-US" w:eastAsia="fr-FR"/>
              </w:rPr>
            </w:pPr>
            <w:r w:rsidRPr="001620CC">
              <w:rPr>
                <w:rFonts w:ascii="Times" w:eastAsia="Batang" w:hAnsi="Times" w:cs="Times"/>
                <w:color w:val="000000" w:themeColor="text1"/>
                <w:kern w:val="24"/>
                <w:sz w:val="20"/>
                <w:szCs w:val="20"/>
                <w:lang w:val="en-US" w:eastAsia="fr-FR"/>
              </w:rPr>
              <w:t xml:space="preserve">For single DCI based M-TRP PUSCH repetition schemes, in codebook based PUSCH, </w:t>
            </w:r>
          </w:p>
          <w:p w14:paraId="0FC339AE" w14:textId="77777777" w:rsidR="0052096F" w:rsidRPr="001620CC" w:rsidRDefault="0052096F" w:rsidP="008F138C">
            <w:pPr>
              <w:numPr>
                <w:ilvl w:val="0"/>
                <w:numId w:val="22"/>
              </w:numPr>
              <w:spacing w:after="0" w:line="252" w:lineRule="auto"/>
              <w:ind w:left="1440"/>
              <w:contextualSpacing/>
              <w:jc w:val="both"/>
              <w:rPr>
                <w:rFonts w:ascii="Times New Roman" w:eastAsia="Times New Roman" w:hAnsi="Times New Roman" w:cs="Times New Roman"/>
                <w:color w:val="000000" w:themeColor="text1"/>
                <w:sz w:val="18"/>
                <w:szCs w:val="16"/>
                <w:lang w:val="en-US" w:eastAsia="fr-FR"/>
              </w:rPr>
            </w:pPr>
            <w:r w:rsidRPr="001620CC">
              <w:rPr>
                <w:rFonts w:ascii="Times" w:eastAsia="Batang" w:hAnsi="Times" w:cs="Times"/>
                <w:color w:val="000000" w:themeColor="text1"/>
                <w:kern w:val="24"/>
                <w:sz w:val="20"/>
                <w:szCs w:val="20"/>
                <w:lang w:val="en-US" w:eastAsia="fr-FR"/>
              </w:rPr>
              <w:t>Support two SRI fields corresponding to two SRS resource sets are included in DCI formats 0_1/0_2.</w:t>
            </w:r>
          </w:p>
          <w:p w14:paraId="4F8876AA" w14:textId="77777777" w:rsidR="0052096F" w:rsidRPr="001620CC" w:rsidRDefault="0052096F" w:rsidP="008F138C">
            <w:pPr>
              <w:numPr>
                <w:ilvl w:val="1"/>
                <w:numId w:val="22"/>
              </w:numPr>
              <w:spacing w:after="0" w:line="252" w:lineRule="auto"/>
              <w:ind w:left="2995"/>
              <w:contextualSpacing/>
              <w:jc w:val="both"/>
              <w:rPr>
                <w:rFonts w:ascii="Times New Roman" w:eastAsia="Times New Roman" w:hAnsi="Times New Roman" w:cs="Times New Roman"/>
                <w:color w:val="000000" w:themeColor="text1"/>
                <w:sz w:val="18"/>
                <w:szCs w:val="16"/>
                <w:lang w:val="en-US" w:eastAsia="fr-FR"/>
              </w:rPr>
            </w:pPr>
            <w:r w:rsidRPr="001620CC">
              <w:rPr>
                <w:rFonts w:ascii="Times" w:eastAsia="Batang" w:hAnsi="Times" w:cs="Times"/>
                <w:color w:val="000000" w:themeColor="text1"/>
                <w:kern w:val="24"/>
                <w:sz w:val="20"/>
                <w:szCs w:val="20"/>
                <w:lang w:val="en-US" w:eastAsia="fr-FR"/>
              </w:rPr>
              <w:t>Each SRI field indicating SRI per TRP, where the SRI field based on Rel-15/16 framework</w:t>
            </w:r>
          </w:p>
          <w:p w14:paraId="413D4946" w14:textId="77777777" w:rsidR="0052096F" w:rsidRPr="001620CC" w:rsidRDefault="0052096F" w:rsidP="008F138C">
            <w:pPr>
              <w:numPr>
                <w:ilvl w:val="0"/>
                <w:numId w:val="22"/>
              </w:numPr>
              <w:spacing w:after="0" w:line="252" w:lineRule="auto"/>
              <w:ind w:left="1440"/>
              <w:contextualSpacing/>
              <w:jc w:val="both"/>
              <w:rPr>
                <w:rFonts w:ascii="Times New Roman" w:eastAsia="Times New Roman" w:hAnsi="Times New Roman" w:cs="Times New Roman"/>
                <w:color w:val="000000" w:themeColor="text1"/>
                <w:sz w:val="18"/>
                <w:szCs w:val="16"/>
                <w:lang w:val="en-US" w:eastAsia="fr-FR"/>
              </w:rPr>
            </w:pPr>
            <w:r w:rsidRPr="001620CC">
              <w:rPr>
                <w:rFonts w:ascii="Times" w:eastAsia="Batang" w:hAnsi="Times" w:cs="Times"/>
                <w:color w:val="000000" w:themeColor="text1"/>
                <w:kern w:val="24"/>
                <w:sz w:val="20"/>
                <w:szCs w:val="20"/>
                <w:lang w:val="en-US" w:eastAsia="fr-FR"/>
              </w:rPr>
              <w:t xml:space="preserve">Support dynamic switching between multi-TRP and single-TRP operation </w:t>
            </w:r>
          </w:p>
          <w:p w14:paraId="6730E363" w14:textId="77777777" w:rsidR="0052096F" w:rsidRPr="001620CC" w:rsidRDefault="0052096F" w:rsidP="008F138C">
            <w:pPr>
              <w:numPr>
                <w:ilvl w:val="0"/>
                <w:numId w:val="22"/>
              </w:numPr>
              <w:spacing w:after="0" w:line="252"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w:eastAsia="Batang" w:hAnsi="Times" w:cs="Times"/>
                <w:color w:val="000000" w:themeColor="text1"/>
                <w:kern w:val="24"/>
                <w:sz w:val="20"/>
                <w:szCs w:val="20"/>
                <w:lang w:val="en-US" w:eastAsia="fr-FR"/>
              </w:rPr>
              <w:t>FFS: Support dynamic switching the order of two TRPs</w:t>
            </w:r>
          </w:p>
        </w:tc>
      </w:tr>
    </w:tbl>
    <w:p w14:paraId="0A6CBBAB" w14:textId="77777777" w:rsidR="0052096F" w:rsidRPr="001620CC" w:rsidRDefault="0052096F" w:rsidP="0052096F">
      <w:pPr>
        <w:spacing w:after="0"/>
        <w:jc w:val="both"/>
        <w:rPr>
          <w:rFonts w:ascii="Times New Roman" w:hAnsi="Times New Roman"/>
          <w:color w:val="000000" w:themeColor="text1"/>
          <w:lang w:val="en-US"/>
        </w:rPr>
      </w:pPr>
    </w:p>
    <w:tbl>
      <w:tblPr>
        <w:tblStyle w:val="TableGrid3"/>
        <w:tblW w:w="0" w:type="auto"/>
        <w:tblLook w:val="04A0" w:firstRow="1" w:lastRow="0" w:firstColumn="1" w:lastColumn="0" w:noHBand="0" w:noVBand="1"/>
      </w:tblPr>
      <w:tblGrid>
        <w:gridCol w:w="9629"/>
      </w:tblGrid>
      <w:tr w:rsidR="0052096F" w:rsidRPr="00D9484F" w14:paraId="74DF393E" w14:textId="77777777" w:rsidTr="00EE0416">
        <w:tc>
          <w:tcPr>
            <w:tcW w:w="9629" w:type="dxa"/>
          </w:tcPr>
          <w:p w14:paraId="08683437" w14:textId="77777777" w:rsidR="0052096F" w:rsidRPr="001620CC" w:rsidRDefault="0052096F" w:rsidP="0052096F">
            <w:pPr>
              <w:spacing w:after="0" w:line="240" w:lineRule="auto"/>
              <w:rPr>
                <w:rFonts w:ascii="Times New Roman" w:eastAsia="Times New Roman" w:hAnsi="Times New Roman" w:cs="Times New Roman"/>
                <w:color w:val="000000" w:themeColor="text1"/>
                <w:sz w:val="16"/>
                <w:szCs w:val="16"/>
                <w:lang w:val="en-US" w:eastAsia="fr-FR"/>
              </w:rPr>
            </w:pPr>
            <w:r w:rsidRPr="001620CC">
              <w:rPr>
                <w:rFonts w:ascii="Times" w:eastAsia="SimSun" w:hAnsi="Times" w:cs="Times"/>
                <w:b/>
                <w:color w:val="000000" w:themeColor="text1"/>
                <w:kern w:val="24"/>
                <w:sz w:val="20"/>
                <w:szCs w:val="20"/>
                <w:highlight w:val="green"/>
                <w:lang w:val="en-US" w:eastAsia="fr-FR"/>
              </w:rPr>
              <w:t>Agreement</w:t>
            </w:r>
          </w:p>
          <w:p w14:paraId="20A7D216" w14:textId="77777777" w:rsidR="0052096F" w:rsidRPr="001620CC" w:rsidRDefault="0052096F" w:rsidP="0052096F">
            <w:pPr>
              <w:spacing w:after="0" w:line="240" w:lineRule="auto"/>
              <w:rPr>
                <w:rFonts w:ascii="Times New Roman" w:eastAsia="Times New Roman" w:hAnsi="Times New Roman" w:cs="Times New Roman"/>
                <w:color w:val="000000" w:themeColor="text1"/>
                <w:sz w:val="16"/>
                <w:szCs w:val="16"/>
                <w:lang w:val="en-US" w:eastAsia="fr-FR"/>
              </w:rPr>
            </w:pPr>
            <w:r w:rsidRPr="001620CC">
              <w:rPr>
                <w:rFonts w:ascii="Times" w:eastAsia="SimSun" w:hAnsi="Times" w:cs="Times"/>
                <w:color w:val="000000" w:themeColor="text1"/>
                <w:kern w:val="24"/>
                <w:sz w:val="20"/>
                <w:szCs w:val="20"/>
                <w:lang w:val="en-US" w:eastAsia="fr-FR"/>
              </w:rPr>
              <w:t>For single DCI based M-TRP PUSCH repetition schemes, in codebook based PUSCH,</w:t>
            </w:r>
          </w:p>
          <w:p w14:paraId="613360FE" w14:textId="77777777" w:rsidR="0052096F" w:rsidRPr="001620CC" w:rsidRDefault="0052096F" w:rsidP="008F138C">
            <w:pPr>
              <w:numPr>
                <w:ilvl w:val="0"/>
                <w:numId w:val="23"/>
              </w:numPr>
              <w:tabs>
                <w:tab w:val="left" w:pos="960"/>
              </w:tabs>
              <w:spacing w:after="0" w:line="240" w:lineRule="auto"/>
              <w:ind w:left="1440"/>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Two TPMI fields are indicated in DCI formats 0_1/0_2.</w:t>
            </w:r>
          </w:p>
          <w:p w14:paraId="0B1CE9A9" w14:textId="77777777" w:rsidR="0052096F" w:rsidRPr="001620CC" w:rsidRDefault="0052096F" w:rsidP="008F138C">
            <w:pPr>
              <w:numPr>
                <w:ilvl w:val="1"/>
                <w:numId w:val="23"/>
              </w:numPr>
              <w:tabs>
                <w:tab w:val="left" w:pos="1920"/>
              </w:tabs>
              <w:spacing w:after="0" w:line="240" w:lineRule="auto"/>
              <w:ind w:left="2995"/>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The first TPMI field uses the Rel-15/16 TPMI field design (which includes TPMI index and the number of layers) of DCI format 0_1/0_2. The second TPMI field only </w:t>
            </w:r>
            <w:proofErr w:type="spellStart"/>
            <w:r w:rsidRPr="001620CC">
              <w:rPr>
                <w:rFonts w:ascii="Times" w:eastAsia="Batang" w:hAnsi="Times" w:cs="Times"/>
                <w:color w:val="000000" w:themeColor="text1"/>
                <w:kern w:val="24"/>
                <w:sz w:val="20"/>
                <w:szCs w:val="20"/>
                <w:lang w:val="en-US" w:eastAsia="fr-FR"/>
              </w:rPr>
              <w:t>contains</w:t>
            </w:r>
            <w:r w:rsidRPr="001620CC">
              <w:rPr>
                <w:rFonts w:ascii="Times" w:eastAsia="Batang" w:hAnsi="Times" w:cs="Times"/>
                <w:strike/>
                <w:color w:val="000000" w:themeColor="text1"/>
                <w:kern w:val="24"/>
                <w:sz w:val="20"/>
                <w:szCs w:val="20"/>
                <w:lang w:val="en-US" w:eastAsia="fr-FR"/>
              </w:rPr>
              <w:t>indicates</w:t>
            </w:r>
            <w:proofErr w:type="spellEnd"/>
            <w:r w:rsidRPr="001620CC">
              <w:rPr>
                <w:rFonts w:ascii="Times" w:eastAsia="Batang" w:hAnsi="Times" w:cs="Times"/>
                <w:color w:val="000000" w:themeColor="text1"/>
                <w:kern w:val="24"/>
                <w:sz w:val="20"/>
                <w:szCs w:val="20"/>
                <w:lang w:val="en-US" w:eastAsia="fr-FR"/>
              </w:rPr>
              <w:t> the second TPMI index. The same number of layers are applied as indicated in the first TPMI field.</w:t>
            </w:r>
          </w:p>
          <w:p w14:paraId="6F3CB5C2" w14:textId="77777777" w:rsidR="0052096F" w:rsidRPr="001620CC" w:rsidRDefault="0052096F" w:rsidP="008F138C">
            <w:pPr>
              <w:numPr>
                <w:ilvl w:val="1"/>
                <w:numId w:val="23"/>
              </w:numPr>
              <w:tabs>
                <w:tab w:val="left" w:pos="1920"/>
              </w:tabs>
              <w:spacing w:after="0" w:line="240" w:lineRule="auto"/>
              <w:ind w:left="2995"/>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FFS: Details of second TPMI field interpretation including changes expected in Tables 7.3.1.1.2-2/2A/2B/3/3A/4/4A/5/5A in 38.212</w:t>
            </w:r>
          </w:p>
          <w:p w14:paraId="0715CA9E" w14:textId="77777777" w:rsidR="0052096F" w:rsidRPr="001620CC" w:rsidRDefault="0052096F" w:rsidP="008F138C">
            <w:pPr>
              <w:numPr>
                <w:ilvl w:val="1"/>
                <w:numId w:val="23"/>
              </w:numPr>
              <w:tabs>
                <w:tab w:val="left" w:pos="1920"/>
              </w:tabs>
              <w:spacing w:after="0" w:line="240" w:lineRule="auto"/>
              <w:ind w:left="2995"/>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FFS: Interpreting TPMI fields when multi-TRP and single-TRP PUSCH repetition is applied.</w:t>
            </w:r>
          </w:p>
          <w:p w14:paraId="6A0ABBAE" w14:textId="77777777" w:rsidR="0052096F" w:rsidRPr="001620CC" w:rsidRDefault="0052096F" w:rsidP="008F138C">
            <w:pPr>
              <w:numPr>
                <w:ilvl w:val="0"/>
                <w:numId w:val="23"/>
              </w:numPr>
              <w:tabs>
                <w:tab w:val="left" w:pos="960"/>
              </w:tabs>
              <w:spacing w:after="0" w:line="240" w:lineRule="auto"/>
              <w:ind w:left="1440"/>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FFS: whether to support of PUSCH repetitions transmitting towards two TRPs sharing the same TPMI indicated by a TPMI field.</w:t>
            </w:r>
          </w:p>
          <w:p w14:paraId="38CEE976" w14:textId="77777777" w:rsidR="0052096F" w:rsidRPr="001620CC" w:rsidRDefault="0052096F" w:rsidP="008F138C">
            <w:pPr>
              <w:numPr>
                <w:ilvl w:val="0"/>
                <w:numId w:val="23"/>
              </w:numPr>
              <w:tabs>
                <w:tab w:val="left" w:pos="960"/>
              </w:tabs>
              <w:spacing w:after="0" w:line="240" w:lineRule="auto"/>
              <w:ind w:left="1440"/>
              <w:contextualSpacing/>
              <w:rPr>
                <w:rFonts w:ascii="Times New Roman" w:eastAsia="Times New Roman" w:hAnsi="Times New Roman" w:cs="Times New Roman"/>
                <w:color w:val="000000" w:themeColor="text1"/>
                <w:sz w:val="12"/>
                <w:szCs w:val="16"/>
                <w:lang w:val="en-US" w:eastAsia="fr-FR"/>
              </w:rPr>
            </w:pPr>
            <w:r w:rsidRPr="001620CC">
              <w:rPr>
                <w:rFonts w:ascii="Times" w:eastAsia="Batang" w:hAnsi="Times" w:cs="Times"/>
                <w:color w:val="000000" w:themeColor="text1"/>
                <w:kern w:val="24"/>
                <w:sz w:val="20"/>
                <w:szCs w:val="20"/>
                <w:lang w:val="en-US" w:eastAsia="fr-FR"/>
              </w:rPr>
              <w:t>FFS: The size of the second TPMI field can be equal to or smaller than the size of the first TPMI field</w:t>
            </w:r>
          </w:p>
        </w:tc>
      </w:tr>
    </w:tbl>
    <w:p w14:paraId="32A3F683" w14:textId="77777777" w:rsidR="0052096F" w:rsidRPr="001620CC" w:rsidRDefault="0052096F" w:rsidP="0052096F">
      <w:pPr>
        <w:spacing w:after="0"/>
        <w:jc w:val="both"/>
        <w:rPr>
          <w:rFonts w:ascii="Times New Roman" w:hAnsi="Times New Roman"/>
          <w:color w:val="000000" w:themeColor="text1"/>
          <w:lang w:val="en-US"/>
        </w:rPr>
      </w:pPr>
    </w:p>
    <w:tbl>
      <w:tblPr>
        <w:tblStyle w:val="TableGrid3"/>
        <w:tblW w:w="0" w:type="auto"/>
        <w:tblLook w:val="04A0" w:firstRow="1" w:lastRow="0" w:firstColumn="1" w:lastColumn="0" w:noHBand="0" w:noVBand="1"/>
      </w:tblPr>
      <w:tblGrid>
        <w:gridCol w:w="9629"/>
      </w:tblGrid>
      <w:tr w:rsidR="0052096F" w:rsidRPr="00D9484F" w14:paraId="4625D9F5" w14:textId="77777777" w:rsidTr="00EE0416">
        <w:tc>
          <w:tcPr>
            <w:tcW w:w="9629" w:type="dxa"/>
          </w:tcPr>
          <w:p w14:paraId="5734C426" w14:textId="77777777" w:rsidR="0052096F" w:rsidRPr="001620CC" w:rsidRDefault="0052096F" w:rsidP="0052096F">
            <w:pPr>
              <w:spacing w:after="0" w:line="240" w:lineRule="auto"/>
              <w:rPr>
                <w:rFonts w:ascii="Times New Roman" w:eastAsia="Times New Roman" w:hAnsi="Times New Roman" w:cs="Times New Roman"/>
                <w:color w:val="000000" w:themeColor="text1"/>
                <w:sz w:val="18"/>
                <w:szCs w:val="18"/>
                <w:lang w:val="en-US" w:eastAsia="fr-FR"/>
              </w:rPr>
            </w:pPr>
            <w:r w:rsidRPr="001620CC">
              <w:rPr>
                <w:rFonts w:ascii="Times New Roman" w:eastAsia="SimSun" w:hAnsi="Times New Roman" w:cs="Times New Roman"/>
                <w:b/>
                <w:color w:val="000000" w:themeColor="text1"/>
                <w:kern w:val="24"/>
                <w:sz w:val="20"/>
                <w:szCs w:val="20"/>
                <w:highlight w:val="green"/>
                <w:lang w:val="en-US" w:eastAsia="fr-FR"/>
              </w:rPr>
              <w:t>Agreement</w:t>
            </w:r>
          </w:p>
          <w:p w14:paraId="1E55C75D" w14:textId="77777777" w:rsidR="0052096F" w:rsidRPr="001620CC" w:rsidRDefault="0052096F" w:rsidP="0052096F">
            <w:pPr>
              <w:spacing w:after="0" w:line="240" w:lineRule="auto"/>
              <w:jc w:val="both"/>
              <w:rPr>
                <w:rFonts w:ascii="Times New Roman" w:eastAsia="Times New Roman" w:hAnsi="Times New Roman" w:cs="Times New Roman"/>
                <w:color w:val="000000" w:themeColor="text1"/>
                <w:sz w:val="18"/>
                <w:szCs w:val="18"/>
                <w:lang w:val="en-US" w:eastAsia="fr-FR"/>
              </w:rPr>
            </w:pPr>
            <w:r w:rsidRPr="001620CC">
              <w:rPr>
                <w:rFonts w:ascii="Times New Roman" w:eastAsia="Batang" w:hAnsi="Times New Roman" w:cs="Times New Roman"/>
                <w:color w:val="000000" w:themeColor="text1"/>
                <w:kern w:val="24"/>
                <w:sz w:val="20"/>
                <w:szCs w:val="20"/>
                <w:lang w:val="en-US" w:eastAsia="fr-FR"/>
              </w:rPr>
              <w:t xml:space="preserve">For single DCI based M-TRP PUSCH repetition schemes, in non-codebook based PUSCH, </w:t>
            </w:r>
          </w:p>
          <w:p w14:paraId="5BCE014B" w14:textId="77777777" w:rsidR="0052096F" w:rsidRPr="001620CC" w:rsidRDefault="0052096F" w:rsidP="008F138C">
            <w:pPr>
              <w:numPr>
                <w:ilvl w:val="0"/>
                <w:numId w:val="24"/>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Support two SRI field(s) corresponding to two SRS resource sets are included in DCI formats 0_1/0_2.</w:t>
            </w:r>
          </w:p>
          <w:p w14:paraId="0914712B" w14:textId="77777777" w:rsidR="0052096F" w:rsidRPr="001620CC" w:rsidRDefault="0052096F" w:rsidP="008F138C">
            <w:pPr>
              <w:numPr>
                <w:ilvl w:val="1"/>
                <w:numId w:val="24"/>
              </w:numPr>
              <w:spacing w:after="0" w:line="240" w:lineRule="auto"/>
              <w:ind w:left="2995"/>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 xml:space="preserve">Each SRI field indicating SRI per TRP, where the first SRI field based on Rel-15/16 framework, </w:t>
            </w:r>
          </w:p>
          <w:p w14:paraId="704626B5" w14:textId="77777777" w:rsidR="0052096F" w:rsidRPr="001620CC" w:rsidRDefault="0052096F" w:rsidP="008F138C">
            <w:pPr>
              <w:numPr>
                <w:ilvl w:val="1"/>
                <w:numId w:val="24"/>
              </w:numPr>
              <w:spacing w:after="0" w:line="240" w:lineRule="auto"/>
              <w:ind w:left="2995"/>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Support the same number of layers applied over repetitions</w:t>
            </w:r>
          </w:p>
          <w:p w14:paraId="4E47CE69" w14:textId="77777777" w:rsidR="0052096F" w:rsidRPr="001620CC" w:rsidRDefault="0052096F" w:rsidP="008F138C">
            <w:pPr>
              <w:numPr>
                <w:ilvl w:val="1"/>
                <w:numId w:val="24"/>
              </w:numPr>
              <w:spacing w:after="0" w:line="240" w:lineRule="auto"/>
              <w:ind w:left="2995"/>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FFS: details of second SRI field including the specification change for Table 7.3.1.1.2-28/29/30/31 in 38.212.</w:t>
            </w:r>
          </w:p>
          <w:p w14:paraId="33C67846" w14:textId="77777777" w:rsidR="0052096F" w:rsidRPr="001620CC" w:rsidRDefault="0052096F" w:rsidP="008F138C">
            <w:pPr>
              <w:numPr>
                <w:ilvl w:val="0"/>
                <w:numId w:val="24"/>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Support dynamic switching between multi-TRP and single-TRP operation</w:t>
            </w:r>
          </w:p>
          <w:p w14:paraId="6000DF02" w14:textId="77777777" w:rsidR="0052096F" w:rsidRPr="001620CC" w:rsidRDefault="0052096F" w:rsidP="008F138C">
            <w:pPr>
              <w:numPr>
                <w:ilvl w:val="1"/>
                <w:numId w:val="24"/>
              </w:numPr>
              <w:spacing w:after="0" w:line="240" w:lineRule="auto"/>
              <w:ind w:left="2995"/>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FFS: whether/how to use SRI field(s) and additional details of SRI field(s) interpretations</w:t>
            </w:r>
          </w:p>
          <w:p w14:paraId="1C7837CE" w14:textId="77777777" w:rsidR="0052096F" w:rsidRPr="001620CC" w:rsidRDefault="0052096F" w:rsidP="008F138C">
            <w:pPr>
              <w:numPr>
                <w:ilvl w:val="0"/>
                <w:numId w:val="24"/>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FFS: Minimizing the DCI overhead for PUSCH repetition Type A as a result of number of layers being limited to 1 when more than one repetition is scheduled.</w:t>
            </w:r>
          </w:p>
          <w:p w14:paraId="4B0198C6" w14:textId="77777777" w:rsidR="0052096F" w:rsidRPr="001620CC" w:rsidRDefault="0052096F" w:rsidP="008F138C">
            <w:pPr>
              <w:numPr>
                <w:ilvl w:val="0"/>
                <w:numId w:val="24"/>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FFS: Support dynamic switching the order of two TRPs</w:t>
            </w:r>
          </w:p>
          <w:p w14:paraId="174ED3F3" w14:textId="77777777" w:rsidR="0052096F" w:rsidRPr="001620CC" w:rsidRDefault="0052096F" w:rsidP="008F138C">
            <w:pPr>
              <w:numPr>
                <w:ilvl w:val="0"/>
                <w:numId w:val="24"/>
              </w:numPr>
              <w:spacing w:after="0" w:line="240" w:lineRule="auto"/>
              <w:ind w:left="1440"/>
              <w:contextualSpacing/>
              <w:jc w:val="both"/>
              <w:rPr>
                <w:rFonts w:ascii="Times New Roman" w:eastAsia="Times New Roman" w:hAnsi="Times New Roman" w:cs="Times New Roman"/>
                <w:color w:val="000000" w:themeColor="text1"/>
                <w:sz w:val="20"/>
                <w:szCs w:val="18"/>
                <w:lang w:val="en-US" w:eastAsia="fr-FR"/>
              </w:rPr>
            </w:pPr>
            <w:r w:rsidRPr="001620CC">
              <w:rPr>
                <w:rFonts w:ascii="Times New Roman" w:eastAsia="Batang" w:hAnsi="Times New Roman" w:cs="Times New Roman"/>
                <w:color w:val="000000" w:themeColor="text1"/>
                <w:kern w:val="24"/>
                <w:sz w:val="20"/>
                <w:szCs w:val="20"/>
                <w:lang w:val="en-US" w:eastAsia="fr-FR"/>
              </w:rPr>
              <w:t>Companies are encouraged to provide total payload size of the two SRI fields and scheduling restriction, if any</w:t>
            </w:r>
          </w:p>
        </w:tc>
      </w:tr>
    </w:tbl>
    <w:p w14:paraId="35276D30" w14:textId="77777777" w:rsidR="0052096F" w:rsidRPr="001620CC" w:rsidRDefault="0052096F" w:rsidP="0052096F">
      <w:pPr>
        <w:jc w:val="both"/>
        <w:rPr>
          <w:rFonts w:ascii="Times New Roman" w:hAnsi="Times New Roman"/>
          <w:lang w:val="en-US"/>
        </w:rPr>
      </w:pPr>
    </w:p>
    <w:p w14:paraId="44949477" w14:textId="2CEE313E" w:rsidR="0052096F" w:rsidRPr="001620CC" w:rsidRDefault="0052096F" w:rsidP="0052096F">
      <w:pPr>
        <w:jc w:val="both"/>
        <w:rPr>
          <w:rFonts w:ascii="Times New Roman" w:hAnsi="Times New Roman"/>
          <w:lang w:val="en-US"/>
        </w:rPr>
      </w:pPr>
      <w:r w:rsidRPr="001620CC">
        <w:rPr>
          <w:rFonts w:ascii="Times New Roman" w:hAnsi="Times New Roman"/>
          <w:lang w:val="en-US"/>
        </w:rPr>
        <w:t>Before discussing the remaining details of the design for the SRI fields and TPMI fields, it should be first discussed and concluded whether to support the dynamic switching of the order of the two TRPs or not, as this may potentially impact at least one of these fields. Overall, supporting such switching provides dynamic control for the network on whether the multi-TRP PUSCH repetitions should start with a repetition(s) towards the first TRP or the second TRP. And this could result in reducing the latency as one of the two TRPs may not be available for the reception of th</w:t>
      </w:r>
      <w:r w:rsidR="00477DAE" w:rsidRPr="001620CC">
        <w:rPr>
          <w:rFonts w:ascii="Times New Roman" w:hAnsi="Times New Roman"/>
          <w:lang w:val="en-US"/>
        </w:rPr>
        <w:t>is</w:t>
      </w:r>
      <w:r w:rsidRPr="001620CC">
        <w:rPr>
          <w:rFonts w:ascii="Times New Roman" w:hAnsi="Times New Roman"/>
          <w:lang w:val="en-US"/>
        </w:rPr>
        <w:t xml:space="preserve"> first PUSCH repetition(s). To enable the switching, either DCI or MAC CE could be used, where the DCI-based </w:t>
      </w:r>
      <w:r w:rsidR="009F414E" w:rsidRPr="001620CC">
        <w:rPr>
          <w:rFonts w:ascii="Times New Roman" w:hAnsi="Times New Roman"/>
          <w:lang w:val="en-US"/>
        </w:rPr>
        <w:t xml:space="preserve">approach </w:t>
      </w:r>
      <w:r w:rsidRPr="001620CC">
        <w:rPr>
          <w:rFonts w:ascii="Times New Roman" w:hAnsi="Times New Roman"/>
          <w:lang w:val="en-US"/>
        </w:rPr>
        <w:t xml:space="preserve">clearly provides more dynamic control compared to the MAC CE based </w:t>
      </w:r>
      <w:r w:rsidR="00561190" w:rsidRPr="001620CC">
        <w:rPr>
          <w:rFonts w:ascii="Times New Roman" w:hAnsi="Times New Roman"/>
          <w:lang w:val="en-US"/>
        </w:rPr>
        <w:t>approach</w:t>
      </w:r>
      <w:r w:rsidRPr="001620CC">
        <w:rPr>
          <w:rFonts w:ascii="Times New Roman" w:hAnsi="Times New Roman"/>
          <w:lang w:val="en-US"/>
        </w:rPr>
        <w:t>. In addition, this operation can be potentially also used/leveraged as a way for TRP selection in case of single-TRP PUSCH operation.</w:t>
      </w:r>
    </w:p>
    <w:p w14:paraId="131084C1" w14:textId="4E22BF39" w:rsidR="0052096F" w:rsidRPr="00E45031" w:rsidRDefault="0052096F" w:rsidP="00360522">
      <w:pPr>
        <w:spacing w:after="0"/>
        <w:jc w:val="both"/>
        <w:rPr>
          <w:rFonts w:ascii="Times New Roman" w:hAnsi="Times New Roman"/>
          <w:b/>
          <w:lang w:val="en-US"/>
        </w:rPr>
      </w:pPr>
      <w:r w:rsidRPr="001620CC">
        <w:rPr>
          <w:rFonts w:ascii="Times New Roman" w:hAnsi="Times New Roman"/>
          <w:b/>
          <w:lang w:val="en-US"/>
        </w:rPr>
        <w:t xml:space="preserve">Proposal </w:t>
      </w:r>
      <w:r w:rsidR="005C70CD" w:rsidRPr="001620CC">
        <w:rPr>
          <w:rFonts w:ascii="Times New Roman" w:hAnsi="Times New Roman"/>
          <w:b/>
          <w:lang w:val="en-US"/>
        </w:rPr>
        <w:t>21</w:t>
      </w:r>
      <w:r w:rsidRPr="001620CC">
        <w:rPr>
          <w:rFonts w:ascii="Times New Roman" w:hAnsi="Times New Roman"/>
          <w:b/>
          <w:lang w:val="en-US"/>
        </w:rPr>
        <w:t>: For multi-TRP PUSCH repetition operation, support dynamic switching of the order of the two TRPs</w:t>
      </w:r>
      <w:r w:rsidRPr="00E45031">
        <w:rPr>
          <w:rFonts w:ascii="Times New Roman" w:hAnsi="Times New Roman"/>
          <w:b/>
          <w:lang w:val="en-US"/>
        </w:rPr>
        <w:t>.</w:t>
      </w:r>
    </w:p>
    <w:p w14:paraId="500ACE34" w14:textId="77777777" w:rsidR="0052096F" w:rsidRPr="00E45031" w:rsidRDefault="0052096F" w:rsidP="008F138C">
      <w:pPr>
        <w:numPr>
          <w:ilvl w:val="0"/>
          <w:numId w:val="21"/>
        </w:numPr>
        <w:contextualSpacing/>
        <w:jc w:val="both"/>
        <w:rPr>
          <w:rFonts w:ascii="Times New Roman" w:hAnsi="Times New Roman"/>
          <w:b/>
          <w:lang w:val="en-US"/>
        </w:rPr>
      </w:pPr>
      <w:r w:rsidRPr="00E45031">
        <w:rPr>
          <w:rFonts w:ascii="Times New Roman" w:hAnsi="Times New Roman"/>
          <w:b/>
          <w:lang w:val="en-US"/>
        </w:rPr>
        <w:t xml:space="preserve">Note: This can be potentially also used as a way for TRP selection in case of single-TRP PUSCH operation. </w:t>
      </w:r>
    </w:p>
    <w:p w14:paraId="44FA1988" w14:textId="77777777" w:rsidR="002D276B" w:rsidRPr="00E45031" w:rsidRDefault="002D276B" w:rsidP="0052096F">
      <w:pPr>
        <w:spacing w:after="0"/>
        <w:jc w:val="both"/>
        <w:rPr>
          <w:rFonts w:ascii="Times New Roman" w:hAnsi="Times New Roman"/>
          <w:lang w:val="en-US"/>
        </w:rPr>
      </w:pPr>
    </w:p>
    <w:p w14:paraId="49957AE1" w14:textId="70B8ADC6" w:rsidR="0052096F" w:rsidRPr="00E45031" w:rsidRDefault="0052096F" w:rsidP="0052096F">
      <w:pPr>
        <w:spacing w:after="0"/>
        <w:jc w:val="both"/>
        <w:rPr>
          <w:rFonts w:ascii="Times New Roman" w:hAnsi="Times New Roman"/>
          <w:strike/>
          <w:lang w:val="en-US"/>
        </w:rPr>
      </w:pPr>
      <w:r w:rsidRPr="00E45031">
        <w:rPr>
          <w:rFonts w:ascii="Times New Roman" w:hAnsi="Times New Roman"/>
          <w:lang w:val="en-US"/>
        </w:rPr>
        <w:t>On the dynamic switching between multi-TRP PUSCH operation and single-TRP PUSCH operation, which was agreed in RAN1#104-e as can be seen from the agreements copied above, a unified and simple approach for both codebook-based and non-codebook-based modes would be preferable.</w:t>
      </w:r>
    </w:p>
    <w:p w14:paraId="0697E95A" w14:textId="77777777" w:rsidR="0052096F" w:rsidRPr="00E45031" w:rsidRDefault="0052096F" w:rsidP="0052096F">
      <w:pPr>
        <w:spacing w:after="0"/>
        <w:jc w:val="both"/>
        <w:rPr>
          <w:rFonts w:ascii="Times New Roman" w:hAnsi="Times New Roman"/>
          <w:lang w:val="en-US"/>
        </w:rPr>
      </w:pPr>
    </w:p>
    <w:p w14:paraId="0CDFCC7C" w14:textId="2635FF86" w:rsidR="0052096F" w:rsidRPr="00E45031" w:rsidRDefault="0052096F" w:rsidP="0052096F">
      <w:pPr>
        <w:spacing w:after="0"/>
        <w:jc w:val="both"/>
        <w:rPr>
          <w:rFonts w:ascii="Times New Roman" w:hAnsi="Times New Roman"/>
          <w:lang w:val="en-US"/>
        </w:rPr>
      </w:pPr>
      <w:r w:rsidRPr="00E45031">
        <w:rPr>
          <w:rFonts w:ascii="Times New Roman" w:hAnsi="Times New Roman"/>
          <w:lang w:val="en-US"/>
        </w:rPr>
        <w:t xml:space="preserve">It should be noted that the dynamic switching between multi-TRP PUSCH operation and single-TRP PUSCH operation requires one bit </w:t>
      </w:r>
      <w:r w:rsidR="005C70CD" w:rsidRPr="00E45031">
        <w:rPr>
          <w:rFonts w:ascii="Times New Roman" w:hAnsi="Times New Roman"/>
          <w:lang w:val="en-US"/>
        </w:rPr>
        <w:t>(</w:t>
      </w:r>
      <w:r w:rsidRPr="00E45031">
        <w:rPr>
          <w:rFonts w:ascii="Times New Roman" w:hAnsi="Times New Roman"/>
          <w:lang w:val="en-US"/>
        </w:rPr>
        <w:t>or two entries</w:t>
      </w:r>
      <w:r w:rsidR="005C70CD" w:rsidRPr="00E45031">
        <w:rPr>
          <w:rFonts w:ascii="Times New Roman" w:hAnsi="Times New Roman"/>
          <w:lang w:val="en-US"/>
        </w:rPr>
        <w:t>)</w:t>
      </w:r>
      <w:r w:rsidRPr="00E45031">
        <w:rPr>
          <w:rFonts w:ascii="Times New Roman" w:hAnsi="Times New Roman"/>
          <w:lang w:val="en-US"/>
        </w:rPr>
        <w:t xml:space="preserve"> </w:t>
      </w:r>
      <w:r w:rsidR="005C70CD" w:rsidRPr="00E45031">
        <w:rPr>
          <w:rFonts w:ascii="Times New Roman" w:hAnsi="Times New Roman"/>
          <w:lang w:val="en-US"/>
        </w:rPr>
        <w:t xml:space="preserve">which </w:t>
      </w:r>
      <w:r w:rsidR="009E6FD5" w:rsidRPr="00E45031">
        <w:rPr>
          <w:rFonts w:ascii="Times New Roman" w:hAnsi="Times New Roman"/>
          <w:lang w:val="en-US"/>
        </w:rPr>
        <w:t>can use</w:t>
      </w:r>
      <w:r w:rsidRPr="00E45031">
        <w:rPr>
          <w:rFonts w:ascii="Times New Roman" w:hAnsi="Times New Roman"/>
          <w:lang w:val="en-US"/>
        </w:rPr>
        <w:t xml:space="preserve"> reserved entries</w:t>
      </w:r>
      <w:r w:rsidR="005C70CD" w:rsidRPr="00E45031">
        <w:rPr>
          <w:rFonts w:ascii="Times New Roman" w:hAnsi="Times New Roman"/>
          <w:lang w:val="en-US"/>
        </w:rPr>
        <w:t xml:space="preserve"> (</w:t>
      </w:r>
      <w:r w:rsidRPr="00E45031">
        <w:rPr>
          <w:rFonts w:ascii="Times New Roman" w:hAnsi="Times New Roman"/>
          <w:lang w:val="en-US"/>
        </w:rPr>
        <w:t xml:space="preserve">if any). Also, the support of dynamic switching of the order of the two TRPs, if agreed and enabled via DCI, requires </w:t>
      </w:r>
      <w:r w:rsidR="009E6FD5" w:rsidRPr="00E45031">
        <w:rPr>
          <w:rFonts w:ascii="Times New Roman" w:hAnsi="Times New Roman"/>
          <w:lang w:val="en-US"/>
        </w:rPr>
        <w:t xml:space="preserve">extra </w:t>
      </w:r>
      <w:r w:rsidRPr="00E45031">
        <w:rPr>
          <w:rFonts w:ascii="Times New Roman" w:hAnsi="Times New Roman"/>
          <w:lang w:val="en-US"/>
        </w:rPr>
        <w:t xml:space="preserve">bit </w:t>
      </w:r>
      <w:r w:rsidR="009E6FD5" w:rsidRPr="00E45031">
        <w:rPr>
          <w:rFonts w:ascii="Times New Roman" w:hAnsi="Times New Roman"/>
          <w:lang w:val="en-US"/>
        </w:rPr>
        <w:t xml:space="preserve">(at least </w:t>
      </w:r>
      <w:r w:rsidRPr="00E45031">
        <w:rPr>
          <w:rFonts w:ascii="Times New Roman" w:hAnsi="Times New Roman"/>
          <w:lang w:val="en-US"/>
        </w:rPr>
        <w:t>two entries</w:t>
      </w:r>
      <w:r w:rsidR="009E6FD5" w:rsidRPr="00E45031">
        <w:rPr>
          <w:rFonts w:ascii="Times New Roman" w:hAnsi="Times New Roman"/>
          <w:lang w:val="en-US"/>
        </w:rPr>
        <w:t>)</w:t>
      </w:r>
      <w:r w:rsidRPr="00E45031">
        <w:rPr>
          <w:rFonts w:ascii="Times New Roman" w:hAnsi="Times New Roman"/>
          <w:lang w:val="en-US"/>
        </w:rPr>
        <w:t>. As previously indicated, this one bit, or two entries, can also be used in the single-TRP case for TRP selection, i.e. selection between TRP0 and TRP1.</w:t>
      </w:r>
    </w:p>
    <w:p w14:paraId="00B459AA" w14:textId="77777777" w:rsidR="0052096F" w:rsidRPr="00E45031" w:rsidRDefault="0052096F" w:rsidP="0052096F">
      <w:pPr>
        <w:spacing w:after="0"/>
        <w:jc w:val="both"/>
        <w:rPr>
          <w:rFonts w:ascii="Times New Roman" w:hAnsi="Times New Roman"/>
          <w:lang w:val="en-US"/>
        </w:rPr>
      </w:pPr>
    </w:p>
    <w:p w14:paraId="21E06D1B" w14:textId="55E34BFE" w:rsidR="0052096F" w:rsidRPr="00E45031" w:rsidRDefault="0052096F" w:rsidP="0052096F">
      <w:pPr>
        <w:spacing w:after="0"/>
        <w:jc w:val="both"/>
        <w:rPr>
          <w:rFonts w:ascii="Times New Roman" w:hAnsi="Times New Roman"/>
          <w:lang w:val="en-US"/>
        </w:rPr>
      </w:pPr>
      <w:r w:rsidRPr="00E45031">
        <w:rPr>
          <w:rFonts w:ascii="Times New Roman" w:hAnsi="Times New Roman"/>
          <w:lang w:val="en-US"/>
        </w:rPr>
        <w:t>In the following, we provide</w:t>
      </w:r>
      <w:r w:rsidR="005F4619" w:rsidRPr="00E45031">
        <w:rPr>
          <w:rFonts w:ascii="Times New Roman" w:hAnsi="Times New Roman"/>
          <w:lang w:val="en-US"/>
        </w:rPr>
        <w:t xml:space="preserve"> an analysis and discussion on the required number of bits to enable the dynamic switching between multi-TRP PUSCH and single-TRP PUSCH with/without the dynamic switching of the order of the two TRPs</w:t>
      </w:r>
      <w:r w:rsidR="0011042F" w:rsidRPr="00E45031">
        <w:rPr>
          <w:rFonts w:ascii="Times New Roman" w:hAnsi="Times New Roman"/>
          <w:lang w:val="en-US"/>
        </w:rPr>
        <w:t xml:space="preserve"> considering </w:t>
      </w:r>
      <w:r w:rsidR="00BE758C">
        <w:rPr>
          <w:rFonts w:ascii="Times New Roman" w:hAnsi="Times New Roman"/>
          <w:lang w:val="en-US"/>
        </w:rPr>
        <w:t xml:space="preserve">mainly </w:t>
      </w:r>
      <w:r w:rsidR="0011042F" w:rsidRPr="00E45031">
        <w:rPr>
          <w:rFonts w:ascii="Times New Roman" w:hAnsi="Times New Roman"/>
          <w:lang w:val="en-US"/>
        </w:rPr>
        <w:t>(i) two approaches for codebook-based mode, namely SRI-based approach and TPMI-based approach</w:t>
      </w:r>
      <w:r w:rsidR="00617845" w:rsidRPr="00E45031">
        <w:rPr>
          <w:rFonts w:ascii="Times New Roman" w:hAnsi="Times New Roman"/>
          <w:lang w:val="en-US"/>
        </w:rPr>
        <w:t>, exploiting the reserved entries whenever possible</w:t>
      </w:r>
      <w:r w:rsidR="0011042F" w:rsidRPr="00E45031">
        <w:rPr>
          <w:rFonts w:ascii="Times New Roman" w:hAnsi="Times New Roman"/>
          <w:lang w:val="en-US"/>
        </w:rPr>
        <w:t>, and (ii) SRI-based approach for non-codebook-based mode</w:t>
      </w:r>
      <w:r w:rsidR="00B91400" w:rsidRPr="00E45031">
        <w:rPr>
          <w:rFonts w:ascii="Times New Roman" w:hAnsi="Times New Roman"/>
          <w:lang w:val="en-US"/>
        </w:rPr>
        <w:t>, exploiting the reserved entries whenever possible</w:t>
      </w:r>
      <w:r w:rsidR="0011042F" w:rsidRPr="00E45031">
        <w:rPr>
          <w:rFonts w:ascii="Times New Roman" w:hAnsi="Times New Roman"/>
          <w:lang w:val="en-US"/>
        </w:rPr>
        <w:t>.</w:t>
      </w:r>
      <w:r w:rsidR="00A93FC5" w:rsidRPr="00E45031">
        <w:rPr>
          <w:rFonts w:ascii="Times New Roman" w:hAnsi="Times New Roman"/>
          <w:lang w:val="en-US"/>
        </w:rPr>
        <w:t xml:space="preserve"> Specifically, SRI-based approach relies on existing SRI reserved entries with </w:t>
      </w:r>
      <w:r w:rsidR="00560A8A" w:rsidRPr="00E45031">
        <w:rPr>
          <w:rFonts w:ascii="Times New Roman" w:hAnsi="Times New Roman"/>
          <w:lang w:val="en-US"/>
        </w:rPr>
        <w:t>(</w:t>
      </w:r>
      <w:r w:rsidR="00A93FC5" w:rsidRPr="00E45031">
        <w:rPr>
          <w:rFonts w:ascii="Times New Roman" w:hAnsi="Times New Roman"/>
          <w:lang w:val="en-US"/>
        </w:rPr>
        <w:t xml:space="preserve">or </w:t>
      </w:r>
      <w:r w:rsidR="00560A8A" w:rsidRPr="00E45031">
        <w:rPr>
          <w:rFonts w:ascii="Times New Roman" w:hAnsi="Times New Roman"/>
          <w:lang w:val="en-US"/>
        </w:rPr>
        <w:t xml:space="preserve">even </w:t>
      </w:r>
      <w:r w:rsidR="00A93FC5" w:rsidRPr="00E45031">
        <w:rPr>
          <w:rFonts w:ascii="Times New Roman" w:hAnsi="Times New Roman"/>
          <w:lang w:val="en-US"/>
        </w:rPr>
        <w:t>without</w:t>
      </w:r>
      <w:r w:rsidR="00560A8A" w:rsidRPr="00E45031">
        <w:rPr>
          <w:rFonts w:ascii="Times New Roman" w:hAnsi="Times New Roman"/>
          <w:lang w:val="en-US"/>
        </w:rPr>
        <w:t>)</w:t>
      </w:r>
      <w:r w:rsidR="00A93FC5" w:rsidRPr="00E45031">
        <w:rPr>
          <w:rFonts w:ascii="Times New Roman" w:hAnsi="Times New Roman"/>
          <w:lang w:val="en-US"/>
        </w:rPr>
        <w:t xml:space="preserve"> new entries / bits.</w:t>
      </w:r>
      <w:r w:rsidR="00560A8A" w:rsidRPr="00E45031">
        <w:rPr>
          <w:lang w:val="en-US"/>
        </w:rPr>
        <w:t xml:space="preserve"> </w:t>
      </w:r>
      <w:r w:rsidR="00560A8A" w:rsidRPr="00E45031">
        <w:rPr>
          <w:rFonts w:ascii="Times New Roman" w:hAnsi="Times New Roman" w:cs="Times New Roman"/>
          <w:lang w:val="en-US"/>
        </w:rPr>
        <w:t xml:space="preserve">And the </w:t>
      </w:r>
      <w:r w:rsidR="00560A8A" w:rsidRPr="00E45031">
        <w:rPr>
          <w:rFonts w:ascii="Times New Roman" w:hAnsi="Times New Roman"/>
          <w:lang w:val="en-US"/>
        </w:rPr>
        <w:t>TPMI-based approach relies on existing TPMI reserved entries with (or even without) new entries / bits.</w:t>
      </w:r>
      <w:r w:rsidR="00EE6545" w:rsidRPr="00E45031">
        <w:rPr>
          <w:rFonts w:ascii="Times New Roman" w:hAnsi="Times New Roman"/>
          <w:lang w:val="en-US"/>
        </w:rPr>
        <w:t xml:space="preserve"> </w:t>
      </w:r>
      <w:r w:rsidR="00707566" w:rsidRPr="00E45031">
        <w:rPr>
          <w:rFonts w:ascii="Times New Roman" w:hAnsi="Times New Roman"/>
          <w:lang w:val="en-US"/>
        </w:rPr>
        <w:t xml:space="preserve">Obviously, for the codebook-based mode, one </w:t>
      </w:r>
      <w:r w:rsidR="0057439C" w:rsidRPr="00E45031">
        <w:rPr>
          <w:rFonts w:ascii="Times New Roman" w:hAnsi="Times New Roman"/>
          <w:lang w:val="en-US"/>
        </w:rPr>
        <w:t xml:space="preserve">could also </w:t>
      </w:r>
      <w:r w:rsidR="00707566" w:rsidRPr="00E45031">
        <w:rPr>
          <w:rFonts w:ascii="Times New Roman" w:hAnsi="Times New Roman"/>
          <w:lang w:val="en-US"/>
        </w:rPr>
        <w:t>consider a</w:t>
      </w:r>
      <w:r w:rsidR="0057439C" w:rsidRPr="00E45031">
        <w:rPr>
          <w:rFonts w:ascii="Times New Roman" w:hAnsi="Times New Roman"/>
          <w:lang w:val="en-US"/>
        </w:rPr>
        <w:t>n approach consisting of a</w:t>
      </w:r>
      <w:r w:rsidR="00707566" w:rsidRPr="00E45031">
        <w:rPr>
          <w:rFonts w:ascii="Times New Roman" w:hAnsi="Times New Roman"/>
          <w:lang w:val="en-US"/>
        </w:rPr>
        <w:t xml:space="preserve"> combination of the SRI-based and the TPMI-based approach</w:t>
      </w:r>
      <w:r w:rsidR="0057439C" w:rsidRPr="00E45031">
        <w:rPr>
          <w:rFonts w:ascii="Times New Roman" w:hAnsi="Times New Roman"/>
          <w:lang w:val="en-US"/>
        </w:rPr>
        <w:t>es</w:t>
      </w:r>
      <w:r w:rsidR="00707566" w:rsidRPr="00E45031">
        <w:rPr>
          <w:rFonts w:ascii="Times New Roman" w:hAnsi="Times New Roman"/>
          <w:lang w:val="en-US"/>
        </w:rPr>
        <w:t>.</w:t>
      </w:r>
    </w:p>
    <w:p w14:paraId="28B85959" w14:textId="34898728" w:rsidR="009141A4" w:rsidRPr="00E45031" w:rsidRDefault="0052096F" w:rsidP="0052096F">
      <w:pPr>
        <w:spacing w:after="0"/>
        <w:jc w:val="both"/>
        <w:rPr>
          <w:rFonts w:ascii="Times New Roman" w:hAnsi="Times New Roman"/>
          <w:lang w:val="en-US"/>
        </w:rPr>
      </w:pPr>
      <w:r w:rsidRPr="00E45031">
        <w:rPr>
          <w:rFonts w:ascii="Times New Roman" w:hAnsi="Times New Roman"/>
          <w:lang w:val="en-US"/>
        </w:rPr>
        <w:t xml:space="preserve">Based on </w:t>
      </w:r>
      <w:r w:rsidR="009141A4" w:rsidRPr="00E45031">
        <w:rPr>
          <w:rFonts w:ascii="Times New Roman" w:hAnsi="Times New Roman"/>
          <w:lang w:val="en-US"/>
        </w:rPr>
        <w:t>this analysis</w:t>
      </w:r>
      <w:r w:rsidR="00743053" w:rsidRPr="00E45031">
        <w:rPr>
          <w:rFonts w:ascii="Times New Roman" w:hAnsi="Times New Roman"/>
          <w:lang w:val="en-US"/>
        </w:rPr>
        <w:t xml:space="preserve"> (</w:t>
      </w:r>
      <w:r w:rsidR="00C70148" w:rsidRPr="00E45031">
        <w:rPr>
          <w:rFonts w:ascii="Times New Roman" w:hAnsi="Times New Roman"/>
          <w:lang w:val="en-US"/>
        </w:rPr>
        <w:t xml:space="preserve">for </w:t>
      </w:r>
      <w:r w:rsidR="00743053" w:rsidRPr="00E45031">
        <w:rPr>
          <w:rFonts w:ascii="Times New Roman" w:hAnsi="Times New Roman"/>
          <w:lang w:val="en-US"/>
        </w:rPr>
        <w:t xml:space="preserve">which </w:t>
      </w:r>
      <w:r w:rsidR="00C70148" w:rsidRPr="00E45031">
        <w:rPr>
          <w:rFonts w:ascii="Times New Roman" w:hAnsi="Times New Roman"/>
          <w:lang w:val="en-US"/>
        </w:rPr>
        <w:t>the details are</w:t>
      </w:r>
      <w:r w:rsidR="00743053" w:rsidRPr="00E45031">
        <w:rPr>
          <w:rFonts w:ascii="Times New Roman" w:hAnsi="Times New Roman"/>
          <w:lang w:val="en-US"/>
        </w:rPr>
        <w:t xml:space="preserve"> provided below)</w:t>
      </w:r>
      <w:r w:rsidR="009141A4" w:rsidRPr="00E45031">
        <w:rPr>
          <w:rFonts w:ascii="Times New Roman" w:hAnsi="Times New Roman"/>
          <w:lang w:val="en-US"/>
        </w:rPr>
        <w:t>,</w:t>
      </w:r>
      <w:r w:rsidR="00A97E3B" w:rsidRPr="00E45031">
        <w:rPr>
          <w:rFonts w:ascii="Times New Roman" w:hAnsi="Times New Roman"/>
          <w:lang w:val="en-US"/>
        </w:rPr>
        <w:t xml:space="preserve"> the following can be observed</w:t>
      </w:r>
      <w:r w:rsidR="009141A4" w:rsidRPr="00E45031">
        <w:rPr>
          <w:rFonts w:ascii="Times New Roman" w:hAnsi="Times New Roman"/>
          <w:lang w:val="en-US"/>
        </w:rPr>
        <w:t>:</w:t>
      </w:r>
    </w:p>
    <w:p w14:paraId="39C66DF1" w14:textId="1C5C1FC9" w:rsidR="0052096F" w:rsidRPr="00E45031" w:rsidRDefault="00D83C3A" w:rsidP="008F138C">
      <w:pPr>
        <w:pStyle w:val="ListParagraph"/>
        <w:numPr>
          <w:ilvl w:val="0"/>
          <w:numId w:val="31"/>
        </w:numPr>
        <w:spacing w:after="0"/>
        <w:jc w:val="both"/>
        <w:rPr>
          <w:rFonts w:ascii="Times New Roman" w:hAnsi="Times New Roman"/>
          <w:lang w:val="en-US"/>
        </w:rPr>
      </w:pPr>
      <w:r w:rsidRPr="00E45031">
        <w:rPr>
          <w:rFonts w:ascii="Times New Roman" w:hAnsi="Times New Roman"/>
          <w:lang w:val="en-US"/>
        </w:rPr>
        <w:t xml:space="preserve">For the </w:t>
      </w:r>
      <w:r w:rsidRPr="00E45031">
        <w:rPr>
          <w:rFonts w:ascii="Times New Roman" w:hAnsi="Times New Roman"/>
          <w:i/>
          <w:lang w:val="en-US"/>
        </w:rPr>
        <w:t>codebook-based mode</w:t>
      </w:r>
      <w:r w:rsidRPr="00E45031">
        <w:rPr>
          <w:rFonts w:ascii="Times New Roman" w:hAnsi="Times New Roman"/>
          <w:lang w:val="en-US"/>
        </w:rPr>
        <w:t>:</w:t>
      </w:r>
      <w:r w:rsidR="00F807C8" w:rsidRPr="00E45031">
        <w:rPr>
          <w:rFonts w:ascii="Times New Roman" w:hAnsi="Times New Roman"/>
          <w:lang w:val="en-US"/>
        </w:rPr>
        <w:t xml:space="preserve"> </w:t>
      </w:r>
      <w:r w:rsidR="007F7F66" w:rsidRPr="00E45031">
        <w:rPr>
          <w:rFonts w:ascii="Times New Roman" w:hAnsi="Times New Roman"/>
          <w:lang w:val="en-US"/>
        </w:rPr>
        <w:t>S</w:t>
      </w:r>
      <w:r w:rsidR="00F807C8" w:rsidRPr="00E45031">
        <w:rPr>
          <w:rFonts w:ascii="Times New Roman" w:hAnsi="Times New Roman"/>
          <w:lang w:val="en-US"/>
        </w:rPr>
        <w:t>imilar to the SRI-based approach</w:t>
      </w:r>
      <w:r w:rsidR="00251D15" w:rsidRPr="00E45031">
        <w:rPr>
          <w:rFonts w:ascii="Times New Roman" w:hAnsi="Times New Roman"/>
          <w:lang w:val="en-US"/>
        </w:rPr>
        <w:t xml:space="preserve"> (see Table 1)</w:t>
      </w:r>
      <w:r w:rsidR="00F807C8" w:rsidRPr="00E45031">
        <w:rPr>
          <w:rFonts w:ascii="Times New Roman" w:hAnsi="Times New Roman"/>
          <w:lang w:val="en-US"/>
        </w:rPr>
        <w:t>, the TPMI-based approach requires two bits to enable both switching features for</w:t>
      </w:r>
      <w:r w:rsidR="00896257" w:rsidRPr="00E45031">
        <w:rPr>
          <w:rFonts w:ascii="Times New Roman" w:hAnsi="Times New Roman"/>
          <w:lang w:val="en-US"/>
        </w:rPr>
        <w:t xml:space="preserve"> </w:t>
      </w:r>
      <w:r w:rsidR="00E334C8" w:rsidRPr="00E45031">
        <w:rPr>
          <w:rFonts w:ascii="Times New Roman" w:hAnsi="Times New Roman"/>
          <w:lang w:val="en-US"/>
        </w:rPr>
        <w:t>several of</w:t>
      </w:r>
      <w:r w:rsidR="003D4DCF" w:rsidRPr="00E45031">
        <w:rPr>
          <w:rFonts w:ascii="Times New Roman" w:hAnsi="Times New Roman"/>
          <w:lang w:val="en-US"/>
        </w:rPr>
        <w:t xml:space="preserve"> the cases listed</w:t>
      </w:r>
      <w:r w:rsidR="00923E6F" w:rsidRPr="00E45031">
        <w:rPr>
          <w:rFonts w:ascii="Times New Roman" w:hAnsi="Times New Roman"/>
          <w:lang w:val="en-US"/>
        </w:rPr>
        <w:t xml:space="preserve"> in</w:t>
      </w:r>
      <w:r w:rsidR="003D4DCF" w:rsidRPr="00E45031">
        <w:rPr>
          <w:rFonts w:ascii="Times New Roman" w:hAnsi="Times New Roman"/>
          <w:lang w:val="en-US"/>
        </w:rPr>
        <w:t xml:space="preserve"> Table 2.</w:t>
      </w:r>
      <w:r w:rsidR="00FD02FF" w:rsidRPr="00E45031">
        <w:rPr>
          <w:rFonts w:ascii="Times New Roman" w:hAnsi="Times New Roman"/>
          <w:lang w:val="en-US"/>
        </w:rPr>
        <w:t xml:space="preserve"> </w:t>
      </w:r>
    </w:p>
    <w:p w14:paraId="284B0D26" w14:textId="5BB88754" w:rsidR="00D83C05" w:rsidRPr="00E45031" w:rsidRDefault="00D83C05" w:rsidP="008F138C">
      <w:pPr>
        <w:pStyle w:val="ListParagraph"/>
        <w:numPr>
          <w:ilvl w:val="0"/>
          <w:numId w:val="31"/>
        </w:numPr>
        <w:spacing w:after="0"/>
        <w:jc w:val="both"/>
        <w:rPr>
          <w:rFonts w:ascii="Times New Roman" w:hAnsi="Times New Roman"/>
          <w:lang w:val="en-US"/>
        </w:rPr>
      </w:pPr>
      <w:r w:rsidRPr="00E45031">
        <w:rPr>
          <w:rFonts w:ascii="Times New Roman" w:hAnsi="Times New Roman"/>
          <w:lang w:val="en-US"/>
        </w:rPr>
        <w:t xml:space="preserve">For the </w:t>
      </w:r>
      <w:r w:rsidRPr="00E45031">
        <w:rPr>
          <w:rFonts w:ascii="Times New Roman" w:hAnsi="Times New Roman"/>
          <w:i/>
          <w:lang w:val="en-US"/>
        </w:rPr>
        <w:t>non-codebook-based mode</w:t>
      </w:r>
      <w:r w:rsidRPr="00E45031">
        <w:rPr>
          <w:rFonts w:ascii="Times New Roman" w:hAnsi="Times New Roman"/>
          <w:lang w:val="en-US"/>
        </w:rPr>
        <w:t xml:space="preserve">: The SRI-based approach requires two bits to enable both switching features for </w:t>
      </w:r>
      <w:r w:rsidR="00E334C8" w:rsidRPr="00E45031">
        <w:rPr>
          <w:rFonts w:ascii="Times New Roman" w:hAnsi="Times New Roman"/>
          <w:lang w:val="en-US"/>
        </w:rPr>
        <w:t>several</w:t>
      </w:r>
      <w:r w:rsidRPr="00E45031">
        <w:rPr>
          <w:rFonts w:ascii="Times New Roman" w:hAnsi="Times New Roman"/>
          <w:lang w:val="en-US"/>
        </w:rPr>
        <w:t xml:space="preserve"> of the cases listed in Table </w:t>
      </w:r>
      <w:r w:rsidR="004F1C26" w:rsidRPr="00E45031">
        <w:rPr>
          <w:rFonts w:ascii="Times New Roman" w:hAnsi="Times New Roman"/>
          <w:lang w:val="en-US"/>
        </w:rPr>
        <w:t>3</w:t>
      </w:r>
      <w:r w:rsidRPr="00E45031">
        <w:rPr>
          <w:rFonts w:ascii="Times New Roman" w:hAnsi="Times New Roman"/>
          <w:lang w:val="en-US"/>
        </w:rPr>
        <w:t>.</w:t>
      </w:r>
    </w:p>
    <w:p w14:paraId="4EA7862D" w14:textId="77777777" w:rsidR="00267CD8" w:rsidRPr="00E45031" w:rsidRDefault="00267CD8" w:rsidP="0052096F">
      <w:pPr>
        <w:spacing w:after="0"/>
        <w:jc w:val="both"/>
        <w:rPr>
          <w:rFonts w:ascii="Times New Roman" w:hAnsi="Times New Roman"/>
          <w:lang w:val="en-US"/>
        </w:rPr>
      </w:pPr>
    </w:p>
    <w:p w14:paraId="0C748052" w14:textId="51C60289" w:rsidR="0052096F" w:rsidRPr="00E45031" w:rsidRDefault="00B2626B" w:rsidP="0052096F">
      <w:pPr>
        <w:spacing w:after="0"/>
        <w:jc w:val="both"/>
        <w:rPr>
          <w:rFonts w:ascii="Times New Roman" w:hAnsi="Times New Roman"/>
          <w:lang w:val="en-US"/>
        </w:rPr>
      </w:pPr>
      <w:r w:rsidRPr="00E45031">
        <w:rPr>
          <w:rFonts w:ascii="Times New Roman" w:hAnsi="Times New Roman"/>
          <w:lang w:val="en-US"/>
        </w:rPr>
        <w:t>Given that there is no big difference between the TPMI-based approach</w:t>
      </w:r>
      <w:r w:rsidR="00194C97" w:rsidRPr="00E45031">
        <w:rPr>
          <w:rFonts w:ascii="Times New Roman" w:hAnsi="Times New Roman"/>
          <w:lang w:val="en-US"/>
        </w:rPr>
        <w:t xml:space="preserve"> and the SRI-based approach</w:t>
      </w:r>
      <w:r w:rsidR="00795CE1" w:rsidRPr="00E45031">
        <w:rPr>
          <w:rFonts w:ascii="Times New Roman" w:hAnsi="Times New Roman"/>
          <w:lang w:val="en-US"/>
        </w:rPr>
        <w:t xml:space="preserve">, and since </w:t>
      </w:r>
      <w:r w:rsidR="0052096F" w:rsidRPr="00E45031">
        <w:rPr>
          <w:rFonts w:ascii="Times New Roman" w:hAnsi="Times New Roman"/>
          <w:lang w:val="en-US"/>
        </w:rPr>
        <w:t xml:space="preserve">a unified </w:t>
      </w:r>
      <w:r w:rsidR="00DA57E3" w:rsidRPr="00E45031">
        <w:rPr>
          <w:rFonts w:ascii="Times New Roman" w:hAnsi="Times New Roman"/>
          <w:lang w:val="en-US"/>
        </w:rPr>
        <w:t>approach</w:t>
      </w:r>
      <w:r w:rsidR="0052096F" w:rsidRPr="00E45031">
        <w:rPr>
          <w:rFonts w:ascii="Times New Roman" w:hAnsi="Times New Roman"/>
          <w:lang w:val="en-US"/>
        </w:rPr>
        <w:t xml:space="preserve"> where SRI is used for both </w:t>
      </w:r>
      <w:r w:rsidR="009141A4" w:rsidRPr="00E45031">
        <w:rPr>
          <w:rFonts w:ascii="Times New Roman" w:hAnsi="Times New Roman"/>
          <w:lang w:val="en-US"/>
        </w:rPr>
        <w:t>codebook-based mode</w:t>
      </w:r>
      <w:r w:rsidR="0052096F" w:rsidRPr="00E45031">
        <w:rPr>
          <w:rFonts w:ascii="Times New Roman" w:hAnsi="Times New Roman"/>
          <w:lang w:val="en-US"/>
        </w:rPr>
        <w:t xml:space="preserve"> and </w:t>
      </w:r>
      <w:r w:rsidR="009141A4" w:rsidRPr="00E45031">
        <w:rPr>
          <w:rFonts w:ascii="Times New Roman" w:hAnsi="Times New Roman"/>
          <w:lang w:val="en-US"/>
        </w:rPr>
        <w:t>non-codebook-based mode</w:t>
      </w:r>
      <w:r w:rsidR="00795CE1" w:rsidRPr="00E45031">
        <w:rPr>
          <w:rFonts w:ascii="Times New Roman" w:hAnsi="Times New Roman"/>
          <w:lang w:val="en-US"/>
        </w:rPr>
        <w:t xml:space="preserve"> would be preferable, </w:t>
      </w:r>
      <w:r w:rsidR="00453DC2" w:rsidRPr="00E45031">
        <w:rPr>
          <w:rFonts w:ascii="Times New Roman" w:hAnsi="Times New Roman"/>
          <w:lang w:val="en-US"/>
        </w:rPr>
        <w:t xml:space="preserve">one possibility is to adopt </w:t>
      </w:r>
      <w:r w:rsidR="00795CE1" w:rsidRPr="00E45031">
        <w:rPr>
          <w:rFonts w:ascii="Times New Roman" w:hAnsi="Times New Roman"/>
          <w:lang w:val="en-US"/>
        </w:rPr>
        <w:t>the SRI-based approach.</w:t>
      </w:r>
      <w:r w:rsidR="0052096F" w:rsidRPr="00E45031">
        <w:rPr>
          <w:rFonts w:ascii="Times New Roman" w:hAnsi="Times New Roman"/>
          <w:lang w:val="en-US"/>
        </w:rPr>
        <w:t xml:space="preserve"> </w:t>
      </w:r>
      <w:r w:rsidR="00A235C5" w:rsidRPr="00E45031">
        <w:rPr>
          <w:rFonts w:ascii="Times New Roman" w:hAnsi="Times New Roman"/>
          <w:lang w:val="en-US"/>
        </w:rPr>
        <w:t>For the codebook-based mode, a</w:t>
      </w:r>
      <w:r w:rsidR="00922832" w:rsidRPr="00E45031">
        <w:rPr>
          <w:rFonts w:ascii="Times New Roman" w:hAnsi="Times New Roman"/>
          <w:lang w:val="en-US"/>
        </w:rPr>
        <w:t>nother possibility is</w:t>
      </w:r>
      <w:r w:rsidR="00A235C5" w:rsidRPr="00E45031">
        <w:rPr>
          <w:rFonts w:ascii="Times New Roman" w:hAnsi="Times New Roman"/>
          <w:lang w:val="en-US"/>
        </w:rPr>
        <w:t xml:space="preserve"> t</w:t>
      </w:r>
      <w:r w:rsidR="00922832" w:rsidRPr="00E45031">
        <w:rPr>
          <w:rFonts w:ascii="Times New Roman" w:hAnsi="Times New Roman"/>
          <w:lang w:val="en-US"/>
        </w:rPr>
        <w:t>o adopt</w:t>
      </w:r>
      <w:r w:rsidR="007340F3" w:rsidRPr="00E45031">
        <w:rPr>
          <w:rFonts w:ascii="Times New Roman" w:hAnsi="Times New Roman"/>
          <w:lang w:val="en-US"/>
        </w:rPr>
        <w:t xml:space="preserve"> a mixed </w:t>
      </w:r>
      <w:r w:rsidR="00243554" w:rsidRPr="00E45031">
        <w:rPr>
          <w:rFonts w:ascii="Times New Roman" w:hAnsi="Times New Roman"/>
          <w:lang w:val="en-US"/>
        </w:rPr>
        <w:t>approach where both TPMI and SRI are used for enabling the switching features</w:t>
      </w:r>
      <w:r w:rsidR="00A73818" w:rsidRPr="00E45031">
        <w:rPr>
          <w:rFonts w:ascii="Times New Roman" w:hAnsi="Times New Roman"/>
          <w:lang w:val="en-US"/>
        </w:rPr>
        <w:t>,</w:t>
      </w:r>
      <w:r w:rsidR="00F77AFE" w:rsidRPr="00E45031">
        <w:rPr>
          <w:rFonts w:ascii="Times New Roman" w:hAnsi="Times New Roman"/>
          <w:lang w:val="en-US"/>
        </w:rPr>
        <w:t xml:space="preserve"> by</w:t>
      </w:r>
      <w:r w:rsidR="00A73818" w:rsidRPr="00E45031">
        <w:rPr>
          <w:rFonts w:ascii="Times New Roman" w:hAnsi="Times New Roman"/>
          <w:lang w:val="en-US"/>
        </w:rPr>
        <w:t xml:space="preserve"> essentially</w:t>
      </w:r>
      <w:r w:rsidR="00F77AFE" w:rsidRPr="00E45031">
        <w:rPr>
          <w:rFonts w:ascii="Times New Roman" w:hAnsi="Times New Roman"/>
          <w:lang w:val="en-US"/>
        </w:rPr>
        <w:t xml:space="preserve"> leveraging the SRI and TPMI reserved entries and/or adding new ent</w:t>
      </w:r>
      <w:r w:rsidR="00A73818" w:rsidRPr="00E45031">
        <w:rPr>
          <w:rFonts w:ascii="Times New Roman" w:hAnsi="Times New Roman"/>
          <w:lang w:val="en-US"/>
        </w:rPr>
        <w:t>ri</w:t>
      </w:r>
      <w:r w:rsidR="00F77AFE" w:rsidRPr="00E45031">
        <w:rPr>
          <w:rFonts w:ascii="Times New Roman" w:hAnsi="Times New Roman"/>
          <w:lang w:val="en-US"/>
        </w:rPr>
        <w:t>es/bits</w:t>
      </w:r>
      <w:r w:rsidR="00A73818" w:rsidRPr="00E45031">
        <w:rPr>
          <w:rFonts w:ascii="Times New Roman" w:hAnsi="Times New Roman"/>
          <w:lang w:val="en-US"/>
        </w:rPr>
        <w:t>.</w:t>
      </w:r>
      <w:r w:rsidR="00744129" w:rsidRPr="00E45031">
        <w:rPr>
          <w:rFonts w:ascii="Times New Roman" w:hAnsi="Times New Roman"/>
          <w:lang w:val="en-US"/>
        </w:rPr>
        <w:t xml:space="preserve"> </w:t>
      </w:r>
      <w:r w:rsidR="00A73818" w:rsidRPr="00E45031">
        <w:rPr>
          <w:rFonts w:ascii="Times New Roman" w:hAnsi="Times New Roman"/>
          <w:lang w:val="en-US"/>
        </w:rPr>
        <w:t xml:space="preserve">However, such an </w:t>
      </w:r>
      <w:r w:rsidR="00267CD8" w:rsidRPr="00E45031">
        <w:rPr>
          <w:rFonts w:ascii="Times New Roman" w:hAnsi="Times New Roman"/>
          <w:lang w:val="en-US"/>
        </w:rPr>
        <w:t xml:space="preserve">(mixed) </w:t>
      </w:r>
      <w:r w:rsidR="00A73818" w:rsidRPr="00E45031">
        <w:rPr>
          <w:rFonts w:ascii="Times New Roman" w:hAnsi="Times New Roman"/>
          <w:lang w:val="en-US"/>
        </w:rPr>
        <w:t xml:space="preserve">approach </w:t>
      </w:r>
      <w:r w:rsidR="00243554" w:rsidRPr="00E45031">
        <w:rPr>
          <w:rFonts w:ascii="Times New Roman" w:hAnsi="Times New Roman"/>
          <w:lang w:val="en-US"/>
        </w:rPr>
        <w:t xml:space="preserve">seems to require </w:t>
      </w:r>
      <w:r w:rsidR="00A73818" w:rsidRPr="00E45031">
        <w:rPr>
          <w:rFonts w:ascii="Times New Roman" w:hAnsi="Times New Roman"/>
          <w:lang w:val="en-US"/>
        </w:rPr>
        <w:t xml:space="preserve">more </w:t>
      </w:r>
      <w:r w:rsidR="00AD69DC" w:rsidRPr="00E45031">
        <w:rPr>
          <w:rFonts w:ascii="Times New Roman" w:hAnsi="Times New Roman"/>
          <w:lang w:val="en-US"/>
        </w:rPr>
        <w:t>specifications</w:t>
      </w:r>
      <w:r w:rsidR="00EE5359" w:rsidRPr="00E45031">
        <w:rPr>
          <w:rFonts w:ascii="Times New Roman" w:hAnsi="Times New Roman"/>
          <w:lang w:val="en-US"/>
        </w:rPr>
        <w:t xml:space="preserve"> efforts</w:t>
      </w:r>
      <w:r w:rsidR="00A73818" w:rsidRPr="00E45031">
        <w:rPr>
          <w:rFonts w:ascii="Times New Roman" w:hAnsi="Times New Roman"/>
          <w:lang w:val="en-US"/>
        </w:rPr>
        <w:t xml:space="preserve"> compared to other approaches</w:t>
      </w:r>
      <w:r w:rsidR="00AD69DC" w:rsidRPr="00E45031">
        <w:rPr>
          <w:rFonts w:ascii="Times New Roman" w:hAnsi="Times New Roman"/>
          <w:lang w:val="en-US"/>
        </w:rPr>
        <w:t>.</w:t>
      </w:r>
      <w:r w:rsidR="00042796" w:rsidRPr="00E45031">
        <w:rPr>
          <w:rFonts w:ascii="Times New Roman" w:hAnsi="Times New Roman"/>
          <w:lang w:val="en-US"/>
        </w:rPr>
        <w:t xml:space="preserve"> Note that for the </w:t>
      </w:r>
      <w:r w:rsidR="0023101A" w:rsidRPr="00E45031">
        <w:rPr>
          <w:rFonts w:ascii="Times New Roman" w:hAnsi="Times New Roman"/>
          <w:lang w:val="en-US"/>
        </w:rPr>
        <w:t>various</w:t>
      </w:r>
      <w:r w:rsidR="00042796" w:rsidRPr="00E45031">
        <w:rPr>
          <w:rFonts w:ascii="Times New Roman" w:hAnsi="Times New Roman"/>
          <w:lang w:val="en-US"/>
        </w:rPr>
        <w:t xml:space="preserve"> approaches,</w:t>
      </w:r>
      <w:r w:rsidR="00125744" w:rsidRPr="00E45031">
        <w:rPr>
          <w:rFonts w:ascii="Times New Roman" w:hAnsi="Times New Roman"/>
          <w:lang w:val="en-US"/>
        </w:rPr>
        <w:t xml:space="preserve"> in</w:t>
      </w:r>
      <w:r w:rsidR="00FA0FCA" w:rsidRPr="00E45031">
        <w:rPr>
          <w:rFonts w:ascii="Times New Roman" w:hAnsi="Times New Roman"/>
          <w:lang w:val="en-US"/>
        </w:rPr>
        <w:t xml:space="preserve"> the cases where additional bits/entries would be required,</w:t>
      </w:r>
      <w:r w:rsidR="00977FC3" w:rsidRPr="00E45031">
        <w:rPr>
          <w:rFonts w:ascii="Times New Roman" w:hAnsi="Times New Roman"/>
          <w:lang w:val="en-US"/>
        </w:rPr>
        <w:t xml:space="preserve"> it’s also possible to not support the (dynamic) switching operation(s) at least for some of these cases; this allows reducing the </w:t>
      </w:r>
      <w:r w:rsidR="00011AC9" w:rsidRPr="00E45031">
        <w:rPr>
          <w:rFonts w:ascii="Times New Roman" w:hAnsi="Times New Roman"/>
          <w:lang w:val="en-US"/>
        </w:rPr>
        <w:t>DCI overhead.</w:t>
      </w:r>
      <w:r w:rsidR="00977FC3" w:rsidRPr="00E45031">
        <w:rPr>
          <w:rFonts w:ascii="Times New Roman" w:hAnsi="Times New Roman"/>
          <w:lang w:val="en-US"/>
        </w:rPr>
        <w:t xml:space="preserve"> </w:t>
      </w:r>
      <w:r w:rsidR="00011AC9" w:rsidRPr="00E45031">
        <w:rPr>
          <w:rFonts w:ascii="Times New Roman" w:hAnsi="Times New Roman"/>
          <w:lang w:val="en-US"/>
        </w:rPr>
        <w:t>Based on all the above, we propose:</w:t>
      </w:r>
    </w:p>
    <w:p w14:paraId="3163D626" w14:textId="77777777" w:rsidR="00795CE1" w:rsidRPr="00E45031" w:rsidRDefault="00795CE1" w:rsidP="0052096F">
      <w:pPr>
        <w:spacing w:after="0"/>
        <w:jc w:val="both"/>
        <w:rPr>
          <w:rFonts w:ascii="Times New Roman" w:hAnsi="Times New Roman"/>
          <w:lang w:val="en-US"/>
        </w:rPr>
      </w:pPr>
    </w:p>
    <w:p w14:paraId="31C5DFFB" w14:textId="65B4A83A" w:rsidR="00011AC9" w:rsidRPr="00E45031" w:rsidRDefault="00795CE1" w:rsidP="00795CE1">
      <w:pPr>
        <w:spacing w:after="0"/>
        <w:jc w:val="both"/>
        <w:rPr>
          <w:rFonts w:ascii="Times New Roman" w:hAnsi="Times New Roman"/>
          <w:b/>
          <w:lang w:val="en-US"/>
        </w:rPr>
      </w:pPr>
      <w:r w:rsidRPr="00E45031">
        <w:rPr>
          <w:rFonts w:ascii="Times New Roman" w:hAnsi="Times New Roman"/>
          <w:b/>
          <w:lang w:val="en-US"/>
        </w:rPr>
        <w:t xml:space="preserve">Proposal </w:t>
      </w:r>
      <w:r w:rsidR="009E6FD5" w:rsidRPr="00E45031">
        <w:rPr>
          <w:rFonts w:ascii="Times New Roman" w:hAnsi="Times New Roman"/>
          <w:b/>
          <w:lang w:val="en-US"/>
        </w:rPr>
        <w:t>22</w:t>
      </w:r>
      <w:r w:rsidRPr="00E45031">
        <w:rPr>
          <w:rFonts w:ascii="Times New Roman" w:hAnsi="Times New Roman"/>
          <w:b/>
          <w:lang w:val="en-US"/>
        </w:rPr>
        <w:t>: For multi-TRP PUSCH repetition operation</w:t>
      </w:r>
      <w:r w:rsidR="00105C4F" w:rsidRPr="00E45031">
        <w:rPr>
          <w:rFonts w:ascii="Times New Roman" w:hAnsi="Times New Roman"/>
          <w:b/>
          <w:lang w:val="en-US"/>
        </w:rPr>
        <w:t xml:space="preserve"> under </w:t>
      </w:r>
      <w:r w:rsidR="00213190" w:rsidRPr="00E45031">
        <w:rPr>
          <w:rFonts w:ascii="Times New Roman" w:hAnsi="Times New Roman"/>
          <w:b/>
          <w:lang w:val="en-US"/>
        </w:rPr>
        <w:t xml:space="preserve">the </w:t>
      </w:r>
      <w:r w:rsidR="00213190" w:rsidRPr="00E45031">
        <w:rPr>
          <w:rFonts w:ascii="Times New Roman" w:hAnsi="Times New Roman"/>
          <w:b/>
          <w:i/>
          <w:lang w:val="en-US"/>
        </w:rPr>
        <w:t>codebook-based</w:t>
      </w:r>
      <w:r w:rsidR="00213190" w:rsidRPr="00E45031">
        <w:rPr>
          <w:rFonts w:ascii="Times New Roman" w:hAnsi="Times New Roman"/>
          <w:b/>
          <w:lang w:val="en-US"/>
        </w:rPr>
        <w:t xml:space="preserve"> mode</w:t>
      </w:r>
      <w:r w:rsidRPr="00E45031">
        <w:rPr>
          <w:rFonts w:ascii="Times New Roman" w:hAnsi="Times New Roman"/>
          <w:b/>
          <w:lang w:val="en-US"/>
        </w:rPr>
        <w:t xml:space="preserve">, </w:t>
      </w:r>
      <w:r w:rsidR="00BD5F5B" w:rsidRPr="00E45031">
        <w:rPr>
          <w:rFonts w:ascii="Times New Roman" w:hAnsi="Times New Roman"/>
          <w:b/>
          <w:lang w:val="en-US"/>
        </w:rPr>
        <w:t>to enable the</w:t>
      </w:r>
      <w:r w:rsidR="006128B7" w:rsidRPr="00E45031">
        <w:rPr>
          <w:rFonts w:ascii="Times New Roman" w:hAnsi="Times New Roman"/>
          <w:b/>
          <w:lang w:val="en-US"/>
        </w:rPr>
        <w:t xml:space="preserve"> support </w:t>
      </w:r>
      <w:r w:rsidR="00BD5F5B" w:rsidRPr="00E45031">
        <w:rPr>
          <w:rFonts w:ascii="Times New Roman" w:hAnsi="Times New Roman"/>
          <w:b/>
          <w:lang w:val="en-US"/>
        </w:rPr>
        <w:t>of</w:t>
      </w:r>
      <w:r w:rsidR="006128B7" w:rsidRPr="00E45031">
        <w:rPr>
          <w:rFonts w:ascii="Times New Roman" w:hAnsi="Times New Roman"/>
          <w:b/>
          <w:lang w:val="en-US"/>
        </w:rPr>
        <w:t xml:space="preserve"> </w:t>
      </w:r>
      <w:r w:rsidR="009E6FD5" w:rsidRPr="00E45031">
        <w:rPr>
          <w:rFonts w:ascii="Times New Roman" w:hAnsi="Times New Roman"/>
          <w:b/>
          <w:lang w:val="en-US"/>
        </w:rPr>
        <w:t xml:space="preserve">1) </w:t>
      </w:r>
      <w:r w:rsidR="006128B7" w:rsidRPr="00E45031">
        <w:rPr>
          <w:rFonts w:ascii="Times New Roman" w:hAnsi="Times New Roman"/>
          <w:b/>
          <w:lang w:val="en-US"/>
        </w:rPr>
        <w:t>dynamic switching between multi-TRP</w:t>
      </w:r>
      <w:r w:rsidR="009E6FD5" w:rsidRPr="00E45031">
        <w:rPr>
          <w:rFonts w:ascii="Times New Roman" w:hAnsi="Times New Roman"/>
          <w:b/>
          <w:lang w:val="en-US"/>
        </w:rPr>
        <w:t>/single</w:t>
      </w:r>
      <w:r w:rsidR="006128B7" w:rsidRPr="00E45031">
        <w:rPr>
          <w:rFonts w:ascii="Times New Roman" w:hAnsi="Times New Roman"/>
          <w:b/>
          <w:lang w:val="en-US"/>
        </w:rPr>
        <w:t xml:space="preserve">-TRP </w:t>
      </w:r>
      <w:r w:rsidR="009E6FD5" w:rsidRPr="00E45031">
        <w:rPr>
          <w:rFonts w:ascii="Times New Roman" w:hAnsi="Times New Roman"/>
          <w:b/>
          <w:lang w:val="en-US"/>
        </w:rPr>
        <w:t>and 2)</w:t>
      </w:r>
      <w:r w:rsidR="006128B7" w:rsidRPr="00E45031">
        <w:rPr>
          <w:rFonts w:ascii="Times New Roman" w:hAnsi="Times New Roman"/>
          <w:b/>
          <w:lang w:val="en-US"/>
        </w:rPr>
        <w:t xml:space="preserve"> dynamic switching of the order of the two TRPs</w:t>
      </w:r>
      <w:r w:rsidR="00DC1997" w:rsidRPr="00E45031">
        <w:rPr>
          <w:rFonts w:ascii="Times New Roman" w:hAnsi="Times New Roman"/>
          <w:b/>
          <w:lang w:val="en-US"/>
        </w:rPr>
        <w:t xml:space="preserve">, </w:t>
      </w:r>
      <w:r w:rsidR="006128B7" w:rsidRPr="00E45031">
        <w:rPr>
          <w:rFonts w:ascii="Times New Roman" w:hAnsi="Times New Roman"/>
          <w:b/>
          <w:lang w:val="en-US"/>
        </w:rPr>
        <w:t>down-select between the following ways:</w:t>
      </w:r>
    </w:p>
    <w:p w14:paraId="0101386A" w14:textId="5FDB892D" w:rsidR="00011AC9" w:rsidRPr="00E45031" w:rsidRDefault="009E6FD5" w:rsidP="008F138C">
      <w:pPr>
        <w:pStyle w:val="ListParagraph"/>
        <w:numPr>
          <w:ilvl w:val="0"/>
          <w:numId w:val="38"/>
        </w:numPr>
        <w:spacing w:after="0"/>
        <w:jc w:val="both"/>
        <w:rPr>
          <w:rFonts w:ascii="Times New Roman" w:hAnsi="Times New Roman"/>
          <w:b/>
          <w:lang w:val="en-US"/>
        </w:rPr>
      </w:pPr>
      <w:r w:rsidRPr="00E45031">
        <w:rPr>
          <w:rFonts w:ascii="Times New Roman" w:hAnsi="Times New Roman"/>
          <w:b/>
          <w:lang w:val="en-US"/>
        </w:rPr>
        <w:t xml:space="preserve">Option 1: </w:t>
      </w:r>
      <w:r w:rsidR="00DC1997" w:rsidRPr="00E45031">
        <w:rPr>
          <w:rFonts w:ascii="Times New Roman" w:hAnsi="Times New Roman"/>
          <w:b/>
          <w:lang w:val="en-US"/>
        </w:rPr>
        <w:t xml:space="preserve">Support the SRI-based </w:t>
      </w:r>
      <w:r w:rsidR="000872CC" w:rsidRPr="00E45031">
        <w:rPr>
          <w:rFonts w:ascii="Times New Roman" w:hAnsi="Times New Roman"/>
          <w:b/>
          <w:lang w:val="en-US"/>
        </w:rPr>
        <w:t xml:space="preserve">approach which relies on existing SRI reserved entries </w:t>
      </w:r>
      <w:r w:rsidR="004C34A4" w:rsidRPr="00E45031">
        <w:rPr>
          <w:rFonts w:ascii="Times New Roman" w:hAnsi="Times New Roman"/>
          <w:b/>
          <w:lang w:val="en-US"/>
        </w:rPr>
        <w:t>with or without</w:t>
      </w:r>
      <w:r w:rsidR="000872CC" w:rsidRPr="00E45031">
        <w:rPr>
          <w:rFonts w:ascii="Times New Roman" w:hAnsi="Times New Roman"/>
          <w:b/>
          <w:lang w:val="en-US"/>
        </w:rPr>
        <w:t xml:space="preserve"> new entries / bits.</w:t>
      </w:r>
    </w:p>
    <w:p w14:paraId="710E41C7" w14:textId="00A3235E" w:rsidR="00345FC4" w:rsidRPr="00E45031" w:rsidRDefault="009E6FD5" w:rsidP="008F138C">
      <w:pPr>
        <w:pStyle w:val="ListParagraph"/>
        <w:numPr>
          <w:ilvl w:val="0"/>
          <w:numId w:val="38"/>
        </w:numPr>
        <w:rPr>
          <w:rFonts w:ascii="Times New Roman" w:hAnsi="Times New Roman"/>
          <w:b/>
          <w:lang w:val="en-US"/>
        </w:rPr>
      </w:pPr>
      <w:r w:rsidRPr="00E45031">
        <w:rPr>
          <w:rFonts w:ascii="Times New Roman" w:hAnsi="Times New Roman"/>
          <w:b/>
          <w:lang w:val="en-US"/>
        </w:rPr>
        <w:t xml:space="preserve">Option 2: </w:t>
      </w:r>
      <w:r w:rsidR="00345FC4" w:rsidRPr="00E45031">
        <w:rPr>
          <w:rFonts w:ascii="Times New Roman" w:hAnsi="Times New Roman"/>
          <w:b/>
          <w:lang w:val="en-US"/>
        </w:rPr>
        <w:t xml:space="preserve">Support the TPMI-based approach which relies on existing TPMI reserved entries </w:t>
      </w:r>
      <w:r w:rsidR="004C34A4" w:rsidRPr="00E45031">
        <w:rPr>
          <w:rFonts w:ascii="Times New Roman" w:hAnsi="Times New Roman"/>
          <w:b/>
          <w:lang w:val="en-US"/>
        </w:rPr>
        <w:t>with or without new</w:t>
      </w:r>
      <w:r w:rsidR="00345FC4" w:rsidRPr="00E45031">
        <w:rPr>
          <w:rFonts w:ascii="Times New Roman" w:hAnsi="Times New Roman"/>
          <w:b/>
          <w:lang w:val="en-US"/>
        </w:rPr>
        <w:t xml:space="preserve"> entries / bits.</w:t>
      </w:r>
    </w:p>
    <w:p w14:paraId="4B4DF4A6" w14:textId="3B7E3BB5" w:rsidR="00345FC4" w:rsidRPr="00E45031" w:rsidRDefault="009E6FD5" w:rsidP="008F138C">
      <w:pPr>
        <w:pStyle w:val="ListParagraph"/>
        <w:numPr>
          <w:ilvl w:val="0"/>
          <w:numId w:val="38"/>
        </w:numPr>
        <w:spacing w:after="0"/>
        <w:jc w:val="both"/>
        <w:rPr>
          <w:rFonts w:ascii="Times New Roman" w:hAnsi="Times New Roman"/>
          <w:b/>
          <w:lang w:val="en-US"/>
        </w:rPr>
      </w:pPr>
      <w:r w:rsidRPr="00E45031">
        <w:rPr>
          <w:rFonts w:ascii="Times New Roman" w:hAnsi="Times New Roman"/>
          <w:b/>
          <w:lang w:val="en-US"/>
        </w:rPr>
        <w:t xml:space="preserve">Option 3: </w:t>
      </w:r>
      <w:r w:rsidR="00397F16" w:rsidRPr="00E45031">
        <w:rPr>
          <w:rFonts w:ascii="Times New Roman" w:hAnsi="Times New Roman"/>
          <w:b/>
          <w:lang w:val="en-US"/>
        </w:rPr>
        <w:t>Support a combination of the SRI-based approach and the TPMI-based approach.</w:t>
      </w:r>
    </w:p>
    <w:p w14:paraId="25C49DEB" w14:textId="37F06EB6" w:rsidR="00795CE1" w:rsidRPr="00E45031" w:rsidRDefault="00795CE1" w:rsidP="00795CE1">
      <w:pPr>
        <w:spacing w:after="0"/>
        <w:jc w:val="both"/>
        <w:rPr>
          <w:rFonts w:ascii="Times New Roman" w:hAnsi="Times New Roman"/>
          <w:b/>
          <w:lang w:val="en-US"/>
        </w:rPr>
      </w:pPr>
    </w:p>
    <w:p w14:paraId="4531F2AD" w14:textId="247E8826" w:rsidR="00213190" w:rsidRPr="00E45031" w:rsidRDefault="00213190" w:rsidP="00213190">
      <w:pPr>
        <w:spacing w:after="0"/>
        <w:jc w:val="both"/>
        <w:rPr>
          <w:rFonts w:ascii="Times New Roman" w:hAnsi="Times New Roman"/>
          <w:b/>
          <w:lang w:val="en-US"/>
        </w:rPr>
      </w:pPr>
      <w:r w:rsidRPr="00E45031">
        <w:rPr>
          <w:rFonts w:ascii="Times New Roman" w:hAnsi="Times New Roman"/>
          <w:b/>
          <w:lang w:val="en-US"/>
        </w:rPr>
        <w:t xml:space="preserve">Proposal </w:t>
      </w:r>
      <w:r w:rsidR="009E6FD5" w:rsidRPr="00E45031">
        <w:rPr>
          <w:rFonts w:ascii="Times New Roman" w:hAnsi="Times New Roman"/>
          <w:b/>
          <w:lang w:val="en-US"/>
        </w:rPr>
        <w:t>23</w:t>
      </w:r>
      <w:r w:rsidRPr="00E45031">
        <w:rPr>
          <w:rFonts w:ascii="Times New Roman" w:hAnsi="Times New Roman"/>
          <w:b/>
          <w:lang w:val="en-US"/>
        </w:rPr>
        <w:t xml:space="preserve">: For multi-TRP PUSCH repetition operation under the </w:t>
      </w:r>
      <w:r w:rsidRPr="00E45031">
        <w:rPr>
          <w:rFonts w:ascii="Times New Roman" w:hAnsi="Times New Roman"/>
          <w:b/>
          <w:i/>
          <w:lang w:val="en-US"/>
        </w:rPr>
        <w:t>non-codebook-based</w:t>
      </w:r>
      <w:r w:rsidRPr="00E45031">
        <w:rPr>
          <w:rFonts w:ascii="Times New Roman" w:hAnsi="Times New Roman"/>
          <w:b/>
          <w:lang w:val="en-US"/>
        </w:rPr>
        <w:t xml:space="preserve"> mode, to enable the support of </w:t>
      </w:r>
      <w:r w:rsidR="009E6FD5" w:rsidRPr="00E45031">
        <w:rPr>
          <w:rFonts w:ascii="Times New Roman" w:hAnsi="Times New Roman"/>
          <w:b/>
          <w:lang w:val="en-US"/>
        </w:rPr>
        <w:t xml:space="preserve">1) </w:t>
      </w:r>
      <w:r w:rsidRPr="00E45031">
        <w:rPr>
          <w:rFonts w:ascii="Times New Roman" w:hAnsi="Times New Roman"/>
          <w:b/>
          <w:lang w:val="en-US"/>
        </w:rPr>
        <w:t>dynamic switching between multi-TRP</w:t>
      </w:r>
      <w:r w:rsidR="009E6FD5" w:rsidRPr="00E45031">
        <w:rPr>
          <w:rFonts w:ascii="Times New Roman" w:hAnsi="Times New Roman"/>
          <w:b/>
          <w:lang w:val="en-US"/>
        </w:rPr>
        <w:t>/</w:t>
      </w:r>
      <w:r w:rsidRPr="00E45031">
        <w:rPr>
          <w:rFonts w:ascii="Times New Roman" w:hAnsi="Times New Roman"/>
          <w:b/>
          <w:lang w:val="en-US"/>
        </w:rPr>
        <w:t xml:space="preserve">single-TRP </w:t>
      </w:r>
      <w:r w:rsidR="009E6FD5" w:rsidRPr="00E45031">
        <w:rPr>
          <w:rFonts w:ascii="Times New Roman" w:hAnsi="Times New Roman"/>
          <w:b/>
          <w:lang w:val="en-US"/>
        </w:rPr>
        <w:t xml:space="preserve">and 2) </w:t>
      </w:r>
      <w:r w:rsidRPr="00E45031">
        <w:rPr>
          <w:rFonts w:ascii="Times New Roman" w:hAnsi="Times New Roman"/>
          <w:b/>
          <w:lang w:val="en-US"/>
        </w:rPr>
        <w:t xml:space="preserve">dynamic switching of the order of the two TRPs, </w:t>
      </w:r>
    </w:p>
    <w:p w14:paraId="1DD41668" w14:textId="2DAD9DEC" w:rsidR="00213190" w:rsidRPr="00E45031" w:rsidRDefault="00213190" w:rsidP="008F138C">
      <w:pPr>
        <w:pStyle w:val="ListParagraph"/>
        <w:numPr>
          <w:ilvl w:val="0"/>
          <w:numId w:val="39"/>
        </w:numPr>
        <w:rPr>
          <w:rFonts w:ascii="Times New Roman" w:hAnsi="Times New Roman"/>
          <w:b/>
          <w:lang w:val="en-US"/>
        </w:rPr>
      </w:pPr>
      <w:r w:rsidRPr="00E45031">
        <w:rPr>
          <w:rFonts w:ascii="Times New Roman" w:hAnsi="Times New Roman"/>
          <w:b/>
          <w:lang w:val="en-US"/>
        </w:rPr>
        <w:t xml:space="preserve">Support the SRI-based approach which relies on existing SRI reserved entries </w:t>
      </w:r>
      <w:r w:rsidR="004C34A4" w:rsidRPr="00E45031">
        <w:rPr>
          <w:rFonts w:ascii="Times New Roman" w:hAnsi="Times New Roman"/>
          <w:b/>
          <w:lang w:val="en-US"/>
        </w:rPr>
        <w:t>with or without</w:t>
      </w:r>
      <w:r w:rsidRPr="00E45031">
        <w:rPr>
          <w:rFonts w:ascii="Times New Roman" w:hAnsi="Times New Roman"/>
          <w:b/>
          <w:lang w:val="en-US"/>
        </w:rPr>
        <w:t xml:space="preserve"> </w:t>
      </w:r>
      <w:r w:rsidR="00453AB7">
        <w:rPr>
          <w:rFonts w:ascii="Times New Roman" w:hAnsi="Times New Roman"/>
          <w:b/>
          <w:lang w:val="en-US"/>
        </w:rPr>
        <w:t xml:space="preserve">new </w:t>
      </w:r>
      <w:r w:rsidRPr="00E45031">
        <w:rPr>
          <w:rFonts w:ascii="Times New Roman" w:hAnsi="Times New Roman"/>
          <w:b/>
          <w:lang w:val="en-US"/>
        </w:rPr>
        <w:t>entries / bits.</w:t>
      </w:r>
    </w:p>
    <w:p w14:paraId="16012695" w14:textId="77777777" w:rsidR="00213190" w:rsidRPr="00E45031" w:rsidRDefault="00213190" w:rsidP="00795CE1">
      <w:pPr>
        <w:spacing w:after="0"/>
        <w:jc w:val="both"/>
        <w:rPr>
          <w:rFonts w:ascii="Times New Roman" w:hAnsi="Times New Roman"/>
          <w:b/>
          <w:lang w:val="en-US"/>
        </w:rPr>
      </w:pPr>
    </w:p>
    <w:p w14:paraId="67678D48" w14:textId="6D1721CD" w:rsidR="002F3BF8" w:rsidRDefault="00BB6E3C" w:rsidP="002F3BF8">
      <w:pPr>
        <w:spacing w:after="0"/>
        <w:jc w:val="both"/>
        <w:rPr>
          <w:rFonts w:ascii="Times New Roman" w:hAnsi="Times New Roman"/>
          <w:b/>
          <w:u w:val="single"/>
          <w:lang w:val="en-US"/>
        </w:rPr>
      </w:pPr>
      <w:r w:rsidRPr="006F1063">
        <w:rPr>
          <w:rFonts w:ascii="Times New Roman" w:hAnsi="Times New Roman"/>
          <w:b/>
          <w:bCs/>
          <w:u w:val="single"/>
          <w:lang w:val="en-US"/>
        </w:rPr>
        <w:t xml:space="preserve">Detailed </w:t>
      </w:r>
      <w:r w:rsidR="007F703E" w:rsidRPr="006F1063">
        <w:rPr>
          <w:rFonts w:ascii="Times New Roman" w:hAnsi="Times New Roman"/>
          <w:b/>
          <w:bCs/>
          <w:u w:val="single"/>
          <w:lang w:val="en-US"/>
        </w:rPr>
        <w:t xml:space="preserve">discussion and </w:t>
      </w:r>
      <w:r w:rsidR="007F703E" w:rsidRPr="00360522">
        <w:rPr>
          <w:rFonts w:ascii="Times New Roman" w:hAnsi="Times New Roman"/>
          <w:b/>
          <w:bCs/>
          <w:u w:val="single"/>
          <w:lang w:val="en-US"/>
        </w:rPr>
        <w:t>analysis:</w:t>
      </w:r>
      <w:r w:rsidR="00360522" w:rsidRPr="00360522">
        <w:rPr>
          <w:rFonts w:ascii="Times New Roman" w:hAnsi="Times New Roman"/>
          <w:b/>
          <w:bCs/>
          <w:u w:val="single"/>
          <w:lang w:val="en-US"/>
        </w:rPr>
        <w:t xml:space="preserve"> </w:t>
      </w:r>
      <w:r w:rsidR="002F3BF8" w:rsidRPr="00360522">
        <w:rPr>
          <w:rFonts w:ascii="Times New Roman" w:hAnsi="Times New Roman"/>
          <w:b/>
          <w:u w:val="single"/>
          <w:lang w:val="en-US"/>
        </w:rPr>
        <w:t>codebook-based mode</w:t>
      </w:r>
    </w:p>
    <w:p w14:paraId="2B78AE8F" w14:textId="77777777" w:rsidR="00360522" w:rsidRPr="00FE3437" w:rsidRDefault="00360522" w:rsidP="002F3BF8">
      <w:pPr>
        <w:spacing w:after="0"/>
        <w:jc w:val="both"/>
        <w:rPr>
          <w:rFonts w:ascii="Times New Roman" w:hAnsi="Times New Roman"/>
          <w:lang w:val="en-US"/>
        </w:rPr>
      </w:pPr>
    </w:p>
    <w:p w14:paraId="0AA3FDF8" w14:textId="50BBCBBC" w:rsidR="002F3BF8" w:rsidRPr="00FE3437" w:rsidRDefault="002F3BF8" w:rsidP="002F3BF8">
      <w:pPr>
        <w:spacing w:after="0"/>
        <w:jc w:val="both"/>
        <w:rPr>
          <w:rFonts w:ascii="Times New Roman" w:hAnsi="Times New Roman"/>
          <w:lang w:val="en-US"/>
        </w:rPr>
      </w:pPr>
      <w:r w:rsidRPr="00FE3437">
        <w:rPr>
          <w:rFonts w:ascii="Times New Roman" w:hAnsi="Times New Roman"/>
          <w:lang w:val="en-US"/>
        </w:rPr>
        <w:t xml:space="preserve">To enable the switching between multi-TRP PUSCH operation and single-TRP PUSCH operation, with or without the support of dynamic switching via DCI of the order of the two TRPs, at least one of the SRI fields or at least one of the TPMI fields </w:t>
      </w:r>
      <w:r w:rsidR="00FA3817" w:rsidRPr="00FE3437">
        <w:rPr>
          <w:rFonts w:ascii="Times New Roman" w:hAnsi="Times New Roman"/>
          <w:lang w:val="en-US"/>
        </w:rPr>
        <w:t>can</w:t>
      </w:r>
      <w:r w:rsidRPr="00FE3437">
        <w:rPr>
          <w:rFonts w:ascii="Times New Roman" w:hAnsi="Times New Roman"/>
          <w:lang w:val="en-US"/>
        </w:rPr>
        <w:t xml:space="preserve"> be used. Hence, if an additional one or two bits are required to enable the switching operation(s), these one or two bits could be either added to an SRI field or TPMI field. </w:t>
      </w:r>
      <w:r w:rsidR="00A472BA" w:rsidRPr="00FE3437">
        <w:rPr>
          <w:rFonts w:ascii="Times New Roman" w:hAnsi="Times New Roman"/>
          <w:lang w:val="en-US"/>
        </w:rPr>
        <w:t>It should be noted that using the SRI fiel</w:t>
      </w:r>
      <w:r w:rsidR="002160AC" w:rsidRPr="00FE3437">
        <w:rPr>
          <w:rFonts w:ascii="Times New Roman" w:hAnsi="Times New Roman"/>
          <w:lang w:val="en-US"/>
        </w:rPr>
        <w:t>d(</w:t>
      </w:r>
      <w:r w:rsidR="00A472BA" w:rsidRPr="00FE3437">
        <w:rPr>
          <w:rFonts w:ascii="Times New Roman" w:hAnsi="Times New Roman"/>
          <w:lang w:val="en-US"/>
        </w:rPr>
        <w:t>s</w:t>
      </w:r>
      <w:r w:rsidR="002160AC" w:rsidRPr="00FE3437">
        <w:rPr>
          <w:rFonts w:ascii="Times New Roman" w:hAnsi="Times New Roman"/>
          <w:lang w:val="en-US"/>
        </w:rPr>
        <w:t>)</w:t>
      </w:r>
      <w:r w:rsidR="00A472BA" w:rsidRPr="00FE3437">
        <w:rPr>
          <w:rFonts w:ascii="Times New Roman" w:hAnsi="Times New Roman"/>
          <w:lang w:val="en-US"/>
        </w:rPr>
        <w:t xml:space="preserve"> may not be in line with the</w:t>
      </w:r>
      <w:r w:rsidR="002160AC" w:rsidRPr="00FE3437">
        <w:rPr>
          <w:rFonts w:ascii="Times New Roman" w:hAnsi="Times New Roman"/>
          <w:lang w:val="en-US"/>
        </w:rPr>
        <w:t xml:space="preserve"> agreement</w:t>
      </w:r>
      <w:r w:rsidR="00BA241C" w:rsidRPr="00FE3437">
        <w:rPr>
          <w:rFonts w:ascii="Times New Roman" w:hAnsi="Times New Roman"/>
          <w:lang w:val="en-US"/>
        </w:rPr>
        <w:t xml:space="preserve"> (copied above)</w:t>
      </w:r>
      <w:r w:rsidR="002160AC" w:rsidRPr="00FE3437">
        <w:rPr>
          <w:rFonts w:ascii="Times New Roman" w:hAnsi="Times New Roman"/>
          <w:lang w:val="en-US"/>
        </w:rPr>
        <w:t xml:space="preserve"> made in RAN1#104e where it’s assumed that</w:t>
      </w:r>
      <w:r w:rsidR="00B801A2" w:rsidRPr="00FE3437">
        <w:rPr>
          <w:rFonts w:ascii="Times New Roman" w:hAnsi="Times New Roman"/>
          <w:lang w:val="en-US"/>
        </w:rPr>
        <w:t>, for codebook-based mode,</w:t>
      </w:r>
      <w:r w:rsidR="002160AC" w:rsidRPr="00FE3437">
        <w:rPr>
          <w:rFonts w:ascii="Times New Roman" w:hAnsi="Times New Roman"/>
          <w:lang w:val="en-US"/>
        </w:rPr>
        <w:t xml:space="preserve"> </w:t>
      </w:r>
      <w:r w:rsidR="00E33375" w:rsidRPr="00FE3437">
        <w:rPr>
          <w:rFonts w:ascii="Times New Roman" w:hAnsi="Times New Roman"/>
          <w:lang w:val="en-US"/>
        </w:rPr>
        <w:t>“</w:t>
      </w:r>
      <w:r w:rsidR="002160AC" w:rsidRPr="00FE3437">
        <w:rPr>
          <w:rFonts w:ascii="Times New Roman" w:hAnsi="Times New Roman"/>
          <w:i/>
          <w:lang w:val="en-US"/>
        </w:rPr>
        <w:t>Each SRI field indicating SRI per TRP, where the SRI field based on Rel-15/16 framework</w:t>
      </w:r>
      <w:r w:rsidR="00E33375" w:rsidRPr="00FE3437">
        <w:rPr>
          <w:rFonts w:ascii="Times New Roman" w:hAnsi="Times New Roman"/>
          <w:lang w:val="en-US"/>
        </w:rPr>
        <w:t xml:space="preserve">”. Thus, if the SRI based </w:t>
      </w:r>
      <w:r w:rsidR="00BA241C" w:rsidRPr="00FE3437">
        <w:rPr>
          <w:rFonts w:ascii="Times New Roman" w:hAnsi="Times New Roman"/>
          <w:lang w:val="en-US"/>
        </w:rPr>
        <w:t>approach</w:t>
      </w:r>
      <w:r w:rsidR="00E33375" w:rsidRPr="00FE3437">
        <w:rPr>
          <w:rFonts w:ascii="Times New Roman" w:hAnsi="Times New Roman"/>
          <w:lang w:val="en-US"/>
        </w:rPr>
        <w:t xml:space="preserve"> is </w:t>
      </w:r>
      <w:r w:rsidR="00BA241C" w:rsidRPr="00FE3437">
        <w:rPr>
          <w:rFonts w:ascii="Times New Roman" w:hAnsi="Times New Roman"/>
          <w:lang w:val="en-US"/>
        </w:rPr>
        <w:t>adopted, this</w:t>
      </w:r>
      <w:r w:rsidR="002D75B8" w:rsidRPr="00FE3437">
        <w:rPr>
          <w:rFonts w:ascii="Times New Roman" w:hAnsi="Times New Roman"/>
          <w:lang w:val="en-US"/>
        </w:rPr>
        <w:t xml:space="preserve"> would require revisiting/updating this agreement. </w:t>
      </w:r>
      <w:r w:rsidR="00CE276D" w:rsidRPr="00FE3437">
        <w:rPr>
          <w:rFonts w:ascii="Times New Roman" w:hAnsi="Times New Roman"/>
          <w:lang w:val="en-US"/>
        </w:rPr>
        <w:t>Obviously</w:t>
      </w:r>
      <w:r w:rsidR="002D75B8" w:rsidRPr="00FE3437">
        <w:rPr>
          <w:rFonts w:ascii="Times New Roman" w:hAnsi="Times New Roman"/>
          <w:lang w:val="en-US"/>
        </w:rPr>
        <w:t>,</w:t>
      </w:r>
      <w:r w:rsidR="00CE276D" w:rsidRPr="00FE3437">
        <w:rPr>
          <w:rFonts w:ascii="Times New Roman" w:hAnsi="Times New Roman"/>
          <w:lang w:val="en-US"/>
        </w:rPr>
        <w:t xml:space="preserve"> one alternative would be</w:t>
      </w:r>
      <w:r w:rsidRPr="00FE3437">
        <w:rPr>
          <w:rFonts w:ascii="Times New Roman" w:hAnsi="Times New Roman"/>
          <w:lang w:val="en-US"/>
        </w:rPr>
        <w:t xml:space="preserve"> </w:t>
      </w:r>
      <w:r w:rsidR="00DF7ED8" w:rsidRPr="00FE3437">
        <w:rPr>
          <w:rFonts w:ascii="Times New Roman" w:hAnsi="Times New Roman"/>
          <w:lang w:val="en-US"/>
        </w:rPr>
        <w:t>to introduce</w:t>
      </w:r>
      <w:r w:rsidRPr="00FE3437">
        <w:rPr>
          <w:rFonts w:ascii="Times New Roman" w:hAnsi="Times New Roman"/>
          <w:lang w:val="en-US"/>
        </w:rPr>
        <w:t xml:space="preserve"> a (new) field in the DCI dedicated for these one or two bits</w:t>
      </w:r>
      <w:r w:rsidR="00DF7ED8" w:rsidRPr="00FE3437">
        <w:rPr>
          <w:rFonts w:ascii="Times New Roman" w:hAnsi="Times New Roman"/>
          <w:lang w:val="en-US"/>
        </w:rPr>
        <w:t xml:space="preserve"> that would be required to enable the switching </w:t>
      </w:r>
      <w:r w:rsidR="00344C12" w:rsidRPr="00FE3437">
        <w:rPr>
          <w:rFonts w:ascii="Times New Roman" w:hAnsi="Times New Roman"/>
          <w:lang w:val="en-US"/>
        </w:rPr>
        <w:t>operation(s)</w:t>
      </w:r>
      <w:r w:rsidR="00083F94" w:rsidRPr="00FE3437">
        <w:rPr>
          <w:rFonts w:ascii="Times New Roman" w:hAnsi="Times New Roman"/>
          <w:lang w:val="en-US"/>
        </w:rPr>
        <w:t xml:space="preserve">; or even to leverage some </w:t>
      </w:r>
      <w:r w:rsidR="00900D1A" w:rsidRPr="00FE3437">
        <w:rPr>
          <w:rFonts w:ascii="Times New Roman" w:hAnsi="Times New Roman"/>
          <w:lang w:val="en-US"/>
        </w:rPr>
        <w:t xml:space="preserve">(other) </w:t>
      </w:r>
      <w:r w:rsidR="00083F94" w:rsidRPr="00FE3437">
        <w:rPr>
          <w:rFonts w:ascii="Times New Roman" w:hAnsi="Times New Roman"/>
          <w:lang w:val="en-US"/>
        </w:rPr>
        <w:t xml:space="preserve">existing </w:t>
      </w:r>
      <w:r w:rsidR="00900D1A" w:rsidRPr="00FE3437">
        <w:rPr>
          <w:rFonts w:ascii="Times New Roman" w:hAnsi="Times New Roman"/>
          <w:lang w:val="en-US"/>
        </w:rPr>
        <w:t xml:space="preserve">DCI </w:t>
      </w:r>
      <w:r w:rsidR="00083F94" w:rsidRPr="00FE3437">
        <w:rPr>
          <w:rFonts w:ascii="Times New Roman" w:hAnsi="Times New Roman"/>
          <w:lang w:val="en-US"/>
        </w:rPr>
        <w:t>fields.</w:t>
      </w:r>
    </w:p>
    <w:p w14:paraId="5052BB68" w14:textId="77777777" w:rsidR="002F3BF8" w:rsidRPr="00FE3437" w:rsidRDefault="002F3BF8" w:rsidP="002F3BF8">
      <w:pPr>
        <w:spacing w:after="0"/>
        <w:jc w:val="both"/>
        <w:rPr>
          <w:rFonts w:ascii="Times New Roman" w:hAnsi="Times New Roman"/>
          <w:lang w:val="en-US"/>
        </w:rPr>
      </w:pPr>
    </w:p>
    <w:p w14:paraId="21AD0E1E" w14:textId="5C27A2BF" w:rsidR="003E3167" w:rsidRDefault="002F3BF8" w:rsidP="002F3BF8">
      <w:pPr>
        <w:spacing w:after="0"/>
        <w:jc w:val="both"/>
        <w:rPr>
          <w:rFonts w:ascii="Times New Roman" w:hAnsi="Times New Roman"/>
        </w:rPr>
      </w:pPr>
      <w:r w:rsidRPr="00FE3437">
        <w:rPr>
          <w:rFonts w:ascii="Times New Roman" w:hAnsi="Times New Roman"/>
          <w:lang w:val="en-US"/>
        </w:rPr>
        <w:t>In the following, we</w:t>
      </w:r>
      <w:r w:rsidR="008C59CA" w:rsidRPr="00FE3437">
        <w:rPr>
          <w:rFonts w:ascii="Times New Roman" w:hAnsi="Times New Roman"/>
          <w:lang w:val="en-US"/>
        </w:rPr>
        <w:t xml:space="preserve"> consider</w:t>
      </w:r>
      <w:r w:rsidRPr="00FE3437">
        <w:rPr>
          <w:rFonts w:ascii="Times New Roman" w:hAnsi="Times New Roman"/>
          <w:lang w:val="en-US"/>
        </w:rPr>
        <w:t xml:space="preserve"> that the SRI(s) indication in DCI is exploited to enable the switching between multi-TRP PUSCH operation and single-TRP PUSCH operation, and to enable the dynamic switching via DCI of the order of the two TRPs (if </w:t>
      </w:r>
      <w:r w:rsidR="00AE668B" w:rsidRPr="00FE3437">
        <w:rPr>
          <w:rFonts w:ascii="Times New Roman" w:hAnsi="Times New Roman"/>
          <w:lang w:val="en-US"/>
        </w:rPr>
        <w:t>supported</w:t>
      </w:r>
      <w:r w:rsidRPr="00FE3437">
        <w:rPr>
          <w:rFonts w:ascii="Times New Roman" w:hAnsi="Times New Roman"/>
          <w:lang w:val="en-US"/>
        </w:rPr>
        <w:t>). Under this assumption, we consider the ‘SRI indication’ tables in TS 38.212, for codebook-based mode, and examine how many additional bits would be required to enable these switching features</w:t>
      </w:r>
      <w:r w:rsidR="00D81BB5" w:rsidRPr="00FE3437">
        <w:rPr>
          <w:rFonts w:ascii="Times New Roman" w:hAnsi="Times New Roman"/>
          <w:lang w:val="en-US"/>
        </w:rPr>
        <w:t>; see Table 1.</w:t>
      </w:r>
      <w:r w:rsidRPr="00FE3437">
        <w:rPr>
          <w:rFonts w:ascii="Times New Roman" w:hAnsi="Times New Roman"/>
          <w:lang w:val="en-US"/>
        </w:rPr>
        <w:t xml:space="preserve"> </w:t>
      </w:r>
      <w:r w:rsidR="003E3167" w:rsidRPr="003E3167">
        <w:rPr>
          <w:rFonts w:ascii="Times New Roman" w:hAnsi="Times New Roman"/>
        </w:rPr>
        <w:t>In</w:t>
      </w:r>
      <w:r w:rsidR="003E3167">
        <w:rPr>
          <w:rFonts w:ascii="Times New Roman" w:hAnsi="Times New Roman"/>
        </w:rPr>
        <w:t xml:space="preserve"> addition, the following is assumed and noted:</w:t>
      </w:r>
    </w:p>
    <w:p w14:paraId="5EB42E2C" w14:textId="77777777" w:rsidR="00D81BB5" w:rsidRPr="00E208EC" w:rsidRDefault="00432F11" w:rsidP="008F138C">
      <w:pPr>
        <w:pStyle w:val="ListParagraph"/>
        <w:numPr>
          <w:ilvl w:val="0"/>
          <w:numId w:val="32"/>
        </w:numPr>
        <w:spacing w:after="0"/>
        <w:jc w:val="both"/>
        <w:rPr>
          <w:rFonts w:ascii="Times New Roman" w:hAnsi="Times New Roman"/>
          <w:lang w:val="en-US"/>
        </w:rPr>
      </w:pPr>
      <w:r w:rsidRPr="00E208EC">
        <w:rPr>
          <w:rFonts w:ascii="Times New Roman" w:hAnsi="Times New Roman"/>
          <w:lang w:val="en-US"/>
        </w:rPr>
        <w:t>W</w:t>
      </w:r>
      <w:r w:rsidR="002F3BF8" w:rsidRPr="00E208EC">
        <w:rPr>
          <w:rFonts w:ascii="Times New Roman" w:hAnsi="Times New Roman"/>
          <w:lang w:val="en-US"/>
        </w:rPr>
        <w:t xml:space="preserve">e assume the same number of SRS resources in each </w:t>
      </w:r>
      <w:r w:rsidR="00F25361" w:rsidRPr="00E208EC">
        <w:rPr>
          <w:rFonts w:ascii="Times New Roman" w:hAnsi="Times New Roman"/>
          <w:lang w:val="en-US"/>
        </w:rPr>
        <w:t xml:space="preserve">of the two </w:t>
      </w:r>
      <w:r w:rsidR="002F3BF8" w:rsidRPr="00E208EC">
        <w:rPr>
          <w:rFonts w:ascii="Times New Roman" w:hAnsi="Times New Roman"/>
          <w:lang w:val="en-US"/>
        </w:rPr>
        <w:t>SRS resource set</w:t>
      </w:r>
      <w:r w:rsidR="00F25361" w:rsidRPr="00E208EC">
        <w:rPr>
          <w:rFonts w:ascii="Times New Roman" w:hAnsi="Times New Roman"/>
          <w:lang w:val="en-US"/>
        </w:rPr>
        <w:t>s</w:t>
      </w:r>
      <w:r w:rsidR="00D81BB5" w:rsidRPr="00E208EC">
        <w:rPr>
          <w:rFonts w:ascii="Times New Roman" w:hAnsi="Times New Roman"/>
          <w:lang w:val="en-US"/>
        </w:rPr>
        <w:t>.</w:t>
      </w:r>
    </w:p>
    <w:p w14:paraId="0529E490" w14:textId="77096AD0" w:rsidR="00970155" w:rsidRPr="00E208EC" w:rsidRDefault="00A13DC5" w:rsidP="008F138C">
      <w:pPr>
        <w:pStyle w:val="ListParagraph"/>
        <w:numPr>
          <w:ilvl w:val="0"/>
          <w:numId w:val="32"/>
        </w:numPr>
        <w:spacing w:after="0"/>
        <w:jc w:val="both"/>
        <w:rPr>
          <w:rFonts w:ascii="Times New Roman" w:hAnsi="Times New Roman"/>
          <w:lang w:val="en-US"/>
        </w:rPr>
      </w:pPr>
      <w:bookmarkStart w:id="14" w:name="_Hlk68260543"/>
      <w:r w:rsidRPr="00E208EC">
        <w:rPr>
          <w:rFonts w:ascii="Times New Roman" w:hAnsi="Times New Roman"/>
          <w:lang w:val="en-US"/>
        </w:rPr>
        <w:t>Although we show that the</w:t>
      </w:r>
      <w:r w:rsidR="002F3BF8" w:rsidRPr="00E208EC">
        <w:rPr>
          <w:rFonts w:ascii="Times New Roman" w:hAnsi="Times New Roman"/>
          <w:lang w:val="en-US"/>
        </w:rPr>
        <w:t xml:space="preserve"> additional required bits, if any, </w:t>
      </w:r>
      <w:r w:rsidRPr="00E208EC">
        <w:rPr>
          <w:rFonts w:ascii="Times New Roman" w:hAnsi="Times New Roman"/>
          <w:lang w:val="en-US"/>
        </w:rPr>
        <w:t>are</w:t>
      </w:r>
      <w:r w:rsidR="002F3BF8" w:rsidRPr="00E208EC">
        <w:rPr>
          <w:rFonts w:ascii="Times New Roman" w:hAnsi="Times New Roman"/>
          <w:lang w:val="en-US"/>
        </w:rPr>
        <w:t xml:space="preserve"> added to the </w:t>
      </w:r>
      <w:r w:rsidR="00E26221" w:rsidRPr="00E208EC">
        <w:rPr>
          <w:rFonts w:ascii="Times New Roman" w:hAnsi="Times New Roman"/>
          <w:lang w:val="en-US"/>
        </w:rPr>
        <w:t>second</w:t>
      </w:r>
      <w:r w:rsidR="002F3BF8" w:rsidRPr="00E208EC">
        <w:rPr>
          <w:rFonts w:ascii="Times New Roman" w:hAnsi="Times New Roman"/>
          <w:lang w:val="en-US"/>
        </w:rPr>
        <w:t xml:space="preserve"> SRI field</w:t>
      </w:r>
      <w:r w:rsidRPr="00E208EC">
        <w:rPr>
          <w:rFonts w:ascii="Times New Roman" w:hAnsi="Times New Roman"/>
          <w:lang w:val="en-US"/>
        </w:rPr>
        <w:t xml:space="preserve">, </w:t>
      </w:r>
      <w:r w:rsidR="000E2ED5" w:rsidRPr="00E208EC">
        <w:rPr>
          <w:rFonts w:ascii="Times New Roman" w:hAnsi="Times New Roman"/>
          <w:lang w:val="en-US"/>
        </w:rPr>
        <w:t xml:space="preserve">another possibility is to use </w:t>
      </w:r>
      <w:r w:rsidR="00C648F3" w:rsidRPr="00E208EC">
        <w:rPr>
          <w:rFonts w:ascii="Times New Roman" w:hAnsi="Times New Roman"/>
          <w:lang w:val="en-US"/>
        </w:rPr>
        <w:t xml:space="preserve">a (new) dedicated field </w:t>
      </w:r>
      <w:r w:rsidR="006A0F1A" w:rsidRPr="00E208EC">
        <w:rPr>
          <w:rFonts w:ascii="Times New Roman" w:hAnsi="Times New Roman"/>
          <w:lang w:val="en-US"/>
        </w:rPr>
        <w:t>to carry thes</w:t>
      </w:r>
      <w:r w:rsidR="000E251C" w:rsidRPr="00E208EC">
        <w:rPr>
          <w:rFonts w:ascii="Times New Roman" w:hAnsi="Times New Roman"/>
          <w:lang w:val="en-US"/>
        </w:rPr>
        <w:t>e bits</w:t>
      </w:r>
      <w:r w:rsidR="006A0F1A" w:rsidRPr="00E208EC">
        <w:rPr>
          <w:rFonts w:ascii="Times New Roman" w:hAnsi="Times New Roman"/>
          <w:lang w:val="en-US"/>
        </w:rPr>
        <w:t xml:space="preserve"> </w:t>
      </w:r>
      <w:r w:rsidR="00C648F3" w:rsidRPr="00E208EC">
        <w:rPr>
          <w:rFonts w:ascii="Times New Roman" w:hAnsi="Times New Roman"/>
          <w:lang w:val="en-US"/>
        </w:rPr>
        <w:t xml:space="preserve">(in which case the SRI fields are not </w:t>
      </w:r>
      <w:r w:rsidR="006A0F1A" w:rsidRPr="00E208EC">
        <w:rPr>
          <w:rFonts w:ascii="Times New Roman" w:hAnsi="Times New Roman"/>
          <w:lang w:val="en-US"/>
        </w:rPr>
        <w:t>touched).</w:t>
      </w:r>
      <w:r w:rsidR="008A4A54" w:rsidRPr="00E208EC">
        <w:rPr>
          <w:rFonts w:ascii="Times New Roman" w:hAnsi="Times New Roman"/>
          <w:lang w:val="en-US"/>
        </w:rPr>
        <w:t xml:space="preserve"> </w:t>
      </w:r>
      <w:r w:rsidR="00E26221" w:rsidRPr="00E208EC">
        <w:rPr>
          <w:rFonts w:ascii="Times New Roman" w:hAnsi="Times New Roman"/>
          <w:lang w:val="en-US"/>
        </w:rPr>
        <w:t xml:space="preserve">  </w:t>
      </w:r>
      <w:r w:rsidR="002F3BF8" w:rsidRPr="00E208EC">
        <w:rPr>
          <w:rFonts w:ascii="Times New Roman" w:hAnsi="Times New Roman"/>
          <w:lang w:val="en-US"/>
        </w:rPr>
        <w:t xml:space="preserve"> </w:t>
      </w:r>
    </w:p>
    <w:bookmarkEnd w:id="14"/>
    <w:p w14:paraId="10EC53FC" w14:textId="4746FF41" w:rsidR="002F3BF8" w:rsidRPr="00E208EC" w:rsidRDefault="002F3BF8" w:rsidP="008F138C">
      <w:pPr>
        <w:pStyle w:val="ListParagraph"/>
        <w:numPr>
          <w:ilvl w:val="0"/>
          <w:numId w:val="32"/>
        </w:numPr>
        <w:spacing w:after="0"/>
        <w:jc w:val="both"/>
        <w:rPr>
          <w:rFonts w:ascii="Times New Roman" w:hAnsi="Times New Roman"/>
          <w:lang w:val="en-US"/>
        </w:rPr>
      </w:pPr>
      <w:r w:rsidRPr="00E208EC">
        <w:rPr>
          <w:rFonts w:ascii="Times New Roman" w:hAnsi="Times New Roman"/>
          <w:lang w:val="en-US"/>
        </w:rPr>
        <w:t>Note that</w:t>
      </w:r>
      <w:r w:rsidR="00432F11" w:rsidRPr="00E208EC">
        <w:rPr>
          <w:rFonts w:ascii="Times New Roman" w:hAnsi="Times New Roman"/>
          <w:lang w:val="en-US"/>
        </w:rPr>
        <w:t xml:space="preserve"> t</w:t>
      </w:r>
      <w:r w:rsidRPr="00E208EC">
        <w:rPr>
          <w:rFonts w:ascii="Times New Roman" w:hAnsi="Times New Roman"/>
          <w:lang w:val="en-US"/>
        </w:rPr>
        <w:t xml:space="preserve">he same number of bits is needed to indicate each of the two SRIs before considering the additional required bits </w:t>
      </w:r>
      <w:r w:rsidR="00872EFA" w:rsidRPr="00E208EC">
        <w:rPr>
          <w:rFonts w:ascii="Times New Roman" w:hAnsi="Times New Roman"/>
          <w:lang w:val="en-US"/>
        </w:rPr>
        <w:t>(</w:t>
      </w:r>
      <w:r w:rsidRPr="00E208EC">
        <w:rPr>
          <w:rFonts w:ascii="Times New Roman" w:hAnsi="Times New Roman"/>
          <w:lang w:val="en-US"/>
        </w:rPr>
        <w:t>if any</w:t>
      </w:r>
      <w:r w:rsidR="00872EFA" w:rsidRPr="00E208EC">
        <w:rPr>
          <w:rFonts w:ascii="Times New Roman" w:hAnsi="Times New Roman"/>
          <w:lang w:val="en-US"/>
        </w:rPr>
        <w:t>)</w:t>
      </w:r>
      <w:r w:rsidRPr="00E208EC">
        <w:rPr>
          <w:rFonts w:ascii="Times New Roman" w:hAnsi="Times New Roman"/>
          <w:lang w:val="en-US"/>
        </w:rPr>
        <w:t>.</w:t>
      </w:r>
    </w:p>
    <w:p w14:paraId="555E9DCC" w14:textId="77777777" w:rsidR="002F3BF8" w:rsidRPr="00E208EC" w:rsidRDefault="002F3BF8" w:rsidP="002F3BF8">
      <w:pPr>
        <w:spacing w:after="0"/>
        <w:jc w:val="both"/>
        <w:rPr>
          <w:rFonts w:ascii="Times New Roman" w:hAnsi="Times New Roman"/>
          <w:lang w:val="en-US"/>
        </w:rPr>
      </w:pPr>
    </w:p>
    <w:p w14:paraId="29D87E3E" w14:textId="704ED885" w:rsidR="002F3BF8" w:rsidRPr="00E208EC" w:rsidRDefault="002F3BF8" w:rsidP="002F3BF8">
      <w:pPr>
        <w:spacing w:after="0"/>
        <w:jc w:val="center"/>
        <w:rPr>
          <w:rFonts w:ascii="Times New Roman" w:hAnsi="Times New Roman"/>
          <w:lang w:val="en-US"/>
        </w:rPr>
      </w:pPr>
      <w:r w:rsidRPr="00E208EC">
        <w:rPr>
          <w:rFonts w:ascii="Times New Roman" w:hAnsi="Times New Roman"/>
          <w:lang w:val="en-US"/>
        </w:rPr>
        <w:t xml:space="preserve">Table </w:t>
      </w:r>
      <w:r w:rsidR="00AB3BF4" w:rsidRPr="00E208EC">
        <w:rPr>
          <w:rFonts w:ascii="Times New Roman" w:hAnsi="Times New Roman"/>
          <w:lang w:val="en-US"/>
        </w:rPr>
        <w:t>1</w:t>
      </w:r>
      <w:r w:rsidRPr="00E208EC">
        <w:rPr>
          <w:rFonts w:ascii="Times New Roman" w:hAnsi="Times New Roman"/>
          <w:lang w:val="en-US"/>
        </w:rPr>
        <w:t>: Number of bits required for SRI fields in codebook-based UL mode</w:t>
      </w:r>
    </w:p>
    <w:tbl>
      <w:tblPr>
        <w:tblStyle w:val="TableGrid4"/>
        <w:tblW w:w="0" w:type="auto"/>
        <w:tblLook w:val="04A0" w:firstRow="1" w:lastRow="0" w:firstColumn="1" w:lastColumn="0" w:noHBand="0" w:noVBand="1"/>
      </w:tblPr>
      <w:tblGrid>
        <w:gridCol w:w="2473"/>
        <w:gridCol w:w="2395"/>
        <w:gridCol w:w="2395"/>
        <w:gridCol w:w="2366"/>
      </w:tblGrid>
      <w:tr w:rsidR="002F3BF8" w:rsidRPr="00D9484F" w14:paraId="5B843C0B" w14:textId="77777777" w:rsidTr="00EE0416">
        <w:tc>
          <w:tcPr>
            <w:tcW w:w="2473" w:type="dxa"/>
          </w:tcPr>
          <w:p w14:paraId="716FCFE9" w14:textId="77777777" w:rsidR="002F3BF8" w:rsidRPr="00E208EC" w:rsidRDefault="002F3BF8" w:rsidP="002F3BF8">
            <w:pPr>
              <w:spacing w:after="0"/>
              <w:jc w:val="both"/>
              <w:rPr>
                <w:rFonts w:ascii="Times New Roman" w:hAnsi="Times New Roman"/>
                <w:sz w:val="18"/>
                <w:szCs w:val="18"/>
                <w:lang w:val="en-US"/>
              </w:rPr>
            </w:pPr>
          </w:p>
        </w:tc>
        <w:tc>
          <w:tcPr>
            <w:tcW w:w="2395" w:type="dxa"/>
          </w:tcPr>
          <w:p w14:paraId="6988111B" w14:textId="77777777" w:rsidR="002F3BF8" w:rsidRPr="00E208EC" w:rsidRDefault="002F3BF8" w:rsidP="002F3BF8">
            <w:pPr>
              <w:spacing w:after="0"/>
              <w:jc w:val="center"/>
              <w:rPr>
                <w:rFonts w:ascii="Times New Roman" w:hAnsi="Times New Roman"/>
                <w:b/>
                <w:sz w:val="18"/>
                <w:szCs w:val="18"/>
                <w:lang w:val="en-US"/>
              </w:rPr>
            </w:pPr>
            <w:r w:rsidRPr="00E208EC">
              <w:rPr>
                <w:rFonts w:ascii="Times New Roman" w:hAnsi="Times New Roman"/>
                <w:b/>
                <w:sz w:val="18"/>
                <w:szCs w:val="18"/>
                <w:lang w:val="en-US"/>
              </w:rPr>
              <w:t>First SRI (</w:t>
            </w:r>
            <w:r w:rsidRPr="00E208EC">
              <w:rPr>
                <w:rFonts w:ascii="Times New Roman" w:hAnsi="Times New Roman"/>
                <w:sz w:val="18"/>
                <w:szCs w:val="18"/>
                <w:lang w:val="en-US"/>
              </w:rPr>
              <w:t>based on the existing design)</w:t>
            </w:r>
          </w:p>
        </w:tc>
        <w:tc>
          <w:tcPr>
            <w:tcW w:w="2395" w:type="dxa"/>
          </w:tcPr>
          <w:p w14:paraId="24053591" w14:textId="404EC78F" w:rsidR="002F3BF8" w:rsidRPr="00E208EC" w:rsidRDefault="002F3BF8" w:rsidP="002F3BF8">
            <w:pPr>
              <w:spacing w:after="0"/>
              <w:jc w:val="center"/>
              <w:rPr>
                <w:rFonts w:ascii="Times New Roman" w:hAnsi="Times New Roman"/>
                <w:b/>
                <w:sz w:val="18"/>
                <w:szCs w:val="18"/>
                <w:lang w:val="en-US"/>
              </w:rPr>
            </w:pPr>
            <w:r w:rsidRPr="00E208EC">
              <w:rPr>
                <w:rFonts w:ascii="Times New Roman" w:hAnsi="Times New Roman"/>
                <w:b/>
                <w:sz w:val="18"/>
                <w:szCs w:val="18"/>
                <w:lang w:val="en-US"/>
              </w:rPr>
              <w:t>First SRI, Second SRI</w:t>
            </w:r>
            <w:r w:rsidR="007F703E" w:rsidRPr="00E208EC">
              <w:rPr>
                <w:rFonts w:ascii="Times New Roman" w:hAnsi="Times New Roman"/>
                <w:b/>
                <w:sz w:val="18"/>
                <w:szCs w:val="18"/>
                <w:lang w:val="en-US"/>
              </w:rPr>
              <w:t>,</w:t>
            </w:r>
          </w:p>
          <w:p w14:paraId="76E4BFB5" w14:textId="3E6D0C99" w:rsidR="002F3BF8" w:rsidRPr="00E208EC" w:rsidRDefault="002F3BF8" w:rsidP="002F3BF8">
            <w:pPr>
              <w:spacing w:after="0"/>
              <w:jc w:val="center"/>
              <w:rPr>
                <w:rFonts w:ascii="Times New Roman" w:hAnsi="Times New Roman"/>
                <w:b/>
                <w:sz w:val="18"/>
                <w:szCs w:val="18"/>
                <w:lang w:val="en-US"/>
              </w:rPr>
            </w:pPr>
            <w:r w:rsidRPr="00E208EC">
              <w:rPr>
                <w:rFonts w:ascii="Times New Roman" w:hAnsi="Times New Roman"/>
                <w:b/>
                <w:sz w:val="18"/>
                <w:szCs w:val="18"/>
                <w:lang w:val="en-US"/>
              </w:rPr>
              <w:t>Switching between M-TRP and S-TRP (</w:t>
            </w:r>
            <w:r w:rsidRPr="00E208EC">
              <w:rPr>
                <w:rFonts w:ascii="Times New Roman" w:hAnsi="Times New Roman"/>
                <w:b/>
                <w:color w:val="FF0000"/>
                <w:sz w:val="18"/>
                <w:szCs w:val="18"/>
                <w:lang w:val="en-US"/>
              </w:rPr>
              <w:t>1</w:t>
            </w:r>
            <w:r w:rsidRPr="00E208EC">
              <w:rPr>
                <w:rFonts w:ascii="Times New Roman" w:hAnsi="Times New Roman"/>
                <w:b/>
                <w:sz w:val="18"/>
                <w:szCs w:val="18"/>
                <w:lang w:val="en-US"/>
              </w:rPr>
              <w:t xml:space="preserve"> bit</w:t>
            </w:r>
            <w:r w:rsidR="007F703E" w:rsidRPr="00E208EC">
              <w:rPr>
                <w:rFonts w:ascii="Times New Roman" w:hAnsi="Times New Roman"/>
                <w:b/>
                <w:sz w:val="18"/>
                <w:szCs w:val="18"/>
                <w:lang w:val="en-US"/>
              </w:rPr>
              <w:t>, if required</w:t>
            </w:r>
            <w:r w:rsidRPr="00E208EC">
              <w:rPr>
                <w:rFonts w:ascii="Times New Roman" w:hAnsi="Times New Roman"/>
                <w:b/>
                <w:sz w:val="18"/>
                <w:szCs w:val="18"/>
                <w:lang w:val="en-US"/>
              </w:rPr>
              <w:t>)</w:t>
            </w:r>
          </w:p>
        </w:tc>
        <w:tc>
          <w:tcPr>
            <w:tcW w:w="2366" w:type="dxa"/>
          </w:tcPr>
          <w:p w14:paraId="409B8042" w14:textId="294A7D10" w:rsidR="002F3BF8" w:rsidRPr="00E208EC" w:rsidRDefault="002F3BF8" w:rsidP="002F3BF8">
            <w:pPr>
              <w:spacing w:after="0"/>
              <w:jc w:val="center"/>
              <w:rPr>
                <w:rFonts w:ascii="Times New Roman" w:hAnsi="Times New Roman"/>
                <w:b/>
                <w:sz w:val="18"/>
                <w:szCs w:val="18"/>
                <w:lang w:val="en-US"/>
              </w:rPr>
            </w:pPr>
            <w:r w:rsidRPr="00E208EC">
              <w:rPr>
                <w:rFonts w:ascii="Times New Roman" w:hAnsi="Times New Roman"/>
                <w:b/>
                <w:sz w:val="18"/>
                <w:szCs w:val="18"/>
                <w:lang w:val="en-US"/>
              </w:rPr>
              <w:t>First SRI, Second SRI</w:t>
            </w:r>
            <w:r w:rsidR="007F703E" w:rsidRPr="00E208EC">
              <w:rPr>
                <w:rFonts w:ascii="Times New Roman" w:hAnsi="Times New Roman"/>
                <w:b/>
                <w:sz w:val="18"/>
                <w:szCs w:val="18"/>
                <w:lang w:val="en-US"/>
              </w:rPr>
              <w:t>,</w:t>
            </w:r>
          </w:p>
          <w:p w14:paraId="28944768" w14:textId="77777777" w:rsidR="002F3BF8" w:rsidRPr="00E208EC" w:rsidRDefault="002F3BF8" w:rsidP="002F3BF8">
            <w:pPr>
              <w:spacing w:after="0"/>
              <w:jc w:val="center"/>
              <w:rPr>
                <w:rFonts w:ascii="Times New Roman" w:hAnsi="Times New Roman"/>
                <w:sz w:val="18"/>
                <w:szCs w:val="18"/>
                <w:lang w:val="en-US"/>
              </w:rPr>
            </w:pPr>
            <w:r w:rsidRPr="00E208EC">
              <w:rPr>
                <w:rFonts w:ascii="Times New Roman" w:hAnsi="Times New Roman"/>
                <w:b/>
                <w:sz w:val="18"/>
                <w:szCs w:val="18"/>
                <w:lang w:val="en-US"/>
              </w:rPr>
              <w:t>Switching between M-TRP and S-TRP (</w:t>
            </w:r>
            <w:r w:rsidRPr="00E208EC">
              <w:rPr>
                <w:rFonts w:ascii="Times New Roman" w:hAnsi="Times New Roman"/>
                <w:b/>
                <w:color w:val="FF0000"/>
                <w:sz w:val="18"/>
                <w:szCs w:val="18"/>
                <w:lang w:val="en-US"/>
              </w:rPr>
              <w:t>1</w:t>
            </w:r>
            <w:r w:rsidRPr="00E208EC">
              <w:rPr>
                <w:rFonts w:ascii="Times New Roman" w:hAnsi="Times New Roman"/>
                <w:b/>
                <w:sz w:val="18"/>
                <w:szCs w:val="18"/>
                <w:lang w:val="en-US"/>
              </w:rPr>
              <w:t xml:space="preserve"> bit) &amp; Switching TRP order (</w:t>
            </w:r>
            <w:r w:rsidRPr="00E208EC">
              <w:rPr>
                <w:rFonts w:ascii="Times New Roman" w:hAnsi="Times New Roman"/>
                <w:b/>
                <w:color w:val="00B050"/>
                <w:sz w:val="18"/>
                <w:szCs w:val="18"/>
                <w:lang w:val="en-US"/>
              </w:rPr>
              <w:t>1</w:t>
            </w:r>
            <w:r w:rsidRPr="00E208EC">
              <w:rPr>
                <w:rFonts w:ascii="Times New Roman" w:hAnsi="Times New Roman"/>
                <w:b/>
                <w:sz w:val="18"/>
                <w:szCs w:val="18"/>
                <w:lang w:val="en-US"/>
              </w:rPr>
              <w:t xml:space="preserve"> bit)</w:t>
            </w:r>
          </w:p>
        </w:tc>
      </w:tr>
      <w:tr w:rsidR="002F3BF8" w:rsidRPr="002F3BF8" w14:paraId="487BF593" w14:textId="77777777" w:rsidTr="006C66A5">
        <w:tc>
          <w:tcPr>
            <w:tcW w:w="2473" w:type="dxa"/>
          </w:tcPr>
          <w:p w14:paraId="7B0054F9" w14:textId="77777777" w:rsidR="002F3BF8" w:rsidRPr="002F3BF8" w:rsidRDefault="002F3BF8" w:rsidP="002F3BF8">
            <w:pPr>
              <w:spacing w:after="0"/>
              <w:jc w:val="center"/>
              <w:rPr>
                <w:rFonts w:ascii="Times New Roman" w:hAnsi="Times New Roman"/>
                <w:sz w:val="18"/>
                <w:szCs w:val="18"/>
              </w:rPr>
            </w:pPr>
            <w:r w:rsidRPr="00E208EC">
              <w:rPr>
                <w:rFonts w:ascii="Times New Roman" w:hAnsi="Times New Roman"/>
                <w:sz w:val="18"/>
                <w:szCs w:val="18"/>
                <w:lang w:val="en-US"/>
              </w:rPr>
              <w:t xml:space="preserve"> </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r>
                <w:rPr>
                  <w:rFonts w:ascii="Cambria Math" w:eastAsia="Cambria Math" w:hAnsi="Cambria Math" w:cs="Cambria Math"/>
                  <w:sz w:val="18"/>
                  <w:szCs w:val="18"/>
                </w:rPr>
                <m:t>=1</m:t>
              </m:r>
            </m:oMath>
          </w:p>
        </w:tc>
        <w:tc>
          <w:tcPr>
            <w:tcW w:w="2395" w:type="dxa"/>
            <w:shd w:val="clear" w:color="auto" w:fill="E7E6E6" w:themeFill="background2"/>
          </w:tcPr>
          <w:p w14:paraId="56C8D2A3"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bits</w:t>
            </w:r>
          </w:p>
        </w:tc>
        <w:tc>
          <w:tcPr>
            <w:tcW w:w="2395" w:type="dxa"/>
            <w:shd w:val="clear" w:color="auto" w:fill="E7E6E6" w:themeFill="background2"/>
          </w:tcPr>
          <w:p w14:paraId="71458C8E" w14:textId="25D4D9A0" w:rsidR="002F3BF8" w:rsidRPr="002F3BF8" w:rsidRDefault="008A1459" w:rsidP="002F3BF8">
            <w:pPr>
              <w:spacing w:after="0"/>
              <w:jc w:val="center"/>
              <w:rPr>
                <w:rFonts w:ascii="Times New Roman" w:hAnsi="Times New Roman"/>
                <w:sz w:val="18"/>
                <w:szCs w:val="18"/>
              </w:rPr>
            </w:pPr>
            <w:r w:rsidRPr="002F3BF8">
              <w:rPr>
                <w:rFonts w:ascii="Times New Roman" w:hAnsi="Times New Roman"/>
                <w:sz w:val="18"/>
                <w:szCs w:val="18"/>
              </w:rPr>
              <w:t>0 bits</w:t>
            </w:r>
            <w:r>
              <w:rPr>
                <w:rFonts w:ascii="Times New Roman" w:hAnsi="Times New Roman"/>
                <w:sz w:val="18"/>
                <w:szCs w:val="18"/>
              </w:rPr>
              <w:t>,</w:t>
            </w:r>
            <w:r w:rsidRPr="002F3BF8">
              <w:rPr>
                <w:rFonts w:ascii="Times New Roman" w:hAnsi="Times New Roman"/>
                <w:color w:val="000000" w:themeColor="text1"/>
                <w:sz w:val="18"/>
                <w:szCs w:val="18"/>
              </w:rPr>
              <w:t xml:space="preserve"> </w:t>
            </w:r>
            <w:r w:rsidR="002F3BF8" w:rsidRPr="002F3BF8">
              <w:rPr>
                <w:rFonts w:ascii="Times New Roman" w:hAnsi="Times New Roman"/>
                <w:color w:val="000000" w:themeColor="text1"/>
                <w:sz w:val="18"/>
                <w:szCs w:val="18"/>
              </w:rPr>
              <w:t>0</w:t>
            </w:r>
            <w:r w:rsidR="007F703E">
              <w:rPr>
                <w:rFonts w:ascii="Times New Roman" w:hAnsi="Times New Roman"/>
                <w:color w:val="000000" w:themeColor="text1"/>
                <w:sz w:val="18"/>
                <w:szCs w:val="18"/>
              </w:rPr>
              <w:t xml:space="preserve"> bit</w:t>
            </w:r>
            <w:r w:rsidR="006C66A5">
              <w:rPr>
                <w:rFonts w:ascii="Times New Roman" w:hAnsi="Times New Roman"/>
                <w:color w:val="000000" w:themeColor="text1"/>
                <w:sz w:val="18"/>
                <w:szCs w:val="18"/>
              </w:rPr>
              <w:t>s</w:t>
            </w:r>
            <w:r w:rsidR="007F703E">
              <w:rPr>
                <w:rFonts w:ascii="Times New Roman" w:hAnsi="Times New Roman"/>
                <w:color w:val="000000" w:themeColor="text1"/>
                <w:sz w:val="18"/>
                <w:szCs w:val="18"/>
              </w:rPr>
              <w:t xml:space="preserve">, </w:t>
            </w:r>
            <w:r w:rsidR="002F3BF8" w:rsidRPr="002F3BF8">
              <w:rPr>
                <w:rFonts w:ascii="Times New Roman" w:hAnsi="Times New Roman"/>
                <w:color w:val="000000" w:themeColor="text1"/>
                <w:sz w:val="18"/>
                <w:szCs w:val="18"/>
              </w:rPr>
              <w:t>+</w:t>
            </w:r>
            <w:r w:rsidR="002F3BF8" w:rsidRPr="002F3BF8">
              <w:rPr>
                <w:rFonts w:ascii="Times New Roman" w:hAnsi="Times New Roman"/>
                <w:color w:val="FF0000"/>
                <w:sz w:val="18"/>
                <w:szCs w:val="18"/>
              </w:rPr>
              <w:t>1</w:t>
            </w:r>
            <w:r w:rsidR="002F3BF8" w:rsidRPr="002F3BF8">
              <w:rPr>
                <w:rFonts w:ascii="Times New Roman" w:hAnsi="Times New Roman"/>
                <w:sz w:val="18"/>
                <w:szCs w:val="18"/>
              </w:rPr>
              <w:t xml:space="preserve"> bit </w:t>
            </w:r>
          </w:p>
        </w:tc>
        <w:tc>
          <w:tcPr>
            <w:tcW w:w="2366" w:type="dxa"/>
            <w:shd w:val="clear" w:color="auto" w:fill="auto"/>
          </w:tcPr>
          <w:p w14:paraId="142E1F85" w14:textId="2B139E79" w:rsidR="002F3BF8" w:rsidRPr="002F3BF8" w:rsidRDefault="008A1459" w:rsidP="002F3BF8">
            <w:pPr>
              <w:spacing w:after="0"/>
              <w:jc w:val="center"/>
              <w:rPr>
                <w:rFonts w:ascii="Times New Roman" w:hAnsi="Times New Roman"/>
                <w:sz w:val="18"/>
                <w:szCs w:val="18"/>
              </w:rPr>
            </w:pPr>
            <w:r w:rsidRPr="008A1459">
              <w:rPr>
                <w:rFonts w:ascii="Times New Roman" w:hAnsi="Times New Roman"/>
                <w:color w:val="000000" w:themeColor="text1"/>
                <w:sz w:val="18"/>
                <w:szCs w:val="18"/>
              </w:rPr>
              <w:t xml:space="preserve">0 bits, </w:t>
            </w:r>
            <w:r w:rsidR="007F703E">
              <w:rPr>
                <w:rFonts w:ascii="Times New Roman" w:hAnsi="Times New Roman"/>
                <w:color w:val="000000" w:themeColor="text1"/>
                <w:sz w:val="18"/>
                <w:szCs w:val="18"/>
              </w:rPr>
              <w:t>0 bit</w:t>
            </w:r>
            <w:r w:rsidR="00500E41">
              <w:rPr>
                <w:rFonts w:ascii="Times New Roman" w:hAnsi="Times New Roman"/>
                <w:color w:val="000000" w:themeColor="text1"/>
                <w:sz w:val="18"/>
                <w:szCs w:val="18"/>
              </w:rPr>
              <w:t>s</w:t>
            </w:r>
            <w:r w:rsidR="007F703E">
              <w:rPr>
                <w:rFonts w:ascii="Times New Roman" w:hAnsi="Times New Roman"/>
                <w:color w:val="000000" w:themeColor="text1"/>
                <w:sz w:val="18"/>
                <w:szCs w:val="18"/>
              </w:rPr>
              <w:t>, +(</w:t>
            </w:r>
            <w:r w:rsidR="002F3BF8" w:rsidRPr="002F3BF8">
              <w:rPr>
                <w:rFonts w:ascii="Times New Roman" w:hAnsi="Times New Roman"/>
                <w:color w:val="FF0000"/>
                <w:sz w:val="18"/>
                <w:szCs w:val="18"/>
              </w:rPr>
              <w:t>1</w:t>
            </w:r>
            <w:r w:rsidR="002F3BF8" w:rsidRPr="002F3BF8">
              <w:rPr>
                <w:rFonts w:ascii="Times New Roman" w:hAnsi="Times New Roman"/>
                <w:sz w:val="18"/>
                <w:szCs w:val="18"/>
              </w:rPr>
              <w:t>+</w:t>
            </w:r>
            <w:r w:rsidR="002F3BF8" w:rsidRPr="002F3BF8">
              <w:rPr>
                <w:rFonts w:ascii="Times New Roman" w:hAnsi="Times New Roman"/>
                <w:color w:val="00B050"/>
                <w:sz w:val="18"/>
                <w:szCs w:val="18"/>
              </w:rPr>
              <w:t>1</w:t>
            </w:r>
            <w:r w:rsidR="007F703E">
              <w:rPr>
                <w:rFonts w:ascii="Times New Roman" w:hAnsi="Times New Roman"/>
                <w:color w:val="00B050"/>
                <w:sz w:val="18"/>
                <w:szCs w:val="18"/>
              </w:rPr>
              <w:t>)</w:t>
            </w:r>
            <w:r w:rsidR="002F3BF8" w:rsidRPr="002F3BF8">
              <w:rPr>
                <w:rFonts w:ascii="Times New Roman" w:hAnsi="Times New Roman"/>
                <w:sz w:val="18"/>
                <w:szCs w:val="18"/>
              </w:rPr>
              <w:t xml:space="preserve"> bits</w:t>
            </w:r>
          </w:p>
        </w:tc>
      </w:tr>
      <w:tr w:rsidR="002F3BF8" w:rsidRPr="002F3BF8" w14:paraId="3D7072D2" w14:textId="77777777" w:rsidTr="006C66A5">
        <w:tc>
          <w:tcPr>
            <w:tcW w:w="2473" w:type="dxa"/>
          </w:tcPr>
          <w:p w14:paraId="5688F473"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32</w:t>
            </w:r>
          </w:p>
          <w:p w14:paraId="5F16B6C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r>
                <w:rPr>
                  <w:rFonts w:ascii="Cambria Math" w:eastAsia="Cambria Math" w:hAnsi="Cambria Math" w:cs="Cambria Math"/>
                  <w:sz w:val="18"/>
                  <w:szCs w:val="18"/>
                </w:rPr>
                <m:t>=2</m:t>
              </m:r>
            </m:oMath>
            <w:r w:rsidRPr="002F3BF8">
              <w:rPr>
                <w:rFonts w:ascii="Times New Roman" w:hAnsi="Times New Roman"/>
                <w:sz w:val="18"/>
                <w:szCs w:val="18"/>
              </w:rPr>
              <w:t>)</w:t>
            </w:r>
          </w:p>
        </w:tc>
        <w:tc>
          <w:tcPr>
            <w:tcW w:w="2395" w:type="dxa"/>
            <w:shd w:val="clear" w:color="auto" w:fill="E7E6E6" w:themeFill="background2"/>
          </w:tcPr>
          <w:p w14:paraId="056E78F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bit</w:t>
            </w:r>
          </w:p>
        </w:tc>
        <w:tc>
          <w:tcPr>
            <w:tcW w:w="2395" w:type="dxa"/>
            <w:shd w:val="clear" w:color="auto" w:fill="E7E6E6" w:themeFill="background2"/>
          </w:tcPr>
          <w:p w14:paraId="7A243815" w14:textId="16AC6E30" w:rsidR="002F3BF8" w:rsidRPr="002F3BF8" w:rsidRDefault="00437745" w:rsidP="002F3BF8">
            <w:pPr>
              <w:spacing w:after="0"/>
              <w:jc w:val="center"/>
              <w:rPr>
                <w:rFonts w:ascii="Times New Roman" w:hAnsi="Times New Roman"/>
                <w:sz w:val="18"/>
                <w:szCs w:val="18"/>
              </w:rPr>
            </w:pPr>
            <w:r w:rsidRPr="002F3BF8">
              <w:rPr>
                <w:rFonts w:ascii="Times New Roman" w:hAnsi="Times New Roman"/>
                <w:sz w:val="18"/>
                <w:szCs w:val="18"/>
              </w:rPr>
              <w:t>1 bit</w:t>
            </w:r>
            <w:r>
              <w:rPr>
                <w:rFonts w:ascii="Times New Roman" w:hAnsi="Times New Roman"/>
                <w:sz w:val="18"/>
                <w:szCs w:val="18"/>
              </w:rPr>
              <w:t>,</w:t>
            </w:r>
            <w:r w:rsidRPr="002F3BF8">
              <w:rPr>
                <w:rFonts w:ascii="Times New Roman" w:hAnsi="Times New Roman"/>
                <w:sz w:val="18"/>
                <w:szCs w:val="18"/>
              </w:rPr>
              <w:t xml:space="preserve"> </w:t>
            </w:r>
            <w:r w:rsidR="002F3BF8" w:rsidRPr="002F3BF8">
              <w:rPr>
                <w:rFonts w:ascii="Times New Roman" w:hAnsi="Times New Roman"/>
                <w:sz w:val="18"/>
                <w:szCs w:val="18"/>
              </w:rPr>
              <w:t>1</w:t>
            </w:r>
            <w:r w:rsidR="007F703E">
              <w:rPr>
                <w:rFonts w:ascii="Times New Roman" w:hAnsi="Times New Roman"/>
                <w:sz w:val="18"/>
                <w:szCs w:val="18"/>
              </w:rPr>
              <w:t xml:space="preserve"> bit, </w:t>
            </w:r>
            <w:r w:rsidR="002F3BF8" w:rsidRPr="002F3BF8">
              <w:rPr>
                <w:rFonts w:ascii="Times New Roman" w:hAnsi="Times New Roman"/>
                <w:sz w:val="18"/>
                <w:szCs w:val="18"/>
              </w:rPr>
              <w:t>+</w:t>
            </w:r>
            <w:r w:rsidR="002F3BF8" w:rsidRPr="002F3BF8">
              <w:rPr>
                <w:rFonts w:ascii="Times New Roman" w:hAnsi="Times New Roman"/>
                <w:color w:val="FF0000"/>
                <w:sz w:val="18"/>
                <w:szCs w:val="18"/>
              </w:rPr>
              <w:t>1</w:t>
            </w:r>
            <w:r w:rsidR="002F3BF8" w:rsidRPr="002F3BF8">
              <w:rPr>
                <w:rFonts w:ascii="Times New Roman" w:hAnsi="Times New Roman"/>
                <w:sz w:val="18"/>
                <w:szCs w:val="18"/>
              </w:rPr>
              <w:t xml:space="preserve"> bits</w:t>
            </w:r>
          </w:p>
        </w:tc>
        <w:tc>
          <w:tcPr>
            <w:tcW w:w="2366" w:type="dxa"/>
            <w:shd w:val="clear" w:color="auto" w:fill="auto"/>
          </w:tcPr>
          <w:p w14:paraId="5A8863FB" w14:textId="600E57C3" w:rsidR="002F3BF8" w:rsidRPr="002F3BF8" w:rsidRDefault="008A1459" w:rsidP="002F3BF8">
            <w:pPr>
              <w:spacing w:after="0"/>
              <w:jc w:val="center"/>
              <w:rPr>
                <w:rFonts w:ascii="Times New Roman" w:hAnsi="Times New Roman"/>
                <w:sz w:val="18"/>
                <w:szCs w:val="18"/>
              </w:rPr>
            </w:pPr>
            <w:r w:rsidRPr="002F3BF8">
              <w:rPr>
                <w:rFonts w:ascii="Times New Roman" w:hAnsi="Times New Roman"/>
                <w:sz w:val="18"/>
                <w:szCs w:val="18"/>
              </w:rPr>
              <w:t>1 bit</w:t>
            </w:r>
            <w:r>
              <w:rPr>
                <w:rFonts w:ascii="Times New Roman" w:hAnsi="Times New Roman"/>
                <w:sz w:val="18"/>
                <w:szCs w:val="18"/>
              </w:rPr>
              <w:t>,</w:t>
            </w:r>
            <w:r w:rsidRPr="002F3BF8">
              <w:rPr>
                <w:rFonts w:ascii="Times New Roman" w:hAnsi="Times New Roman"/>
                <w:sz w:val="18"/>
                <w:szCs w:val="18"/>
              </w:rPr>
              <w:t xml:space="preserve"> </w:t>
            </w:r>
            <w:r w:rsidR="002F3BF8" w:rsidRPr="002F3BF8">
              <w:rPr>
                <w:rFonts w:ascii="Times New Roman" w:hAnsi="Times New Roman"/>
                <w:sz w:val="18"/>
                <w:szCs w:val="18"/>
              </w:rPr>
              <w:t>1</w:t>
            </w:r>
            <w:r w:rsidR="007F703E">
              <w:rPr>
                <w:rFonts w:ascii="Times New Roman" w:hAnsi="Times New Roman"/>
                <w:sz w:val="18"/>
                <w:szCs w:val="18"/>
              </w:rPr>
              <w:t xml:space="preserve"> bit, +(</w:t>
            </w:r>
            <w:r w:rsidR="002F3BF8" w:rsidRPr="002F3BF8">
              <w:rPr>
                <w:rFonts w:ascii="Times New Roman" w:hAnsi="Times New Roman"/>
                <w:color w:val="FF0000"/>
                <w:sz w:val="18"/>
                <w:szCs w:val="18"/>
              </w:rPr>
              <w:t>1</w:t>
            </w:r>
            <w:r w:rsidR="002F3BF8" w:rsidRPr="002F3BF8">
              <w:rPr>
                <w:rFonts w:ascii="Times New Roman" w:hAnsi="Times New Roman"/>
                <w:sz w:val="18"/>
                <w:szCs w:val="18"/>
              </w:rPr>
              <w:t>+</w:t>
            </w:r>
            <w:r w:rsidR="002F3BF8" w:rsidRPr="002F3BF8">
              <w:rPr>
                <w:rFonts w:ascii="Times New Roman" w:hAnsi="Times New Roman"/>
                <w:color w:val="00B050"/>
                <w:sz w:val="18"/>
                <w:szCs w:val="18"/>
              </w:rPr>
              <w:t>1</w:t>
            </w:r>
            <w:r w:rsidR="007F703E">
              <w:rPr>
                <w:rFonts w:ascii="Times New Roman" w:hAnsi="Times New Roman"/>
                <w:color w:val="00B050"/>
                <w:sz w:val="18"/>
                <w:szCs w:val="18"/>
              </w:rPr>
              <w:t>)</w:t>
            </w:r>
            <w:r w:rsidR="002F3BF8" w:rsidRPr="002F3BF8">
              <w:rPr>
                <w:rFonts w:ascii="Times New Roman" w:hAnsi="Times New Roman"/>
                <w:sz w:val="18"/>
                <w:szCs w:val="18"/>
              </w:rPr>
              <w:t xml:space="preserve"> bits </w:t>
            </w:r>
          </w:p>
        </w:tc>
      </w:tr>
      <w:tr w:rsidR="002F3BF8" w:rsidRPr="002F3BF8" w14:paraId="53085471" w14:textId="77777777" w:rsidTr="006C66A5">
        <w:tc>
          <w:tcPr>
            <w:tcW w:w="2473" w:type="dxa"/>
          </w:tcPr>
          <w:p w14:paraId="1DF1A594"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32</w:t>
            </w:r>
            <w:r w:rsidRPr="002F3BF8">
              <w:rPr>
                <w:rFonts w:ascii="Times New Roman" w:eastAsia="SimSun" w:hAnsi="Times New Roman" w:cs="Times New Roman"/>
                <w:sz w:val="18"/>
                <w:szCs w:val="18"/>
              </w:rPr>
              <w:t>A</w:t>
            </w:r>
          </w:p>
          <w:p w14:paraId="5A69D69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r>
                <w:rPr>
                  <w:rFonts w:ascii="Cambria Math" w:eastAsia="Cambria Math" w:hAnsi="Cambria Math" w:cs="Cambria Math"/>
                  <w:sz w:val="18"/>
                  <w:szCs w:val="18"/>
                </w:rPr>
                <m:t>=3</m:t>
              </m:r>
            </m:oMath>
            <w:r w:rsidRPr="002F3BF8">
              <w:rPr>
                <w:rFonts w:ascii="Times New Roman" w:hAnsi="Times New Roman"/>
                <w:sz w:val="18"/>
                <w:szCs w:val="18"/>
              </w:rPr>
              <w:t>)</w:t>
            </w:r>
          </w:p>
        </w:tc>
        <w:tc>
          <w:tcPr>
            <w:tcW w:w="2395" w:type="dxa"/>
          </w:tcPr>
          <w:p w14:paraId="295A1EB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2 bits </w:t>
            </w:r>
          </w:p>
          <w:p w14:paraId="0158633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(one reserved entry)</w:t>
            </w:r>
          </w:p>
        </w:tc>
        <w:tc>
          <w:tcPr>
            <w:tcW w:w="2395" w:type="dxa"/>
          </w:tcPr>
          <w:p w14:paraId="36E2F293" w14:textId="3A0C9336"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 2 bits</w:t>
            </w:r>
          </w:p>
        </w:tc>
        <w:tc>
          <w:tcPr>
            <w:tcW w:w="2366" w:type="dxa"/>
            <w:shd w:val="clear" w:color="auto" w:fill="auto"/>
          </w:tcPr>
          <w:p w14:paraId="3B80B0B8" w14:textId="5F3B37D3" w:rsidR="002F3BF8" w:rsidRPr="002F3BF8" w:rsidRDefault="008A1459" w:rsidP="002F3BF8">
            <w:pPr>
              <w:spacing w:after="0"/>
              <w:jc w:val="center"/>
              <w:rPr>
                <w:rFonts w:ascii="Times New Roman" w:hAnsi="Times New Roman"/>
                <w:sz w:val="18"/>
                <w:szCs w:val="18"/>
              </w:rPr>
            </w:pPr>
            <w:r w:rsidRPr="002F3BF8">
              <w:rPr>
                <w:rFonts w:ascii="Times New Roman" w:hAnsi="Times New Roman"/>
                <w:sz w:val="18"/>
                <w:szCs w:val="18"/>
              </w:rPr>
              <w:t>2 bits</w:t>
            </w:r>
            <w:r>
              <w:rPr>
                <w:rFonts w:ascii="Times New Roman" w:hAnsi="Times New Roman"/>
                <w:sz w:val="18"/>
                <w:szCs w:val="18"/>
              </w:rPr>
              <w:t>,</w:t>
            </w:r>
            <w:r w:rsidRPr="002F3BF8">
              <w:rPr>
                <w:rFonts w:ascii="Times New Roman" w:hAnsi="Times New Roman"/>
                <w:sz w:val="18"/>
                <w:szCs w:val="18"/>
              </w:rPr>
              <w:t xml:space="preserve"> </w:t>
            </w:r>
            <w:r w:rsidR="002F3BF8" w:rsidRPr="002F3BF8">
              <w:rPr>
                <w:rFonts w:ascii="Times New Roman" w:hAnsi="Times New Roman"/>
                <w:sz w:val="18"/>
                <w:szCs w:val="18"/>
              </w:rPr>
              <w:t>2</w:t>
            </w:r>
            <w:r w:rsidR="007F703E">
              <w:rPr>
                <w:rFonts w:ascii="Times New Roman" w:hAnsi="Times New Roman"/>
                <w:sz w:val="18"/>
                <w:szCs w:val="18"/>
              </w:rPr>
              <w:t xml:space="preserve"> bits, </w:t>
            </w:r>
            <w:r w:rsidR="002F3BF8" w:rsidRPr="002F3BF8">
              <w:rPr>
                <w:rFonts w:ascii="Times New Roman" w:hAnsi="Times New Roman"/>
                <w:sz w:val="18"/>
                <w:szCs w:val="18"/>
              </w:rPr>
              <w:t>+</w:t>
            </w:r>
            <w:r w:rsidR="002F3BF8" w:rsidRPr="002F3BF8">
              <w:rPr>
                <w:rFonts w:ascii="Times New Roman" w:hAnsi="Times New Roman"/>
                <w:color w:val="00B050"/>
                <w:sz w:val="18"/>
                <w:szCs w:val="18"/>
              </w:rPr>
              <w:t>1</w:t>
            </w:r>
            <w:r w:rsidR="002F3BF8" w:rsidRPr="002F3BF8">
              <w:rPr>
                <w:rFonts w:ascii="Times New Roman" w:hAnsi="Times New Roman"/>
                <w:sz w:val="18"/>
                <w:szCs w:val="18"/>
              </w:rPr>
              <w:t xml:space="preserve"> bits </w:t>
            </w:r>
          </w:p>
        </w:tc>
      </w:tr>
      <w:tr w:rsidR="002F3BF8" w:rsidRPr="002F3BF8" w14:paraId="3307FD9E" w14:textId="77777777" w:rsidTr="006C66A5">
        <w:tc>
          <w:tcPr>
            <w:tcW w:w="2473" w:type="dxa"/>
          </w:tcPr>
          <w:p w14:paraId="019C457A"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32</w:t>
            </w:r>
            <w:r w:rsidRPr="002F3BF8">
              <w:rPr>
                <w:rFonts w:ascii="Times New Roman" w:eastAsia="SimSun" w:hAnsi="Times New Roman" w:cs="Times New Roman"/>
                <w:sz w:val="18"/>
                <w:szCs w:val="18"/>
              </w:rPr>
              <w:t>B</w:t>
            </w:r>
          </w:p>
          <w:p w14:paraId="6322054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r>
                <w:rPr>
                  <w:rFonts w:ascii="Cambria Math" w:eastAsia="Cambria Math" w:hAnsi="Cambria Math" w:cs="Cambria Math"/>
                  <w:sz w:val="18"/>
                  <w:szCs w:val="18"/>
                </w:rPr>
                <m:t>=4</m:t>
              </m:r>
            </m:oMath>
            <w:r w:rsidRPr="002F3BF8">
              <w:rPr>
                <w:rFonts w:ascii="Times New Roman" w:hAnsi="Times New Roman"/>
                <w:sz w:val="18"/>
                <w:szCs w:val="18"/>
              </w:rPr>
              <w:t>)</w:t>
            </w:r>
          </w:p>
        </w:tc>
        <w:tc>
          <w:tcPr>
            <w:tcW w:w="2395" w:type="dxa"/>
            <w:shd w:val="clear" w:color="auto" w:fill="E7E6E6" w:themeFill="background2"/>
          </w:tcPr>
          <w:p w14:paraId="2B324CB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w:t>
            </w:r>
          </w:p>
        </w:tc>
        <w:tc>
          <w:tcPr>
            <w:tcW w:w="2395" w:type="dxa"/>
            <w:shd w:val="clear" w:color="auto" w:fill="E7E6E6" w:themeFill="background2"/>
          </w:tcPr>
          <w:p w14:paraId="43B5E372" w14:textId="000338F3" w:rsidR="002F3BF8" w:rsidRPr="002F3BF8" w:rsidRDefault="008A1459" w:rsidP="002F3BF8">
            <w:pPr>
              <w:spacing w:after="0"/>
              <w:jc w:val="center"/>
              <w:rPr>
                <w:rFonts w:ascii="Times New Roman" w:hAnsi="Times New Roman"/>
                <w:sz w:val="18"/>
                <w:szCs w:val="18"/>
              </w:rPr>
            </w:pPr>
            <w:r w:rsidRPr="002F3BF8">
              <w:rPr>
                <w:rFonts w:ascii="Times New Roman" w:hAnsi="Times New Roman"/>
                <w:sz w:val="18"/>
                <w:szCs w:val="18"/>
              </w:rPr>
              <w:t>2 bits</w:t>
            </w:r>
            <w:r>
              <w:rPr>
                <w:rFonts w:ascii="Times New Roman" w:hAnsi="Times New Roman"/>
                <w:sz w:val="18"/>
                <w:szCs w:val="18"/>
              </w:rPr>
              <w:t>,</w:t>
            </w:r>
            <w:r w:rsidRPr="002F3BF8">
              <w:rPr>
                <w:rFonts w:ascii="Times New Roman" w:hAnsi="Times New Roman"/>
                <w:sz w:val="18"/>
                <w:szCs w:val="18"/>
              </w:rPr>
              <w:t xml:space="preserve"> </w:t>
            </w:r>
            <w:r w:rsidR="002F3BF8" w:rsidRPr="002F3BF8">
              <w:rPr>
                <w:rFonts w:ascii="Times New Roman" w:hAnsi="Times New Roman"/>
                <w:sz w:val="18"/>
                <w:szCs w:val="18"/>
              </w:rPr>
              <w:t>2</w:t>
            </w:r>
            <w:r w:rsidR="007F703E">
              <w:rPr>
                <w:rFonts w:ascii="Times New Roman" w:hAnsi="Times New Roman"/>
                <w:sz w:val="18"/>
                <w:szCs w:val="18"/>
              </w:rPr>
              <w:t xml:space="preserve"> bits, </w:t>
            </w:r>
            <w:r w:rsidR="002F3BF8" w:rsidRPr="002F3BF8">
              <w:rPr>
                <w:rFonts w:ascii="Times New Roman" w:hAnsi="Times New Roman"/>
                <w:sz w:val="18"/>
                <w:szCs w:val="18"/>
              </w:rPr>
              <w:t>+</w:t>
            </w:r>
            <w:r w:rsidR="002F3BF8" w:rsidRPr="002F3BF8">
              <w:rPr>
                <w:rFonts w:ascii="Times New Roman" w:hAnsi="Times New Roman"/>
                <w:color w:val="FF0000"/>
                <w:sz w:val="18"/>
                <w:szCs w:val="18"/>
              </w:rPr>
              <w:t>1</w:t>
            </w:r>
            <w:r w:rsidR="002F3BF8" w:rsidRPr="002F3BF8">
              <w:rPr>
                <w:rFonts w:ascii="Times New Roman" w:hAnsi="Times New Roman"/>
                <w:sz w:val="18"/>
                <w:szCs w:val="18"/>
              </w:rPr>
              <w:t xml:space="preserve"> bits </w:t>
            </w:r>
          </w:p>
        </w:tc>
        <w:tc>
          <w:tcPr>
            <w:tcW w:w="2366" w:type="dxa"/>
            <w:shd w:val="clear" w:color="auto" w:fill="auto"/>
          </w:tcPr>
          <w:p w14:paraId="33E35386" w14:textId="097AAB46" w:rsidR="002F3BF8" w:rsidRPr="002F3BF8" w:rsidRDefault="008A1459" w:rsidP="002F3BF8">
            <w:pPr>
              <w:spacing w:after="0"/>
              <w:jc w:val="center"/>
              <w:rPr>
                <w:rFonts w:ascii="Times New Roman" w:hAnsi="Times New Roman"/>
                <w:sz w:val="18"/>
                <w:szCs w:val="18"/>
              </w:rPr>
            </w:pPr>
            <w:r w:rsidRPr="002F3BF8">
              <w:rPr>
                <w:rFonts w:ascii="Times New Roman" w:hAnsi="Times New Roman"/>
                <w:sz w:val="18"/>
                <w:szCs w:val="18"/>
              </w:rPr>
              <w:t>2 bits</w:t>
            </w:r>
            <w:r>
              <w:rPr>
                <w:rFonts w:ascii="Times New Roman" w:hAnsi="Times New Roman"/>
                <w:sz w:val="18"/>
                <w:szCs w:val="18"/>
              </w:rPr>
              <w:t>,</w:t>
            </w:r>
            <w:r w:rsidRPr="002F3BF8">
              <w:rPr>
                <w:rFonts w:ascii="Times New Roman" w:hAnsi="Times New Roman"/>
                <w:sz w:val="18"/>
                <w:szCs w:val="18"/>
              </w:rPr>
              <w:t xml:space="preserve"> </w:t>
            </w:r>
            <w:r w:rsidR="002F3BF8" w:rsidRPr="002F3BF8">
              <w:rPr>
                <w:rFonts w:ascii="Times New Roman" w:hAnsi="Times New Roman"/>
                <w:sz w:val="18"/>
                <w:szCs w:val="18"/>
              </w:rPr>
              <w:t>2</w:t>
            </w:r>
            <w:r w:rsidR="007F703E">
              <w:rPr>
                <w:rFonts w:ascii="Times New Roman" w:hAnsi="Times New Roman"/>
                <w:sz w:val="18"/>
                <w:szCs w:val="18"/>
              </w:rPr>
              <w:t xml:space="preserve"> bits, </w:t>
            </w:r>
            <w:r w:rsidR="002F3BF8" w:rsidRPr="002F3BF8">
              <w:rPr>
                <w:rFonts w:ascii="Times New Roman" w:hAnsi="Times New Roman"/>
                <w:sz w:val="18"/>
                <w:szCs w:val="18"/>
              </w:rPr>
              <w:t>+</w:t>
            </w:r>
            <w:r w:rsidR="007F703E">
              <w:rPr>
                <w:rFonts w:ascii="Times New Roman" w:hAnsi="Times New Roman"/>
                <w:sz w:val="18"/>
                <w:szCs w:val="18"/>
              </w:rPr>
              <w:t>(</w:t>
            </w:r>
            <w:r w:rsidR="002F3BF8" w:rsidRPr="002F3BF8">
              <w:rPr>
                <w:rFonts w:ascii="Times New Roman" w:hAnsi="Times New Roman"/>
                <w:color w:val="FF0000"/>
                <w:sz w:val="18"/>
                <w:szCs w:val="18"/>
              </w:rPr>
              <w:t>1</w:t>
            </w:r>
            <w:r w:rsidR="002F3BF8" w:rsidRPr="002F3BF8">
              <w:rPr>
                <w:rFonts w:ascii="Times New Roman" w:hAnsi="Times New Roman"/>
                <w:sz w:val="18"/>
                <w:szCs w:val="18"/>
              </w:rPr>
              <w:t>+</w:t>
            </w:r>
            <w:r w:rsidR="002F3BF8" w:rsidRPr="002F3BF8">
              <w:rPr>
                <w:rFonts w:ascii="Times New Roman" w:hAnsi="Times New Roman"/>
                <w:color w:val="00B050"/>
                <w:sz w:val="18"/>
                <w:szCs w:val="18"/>
              </w:rPr>
              <w:t>1</w:t>
            </w:r>
            <w:r w:rsidR="007F703E">
              <w:rPr>
                <w:rFonts w:ascii="Times New Roman" w:hAnsi="Times New Roman"/>
                <w:color w:val="00B050"/>
                <w:sz w:val="18"/>
                <w:szCs w:val="18"/>
              </w:rPr>
              <w:t>)</w:t>
            </w:r>
            <w:r w:rsidR="002F3BF8" w:rsidRPr="002F3BF8">
              <w:rPr>
                <w:rFonts w:ascii="Times New Roman" w:hAnsi="Times New Roman"/>
                <w:sz w:val="18"/>
                <w:szCs w:val="18"/>
              </w:rPr>
              <w:t xml:space="preserve"> bits </w:t>
            </w:r>
          </w:p>
        </w:tc>
      </w:tr>
    </w:tbl>
    <w:p w14:paraId="54996A3E" w14:textId="77777777" w:rsidR="002F3BF8" w:rsidRPr="002F3BF8" w:rsidRDefault="002F3BF8" w:rsidP="002F3BF8">
      <w:pPr>
        <w:spacing w:after="0"/>
        <w:jc w:val="both"/>
        <w:rPr>
          <w:rFonts w:ascii="Times New Roman" w:hAnsi="Times New Roman"/>
        </w:rPr>
      </w:pPr>
    </w:p>
    <w:p w14:paraId="1C8DB02E" w14:textId="1D727EC9" w:rsidR="002F3BF8" w:rsidRPr="00841211" w:rsidRDefault="002F3BF8" w:rsidP="002F3BF8">
      <w:pPr>
        <w:spacing w:after="0"/>
        <w:jc w:val="both"/>
        <w:rPr>
          <w:rFonts w:ascii="Times New Roman" w:hAnsi="Times New Roman"/>
          <w:lang w:val="en-US"/>
        </w:rPr>
      </w:pPr>
      <w:r w:rsidRPr="00841211">
        <w:rPr>
          <w:rFonts w:ascii="Times New Roman" w:hAnsi="Times New Roman"/>
          <w:lang w:val="en-US"/>
        </w:rPr>
        <w:t xml:space="preserve">From the above table, it can be seen that, using the SRI field(s) in codebook-based mode, up to 1 bit (marked in </w:t>
      </w:r>
      <w:r w:rsidRPr="00841211">
        <w:rPr>
          <w:rFonts w:ascii="Times New Roman" w:hAnsi="Times New Roman"/>
          <w:i/>
          <w:iCs/>
          <w:lang w:val="en-US"/>
        </w:rPr>
        <w:t>red</w:t>
      </w:r>
      <w:r w:rsidRPr="00841211">
        <w:rPr>
          <w:rFonts w:ascii="Times New Roman" w:hAnsi="Times New Roman"/>
          <w:lang w:val="en-US"/>
        </w:rPr>
        <w:t xml:space="preserve">) would be required to enable the dynamic switching between multi-TRP PUSCH operation and single-TRP PUSCH operation. And an additional 1 bit (marked in </w:t>
      </w:r>
      <w:r w:rsidRPr="00841211">
        <w:rPr>
          <w:rFonts w:ascii="Times New Roman" w:hAnsi="Times New Roman"/>
          <w:i/>
          <w:iCs/>
          <w:lang w:val="en-US"/>
        </w:rPr>
        <w:t>green</w:t>
      </w:r>
      <w:r w:rsidRPr="00841211">
        <w:rPr>
          <w:rFonts w:ascii="Times New Roman" w:hAnsi="Times New Roman"/>
          <w:lang w:val="en-US"/>
        </w:rPr>
        <w:t xml:space="preserve">) is required to enable the dynamic switching (via DCI) of the order of the two TRPs. It’s worth noting that for Table </w:t>
      </w:r>
      <w:r w:rsidRPr="00841211">
        <w:rPr>
          <w:rFonts w:ascii="Times New Roman" w:hAnsi="Times New Roman" w:hint="eastAsia"/>
          <w:lang w:val="en-US"/>
        </w:rPr>
        <w:t>7.3.1.1.2</w:t>
      </w:r>
      <w:r w:rsidRPr="00841211">
        <w:rPr>
          <w:rFonts w:ascii="Times New Roman" w:hAnsi="Times New Roman"/>
          <w:lang w:val="en-US"/>
        </w:rPr>
        <w:t>-</w:t>
      </w:r>
      <w:r w:rsidRPr="00841211">
        <w:rPr>
          <w:rFonts w:ascii="Times New Roman" w:hAnsi="Times New Roman" w:hint="eastAsia"/>
          <w:lang w:val="en-US"/>
        </w:rPr>
        <w:t>32</w:t>
      </w:r>
      <w:r w:rsidRPr="00841211">
        <w:rPr>
          <w:rFonts w:ascii="Times New Roman" w:hAnsi="Times New Roman"/>
          <w:lang w:val="en-US"/>
        </w:rPr>
        <w:t>A (</w:t>
      </w:r>
      <m:oMath>
        <m:sSub>
          <m:sSubPr>
            <m:ctrlPr>
              <w:rPr>
                <w:rFonts w:ascii="Cambria Math" w:hAnsi="Cambria Math"/>
              </w:rPr>
            </m:ctrlPr>
          </m:sSubPr>
          <m:e>
            <m:r>
              <w:rPr>
                <w:rFonts w:ascii="Cambria Math" w:hAnsi="Cambria Math"/>
              </w:rPr>
              <m:t>N</m:t>
            </m:r>
          </m:e>
          <m:sub>
            <m:r>
              <w:rPr>
                <w:rFonts w:ascii="Cambria Math" w:hAnsi="Cambria Math"/>
              </w:rPr>
              <m:t>SRS</m:t>
            </m:r>
          </m:sub>
        </m:sSub>
        <m:r>
          <w:rPr>
            <w:rFonts w:ascii="Cambria Math" w:hAnsi="Cambria Math"/>
            <w:lang w:val="en-US"/>
          </w:rPr>
          <m:t>=3</m:t>
        </m:r>
      </m:oMath>
      <w:r w:rsidRPr="00841211">
        <w:rPr>
          <w:rFonts w:ascii="Times New Roman" w:hAnsi="Times New Roman"/>
          <w:lang w:val="en-US"/>
        </w:rPr>
        <w:t xml:space="preserve">), there is one reserved entry for each SRI, which can be used </w:t>
      </w:r>
      <w:r w:rsidR="005B0818" w:rsidRPr="00841211">
        <w:rPr>
          <w:rFonts w:ascii="Times New Roman" w:hAnsi="Times New Roman"/>
          <w:lang w:val="en-US"/>
        </w:rPr>
        <w:t xml:space="preserve">for </w:t>
      </w:r>
      <w:r w:rsidRPr="00841211">
        <w:rPr>
          <w:rFonts w:ascii="Times New Roman" w:hAnsi="Times New Roman"/>
          <w:lang w:val="en-US"/>
        </w:rPr>
        <w:t>the switching between single-TRP operation (where one SRI points to the reserved entry) and multi-TRP operation (where both SRIs point to valid entries)</w:t>
      </w:r>
      <w:r w:rsidR="00F913C6" w:rsidRPr="00841211">
        <w:rPr>
          <w:rFonts w:ascii="Times New Roman" w:hAnsi="Times New Roman"/>
          <w:lang w:val="en-US"/>
        </w:rPr>
        <w:t>; a</w:t>
      </w:r>
      <w:r w:rsidRPr="00841211">
        <w:rPr>
          <w:rFonts w:ascii="Times New Roman" w:hAnsi="Times New Roman"/>
          <w:lang w:val="en-US"/>
        </w:rPr>
        <w:t xml:space="preserve">lternatively, one bit could be added </w:t>
      </w:r>
      <w:r w:rsidR="00F913C6" w:rsidRPr="00841211">
        <w:rPr>
          <w:rFonts w:ascii="Times New Roman" w:hAnsi="Times New Roman"/>
          <w:lang w:val="en-US"/>
        </w:rPr>
        <w:t xml:space="preserve">e.g. in one of the </w:t>
      </w:r>
      <w:r w:rsidRPr="00841211">
        <w:rPr>
          <w:rFonts w:ascii="Times New Roman" w:hAnsi="Times New Roman"/>
          <w:lang w:val="en-US"/>
        </w:rPr>
        <w:t>SRI field</w:t>
      </w:r>
      <w:r w:rsidR="00F913C6" w:rsidRPr="00841211">
        <w:rPr>
          <w:rFonts w:ascii="Times New Roman" w:hAnsi="Times New Roman"/>
          <w:lang w:val="en-US"/>
        </w:rPr>
        <w:t>s</w:t>
      </w:r>
      <w:r w:rsidRPr="00841211">
        <w:rPr>
          <w:rFonts w:ascii="Times New Roman" w:hAnsi="Times New Roman"/>
          <w:lang w:val="en-US"/>
        </w:rPr>
        <w:t xml:space="preserve"> in order to enable the switching between multi-TRP PUSCH and single-TRP PUSCH. It should be also noted that, for the case with a single SRS resource in a set, there is no SRI field configured in DCI. So, the additional bit(s) for switching, would require configuring the SRI field</w:t>
      </w:r>
      <w:r w:rsidR="00F61E61" w:rsidRPr="00841211">
        <w:rPr>
          <w:rFonts w:ascii="Times New Roman" w:hAnsi="Times New Roman"/>
          <w:lang w:val="en-US"/>
        </w:rPr>
        <w:t xml:space="preserve">, or a new field, </w:t>
      </w:r>
      <w:r w:rsidRPr="00841211">
        <w:rPr>
          <w:rFonts w:ascii="Times New Roman" w:hAnsi="Times New Roman"/>
          <w:lang w:val="en-US"/>
        </w:rPr>
        <w:t>still to enable the switching. Another possibility would be to not support the switching feature(s) in this case.</w:t>
      </w:r>
    </w:p>
    <w:p w14:paraId="02AC9E85" w14:textId="77777777" w:rsidR="002F3BF8" w:rsidRPr="00841211" w:rsidRDefault="002F3BF8" w:rsidP="002F3BF8">
      <w:pPr>
        <w:spacing w:after="0"/>
        <w:jc w:val="both"/>
        <w:rPr>
          <w:rFonts w:ascii="Times New Roman" w:hAnsi="Times New Roman"/>
          <w:lang w:val="en-US"/>
        </w:rPr>
      </w:pPr>
    </w:p>
    <w:p w14:paraId="334A0492" w14:textId="45BCBFF0" w:rsidR="002F3BF8" w:rsidRPr="00DE6EAE" w:rsidRDefault="002F3BF8" w:rsidP="002F3BF8">
      <w:pPr>
        <w:spacing w:after="0"/>
        <w:jc w:val="both"/>
        <w:rPr>
          <w:rFonts w:ascii="Times New Roman" w:hAnsi="Times New Roman"/>
          <w:b/>
          <w:lang w:val="en-US"/>
        </w:rPr>
      </w:pPr>
      <w:r w:rsidRPr="00841211">
        <w:rPr>
          <w:rFonts w:ascii="Times New Roman" w:hAnsi="Times New Roman"/>
          <w:b/>
          <w:lang w:val="en-US"/>
        </w:rPr>
        <w:t xml:space="preserve">Observation </w:t>
      </w:r>
      <w:r w:rsidR="00535934">
        <w:rPr>
          <w:rFonts w:ascii="Times New Roman" w:hAnsi="Times New Roman"/>
          <w:b/>
          <w:lang w:val="en-US"/>
        </w:rPr>
        <w:t>5</w:t>
      </w:r>
      <w:r w:rsidRPr="00DE6EAE">
        <w:rPr>
          <w:rFonts w:ascii="Times New Roman" w:hAnsi="Times New Roman"/>
          <w:b/>
          <w:lang w:val="en-US"/>
        </w:rPr>
        <w:t xml:space="preserve">: For codebook-based mode, </w:t>
      </w:r>
      <w:r w:rsidR="007F703E" w:rsidRPr="00DE6EAE">
        <w:rPr>
          <w:rFonts w:ascii="Times New Roman" w:hAnsi="Times New Roman"/>
          <w:b/>
          <w:lang w:val="en-US"/>
        </w:rPr>
        <w:t xml:space="preserve">to enable dynamic switching between multi-TRP/single-TRP modes considering the SRI fields, </w:t>
      </w:r>
    </w:p>
    <w:p w14:paraId="399E2DFB" w14:textId="2B613B9B" w:rsidR="002F3BF8" w:rsidRPr="00DE6EAE" w:rsidRDefault="002F3BF8" w:rsidP="008F138C">
      <w:pPr>
        <w:numPr>
          <w:ilvl w:val="0"/>
          <w:numId w:val="25"/>
        </w:numPr>
        <w:spacing w:after="0"/>
        <w:contextualSpacing/>
        <w:jc w:val="both"/>
        <w:rPr>
          <w:rFonts w:ascii="Times New Roman" w:hAnsi="Times New Roman"/>
          <w:b/>
          <w:lang w:val="en-US"/>
        </w:rPr>
      </w:pPr>
      <w:r w:rsidRPr="00DE6EAE">
        <w:rPr>
          <w:rFonts w:ascii="Times New Roman" w:hAnsi="Times New Roman"/>
          <w:b/>
          <w:lang w:val="en-US"/>
        </w:rPr>
        <w:t>For 3 out of 4 cases</w:t>
      </w:r>
      <w:r w:rsidR="007F703E" w:rsidRPr="00DE6EAE">
        <w:rPr>
          <w:rFonts w:ascii="Times New Roman" w:hAnsi="Times New Roman"/>
          <w:b/>
          <w:lang w:val="en-US"/>
        </w:rPr>
        <w:t xml:space="preserve"> of </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oMath>
      <w:r w:rsidRPr="00DE6EAE">
        <w:rPr>
          <w:rFonts w:ascii="Times New Roman" w:hAnsi="Times New Roman"/>
          <w:b/>
          <w:lang w:val="en-US"/>
        </w:rPr>
        <w:t xml:space="preserve">, </w:t>
      </w:r>
      <w:r w:rsidR="007F703E" w:rsidRPr="00DE6EAE">
        <w:rPr>
          <w:rFonts w:ascii="Times New Roman" w:hAnsi="Times New Roman"/>
          <w:b/>
          <w:lang w:val="en-US"/>
        </w:rPr>
        <w:t>extra</w:t>
      </w:r>
      <w:r w:rsidRPr="00DE6EAE">
        <w:rPr>
          <w:rFonts w:ascii="Times New Roman" w:hAnsi="Times New Roman"/>
          <w:b/>
          <w:lang w:val="en-US"/>
        </w:rPr>
        <w:t xml:space="preserve"> one bit </w:t>
      </w:r>
      <w:r w:rsidR="00A13B99" w:rsidRPr="00DE6EAE">
        <w:rPr>
          <w:rFonts w:ascii="Times New Roman" w:hAnsi="Times New Roman"/>
          <w:b/>
          <w:lang w:val="en-US"/>
        </w:rPr>
        <w:t>would be</w:t>
      </w:r>
      <w:r w:rsidRPr="00DE6EAE">
        <w:rPr>
          <w:rFonts w:ascii="Times New Roman" w:hAnsi="Times New Roman"/>
          <w:b/>
          <w:lang w:val="en-US"/>
        </w:rPr>
        <w:t xml:space="preserve"> needed</w:t>
      </w:r>
      <w:r w:rsidR="007F703E" w:rsidRPr="00DE6EAE">
        <w:rPr>
          <w:rFonts w:ascii="Times New Roman" w:hAnsi="Times New Roman"/>
          <w:b/>
          <w:lang w:val="en-US"/>
        </w:rPr>
        <w:t>, while</w:t>
      </w:r>
      <w:r w:rsidRPr="00DE6EAE">
        <w:rPr>
          <w:rFonts w:ascii="Times New Roman" w:hAnsi="Times New Roman"/>
          <w:b/>
          <w:lang w:val="en-US"/>
        </w:rPr>
        <w:t xml:space="preserve"> </w:t>
      </w:r>
      <w:r w:rsidR="007F703E" w:rsidRPr="00DE6EAE">
        <w:rPr>
          <w:rFonts w:ascii="Times New Roman" w:hAnsi="Times New Roman"/>
          <w:b/>
          <w:lang w:val="en-US"/>
        </w:rPr>
        <w:t>the</w:t>
      </w:r>
      <w:r w:rsidRPr="00DE6EAE">
        <w:rPr>
          <w:rFonts w:ascii="Times New Roman" w:hAnsi="Times New Roman"/>
          <w:b/>
          <w:lang w:val="en-US"/>
        </w:rPr>
        <w:t xml:space="preserve"> other </w:t>
      </w:r>
      <w:r w:rsidR="007F703E" w:rsidRPr="00DE6EAE">
        <w:rPr>
          <w:rFonts w:ascii="Times New Roman" w:hAnsi="Times New Roman"/>
          <w:b/>
          <w:lang w:val="en-US"/>
        </w:rPr>
        <w:t>case can use</w:t>
      </w:r>
      <w:r w:rsidRPr="00DE6EAE">
        <w:rPr>
          <w:rFonts w:ascii="Times New Roman" w:hAnsi="Times New Roman"/>
          <w:b/>
          <w:lang w:val="en-US"/>
        </w:rPr>
        <w:t xml:space="preserve"> existing SRI reserved entries</w:t>
      </w:r>
      <w:r w:rsidR="007F703E" w:rsidRPr="00DE6EAE">
        <w:rPr>
          <w:rFonts w:ascii="Times New Roman" w:hAnsi="Times New Roman"/>
          <w:b/>
          <w:lang w:val="en-US"/>
        </w:rPr>
        <w:t>.</w:t>
      </w:r>
    </w:p>
    <w:p w14:paraId="2D299D0C" w14:textId="77777777" w:rsidR="007F703E" w:rsidRPr="00DE6EAE" w:rsidRDefault="007F703E" w:rsidP="00DE6EAE">
      <w:pPr>
        <w:spacing w:after="0"/>
        <w:ind w:left="644"/>
        <w:contextualSpacing/>
        <w:jc w:val="both"/>
        <w:rPr>
          <w:rFonts w:ascii="Times New Roman" w:hAnsi="Times New Roman"/>
          <w:b/>
          <w:bCs/>
          <w:lang w:val="en-US"/>
        </w:rPr>
      </w:pPr>
    </w:p>
    <w:p w14:paraId="2DC837D4" w14:textId="751C4735" w:rsidR="007F703E" w:rsidRPr="00902BCA" w:rsidRDefault="007F703E" w:rsidP="007F703E">
      <w:pPr>
        <w:spacing w:after="0"/>
        <w:jc w:val="both"/>
        <w:rPr>
          <w:rFonts w:ascii="Times New Roman" w:hAnsi="Times New Roman"/>
          <w:b/>
          <w:lang w:val="en-US"/>
        </w:rPr>
      </w:pPr>
      <w:r w:rsidRPr="00DE6EAE">
        <w:rPr>
          <w:rFonts w:ascii="Times New Roman" w:hAnsi="Times New Roman"/>
          <w:b/>
          <w:lang w:val="en-US"/>
        </w:rPr>
        <w:t xml:space="preserve">Observation </w:t>
      </w:r>
      <w:r w:rsidR="00535934">
        <w:rPr>
          <w:rFonts w:ascii="Times New Roman" w:hAnsi="Times New Roman"/>
          <w:b/>
          <w:lang w:val="en-US"/>
        </w:rPr>
        <w:t>6</w:t>
      </w:r>
      <w:r w:rsidRPr="00902BCA">
        <w:rPr>
          <w:rFonts w:ascii="Times New Roman" w:hAnsi="Times New Roman"/>
          <w:b/>
          <w:lang w:val="en-US"/>
        </w:rPr>
        <w:t xml:space="preserve">: For codebook-based mode, to change the order of the two TRPs in addition to dynamic switch of </w:t>
      </w:r>
      <w:r w:rsidR="00C532F9">
        <w:rPr>
          <w:rFonts w:ascii="Times New Roman" w:hAnsi="Times New Roman"/>
          <w:b/>
          <w:lang w:val="en-US"/>
        </w:rPr>
        <w:t>multi</w:t>
      </w:r>
      <w:r w:rsidRPr="00902BCA">
        <w:rPr>
          <w:rFonts w:ascii="Times New Roman" w:hAnsi="Times New Roman"/>
          <w:b/>
          <w:lang w:val="en-US"/>
        </w:rPr>
        <w:t>-TRP/</w:t>
      </w:r>
      <w:r w:rsidR="00C532F9">
        <w:rPr>
          <w:rFonts w:ascii="Times New Roman" w:hAnsi="Times New Roman"/>
          <w:b/>
          <w:lang w:val="en-US"/>
        </w:rPr>
        <w:t>single</w:t>
      </w:r>
      <w:r w:rsidRPr="00902BCA">
        <w:rPr>
          <w:rFonts w:ascii="Times New Roman" w:hAnsi="Times New Roman"/>
          <w:b/>
          <w:lang w:val="en-US"/>
        </w:rPr>
        <w:t xml:space="preserve">-TRP modes considering the SRI fields, </w:t>
      </w:r>
    </w:p>
    <w:p w14:paraId="0456D7F8" w14:textId="117FAB3A" w:rsidR="002F3BF8" w:rsidRPr="00902BCA" w:rsidRDefault="002F3BF8" w:rsidP="008F138C">
      <w:pPr>
        <w:numPr>
          <w:ilvl w:val="0"/>
          <w:numId w:val="25"/>
        </w:numPr>
        <w:spacing w:after="0"/>
        <w:contextualSpacing/>
        <w:jc w:val="both"/>
        <w:rPr>
          <w:rFonts w:ascii="Times New Roman" w:hAnsi="Times New Roman"/>
          <w:b/>
          <w:lang w:val="en-US"/>
        </w:rPr>
      </w:pPr>
      <w:r w:rsidRPr="00902BCA">
        <w:rPr>
          <w:rFonts w:ascii="Times New Roman" w:hAnsi="Times New Roman"/>
          <w:b/>
          <w:lang w:val="en-US"/>
        </w:rPr>
        <w:t xml:space="preserve">For </w:t>
      </w:r>
      <w:r w:rsidR="007F703E" w:rsidRPr="00902BCA">
        <w:rPr>
          <w:rFonts w:ascii="Times New Roman" w:hAnsi="Times New Roman"/>
          <w:b/>
          <w:lang w:val="en-US"/>
        </w:rPr>
        <w:t xml:space="preserve">all cases of </w:t>
      </w:r>
      <m:oMath>
        <m:sSub>
          <m:sSubPr>
            <m:ctrlPr>
              <w:rPr>
                <w:rFonts w:ascii="Cambria Math" w:eastAsia="SimSun" w:hAnsi="Cambria Math" w:cs="Times New Roman"/>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oMath>
      <w:r w:rsidRPr="00902BCA">
        <w:rPr>
          <w:rFonts w:ascii="Times New Roman" w:hAnsi="Times New Roman"/>
          <w:b/>
          <w:lang w:val="en-US"/>
        </w:rPr>
        <w:t xml:space="preserve">, </w:t>
      </w:r>
      <w:r w:rsidR="007F703E" w:rsidRPr="00902BCA">
        <w:rPr>
          <w:rFonts w:ascii="Times New Roman" w:hAnsi="Times New Roman"/>
          <w:b/>
          <w:lang w:val="en-US"/>
        </w:rPr>
        <w:t>additional bit (other than the required bit for dynamic switch</w:t>
      </w:r>
      <w:r w:rsidR="00320707">
        <w:rPr>
          <w:rFonts w:ascii="Times New Roman" w:hAnsi="Times New Roman"/>
          <w:b/>
          <w:lang w:val="en-US"/>
        </w:rPr>
        <w:t>ing</w:t>
      </w:r>
      <w:r w:rsidR="00320707" w:rsidRPr="00320707">
        <w:rPr>
          <w:lang w:val="en-US"/>
        </w:rPr>
        <w:t xml:space="preserve"> </w:t>
      </w:r>
      <w:r w:rsidR="00320707" w:rsidRPr="00320707">
        <w:rPr>
          <w:rFonts w:ascii="Times New Roman" w:hAnsi="Times New Roman"/>
          <w:b/>
          <w:lang w:val="en-US"/>
        </w:rPr>
        <w:t>between multi-TRP/single-TRP modes</w:t>
      </w:r>
      <w:r w:rsidR="007F703E" w:rsidRPr="00902BCA">
        <w:rPr>
          <w:rFonts w:ascii="Times New Roman" w:hAnsi="Times New Roman"/>
          <w:b/>
          <w:lang w:val="en-US"/>
        </w:rPr>
        <w:t>)</w:t>
      </w:r>
      <w:r w:rsidRPr="00902BCA">
        <w:rPr>
          <w:rFonts w:ascii="Times New Roman" w:hAnsi="Times New Roman"/>
          <w:b/>
          <w:lang w:val="en-US"/>
        </w:rPr>
        <w:t xml:space="preserve"> </w:t>
      </w:r>
      <w:r w:rsidR="00A13B99" w:rsidRPr="00902BCA">
        <w:rPr>
          <w:rFonts w:ascii="Times New Roman" w:hAnsi="Times New Roman"/>
          <w:b/>
          <w:lang w:val="en-US"/>
        </w:rPr>
        <w:t>would be</w:t>
      </w:r>
      <w:r w:rsidRPr="00902BCA">
        <w:rPr>
          <w:rFonts w:ascii="Times New Roman" w:hAnsi="Times New Roman"/>
          <w:b/>
          <w:lang w:val="en-US"/>
        </w:rPr>
        <w:t xml:space="preserve"> needed</w:t>
      </w:r>
      <w:r w:rsidR="00F877C6" w:rsidRPr="00902BCA">
        <w:rPr>
          <w:rFonts w:ascii="Times New Roman" w:hAnsi="Times New Roman"/>
          <w:b/>
          <w:lang w:val="en-US"/>
        </w:rPr>
        <w:t>.</w:t>
      </w:r>
    </w:p>
    <w:p w14:paraId="12A7FA25" w14:textId="77777777" w:rsidR="002F3BF8" w:rsidRPr="00902BCA" w:rsidRDefault="002F3BF8" w:rsidP="002F3BF8">
      <w:pPr>
        <w:spacing w:after="0"/>
        <w:jc w:val="both"/>
        <w:rPr>
          <w:rFonts w:ascii="Times New Roman" w:hAnsi="Times New Roman"/>
          <w:lang w:val="en-US"/>
        </w:rPr>
      </w:pPr>
    </w:p>
    <w:p w14:paraId="50F818FB" w14:textId="55139B90" w:rsidR="009A1E59" w:rsidRDefault="002F3BF8" w:rsidP="002F3BF8">
      <w:pPr>
        <w:spacing w:after="0"/>
        <w:jc w:val="both"/>
        <w:rPr>
          <w:rFonts w:ascii="Times New Roman" w:hAnsi="Times New Roman"/>
        </w:rPr>
      </w:pPr>
      <w:r w:rsidRPr="00902BCA">
        <w:rPr>
          <w:rFonts w:ascii="Times New Roman" w:hAnsi="Times New Roman"/>
          <w:lang w:val="en-US"/>
        </w:rPr>
        <w:t xml:space="preserve">In the following, we </w:t>
      </w:r>
      <w:r w:rsidR="009A1E59" w:rsidRPr="00902BCA">
        <w:rPr>
          <w:rFonts w:ascii="Times New Roman" w:hAnsi="Times New Roman"/>
          <w:lang w:val="en-US"/>
        </w:rPr>
        <w:t>consider</w:t>
      </w:r>
      <w:r w:rsidRPr="00902BCA">
        <w:rPr>
          <w:rFonts w:ascii="Times New Roman" w:hAnsi="Times New Roman"/>
          <w:lang w:val="en-US"/>
        </w:rPr>
        <w:t xml:space="preserve"> that the TPMI(s) indication in DCI is exploited to enable the switching between multi-TRP PUSCH operation and single-TRP PUSCH operation, and to enable the dynamic switching via DCI of the order of the two TRPs (if agreed). Under this assumption, we consider the ‘Precoding information and number of layers’ tables in TS 38.212 and examine how many additional bits would be required to enable these switching features</w:t>
      </w:r>
      <w:r w:rsidR="00B84004" w:rsidRPr="00902BCA">
        <w:rPr>
          <w:rFonts w:ascii="Times New Roman" w:hAnsi="Times New Roman"/>
          <w:lang w:val="en-US"/>
        </w:rPr>
        <w:t xml:space="preserve"> (see Table 2)</w:t>
      </w:r>
      <w:r w:rsidRPr="00902BCA">
        <w:rPr>
          <w:rFonts w:ascii="Times New Roman" w:hAnsi="Times New Roman"/>
          <w:lang w:val="en-US"/>
        </w:rPr>
        <w:t xml:space="preserve">; for simplicity, we denote the ‘Precoding information and number of layers’ field as TPMI field. </w:t>
      </w:r>
      <w:r w:rsidR="009A1E59" w:rsidRPr="009A1E59">
        <w:rPr>
          <w:rFonts w:ascii="Times New Roman" w:hAnsi="Times New Roman"/>
        </w:rPr>
        <w:t>In addition, the following is assumed and noted:</w:t>
      </w:r>
    </w:p>
    <w:p w14:paraId="016BCF97" w14:textId="10CF75C8" w:rsidR="009A1E59" w:rsidRPr="00902BCA" w:rsidRDefault="009A1E59" w:rsidP="008F138C">
      <w:pPr>
        <w:pStyle w:val="ListParagraph"/>
        <w:numPr>
          <w:ilvl w:val="0"/>
          <w:numId w:val="36"/>
        </w:numPr>
        <w:spacing w:after="0"/>
        <w:jc w:val="both"/>
        <w:rPr>
          <w:rFonts w:ascii="Times New Roman" w:hAnsi="Times New Roman"/>
          <w:lang w:val="en-US"/>
        </w:rPr>
      </w:pPr>
      <w:r w:rsidRPr="00902BCA">
        <w:rPr>
          <w:rFonts w:ascii="Times New Roman" w:hAnsi="Times New Roman"/>
          <w:lang w:val="en-US"/>
        </w:rPr>
        <w:t>W</w:t>
      </w:r>
      <w:r w:rsidR="002F3BF8" w:rsidRPr="00902BCA">
        <w:rPr>
          <w:rFonts w:ascii="Times New Roman" w:hAnsi="Times New Roman"/>
          <w:lang w:val="en-US"/>
        </w:rPr>
        <w:t xml:space="preserve">e assume that the additional required bit(s), if any, is added to the </w:t>
      </w:r>
      <w:r w:rsidR="00881EC4" w:rsidRPr="00902BCA">
        <w:rPr>
          <w:rFonts w:ascii="Times New Roman" w:hAnsi="Times New Roman"/>
          <w:lang w:val="en-US"/>
        </w:rPr>
        <w:t>second</w:t>
      </w:r>
      <w:r w:rsidR="002F3BF8" w:rsidRPr="00902BCA">
        <w:rPr>
          <w:rFonts w:ascii="Times New Roman" w:hAnsi="Times New Roman"/>
          <w:lang w:val="en-US"/>
        </w:rPr>
        <w:t xml:space="preserve"> TPMI field. Note that, it was agreed in RAN1#104-e that the first TPMI field uses the Rel-15/16 TPMI field design (which includes TPMI index and the number of layers), and the second TPMI field only contains the second TPMI index; the same number of layers are applied as indicated in the first TPMI field. </w:t>
      </w:r>
    </w:p>
    <w:p w14:paraId="01E637B3" w14:textId="33D90B54" w:rsidR="008477B3" w:rsidRPr="00902BCA" w:rsidRDefault="008477B3" w:rsidP="008F138C">
      <w:pPr>
        <w:pStyle w:val="ListParagraph"/>
        <w:numPr>
          <w:ilvl w:val="0"/>
          <w:numId w:val="36"/>
        </w:numPr>
        <w:rPr>
          <w:rFonts w:ascii="Times New Roman" w:hAnsi="Times New Roman"/>
          <w:lang w:val="en-US"/>
        </w:rPr>
      </w:pPr>
      <w:r w:rsidRPr="00902BCA">
        <w:rPr>
          <w:rFonts w:ascii="Times New Roman" w:hAnsi="Times New Roman"/>
          <w:lang w:val="en-US"/>
        </w:rPr>
        <w:t>Although we show that the additional required bits, if any, are added to the second TPMI field, another possibility would be to use a (new) dedicated field to carry these bits.</w:t>
      </w:r>
    </w:p>
    <w:p w14:paraId="513427FF" w14:textId="4E85E33F" w:rsidR="002F3BF8" w:rsidRPr="00902BCA" w:rsidRDefault="002F3BF8" w:rsidP="008F138C">
      <w:pPr>
        <w:pStyle w:val="ListParagraph"/>
        <w:numPr>
          <w:ilvl w:val="0"/>
          <w:numId w:val="36"/>
        </w:numPr>
        <w:spacing w:after="0"/>
        <w:jc w:val="both"/>
        <w:rPr>
          <w:rFonts w:ascii="Times New Roman" w:hAnsi="Times New Roman"/>
          <w:lang w:val="en-US"/>
        </w:rPr>
      </w:pPr>
      <w:r w:rsidRPr="00902BCA">
        <w:rPr>
          <w:rFonts w:ascii="Times New Roman" w:hAnsi="Times New Roman"/>
          <w:lang w:val="en-US"/>
        </w:rPr>
        <w:t xml:space="preserve">In the table below, </w:t>
      </w:r>
      <w:r w:rsidRPr="00902BCA">
        <w:rPr>
          <w:rFonts w:ascii="Times New Roman" w:hAnsi="Times New Roman"/>
          <w:i/>
          <w:lang w:val="en-US"/>
        </w:rPr>
        <w:t>F-P-NC</w:t>
      </w:r>
      <w:r w:rsidRPr="00902BCA">
        <w:rPr>
          <w:rFonts w:ascii="Times New Roman" w:hAnsi="Times New Roman"/>
          <w:lang w:val="en-US"/>
        </w:rPr>
        <w:t xml:space="preserve">, </w:t>
      </w:r>
      <w:r w:rsidRPr="00902BCA">
        <w:rPr>
          <w:rFonts w:ascii="Times New Roman" w:hAnsi="Times New Roman"/>
          <w:i/>
          <w:lang w:val="en-US"/>
        </w:rPr>
        <w:t>P-NC</w:t>
      </w:r>
      <w:r w:rsidRPr="00902BCA">
        <w:rPr>
          <w:rFonts w:ascii="Times New Roman" w:hAnsi="Times New Roman"/>
          <w:lang w:val="en-US"/>
        </w:rPr>
        <w:t xml:space="preserve">, and </w:t>
      </w:r>
      <w:r w:rsidRPr="00902BCA">
        <w:rPr>
          <w:rFonts w:ascii="Times New Roman" w:hAnsi="Times New Roman"/>
          <w:i/>
          <w:lang w:val="en-US"/>
        </w:rPr>
        <w:t>NC</w:t>
      </w:r>
      <w:r w:rsidRPr="00902BCA">
        <w:rPr>
          <w:rFonts w:ascii="Times New Roman" w:hAnsi="Times New Roman"/>
          <w:lang w:val="en-US"/>
        </w:rPr>
        <w:t xml:space="preserve"> are used to denote </w:t>
      </w:r>
      <w:proofErr w:type="spellStart"/>
      <w:r w:rsidRPr="00902BCA">
        <w:rPr>
          <w:rFonts w:ascii="Times New Roman" w:hAnsi="Times New Roman"/>
          <w:i/>
          <w:lang w:val="en-US"/>
        </w:rPr>
        <w:t>fullyAndPartialAndNonCoherent</w:t>
      </w:r>
      <w:proofErr w:type="spellEnd"/>
      <w:r w:rsidRPr="00902BCA">
        <w:rPr>
          <w:rFonts w:ascii="Times New Roman" w:hAnsi="Times New Roman"/>
          <w:lang w:val="en-US"/>
        </w:rPr>
        <w:t xml:space="preserve">, </w:t>
      </w:r>
      <w:proofErr w:type="spellStart"/>
      <w:r w:rsidRPr="00902BCA">
        <w:rPr>
          <w:rFonts w:ascii="Times New Roman" w:hAnsi="Times New Roman"/>
          <w:i/>
          <w:lang w:val="en-US"/>
        </w:rPr>
        <w:t>partialAndNonCoherent</w:t>
      </w:r>
      <w:proofErr w:type="spellEnd"/>
      <w:r w:rsidRPr="00902BCA">
        <w:rPr>
          <w:rFonts w:ascii="Times New Roman" w:hAnsi="Times New Roman"/>
          <w:lang w:val="en-US"/>
        </w:rPr>
        <w:t xml:space="preserve">, and </w:t>
      </w:r>
      <w:r w:rsidRPr="00902BCA">
        <w:rPr>
          <w:rFonts w:ascii="Times New Roman" w:hAnsi="Times New Roman"/>
          <w:i/>
          <w:lang w:val="en-US"/>
        </w:rPr>
        <w:t>noncoherent</w:t>
      </w:r>
      <w:r w:rsidRPr="00902BCA">
        <w:rPr>
          <w:rFonts w:ascii="Times New Roman" w:hAnsi="Times New Roman"/>
          <w:lang w:val="en-US"/>
        </w:rPr>
        <w:t>, respectively.</w:t>
      </w:r>
    </w:p>
    <w:p w14:paraId="58EF3136" w14:textId="77777777" w:rsidR="002F3BF8" w:rsidRPr="00902BCA" w:rsidRDefault="002F3BF8" w:rsidP="002F3BF8">
      <w:pPr>
        <w:spacing w:after="0"/>
        <w:jc w:val="both"/>
        <w:rPr>
          <w:rFonts w:ascii="Times New Roman" w:hAnsi="Times New Roman"/>
          <w:lang w:val="en-US"/>
        </w:rPr>
      </w:pPr>
    </w:p>
    <w:p w14:paraId="6B3FBAB5" w14:textId="5B6820DA" w:rsidR="002F3BF8" w:rsidRPr="00902BCA" w:rsidRDefault="002F3BF8" w:rsidP="002F3BF8">
      <w:pPr>
        <w:spacing w:after="0"/>
        <w:jc w:val="center"/>
        <w:rPr>
          <w:rFonts w:ascii="Times New Roman" w:hAnsi="Times New Roman"/>
          <w:lang w:val="en-US"/>
        </w:rPr>
      </w:pPr>
      <w:r w:rsidRPr="00902BCA">
        <w:rPr>
          <w:rFonts w:ascii="Times New Roman" w:hAnsi="Times New Roman"/>
          <w:lang w:val="en-US"/>
        </w:rPr>
        <w:t xml:space="preserve">Table </w:t>
      </w:r>
      <w:r w:rsidR="00AB3BF4" w:rsidRPr="00902BCA">
        <w:rPr>
          <w:rFonts w:ascii="Times New Roman" w:hAnsi="Times New Roman"/>
          <w:lang w:val="en-US"/>
        </w:rPr>
        <w:t>2</w:t>
      </w:r>
      <w:r w:rsidRPr="00902BCA">
        <w:rPr>
          <w:rFonts w:ascii="Times New Roman" w:hAnsi="Times New Roman"/>
          <w:lang w:val="en-US"/>
        </w:rPr>
        <w:t>: Number of bits required for TPMI fields in codebook-based UL mode</w:t>
      </w:r>
    </w:p>
    <w:tbl>
      <w:tblPr>
        <w:tblStyle w:val="TableGrid4"/>
        <w:tblW w:w="0" w:type="auto"/>
        <w:tblLook w:val="04A0" w:firstRow="1" w:lastRow="0" w:firstColumn="1" w:lastColumn="0" w:noHBand="0" w:noVBand="1"/>
      </w:tblPr>
      <w:tblGrid>
        <w:gridCol w:w="1513"/>
        <w:gridCol w:w="897"/>
        <w:gridCol w:w="1838"/>
        <w:gridCol w:w="1417"/>
        <w:gridCol w:w="1843"/>
        <w:gridCol w:w="2121"/>
      </w:tblGrid>
      <w:tr w:rsidR="002F3BF8" w:rsidRPr="00D9484F" w14:paraId="7742AB9B" w14:textId="77777777" w:rsidTr="00EE0416">
        <w:tc>
          <w:tcPr>
            <w:tcW w:w="1513" w:type="dxa"/>
          </w:tcPr>
          <w:p w14:paraId="06EAA6A5" w14:textId="77777777" w:rsidR="002F3BF8" w:rsidRPr="00902BCA" w:rsidRDefault="002F3BF8" w:rsidP="002F3BF8">
            <w:pPr>
              <w:spacing w:after="0"/>
              <w:jc w:val="both"/>
              <w:rPr>
                <w:rFonts w:ascii="Times New Roman" w:hAnsi="Times New Roman"/>
                <w:lang w:val="en-US"/>
              </w:rPr>
            </w:pPr>
          </w:p>
        </w:tc>
        <w:tc>
          <w:tcPr>
            <w:tcW w:w="897" w:type="dxa"/>
          </w:tcPr>
          <w:p w14:paraId="7307C933" w14:textId="77777777" w:rsidR="002F3BF8" w:rsidRPr="00902BCA" w:rsidRDefault="002F3BF8" w:rsidP="002F3BF8">
            <w:pPr>
              <w:spacing w:after="0"/>
              <w:jc w:val="both"/>
              <w:rPr>
                <w:rFonts w:ascii="Times New Roman" w:hAnsi="Times New Roman"/>
                <w:lang w:val="en-US"/>
              </w:rPr>
            </w:pPr>
          </w:p>
        </w:tc>
        <w:tc>
          <w:tcPr>
            <w:tcW w:w="1838" w:type="dxa"/>
          </w:tcPr>
          <w:p w14:paraId="0CBEB1C0" w14:textId="77777777" w:rsidR="002F3BF8" w:rsidRPr="00902BCA" w:rsidRDefault="002F3BF8" w:rsidP="002F3BF8">
            <w:pPr>
              <w:spacing w:after="0"/>
              <w:jc w:val="both"/>
              <w:rPr>
                <w:rFonts w:ascii="Times New Roman" w:hAnsi="Times New Roman"/>
                <w:lang w:val="en-US"/>
              </w:rPr>
            </w:pPr>
            <w:r w:rsidRPr="00902BCA">
              <w:rPr>
                <w:rFonts w:ascii="Times New Roman" w:hAnsi="Times New Roman"/>
                <w:b/>
                <w:sz w:val="18"/>
                <w:szCs w:val="18"/>
                <w:lang w:val="en-US"/>
              </w:rPr>
              <w:t>First TPMI (</w:t>
            </w:r>
            <w:r w:rsidRPr="00902BCA">
              <w:rPr>
                <w:rFonts w:ascii="Times New Roman" w:hAnsi="Times New Roman"/>
                <w:sz w:val="18"/>
                <w:szCs w:val="18"/>
                <w:lang w:val="en-US"/>
              </w:rPr>
              <w:t>based on the existing design)</w:t>
            </w:r>
          </w:p>
        </w:tc>
        <w:tc>
          <w:tcPr>
            <w:tcW w:w="1417" w:type="dxa"/>
          </w:tcPr>
          <w:p w14:paraId="0AB5CEEC" w14:textId="77777777" w:rsidR="002F3BF8" w:rsidRPr="002F3BF8" w:rsidRDefault="002F3BF8" w:rsidP="002F3BF8">
            <w:pPr>
              <w:spacing w:after="0"/>
              <w:jc w:val="center"/>
              <w:rPr>
                <w:rFonts w:ascii="Times New Roman" w:hAnsi="Times New Roman"/>
                <w:b/>
                <w:sz w:val="18"/>
                <w:szCs w:val="18"/>
              </w:rPr>
            </w:pPr>
            <w:r w:rsidRPr="002F3BF8">
              <w:rPr>
                <w:rFonts w:ascii="Times New Roman" w:hAnsi="Times New Roman"/>
                <w:b/>
                <w:sz w:val="18"/>
                <w:szCs w:val="18"/>
              </w:rPr>
              <w:t xml:space="preserve">Second TPMI </w:t>
            </w:r>
          </w:p>
        </w:tc>
        <w:tc>
          <w:tcPr>
            <w:tcW w:w="1843" w:type="dxa"/>
          </w:tcPr>
          <w:p w14:paraId="7BCFE1BD" w14:textId="7E3D2D1B" w:rsidR="002F3BF8" w:rsidRPr="00902BCA" w:rsidRDefault="002F3BF8" w:rsidP="002F3BF8">
            <w:pPr>
              <w:spacing w:after="0"/>
              <w:jc w:val="center"/>
              <w:rPr>
                <w:rFonts w:ascii="Times New Roman" w:hAnsi="Times New Roman"/>
                <w:b/>
                <w:sz w:val="18"/>
                <w:szCs w:val="18"/>
                <w:lang w:val="en-US"/>
              </w:rPr>
            </w:pPr>
            <w:r w:rsidRPr="00902BCA">
              <w:rPr>
                <w:rFonts w:ascii="Times New Roman" w:hAnsi="Times New Roman"/>
                <w:b/>
                <w:sz w:val="18"/>
                <w:szCs w:val="18"/>
                <w:lang w:val="en-US"/>
              </w:rPr>
              <w:t>First TPMI, Second TPMI</w:t>
            </w:r>
            <w:r w:rsidR="007F703E" w:rsidRPr="00902BCA">
              <w:rPr>
                <w:rFonts w:ascii="Times New Roman" w:hAnsi="Times New Roman"/>
                <w:b/>
                <w:sz w:val="18"/>
                <w:szCs w:val="18"/>
                <w:lang w:val="en-US"/>
              </w:rPr>
              <w:t xml:space="preserve"> +</w:t>
            </w:r>
          </w:p>
          <w:p w14:paraId="7113FDBA" w14:textId="2F39814A" w:rsidR="002F3BF8" w:rsidRPr="00902BCA" w:rsidRDefault="002F3BF8" w:rsidP="002F3BF8">
            <w:pPr>
              <w:spacing w:after="0"/>
              <w:jc w:val="center"/>
              <w:rPr>
                <w:rFonts w:ascii="Times New Roman" w:hAnsi="Times New Roman"/>
                <w:lang w:val="en-US"/>
              </w:rPr>
            </w:pPr>
            <w:r w:rsidRPr="00902BCA">
              <w:rPr>
                <w:rFonts w:ascii="Times New Roman" w:hAnsi="Times New Roman"/>
                <w:b/>
                <w:sz w:val="18"/>
                <w:szCs w:val="18"/>
                <w:lang w:val="en-US"/>
              </w:rPr>
              <w:t>Switching between M-TRP and S-TRP (</w:t>
            </w:r>
            <w:r w:rsidRPr="00902BCA">
              <w:rPr>
                <w:rFonts w:ascii="Times New Roman" w:hAnsi="Times New Roman"/>
                <w:b/>
                <w:color w:val="FF0000"/>
                <w:sz w:val="18"/>
                <w:szCs w:val="18"/>
                <w:lang w:val="en-US"/>
              </w:rPr>
              <w:t>1</w:t>
            </w:r>
            <w:r w:rsidRPr="00902BCA">
              <w:rPr>
                <w:rFonts w:ascii="Times New Roman" w:hAnsi="Times New Roman"/>
                <w:b/>
                <w:sz w:val="18"/>
                <w:szCs w:val="18"/>
                <w:lang w:val="en-US"/>
              </w:rPr>
              <w:t xml:space="preserve"> bit</w:t>
            </w:r>
            <w:r w:rsidR="00121A3F">
              <w:rPr>
                <w:rFonts w:ascii="Times New Roman" w:hAnsi="Times New Roman"/>
                <w:b/>
                <w:sz w:val="18"/>
                <w:szCs w:val="18"/>
                <w:lang w:val="en-US"/>
              </w:rPr>
              <w:t xml:space="preserve">, </w:t>
            </w:r>
            <w:r w:rsidR="00121A3F" w:rsidRPr="00121A3F">
              <w:rPr>
                <w:rFonts w:ascii="Times New Roman" w:hAnsi="Times New Roman"/>
                <w:b/>
                <w:sz w:val="18"/>
                <w:szCs w:val="18"/>
                <w:lang w:val="en-US"/>
              </w:rPr>
              <w:t>if required</w:t>
            </w:r>
            <w:r w:rsidRPr="00902BCA">
              <w:rPr>
                <w:rFonts w:ascii="Times New Roman" w:hAnsi="Times New Roman"/>
                <w:b/>
                <w:sz w:val="18"/>
                <w:szCs w:val="18"/>
                <w:lang w:val="en-US"/>
              </w:rPr>
              <w:t>)</w:t>
            </w:r>
          </w:p>
        </w:tc>
        <w:tc>
          <w:tcPr>
            <w:tcW w:w="2121" w:type="dxa"/>
          </w:tcPr>
          <w:p w14:paraId="26F9C255" w14:textId="309281C0" w:rsidR="002F3BF8" w:rsidRPr="00902BCA" w:rsidRDefault="002F3BF8" w:rsidP="002F3BF8">
            <w:pPr>
              <w:spacing w:after="0"/>
              <w:jc w:val="center"/>
              <w:rPr>
                <w:rFonts w:ascii="Times New Roman" w:hAnsi="Times New Roman"/>
                <w:b/>
                <w:sz w:val="18"/>
                <w:szCs w:val="18"/>
                <w:lang w:val="en-US"/>
              </w:rPr>
            </w:pPr>
            <w:r w:rsidRPr="00902BCA">
              <w:rPr>
                <w:rFonts w:ascii="Times New Roman" w:hAnsi="Times New Roman"/>
                <w:b/>
                <w:sz w:val="18"/>
                <w:szCs w:val="18"/>
                <w:lang w:val="en-US"/>
              </w:rPr>
              <w:t>First TPMI, Second TPMI</w:t>
            </w:r>
            <w:r w:rsidR="007F703E" w:rsidRPr="00902BCA">
              <w:rPr>
                <w:rFonts w:ascii="Times New Roman" w:hAnsi="Times New Roman"/>
                <w:b/>
                <w:sz w:val="18"/>
                <w:szCs w:val="18"/>
                <w:lang w:val="en-US"/>
              </w:rPr>
              <w:t xml:space="preserve"> +</w:t>
            </w:r>
          </w:p>
          <w:p w14:paraId="56A0F0CC" w14:textId="77777777" w:rsidR="002F3BF8" w:rsidRPr="00902BCA" w:rsidRDefault="002F3BF8" w:rsidP="002F3BF8">
            <w:pPr>
              <w:spacing w:after="0"/>
              <w:jc w:val="center"/>
              <w:rPr>
                <w:rFonts w:ascii="Times New Roman" w:hAnsi="Times New Roman"/>
                <w:b/>
                <w:sz w:val="18"/>
                <w:szCs w:val="18"/>
                <w:lang w:val="en-US"/>
              </w:rPr>
            </w:pPr>
            <w:r w:rsidRPr="00902BCA">
              <w:rPr>
                <w:rFonts w:ascii="Times New Roman" w:hAnsi="Times New Roman"/>
                <w:b/>
                <w:sz w:val="18"/>
                <w:szCs w:val="18"/>
                <w:lang w:val="en-US"/>
              </w:rPr>
              <w:t>Switching between M-TRP and S-TRP (</w:t>
            </w:r>
            <w:r w:rsidRPr="00902BCA">
              <w:rPr>
                <w:rFonts w:ascii="Times New Roman" w:hAnsi="Times New Roman"/>
                <w:b/>
                <w:color w:val="FF0000"/>
                <w:sz w:val="18"/>
                <w:szCs w:val="18"/>
                <w:lang w:val="en-US"/>
              </w:rPr>
              <w:t>1</w:t>
            </w:r>
            <w:r w:rsidRPr="00902BCA">
              <w:rPr>
                <w:rFonts w:ascii="Times New Roman" w:hAnsi="Times New Roman"/>
                <w:b/>
                <w:sz w:val="18"/>
                <w:szCs w:val="18"/>
                <w:lang w:val="en-US"/>
              </w:rPr>
              <w:t xml:space="preserve"> bit) &amp; Switching TRP order (</w:t>
            </w:r>
            <w:r w:rsidRPr="00902BCA">
              <w:rPr>
                <w:rFonts w:ascii="Times New Roman" w:hAnsi="Times New Roman"/>
                <w:b/>
                <w:color w:val="00B050"/>
                <w:sz w:val="18"/>
                <w:szCs w:val="18"/>
                <w:lang w:val="en-US"/>
              </w:rPr>
              <w:t>1</w:t>
            </w:r>
            <w:r w:rsidRPr="00902BCA">
              <w:rPr>
                <w:rFonts w:ascii="Times New Roman" w:hAnsi="Times New Roman"/>
                <w:b/>
                <w:sz w:val="18"/>
                <w:szCs w:val="18"/>
                <w:lang w:val="en-US"/>
              </w:rPr>
              <w:t xml:space="preserve"> bit)</w:t>
            </w:r>
          </w:p>
        </w:tc>
      </w:tr>
      <w:tr w:rsidR="002F3BF8" w:rsidRPr="002F3BF8" w14:paraId="4E289AC3" w14:textId="77777777" w:rsidTr="00446B4F">
        <w:tc>
          <w:tcPr>
            <w:tcW w:w="1513" w:type="dxa"/>
            <w:vMerge w:val="restart"/>
          </w:tcPr>
          <w:p w14:paraId="53BE4FEB" w14:textId="77777777" w:rsidR="002F3BF8" w:rsidRPr="002F3BF8" w:rsidRDefault="002F3BF8" w:rsidP="002F3BF8">
            <w:pPr>
              <w:spacing w:after="0"/>
              <w:jc w:val="center"/>
              <w:rPr>
                <w:rFonts w:ascii="Times New Roman" w:hAnsi="Times New Roman"/>
                <w:sz w:val="18"/>
                <w:szCs w:val="18"/>
              </w:rPr>
            </w:pPr>
            <w:bookmarkStart w:id="15" w:name="_Hlk67819791"/>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2</w:t>
            </w:r>
          </w:p>
        </w:tc>
        <w:tc>
          <w:tcPr>
            <w:tcW w:w="897" w:type="dxa"/>
          </w:tcPr>
          <w:p w14:paraId="470CD8E4" w14:textId="77777777" w:rsidR="002F3BF8" w:rsidRPr="002F3BF8" w:rsidRDefault="002F3BF8" w:rsidP="002F3BF8">
            <w:pPr>
              <w:spacing w:after="0"/>
              <w:jc w:val="center"/>
              <w:rPr>
                <w:rFonts w:ascii="Times New Roman" w:eastAsia="SimSun" w:hAnsi="Times New Roman" w:cs="Times New Roman"/>
                <w:i/>
                <w:sz w:val="18"/>
                <w:szCs w:val="18"/>
              </w:rPr>
            </w:pPr>
            <w:r w:rsidRPr="002F3BF8">
              <w:rPr>
                <w:rFonts w:ascii="Times New Roman" w:eastAsia="SimSun" w:hAnsi="Times New Roman" w:cs="Times New Roman"/>
                <w:i/>
                <w:sz w:val="18"/>
                <w:szCs w:val="18"/>
              </w:rPr>
              <w:t>F-P-NC</w:t>
            </w:r>
          </w:p>
        </w:tc>
        <w:tc>
          <w:tcPr>
            <w:tcW w:w="1838" w:type="dxa"/>
          </w:tcPr>
          <w:p w14:paraId="52E9799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6 bits</w:t>
            </w:r>
          </w:p>
          <w:p w14:paraId="61EAA31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reserved entries)</w:t>
            </w:r>
          </w:p>
        </w:tc>
        <w:tc>
          <w:tcPr>
            <w:tcW w:w="1417" w:type="dxa"/>
          </w:tcPr>
          <w:p w14:paraId="017FB89F"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bits</w:t>
            </w:r>
          </w:p>
        </w:tc>
        <w:tc>
          <w:tcPr>
            <w:tcW w:w="1843" w:type="dxa"/>
          </w:tcPr>
          <w:p w14:paraId="1BDA6AA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6, 5</w:t>
            </w:r>
          </w:p>
          <w:p w14:paraId="2539652D"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25EB47A7" w14:textId="19FFB25F"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6, 5</w:t>
            </w:r>
            <w:r w:rsidR="00195A23" w:rsidRPr="002F3BF8">
              <w:rPr>
                <w:rFonts w:ascii="Times New Roman" w:hAnsi="Times New Roman"/>
                <w:sz w:val="18"/>
                <w:szCs w:val="18"/>
              </w:rPr>
              <w:t>+</w:t>
            </w:r>
            <w:r w:rsidR="00195A23" w:rsidRPr="002F3BF8">
              <w:rPr>
                <w:rFonts w:ascii="Times New Roman" w:hAnsi="Times New Roman"/>
                <w:color w:val="00B050"/>
                <w:sz w:val="18"/>
                <w:szCs w:val="18"/>
              </w:rPr>
              <w:t>1</w:t>
            </w:r>
          </w:p>
        </w:tc>
      </w:tr>
      <w:tr w:rsidR="002F3BF8" w:rsidRPr="002F3BF8" w14:paraId="160F2FA3" w14:textId="77777777" w:rsidTr="00446B4F">
        <w:tc>
          <w:tcPr>
            <w:tcW w:w="1513" w:type="dxa"/>
            <w:vMerge/>
          </w:tcPr>
          <w:p w14:paraId="06C5F8CE" w14:textId="77777777" w:rsidR="002F3BF8" w:rsidRPr="002F3BF8" w:rsidRDefault="002F3BF8" w:rsidP="002F3BF8">
            <w:pPr>
              <w:spacing w:after="0"/>
              <w:jc w:val="center"/>
              <w:rPr>
                <w:rFonts w:ascii="Times New Roman" w:eastAsia="SimSun" w:hAnsi="Times New Roman" w:cs="Times New Roman"/>
                <w:sz w:val="18"/>
                <w:szCs w:val="18"/>
              </w:rPr>
            </w:pPr>
          </w:p>
        </w:tc>
        <w:tc>
          <w:tcPr>
            <w:tcW w:w="897" w:type="dxa"/>
            <w:shd w:val="clear" w:color="auto" w:fill="E7E6E6" w:themeFill="background2"/>
          </w:tcPr>
          <w:p w14:paraId="73E6BD6A" w14:textId="77777777" w:rsidR="002F3BF8" w:rsidRPr="002F3BF8" w:rsidRDefault="002F3BF8" w:rsidP="002F3BF8">
            <w:pPr>
              <w:spacing w:after="0"/>
              <w:jc w:val="center"/>
              <w:rPr>
                <w:rFonts w:ascii="Times New Roman" w:eastAsia="SimSun" w:hAnsi="Times New Roman" w:cs="Times New Roman"/>
                <w:i/>
                <w:sz w:val="18"/>
                <w:szCs w:val="18"/>
              </w:rPr>
            </w:pPr>
            <w:r w:rsidRPr="002F3BF8">
              <w:rPr>
                <w:rFonts w:ascii="Times New Roman" w:hAnsi="Times New Roman"/>
                <w:i/>
                <w:sz w:val="18"/>
                <w:szCs w:val="18"/>
              </w:rPr>
              <w:t>P-NC</w:t>
            </w:r>
          </w:p>
        </w:tc>
        <w:tc>
          <w:tcPr>
            <w:tcW w:w="1838" w:type="dxa"/>
            <w:shd w:val="clear" w:color="auto" w:fill="E7E6E6" w:themeFill="background2"/>
          </w:tcPr>
          <w:p w14:paraId="75FD8FC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bits</w:t>
            </w:r>
          </w:p>
          <w:p w14:paraId="1B80CFE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reserved entries)</w:t>
            </w:r>
          </w:p>
        </w:tc>
        <w:tc>
          <w:tcPr>
            <w:tcW w:w="1417" w:type="dxa"/>
            <w:shd w:val="clear" w:color="auto" w:fill="E7E6E6" w:themeFill="background2"/>
          </w:tcPr>
          <w:p w14:paraId="37B3D2D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tc>
        <w:tc>
          <w:tcPr>
            <w:tcW w:w="1843" w:type="dxa"/>
            <w:shd w:val="clear" w:color="auto" w:fill="E7E6E6" w:themeFill="background2"/>
          </w:tcPr>
          <w:p w14:paraId="08AB5ADF" w14:textId="5651DF8F"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5, 4</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30C9C04E"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46E33904" w14:textId="234E20F6"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5, 4</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02355BEF" w14:textId="77777777" w:rsidTr="00446B4F">
        <w:tc>
          <w:tcPr>
            <w:tcW w:w="1513" w:type="dxa"/>
            <w:vMerge/>
          </w:tcPr>
          <w:p w14:paraId="5FA34A3E" w14:textId="77777777" w:rsidR="002F3BF8" w:rsidRPr="002F3BF8" w:rsidRDefault="002F3BF8" w:rsidP="002F3BF8">
            <w:pPr>
              <w:spacing w:after="0"/>
              <w:jc w:val="center"/>
              <w:rPr>
                <w:rFonts w:ascii="Times New Roman" w:eastAsia="SimSun" w:hAnsi="Times New Roman" w:cs="Times New Roman"/>
                <w:sz w:val="18"/>
                <w:szCs w:val="18"/>
              </w:rPr>
            </w:pPr>
          </w:p>
        </w:tc>
        <w:tc>
          <w:tcPr>
            <w:tcW w:w="897" w:type="dxa"/>
          </w:tcPr>
          <w:p w14:paraId="1664180C" w14:textId="77777777" w:rsidR="002F3BF8" w:rsidRPr="002F3BF8" w:rsidRDefault="002F3BF8" w:rsidP="002F3BF8">
            <w:pPr>
              <w:spacing w:after="0"/>
              <w:jc w:val="center"/>
              <w:rPr>
                <w:rFonts w:ascii="Times New Roman" w:hAnsi="Times New Roman"/>
                <w:i/>
                <w:sz w:val="18"/>
                <w:szCs w:val="18"/>
              </w:rPr>
            </w:pPr>
            <w:r w:rsidRPr="002F3BF8">
              <w:rPr>
                <w:rFonts w:ascii="Times New Roman" w:hAnsi="Times New Roman"/>
                <w:i/>
                <w:sz w:val="18"/>
                <w:szCs w:val="18"/>
              </w:rPr>
              <w:t>NC</w:t>
            </w:r>
          </w:p>
        </w:tc>
        <w:tc>
          <w:tcPr>
            <w:tcW w:w="1838" w:type="dxa"/>
          </w:tcPr>
          <w:p w14:paraId="18FB50F0"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p w14:paraId="7C5CD31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reserved entries)</w:t>
            </w:r>
          </w:p>
        </w:tc>
        <w:tc>
          <w:tcPr>
            <w:tcW w:w="1417" w:type="dxa"/>
          </w:tcPr>
          <w:p w14:paraId="101AF34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tcPr>
          <w:p w14:paraId="74F376B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tc>
        <w:tc>
          <w:tcPr>
            <w:tcW w:w="2121" w:type="dxa"/>
            <w:shd w:val="clear" w:color="auto" w:fill="auto"/>
          </w:tcPr>
          <w:p w14:paraId="3B1DD30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tc>
      </w:tr>
      <w:bookmarkEnd w:id="15"/>
      <w:tr w:rsidR="002F3BF8" w:rsidRPr="002F3BF8" w14:paraId="27702361" w14:textId="77777777" w:rsidTr="00446B4F">
        <w:tc>
          <w:tcPr>
            <w:tcW w:w="1513" w:type="dxa"/>
            <w:vMerge w:val="restart"/>
          </w:tcPr>
          <w:p w14:paraId="54148FA1" w14:textId="77777777" w:rsidR="002F3BF8" w:rsidRPr="002F3BF8" w:rsidRDefault="002F3BF8" w:rsidP="002F3BF8">
            <w:pPr>
              <w:spacing w:after="0"/>
              <w:jc w:val="center"/>
              <w:rPr>
                <w:rFonts w:ascii="Times New Roman" w:eastAsia="SimSun" w:hAnsi="Times New Roman" w:cs="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-2A</w:t>
            </w:r>
          </w:p>
        </w:tc>
        <w:tc>
          <w:tcPr>
            <w:tcW w:w="897" w:type="dxa"/>
          </w:tcPr>
          <w:p w14:paraId="33D6E8FC" w14:textId="77777777" w:rsidR="002F3BF8" w:rsidRPr="002F3BF8" w:rsidRDefault="002F3BF8" w:rsidP="002F3BF8">
            <w:pPr>
              <w:spacing w:after="0"/>
              <w:jc w:val="center"/>
              <w:rPr>
                <w:rFonts w:ascii="Times New Roman" w:hAnsi="Times New Roman"/>
                <w:i/>
                <w:sz w:val="18"/>
                <w:szCs w:val="18"/>
              </w:rPr>
            </w:pPr>
            <w:r w:rsidRPr="002F3BF8">
              <w:rPr>
                <w:rFonts w:ascii="Times New Roman" w:hAnsi="Times New Roman"/>
                <w:i/>
                <w:sz w:val="18"/>
                <w:szCs w:val="18"/>
              </w:rPr>
              <w:t>P-NC</w:t>
            </w:r>
          </w:p>
        </w:tc>
        <w:tc>
          <w:tcPr>
            <w:tcW w:w="1838" w:type="dxa"/>
          </w:tcPr>
          <w:p w14:paraId="56B4DFB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bits</w:t>
            </w:r>
          </w:p>
          <w:p w14:paraId="73F6627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reserved entries)</w:t>
            </w:r>
          </w:p>
        </w:tc>
        <w:tc>
          <w:tcPr>
            <w:tcW w:w="1417" w:type="dxa"/>
          </w:tcPr>
          <w:p w14:paraId="4E2C4EEA"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tc>
        <w:tc>
          <w:tcPr>
            <w:tcW w:w="1843" w:type="dxa"/>
          </w:tcPr>
          <w:p w14:paraId="14DC3F3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5, 4</w:t>
            </w:r>
          </w:p>
          <w:p w14:paraId="60715959"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777D92A8" w14:textId="1CC8FB3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5, 4</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4B7C0E96" w14:textId="77777777" w:rsidTr="00446B4F">
        <w:tc>
          <w:tcPr>
            <w:tcW w:w="1513" w:type="dxa"/>
            <w:vMerge/>
          </w:tcPr>
          <w:p w14:paraId="140A0CE5" w14:textId="77777777" w:rsidR="002F3BF8" w:rsidRPr="002F3BF8" w:rsidRDefault="002F3BF8" w:rsidP="002F3BF8">
            <w:pPr>
              <w:spacing w:after="0"/>
              <w:jc w:val="center"/>
              <w:rPr>
                <w:rFonts w:ascii="Times New Roman" w:eastAsia="SimSun" w:hAnsi="Times New Roman" w:cs="Times New Roman"/>
                <w:sz w:val="18"/>
                <w:szCs w:val="18"/>
              </w:rPr>
            </w:pPr>
          </w:p>
        </w:tc>
        <w:tc>
          <w:tcPr>
            <w:tcW w:w="897" w:type="dxa"/>
          </w:tcPr>
          <w:p w14:paraId="609D59B2" w14:textId="77777777" w:rsidR="002F3BF8" w:rsidRPr="002F3BF8" w:rsidRDefault="002F3BF8" w:rsidP="002F3BF8">
            <w:pPr>
              <w:spacing w:after="0"/>
              <w:jc w:val="center"/>
              <w:rPr>
                <w:rFonts w:ascii="Times New Roman" w:hAnsi="Times New Roman"/>
                <w:i/>
                <w:sz w:val="18"/>
                <w:szCs w:val="18"/>
              </w:rPr>
            </w:pPr>
            <w:r w:rsidRPr="002F3BF8">
              <w:rPr>
                <w:rFonts w:ascii="Times New Roman" w:hAnsi="Times New Roman"/>
                <w:i/>
                <w:sz w:val="18"/>
                <w:szCs w:val="18"/>
              </w:rPr>
              <w:t>NC</w:t>
            </w:r>
          </w:p>
        </w:tc>
        <w:tc>
          <w:tcPr>
            <w:tcW w:w="1838" w:type="dxa"/>
          </w:tcPr>
          <w:p w14:paraId="0F86FDD3"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p w14:paraId="48C43A4E"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reserved entries)</w:t>
            </w:r>
          </w:p>
        </w:tc>
        <w:tc>
          <w:tcPr>
            <w:tcW w:w="1417" w:type="dxa"/>
          </w:tcPr>
          <w:p w14:paraId="2AFD941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tcPr>
          <w:p w14:paraId="5D26C9FC"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p w14:paraId="341FB904"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40099A9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tc>
      </w:tr>
      <w:tr w:rsidR="002F3BF8" w:rsidRPr="002F3BF8" w14:paraId="3474E392" w14:textId="77777777" w:rsidTr="00446B4F">
        <w:tc>
          <w:tcPr>
            <w:tcW w:w="1513" w:type="dxa"/>
            <w:vMerge w:val="restart"/>
          </w:tcPr>
          <w:p w14:paraId="71485CC4" w14:textId="77777777" w:rsidR="002F3BF8" w:rsidRPr="002F3BF8" w:rsidRDefault="002F3BF8" w:rsidP="002F3BF8">
            <w:pPr>
              <w:spacing w:after="0"/>
              <w:jc w:val="center"/>
              <w:rPr>
                <w:rFonts w:ascii="Times New Roman" w:eastAsia="SimSun" w:hAnsi="Times New Roman" w:cs="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-2B</w:t>
            </w:r>
          </w:p>
        </w:tc>
        <w:tc>
          <w:tcPr>
            <w:tcW w:w="897" w:type="dxa"/>
          </w:tcPr>
          <w:p w14:paraId="001BC7F7"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P-NC</w:t>
            </w:r>
          </w:p>
        </w:tc>
        <w:tc>
          <w:tcPr>
            <w:tcW w:w="1838" w:type="dxa"/>
          </w:tcPr>
          <w:p w14:paraId="44D2EC7A"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6 bits </w:t>
            </w:r>
          </w:p>
          <w:p w14:paraId="6AC6E26E"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(&gt; 4 reserved entries)</w:t>
            </w:r>
          </w:p>
        </w:tc>
        <w:tc>
          <w:tcPr>
            <w:tcW w:w="1417" w:type="dxa"/>
          </w:tcPr>
          <w:p w14:paraId="6AE9839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tc>
        <w:tc>
          <w:tcPr>
            <w:tcW w:w="1843" w:type="dxa"/>
          </w:tcPr>
          <w:p w14:paraId="1B69BB1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6, 4</w:t>
            </w:r>
          </w:p>
          <w:p w14:paraId="423AC0E9"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630791E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6, 4</w:t>
            </w:r>
          </w:p>
        </w:tc>
      </w:tr>
      <w:tr w:rsidR="002F3BF8" w:rsidRPr="002F3BF8" w14:paraId="6F0A10FA" w14:textId="77777777" w:rsidTr="00446B4F">
        <w:tc>
          <w:tcPr>
            <w:tcW w:w="1513" w:type="dxa"/>
            <w:vMerge/>
          </w:tcPr>
          <w:p w14:paraId="034B28AA" w14:textId="77777777" w:rsidR="002F3BF8" w:rsidRPr="002F3BF8" w:rsidRDefault="002F3BF8" w:rsidP="002F3BF8">
            <w:pPr>
              <w:spacing w:after="0"/>
              <w:jc w:val="center"/>
              <w:rPr>
                <w:rFonts w:ascii="Times New Roman" w:hAnsi="Times New Roman"/>
                <w:sz w:val="18"/>
                <w:szCs w:val="18"/>
              </w:rPr>
            </w:pPr>
          </w:p>
        </w:tc>
        <w:tc>
          <w:tcPr>
            <w:tcW w:w="897" w:type="dxa"/>
            <w:shd w:val="clear" w:color="auto" w:fill="E7E6E6" w:themeFill="background2"/>
          </w:tcPr>
          <w:p w14:paraId="7563C650"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0FBBF2F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4 bits </w:t>
            </w:r>
          </w:p>
          <w:p w14:paraId="38658B2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reserved entry)</w:t>
            </w:r>
          </w:p>
        </w:tc>
        <w:tc>
          <w:tcPr>
            <w:tcW w:w="1417" w:type="dxa"/>
            <w:shd w:val="clear" w:color="auto" w:fill="E7E6E6" w:themeFill="background2"/>
          </w:tcPr>
          <w:p w14:paraId="2A976C2C"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shd w:val="clear" w:color="auto" w:fill="E7E6E6" w:themeFill="background2"/>
          </w:tcPr>
          <w:p w14:paraId="0E1D9F24" w14:textId="62F064AB"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216EE2AD"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35FABBF9" w14:textId="2F7AE48B"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1A2C9318" w14:textId="77777777" w:rsidTr="00446B4F">
        <w:tc>
          <w:tcPr>
            <w:tcW w:w="1513" w:type="dxa"/>
            <w:vMerge w:val="restart"/>
          </w:tcPr>
          <w:p w14:paraId="703A38A2"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3</w:t>
            </w:r>
          </w:p>
        </w:tc>
        <w:tc>
          <w:tcPr>
            <w:tcW w:w="897" w:type="dxa"/>
          </w:tcPr>
          <w:p w14:paraId="049B9BC3"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F-P-NC</w:t>
            </w:r>
          </w:p>
        </w:tc>
        <w:tc>
          <w:tcPr>
            <w:tcW w:w="1838" w:type="dxa"/>
          </w:tcPr>
          <w:p w14:paraId="60B3338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5 bits </w:t>
            </w:r>
          </w:p>
          <w:p w14:paraId="55CC718C"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reserved entries)</w:t>
            </w:r>
          </w:p>
        </w:tc>
        <w:tc>
          <w:tcPr>
            <w:tcW w:w="1417" w:type="dxa"/>
          </w:tcPr>
          <w:p w14:paraId="1F2CE7D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bits</w:t>
            </w:r>
          </w:p>
        </w:tc>
        <w:tc>
          <w:tcPr>
            <w:tcW w:w="1843" w:type="dxa"/>
          </w:tcPr>
          <w:p w14:paraId="18C71719"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5, 5</w:t>
            </w:r>
          </w:p>
          <w:p w14:paraId="28CDD474"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7B5C2CB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5, 5</w:t>
            </w:r>
          </w:p>
        </w:tc>
      </w:tr>
      <w:tr w:rsidR="002F3BF8" w:rsidRPr="002F3BF8" w14:paraId="242E0C77" w14:textId="77777777" w:rsidTr="00446B4F">
        <w:tc>
          <w:tcPr>
            <w:tcW w:w="1513" w:type="dxa"/>
            <w:vMerge/>
          </w:tcPr>
          <w:p w14:paraId="3B13CA20" w14:textId="77777777" w:rsidR="002F3BF8" w:rsidRPr="002F3BF8" w:rsidRDefault="002F3BF8" w:rsidP="002F3BF8">
            <w:pPr>
              <w:spacing w:after="0"/>
              <w:jc w:val="center"/>
              <w:rPr>
                <w:rFonts w:ascii="Times New Roman" w:hAnsi="Times New Roman"/>
                <w:sz w:val="18"/>
                <w:szCs w:val="18"/>
              </w:rPr>
            </w:pPr>
          </w:p>
        </w:tc>
        <w:tc>
          <w:tcPr>
            <w:tcW w:w="897" w:type="dxa"/>
          </w:tcPr>
          <w:p w14:paraId="013DEF44"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P-NC</w:t>
            </w:r>
          </w:p>
        </w:tc>
        <w:tc>
          <w:tcPr>
            <w:tcW w:w="1838" w:type="dxa"/>
          </w:tcPr>
          <w:p w14:paraId="4010BBA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4 bits </w:t>
            </w:r>
          </w:p>
          <w:p w14:paraId="5CFCA99F" w14:textId="58E4A11B"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w:t>
            </w:r>
            <w:r w:rsidR="00B051D4">
              <w:rPr>
                <w:rFonts w:ascii="Times New Roman" w:hAnsi="Times New Roman"/>
                <w:sz w:val="18"/>
                <w:szCs w:val="18"/>
              </w:rPr>
              <w:t>4</w:t>
            </w:r>
            <w:r w:rsidRPr="002F3BF8">
              <w:rPr>
                <w:rFonts w:ascii="Times New Roman" w:hAnsi="Times New Roman"/>
                <w:sz w:val="18"/>
                <w:szCs w:val="18"/>
              </w:rPr>
              <w:t xml:space="preserve"> reserved entries)</w:t>
            </w:r>
          </w:p>
        </w:tc>
        <w:tc>
          <w:tcPr>
            <w:tcW w:w="1417" w:type="dxa"/>
          </w:tcPr>
          <w:p w14:paraId="640432E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tc>
        <w:tc>
          <w:tcPr>
            <w:tcW w:w="1843" w:type="dxa"/>
          </w:tcPr>
          <w:p w14:paraId="102157E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4, 4</w:t>
            </w:r>
          </w:p>
          <w:p w14:paraId="6A3520A9"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1332F001" w14:textId="2A7AAB63"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4, 4</w:t>
            </w:r>
          </w:p>
        </w:tc>
      </w:tr>
      <w:tr w:rsidR="002F3BF8" w:rsidRPr="002F3BF8" w14:paraId="41FABF4C" w14:textId="77777777" w:rsidTr="00446B4F">
        <w:tc>
          <w:tcPr>
            <w:tcW w:w="1513" w:type="dxa"/>
            <w:vMerge/>
          </w:tcPr>
          <w:p w14:paraId="15A0EA41" w14:textId="77777777" w:rsidR="002F3BF8" w:rsidRPr="002F3BF8" w:rsidRDefault="002F3BF8" w:rsidP="002F3BF8">
            <w:pPr>
              <w:spacing w:after="0"/>
              <w:jc w:val="center"/>
              <w:rPr>
                <w:rFonts w:ascii="Times New Roman" w:hAnsi="Times New Roman"/>
                <w:sz w:val="18"/>
                <w:szCs w:val="18"/>
              </w:rPr>
            </w:pPr>
          </w:p>
        </w:tc>
        <w:tc>
          <w:tcPr>
            <w:tcW w:w="897" w:type="dxa"/>
            <w:shd w:val="clear" w:color="auto" w:fill="E7E6E6" w:themeFill="background2"/>
          </w:tcPr>
          <w:p w14:paraId="59477BDB"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26675BE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2 bits </w:t>
            </w:r>
          </w:p>
          <w:p w14:paraId="663D4A23"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reserved entries)</w:t>
            </w:r>
          </w:p>
        </w:tc>
        <w:tc>
          <w:tcPr>
            <w:tcW w:w="1417" w:type="dxa"/>
            <w:shd w:val="clear" w:color="auto" w:fill="E7E6E6" w:themeFill="background2"/>
          </w:tcPr>
          <w:p w14:paraId="58521AC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w:t>
            </w:r>
          </w:p>
        </w:tc>
        <w:tc>
          <w:tcPr>
            <w:tcW w:w="1843" w:type="dxa"/>
            <w:shd w:val="clear" w:color="auto" w:fill="E7E6E6" w:themeFill="background2"/>
          </w:tcPr>
          <w:p w14:paraId="60D9F3A5" w14:textId="0462353F"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2464F95A"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50BEC790" w14:textId="1530BC64"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5BAE3941" w14:textId="77777777" w:rsidTr="00446B4F">
        <w:tc>
          <w:tcPr>
            <w:tcW w:w="1513" w:type="dxa"/>
            <w:vMerge w:val="restart"/>
          </w:tcPr>
          <w:p w14:paraId="4B89943C"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3</w:t>
            </w:r>
            <w:r w:rsidRPr="002F3BF8">
              <w:rPr>
                <w:rFonts w:ascii="Times New Roman" w:eastAsia="SimSun" w:hAnsi="Times New Roman" w:cs="Times New Roman"/>
                <w:sz w:val="18"/>
                <w:szCs w:val="18"/>
              </w:rPr>
              <w:t>A</w:t>
            </w:r>
          </w:p>
        </w:tc>
        <w:tc>
          <w:tcPr>
            <w:tcW w:w="897" w:type="dxa"/>
            <w:shd w:val="clear" w:color="auto" w:fill="E7E6E6" w:themeFill="background2"/>
          </w:tcPr>
          <w:p w14:paraId="7808A287" w14:textId="77777777" w:rsidR="002F3BF8" w:rsidRPr="002F3BF8" w:rsidRDefault="002F3BF8" w:rsidP="002F3BF8">
            <w:pPr>
              <w:spacing w:after="0"/>
              <w:jc w:val="center"/>
              <w:rPr>
                <w:rFonts w:ascii="Times New Roman" w:eastAsia="SimSun" w:hAnsi="Times New Roman" w:cs="Times New Roman"/>
                <w:i/>
                <w:sz w:val="18"/>
                <w:szCs w:val="18"/>
              </w:rPr>
            </w:pPr>
            <w:r w:rsidRPr="002F3BF8">
              <w:rPr>
                <w:rFonts w:ascii="Times New Roman" w:eastAsia="SimSun" w:hAnsi="Times New Roman" w:cs="Times New Roman"/>
                <w:i/>
                <w:sz w:val="18"/>
                <w:szCs w:val="18"/>
              </w:rPr>
              <w:t>P-NC</w:t>
            </w:r>
          </w:p>
        </w:tc>
        <w:tc>
          <w:tcPr>
            <w:tcW w:w="1838" w:type="dxa"/>
            <w:shd w:val="clear" w:color="auto" w:fill="E7E6E6" w:themeFill="background2"/>
          </w:tcPr>
          <w:p w14:paraId="7E5001FC"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4 bits </w:t>
            </w:r>
          </w:p>
          <w:p w14:paraId="5E6924F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reserved entries)</w:t>
            </w:r>
          </w:p>
        </w:tc>
        <w:tc>
          <w:tcPr>
            <w:tcW w:w="1417" w:type="dxa"/>
            <w:shd w:val="clear" w:color="auto" w:fill="E7E6E6" w:themeFill="background2"/>
          </w:tcPr>
          <w:p w14:paraId="02BB3042"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bits</w:t>
            </w:r>
          </w:p>
        </w:tc>
        <w:tc>
          <w:tcPr>
            <w:tcW w:w="1843" w:type="dxa"/>
            <w:shd w:val="clear" w:color="auto" w:fill="E7E6E6" w:themeFill="background2"/>
          </w:tcPr>
          <w:p w14:paraId="62370D5F" w14:textId="18586FE2"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7508D498"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6ED0CF51" w14:textId="07A1BAFE"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788B47A1" w14:textId="77777777" w:rsidTr="00446B4F">
        <w:tc>
          <w:tcPr>
            <w:tcW w:w="1513" w:type="dxa"/>
            <w:vMerge/>
          </w:tcPr>
          <w:p w14:paraId="45D762EE" w14:textId="77777777" w:rsidR="002F3BF8" w:rsidRPr="002F3BF8" w:rsidRDefault="002F3BF8" w:rsidP="002F3BF8">
            <w:pPr>
              <w:spacing w:after="0"/>
              <w:jc w:val="center"/>
              <w:rPr>
                <w:rFonts w:ascii="Times New Roman" w:hAnsi="Times New Roman"/>
                <w:sz w:val="18"/>
                <w:szCs w:val="18"/>
              </w:rPr>
            </w:pPr>
          </w:p>
        </w:tc>
        <w:tc>
          <w:tcPr>
            <w:tcW w:w="897" w:type="dxa"/>
          </w:tcPr>
          <w:p w14:paraId="72FB2903" w14:textId="77777777" w:rsidR="002F3BF8" w:rsidRPr="002F3BF8" w:rsidRDefault="002F3BF8" w:rsidP="002F3BF8">
            <w:pPr>
              <w:spacing w:after="0"/>
              <w:jc w:val="center"/>
              <w:rPr>
                <w:rFonts w:ascii="Times New Roman" w:eastAsia="SimSun" w:hAnsi="Times New Roman" w:cs="Times New Roman"/>
                <w:i/>
                <w:sz w:val="18"/>
                <w:szCs w:val="18"/>
              </w:rPr>
            </w:pPr>
            <w:r w:rsidRPr="002F3BF8">
              <w:rPr>
                <w:rFonts w:ascii="Times New Roman" w:eastAsia="SimSun" w:hAnsi="Times New Roman" w:cs="Times New Roman"/>
                <w:i/>
                <w:sz w:val="18"/>
                <w:szCs w:val="18"/>
              </w:rPr>
              <w:t>NC</w:t>
            </w:r>
          </w:p>
        </w:tc>
        <w:tc>
          <w:tcPr>
            <w:tcW w:w="1838" w:type="dxa"/>
          </w:tcPr>
          <w:p w14:paraId="28614F2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3 bits </w:t>
            </w:r>
          </w:p>
          <w:p w14:paraId="382656C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reserved entries)</w:t>
            </w:r>
          </w:p>
        </w:tc>
        <w:tc>
          <w:tcPr>
            <w:tcW w:w="1417" w:type="dxa"/>
          </w:tcPr>
          <w:p w14:paraId="31DBA7F9"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tcPr>
          <w:p w14:paraId="52C7BE3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3, 3</w:t>
            </w:r>
          </w:p>
          <w:p w14:paraId="53D93E1D"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5030BB39" w14:textId="1CB09B65"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3, 3</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32782483" w14:textId="77777777" w:rsidTr="00446B4F">
        <w:tc>
          <w:tcPr>
            <w:tcW w:w="1513" w:type="dxa"/>
            <w:vMerge w:val="restart"/>
          </w:tcPr>
          <w:p w14:paraId="1247E819"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4</w:t>
            </w:r>
          </w:p>
        </w:tc>
        <w:tc>
          <w:tcPr>
            <w:tcW w:w="897" w:type="dxa"/>
          </w:tcPr>
          <w:p w14:paraId="6B9FBD41"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F-P-NC</w:t>
            </w:r>
          </w:p>
        </w:tc>
        <w:tc>
          <w:tcPr>
            <w:tcW w:w="1838" w:type="dxa"/>
          </w:tcPr>
          <w:p w14:paraId="6A2C4CF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4 bits </w:t>
            </w:r>
          </w:p>
          <w:p w14:paraId="40917E5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(&gt; 4 reserved entries)</w:t>
            </w:r>
          </w:p>
        </w:tc>
        <w:tc>
          <w:tcPr>
            <w:tcW w:w="1417" w:type="dxa"/>
          </w:tcPr>
          <w:p w14:paraId="28A99F70"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tcPr>
          <w:p w14:paraId="0E564383"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tc>
        <w:tc>
          <w:tcPr>
            <w:tcW w:w="2121" w:type="dxa"/>
            <w:shd w:val="clear" w:color="auto" w:fill="auto"/>
          </w:tcPr>
          <w:p w14:paraId="1E68B86E"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4, 3</w:t>
            </w:r>
          </w:p>
        </w:tc>
      </w:tr>
      <w:tr w:rsidR="002F3BF8" w:rsidRPr="002F3BF8" w14:paraId="294409F9" w14:textId="77777777" w:rsidTr="00446B4F">
        <w:tc>
          <w:tcPr>
            <w:tcW w:w="1513" w:type="dxa"/>
            <w:vMerge/>
          </w:tcPr>
          <w:p w14:paraId="461D732E" w14:textId="77777777" w:rsidR="002F3BF8" w:rsidRPr="002F3BF8" w:rsidRDefault="002F3BF8" w:rsidP="002F3BF8">
            <w:pPr>
              <w:spacing w:after="0"/>
              <w:jc w:val="center"/>
              <w:rPr>
                <w:rFonts w:ascii="Times New Roman" w:hAnsi="Times New Roman"/>
                <w:sz w:val="18"/>
                <w:szCs w:val="18"/>
              </w:rPr>
            </w:pPr>
          </w:p>
        </w:tc>
        <w:tc>
          <w:tcPr>
            <w:tcW w:w="897" w:type="dxa"/>
            <w:shd w:val="clear" w:color="auto" w:fill="E7E6E6" w:themeFill="background2"/>
          </w:tcPr>
          <w:p w14:paraId="72D89163"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794E6F75"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2 bits </w:t>
            </w:r>
          </w:p>
          <w:p w14:paraId="5116DC4E"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reserved entry)</w:t>
            </w:r>
          </w:p>
        </w:tc>
        <w:tc>
          <w:tcPr>
            <w:tcW w:w="1417" w:type="dxa"/>
            <w:shd w:val="clear" w:color="auto" w:fill="E7E6E6" w:themeFill="background2"/>
          </w:tcPr>
          <w:p w14:paraId="750E7F7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w:t>
            </w:r>
          </w:p>
        </w:tc>
        <w:tc>
          <w:tcPr>
            <w:tcW w:w="1843" w:type="dxa"/>
            <w:shd w:val="clear" w:color="auto" w:fill="E7E6E6" w:themeFill="background2"/>
          </w:tcPr>
          <w:p w14:paraId="483CDDFC" w14:textId="31139801"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621CD9CC"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07DC4B5E" w14:textId="7CAEFBDB"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35C9EB6F" w14:textId="77777777" w:rsidTr="00446B4F">
        <w:tc>
          <w:tcPr>
            <w:tcW w:w="1513" w:type="dxa"/>
          </w:tcPr>
          <w:p w14:paraId="323F7178"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4</w:t>
            </w:r>
            <w:r w:rsidRPr="002F3BF8">
              <w:rPr>
                <w:rFonts w:ascii="Times New Roman" w:eastAsia="SimSun" w:hAnsi="Times New Roman" w:cs="Times New Roman"/>
                <w:sz w:val="18"/>
                <w:szCs w:val="18"/>
              </w:rPr>
              <w:t>A</w:t>
            </w:r>
          </w:p>
        </w:tc>
        <w:tc>
          <w:tcPr>
            <w:tcW w:w="897" w:type="dxa"/>
            <w:shd w:val="clear" w:color="auto" w:fill="E7E6E6" w:themeFill="background2"/>
          </w:tcPr>
          <w:p w14:paraId="46F0E488"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227C0A6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2 bits </w:t>
            </w:r>
          </w:p>
          <w:p w14:paraId="0BA6DDF8"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reserved entries)</w:t>
            </w:r>
          </w:p>
        </w:tc>
        <w:tc>
          <w:tcPr>
            <w:tcW w:w="1417" w:type="dxa"/>
            <w:shd w:val="clear" w:color="auto" w:fill="E7E6E6" w:themeFill="background2"/>
          </w:tcPr>
          <w:p w14:paraId="1B9E2573"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w:t>
            </w:r>
          </w:p>
        </w:tc>
        <w:tc>
          <w:tcPr>
            <w:tcW w:w="1843" w:type="dxa"/>
            <w:shd w:val="clear" w:color="auto" w:fill="E7E6E6" w:themeFill="background2"/>
          </w:tcPr>
          <w:p w14:paraId="1D0F62A7" w14:textId="2DE1E3E9"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72486B25"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5F435969" w14:textId="378CF668"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2, 2</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359BA2CB" w14:textId="77777777" w:rsidTr="00446B4F">
        <w:tc>
          <w:tcPr>
            <w:tcW w:w="1513" w:type="dxa"/>
            <w:vMerge w:val="restart"/>
          </w:tcPr>
          <w:p w14:paraId="1E59D672"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5</w:t>
            </w:r>
          </w:p>
        </w:tc>
        <w:tc>
          <w:tcPr>
            <w:tcW w:w="897" w:type="dxa"/>
          </w:tcPr>
          <w:p w14:paraId="77849413"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F-P-NC</w:t>
            </w:r>
          </w:p>
        </w:tc>
        <w:tc>
          <w:tcPr>
            <w:tcW w:w="1838" w:type="dxa"/>
          </w:tcPr>
          <w:p w14:paraId="343193BD"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3 bits </w:t>
            </w:r>
          </w:p>
          <w:p w14:paraId="6CFD96CB"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reserved entries)</w:t>
            </w:r>
          </w:p>
        </w:tc>
        <w:tc>
          <w:tcPr>
            <w:tcW w:w="1417" w:type="dxa"/>
          </w:tcPr>
          <w:p w14:paraId="578EE17B"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bits</w:t>
            </w:r>
          </w:p>
        </w:tc>
        <w:tc>
          <w:tcPr>
            <w:tcW w:w="1843" w:type="dxa"/>
          </w:tcPr>
          <w:p w14:paraId="1F6D0FB7"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3, 3</w:t>
            </w:r>
          </w:p>
          <w:p w14:paraId="3600A5C4"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51E41237" w14:textId="03D65331"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3, 3</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28E06A66" w14:textId="77777777" w:rsidTr="00446B4F">
        <w:tc>
          <w:tcPr>
            <w:tcW w:w="1513" w:type="dxa"/>
            <w:vMerge/>
          </w:tcPr>
          <w:p w14:paraId="2EC12548" w14:textId="77777777" w:rsidR="002F3BF8" w:rsidRPr="002F3BF8" w:rsidRDefault="002F3BF8" w:rsidP="002F3BF8">
            <w:pPr>
              <w:spacing w:after="0"/>
              <w:jc w:val="center"/>
              <w:rPr>
                <w:rFonts w:ascii="Times New Roman" w:hAnsi="Times New Roman"/>
                <w:sz w:val="18"/>
                <w:szCs w:val="18"/>
              </w:rPr>
            </w:pPr>
          </w:p>
        </w:tc>
        <w:tc>
          <w:tcPr>
            <w:tcW w:w="897" w:type="dxa"/>
            <w:shd w:val="clear" w:color="auto" w:fill="E7E6E6" w:themeFill="background2"/>
          </w:tcPr>
          <w:p w14:paraId="42C00556"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5B99875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1 bit </w:t>
            </w:r>
          </w:p>
          <w:p w14:paraId="2BE9D8F1"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(0 reserved entries)</w:t>
            </w:r>
          </w:p>
        </w:tc>
        <w:tc>
          <w:tcPr>
            <w:tcW w:w="1417" w:type="dxa"/>
            <w:shd w:val="clear" w:color="auto" w:fill="E7E6E6" w:themeFill="background2"/>
          </w:tcPr>
          <w:p w14:paraId="4534623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bit</w:t>
            </w:r>
          </w:p>
        </w:tc>
        <w:tc>
          <w:tcPr>
            <w:tcW w:w="1843" w:type="dxa"/>
            <w:shd w:val="clear" w:color="auto" w:fill="E7E6E6" w:themeFill="background2"/>
          </w:tcPr>
          <w:p w14:paraId="05A837C4" w14:textId="1492295E"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1, 1</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217009A3"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622E64DD" w14:textId="272E6329"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1, 1</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r w:rsidR="002F3BF8" w:rsidRPr="002F3BF8" w14:paraId="6515305D" w14:textId="77777777" w:rsidTr="00446B4F">
        <w:tc>
          <w:tcPr>
            <w:tcW w:w="1513" w:type="dxa"/>
          </w:tcPr>
          <w:p w14:paraId="445E850D" w14:textId="77777777" w:rsidR="002F3BF8" w:rsidRPr="002F3BF8" w:rsidRDefault="002F3BF8" w:rsidP="002F3BF8">
            <w:pPr>
              <w:spacing w:after="0"/>
              <w:jc w:val="center"/>
              <w:rPr>
                <w:rFonts w:ascii="Times New Roman" w:hAnsi="Times New Roman"/>
                <w:sz w:val="18"/>
                <w:szCs w:val="18"/>
              </w:rPr>
            </w:pPr>
            <w:r w:rsidRPr="002F3BF8">
              <w:rPr>
                <w:rFonts w:ascii="Times New Roman" w:eastAsia="SimSun" w:hAnsi="Times New Roman" w:cs="Times New Roman"/>
                <w:sz w:val="18"/>
                <w:szCs w:val="18"/>
              </w:rPr>
              <w:t xml:space="preserve">Table </w:t>
            </w:r>
            <w:r w:rsidRPr="002F3BF8">
              <w:rPr>
                <w:rFonts w:ascii="Times New Roman" w:eastAsia="SimSun" w:hAnsi="Times New Roman" w:cs="Times New Roman" w:hint="eastAsia"/>
                <w:sz w:val="18"/>
                <w:szCs w:val="18"/>
              </w:rPr>
              <w:t>7.3.1.1.2</w:t>
            </w:r>
            <w:r w:rsidRPr="002F3BF8">
              <w:rPr>
                <w:rFonts w:ascii="Times New Roman" w:eastAsia="SimSun" w:hAnsi="Times New Roman" w:cs="Times New Roman"/>
                <w:sz w:val="18"/>
                <w:szCs w:val="18"/>
              </w:rPr>
              <w:t>-</w:t>
            </w:r>
            <w:r w:rsidRPr="002F3BF8">
              <w:rPr>
                <w:rFonts w:ascii="Times New Roman" w:eastAsia="SimSun" w:hAnsi="Times New Roman" w:cs="Times New Roman" w:hint="eastAsia"/>
                <w:sz w:val="18"/>
                <w:szCs w:val="18"/>
              </w:rPr>
              <w:t>5</w:t>
            </w:r>
            <w:r w:rsidRPr="002F3BF8">
              <w:rPr>
                <w:rFonts w:ascii="Times New Roman" w:eastAsia="SimSun" w:hAnsi="Times New Roman" w:cs="Times New Roman"/>
                <w:sz w:val="18"/>
                <w:szCs w:val="18"/>
              </w:rPr>
              <w:t>A</w:t>
            </w:r>
          </w:p>
        </w:tc>
        <w:tc>
          <w:tcPr>
            <w:tcW w:w="897" w:type="dxa"/>
            <w:shd w:val="clear" w:color="auto" w:fill="E7E6E6" w:themeFill="background2"/>
          </w:tcPr>
          <w:p w14:paraId="79230DD3" w14:textId="77777777" w:rsidR="002F3BF8" w:rsidRPr="002F3BF8" w:rsidRDefault="002F3BF8" w:rsidP="002F3BF8">
            <w:pPr>
              <w:spacing w:after="0"/>
              <w:jc w:val="center"/>
              <w:rPr>
                <w:rFonts w:ascii="Times New Roman" w:hAnsi="Times New Roman"/>
                <w:i/>
                <w:sz w:val="18"/>
                <w:szCs w:val="18"/>
              </w:rPr>
            </w:pPr>
            <w:r w:rsidRPr="002F3BF8">
              <w:rPr>
                <w:rFonts w:ascii="Times New Roman" w:eastAsia="SimSun" w:hAnsi="Times New Roman" w:cs="Times New Roman"/>
                <w:i/>
                <w:sz w:val="18"/>
                <w:szCs w:val="18"/>
              </w:rPr>
              <w:t>NC</w:t>
            </w:r>
          </w:p>
        </w:tc>
        <w:tc>
          <w:tcPr>
            <w:tcW w:w="1838" w:type="dxa"/>
            <w:shd w:val="clear" w:color="auto" w:fill="E7E6E6" w:themeFill="background2"/>
          </w:tcPr>
          <w:p w14:paraId="50D64A24"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 xml:space="preserve">2 bits </w:t>
            </w:r>
          </w:p>
          <w:p w14:paraId="47E735E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(1 reserved entry)</w:t>
            </w:r>
          </w:p>
        </w:tc>
        <w:tc>
          <w:tcPr>
            <w:tcW w:w="1417" w:type="dxa"/>
            <w:shd w:val="clear" w:color="auto" w:fill="E7E6E6" w:themeFill="background2"/>
          </w:tcPr>
          <w:p w14:paraId="0C0B84D6" w14:textId="77777777"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bits</w:t>
            </w:r>
          </w:p>
        </w:tc>
        <w:tc>
          <w:tcPr>
            <w:tcW w:w="1843" w:type="dxa"/>
            <w:shd w:val="clear" w:color="auto" w:fill="E7E6E6" w:themeFill="background2"/>
          </w:tcPr>
          <w:p w14:paraId="30F3B5C6" w14:textId="7330E01F"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2, 1</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p>
          <w:p w14:paraId="109130F8" w14:textId="77777777" w:rsidR="002F3BF8" w:rsidRPr="002F3BF8" w:rsidRDefault="002F3BF8" w:rsidP="002F3BF8">
            <w:pPr>
              <w:spacing w:after="0"/>
              <w:jc w:val="center"/>
              <w:rPr>
                <w:rFonts w:ascii="Times New Roman" w:hAnsi="Times New Roman"/>
                <w:sz w:val="18"/>
                <w:szCs w:val="18"/>
              </w:rPr>
            </w:pPr>
          </w:p>
        </w:tc>
        <w:tc>
          <w:tcPr>
            <w:tcW w:w="2121" w:type="dxa"/>
            <w:shd w:val="clear" w:color="auto" w:fill="auto"/>
          </w:tcPr>
          <w:p w14:paraId="2D104AE0" w14:textId="7BF604F1" w:rsidR="002F3BF8" w:rsidRPr="002F3BF8" w:rsidRDefault="002F3BF8" w:rsidP="002F3BF8">
            <w:pPr>
              <w:spacing w:after="0"/>
              <w:jc w:val="center"/>
              <w:rPr>
                <w:rFonts w:ascii="Times New Roman" w:hAnsi="Times New Roman"/>
                <w:sz w:val="18"/>
                <w:szCs w:val="18"/>
              </w:rPr>
            </w:pPr>
            <w:r w:rsidRPr="002F3BF8">
              <w:rPr>
                <w:rFonts w:ascii="Times New Roman" w:hAnsi="Times New Roman"/>
                <w:sz w:val="18"/>
                <w:szCs w:val="18"/>
              </w:rPr>
              <w:t>2, 1</w:t>
            </w:r>
            <w:r w:rsidR="002B55A3" w:rsidRPr="002F3BF8">
              <w:rPr>
                <w:rFonts w:ascii="Times New Roman" w:hAnsi="Times New Roman"/>
                <w:sz w:val="18"/>
                <w:szCs w:val="18"/>
              </w:rPr>
              <w:t>+</w:t>
            </w:r>
            <w:r w:rsidR="002B55A3" w:rsidRPr="002F3BF8">
              <w:rPr>
                <w:rFonts w:ascii="Times New Roman" w:hAnsi="Times New Roman"/>
                <w:color w:val="FF0000"/>
                <w:sz w:val="18"/>
                <w:szCs w:val="18"/>
              </w:rPr>
              <w:t>1</w:t>
            </w:r>
            <w:r w:rsidR="002B55A3" w:rsidRPr="002F3BF8">
              <w:rPr>
                <w:rFonts w:ascii="Times New Roman" w:hAnsi="Times New Roman"/>
                <w:sz w:val="18"/>
                <w:szCs w:val="18"/>
              </w:rPr>
              <w:t>+</w:t>
            </w:r>
            <w:r w:rsidR="002B55A3" w:rsidRPr="002F3BF8">
              <w:rPr>
                <w:rFonts w:ascii="Times New Roman" w:hAnsi="Times New Roman"/>
                <w:color w:val="00B050"/>
                <w:sz w:val="18"/>
                <w:szCs w:val="18"/>
              </w:rPr>
              <w:t>1</w:t>
            </w:r>
          </w:p>
        </w:tc>
      </w:tr>
    </w:tbl>
    <w:p w14:paraId="78ED5A71" w14:textId="77777777" w:rsidR="002F3BF8" w:rsidRPr="002F3BF8" w:rsidRDefault="002F3BF8" w:rsidP="002F3BF8">
      <w:pPr>
        <w:spacing w:after="0"/>
        <w:jc w:val="both"/>
        <w:rPr>
          <w:rFonts w:ascii="Times New Roman" w:hAnsi="Times New Roman"/>
        </w:rPr>
      </w:pPr>
    </w:p>
    <w:p w14:paraId="44B38827" w14:textId="52BA5B68" w:rsidR="002F3BF8" w:rsidRPr="00902BCA" w:rsidRDefault="002F3BF8" w:rsidP="002F3BF8">
      <w:pPr>
        <w:spacing w:after="0"/>
        <w:jc w:val="both"/>
        <w:rPr>
          <w:rFonts w:ascii="Times New Roman" w:hAnsi="Times New Roman"/>
          <w:lang w:val="en-US"/>
        </w:rPr>
      </w:pPr>
      <w:r w:rsidRPr="00902BCA">
        <w:rPr>
          <w:rFonts w:ascii="Times New Roman" w:hAnsi="Times New Roman"/>
          <w:lang w:val="en-US"/>
        </w:rPr>
        <w:t xml:space="preserve">From the above table, it can be seen that, using the TPMI indication, there are cases where 1 bit (marked in </w:t>
      </w:r>
      <w:r w:rsidRPr="00902BCA">
        <w:rPr>
          <w:rFonts w:ascii="Times New Roman" w:hAnsi="Times New Roman"/>
          <w:i/>
          <w:iCs/>
          <w:lang w:val="en-US"/>
        </w:rPr>
        <w:t>red</w:t>
      </w:r>
      <w:r w:rsidRPr="00902BCA">
        <w:rPr>
          <w:rFonts w:ascii="Times New Roman" w:hAnsi="Times New Roman"/>
          <w:lang w:val="en-US"/>
        </w:rPr>
        <w:t xml:space="preserve">) would be required to enable the dynamic switching between multi-TRP PUSCH operation and single-TRP PUSCH operation. And there are cases where an additional 1 bit (marked in </w:t>
      </w:r>
      <w:r w:rsidRPr="00902BCA">
        <w:rPr>
          <w:rFonts w:ascii="Times New Roman" w:hAnsi="Times New Roman"/>
          <w:i/>
          <w:iCs/>
          <w:lang w:val="en-US"/>
        </w:rPr>
        <w:t>green</w:t>
      </w:r>
      <w:r w:rsidRPr="00902BCA">
        <w:rPr>
          <w:rFonts w:ascii="Times New Roman" w:hAnsi="Times New Roman"/>
          <w:lang w:val="en-US"/>
        </w:rPr>
        <w:t xml:space="preserve">) is required to </w:t>
      </w:r>
      <w:r w:rsidR="00E36B26" w:rsidRPr="00902BCA">
        <w:rPr>
          <w:rFonts w:ascii="Times New Roman" w:hAnsi="Times New Roman"/>
          <w:lang w:val="en-US"/>
        </w:rPr>
        <w:t xml:space="preserve">additionally </w:t>
      </w:r>
      <w:r w:rsidRPr="00902BCA">
        <w:rPr>
          <w:rFonts w:ascii="Times New Roman" w:hAnsi="Times New Roman"/>
          <w:lang w:val="en-US"/>
        </w:rPr>
        <w:t xml:space="preserve">enable the dynamic switching (via DCI) of the order of the two TRPs. On the other hand, there are some other cases where the existing at least 2 reserved entries can be used in </w:t>
      </w:r>
      <w:r w:rsidRPr="00902BCA">
        <w:rPr>
          <w:rFonts w:ascii="Times New Roman" w:hAnsi="Times New Roman" w:cs="Times New Roman"/>
          <w:lang w:val="en-US"/>
        </w:rPr>
        <w:t>order to enable</w:t>
      </w:r>
      <w:r w:rsidRPr="00902BCA">
        <w:rPr>
          <w:lang w:val="en-US"/>
        </w:rPr>
        <w:t xml:space="preserve"> </w:t>
      </w:r>
      <w:r w:rsidRPr="00902BCA">
        <w:rPr>
          <w:rFonts w:ascii="Times New Roman" w:hAnsi="Times New Roman"/>
          <w:lang w:val="en-US"/>
        </w:rPr>
        <w:t>dynamic switching between multi-TRP PUSCH and single-TRP, thus no (new) bit is required to enable this switching. And for the cases where there are at least 4 reserved entries, both the dynamic switching between multi-TRP PUSCH and single-TRP PUSCH and the dynamic switching via DCI of the order of the two TRPs can be enabled by 4 reserved entries without the need for any additional bits.</w:t>
      </w:r>
    </w:p>
    <w:p w14:paraId="367B179C" w14:textId="77777777" w:rsidR="002F3BF8" w:rsidRPr="00902BCA" w:rsidRDefault="002F3BF8" w:rsidP="002F3BF8">
      <w:pPr>
        <w:spacing w:after="0"/>
        <w:jc w:val="both"/>
        <w:rPr>
          <w:rFonts w:ascii="Times New Roman" w:hAnsi="Times New Roman"/>
          <w:lang w:val="en-US"/>
        </w:rPr>
      </w:pPr>
    </w:p>
    <w:p w14:paraId="726DDEE9" w14:textId="3F0DCBA8" w:rsidR="007F703E" w:rsidRPr="00902BCA" w:rsidRDefault="002F3BF8" w:rsidP="007F703E">
      <w:pPr>
        <w:spacing w:after="0"/>
        <w:jc w:val="both"/>
        <w:rPr>
          <w:rFonts w:ascii="Times New Roman" w:hAnsi="Times New Roman"/>
          <w:b/>
          <w:lang w:val="en-US"/>
        </w:rPr>
      </w:pPr>
      <w:r w:rsidRPr="00902BCA">
        <w:rPr>
          <w:rFonts w:ascii="Times New Roman" w:hAnsi="Times New Roman"/>
          <w:b/>
          <w:lang w:val="en-US"/>
        </w:rPr>
        <w:t xml:space="preserve">Observation </w:t>
      </w:r>
      <w:r w:rsidR="00535934">
        <w:rPr>
          <w:rFonts w:ascii="Times New Roman" w:hAnsi="Times New Roman"/>
          <w:b/>
          <w:lang w:val="en-US"/>
        </w:rPr>
        <w:t>7</w:t>
      </w:r>
      <w:r w:rsidRPr="00902BCA">
        <w:rPr>
          <w:rFonts w:ascii="Times New Roman" w:hAnsi="Times New Roman"/>
          <w:b/>
          <w:lang w:val="en-US"/>
        </w:rPr>
        <w:t xml:space="preserve">: For </w:t>
      </w:r>
      <w:r w:rsidR="007F703E" w:rsidRPr="00902BCA">
        <w:rPr>
          <w:rFonts w:ascii="Times New Roman" w:hAnsi="Times New Roman"/>
          <w:b/>
          <w:lang w:val="en-US"/>
        </w:rPr>
        <w:t xml:space="preserve">codebook-based mode, to enable dynamic switching between multi-TRP/single-TRP modes considering the TPMI fields, </w:t>
      </w:r>
    </w:p>
    <w:p w14:paraId="3A8DB68C" w14:textId="1F590CAD" w:rsidR="007F703E" w:rsidRPr="00751465" w:rsidRDefault="002F3BF8" w:rsidP="008F138C">
      <w:pPr>
        <w:pStyle w:val="ListParagraph"/>
        <w:numPr>
          <w:ilvl w:val="0"/>
          <w:numId w:val="49"/>
        </w:numPr>
        <w:spacing w:after="0"/>
        <w:jc w:val="both"/>
        <w:rPr>
          <w:rFonts w:ascii="Times New Roman" w:hAnsi="Times New Roman"/>
          <w:b/>
          <w:lang w:val="en-US"/>
        </w:rPr>
      </w:pPr>
      <w:r w:rsidRPr="004B04BA">
        <w:rPr>
          <w:rFonts w:ascii="Times New Roman" w:hAnsi="Times New Roman"/>
          <w:b/>
          <w:lang w:val="en-US"/>
        </w:rPr>
        <w:t xml:space="preserve">For 8 out of 18 cases, </w:t>
      </w:r>
      <w:r w:rsidR="007F703E" w:rsidRPr="00751465">
        <w:rPr>
          <w:rFonts w:ascii="Times New Roman" w:hAnsi="Times New Roman"/>
          <w:b/>
          <w:lang w:val="en-US"/>
        </w:rPr>
        <w:t xml:space="preserve">extra one </w:t>
      </w:r>
      <w:r w:rsidRPr="004B04BA">
        <w:rPr>
          <w:rFonts w:ascii="Times New Roman" w:hAnsi="Times New Roman"/>
          <w:b/>
          <w:lang w:val="en-US"/>
        </w:rPr>
        <w:t xml:space="preserve">bit </w:t>
      </w:r>
      <w:r w:rsidR="00A13B99" w:rsidRPr="004B04BA">
        <w:rPr>
          <w:rFonts w:ascii="Times New Roman" w:hAnsi="Times New Roman"/>
          <w:b/>
          <w:lang w:val="en-US"/>
        </w:rPr>
        <w:t>would be</w:t>
      </w:r>
      <w:r w:rsidRPr="00314835">
        <w:rPr>
          <w:rFonts w:ascii="Times New Roman" w:hAnsi="Times New Roman"/>
          <w:b/>
          <w:lang w:val="en-US"/>
        </w:rPr>
        <w:t xml:space="preserve"> needed</w:t>
      </w:r>
      <w:r w:rsidR="007F703E" w:rsidRPr="00751465">
        <w:rPr>
          <w:rFonts w:ascii="Times New Roman" w:hAnsi="Times New Roman"/>
          <w:b/>
          <w:lang w:val="en-US"/>
        </w:rPr>
        <w:t>,</w:t>
      </w:r>
      <w:r w:rsidRPr="004B04BA">
        <w:rPr>
          <w:rFonts w:ascii="Times New Roman" w:hAnsi="Times New Roman"/>
          <w:b/>
          <w:lang w:val="en-US"/>
        </w:rPr>
        <w:t xml:space="preserve"> </w:t>
      </w:r>
      <w:r w:rsidR="007F703E" w:rsidRPr="00751465">
        <w:rPr>
          <w:rFonts w:ascii="Times New Roman" w:hAnsi="Times New Roman"/>
          <w:b/>
          <w:lang w:val="en-US"/>
        </w:rPr>
        <w:t>while</w:t>
      </w:r>
      <w:r w:rsidRPr="004B04BA">
        <w:rPr>
          <w:rFonts w:ascii="Times New Roman" w:hAnsi="Times New Roman"/>
          <w:b/>
          <w:lang w:val="en-US"/>
        </w:rPr>
        <w:t xml:space="preserve"> 10 other cases</w:t>
      </w:r>
      <w:r w:rsidR="007F703E" w:rsidRPr="00751465">
        <w:rPr>
          <w:rFonts w:ascii="Times New Roman" w:hAnsi="Times New Roman"/>
          <w:b/>
          <w:lang w:val="en-US"/>
        </w:rPr>
        <w:t xml:space="preserve"> can use </w:t>
      </w:r>
      <w:r w:rsidRPr="004B04BA">
        <w:rPr>
          <w:rFonts w:ascii="Times New Roman" w:hAnsi="Times New Roman"/>
          <w:b/>
          <w:lang w:val="en-US"/>
        </w:rPr>
        <w:t>TPMI reserved entries</w:t>
      </w:r>
      <w:r w:rsidR="007F703E" w:rsidRPr="00751465">
        <w:rPr>
          <w:rFonts w:ascii="Times New Roman" w:hAnsi="Times New Roman"/>
          <w:b/>
          <w:lang w:val="en-US"/>
        </w:rPr>
        <w:t xml:space="preserve">. </w:t>
      </w:r>
    </w:p>
    <w:p w14:paraId="276035F2" w14:textId="3648187F" w:rsidR="002F3BF8" w:rsidRPr="00662158" w:rsidRDefault="002F3BF8" w:rsidP="00662158">
      <w:pPr>
        <w:spacing w:after="0"/>
        <w:contextualSpacing/>
        <w:jc w:val="both"/>
        <w:rPr>
          <w:rFonts w:ascii="Times New Roman" w:hAnsi="Times New Roman"/>
          <w:b/>
          <w:lang w:val="en-US"/>
        </w:rPr>
      </w:pPr>
    </w:p>
    <w:p w14:paraId="7F320F5A" w14:textId="0F4ACBF1" w:rsidR="007F703E" w:rsidRPr="00662158" w:rsidRDefault="007F703E" w:rsidP="00662158">
      <w:pPr>
        <w:spacing w:after="0"/>
        <w:contextualSpacing/>
        <w:jc w:val="both"/>
        <w:rPr>
          <w:rFonts w:ascii="Times New Roman" w:hAnsi="Times New Roman"/>
          <w:b/>
          <w:bCs/>
          <w:lang w:val="en-US"/>
        </w:rPr>
      </w:pPr>
      <w:r w:rsidRPr="00662158">
        <w:rPr>
          <w:rFonts w:ascii="Times New Roman" w:hAnsi="Times New Roman"/>
          <w:b/>
          <w:lang w:val="en-US"/>
        </w:rPr>
        <w:t xml:space="preserve">Observation </w:t>
      </w:r>
      <w:r w:rsidR="00535934">
        <w:rPr>
          <w:rFonts w:ascii="Times New Roman" w:hAnsi="Times New Roman"/>
          <w:b/>
          <w:lang w:val="en-US"/>
        </w:rPr>
        <w:t>8</w:t>
      </w:r>
      <w:r w:rsidRPr="00662158">
        <w:rPr>
          <w:rFonts w:ascii="Times New Roman" w:hAnsi="Times New Roman"/>
          <w:b/>
          <w:lang w:val="en-US"/>
        </w:rPr>
        <w:t xml:space="preserve">: For codebook-based mode, to change the order of the two TRPs in addition to dynamic switch of </w:t>
      </w:r>
      <w:r w:rsidR="00311947">
        <w:rPr>
          <w:rFonts w:ascii="Times New Roman" w:hAnsi="Times New Roman"/>
          <w:b/>
          <w:lang w:val="en-US"/>
        </w:rPr>
        <w:t>multi</w:t>
      </w:r>
      <w:r w:rsidRPr="00662158">
        <w:rPr>
          <w:rFonts w:ascii="Times New Roman" w:hAnsi="Times New Roman"/>
          <w:b/>
          <w:lang w:val="en-US"/>
        </w:rPr>
        <w:t>-TRP/</w:t>
      </w:r>
      <w:r w:rsidR="00311947">
        <w:rPr>
          <w:rFonts w:ascii="Times New Roman" w:hAnsi="Times New Roman"/>
          <w:b/>
          <w:lang w:val="en-US"/>
        </w:rPr>
        <w:t>single</w:t>
      </w:r>
      <w:r w:rsidRPr="00662158">
        <w:rPr>
          <w:rFonts w:ascii="Times New Roman" w:hAnsi="Times New Roman"/>
          <w:b/>
          <w:lang w:val="en-US"/>
        </w:rPr>
        <w:t xml:space="preserve">-TRP modes considering the TPMI fields, </w:t>
      </w:r>
      <w:r w:rsidRPr="00662158">
        <w:rPr>
          <w:rFonts w:ascii="Times New Roman" w:hAnsi="Times New Roman"/>
          <w:b/>
          <w:lang w:val="en-US"/>
        </w:rPr>
        <w:tab/>
      </w:r>
    </w:p>
    <w:p w14:paraId="31024727" w14:textId="6C480D1B" w:rsidR="002F3BF8" w:rsidRPr="00662158" w:rsidRDefault="002F3BF8" w:rsidP="008F138C">
      <w:pPr>
        <w:pStyle w:val="ListParagraph"/>
        <w:numPr>
          <w:ilvl w:val="0"/>
          <w:numId w:val="49"/>
        </w:numPr>
        <w:spacing w:after="0"/>
        <w:jc w:val="both"/>
        <w:rPr>
          <w:rFonts w:ascii="Times New Roman" w:hAnsi="Times New Roman"/>
          <w:b/>
          <w:lang w:val="en-US"/>
        </w:rPr>
      </w:pPr>
      <w:r w:rsidRPr="004B04BA">
        <w:rPr>
          <w:rFonts w:ascii="Times New Roman" w:hAnsi="Times New Roman"/>
          <w:b/>
          <w:lang w:val="en-US"/>
        </w:rPr>
        <w:t>For 1</w:t>
      </w:r>
      <w:r w:rsidR="00D8707A">
        <w:rPr>
          <w:rFonts w:ascii="Times New Roman" w:hAnsi="Times New Roman"/>
          <w:b/>
          <w:lang w:val="en-US"/>
        </w:rPr>
        <w:t>2</w:t>
      </w:r>
      <w:r w:rsidRPr="004B04BA">
        <w:rPr>
          <w:rFonts w:ascii="Times New Roman" w:hAnsi="Times New Roman"/>
          <w:b/>
          <w:lang w:val="en-US"/>
        </w:rPr>
        <w:t xml:space="preserve"> out of 18 cases, additional bit </w:t>
      </w:r>
      <w:r w:rsidRPr="00662158">
        <w:rPr>
          <w:rFonts w:ascii="Times New Roman" w:hAnsi="Times New Roman"/>
          <w:b/>
          <w:lang w:val="en-US"/>
        </w:rPr>
        <w:t>(</w:t>
      </w:r>
      <w:r w:rsidR="007F703E" w:rsidRPr="00662158">
        <w:rPr>
          <w:rFonts w:ascii="Times New Roman" w:hAnsi="Times New Roman"/>
          <w:b/>
          <w:lang w:val="en-US"/>
        </w:rPr>
        <w:t>other than the required bit for dynamic switch</w:t>
      </w:r>
      <w:r w:rsidR="00CF2D33">
        <w:rPr>
          <w:rFonts w:ascii="Times New Roman" w:hAnsi="Times New Roman"/>
          <w:b/>
          <w:lang w:val="en-US"/>
        </w:rPr>
        <w:t>ing</w:t>
      </w:r>
      <w:r w:rsidR="00CF2D33" w:rsidRPr="00CF2D33">
        <w:rPr>
          <w:lang w:val="en-US"/>
        </w:rPr>
        <w:t xml:space="preserve"> </w:t>
      </w:r>
      <w:r w:rsidR="00CF2D33" w:rsidRPr="00CF2D33">
        <w:rPr>
          <w:rFonts w:ascii="Times New Roman" w:hAnsi="Times New Roman"/>
          <w:b/>
          <w:lang w:val="en-US"/>
        </w:rPr>
        <w:t>between multi-TRP/single-TRP modes</w:t>
      </w:r>
      <w:r w:rsidR="007F703E" w:rsidRPr="00662158">
        <w:rPr>
          <w:rFonts w:ascii="Times New Roman" w:hAnsi="Times New Roman"/>
          <w:b/>
          <w:lang w:val="en-US"/>
        </w:rPr>
        <w:t xml:space="preserve">) </w:t>
      </w:r>
      <w:r w:rsidR="00A13B99" w:rsidRPr="004B04BA">
        <w:rPr>
          <w:rFonts w:ascii="Times New Roman" w:hAnsi="Times New Roman"/>
          <w:b/>
          <w:lang w:val="en-US"/>
        </w:rPr>
        <w:t>would be</w:t>
      </w:r>
      <w:r w:rsidRPr="004B04BA">
        <w:rPr>
          <w:rFonts w:ascii="Times New Roman" w:hAnsi="Times New Roman"/>
          <w:b/>
          <w:lang w:val="en-US"/>
        </w:rPr>
        <w:t xml:space="preserve"> </w:t>
      </w:r>
      <w:r w:rsidRPr="00314835">
        <w:rPr>
          <w:rFonts w:ascii="Times New Roman" w:hAnsi="Times New Roman"/>
          <w:b/>
          <w:lang w:val="en-US"/>
        </w:rPr>
        <w:t>needed</w:t>
      </w:r>
      <w:r w:rsidR="007F703E" w:rsidRPr="00662158">
        <w:rPr>
          <w:rFonts w:ascii="Times New Roman" w:hAnsi="Times New Roman"/>
          <w:b/>
          <w:lang w:val="en-US"/>
        </w:rPr>
        <w:t xml:space="preserve">, while </w:t>
      </w:r>
      <w:r w:rsidR="00A82931">
        <w:rPr>
          <w:rFonts w:ascii="Times New Roman" w:hAnsi="Times New Roman"/>
          <w:b/>
          <w:lang w:val="en-US"/>
        </w:rPr>
        <w:t>6</w:t>
      </w:r>
      <w:r w:rsidRPr="004B04BA">
        <w:rPr>
          <w:rFonts w:ascii="Times New Roman" w:hAnsi="Times New Roman"/>
          <w:b/>
          <w:lang w:val="en-US"/>
        </w:rPr>
        <w:t xml:space="preserve"> other cases</w:t>
      </w:r>
      <w:r w:rsidR="004F2CCF" w:rsidRPr="00662158">
        <w:rPr>
          <w:rFonts w:ascii="Times New Roman" w:hAnsi="Times New Roman"/>
          <w:b/>
          <w:lang w:val="en-US"/>
        </w:rPr>
        <w:t xml:space="preserve"> can use </w:t>
      </w:r>
      <w:r w:rsidRPr="00314835">
        <w:rPr>
          <w:rFonts w:ascii="Times New Roman" w:hAnsi="Times New Roman"/>
          <w:b/>
          <w:lang w:val="en-US"/>
        </w:rPr>
        <w:t>TPMI reserved entries</w:t>
      </w:r>
      <w:r w:rsidR="004F2CCF" w:rsidRPr="00662158">
        <w:rPr>
          <w:rFonts w:ascii="Times New Roman" w:hAnsi="Times New Roman"/>
          <w:b/>
          <w:lang w:val="en-US"/>
        </w:rPr>
        <w:t xml:space="preserve">. </w:t>
      </w:r>
    </w:p>
    <w:p w14:paraId="0B602F15" w14:textId="03FAFFBD" w:rsidR="0052096F" w:rsidRPr="00662158" w:rsidRDefault="0052096F" w:rsidP="004340AB">
      <w:pPr>
        <w:jc w:val="both"/>
        <w:rPr>
          <w:rFonts w:ascii="Times New Roman" w:hAnsi="Times New Roman"/>
          <w:lang w:val="en-US"/>
        </w:rPr>
      </w:pPr>
    </w:p>
    <w:p w14:paraId="3506BC96" w14:textId="6861A5AF" w:rsidR="00CB5BFB" w:rsidRPr="00662158" w:rsidRDefault="00360522" w:rsidP="00CB5BFB">
      <w:pPr>
        <w:spacing w:after="0"/>
        <w:jc w:val="both"/>
        <w:rPr>
          <w:rFonts w:ascii="Times New Roman" w:hAnsi="Times New Roman"/>
          <w:lang w:val="en-US"/>
        </w:rPr>
      </w:pPr>
      <w:r w:rsidRPr="006F1063">
        <w:rPr>
          <w:rFonts w:ascii="Times New Roman" w:hAnsi="Times New Roman"/>
          <w:b/>
          <w:bCs/>
          <w:u w:val="single"/>
          <w:lang w:val="en-US"/>
        </w:rPr>
        <w:t xml:space="preserve">Detailed discussion and </w:t>
      </w:r>
      <w:r w:rsidRPr="00360522">
        <w:rPr>
          <w:rFonts w:ascii="Times New Roman" w:hAnsi="Times New Roman"/>
          <w:b/>
          <w:bCs/>
          <w:u w:val="single"/>
          <w:lang w:val="en-US"/>
        </w:rPr>
        <w:t xml:space="preserve">analysis: </w:t>
      </w:r>
      <w:r w:rsidR="00CB5BFB" w:rsidRPr="00662158">
        <w:rPr>
          <w:rFonts w:ascii="Times New Roman" w:hAnsi="Times New Roman"/>
          <w:b/>
          <w:u w:val="single"/>
          <w:lang w:val="en-US"/>
        </w:rPr>
        <w:t>non-codebook-based mode</w:t>
      </w:r>
      <w:r w:rsidR="00CB5BFB" w:rsidRPr="00662158">
        <w:rPr>
          <w:rFonts w:ascii="Times New Roman" w:hAnsi="Times New Roman"/>
          <w:lang w:val="en-US"/>
        </w:rPr>
        <w:t xml:space="preserve"> </w:t>
      </w:r>
    </w:p>
    <w:p w14:paraId="5E7DA68C" w14:textId="77777777" w:rsidR="00CB5BFB" w:rsidRPr="00662158" w:rsidRDefault="00CB5BFB" w:rsidP="00CB5BFB">
      <w:pPr>
        <w:spacing w:after="0"/>
        <w:jc w:val="both"/>
        <w:rPr>
          <w:rFonts w:ascii="Times New Roman" w:hAnsi="Times New Roman"/>
          <w:lang w:val="en-US"/>
        </w:rPr>
      </w:pPr>
    </w:p>
    <w:p w14:paraId="30DE8428" w14:textId="18A97B6D" w:rsidR="00CC393F" w:rsidRPr="000505A1" w:rsidRDefault="00CB5BFB" w:rsidP="00CB5BFB">
      <w:pPr>
        <w:spacing w:after="0"/>
        <w:jc w:val="both"/>
        <w:rPr>
          <w:rFonts w:ascii="Times New Roman" w:hAnsi="Times New Roman"/>
        </w:rPr>
      </w:pPr>
      <w:r w:rsidRPr="00662158">
        <w:rPr>
          <w:rFonts w:ascii="Times New Roman" w:hAnsi="Times New Roman"/>
          <w:lang w:val="en-US"/>
        </w:rPr>
        <w:t xml:space="preserve">In the following, we </w:t>
      </w:r>
      <w:r w:rsidR="009B4091" w:rsidRPr="00662158">
        <w:rPr>
          <w:rFonts w:ascii="Times New Roman" w:hAnsi="Times New Roman"/>
          <w:lang w:val="en-US"/>
        </w:rPr>
        <w:t>consider</w:t>
      </w:r>
      <w:r w:rsidRPr="00662158">
        <w:rPr>
          <w:rFonts w:ascii="Times New Roman" w:hAnsi="Times New Roman"/>
          <w:lang w:val="en-US"/>
        </w:rPr>
        <w:t xml:space="preserve"> that the SRI(s) indication in DCI is exploited to enable the switching between multi-TRP PUSCH operation and single-TRP PUSCH operation, and to enable the dynamic switching via DCI of the order of the two TRPs (if agreed). Under this assumption, we consider the ‘SRI indication’ tables in TS 38.212, for non-codebook-based mode, and examine how many additional bits would be required to enable these switching features</w:t>
      </w:r>
      <w:r w:rsidR="000505A1" w:rsidRPr="00662158">
        <w:rPr>
          <w:rFonts w:ascii="Times New Roman" w:hAnsi="Times New Roman"/>
          <w:lang w:val="en-US"/>
        </w:rPr>
        <w:t>; see Table 3</w:t>
      </w:r>
      <w:r w:rsidRPr="00662158">
        <w:rPr>
          <w:rFonts w:ascii="Times New Roman" w:hAnsi="Times New Roman"/>
          <w:lang w:val="en-US"/>
        </w:rPr>
        <w:t xml:space="preserve">. </w:t>
      </w:r>
      <w:r w:rsidR="00CC393F" w:rsidRPr="000505A1">
        <w:rPr>
          <w:rFonts w:ascii="Times New Roman" w:hAnsi="Times New Roman"/>
        </w:rPr>
        <w:t>In addition, the following is assumed and noted:</w:t>
      </w:r>
    </w:p>
    <w:p w14:paraId="4A98E44F" w14:textId="22D0F761" w:rsidR="00AC1FC9" w:rsidRPr="00662158" w:rsidRDefault="00CC393F" w:rsidP="008F138C">
      <w:pPr>
        <w:pStyle w:val="ListParagraph"/>
        <w:numPr>
          <w:ilvl w:val="0"/>
          <w:numId w:val="37"/>
        </w:numPr>
        <w:spacing w:after="0"/>
        <w:jc w:val="both"/>
        <w:rPr>
          <w:rFonts w:ascii="Times New Roman" w:hAnsi="Times New Roman"/>
          <w:lang w:val="en-US"/>
        </w:rPr>
      </w:pPr>
      <w:r w:rsidRPr="00662158">
        <w:rPr>
          <w:rFonts w:ascii="Times New Roman" w:hAnsi="Times New Roman"/>
          <w:lang w:val="en-US"/>
        </w:rPr>
        <w:t>W</w:t>
      </w:r>
      <w:r w:rsidR="00CB5BFB" w:rsidRPr="00662158">
        <w:rPr>
          <w:rFonts w:ascii="Times New Roman" w:hAnsi="Times New Roman"/>
          <w:lang w:val="en-US"/>
        </w:rPr>
        <w:t>e assume the same number of SRS resources in each SRS resource set, and that the additional required bit(s), if any, is added to the first SRI field.</w:t>
      </w:r>
    </w:p>
    <w:p w14:paraId="45AF02A7" w14:textId="324E2D83" w:rsidR="00D51389" w:rsidRPr="00662158" w:rsidRDefault="00D51389" w:rsidP="008F138C">
      <w:pPr>
        <w:pStyle w:val="ListParagraph"/>
        <w:numPr>
          <w:ilvl w:val="0"/>
          <w:numId w:val="37"/>
        </w:numPr>
        <w:rPr>
          <w:rFonts w:ascii="Times New Roman" w:hAnsi="Times New Roman"/>
          <w:lang w:val="en-US"/>
        </w:rPr>
      </w:pPr>
      <w:r w:rsidRPr="00662158">
        <w:rPr>
          <w:rFonts w:ascii="Times New Roman" w:hAnsi="Times New Roman"/>
          <w:lang w:val="en-US"/>
        </w:rPr>
        <w:t>Although we show that the additional required bits, if any, are added to the second SRI field, another possibility would be to use a (new) dedicated field to carry these bits.</w:t>
      </w:r>
    </w:p>
    <w:p w14:paraId="156B43D2" w14:textId="17F26EFF" w:rsidR="00CB5BFB" w:rsidRPr="00662158" w:rsidRDefault="00CB5BFB" w:rsidP="008F138C">
      <w:pPr>
        <w:pStyle w:val="ListParagraph"/>
        <w:numPr>
          <w:ilvl w:val="0"/>
          <w:numId w:val="37"/>
        </w:numPr>
        <w:spacing w:after="0"/>
        <w:jc w:val="both"/>
        <w:rPr>
          <w:rFonts w:ascii="Times New Roman" w:hAnsi="Times New Roman"/>
          <w:lang w:val="en-US"/>
        </w:rPr>
      </w:pPr>
      <w:r w:rsidRPr="00662158">
        <w:rPr>
          <w:rFonts w:ascii="Times New Roman" w:hAnsi="Times New Roman"/>
          <w:lang w:val="en-US"/>
        </w:rPr>
        <w:t>Note that, in this case, different number of bits may be needed to indicate each of the two SRIs (even before considering the additional required bits if any), as we consider that only the first SRI field indicates the number of layers.</w:t>
      </w:r>
    </w:p>
    <w:p w14:paraId="4F158589" w14:textId="77777777" w:rsidR="00CB5BFB" w:rsidRPr="00662158" w:rsidRDefault="00CB5BFB" w:rsidP="00CB5BFB">
      <w:pPr>
        <w:spacing w:after="0"/>
        <w:rPr>
          <w:lang w:val="en-US"/>
        </w:rPr>
      </w:pPr>
    </w:p>
    <w:p w14:paraId="07B0C618" w14:textId="04E6105C" w:rsidR="00CB5BFB" w:rsidRPr="00662158" w:rsidRDefault="00CB5BFB" w:rsidP="00CB5BFB">
      <w:pPr>
        <w:spacing w:after="0"/>
        <w:jc w:val="center"/>
        <w:rPr>
          <w:rFonts w:ascii="Times New Roman" w:hAnsi="Times New Roman"/>
          <w:lang w:val="en-US"/>
        </w:rPr>
      </w:pPr>
      <w:r w:rsidRPr="00662158">
        <w:rPr>
          <w:rFonts w:ascii="Times New Roman" w:hAnsi="Times New Roman"/>
          <w:lang w:val="en-US"/>
        </w:rPr>
        <w:t xml:space="preserve">Table </w:t>
      </w:r>
      <w:r w:rsidR="00AB3BF4" w:rsidRPr="00662158">
        <w:rPr>
          <w:rFonts w:ascii="Times New Roman" w:hAnsi="Times New Roman"/>
          <w:lang w:val="en-US"/>
        </w:rPr>
        <w:t>3</w:t>
      </w:r>
      <w:r w:rsidRPr="00662158">
        <w:rPr>
          <w:rFonts w:ascii="Times New Roman" w:hAnsi="Times New Roman"/>
          <w:lang w:val="en-US"/>
        </w:rPr>
        <w:t>: Number of bits required for SRI fields in non-codebook-based UL mode</w:t>
      </w:r>
    </w:p>
    <w:tbl>
      <w:tblPr>
        <w:tblStyle w:val="TableGrid5"/>
        <w:tblW w:w="0" w:type="auto"/>
        <w:tblLook w:val="04A0" w:firstRow="1" w:lastRow="0" w:firstColumn="1" w:lastColumn="0" w:noHBand="0" w:noVBand="1"/>
      </w:tblPr>
      <w:tblGrid>
        <w:gridCol w:w="1752"/>
        <w:gridCol w:w="1078"/>
        <w:gridCol w:w="1985"/>
        <w:gridCol w:w="1134"/>
        <w:gridCol w:w="1701"/>
        <w:gridCol w:w="1979"/>
      </w:tblGrid>
      <w:tr w:rsidR="00CB5BFB" w:rsidRPr="00D9484F" w14:paraId="28FA76DD" w14:textId="77777777" w:rsidTr="00EE0416">
        <w:tc>
          <w:tcPr>
            <w:tcW w:w="1752" w:type="dxa"/>
          </w:tcPr>
          <w:p w14:paraId="23AC3AB9" w14:textId="77777777" w:rsidR="00CB5BFB" w:rsidRPr="00662158" w:rsidRDefault="00CB5BFB" w:rsidP="00CB5BFB">
            <w:pPr>
              <w:rPr>
                <w:lang w:val="en-US"/>
              </w:rPr>
            </w:pPr>
          </w:p>
        </w:tc>
        <w:tc>
          <w:tcPr>
            <w:tcW w:w="1078" w:type="dxa"/>
          </w:tcPr>
          <w:p w14:paraId="215580EF" w14:textId="77777777" w:rsidR="00CB5BFB" w:rsidRPr="00662158" w:rsidRDefault="00CB5BFB" w:rsidP="00CB5BFB">
            <w:pPr>
              <w:rPr>
                <w:lang w:val="en-US"/>
              </w:rPr>
            </w:pPr>
          </w:p>
        </w:tc>
        <w:tc>
          <w:tcPr>
            <w:tcW w:w="1985" w:type="dxa"/>
          </w:tcPr>
          <w:p w14:paraId="68400D5D" w14:textId="77777777" w:rsidR="00CB5BFB" w:rsidRPr="00662158" w:rsidRDefault="00CB5BFB" w:rsidP="00CB5BFB">
            <w:pPr>
              <w:rPr>
                <w:lang w:val="en-US"/>
              </w:rPr>
            </w:pPr>
            <w:r w:rsidRPr="00662158">
              <w:rPr>
                <w:rFonts w:ascii="Times New Roman" w:hAnsi="Times New Roman"/>
                <w:b/>
                <w:sz w:val="18"/>
                <w:szCs w:val="18"/>
                <w:lang w:val="en-US"/>
              </w:rPr>
              <w:t>First SRI (</w:t>
            </w:r>
            <w:r w:rsidRPr="00662158">
              <w:rPr>
                <w:rFonts w:ascii="Times New Roman" w:hAnsi="Times New Roman"/>
                <w:sz w:val="18"/>
                <w:szCs w:val="18"/>
                <w:lang w:val="en-US"/>
              </w:rPr>
              <w:t>based on the existing design)</w:t>
            </w:r>
          </w:p>
        </w:tc>
        <w:tc>
          <w:tcPr>
            <w:tcW w:w="1134" w:type="dxa"/>
          </w:tcPr>
          <w:p w14:paraId="7C4D9FFE" w14:textId="77777777" w:rsidR="00CB5BFB" w:rsidRPr="00CB5BFB" w:rsidRDefault="00CB5BFB" w:rsidP="00CB5BFB">
            <w:pPr>
              <w:jc w:val="center"/>
            </w:pPr>
            <w:r w:rsidRPr="00CB5BFB">
              <w:rPr>
                <w:rFonts w:ascii="Times New Roman" w:hAnsi="Times New Roman"/>
                <w:b/>
                <w:sz w:val="18"/>
                <w:szCs w:val="18"/>
              </w:rPr>
              <w:t>Second SRI</w:t>
            </w:r>
          </w:p>
        </w:tc>
        <w:tc>
          <w:tcPr>
            <w:tcW w:w="1701" w:type="dxa"/>
          </w:tcPr>
          <w:p w14:paraId="48FFD31A" w14:textId="520254B2" w:rsidR="00CB5BFB" w:rsidRPr="00662158" w:rsidRDefault="00CB5BFB" w:rsidP="00CB5BFB">
            <w:pPr>
              <w:spacing w:after="0"/>
              <w:jc w:val="center"/>
              <w:rPr>
                <w:rFonts w:ascii="Times New Roman" w:hAnsi="Times New Roman"/>
                <w:b/>
                <w:sz w:val="18"/>
                <w:szCs w:val="18"/>
                <w:lang w:val="en-US"/>
              </w:rPr>
            </w:pPr>
            <w:r w:rsidRPr="00662158">
              <w:rPr>
                <w:rFonts w:ascii="Times New Roman" w:hAnsi="Times New Roman"/>
                <w:b/>
                <w:sz w:val="18"/>
                <w:szCs w:val="18"/>
                <w:lang w:val="en-US"/>
              </w:rPr>
              <w:t>First SRI, Second SRI</w:t>
            </w:r>
            <w:r w:rsidR="004F2CCF" w:rsidRPr="00662158">
              <w:rPr>
                <w:rFonts w:ascii="Times New Roman" w:hAnsi="Times New Roman"/>
                <w:b/>
                <w:sz w:val="18"/>
                <w:szCs w:val="18"/>
                <w:lang w:val="en-US"/>
              </w:rPr>
              <w:t xml:space="preserve"> + </w:t>
            </w:r>
          </w:p>
          <w:p w14:paraId="195261CB" w14:textId="6D2FFFC2" w:rsidR="00CB5BFB" w:rsidRPr="00662158" w:rsidRDefault="00CB5BFB" w:rsidP="00CB5BFB">
            <w:pPr>
              <w:jc w:val="center"/>
              <w:rPr>
                <w:lang w:val="en-US"/>
              </w:rPr>
            </w:pPr>
            <w:r w:rsidRPr="00662158">
              <w:rPr>
                <w:rFonts w:ascii="Times New Roman" w:hAnsi="Times New Roman"/>
                <w:b/>
                <w:sz w:val="18"/>
                <w:szCs w:val="18"/>
                <w:lang w:val="en-US"/>
              </w:rPr>
              <w:t>Switching between M-TRP and S-TRP (</w:t>
            </w:r>
            <w:r w:rsidRPr="00662158">
              <w:rPr>
                <w:rFonts w:ascii="Times New Roman" w:hAnsi="Times New Roman"/>
                <w:b/>
                <w:color w:val="FF0000"/>
                <w:sz w:val="18"/>
                <w:szCs w:val="18"/>
                <w:lang w:val="en-US"/>
              </w:rPr>
              <w:t>1</w:t>
            </w:r>
            <w:r w:rsidRPr="00662158">
              <w:rPr>
                <w:rFonts w:ascii="Times New Roman" w:hAnsi="Times New Roman"/>
                <w:b/>
                <w:sz w:val="18"/>
                <w:szCs w:val="18"/>
                <w:lang w:val="en-US"/>
              </w:rPr>
              <w:t xml:space="preserve"> bit</w:t>
            </w:r>
            <w:r w:rsidR="00121A3F">
              <w:rPr>
                <w:rFonts w:ascii="Times New Roman" w:hAnsi="Times New Roman"/>
                <w:b/>
                <w:sz w:val="18"/>
                <w:szCs w:val="18"/>
                <w:lang w:val="en-US"/>
              </w:rPr>
              <w:t xml:space="preserve">, </w:t>
            </w:r>
            <w:r w:rsidR="00121A3F" w:rsidRPr="00121A3F">
              <w:rPr>
                <w:rFonts w:ascii="Times New Roman" w:hAnsi="Times New Roman"/>
                <w:b/>
                <w:sz w:val="18"/>
                <w:szCs w:val="18"/>
                <w:lang w:val="en-US"/>
              </w:rPr>
              <w:t>if required</w:t>
            </w:r>
            <w:r w:rsidRPr="00662158">
              <w:rPr>
                <w:rFonts w:ascii="Times New Roman" w:hAnsi="Times New Roman"/>
                <w:b/>
                <w:sz w:val="18"/>
                <w:szCs w:val="18"/>
                <w:lang w:val="en-US"/>
              </w:rPr>
              <w:t>)</w:t>
            </w:r>
          </w:p>
        </w:tc>
        <w:tc>
          <w:tcPr>
            <w:tcW w:w="1979" w:type="dxa"/>
          </w:tcPr>
          <w:p w14:paraId="087E57F4" w14:textId="471570FF" w:rsidR="00CB5BFB" w:rsidRPr="00662158" w:rsidRDefault="00CB5BFB" w:rsidP="00CB5BFB">
            <w:pPr>
              <w:spacing w:after="0"/>
              <w:jc w:val="center"/>
              <w:rPr>
                <w:rFonts w:ascii="Times New Roman" w:hAnsi="Times New Roman"/>
                <w:b/>
                <w:sz w:val="18"/>
                <w:szCs w:val="18"/>
                <w:lang w:val="en-US"/>
              </w:rPr>
            </w:pPr>
            <w:r w:rsidRPr="00662158">
              <w:rPr>
                <w:rFonts w:ascii="Times New Roman" w:hAnsi="Times New Roman"/>
                <w:b/>
                <w:sz w:val="18"/>
                <w:szCs w:val="18"/>
                <w:lang w:val="en-US"/>
              </w:rPr>
              <w:t>First SRI, Second SRI</w:t>
            </w:r>
            <w:r w:rsidR="004F2CCF" w:rsidRPr="00662158">
              <w:rPr>
                <w:rFonts w:ascii="Times New Roman" w:hAnsi="Times New Roman"/>
                <w:b/>
                <w:sz w:val="18"/>
                <w:szCs w:val="18"/>
                <w:lang w:val="en-US"/>
              </w:rPr>
              <w:t xml:space="preserve"> +</w:t>
            </w:r>
          </w:p>
          <w:p w14:paraId="7200EFBF" w14:textId="77777777" w:rsidR="00CB5BFB" w:rsidRPr="00662158" w:rsidRDefault="00CB5BFB" w:rsidP="00CB5BFB">
            <w:pPr>
              <w:spacing w:after="0"/>
              <w:jc w:val="center"/>
              <w:rPr>
                <w:rFonts w:ascii="Times New Roman" w:hAnsi="Times New Roman"/>
                <w:b/>
                <w:sz w:val="18"/>
                <w:szCs w:val="18"/>
                <w:lang w:val="en-US"/>
              </w:rPr>
            </w:pPr>
            <w:r w:rsidRPr="00662158">
              <w:rPr>
                <w:rFonts w:ascii="Times New Roman" w:hAnsi="Times New Roman"/>
                <w:b/>
                <w:sz w:val="18"/>
                <w:szCs w:val="18"/>
                <w:lang w:val="en-US"/>
              </w:rPr>
              <w:t>Switching between M-TRP and S-TRP (</w:t>
            </w:r>
            <w:r w:rsidRPr="00662158">
              <w:rPr>
                <w:rFonts w:ascii="Times New Roman" w:hAnsi="Times New Roman"/>
                <w:b/>
                <w:color w:val="FF0000"/>
                <w:sz w:val="18"/>
                <w:szCs w:val="18"/>
                <w:lang w:val="en-US"/>
              </w:rPr>
              <w:t>1</w:t>
            </w:r>
            <w:r w:rsidRPr="00662158">
              <w:rPr>
                <w:rFonts w:ascii="Times New Roman" w:hAnsi="Times New Roman"/>
                <w:b/>
                <w:sz w:val="18"/>
                <w:szCs w:val="18"/>
                <w:lang w:val="en-US"/>
              </w:rPr>
              <w:t xml:space="preserve"> bit) &amp; Switching TRP order (</w:t>
            </w:r>
            <w:r w:rsidRPr="00662158">
              <w:rPr>
                <w:rFonts w:ascii="Times New Roman" w:hAnsi="Times New Roman"/>
                <w:b/>
                <w:color w:val="00B050"/>
                <w:sz w:val="18"/>
                <w:szCs w:val="18"/>
                <w:lang w:val="en-US"/>
              </w:rPr>
              <w:t>1</w:t>
            </w:r>
            <w:r w:rsidRPr="00662158">
              <w:rPr>
                <w:rFonts w:ascii="Times New Roman" w:hAnsi="Times New Roman"/>
                <w:b/>
                <w:sz w:val="18"/>
                <w:szCs w:val="18"/>
                <w:lang w:val="en-US"/>
              </w:rPr>
              <w:t xml:space="preserve"> bit)</w:t>
            </w:r>
          </w:p>
        </w:tc>
      </w:tr>
      <w:tr w:rsidR="00CB5BFB" w:rsidRPr="00CB5BFB" w14:paraId="5D225760" w14:textId="77777777" w:rsidTr="00EA64BA">
        <w:tc>
          <w:tcPr>
            <w:tcW w:w="1752" w:type="dxa"/>
            <w:vMerge w:val="restart"/>
          </w:tcPr>
          <w:p w14:paraId="2BAEB528" w14:textId="77777777" w:rsidR="00CB5BFB" w:rsidRPr="00CB5BFB" w:rsidRDefault="00CB5BFB" w:rsidP="00CB5BFB">
            <w:pPr>
              <w:jc w:val="center"/>
              <w:rPr>
                <w:rFonts w:ascii="Times New Roman" w:eastAsia="SimSun" w:hAnsi="Times New Roman" w:cs="Times New Roman"/>
                <w:sz w:val="18"/>
                <w:szCs w:val="18"/>
              </w:rPr>
            </w:pPr>
            <w:r w:rsidRPr="002E05FA">
              <w:rPr>
                <w:rFonts w:ascii="Times New Roman" w:eastAsia="SimSun" w:hAnsi="Times New Roman" w:cs="Times New Roman"/>
                <w:sz w:val="18"/>
                <w:szCs w:val="18"/>
                <w:lang w:val="en-US"/>
              </w:rPr>
              <w:t xml:space="preserve"> </w:t>
            </w:r>
            <w:r w:rsidRPr="00CB5BFB">
              <w:rPr>
                <w:rFonts w:ascii="Times New Roman" w:eastAsia="SimSun" w:hAnsi="Times New Roman" w:cs="Times New Roman"/>
                <w:sz w:val="18"/>
                <w:szCs w:val="18"/>
              </w:rPr>
              <w:t xml:space="preserve">Table </w:t>
            </w:r>
            <w:r w:rsidRPr="00CB5BFB">
              <w:rPr>
                <w:rFonts w:ascii="Times New Roman" w:eastAsia="SimSun" w:hAnsi="Times New Roman" w:cs="Times New Roman" w:hint="eastAsia"/>
                <w:sz w:val="18"/>
                <w:szCs w:val="18"/>
              </w:rPr>
              <w:t>7.3.1.1.2</w:t>
            </w:r>
            <w:r w:rsidRPr="00CB5BFB">
              <w:rPr>
                <w:rFonts w:ascii="Times New Roman" w:eastAsia="SimSun" w:hAnsi="Times New Roman" w:cs="Times New Roman"/>
                <w:sz w:val="18"/>
                <w:szCs w:val="18"/>
              </w:rPr>
              <w:t>-</w:t>
            </w:r>
            <w:r w:rsidRPr="00CB5BFB">
              <w:rPr>
                <w:rFonts w:ascii="Times New Roman" w:eastAsia="SimSun" w:hAnsi="Times New Roman" w:cs="Times New Roman" w:hint="eastAsia"/>
                <w:sz w:val="18"/>
                <w:szCs w:val="18"/>
              </w:rPr>
              <w:t>28</w:t>
            </w:r>
          </w:p>
          <w:p w14:paraId="68689433" w14:textId="77777777" w:rsidR="00CB5BFB" w:rsidRPr="00CB5BFB" w:rsidRDefault="00CB5BFB" w:rsidP="00CB5BFB">
            <w:pPr>
              <w:jc w:val="center"/>
              <w:rPr>
                <w:sz w:val="18"/>
                <w:szCs w:val="18"/>
              </w:rPr>
            </w:pPr>
            <w:r w:rsidRPr="00CB5BFB">
              <w:rPr>
                <w:rFonts w:ascii="Times New Roman"/>
                <w:sz w:val="18"/>
                <w:szCs w:val="18"/>
              </w:rPr>
              <w:t>(</w:t>
            </w:r>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L</m:t>
                  </m:r>
                </m:e>
                <m:sub>
                  <m:r>
                    <m:rPr>
                      <m:nor/>
                    </m:rPr>
                    <w:rPr>
                      <w:rFonts w:ascii="Cambria Math" w:eastAsia="SimSun" w:hAnsi="Times New Roman" w:cs="Times New Roman"/>
                      <w:sz w:val="18"/>
                      <w:szCs w:val="18"/>
                    </w:rPr>
                    <m:t>max</m:t>
                  </m:r>
                  <m:ctrlPr>
                    <w:rPr>
                      <w:rFonts w:ascii="Cambria Math" w:eastAsia="SimSun" w:hAnsi="Times New Roman" w:cs="Times New Roman"/>
                      <w:sz w:val="18"/>
                      <w:szCs w:val="18"/>
                    </w:rPr>
                  </m:ctrlPr>
                </m:sub>
              </m:sSub>
              <m:r>
                <w:rPr>
                  <w:rFonts w:ascii="Cambria Math" w:eastAsia="SimSun" w:hAnsi="Times New Roman" w:cs="Times New Roman"/>
                  <w:sz w:val="18"/>
                  <w:szCs w:val="18"/>
                </w:rPr>
                <m:t>=1</m:t>
              </m:r>
            </m:oMath>
            <w:r w:rsidRPr="00CB5BFB">
              <w:rPr>
                <w:rFonts w:ascii="Times New Roman" w:eastAsia="SimSun" w:hAnsi="Times New Roman" w:cs="Times New Roman"/>
                <w:sz w:val="18"/>
                <w:szCs w:val="18"/>
              </w:rPr>
              <w:t>)</w:t>
            </w:r>
          </w:p>
        </w:tc>
        <w:tc>
          <w:tcPr>
            <w:tcW w:w="1078" w:type="dxa"/>
          </w:tcPr>
          <w:p w14:paraId="0F0A4C1C" w14:textId="77777777" w:rsidR="00CB5BFB" w:rsidRPr="00CB5BFB" w:rsidRDefault="00E1526C" w:rsidP="00CB5BFB">
            <w:pPr>
              <w:jc w:val="cente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=2</m:t>
                </m:r>
              </m:oMath>
            </m:oMathPara>
          </w:p>
        </w:tc>
        <w:tc>
          <w:tcPr>
            <w:tcW w:w="1985" w:type="dxa"/>
            <w:shd w:val="clear" w:color="auto" w:fill="E7E6E6" w:themeFill="background2"/>
          </w:tcPr>
          <w:p w14:paraId="19169103"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1 bit</w:t>
            </w:r>
          </w:p>
          <w:p w14:paraId="11C5D478"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(0 reserved entries)</w:t>
            </w:r>
          </w:p>
        </w:tc>
        <w:tc>
          <w:tcPr>
            <w:tcW w:w="1134" w:type="dxa"/>
            <w:shd w:val="clear" w:color="auto" w:fill="E7E6E6" w:themeFill="background2"/>
          </w:tcPr>
          <w:p w14:paraId="6D74B1CB"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bit</w:t>
            </w:r>
          </w:p>
        </w:tc>
        <w:tc>
          <w:tcPr>
            <w:tcW w:w="1701" w:type="dxa"/>
            <w:shd w:val="clear" w:color="auto" w:fill="E7E6E6" w:themeFill="background2"/>
          </w:tcPr>
          <w:p w14:paraId="30D5AD69" w14:textId="3645DB82"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106A67F2" w14:textId="6E9AF576"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571B1108" w14:textId="77777777" w:rsidTr="00EA64BA">
        <w:tc>
          <w:tcPr>
            <w:tcW w:w="1752" w:type="dxa"/>
            <w:vMerge/>
          </w:tcPr>
          <w:p w14:paraId="097EDB04" w14:textId="77777777" w:rsidR="00CB5BFB" w:rsidRPr="00CB5BFB" w:rsidRDefault="00CB5BFB" w:rsidP="00CB5BFB">
            <w:pPr>
              <w:jc w:val="center"/>
              <w:rPr>
                <w:sz w:val="18"/>
                <w:szCs w:val="18"/>
              </w:rPr>
            </w:pPr>
          </w:p>
        </w:tc>
        <w:tc>
          <w:tcPr>
            <w:tcW w:w="1078" w:type="dxa"/>
          </w:tcPr>
          <w:p w14:paraId="62A4D376" w14:textId="77777777" w:rsidR="00CB5BFB" w:rsidRPr="00CB5BFB" w:rsidRDefault="00E1526C" w:rsidP="00CB5BFB">
            <w:pPr>
              <w:jc w:val="cente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=3</m:t>
                </m:r>
              </m:oMath>
            </m:oMathPara>
          </w:p>
        </w:tc>
        <w:tc>
          <w:tcPr>
            <w:tcW w:w="1985" w:type="dxa"/>
            <w:shd w:val="clear" w:color="auto" w:fill="E7E6E6" w:themeFill="background2"/>
          </w:tcPr>
          <w:p w14:paraId="685139BF"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2 bits</w:t>
            </w:r>
          </w:p>
          <w:p w14:paraId="0F213319"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07B21057"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bits</w:t>
            </w:r>
          </w:p>
        </w:tc>
        <w:tc>
          <w:tcPr>
            <w:tcW w:w="1701" w:type="dxa"/>
            <w:shd w:val="clear" w:color="auto" w:fill="E7E6E6" w:themeFill="background2"/>
          </w:tcPr>
          <w:p w14:paraId="55298D4E" w14:textId="6DCE798D"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361ECFEA" w14:textId="66C1B7CD"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78B0E248" w14:textId="77777777" w:rsidTr="00EA64BA">
        <w:tc>
          <w:tcPr>
            <w:tcW w:w="1752" w:type="dxa"/>
            <w:vMerge/>
          </w:tcPr>
          <w:p w14:paraId="4469559E" w14:textId="77777777" w:rsidR="00CB5BFB" w:rsidRPr="00CB5BFB" w:rsidRDefault="00CB5BFB" w:rsidP="00CB5BFB">
            <w:pPr>
              <w:jc w:val="center"/>
              <w:rPr>
                <w:sz w:val="18"/>
                <w:szCs w:val="18"/>
              </w:rPr>
            </w:pPr>
          </w:p>
        </w:tc>
        <w:tc>
          <w:tcPr>
            <w:tcW w:w="1078" w:type="dxa"/>
          </w:tcPr>
          <w:p w14:paraId="180675F4" w14:textId="77777777" w:rsidR="00CB5BFB" w:rsidRPr="00CB5BFB" w:rsidRDefault="00E1526C" w:rsidP="00CB5BFB">
            <w:pPr>
              <w:jc w:val="cente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=4</m:t>
                </m:r>
              </m:oMath>
            </m:oMathPara>
          </w:p>
        </w:tc>
        <w:tc>
          <w:tcPr>
            <w:tcW w:w="1985" w:type="dxa"/>
            <w:shd w:val="clear" w:color="auto" w:fill="E7E6E6" w:themeFill="background2"/>
          </w:tcPr>
          <w:p w14:paraId="4AE7C62A"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2 bits</w:t>
            </w:r>
          </w:p>
          <w:p w14:paraId="38AA1FC3"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(0 reserved entries)</w:t>
            </w:r>
          </w:p>
        </w:tc>
        <w:tc>
          <w:tcPr>
            <w:tcW w:w="1134" w:type="dxa"/>
            <w:shd w:val="clear" w:color="auto" w:fill="E7E6E6" w:themeFill="background2"/>
          </w:tcPr>
          <w:p w14:paraId="719141E5"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bits</w:t>
            </w:r>
          </w:p>
        </w:tc>
        <w:tc>
          <w:tcPr>
            <w:tcW w:w="1701" w:type="dxa"/>
            <w:shd w:val="clear" w:color="auto" w:fill="E7E6E6" w:themeFill="background2"/>
          </w:tcPr>
          <w:p w14:paraId="6C99E806" w14:textId="4BD1F33A"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67671581" w14:textId="433DD9CB"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31A2FF05" w14:textId="77777777" w:rsidTr="00EA64BA">
        <w:tc>
          <w:tcPr>
            <w:tcW w:w="1752" w:type="dxa"/>
            <w:vMerge w:val="restart"/>
          </w:tcPr>
          <w:p w14:paraId="34E5DDFE" w14:textId="77777777" w:rsidR="00CB5BFB" w:rsidRPr="00CB5BFB" w:rsidRDefault="00CB5BFB" w:rsidP="00CB5BFB">
            <w:pPr>
              <w:jc w:val="center"/>
              <w:rPr>
                <w:rFonts w:ascii="Times New Roman" w:eastAsia="SimSun" w:hAnsi="Times New Roman" w:cs="Times New Roman"/>
                <w:sz w:val="18"/>
                <w:szCs w:val="18"/>
              </w:rPr>
            </w:pPr>
            <w:r w:rsidRPr="00CB5BFB">
              <w:rPr>
                <w:rFonts w:ascii="Times New Roman" w:eastAsia="SimSun" w:hAnsi="Times New Roman" w:cs="Times New Roman"/>
                <w:sz w:val="18"/>
                <w:szCs w:val="18"/>
              </w:rPr>
              <w:t xml:space="preserve">Table </w:t>
            </w:r>
            <w:r w:rsidRPr="00CB5BFB">
              <w:rPr>
                <w:rFonts w:ascii="Times New Roman" w:eastAsia="SimSun" w:hAnsi="Times New Roman" w:cs="Times New Roman" w:hint="eastAsia"/>
                <w:sz w:val="18"/>
                <w:szCs w:val="18"/>
              </w:rPr>
              <w:t>7.3.1.1.2</w:t>
            </w:r>
            <w:r w:rsidRPr="00CB5BFB">
              <w:rPr>
                <w:rFonts w:ascii="Times New Roman" w:eastAsia="SimSun" w:hAnsi="Times New Roman" w:cs="Times New Roman"/>
                <w:sz w:val="18"/>
                <w:szCs w:val="18"/>
              </w:rPr>
              <w:t>-</w:t>
            </w:r>
            <w:r w:rsidRPr="00CB5BFB">
              <w:rPr>
                <w:rFonts w:ascii="Times New Roman" w:eastAsia="SimSun" w:hAnsi="Times New Roman" w:cs="Times New Roman" w:hint="eastAsia"/>
                <w:sz w:val="18"/>
                <w:szCs w:val="18"/>
              </w:rPr>
              <w:t>2</w:t>
            </w:r>
            <w:r w:rsidRPr="00CB5BFB">
              <w:rPr>
                <w:rFonts w:ascii="Times New Roman" w:eastAsia="SimSun" w:hAnsi="Times New Roman" w:cs="Times New Roman"/>
                <w:sz w:val="18"/>
                <w:szCs w:val="18"/>
              </w:rPr>
              <w:t>9</w:t>
            </w:r>
          </w:p>
          <w:p w14:paraId="71821A3C" w14:textId="77777777" w:rsidR="00CB5BFB" w:rsidRPr="00CB5BFB" w:rsidRDefault="00CB5BFB" w:rsidP="00CB5BFB">
            <w:pPr>
              <w:jc w:val="center"/>
              <w:rPr>
                <w:sz w:val="18"/>
                <w:szCs w:val="18"/>
              </w:rPr>
            </w:pPr>
            <w:r w:rsidRPr="00CB5BFB">
              <w:rPr>
                <w:rFonts w:ascii="Times New Roman"/>
                <w:sz w:val="18"/>
                <w:szCs w:val="18"/>
              </w:rPr>
              <w:t>(</w:t>
            </w:r>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L</m:t>
                  </m:r>
                </m:e>
                <m:sub>
                  <m:r>
                    <m:rPr>
                      <m:nor/>
                    </m:rPr>
                    <w:rPr>
                      <w:rFonts w:ascii="Cambria Math" w:eastAsia="SimSun" w:hAnsi="Times New Roman" w:cs="Times New Roman"/>
                      <w:sz w:val="18"/>
                      <w:szCs w:val="18"/>
                    </w:rPr>
                    <m:t>max</m:t>
                  </m:r>
                  <m:ctrlPr>
                    <w:rPr>
                      <w:rFonts w:ascii="Cambria Math" w:eastAsia="SimSun" w:hAnsi="Times New Roman" w:cs="Times New Roman"/>
                      <w:sz w:val="18"/>
                      <w:szCs w:val="18"/>
                    </w:rPr>
                  </m:ctrlPr>
                </m:sub>
              </m:sSub>
              <m:r>
                <w:rPr>
                  <w:rFonts w:ascii="Cambria Math" w:eastAsia="SimSun" w:hAnsi="Times New Roman" w:cs="Times New Roman"/>
                  <w:sz w:val="18"/>
                  <w:szCs w:val="18"/>
                </w:rPr>
                <m:t>=2</m:t>
              </m:r>
            </m:oMath>
            <w:r w:rsidRPr="00CB5BFB">
              <w:rPr>
                <w:rFonts w:ascii="Times New Roman" w:eastAsia="SimSun" w:hAnsi="Times New Roman" w:cs="Times New Roman"/>
                <w:sz w:val="18"/>
                <w:szCs w:val="18"/>
              </w:rPr>
              <w:t>)</w:t>
            </w:r>
          </w:p>
        </w:tc>
        <w:tc>
          <w:tcPr>
            <w:tcW w:w="1078" w:type="dxa"/>
          </w:tcPr>
          <w:p w14:paraId="27355C25"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=2</m:t>
                </m:r>
              </m:oMath>
            </m:oMathPara>
          </w:p>
        </w:tc>
        <w:tc>
          <w:tcPr>
            <w:tcW w:w="1985" w:type="dxa"/>
            <w:shd w:val="clear" w:color="auto" w:fill="E7E6E6" w:themeFill="background2"/>
          </w:tcPr>
          <w:p w14:paraId="451CC418"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2 bits</w:t>
            </w:r>
          </w:p>
          <w:p w14:paraId="7B9B9F96"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1C4639A7"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bit</w:t>
            </w:r>
          </w:p>
        </w:tc>
        <w:tc>
          <w:tcPr>
            <w:tcW w:w="1701" w:type="dxa"/>
            <w:shd w:val="clear" w:color="auto" w:fill="E7E6E6" w:themeFill="background2"/>
          </w:tcPr>
          <w:p w14:paraId="4D1E6E65" w14:textId="66A6F63C"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237DF169" w14:textId="0DBCE94A"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3F19B433" w14:textId="77777777" w:rsidTr="00EE0416">
        <w:tc>
          <w:tcPr>
            <w:tcW w:w="1752" w:type="dxa"/>
            <w:vMerge/>
          </w:tcPr>
          <w:p w14:paraId="551E2D4B" w14:textId="77777777" w:rsidR="00CB5BFB" w:rsidRPr="00CB5BFB" w:rsidRDefault="00CB5BFB" w:rsidP="00CB5BFB">
            <w:pPr>
              <w:rPr>
                <w:sz w:val="18"/>
                <w:szCs w:val="18"/>
              </w:rPr>
            </w:pPr>
          </w:p>
        </w:tc>
        <w:tc>
          <w:tcPr>
            <w:tcW w:w="1078" w:type="dxa"/>
          </w:tcPr>
          <w:p w14:paraId="01BC8538"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=3</m:t>
                </m:r>
              </m:oMath>
            </m:oMathPara>
          </w:p>
        </w:tc>
        <w:tc>
          <w:tcPr>
            <w:tcW w:w="1985" w:type="dxa"/>
          </w:tcPr>
          <w:p w14:paraId="384F6932"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3 bits</w:t>
            </w:r>
          </w:p>
          <w:p w14:paraId="59837151"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(2 reserved entries)</w:t>
            </w:r>
          </w:p>
        </w:tc>
        <w:tc>
          <w:tcPr>
            <w:tcW w:w="1134" w:type="dxa"/>
          </w:tcPr>
          <w:p w14:paraId="229F0C37"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bits</w:t>
            </w:r>
          </w:p>
        </w:tc>
        <w:tc>
          <w:tcPr>
            <w:tcW w:w="1701" w:type="dxa"/>
          </w:tcPr>
          <w:p w14:paraId="4AA46103"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p>
        </w:tc>
        <w:tc>
          <w:tcPr>
            <w:tcW w:w="1979" w:type="dxa"/>
          </w:tcPr>
          <w:p w14:paraId="1F2A916D" w14:textId="19426B42"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075EDD82" w14:textId="77777777" w:rsidTr="00EE0416">
        <w:tc>
          <w:tcPr>
            <w:tcW w:w="1752" w:type="dxa"/>
            <w:vMerge/>
          </w:tcPr>
          <w:p w14:paraId="5822EBCE" w14:textId="77777777" w:rsidR="00CB5BFB" w:rsidRPr="00CB5BFB" w:rsidRDefault="00CB5BFB" w:rsidP="00CB5BFB">
            <w:pPr>
              <w:rPr>
                <w:sz w:val="18"/>
                <w:szCs w:val="18"/>
              </w:rPr>
            </w:pPr>
          </w:p>
        </w:tc>
        <w:tc>
          <w:tcPr>
            <w:tcW w:w="1078" w:type="dxa"/>
          </w:tcPr>
          <w:p w14:paraId="4EBD3186"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=4</m:t>
                </m:r>
              </m:oMath>
            </m:oMathPara>
          </w:p>
        </w:tc>
        <w:tc>
          <w:tcPr>
            <w:tcW w:w="1985" w:type="dxa"/>
          </w:tcPr>
          <w:p w14:paraId="4B21CCE7"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4 bits</w:t>
            </w:r>
          </w:p>
          <w:p w14:paraId="6ABE90FB"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(&gt; 4 reserved entries)</w:t>
            </w:r>
          </w:p>
        </w:tc>
        <w:tc>
          <w:tcPr>
            <w:tcW w:w="1134" w:type="dxa"/>
          </w:tcPr>
          <w:p w14:paraId="2BCCEFEF"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bits</w:t>
            </w:r>
          </w:p>
        </w:tc>
        <w:tc>
          <w:tcPr>
            <w:tcW w:w="1701" w:type="dxa"/>
          </w:tcPr>
          <w:p w14:paraId="701D7C3D"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p>
        </w:tc>
        <w:tc>
          <w:tcPr>
            <w:tcW w:w="1979" w:type="dxa"/>
          </w:tcPr>
          <w:p w14:paraId="363416E3"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p>
        </w:tc>
      </w:tr>
      <w:tr w:rsidR="00CB5BFB" w:rsidRPr="00CB5BFB" w14:paraId="561B6842" w14:textId="77777777" w:rsidTr="00EA64BA">
        <w:tc>
          <w:tcPr>
            <w:tcW w:w="1752" w:type="dxa"/>
            <w:vMerge w:val="restart"/>
          </w:tcPr>
          <w:p w14:paraId="5D646BF0" w14:textId="77777777" w:rsidR="00CB5BFB" w:rsidRPr="00CB5BFB" w:rsidRDefault="00CB5BFB" w:rsidP="00CB5BFB">
            <w:pPr>
              <w:jc w:val="center"/>
              <w:rPr>
                <w:rFonts w:ascii="Times New Roman" w:eastAsia="SimSun" w:hAnsi="Times New Roman" w:cs="Times New Roman"/>
                <w:sz w:val="18"/>
                <w:szCs w:val="18"/>
              </w:rPr>
            </w:pPr>
            <w:r w:rsidRPr="00CB5BFB">
              <w:rPr>
                <w:rFonts w:ascii="Times New Roman" w:eastAsia="SimSun" w:hAnsi="Times New Roman" w:cs="Times New Roman"/>
                <w:sz w:val="18"/>
                <w:szCs w:val="18"/>
              </w:rPr>
              <w:t xml:space="preserve">Table </w:t>
            </w:r>
            <w:r w:rsidRPr="00CB5BFB">
              <w:rPr>
                <w:rFonts w:ascii="Times New Roman" w:eastAsia="SimSun" w:hAnsi="Times New Roman" w:cs="Times New Roman" w:hint="eastAsia"/>
                <w:sz w:val="18"/>
                <w:szCs w:val="18"/>
              </w:rPr>
              <w:t>7.3.1.1.2</w:t>
            </w:r>
            <w:r w:rsidRPr="00CB5BFB">
              <w:rPr>
                <w:rFonts w:ascii="Times New Roman" w:eastAsia="SimSun" w:hAnsi="Times New Roman" w:cs="Times New Roman"/>
                <w:sz w:val="18"/>
                <w:szCs w:val="18"/>
              </w:rPr>
              <w:t>-30</w:t>
            </w:r>
          </w:p>
          <w:p w14:paraId="708DBA5D" w14:textId="77777777" w:rsidR="00CB5BFB" w:rsidRPr="00CB5BFB" w:rsidRDefault="00CB5BFB" w:rsidP="00CB5BFB">
            <w:pPr>
              <w:jc w:val="center"/>
              <w:rPr>
                <w:sz w:val="18"/>
                <w:szCs w:val="18"/>
              </w:rPr>
            </w:pPr>
            <w:r w:rsidRPr="00CB5BFB">
              <w:rPr>
                <w:rFonts w:ascii="Times New Roman"/>
                <w:sz w:val="18"/>
                <w:szCs w:val="18"/>
              </w:rPr>
              <w:t>(</w:t>
            </w:r>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L</m:t>
                  </m:r>
                </m:e>
                <m:sub>
                  <m:r>
                    <m:rPr>
                      <m:nor/>
                    </m:rPr>
                    <w:rPr>
                      <w:rFonts w:ascii="Cambria Math" w:eastAsia="SimSun" w:hAnsi="Times New Roman" w:cs="Times New Roman"/>
                      <w:sz w:val="18"/>
                      <w:szCs w:val="18"/>
                    </w:rPr>
                    <m:t>max</m:t>
                  </m:r>
                  <m:ctrlPr>
                    <w:rPr>
                      <w:rFonts w:ascii="Cambria Math" w:eastAsia="SimSun" w:hAnsi="Times New Roman" w:cs="Times New Roman"/>
                      <w:sz w:val="18"/>
                      <w:szCs w:val="18"/>
                    </w:rPr>
                  </m:ctrlPr>
                </m:sub>
              </m:sSub>
              <m:r>
                <w:rPr>
                  <w:rFonts w:ascii="Cambria Math" w:eastAsia="SimSun" w:hAnsi="Times New Roman" w:cs="Times New Roman"/>
                  <w:sz w:val="18"/>
                  <w:szCs w:val="18"/>
                </w:rPr>
                <m:t>=3</m:t>
              </m:r>
            </m:oMath>
            <w:r w:rsidRPr="00CB5BFB">
              <w:rPr>
                <w:rFonts w:ascii="Times New Roman" w:eastAsia="SimSun" w:hAnsi="Times New Roman" w:cs="Times New Roman"/>
                <w:sz w:val="18"/>
                <w:szCs w:val="18"/>
              </w:rPr>
              <w:t>)</w:t>
            </w:r>
          </w:p>
        </w:tc>
        <w:tc>
          <w:tcPr>
            <w:tcW w:w="1078" w:type="dxa"/>
          </w:tcPr>
          <w:p w14:paraId="08337C5F"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=2</m:t>
                </m:r>
              </m:oMath>
            </m:oMathPara>
          </w:p>
        </w:tc>
        <w:tc>
          <w:tcPr>
            <w:tcW w:w="1985" w:type="dxa"/>
            <w:shd w:val="clear" w:color="auto" w:fill="E7E6E6" w:themeFill="background2"/>
          </w:tcPr>
          <w:p w14:paraId="3A370248"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2 bits</w:t>
            </w:r>
          </w:p>
          <w:p w14:paraId="6B5F5FB7"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44E7EE56"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bit</w:t>
            </w:r>
          </w:p>
        </w:tc>
        <w:tc>
          <w:tcPr>
            <w:tcW w:w="1701" w:type="dxa"/>
            <w:shd w:val="clear" w:color="auto" w:fill="E7E6E6" w:themeFill="background2"/>
          </w:tcPr>
          <w:p w14:paraId="10AF20A7" w14:textId="2B38F836"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29845E1E" w14:textId="226E85CE"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7688A895" w14:textId="77777777" w:rsidTr="00EA64BA">
        <w:tc>
          <w:tcPr>
            <w:tcW w:w="1752" w:type="dxa"/>
            <w:vMerge/>
          </w:tcPr>
          <w:p w14:paraId="747B9120" w14:textId="77777777" w:rsidR="00CB5BFB" w:rsidRPr="00CB5BFB" w:rsidRDefault="00CB5BFB" w:rsidP="00CB5BFB">
            <w:pPr>
              <w:rPr>
                <w:sz w:val="18"/>
                <w:szCs w:val="18"/>
              </w:rPr>
            </w:pPr>
          </w:p>
        </w:tc>
        <w:tc>
          <w:tcPr>
            <w:tcW w:w="1078" w:type="dxa"/>
          </w:tcPr>
          <w:p w14:paraId="437B8112"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=3</m:t>
                </m:r>
              </m:oMath>
            </m:oMathPara>
          </w:p>
        </w:tc>
        <w:tc>
          <w:tcPr>
            <w:tcW w:w="1985" w:type="dxa"/>
            <w:shd w:val="clear" w:color="auto" w:fill="E7E6E6" w:themeFill="background2"/>
          </w:tcPr>
          <w:p w14:paraId="74136089"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3 bits</w:t>
            </w:r>
          </w:p>
          <w:p w14:paraId="266B4F2C"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7DC917EF"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bits</w:t>
            </w:r>
          </w:p>
        </w:tc>
        <w:tc>
          <w:tcPr>
            <w:tcW w:w="1701" w:type="dxa"/>
            <w:shd w:val="clear" w:color="auto" w:fill="E7E6E6" w:themeFill="background2"/>
          </w:tcPr>
          <w:p w14:paraId="26A81A92" w14:textId="31DFC02D"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1A101880" w14:textId="5030B92D"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5F791095" w14:textId="77777777" w:rsidTr="00EE0416">
        <w:tc>
          <w:tcPr>
            <w:tcW w:w="1752" w:type="dxa"/>
            <w:vMerge/>
          </w:tcPr>
          <w:p w14:paraId="73B86445" w14:textId="77777777" w:rsidR="00CB5BFB" w:rsidRPr="00CB5BFB" w:rsidRDefault="00CB5BFB" w:rsidP="00CB5BFB">
            <w:pPr>
              <w:rPr>
                <w:sz w:val="18"/>
                <w:szCs w:val="18"/>
              </w:rPr>
            </w:pPr>
          </w:p>
        </w:tc>
        <w:tc>
          <w:tcPr>
            <w:tcW w:w="1078" w:type="dxa"/>
          </w:tcPr>
          <w:p w14:paraId="03EBACEC"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=4</m:t>
                </m:r>
              </m:oMath>
            </m:oMathPara>
          </w:p>
        </w:tc>
        <w:tc>
          <w:tcPr>
            <w:tcW w:w="1985" w:type="dxa"/>
          </w:tcPr>
          <w:p w14:paraId="035584F9"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4 bits</w:t>
            </w:r>
          </w:p>
          <w:p w14:paraId="02DAF085" w14:textId="77777777" w:rsidR="00CB5BFB" w:rsidRPr="0038562F" w:rsidRDefault="00CB5BFB" w:rsidP="002D5B1E">
            <w:pPr>
              <w:spacing w:after="0"/>
              <w:jc w:val="center"/>
              <w:rPr>
                <w:rFonts w:ascii="Times New Roman" w:hAnsi="Times New Roman" w:cs="Times New Roman"/>
                <w:sz w:val="18"/>
                <w:szCs w:val="18"/>
              </w:rPr>
            </w:pPr>
            <w:r w:rsidRPr="0038562F">
              <w:rPr>
                <w:rFonts w:ascii="Times New Roman" w:hAnsi="Times New Roman" w:cs="Times New Roman"/>
                <w:sz w:val="18"/>
                <w:szCs w:val="18"/>
              </w:rPr>
              <w:t>(2 reserved entries)</w:t>
            </w:r>
          </w:p>
        </w:tc>
        <w:tc>
          <w:tcPr>
            <w:tcW w:w="1134" w:type="dxa"/>
          </w:tcPr>
          <w:p w14:paraId="2449CA4D"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bits</w:t>
            </w:r>
          </w:p>
        </w:tc>
        <w:tc>
          <w:tcPr>
            <w:tcW w:w="1701" w:type="dxa"/>
          </w:tcPr>
          <w:p w14:paraId="3DE2B75A"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p>
        </w:tc>
        <w:tc>
          <w:tcPr>
            <w:tcW w:w="1979" w:type="dxa"/>
          </w:tcPr>
          <w:p w14:paraId="3DA0DE33" w14:textId="3AFB77E6"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03BC0912" w14:textId="77777777" w:rsidTr="00EA64BA">
        <w:tc>
          <w:tcPr>
            <w:tcW w:w="1752" w:type="dxa"/>
            <w:vMerge w:val="restart"/>
          </w:tcPr>
          <w:p w14:paraId="427E1DF6" w14:textId="77777777" w:rsidR="00CB5BFB" w:rsidRPr="00CB5BFB" w:rsidRDefault="00CB5BFB" w:rsidP="00CB5BFB">
            <w:pPr>
              <w:jc w:val="center"/>
              <w:rPr>
                <w:rFonts w:ascii="Times New Roman" w:eastAsia="SimSun" w:hAnsi="Times New Roman" w:cs="Times New Roman"/>
                <w:sz w:val="18"/>
                <w:szCs w:val="18"/>
              </w:rPr>
            </w:pPr>
            <w:r w:rsidRPr="00CB5BFB">
              <w:rPr>
                <w:rFonts w:ascii="Times New Roman" w:eastAsia="SimSun" w:hAnsi="Times New Roman" w:cs="Times New Roman"/>
                <w:sz w:val="18"/>
                <w:szCs w:val="18"/>
              </w:rPr>
              <w:t xml:space="preserve">Table </w:t>
            </w:r>
            <w:r w:rsidRPr="00CB5BFB">
              <w:rPr>
                <w:rFonts w:ascii="Times New Roman" w:eastAsia="SimSun" w:hAnsi="Times New Roman" w:cs="Times New Roman" w:hint="eastAsia"/>
                <w:sz w:val="18"/>
                <w:szCs w:val="18"/>
              </w:rPr>
              <w:t>7.3.1.1.2</w:t>
            </w:r>
            <w:r w:rsidRPr="00CB5BFB">
              <w:rPr>
                <w:rFonts w:ascii="Times New Roman" w:eastAsia="SimSun" w:hAnsi="Times New Roman" w:cs="Times New Roman"/>
                <w:sz w:val="18"/>
                <w:szCs w:val="18"/>
              </w:rPr>
              <w:t>-31</w:t>
            </w:r>
          </w:p>
          <w:p w14:paraId="7B504D8A" w14:textId="77777777" w:rsidR="00CB5BFB" w:rsidRPr="00CB5BFB" w:rsidRDefault="00CB5BFB" w:rsidP="00CB5BFB">
            <w:pPr>
              <w:jc w:val="center"/>
              <w:rPr>
                <w:sz w:val="18"/>
                <w:szCs w:val="18"/>
              </w:rPr>
            </w:pPr>
            <w:r w:rsidRPr="00CB5BFB">
              <w:rPr>
                <w:rFonts w:ascii="Times New Roman"/>
                <w:sz w:val="18"/>
                <w:szCs w:val="18"/>
              </w:rPr>
              <w:t>(</w:t>
            </w:r>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L</m:t>
                  </m:r>
                </m:e>
                <m:sub>
                  <m:r>
                    <m:rPr>
                      <m:nor/>
                    </m:rPr>
                    <w:rPr>
                      <w:rFonts w:ascii="Cambria Math" w:eastAsia="SimSun" w:hAnsi="Times New Roman" w:cs="Times New Roman"/>
                      <w:sz w:val="18"/>
                      <w:szCs w:val="18"/>
                    </w:rPr>
                    <m:t>max</m:t>
                  </m:r>
                  <m:ctrlPr>
                    <w:rPr>
                      <w:rFonts w:ascii="Cambria Math" w:eastAsia="SimSun" w:hAnsi="Times New Roman" w:cs="Times New Roman"/>
                      <w:sz w:val="18"/>
                      <w:szCs w:val="18"/>
                    </w:rPr>
                  </m:ctrlPr>
                </m:sub>
              </m:sSub>
              <m:r>
                <w:rPr>
                  <w:rFonts w:ascii="Cambria Math" w:eastAsia="SimSun" w:hAnsi="Times New Roman" w:cs="Times New Roman"/>
                  <w:sz w:val="18"/>
                  <w:szCs w:val="18"/>
                </w:rPr>
                <m:t>=4</m:t>
              </m:r>
            </m:oMath>
            <w:r w:rsidRPr="00CB5BFB">
              <w:rPr>
                <w:rFonts w:ascii="Times New Roman" w:eastAsia="SimSun" w:hAnsi="Times New Roman" w:cs="Times New Roman"/>
                <w:sz w:val="18"/>
                <w:szCs w:val="18"/>
              </w:rPr>
              <w:t>)</w:t>
            </w:r>
          </w:p>
        </w:tc>
        <w:tc>
          <w:tcPr>
            <w:tcW w:w="1078" w:type="dxa"/>
          </w:tcPr>
          <w:p w14:paraId="52BBABE8"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=2</m:t>
                </m:r>
              </m:oMath>
            </m:oMathPara>
          </w:p>
        </w:tc>
        <w:tc>
          <w:tcPr>
            <w:tcW w:w="1985" w:type="dxa"/>
            <w:shd w:val="clear" w:color="auto" w:fill="E7E6E6" w:themeFill="background2"/>
          </w:tcPr>
          <w:p w14:paraId="04BEB807"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2 bits</w:t>
            </w:r>
          </w:p>
          <w:p w14:paraId="23A6A8BB" w14:textId="77777777" w:rsidR="00CB5BFB" w:rsidRPr="0038562F" w:rsidRDefault="00CB5BFB" w:rsidP="0038562F">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4BA3CCA6"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1 bit</w:t>
            </w:r>
          </w:p>
        </w:tc>
        <w:tc>
          <w:tcPr>
            <w:tcW w:w="1701" w:type="dxa"/>
            <w:shd w:val="clear" w:color="auto" w:fill="E7E6E6" w:themeFill="background2"/>
          </w:tcPr>
          <w:p w14:paraId="65EED76A" w14:textId="019CB341"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16CAF8EB" w14:textId="6034A258"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2, 1</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143F281F" w14:textId="77777777" w:rsidTr="00EA64BA">
        <w:tc>
          <w:tcPr>
            <w:tcW w:w="1752" w:type="dxa"/>
            <w:vMerge/>
          </w:tcPr>
          <w:p w14:paraId="5FB4A5C5" w14:textId="77777777" w:rsidR="00CB5BFB" w:rsidRPr="00CB5BFB" w:rsidRDefault="00CB5BFB" w:rsidP="00CB5BFB">
            <w:pPr>
              <w:rPr>
                <w:sz w:val="18"/>
                <w:szCs w:val="18"/>
              </w:rPr>
            </w:pPr>
          </w:p>
        </w:tc>
        <w:tc>
          <w:tcPr>
            <w:tcW w:w="1078" w:type="dxa"/>
          </w:tcPr>
          <w:p w14:paraId="3048532E"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=3</m:t>
                </m:r>
              </m:oMath>
            </m:oMathPara>
          </w:p>
        </w:tc>
        <w:tc>
          <w:tcPr>
            <w:tcW w:w="1985" w:type="dxa"/>
            <w:shd w:val="clear" w:color="auto" w:fill="E7E6E6" w:themeFill="background2"/>
          </w:tcPr>
          <w:p w14:paraId="61ABD2AB" w14:textId="77777777" w:rsidR="00CB5BFB" w:rsidRPr="0038562F" w:rsidRDefault="00CB5BFB" w:rsidP="00CB5BFB">
            <w:pPr>
              <w:spacing w:after="0"/>
              <w:jc w:val="center"/>
              <w:rPr>
                <w:rFonts w:ascii="Times New Roman" w:hAnsi="Times New Roman" w:cs="Times New Roman"/>
                <w:sz w:val="18"/>
                <w:szCs w:val="18"/>
              </w:rPr>
            </w:pPr>
            <w:r w:rsidRPr="0038562F">
              <w:rPr>
                <w:rFonts w:ascii="Times New Roman" w:hAnsi="Times New Roman" w:cs="Times New Roman"/>
                <w:sz w:val="18"/>
                <w:szCs w:val="18"/>
              </w:rPr>
              <w:t>3 bits</w:t>
            </w:r>
          </w:p>
          <w:p w14:paraId="17BDC47D" w14:textId="77777777" w:rsidR="00CB5BFB" w:rsidRPr="0038562F" w:rsidRDefault="00CB5BFB" w:rsidP="0038562F">
            <w:pPr>
              <w:spacing w:after="0"/>
              <w:jc w:val="center"/>
              <w:rPr>
                <w:rFonts w:ascii="Times New Roman" w:hAnsi="Times New Roman" w:cs="Times New Roman"/>
                <w:sz w:val="18"/>
                <w:szCs w:val="18"/>
              </w:rPr>
            </w:pPr>
            <w:r w:rsidRPr="0038562F">
              <w:rPr>
                <w:rFonts w:ascii="Times New Roman" w:hAnsi="Times New Roman" w:cs="Times New Roman"/>
                <w:sz w:val="18"/>
                <w:szCs w:val="18"/>
              </w:rPr>
              <w:t>(1 reserved entry)</w:t>
            </w:r>
          </w:p>
        </w:tc>
        <w:tc>
          <w:tcPr>
            <w:tcW w:w="1134" w:type="dxa"/>
            <w:shd w:val="clear" w:color="auto" w:fill="E7E6E6" w:themeFill="background2"/>
          </w:tcPr>
          <w:p w14:paraId="6627A522"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2 bits</w:t>
            </w:r>
          </w:p>
        </w:tc>
        <w:tc>
          <w:tcPr>
            <w:tcW w:w="1701" w:type="dxa"/>
            <w:shd w:val="clear" w:color="auto" w:fill="E7E6E6" w:themeFill="background2"/>
          </w:tcPr>
          <w:p w14:paraId="19F6EC42" w14:textId="3613E571"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30D270D3" w14:textId="0A8FD689"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3, 2</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r w:rsidR="00CB5BFB" w:rsidRPr="00CB5BFB" w14:paraId="4FEB0EAE" w14:textId="77777777" w:rsidTr="00EA64BA">
        <w:tc>
          <w:tcPr>
            <w:tcW w:w="1752" w:type="dxa"/>
            <w:vMerge/>
          </w:tcPr>
          <w:p w14:paraId="55F2DC17" w14:textId="77777777" w:rsidR="00CB5BFB" w:rsidRPr="00CB5BFB" w:rsidRDefault="00CB5BFB" w:rsidP="00CB5BFB">
            <w:pPr>
              <w:rPr>
                <w:sz w:val="18"/>
                <w:szCs w:val="18"/>
              </w:rPr>
            </w:pPr>
          </w:p>
        </w:tc>
        <w:tc>
          <w:tcPr>
            <w:tcW w:w="1078" w:type="dxa"/>
          </w:tcPr>
          <w:p w14:paraId="60F24C59" w14:textId="77777777" w:rsidR="00CB5BFB" w:rsidRPr="00CB5BFB" w:rsidRDefault="00E1526C" w:rsidP="00CB5BFB">
            <w:pPr>
              <w:rPr>
                <w:sz w:val="18"/>
                <w:szCs w:val="18"/>
              </w:rPr>
            </w:pPr>
            <m:oMathPara>
              <m:oMath>
                <m:sSub>
                  <m:sSubPr>
                    <m:ctrlPr>
                      <w:rPr>
                        <w:rFonts w:ascii="Cambria Math" w:eastAsia="SimSun" w:hAnsi="Times New Roman" w:cs="Times New Roman"/>
                        <w:i/>
                        <w:sz w:val="18"/>
                        <w:szCs w:val="18"/>
                      </w:rPr>
                    </m:ctrlPr>
                  </m:sSubPr>
                  <m:e>
                    <m:r>
                      <w:rPr>
                        <w:rFonts w:ascii="Cambria Math" w:eastAsia="SimSun" w:hAnsi="Times New Roman" w:cs="Times New Roman"/>
                        <w:sz w:val="18"/>
                        <w:szCs w:val="18"/>
                      </w:rPr>
                      <m:t>N</m:t>
                    </m:r>
                  </m:e>
                  <m:sub>
                    <m:r>
                      <m:rPr>
                        <m:nor/>
                      </m:rPr>
                      <w:rPr>
                        <w:rFonts w:ascii="Cambria Math" w:eastAsia="SimSun" w:hAnsi="Times New Roman" w:cs="Times New Roman"/>
                        <w:sz w:val="18"/>
                        <w:szCs w:val="18"/>
                      </w:rPr>
                      <m:t>SRS</m:t>
                    </m:r>
                    <m:ctrlPr>
                      <w:rPr>
                        <w:rFonts w:ascii="Cambria Math" w:eastAsia="SimSun" w:hAnsi="Times New Roman" w:cs="Times New Roman"/>
                        <w:sz w:val="18"/>
                        <w:szCs w:val="18"/>
                      </w:rPr>
                    </m:ctrlPr>
                  </m:sub>
                </m:sSub>
                <m:r>
                  <w:rPr>
                    <w:rFonts w:ascii="Cambria Math" w:eastAsia="SimSun" w:hAnsi="Times New Roman" w:cs="Times New Roman"/>
                    <w:sz w:val="18"/>
                    <w:szCs w:val="18"/>
                  </w:rPr>
                  <m:t>=4</m:t>
                </m:r>
              </m:oMath>
            </m:oMathPara>
          </w:p>
        </w:tc>
        <w:tc>
          <w:tcPr>
            <w:tcW w:w="1985" w:type="dxa"/>
            <w:shd w:val="clear" w:color="auto" w:fill="E7E6E6" w:themeFill="background2"/>
          </w:tcPr>
          <w:p w14:paraId="4A67E50C" w14:textId="77777777" w:rsidR="00CB5BFB" w:rsidRPr="00CB5BFB" w:rsidRDefault="00CB5BFB" w:rsidP="00CB5BFB">
            <w:pPr>
              <w:spacing w:after="0"/>
              <w:jc w:val="center"/>
              <w:rPr>
                <w:rFonts w:ascii="Times New Roman" w:hAnsi="Times New Roman"/>
                <w:sz w:val="18"/>
                <w:szCs w:val="18"/>
              </w:rPr>
            </w:pPr>
            <w:r w:rsidRPr="00CB5BFB">
              <w:rPr>
                <w:rFonts w:ascii="Times New Roman" w:hAnsi="Times New Roman"/>
                <w:sz w:val="18"/>
                <w:szCs w:val="18"/>
              </w:rPr>
              <w:t>4 bits</w:t>
            </w:r>
          </w:p>
          <w:p w14:paraId="0ECADAB9" w14:textId="77777777" w:rsidR="00CB5BFB" w:rsidRPr="00CB5BFB" w:rsidRDefault="00CB5BFB" w:rsidP="0038562F">
            <w:pPr>
              <w:spacing w:after="0"/>
              <w:jc w:val="center"/>
              <w:rPr>
                <w:rFonts w:ascii="Times New Roman" w:hAnsi="Times New Roman"/>
                <w:sz w:val="18"/>
                <w:szCs w:val="18"/>
              </w:rPr>
            </w:pPr>
            <w:r w:rsidRPr="00CB5BFB">
              <w:rPr>
                <w:rFonts w:ascii="Times New Roman" w:hAnsi="Times New Roman"/>
                <w:sz w:val="18"/>
                <w:szCs w:val="18"/>
              </w:rPr>
              <w:t>(1 reserved entry)</w:t>
            </w:r>
          </w:p>
        </w:tc>
        <w:tc>
          <w:tcPr>
            <w:tcW w:w="1134" w:type="dxa"/>
            <w:shd w:val="clear" w:color="auto" w:fill="E7E6E6" w:themeFill="background2"/>
          </w:tcPr>
          <w:p w14:paraId="1735AB20" w14:textId="77777777"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3 bits</w:t>
            </w:r>
          </w:p>
        </w:tc>
        <w:tc>
          <w:tcPr>
            <w:tcW w:w="1701" w:type="dxa"/>
            <w:shd w:val="clear" w:color="auto" w:fill="E7E6E6" w:themeFill="background2"/>
          </w:tcPr>
          <w:p w14:paraId="00F29BC8" w14:textId="6FF7811B"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p>
        </w:tc>
        <w:tc>
          <w:tcPr>
            <w:tcW w:w="1979" w:type="dxa"/>
          </w:tcPr>
          <w:p w14:paraId="764F0120" w14:textId="731C827E" w:rsidR="00CB5BFB" w:rsidRPr="005C6E4C" w:rsidRDefault="00CB5BFB" w:rsidP="00CB5BFB">
            <w:pPr>
              <w:jc w:val="center"/>
              <w:rPr>
                <w:rFonts w:ascii="Times New Roman" w:hAnsi="Times New Roman" w:cs="Times New Roman"/>
                <w:sz w:val="18"/>
                <w:szCs w:val="18"/>
              </w:rPr>
            </w:pPr>
            <w:r w:rsidRPr="005C6E4C">
              <w:rPr>
                <w:rFonts w:ascii="Times New Roman" w:hAnsi="Times New Roman" w:cs="Times New Roman"/>
                <w:sz w:val="18"/>
                <w:szCs w:val="18"/>
              </w:rPr>
              <w:t>4, 3</w:t>
            </w:r>
            <w:r w:rsidR="00910A17" w:rsidRPr="005C6E4C">
              <w:rPr>
                <w:rFonts w:ascii="Times New Roman" w:hAnsi="Times New Roman" w:cs="Times New Roman"/>
                <w:sz w:val="18"/>
                <w:szCs w:val="18"/>
              </w:rPr>
              <w:t>+</w:t>
            </w:r>
            <w:r w:rsidR="00910A17" w:rsidRPr="005C6E4C">
              <w:rPr>
                <w:rFonts w:ascii="Times New Roman" w:hAnsi="Times New Roman" w:cs="Times New Roman"/>
                <w:color w:val="FF0000"/>
                <w:sz w:val="18"/>
                <w:szCs w:val="18"/>
              </w:rPr>
              <w:t>1</w:t>
            </w:r>
            <w:r w:rsidR="00910A17" w:rsidRPr="005C6E4C">
              <w:rPr>
                <w:rFonts w:ascii="Times New Roman" w:hAnsi="Times New Roman" w:cs="Times New Roman"/>
                <w:sz w:val="18"/>
                <w:szCs w:val="18"/>
              </w:rPr>
              <w:t>+</w:t>
            </w:r>
            <w:r w:rsidR="00910A17" w:rsidRPr="005C6E4C">
              <w:rPr>
                <w:rFonts w:ascii="Times New Roman" w:hAnsi="Times New Roman" w:cs="Times New Roman"/>
                <w:color w:val="00B050"/>
                <w:sz w:val="18"/>
                <w:szCs w:val="18"/>
              </w:rPr>
              <w:t>1</w:t>
            </w:r>
          </w:p>
        </w:tc>
      </w:tr>
    </w:tbl>
    <w:p w14:paraId="204B0513" w14:textId="77777777" w:rsidR="00B20060" w:rsidRDefault="00B20060" w:rsidP="00CB5BFB">
      <w:pPr>
        <w:spacing w:after="0"/>
        <w:jc w:val="both"/>
      </w:pPr>
    </w:p>
    <w:p w14:paraId="78846F91" w14:textId="1FABE3B3" w:rsidR="00CB5BFB" w:rsidRPr="0002615A" w:rsidRDefault="00CB5BFB" w:rsidP="00CB5BFB">
      <w:pPr>
        <w:spacing w:after="0"/>
        <w:jc w:val="both"/>
        <w:rPr>
          <w:rFonts w:ascii="Times New Roman" w:hAnsi="Times New Roman"/>
          <w:lang w:val="en-US"/>
        </w:rPr>
      </w:pPr>
      <w:r w:rsidRPr="0002615A">
        <w:rPr>
          <w:rFonts w:ascii="Times New Roman" w:hAnsi="Times New Roman"/>
          <w:lang w:val="en-US"/>
        </w:rPr>
        <w:t xml:space="preserve">From the above table, it can be seen that, using the SRI indication, there are cases where 1 bit (marked in </w:t>
      </w:r>
      <w:r w:rsidRPr="0002615A">
        <w:rPr>
          <w:rFonts w:ascii="Times New Roman" w:hAnsi="Times New Roman"/>
          <w:i/>
          <w:lang w:val="en-US"/>
        </w:rPr>
        <w:t>red</w:t>
      </w:r>
      <w:r w:rsidRPr="0002615A">
        <w:rPr>
          <w:rFonts w:ascii="Times New Roman" w:hAnsi="Times New Roman"/>
          <w:lang w:val="en-US"/>
        </w:rPr>
        <w:t xml:space="preserve">) would be required to enable the dynamic switching between multi-TRP PUSCH operation and single-TRP PUSCH operation. And there are cases where an additional 1 bit (marked in </w:t>
      </w:r>
      <w:r w:rsidRPr="0002615A">
        <w:rPr>
          <w:rFonts w:ascii="Times New Roman" w:hAnsi="Times New Roman"/>
          <w:i/>
          <w:iCs/>
          <w:lang w:val="en-US"/>
        </w:rPr>
        <w:t>green</w:t>
      </w:r>
      <w:r w:rsidRPr="0002615A">
        <w:rPr>
          <w:rFonts w:ascii="Times New Roman" w:hAnsi="Times New Roman"/>
          <w:lang w:val="en-US"/>
        </w:rPr>
        <w:t xml:space="preserve">) is also required to enable the dynamic switching (via DCI) of the order of the two TRPs. On the other hand, there are some other cases where the existing at least 2 reserved entries can be used in </w:t>
      </w:r>
      <w:r w:rsidRPr="0002615A">
        <w:rPr>
          <w:rFonts w:ascii="Times New Roman" w:hAnsi="Times New Roman" w:cs="Times New Roman"/>
          <w:lang w:val="en-US"/>
        </w:rPr>
        <w:t>order to enable</w:t>
      </w:r>
      <w:r w:rsidRPr="0002615A">
        <w:rPr>
          <w:lang w:val="en-US"/>
        </w:rPr>
        <w:t xml:space="preserve"> </w:t>
      </w:r>
      <w:r w:rsidRPr="0002615A">
        <w:rPr>
          <w:rFonts w:ascii="Times New Roman" w:hAnsi="Times New Roman"/>
          <w:lang w:val="en-US"/>
        </w:rPr>
        <w:t xml:space="preserve">dynamic switching between multi-TRP PUSCH and single-TRP, thus no (new) bit is required to enable this switching. And for the case where there are at least 4 reserved entries, both the dynamic switching between multi-TRP PUSCH operation and single-TRP PUSCH and the dynamic switching via DCI of the order of the two TRPs can be enabled </w:t>
      </w:r>
      <w:r w:rsidR="00062840" w:rsidRPr="0002615A">
        <w:rPr>
          <w:rFonts w:ascii="Times New Roman" w:hAnsi="Times New Roman"/>
          <w:lang w:val="en-US"/>
        </w:rPr>
        <w:t>using the</w:t>
      </w:r>
      <w:r w:rsidRPr="0002615A">
        <w:rPr>
          <w:rFonts w:ascii="Times New Roman" w:hAnsi="Times New Roman"/>
          <w:lang w:val="en-US"/>
        </w:rPr>
        <w:t xml:space="preserve"> 4 reserved entries </w:t>
      </w:r>
      <w:r w:rsidR="00062840" w:rsidRPr="0002615A">
        <w:rPr>
          <w:rFonts w:ascii="Times New Roman" w:hAnsi="Times New Roman"/>
          <w:lang w:val="en-US"/>
        </w:rPr>
        <w:t>(</w:t>
      </w:r>
      <w:r w:rsidRPr="0002615A">
        <w:rPr>
          <w:rFonts w:ascii="Times New Roman" w:hAnsi="Times New Roman"/>
          <w:lang w:val="en-US"/>
        </w:rPr>
        <w:t>without the need for any additional bits</w:t>
      </w:r>
      <w:r w:rsidR="00062840" w:rsidRPr="0002615A">
        <w:rPr>
          <w:rFonts w:ascii="Times New Roman" w:hAnsi="Times New Roman"/>
          <w:lang w:val="en-US"/>
        </w:rPr>
        <w:t>)</w:t>
      </w:r>
      <w:r w:rsidRPr="0002615A">
        <w:rPr>
          <w:rFonts w:ascii="Times New Roman" w:hAnsi="Times New Roman"/>
          <w:lang w:val="en-US"/>
        </w:rPr>
        <w:t>.</w:t>
      </w:r>
    </w:p>
    <w:p w14:paraId="0BB90424" w14:textId="77777777" w:rsidR="00CB5BFB" w:rsidRPr="0002615A" w:rsidRDefault="00CB5BFB" w:rsidP="00CB5BFB">
      <w:pPr>
        <w:spacing w:after="0"/>
        <w:jc w:val="both"/>
        <w:rPr>
          <w:rFonts w:ascii="Times New Roman" w:hAnsi="Times New Roman"/>
          <w:lang w:val="en-US"/>
        </w:rPr>
      </w:pPr>
    </w:p>
    <w:p w14:paraId="109D21E2" w14:textId="232BB162" w:rsidR="004F2CCF" w:rsidRPr="0002615A" w:rsidRDefault="004F2CCF" w:rsidP="004F2CCF">
      <w:pPr>
        <w:spacing w:after="0"/>
        <w:jc w:val="both"/>
        <w:rPr>
          <w:rFonts w:ascii="Times New Roman" w:hAnsi="Times New Roman"/>
          <w:b/>
          <w:lang w:val="en-US"/>
        </w:rPr>
      </w:pPr>
      <w:r w:rsidRPr="0002615A">
        <w:rPr>
          <w:rFonts w:ascii="Times New Roman" w:hAnsi="Times New Roman"/>
          <w:b/>
          <w:lang w:val="en-US"/>
        </w:rPr>
        <w:t xml:space="preserve">Observation </w:t>
      </w:r>
      <w:r w:rsidR="00535934">
        <w:rPr>
          <w:rFonts w:ascii="Times New Roman" w:hAnsi="Times New Roman"/>
          <w:b/>
          <w:lang w:val="en-US"/>
        </w:rPr>
        <w:t>9</w:t>
      </w:r>
      <w:r w:rsidRPr="0002615A">
        <w:rPr>
          <w:rFonts w:ascii="Times New Roman" w:hAnsi="Times New Roman"/>
          <w:b/>
          <w:lang w:val="en-US"/>
        </w:rPr>
        <w:t xml:space="preserve">: For non-codebook-based mode, to enable dynamic switching between multi-TRP/single-TRP modes considering the SRI fields, </w:t>
      </w:r>
    </w:p>
    <w:p w14:paraId="7D25BFD7" w14:textId="5E85E599" w:rsidR="004F2CCF" w:rsidRPr="0002615A" w:rsidRDefault="004F2CCF" w:rsidP="008F138C">
      <w:pPr>
        <w:numPr>
          <w:ilvl w:val="0"/>
          <w:numId w:val="49"/>
        </w:numPr>
        <w:spacing w:after="0"/>
        <w:contextualSpacing/>
        <w:jc w:val="both"/>
        <w:rPr>
          <w:rFonts w:ascii="Times New Roman" w:hAnsi="Times New Roman"/>
          <w:b/>
          <w:bCs/>
          <w:lang w:val="en-US"/>
        </w:rPr>
      </w:pPr>
      <w:r w:rsidRPr="0002615A">
        <w:rPr>
          <w:rFonts w:ascii="Times New Roman" w:hAnsi="Times New Roman"/>
          <w:b/>
          <w:lang w:val="en-US"/>
        </w:rPr>
        <w:t xml:space="preserve">For 9 out of 12 cases, extra one bit would be needed, while 3 other </w:t>
      </w:r>
      <w:r w:rsidR="00934F81">
        <w:rPr>
          <w:rFonts w:ascii="Times New Roman" w:hAnsi="Times New Roman"/>
          <w:b/>
          <w:lang w:val="en-US"/>
        </w:rPr>
        <w:t xml:space="preserve">cases </w:t>
      </w:r>
      <w:r w:rsidRPr="0002615A">
        <w:rPr>
          <w:rFonts w:ascii="Times New Roman" w:hAnsi="Times New Roman"/>
          <w:b/>
          <w:lang w:val="en-US"/>
        </w:rPr>
        <w:t>can use SRI reserved entries.</w:t>
      </w:r>
    </w:p>
    <w:p w14:paraId="132F7455" w14:textId="77777777" w:rsidR="004F2CCF" w:rsidRPr="0002615A" w:rsidRDefault="004F2CCF" w:rsidP="004F2CCF">
      <w:pPr>
        <w:spacing w:after="0"/>
        <w:jc w:val="both"/>
        <w:rPr>
          <w:rFonts w:ascii="Times New Roman" w:hAnsi="Times New Roman"/>
          <w:b/>
          <w:lang w:val="en-US"/>
        </w:rPr>
      </w:pPr>
    </w:p>
    <w:p w14:paraId="1E8EA73D" w14:textId="5E40B7B8" w:rsidR="004F2CCF" w:rsidRPr="0002615A" w:rsidRDefault="004F2CCF" w:rsidP="004F2CCF">
      <w:pPr>
        <w:spacing w:after="0"/>
        <w:jc w:val="both"/>
        <w:rPr>
          <w:rFonts w:ascii="Times New Roman" w:hAnsi="Times New Roman"/>
          <w:b/>
          <w:lang w:val="en-US"/>
        </w:rPr>
      </w:pPr>
      <w:r w:rsidRPr="0002615A">
        <w:rPr>
          <w:rFonts w:ascii="Times New Roman" w:hAnsi="Times New Roman"/>
          <w:b/>
          <w:lang w:val="en-US"/>
        </w:rPr>
        <w:t xml:space="preserve">Observation </w:t>
      </w:r>
      <w:r w:rsidR="00535934">
        <w:rPr>
          <w:rFonts w:ascii="Times New Roman" w:hAnsi="Times New Roman"/>
          <w:b/>
          <w:lang w:val="en-US"/>
        </w:rPr>
        <w:t>10</w:t>
      </w:r>
      <w:r w:rsidRPr="0002615A">
        <w:rPr>
          <w:rFonts w:ascii="Times New Roman" w:hAnsi="Times New Roman"/>
          <w:b/>
          <w:lang w:val="en-US"/>
        </w:rPr>
        <w:t xml:space="preserve">: For non-codebook-based mode, to change the order of the two TRPs in addition to dynamic switch of </w:t>
      </w:r>
      <w:r w:rsidR="00934F81">
        <w:rPr>
          <w:rFonts w:ascii="Times New Roman" w:hAnsi="Times New Roman"/>
          <w:b/>
          <w:lang w:val="en-US"/>
        </w:rPr>
        <w:t>multi</w:t>
      </w:r>
      <w:r w:rsidRPr="0002615A">
        <w:rPr>
          <w:rFonts w:ascii="Times New Roman" w:hAnsi="Times New Roman"/>
          <w:b/>
          <w:lang w:val="en-US"/>
        </w:rPr>
        <w:t>-TRP/</w:t>
      </w:r>
      <w:r w:rsidR="00934F81">
        <w:rPr>
          <w:rFonts w:ascii="Times New Roman" w:hAnsi="Times New Roman"/>
          <w:b/>
          <w:lang w:val="en-US"/>
        </w:rPr>
        <w:t>single</w:t>
      </w:r>
      <w:r w:rsidRPr="0002615A">
        <w:rPr>
          <w:rFonts w:ascii="Times New Roman" w:hAnsi="Times New Roman"/>
          <w:b/>
          <w:lang w:val="en-US"/>
        </w:rPr>
        <w:t xml:space="preserve">-TRP modes considering the SRI fields, </w:t>
      </w:r>
    </w:p>
    <w:p w14:paraId="619AF886" w14:textId="1486FF21" w:rsidR="00CB5BFB" w:rsidRPr="0002615A" w:rsidRDefault="00CB5BFB" w:rsidP="008F138C">
      <w:pPr>
        <w:numPr>
          <w:ilvl w:val="0"/>
          <w:numId w:val="26"/>
        </w:numPr>
        <w:spacing w:after="0"/>
        <w:contextualSpacing/>
        <w:jc w:val="both"/>
        <w:rPr>
          <w:rFonts w:ascii="Times New Roman" w:hAnsi="Times New Roman"/>
          <w:b/>
          <w:lang w:val="en-US"/>
        </w:rPr>
      </w:pPr>
      <w:r w:rsidRPr="0002615A">
        <w:rPr>
          <w:rFonts w:ascii="Times New Roman" w:hAnsi="Times New Roman"/>
          <w:b/>
          <w:lang w:val="en-US"/>
        </w:rPr>
        <w:t>For 11 out of 12 cases, one additional bit (</w:t>
      </w:r>
      <w:r w:rsidR="004F2CCF" w:rsidRPr="0002615A">
        <w:rPr>
          <w:rFonts w:ascii="Times New Roman" w:hAnsi="Times New Roman"/>
          <w:b/>
          <w:lang w:val="en-US"/>
        </w:rPr>
        <w:t>other than the required bit for dynamic switch</w:t>
      </w:r>
      <w:r w:rsidR="002E05FA">
        <w:rPr>
          <w:rFonts w:ascii="Times New Roman" w:hAnsi="Times New Roman"/>
          <w:b/>
          <w:lang w:val="en-US"/>
        </w:rPr>
        <w:t>ing</w:t>
      </w:r>
      <w:r w:rsidR="002E05FA" w:rsidRPr="002E05FA">
        <w:rPr>
          <w:lang w:val="en-US"/>
        </w:rPr>
        <w:t xml:space="preserve"> </w:t>
      </w:r>
      <w:r w:rsidR="002E05FA" w:rsidRPr="002E05FA">
        <w:rPr>
          <w:rFonts w:ascii="Times New Roman" w:hAnsi="Times New Roman"/>
          <w:b/>
          <w:lang w:val="en-US"/>
        </w:rPr>
        <w:t>between multi-TRP/single-TRP modes</w:t>
      </w:r>
      <w:r w:rsidRPr="0002615A">
        <w:rPr>
          <w:rFonts w:ascii="Times New Roman" w:hAnsi="Times New Roman"/>
          <w:b/>
          <w:lang w:val="en-US"/>
        </w:rPr>
        <w:t xml:space="preserve">) is needed </w:t>
      </w:r>
      <w:r w:rsidR="004F2CCF" w:rsidRPr="0002615A">
        <w:rPr>
          <w:rFonts w:ascii="Times New Roman" w:hAnsi="Times New Roman"/>
          <w:b/>
          <w:lang w:val="en-US"/>
        </w:rPr>
        <w:t>while the</w:t>
      </w:r>
      <w:r w:rsidRPr="0002615A">
        <w:rPr>
          <w:rFonts w:ascii="Times New Roman" w:hAnsi="Times New Roman"/>
          <w:b/>
          <w:lang w:val="en-US"/>
        </w:rPr>
        <w:t xml:space="preserve"> other case </w:t>
      </w:r>
      <w:r w:rsidR="004F2CCF" w:rsidRPr="0002615A">
        <w:rPr>
          <w:rFonts w:ascii="Times New Roman" w:hAnsi="Times New Roman"/>
          <w:b/>
          <w:lang w:val="en-US"/>
        </w:rPr>
        <w:t xml:space="preserve">can use SRI reserved entries. </w:t>
      </w:r>
    </w:p>
    <w:p w14:paraId="4F31B799" w14:textId="415D3C6D" w:rsidR="0052096F" w:rsidRPr="0002615A" w:rsidRDefault="0052096F" w:rsidP="004340AB">
      <w:pPr>
        <w:jc w:val="both"/>
        <w:rPr>
          <w:rFonts w:ascii="Times New Roman" w:hAnsi="Times New Roman"/>
          <w:lang w:val="en-US"/>
        </w:rPr>
      </w:pPr>
    </w:p>
    <w:p w14:paraId="077F13F9" w14:textId="1BF089DE" w:rsidR="00454EA0" w:rsidRPr="005B3758" w:rsidRDefault="00454EA0" w:rsidP="00454EA0">
      <w:pPr>
        <w:pStyle w:val="Heading3"/>
        <w:rPr>
          <w:rFonts w:cs="Arial"/>
          <w:szCs w:val="28"/>
          <w:lang w:val="en-US" w:eastAsia="zh-CN"/>
        </w:rPr>
      </w:pPr>
      <w:r w:rsidRPr="00F709D4">
        <w:rPr>
          <w:lang w:val="en-US" w:eastAsia="zh-CN"/>
        </w:rPr>
        <w:t>2.</w:t>
      </w:r>
      <w:r w:rsidR="004F2CCF">
        <w:rPr>
          <w:lang w:val="en-US" w:eastAsia="zh-CN"/>
        </w:rPr>
        <w:t>3.2</w:t>
      </w:r>
      <w:r w:rsidRPr="005B3758">
        <w:rPr>
          <w:rFonts w:cs="Arial"/>
          <w:szCs w:val="28"/>
          <w:lang w:val="en-US" w:eastAsia="zh-CN"/>
        </w:rPr>
        <w:t xml:space="preserve"> </w:t>
      </w:r>
      <w:r>
        <w:rPr>
          <w:rFonts w:cs="Arial"/>
          <w:szCs w:val="28"/>
          <w:lang w:val="en-US" w:eastAsia="zh-CN"/>
        </w:rPr>
        <w:tab/>
      </w:r>
      <w:r w:rsidRPr="005B3758">
        <w:rPr>
          <w:rFonts w:cs="Arial"/>
          <w:szCs w:val="28"/>
          <w:lang w:val="en-US" w:eastAsia="zh-CN"/>
        </w:rPr>
        <w:t>Multi-TRP PUSCH power control</w:t>
      </w:r>
    </w:p>
    <w:p w14:paraId="312DF1FA" w14:textId="451B61B5" w:rsidR="00454EA0" w:rsidRPr="00A157F9" w:rsidRDefault="00454EA0" w:rsidP="00454EA0">
      <w:pPr>
        <w:pStyle w:val="Heading4"/>
        <w:rPr>
          <w:szCs w:val="24"/>
          <w:lang w:val="en-US"/>
        </w:rPr>
      </w:pPr>
      <w:r w:rsidRPr="00760F1A">
        <w:rPr>
          <w:lang w:val="en-US"/>
        </w:rPr>
        <w:t>2.</w:t>
      </w:r>
      <w:r w:rsidR="004F2CCF">
        <w:rPr>
          <w:lang w:val="en-US"/>
        </w:rPr>
        <w:t xml:space="preserve">3.2.1 </w:t>
      </w:r>
      <w:r w:rsidR="00412D9A">
        <w:rPr>
          <w:lang w:val="en-US"/>
        </w:rPr>
        <w:t xml:space="preserve"> </w:t>
      </w:r>
      <w:r w:rsidR="004F2CCF">
        <w:rPr>
          <w:lang w:val="en-US"/>
        </w:rPr>
        <w:t xml:space="preserve"> </w:t>
      </w:r>
      <w:r>
        <w:rPr>
          <w:lang w:val="en-US"/>
        </w:rPr>
        <w:t>On the support of per-TRP closed-loop power control</w:t>
      </w:r>
    </w:p>
    <w:p w14:paraId="4AA8D857" w14:textId="77777777" w:rsidR="00454EA0" w:rsidRPr="0002615A" w:rsidRDefault="00454EA0" w:rsidP="00454EA0">
      <w:pPr>
        <w:jc w:val="both"/>
        <w:rPr>
          <w:rFonts w:ascii="Times New Roman" w:hAnsi="Times New Roman"/>
          <w:lang w:val="en-US"/>
        </w:rPr>
      </w:pPr>
      <w:r w:rsidRPr="0002615A">
        <w:rPr>
          <w:rFonts w:ascii="Times New Roman" w:hAnsi="Times New Roman"/>
          <w:lang w:val="en-US"/>
        </w:rPr>
        <w:t>For multi-TRP PUSCH power control, in a similar way to multi-TRP PUCCH, the following options have been discussed:</w:t>
      </w:r>
    </w:p>
    <w:tbl>
      <w:tblPr>
        <w:tblStyle w:val="TableGrid"/>
        <w:tblW w:w="0" w:type="auto"/>
        <w:tblLook w:val="04A0" w:firstRow="1" w:lastRow="0" w:firstColumn="1" w:lastColumn="0" w:noHBand="0" w:noVBand="1"/>
      </w:tblPr>
      <w:tblGrid>
        <w:gridCol w:w="9629"/>
      </w:tblGrid>
      <w:tr w:rsidR="00454EA0" w:rsidRPr="00D421A2" w14:paraId="2A588DE1" w14:textId="77777777" w:rsidTr="00EE0416">
        <w:tc>
          <w:tcPr>
            <w:tcW w:w="9629" w:type="dxa"/>
          </w:tcPr>
          <w:p w14:paraId="4A805740" w14:textId="77777777" w:rsidR="00454EA0" w:rsidRPr="0002615A" w:rsidRDefault="00454EA0" w:rsidP="00EE0416">
            <w:pPr>
              <w:spacing w:after="0" w:line="240" w:lineRule="auto"/>
              <w:jc w:val="both"/>
              <w:rPr>
                <w:rFonts w:ascii="Times New Roman" w:eastAsia="Times New Roman" w:hAnsi="Times New Roman" w:cs="Times New Roman"/>
                <w:sz w:val="18"/>
                <w:szCs w:val="18"/>
                <w:lang w:val="en-US" w:eastAsia="fr-FR"/>
              </w:rPr>
            </w:pPr>
            <w:r w:rsidRPr="0002615A">
              <w:rPr>
                <w:rFonts w:ascii="Times New Roman" w:eastAsia="SimSun" w:hAnsi="Times New Roman" w:cs="Times New Roman"/>
                <w:b/>
                <w:color w:val="273142"/>
                <w:kern w:val="24"/>
                <w:sz w:val="20"/>
                <w:szCs w:val="20"/>
                <w:highlight w:val="green"/>
                <w:lang w:val="en-US" w:eastAsia="fr-FR"/>
              </w:rPr>
              <w:t>Agreement</w:t>
            </w:r>
          </w:p>
          <w:p w14:paraId="389FFD54" w14:textId="77777777" w:rsidR="00454EA0" w:rsidRPr="0002615A" w:rsidRDefault="00454EA0" w:rsidP="00EE0416">
            <w:pPr>
              <w:spacing w:after="0" w:line="240" w:lineRule="auto"/>
              <w:jc w:val="both"/>
              <w:rPr>
                <w:rFonts w:ascii="Times New Roman" w:eastAsia="Times New Roman" w:hAnsi="Times New Roman" w:cs="Times New Roman"/>
                <w:sz w:val="18"/>
                <w:szCs w:val="18"/>
                <w:lang w:val="en-US" w:eastAsia="fr-FR"/>
              </w:rPr>
            </w:pPr>
            <w:r w:rsidRPr="0002615A">
              <w:rPr>
                <w:rFonts w:ascii="Times New Roman" w:eastAsia="SimSun" w:hAnsi="Times New Roman" w:cs="Times New Roman"/>
                <w:color w:val="273142"/>
                <w:kern w:val="24"/>
                <w:sz w:val="20"/>
                <w:szCs w:val="20"/>
                <w:lang w:val="en-US" w:eastAsia="fr-FR"/>
              </w:rPr>
              <w:t>Further study following alternatives to support per TRP closed-loop power control for PUSCH , select from the below options during the RAN1 #104-e-bis meeting.</w:t>
            </w:r>
          </w:p>
          <w:p w14:paraId="6CC65981" w14:textId="77777777" w:rsidR="00454EA0" w:rsidRPr="0002615A" w:rsidRDefault="00454EA0" w:rsidP="008F138C">
            <w:pPr>
              <w:numPr>
                <w:ilvl w:val="0"/>
                <w:numId w:val="15"/>
              </w:numPr>
              <w:spacing w:after="0" w:line="240" w:lineRule="auto"/>
              <w:ind w:left="1440"/>
              <w:contextualSpacing/>
              <w:jc w:val="both"/>
              <w:rPr>
                <w:rFonts w:ascii="Times New Roman" w:eastAsia="Times New Roman" w:hAnsi="Times New Roman" w:cs="Times New Roman"/>
                <w:sz w:val="20"/>
                <w:szCs w:val="18"/>
                <w:lang w:val="en-US" w:eastAsia="fr-FR"/>
              </w:rPr>
            </w:pPr>
            <w:r w:rsidRPr="0002615A">
              <w:rPr>
                <w:rFonts w:ascii="Times New Roman" w:eastAsia="Batang" w:hAnsi="Times New Roman" w:cs="Times New Roman"/>
                <w:color w:val="273142"/>
                <w:kern w:val="24"/>
                <w:sz w:val="20"/>
                <w:szCs w:val="20"/>
                <w:lang w:val="en-US" w:eastAsia="fr-FR"/>
              </w:rPr>
              <w:t>Option.1: A single TPC field (the existing TPC field) is used in DCI formats 0_1 / 0_2, and the TPC value applied for both PUSCH beams</w:t>
            </w:r>
          </w:p>
          <w:p w14:paraId="1064897A" w14:textId="77777777" w:rsidR="00454EA0" w:rsidRPr="0002615A" w:rsidRDefault="00454EA0" w:rsidP="008F138C">
            <w:pPr>
              <w:numPr>
                <w:ilvl w:val="0"/>
                <w:numId w:val="15"/>
              </w:numPr>
              <w:spacing w:after="0" w:line="240" w:lineRule="auto"/>
              <w:ind w:left="1440"/>
              <w:contextualSpacing/>
              <w:jc w:val="both"/>
              <w:rPr>
                <w:rFonts w:ascii="Times New Roman" w:eastAsia="Times New Roman" w:hAnsi="Times New Roman" w:cs="Times New Roman"/>
                <w:sz w:val="20"/>
                <w:szCs w:val="18"/>
                <w:lang w:val="en-US" w:eastAsia="fr-FR"/>
              </w:rPr>
            </w:pPr>
            <w:r w:rsidRPr="0002615A">
              <w:rPr>
                <w:rFonts w:ascii="Times New Roman" w:eastAsia="Batang" w:hAnsi="Times New Roman" w:cs="Times New Roman"/>
                <w:color w:val="273142"/>
                <w:kern w:val="24"/>
                <w:sz w:val="20"/>
                <w:szCs w:val="20"/>
                <w:lang w:val="en-US" w:eastAsia="fr-FR"/>
              </w:rPr>
              <w:t>Option.2: A single TPC field (the existing TPC field) is used in DCI formats 0_1 / 0_2, and the TPC value applied for one of two PUSCH beams at a slot.</w:t>
            </w:r>
          </w:p>
          <w:p w14:paraId="7BFAB81A" w14:textId="77777777" w:rsidR="00454EA0" w:rsidRPr="0002615A" w:rsidRDefault="00454EA0" w:rsidP="008F138C">
            <w:pPr>
              <w:numPr>
                <w:ilvl w:val="0"/>
                <w:numId w:val="15"/>
              </w:numPr>
              <w:spacing w:after="0" w:line="240" w:lineRule="auto"/>
              <w:ind w:left="1440"/>
              <w:contextualSpacing/>
              <w:jc w:val="both"/>
              <w:rPr>
                <w:rFonts w:ascii="Times New Roman" w:eastAsia="Times New Roman" w:hAnsi="Times New Roman" w:cs="Times New Roman"/>
                <w:sz w:val="20"/>
                <w:szCs w:val="18"/>
                <w:lang w:val="en-US" w:eastAsia="fr-FR"/>
              </w:rPr>
            </w:pPr>
            <w:r w:rsidRPr="0002615A">
              <w:rPr>
                <w:rFonts w:ascii="Times New Roman" w:eastAsia="Batang" w:hAnsi="Times New Roman" w:cs="Times New Roman"/>
                <w:color w:val="273142"/>
                <w:kern w:val="24"/>
                <w:sz w:val="20"/>
                <w:szCs w:val="20"/>
                <w:lang w:val="en-US" w:eastAsia="fr-FR"/>
              </w:rPr>
              <w:t>Option 3: A second TPC field (similar to the existing TPC field) is added in DCI formats 0_1 / 0_2.</w:t>
            </w:r>
          </w:p>
          <w:p w14:paraId="5C75B2C8" w14:textId="77777777" w:rsidR="00454EA0" w:rsidRPr="0002615A" w:rsidRDefault="00454EA0" w:rsidP="008F138C">
            <w:pPr>
              <w:numPr>
                <w:ilvl w:val="0"/>
                <w:numId w:val="15"/>
              </w:numPr>
              <w:spacing w:after="0" w:line="240" w:lineRule="auto"/>
              <w:ind w:left="1440"/>
              <w:contextualSpacing/>
              <w:jc w:val="both"/>
              <w:rPr>
                <w:rFonts w:ascii="Times New Roman" w:eastAsia="Times New Roman" w:hAnsi="Times New Roman" w:cs="Times New Roman"/>
                <w:sz w:val="20"/>
                <w:szCs w:val="18"/>
                <w:lang w:val="en-US" w:eastAsia="fr-FR"/>
              </w:rPr>
            </w:pPr>
            <w:r w:rsidRPr="0002615A">
              <w:rPr>
                <w:rFonts w:ascii="Times New Roman" w:eastAsia="Batang" w:hAnsi="Times New Roman" w:cs="Times New Roman"/>
                <w:color w:val="273142"/>
                <w:kern w:val="24"/>
                <w:sz w:val="20"/>
                <w:szCs w:val="20"/>
                <w:lang w:val="en-US" w:eastAsia="fr-FR"/>
              </w:rPr>
              <w:t>Option 4: A single TPC field is used in DCI formats 0_1 / 0_2, and indicates two TPC values applied to two PUSCH beams, respectively.</w:t>
            </w:r>
          </w:p>
        </w:tc>
      </w:tr>
    </w:tbl>
    <w:p w14:paraId="2247C7CF" w14:textId="77777777" w:rsidR="00454EA0" w:rsidRPr="0002615A" w:rsidRDefault="00454EA0" w:rsidP="00454EA0">
      <w:pPr>
        <w:spacing w:after="0"/>
        <w:jc w:val="both"/>
        <w:rPr>
          <w:rFonts w:ascii="Times New Roman" w:hAnsi="Times New Roman"/>
          <w:lang w:val="en-US"/>
        </w:rPr>
      </w:pPr>
    </w:p>
    <w:p w14:paraId="36C90639" w14:textId="71428D0C" w:rsidR="00454EA0" w:rsidRPr="0002615A" w:rsidRDefault="00454EA0" w:rsidP="00454EA0">
      <w:pPr>
        <w:spacing w:after="0"/>
        <w:jc w:val="both"/>
        <w:rPr>
          <w:rFonts w:ascii="Times New Roman" w:hAnsi="Times New Roman"/>
          <w:lang w:val="en-US"/>
        </w:rPr>
      </w:pPr>
      <w:r w:rsidRPr="0002615A">
        <w:rPr>
          <w:rFonts w:ascii="Times New Roman" w:hAnsi="Times New Roman"/>
          <w:lang w:val="en-US"/>
        </w:rPr>
        <w:t xml:space="preserve">The above agreement and options are similar to the ones for multi-TRP PUCCH power, and similar discussions and observations on the different options as for PUCCH could also be provided here. In short, compared to other options, Option 3 offers full flexibility since a second TPC field is added to DCI (formats 0_1 and 0_2), allowing to indicate a second TPC value; and having such flexibility is preferable to allow separately adapting the TPC command for the different beams/TRPs. </w:t>
      </w:r>
      <w:r w:rsidR="003C55FE" w:rsidRPr="0002615A">
        <w:rPr>
          <w:rFonts w:ascii="Times New Roman" w:hAnsi="Times New Roman"/>
          <w:lang w:val="en-US"/>
        </w:rPr>
        <w:t>Another possibility would be to adopt two (simple) options, i.e. Option 1 and Option 3, where it’s up to the network to configure one of the two options at a time or for a given scenario. W</w:t>
      </w:r>
      <w:r w:rsidRPr="0002615A">
        <w:rPr>
          <w:rFonts w:ascii="Times New Roman" w:hAnsi="Times New Roman"/>
          <w:lang w:val="en-US"/>
        </w:rPr>
        <w:t>e</w:t>
      </w:r>
      <w:r w:rsidR="003C55FE" w:rsidRPr="0002615A">
        <w:rPr>
          <w:rFonts w:ascii="Times New Roman" w:hAnsi="Times New Roman"/>
          <w:lang w:val="en-US"/>
        </w:rPr>
        <w:t xml:space="preserve"> thus</w:t>
      </w:r>
      <w:r w:rsidRPr="0002615A">
        <w:rPr>
          <w:rFonts w:ascii="Times New Roman" w:hAnsi="Times New Roman"/>
          <w:lang w:val="en-US"/>
        </w:rPr>
        <w:t xml:space="preserve"> propose: </w:t>
      </w:r>
    </w:p>
    <w:p w14:paraId="5900911F" w14:textId="77777777" w:rsidR="00454EA0" w:rsidRPr="0002615A" w:rsidRDefault="00454EA0" w:rsidP="00454EA0">
      <w:pPr>
        <w:spacing w:after="0" w:line="240" w:lineRule="auto"/>
        <w:jc w:val="both"/>
        <w:rPr>
          <w:rFonts w:ascii="Times New Roman" w:hAnsi="Times New Roman"/>
          <w:lang w:val="en-US"/>
        </w:rPr>
      </w:pPr>
    </w:p>
    <w:p w14:paraId="3DEA9632" w14:textId="715D96D9" w:rsidR="00304187" w:rsidRPr="0002615A" w:rsidRDefault="00304187" w:rsidP="00304187">
      <w:pPr>
        <w:spacing w:after="0" w:line="240" w:lineRule="auto"/>
        <w:jc w:val="both"/>
        <w:rPr>
          <w:rFonts w:ascii="Times New Roman" w:hAnsi="Times New Roman"/>
          <w:b/>
          <w:lang w:val="en-US"/>
        </w:rPr>
      </w:pPr>
      <w:r w:rsidRPr="0002615A">
        <w:rPr>
          <w:rFonts w:ascii="Times New Roman" w:hAnsi="Times New Roman"/>
          <w:b/>
          <w:lang w:val="en-US"/>
        </w:rPr>
        <w:t xml:space="preserve">Proposal </w:t>
      </w:r>
      <w:r w:rsidR="0068408F" w:rsidRPr="0002615A">
        <w:rPr>
          <w:rFonts w:ascii="Times New Roman" w:hAnsi="Times New Roman"/>
          <w:b/>
          <w:lang w:val="en-US"/>
        </w:rPr>
        <w:t>24</w:t>
      </w:r>
      <w:r w:rsidRPr="0002615A">
        <w:rPr>
          <w:rFonts w:ascii="Times New Roman" w:hAnsi="Times New Roman"/>
          <w:b/>
          <w:lang w:val="en-US"/>
        </w:rPr>
        <w:t>: For the indication of two TPC commands via UE-specific PDCCH for multi-TRP PUSCH repetition operation, down-select between the following two ways:</w:t>
      </w:r>
    </w:p>
    <w:p w14:paraId="6B90E2F7" w14:textId="70A43BA9" w:rsidR="00304187" w:rsidRPr="0002615A" w:rsidRDefault="00304187" w:rsidP="008F138C">
      <w:pPr>
        <w:pStyle w:val="ListParagraph"/>
        <w:numPr>
          <w:ilvl w:val="0"/>
          <w:numId w:val="12"/>
        </w:numPr>
        <w:spacing w:after="0" w:line="240" w:lineRule="auto"/>
        <w:jc w:val="both"/>
        <w:rPr>
          <w:rFonts w:ascii="Times New Roman" w:hAnsi="Times New Roman"/>
          <w:b/>
          <w:lang w:val="en-US"/>
        </w:rPr>
      </w:pPr>
      <w:r w:rsidRPr="0002615A">
        <w:rPr>
          <w:rFonts w:ascii="Times New Roman" w:hAnsi="Times New Roman"/>
          <w:b/>
          <w:lang w:val="en-US"/>
        </w:rPr>
        <w:t xml:space="preserve">Support only Option 3, i.e., a second TPC field is added in DCI formats </w:t>
      </w:r>
      <w:r w:rsidR="003C55FE" w:rsidRPr="0002615A">
        <w:rPr>
          <w:rFonts w:ascii="Times New Roman" w:hAnsi="Times New Roman"/>
          <w:b/>
          <w:lang w:val="en-US"/>
        </w:rPr>
        <w:t>0</w:t>
      </w:r>
      <w:r w:rsidRPr="0002615A">
        <w:rPr>
          <w:rFonts w:ascii="Times New Roman" w:hAnsi="Times New Roman"/>
          <w:b/>
          <w:lang w:val="en-US"/>
        </w:rPr>
        <w:t xml:space="preserve">_1 / </w:t>
      </w:r>
      <w:r w:rsidR="003C55FE" w:rsidRPr="0002615A">
        <w:rPr>
          <w:rFonts w:ascii="Times New Roman" w:hAnsi="Times New Roman"/>
          <w:b/>
          <w:lang w:val="en-US"/>
        </w:rPr>
        <w:t>0</w:t>
      </w:r>
      <w:r w:rsidRPr="0002615A">
        <w:rPr>
          <w:rFonts w:ascii="Times New Roman" w:hAnsi="Times New Roman"/>
          <w:b/>
          <w:lang w:val="en-US"/>
        </w:rPr>
        <w:t>_2.</w:t>
      </w:r>
    </w:p>
    <w:p w14:paraId="305FFFAA" w14:textId="77777777" w:rsidR="00304187" w:rsidRPr="0002615A" w:rsidRDefault="00304187" w:rsidP="008F138C">
      <w:pPr>
        <w:pStyle w:val="ListParagraph"/>
        <w:numPr>
          <w:ilvl w:val="0"/>
          <w:numId w:val="12"/>
        </w:numPr>
        <w:spacing w:after="0" w:line="240" w:lineRule="auto"/>
        <w:jc w:val="both"/>
        <w:rPr>
          <w:rFonts w:ascii="Times New Roman" w:hAnsi="Times New Roman"/>
          <w:b/>
          <w:lang w:val="en-US"/>
        </w:rPr>
      </w:pPr>
      <w:r w:rsidRPr="0002615A">
        <w:rPr>
          <w:rFonts w:ascii="Times New Roman" w:hAnsi="Times New Roman"/>
          <w:b/>
          <w:lang w:val="en-US"/>
        </w:rPr>
        <w:t xml:space="preserve">Support Option 1 and Option 3 where it’s up to the network to decide which option to configure. </w:t>
      </w:r>
    </w:p>
    <w:p w14:paraId="06B31CE0" w14:textId="77777777" w:rsidR="00454EA0" w:rsidRPr="0002615A" w:rsidRDefault="00454EA0" w:rsidP="00454EA0">
      <w:pPr>
        <w:rPr>
          <w:lang w:val="en-US"/>
        </w:rPr>
      </w:pPr>
    </w:p>
    <w:p w14:paraId="2067847C" w14:textId="2FD9024F" w:rsidR="00454EA0" w:rsidRPr="003C55FE" w:rsidRDefault="00454EA0" w:rsidP="00057C0A">
      <w:pPr>
        <w:pStyle w:val="Heading4"/>
      </w:pPr>
      <w:r w:rsidRPr="003C55FE">
        <w:t>2.</w:t>
      </w:r>
      <w:r w:rsidR="0068408F">
        <w:t xml:space="preserve">3.2.2  </w:t>
      </w:r>
      <w:r>
        <w:t xml:space="preserve"> </w:t>
      </w:r>
      <w:r w:rsidRPr="003C55FE">
        <w:t>Other PUSCH power control enhancements</w:t>
      </w:r>
    </w:p>
    <w:p w14:paraId="3E524AFC" w14:textId="77777777" w:rsidR="00454EA0" w:rsidRPr="00057C0A" w:rsidRDefault="00454EA0" w:rsidP="00454EA0">
      <w:pPr>
        <w:rPr>
          <w:rFonts w:ascii="Times New Roman" w:hAnsi="Times New Roman" w:cs="Times New Roman"/>
          <w:lang w:val="en-US"/>
        </w:rPr>
      </w:pPr>
      <w:bookmarkStart w:id="16" w:name="_Hlk68269834"/>
      <w:r w:rsidRPr="00057C0A">
        <w:rPr>
          <w:rFonts w:ascii="Times New Roman" w:hAnsi="Times New Roman" w:cs="Times New Roman"/>
          <w:lang w:val="en-US"/>
        </w:rPr>
        <w:t>In RAN1#104-e, the following agreement was made regarding the support of two power control parameter sets for multi-TRP PUSCH repetition operation.</w:t>
      </w:r>
    </w:p>
    <w:tbl>
      <w:tblPr>
        <w:tblStyle w:val="TableGrid"/>
        <w:tblW w:w="0" w:type="auto"/>
        <w:tblLook w:val="04A0" w:firstRow="1" w:lastRow="0" w:firstColumn="1" w:lastColumn="0" w:noHBand="0" w:noVBand="1"/>
      </w:tblPr>
      <w:tblGrid>
        <w:gridCol w:w="9629"/>
      </w:tblGrid>
      <w:tr w:rsidR="00454EA0" w:rsidRPr="00D9484F" w14:paraId="234EAF62" w14:textId="77777777" w:rsidTr="00EE0416">
        <w:tc>
          <w:tcPr>
            <w:tcW w:w="9629" w:type="dxa"/>
          </w:tcPr>
          <w:bookmarkEnd w:id="16"/>
          <w:p w14:paraId="76137963" w14:textId="77777777" w:rsidR="00454EA0" w:rsidRPr="00057C0A" w:rsidRDefault="00454EA0" w:rsidP="00EE0416">
            <w:pPr>
              <w:spacing w:after="0" w:line="240" w:lineRule="auto"/>
              <w:rPr>
                <w:rFonts w:ascii="Times New Roman" w:eastAsia="Times New Roman" w:hAnsi="Times New Roman" w:cs="Times New Roman"/>
                <w:color w:val="000000" w:themeColor="text1"/>
                <w:sz w:val="18"/>
                <w:szCs w:val="18"/>
                <w:lang w:val="en-US" w:eastAsia="fr-FR"/>
              </w:rPr>
            </w:pPr>
            <w:r w:rsidRPr="00057C0A">
              <w:rPr>
                <w:rFonts w:ascii="Times" w:eastAsia="Batang" w:hAnsi="Times" w:cs="Times"/>
                <w:b/>
                <w:color w:val="000000" w:themeColor="text1"/>
                <w:kern w:val="24"/>
                <w:sz w:val="20"/>
                <w:szCs w:val="20"/>
                <w:highlight w:val="green"/>
                <w:lang w:val="en-US" w:eastAsia="fr-FR"/>
              </w:rPr>
              <w:t>Agreement</w:t>
            </w:r>
          </w:p>
          <w:p w14:paraId="6424D4FB" w14:textId="77777777" w:rsidR="00454EA0" w:rsidRPr="00057C0A" w:rsidRDefault="00454EA0" w:rsidP="00EE0416">
            <w:pPr>
              <w:spacing w:after="0" w:line="240" w:lineRule="auto"/>
              <w:rPr>
                <w:rFonts w:ascii="Times New Roman" w:eastAsia="Times New Roman" w:hAnsi="Times New Roman" w:cs="Times New Roman"/>
                <w:color w:val="000000" w:themeColor="text1"/>
                <w:sz w:val="18"/>
                <w:szCs w:val="18"/>
                <w:lang w:val="en-US" w:eastAsia="fr-FR"/>
              </w:rPr>
            </w:pPr>
            <w:r w:rsidRPr="00057C0A">
              <w:rPr>
                <w:rFonts w:ascii="Times" w:eastAsia="Batang" w:hAnsi="Times" w:cs="Times"/>
                <w:color w:val="000000" w:themeColor="text1"/>
                <w:kern w:val="24"/>
                <w:sz w:val="20"/>
                <w:szCs w:val="20"/>
                <w:lang w:val="en-US" w:eastAsia="fr-FR"/>
              </w:rPr>
              <w:t xml:space="preserve">For single-DCI based M-TRP PUSCH repetition schemes, up to two power control parameter sets (using </w:t>
            </w:r>
            <w:r w:rsidRPr="00057C0A">
              <w:rPr>
                <w:rFonts w:ascii="Times" w:eastAsia="Batang" w:hAnsi="Times" w:cs="Times"/>
                <w:i/>
                <w:color w:val="000000" w:themeColor="text1"/>
                <w:kern w:val="24"/>
                <w:sz w:val="20"/>
                <w:szCs w:val="20"/>
                <w:lang w:val="en-US" w:eastAsia="fr-FR"/>
              </w:rPr>
              <w:t>SRI-PUSCH-</w:t>
            </w:r>
            <w:proofErr w:type="spellStart"/>
            <w:r w:rsidRPr="00057C0A">
              <w:rPr>
                <w:rFonts w:ascii="Times" w:eastAsia="Batang" w:hAnsi="Times" w:cs="Times"/>
                <w:i/>
                <w:color w:val="000000" w:themeColor="text1"/>
                <w:kern w:val="24"/>
                <w:sz w:val="20"/>
                <w:szCs w:val="20"/>
                <w:lang w:val="en-US" w:eastAsia="fr-FR"/>
              </w:rPr>
              <w:t>PowerControl</w:t>
            </w:r>
            <w:proofErr w:type="spellEnd"/>
            <w:r w:rsidRPr="00057C0A">
              <w:rPr>
                <w:rFonts w:ascii="Times" w:eastAsia="Batang" w:hAnsi="Times" w:cs="Times"/>
                <w:color w:val="000000" w:themeColor="text1"/>
                <w:kern w:val="24"/>
                <w:sz w:val="20"/>
                <w:szCs w:val="20"/>
                <w:lang w:val="en-US" w:eastAsia="fr-FR"/>
              </w:rPr>
              <w:t xml:space="preserve">) can be applied when SRS resources from two SRS resource sets indicated in DCI format 0_1/0_2. </w:t>
            </w:r>
          </w:p>
          <w:p w14:paraId="740B9180" w14:textId="77777777" w:rsidR="00454EA0" w:rsidRPr="00057C0A" w:rsidRDefault="00454EA0" w:rsidP="008F138C">
            <w:pPr>
              <w:numPr>
                <w:ilvl w:val="0"/>
                <w:numId w:val="27"/>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 xml:space="preserve">FFS1: Details on linking SRI fields to two power control parameters, </w:t>
            </w:r>
          </w:p>
          <w:p w14:paraId="7AD9C00D" w14:textId="77777777" w:rsidR="00454EA0" w:rsidRPr="00057C0A" w:rsidRDefault="00454EA0" w:rsidP="008F138C">
            <w:pPr>
              <w:numPr>
                <w:ilvl w:val="1"/>
                <w:numId w:val="27"/>
              </w:numPr>
              <w:spacing w:after="0" w:line="240" w:lineRule="auto"/>
              <w:ind w:left="2995"/>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 xml:space="preserve">Alt. 1: Add second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MappingToAddModList</w:t>
            </w:r>
            <w:proofErr w:type="spellEnd"/>
            <w:r w:rsidRPr="00057C0A">
              <w:rPr>
                <w:rFonts w:ascii="Times" w:eastAsia="+mn-ea" w:hAnsi="Times" w:cs="Times"/>
                <w:color w:val="000000" w:themeColor="text1"/>
                <w:kern w:val="24"/>
                <w:sz w:val="20"/>
                <w:szCs w:val="20"/>
                <w:lang w:val="en-US" w:eastAsia="fr-FR"/>
              </w:rPr>
              <w:t xml:space="preserve">, and select two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PowerControl</w:t>
            </w:r>
            <w:proofErr w:type="spellEnd"/>
            <w:r w:rsidRPr="00057C0A">
              <w:rPr>
                <w:rFonts w:ascii="Times" w:eastAsia="+mn-ea" w:hAnsi="Times" w:cs="Times"/>
                <w:color w:val="000000" w:themeColor="text1"/>
                <w:kern w:val="24"/>
                <w:sz w:val="20"/>
                <w:szCs w:val="20"/>
                <w:lang w:val="en-US" w:eastAsia="fr-FR"/>
              </w:rPr>
              <w:t xml:space="preserve"> from two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MappingToAddModList</w:t>
            </w:r>
            <w:proofErr w:type="spellEnd"/>
          </w:p>
          <w:p w14:paraId="0EA9A9F0" w14:textId="77777777" w:rsidR="00454EA0" w:rsidRPr="00057C0A" w:rsidRDefault="00454EA0" w:rsidP="008F138C">
            <w:pPr>
              <w:numPr>
                <w:ilvl w:val="1"/>
                <w:numId w:val="27"/>
              </w:numPr>
              <w:spacing w:after="0" w:line="240" w:lineRule="auto"/>
              <w:ind w:left="2995"/>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 xml:space="preserve">Alt. 2: </w:t>
            </w:r>
            <w:bookmarkStart w:id="17" w:name="_Hlk67928914"/>
            <w:r w:rsidRPr="00057C0A">
              <w:rPr>
                <w:rFonts w:ascii="Times" w:eastAsia="+mn-ea" w:hAnsi="Times" w:cs="Times"/>
                <w:color w:val="000000" w:themeColor="text1"/>
                <w:kern w:val="24"/>
                <w:sz w:val="20"/>
                <w:szCs w:val="20"/>
                <w:lang w:val="en-US" w:eastAsia="fr-FR"/>
              </w:rPr>
              <w:t xml:space="preserve">Add </w:t>
            </w:r>
            <w:bookmarkStart w:id="18" w:name="_Hlk67918533"/>
            <w:r w:rsidRPr="00057C0A">
              <w:rPr>
                <w:rFonts w:ascii="Times" w:eastAsia="+mn-ea" w:hAnsi="Times" w:cs="Times"/>
                <w:color w:val="000000" w:themeColor="text1"/>
                <w:kern w:val="24"/>
                <w:sz w:val="20"/>
                <w:szCs w:val="20"/>
                <w:lang w:val="en-US" w:eastAsia="fr-FR"/>
              </w:rPr>
              <w:t xml:space="preserve">SRS resource set ID in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PowerControl</w:t>
            </w:r>
            <w:proofErr w:type="spellEnd"/>
            <w:r w:rsidRPr="00057C0A">
              <w:rPr>
                <w:rFonts w:ascii="Times" w:eastAsia="+mn-ea" w:hAnsi="Times" w:cs="Times"/>
                <w:color w:val="000000" w:themeColor="text1"/>
                <w:kern w:val="24"/>
                <w:sz w:val="20"/>
                <w:szCs w:val="20"/>
                <w:lang w:val="en-US" w:eastAsia="fr-FR"/>
              </w:rPr>
              <w:t xml:space="preserve">, and select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PowerControl</w:t>
            </w:r>
            <w:proofErr w:type="spellEnd"/>
            <w:r w:rsidRPr="00057C0A">
              <w:rPr>
                <w:rFonts w:ascii="Times" w:eastAsia="+mn-ea" w:hAnsi="Times" w:cs="Times"/>
                <w:color w:val="000000" w:themeColor="text1"/>
                <w:kern w:val="24"/>
                <w:sz w:val="20"/>
                <w:szCs w:val="20"/>
                <w:lang w:val="en-US" w:eastAsia="fr-FR"/>
              </w:rPr>
              <w:t xml:space="preserve"> from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MappingToAddModList</w:t>
            </w:r>
            <w:proofErr w:type="spellEnd"/>
            <w:r w:rsidRPr="00057C0A">
              <w:rPr>
                <w:rFonts w:ascii="Times" w:eastAsia="+mn-ea" w:hAnsi="Times" w:cs="Times"/>
                <w:color w:val="000000" w:themeColor="text1"/>
                <w:kern w:val="24"/>
                <w:sz w:val="20"/>
                <w:szCs w:val="20"/>
                <w:lang w:val="en-US" w:eastAsia="fr-FR"/>
              </w:rPr>
              <w:t xml:space="preserve"> considering the SRS resource set ID</w:t>
            </w:r>
          </w:p>
          <w:bookmarkEnd w:id="17"/>
          <w:bookmarkEnd w:id="18"/>
          <w:p w14:paraId="1DE90F5E" w14:textId="77777777" w:rsidR="00454EA0" w:rsidRPr="00436719" w:rsidRDefault="00454EA0" w:rsidP="008F138C">
            <w:pPr>
              <w:numPr>
                <w:ilvl w:val="1"/>
                <w:numId w:val="27"/>
              </w:numPr>
              <w:spacing w:after="0" w:line="240" w:lineRule="auto"/>
              <w:ind w:left="2995"/>
              <w:contextualSpacing/>
              <w:rPr>
                <w:rFonts w:ascii="Times New Roman" w:eastAsia="Times New Roman" w:hAnsi="Times New Roman" w:cs="Times New Roman"/>
                <w:color w:val="000000" w:themeColor="text1"/>
                <w:sz w:val="20"/>
                <w:szCs w:val="18"/>
                <w:lang w:eastAsia="fr-FR"/>
              </w:rPr>
            </w:pPr>
            <w:r w:rsidRPr="00436719">
              <w:rPr>
                <w:rFonts w:ascii="Times" w:eastAsia="+mn-ea" w:hAnsi="Times" w:cs="Times"/>
                <w:color w:val="000000" w:themeColor="text1"/>
                <w:kern w:val="24"/>
                <w:sz w:val="20"/>
                <w:szCs w:val="20"/>
                <w:lang w:eastAsia="fr-FR"/>
              </w:rPr>
              <w:t>Alt. 3: Let RAN2 handle this</w:t>
            </w:r>
          </w:p>
          <w:p w14:paraId="10FF3EF3" w14:textId="77777777" w:rsidR="00454EA0" w:rsidRPr="00057C0A" w:rsidRDefault="00454EA0" w:rsidP="008F138C">
            <w:pPr>
              <w:numPr>
                <w:ilvl w:val="1"/>
                <w:numId w:val="27"/>
              </w:numPr>
              <w:spacing w:after="0" w:line="240" w:lineRule="auto"/>
              <w:ind w:left="2995"/>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 xml:space="preserve">Alt.4: Add second </w:t>
            </w:r>
            <w:r w:rsidRPr="00057C0A">
              <w:rPr>
                <w:rFonts w:ascii="Times" w:eastAsia="+mn-ea" w:hAnsi="Times" w:cs="Times"/>
                <w:i/>
                <w:color w:val="000000" w:themeColor="text1"/>
                <w:kern w:val="24"/>
                <w:sz w:val="20"/>
                <w:szCs w:val="20"/>
                <w:lang w:val="en-US" w:eastAsia="fr-FR"/>
              </w:rPr>
              <w:t>sri-PUSCH-PathlossReferenceRS-Id</w:t>
            </w:r>
            <w:r w:rsidRPr="00057C0A">
              <w:rPr>
                <w:rFonts w:ascii="Times" w:eastAsia="+mn-ea" w:hAnsi="Times" w:cs="Times"/>
                <w:color w:val="000000" w:themeColor="text1"/>
                <w:kern w:val="24"/>
                <w:sz w:val="20"/>
                <w:szCs w:val="20"/>
                <w:lang w:val="en-US" w:eastAsia="fr-FR"/>
              </w:rPr>
              <w:t>/</w:t>
            </w:r>
            <w:r w:rsidRPr="00057C0A">
              <w:rPr>
                <w:rFonts w:ascii="Times" w:eastAsia="+mn-ea" w:hAnsi="Times" w:cs="Times"/>
                <w:i/>
                <w:color w:val="000000" w:themeColor="text1"/>
                <w:kern w:val="24"/>
                <w:sz w:val="20"/>
                <w:szCs w:val="20"/>
                <w:lang w:val="en-US" w:eastAsia="fr-FR"/>
              </w:rPr>
              <w:t>sri-P0-PUSCH-AlphaSetId</w:t>
            </w:r>
            <w:r w:rsidRPr="00057C0A">
              <w:rPr>
                <w:rFonts w:ascii="Times" w:eastAsia="+mn-ea" w:hAnsi="Times" w:cs="Times"/>
                <w:color w:val="000000" w:themeColor="text1"/>
                <w:kern w:val="24"/>
                <w:sz w:val="20"/>
                <w:szCs w:val="20"/>
                <w:lang w:val="en-US" w:eastAsia="fr-FR"/>
              </w:rPr>
              <w:t>/</w:t>
            </w:r>
            <w:r w:rsidRPr="00057C0A">
              <w:rPr>
                <w:rFonts w:ascii="Times" w:eastAsia="+mn-ea" w:hAnsi="Times" w:cs="Times"/>
                <w:i/>
                <w:color w:val="000000" w:themeColor="text1"/>
                <w:kern w:val="24"/>
                <w:sz w:val="20"/>
                <w:szCs w:val="20"/>
                <w:lang w:val="en-US" w:eastAsia="fr-FR"/>
              </w:rPr>
              <w:t>sri-PUSCH-ClosedLoopIndex</w:t>
            </w:r>
            <w:r w:rsidRPr="00057C0A">
              <w:rPr>
                <w:rFonts w:ascii="Times" w:eastAsia="+mn-ea" w:hAnsi="Times" w:cs="Times"/>
                <w:color w:val="000000" w:themeColor="text1"/>
                <w:kern w:val="24"/>
                <w:sz w:val="20"/>
                <w:szCs w:val="20"/>
                <w:lang w:val="en-US" w:eastAsia="fr-FR"/>
              </w:rPr>
              <w:t xml:space="preserve"> in </w:t>
            </w:r>
            <w:r w:rsidRPr="00057C0A">
              <w:rPr>
                <w:rFonts w:ascii="Times" w:eastAsia="+mn-ea" w:hAnsi="Times" w:cs="Times"/>
                <w:i/>
                <w:color w:val="000000" w:themeColor="text1"/>
                <w:kern w:val="24"/>
                <w:sz w:val="20"/>
                <w:szCs w:val="20"/>
                <w:lang w:val="en-US" w:eastAsia="fr-FR"/>
              </w:rPr>
              <w:t>SRI-PUSCH-</w:t>
            </w:r>
            <w:proofErr w:type="spellStart"/>
            <w:r w:rsidRPr="00057C0A">
              <w:rPr>
                <w:rFonts w:ascii="Times" w:eastAsia="+mn-ea" w:hAnsi="Times" w:cs="Times"/>
                <w:i/>
                <w:color w:val="000000" w:themeColor="text1"/>
                <w:kern w:val="24"/>
                <w:sz w:val="20"/>
                <w:szCs w:val="20"/>
                <w:lang w:val="en-US" w:eastAsia="fr-FR"/>
              </w:rPr>
              <w:t>PowerControl</w:t>
            </w:r>
            <w:proofErr w:type="spellEnd"/>
            <w:r w:rsidRPr="00057C0A">
              <w:rPr>
                <w:rFonts w:ascii="Times" w:eastAsia="+mn-ea" w:hAnsi="Times" w:cs="Times"/>
                <w:color w:val="000000" w:themeColor="text1"/>
                <w:kern w:val="24"/>
                <w:sz w:val="20"/>
                <w:szCs w:val="20"/>
                <w:lang w:val="en-US" w:eastAsia="fr-FR"/>
              </w:rPr>
              <w:t>.</w:t>
            </w:r>
          </w:p>
          <w:p w14:paraId="2B1EB3CA" w14:textId="77777777" w:rsidR="00454EA0" w:rsidRPr="00057C0A" w:rsidRDefault="00454EA0" w:rsidP="008F138C">
            <w:pPr>
              <w:numPr>
                <w:ilvl w:val="0"/>
                <w:numId w:val="27"/>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FFS2: Enhancements on open-loop power control parameter set indication</w:t>
            </w:r>
          </w:p>
          <w:p w14:paraId="53E4191C" w14:textId="77777777" w:rsidR="00454EA0" w:rsidRPr="00436719" w:rsidRDefault="00454EA0" w:rsidP="008F138C">
            <w:pPr>
              <w:numPr>
                <w:ilvl w:val="0"/>
                <w:numId w:val="27"/>
              </w:numPr>
              <w:spacing w:after="0" w:line="240" w:lineRule="auto"/>
              <w:ind w:left="1440"/>
              <w:contextualSpacing/>
              <w:rPr>
                <w:rFonts w:ascii="Times New Roman" w:eastAsia="Times New Roman" w:hAnsi="Times New Roman" w:cs="Times New Roman"/>
                <w:color w:val="000000" w:themeColor="text1"/>
                <w:sz w:val="20"/>
                <w:szCs w:val="18"/>
                <w:lang w:eastAsia="fr-FR"/>
              </w:rPr>
            </w:pPr>
            <w:r w:rsidRPr="00436719">
              <w:rPr>
                <w:rFonts w:ascii="Times" w:eastAsia="+mn-ea" w:hAnsi="Times" w:cs="Times"/>
                <w:color w:val="000000" w:themeColor="text1"/>
                <w:kern w:val="24"/>
                <w:sz w:val="20"/>
                <w:szCs w:val="20"/>
                <w:lang w:eastAsia="fr-FR"/>
              </w:rPr>
              <w:t xml:space="preserve">FFS3: Consideration on </w:t>
            </w:r>
            <w:proofErr w:type="spellStart"/>
            <w:r w:rsidRPr="00436719">
              <w:rPr>
                <w:rFonts w:ascii="Times" w:eastAsia="+mn-ea" w:hAnsi="Times" w:cs="Times"/>
                <w:i/>
                <w:color w:val="000000" w:themeColor="text1"/>
                <w:kern w:val="24"/>
                <w:sz w:val="20"/>
                <w:szCs w:val="20"/>
                <w:lang w:eastAsia="fr-FR"/>
              </w:rPr>
              <w:t>srs-PowerControlAdjustmentStates</w:t>
            </w:r>
            <w:proofErr w:type="spellEnd"/>
          </w:p>
          <w:p w14:paraId="70A42102" w14:textId="77777777" w:rsidR="00454EA0" w:rsidRPr="00057C0A" w:rsidRDefault="00454EA0" w:rsidP="008F138C">
            <w:pPr>
              <w:numPr>
                <w:ilvl w:val="0"/>
                <w:numId w:val="27"/>
              </w:numPr>
              <w:spacing w:after="0" w:line="240" w:lineRule="auto"/>
              <w:ind w:left="1440"/>
              <w:contextualSpacing/>
              <w:rPr>
                <w:rFonts w:ascii="Times New Roman" w:eastAsia="Times New Roman" w:hAnsi="Times New Roman" w:cs="Times New Roman"/>
                <w:color w:val="000000" w:themeColor="text1"/>
                <w:sz w:val="20"/>
                <w:szCs w:val="18"/>
                <w:lang w:val="en-US" w:eastAsia="fr-FR"/>
              </w:rPr>
            </w:pPr>
            <w:r w:rsidRPr="00057C0A">
              <w:rPr>
                <w:rFonts w:ascii="Times" w:eastAsia="+mn-ea" w:hAnsi="Times" w:cs="Times"/>
                <w:color w:val="000000" w:themeColor="text1"/>
                <w:kern w:val="24"/>
                <w:sz w:val="20"/>
                <w:szCs w:val="20"/>
                <w:lang w:val="en-US" w:eastAsia="fr-FR"/>
              </w:rPr>
              <w:t>FFS4: Impact of multi-TRP PUSCH repetition on PHR reporting</w:t>
            </w:r>
          </w:p>
          <w:p w14:paraId="639341C3" w14:textId="77777777" w:rsidR="00454EA0" w:rsidRPr="00057C0A" w:rsidRDefault="00454EA0" w:rsidP="008F138C">
            <w:pPr>
              <w:numPr>
                <w:ilvl w:val="0"/>
                <w:numId w:val="27"/>
              </w:numPr>
              <w:spacing w:after="0" w:line="240" w:lineRule="auto"/>
              <w:ind w:left="1440"/>
              <w:contextualSpacing/>
              <w:rPr>
                <w:rFonts w:ascii="Times New Roman" w:eastAsia="Times New Roman" w:hAnsi="Times New Roman" w:cs="Times New Roman"/>
                <w:sz w:val="18"/>
                <w:szCs w:val="16"/>
                <w:lang w:val="en-US" w:eastAsia="fr-FR"/>
              </w:rPr>
            </w:pPr>
            <w:r w:rsidRPr="00057C0A">
              <w:rPr>
                <w:rFonts w:ascii="Times" w:eastAsia="+mn-ea" w:hAnsi="Times" w:cs="Times"/>
                <w:color w:val="000000" w:themeColor="text1"/>
                <w:kern w:val="24"/>
                <w:sz w:val="20"/>
                <w:szCs w:val="20"/>
                <w:lang w:val="en-US" w:eastAsia="fr-FR"/>
              </w:rPr>
              <w:t>FFS5: Enhancement on power control parameters per TRP when SRI(s) indication of two SRS resource sets is absent.</w:t>
            </w:r>
          </w:p>
        </w:tc>
      </w:tr>
    </w:tbl>
    <w:p w14:paraId="1CAAF867" w14:textId="77777777" w:rsidR="00454EA0" w:rsidRPr="00057C0A" w:rsidRDefault="00454EA0" w:rsidP="00454EA0">
      <w:pPr>
        <w:rPr>
          <w:lang w:val="en-US"/>
        </w:rPr>
      </w:pPr>
    </w:p>
    <w:p w14:paraId="66084AED" w14:textId="0DC7B12F" w:rsidR="00454EA0" w:rsidRPr="00057C0A" w:rsidRDefault="00454EA0" w:rsidP="00057C0A">
      <w:pPr>
        <w:jc w:val="both"/>
        <w:rPr>
          <w:rFonts w:ascii="Times New Roman" w:hAnsi="Times New Roman" w:cs="Times New Roman"/>
          <w:lang w:val="en-US"/>
        </w:rPr>
      </w:pPr>
      <w:r w:rsidRPr="00057C0A">
        <w:rPr>
          <w:rFonts w:ascii="Times New Roman" w:hAnsi="Times New Roman" w:cs="Times New Roman"/>
          <w:lang w:val="en-US"/>
        </w:rPr>
        <w:t xml:space="preserve">On the FFS1 point in the </w:t>
      </w:r>
      <w:r w:rsidR="000A6B08" w:rsidRPr="00057C0A">
        <w:rPr>
          <w:rFonts w:ascii="Times New Roman" w:hAnsi="Times New Roman" w:cs="Times New Roman"/>
          <w:lang w:val="en-US"/>
        </w:rPr>
        <w:t xml:space="preserve">above </w:t>
      </w:r>
      <w:r w:rsidRPr="00057C0A">
        <w:rPr>
          <w:rFonts w:ascii="Times New Roman" w:hAnsi="Times New Roman" w:cs="Times New Roman"/>
          <w:lang w:val="en-US"/>
        </w:rPr>
        <w:t>agreement,</w:t>
      </w:r>
      <w:r w:rsidR="00F13F3D" w:rsidRPr="00057C0A">
        <w:rPr>
          <w:rFonts w:ascii="Times New Roman" w:hAnsi="Times New Roman" w:cs="Times New Roman"/>
          <w:lang w:val="en-US"/>
        </w:rPr>
        <w:t xml:space="preserve"> regarding</w:t>
      </w:r>
      <w:r w:rsidRPr="00057C0A">
        <w:rPr>
          <w:rFonts w:ascii="Times New Roman" w:hAnsi="Times New Roman" w:cs="Times New Roman"/>
          <w:lang w:val="en-US"/>
        </w:rPr>
        <w:t xml:space="preserve"> the details of linking SRI fields to two power control parameters, we don’t see big differences between the various alternatives, and think that Alt.2 can be adopted/supported</w:t>
      </w:r>
      <w:r w:rsidR="006C670C" w:rsidRPr="00057C0A">
        <w:rPr>
          <w:rFonts w:ascii="Times New Roman" w:hAnsi="Times New Roman" w:cs="Times New Roman"/>
          <w:lang w:val="en-US"/>
        </w:rPr>
        <w:t>,</w:t>
      </w:r>
      <w:r w:rsidRPr="00057C0A">
        <w:rPr>
          <w:rFonts w:ascii="Times New Roman" w:hAnsi="Times New Roman" w:cs="Times New Roman"/>
          <w:lang w:val="en-US"/>
        </w:rPr>
        <w:t xml:space="preserve"> at least from RAN1 perspective. In other words, SRS resource set ID is added in </w:t>
      </w:r>
      <w:r w:rsidRPr="00057C0A">
        <w:rPr>
          <w:rFonts w:ascii="Times New Roman" w:hAnsi="Times New Roman" w:cs="Times New Roman"/>
          <w:i/>
          <w:lang w:val="en-US"/>
        </w:rPr>
        <w:t>SRI-PUSCH-</w:t>
      </w:r>
      <w:proofErr w:type="spellStart"/>
      <w:r w:rsidRPr="00057C0A">
        <w:rPr>
          <w:rFonts w:ascii="Times New Roman" w:hAnsi="Times New Roman" w:cs="Times New Roman"/>
          <w:i/>
          <w:lang w:val="en-US"/>
        </w:rPr>
        <w:t>PowerControl</w:t>
      </w:r>
      <w:proofErr w:type="spellEnd"/>
      <w:r w:rsidRPr="00057C0A">
        <w:rPr>
          <w:rFonts w:ascii="Times New Roman" w:hAnsi="Times New Roman" w:cs="Times New Roman"/>
          <w:lang w:val="en-US"/>
        </w:rPr>
        <w:t xml:space="preserve">, and </w:t>
      </w:r>
      <w:r w:rsidRPr="00057C0A">
        <w:rPr>
          <w:rFonts w:ascii="Times New Roman" w:hAnsi="Times New Roman" w:cs="Times New Roman"/>
          <w:i/>
          <w:lang w:val="en-US"/>
        </w:rPr>
        <w:t>SRI-PUSCH-</w:t>
      </w:r>
      <w:proofErr w:type="spellStart"/>
      <w:r w:rsidRPr="00057C0A">
        <w:rPr>
          <w:rFonts w:ascii="Times New Roman" w:hAnsi="Times New Roman" w:cs="Times New Roman"/>
          <w:i/>
          <w:lang w:val="en-US"/>
        </w:rPr>
        <w:t>PowerControl</w:t>
      </w:r>
      <w:proofErr w:type="spellEnd"/>
      <w:r w:rsidRPr="00057C0A">
        <w:rPr>
          <w:rFonts w:ascii="Times New Roman" w:hAnsi="Times New Roman" w:cs="Times New Roman"/>
          <w:lang w:val="en-US"/>
        </w:rPr>
        <w:t xml:space="preserve"> is selected from </w:t>
      </w:r>
      <w:r w:rsidRPr="00057C0A">
        <w:rPr>
          <w:rFonts w:ascii="Times New Roman" w:hAnsi="Times New Roman" w:cs="Times New Roman"/>
          <w:i/>
          <w:lang w:val="en-US"/>
        </w:rPr>
        <w:t>sri-PUSCH-</w:t>
      </w:r>
      <w:proofErr w:type="spellStart"/>
      <w:r w:rsidRPr="00057C0A">
        <w:rPr>
          <w:rFonts w:ascii="Times New Roman" w:hAnsi="Times New Roman" w:cs="Times New Roman"/>
          <w:i/>
          <w:lang w:val="en-US"/>
        </w:rPr>
        <w:t>MappingToAddModList</w:t>
      </w:r>
      <w:proofErr w:type="spellEnd"/>
      <w:r w:rsidRPr="00057C0A">
        <w:rPr>
          <w:rFonts w:ascii="Times New Roman" w:hAnsi="Times New Roman" w:cs="Times New Roman"/>
          <w:lang w:val="en-US"/>
        </w:rPr>
        <w:t xml:space="preserve"> considering the SRS resource set ID.</w:t>
      </w:r>
    </w:p>
    <w:p w14:paraId="672F592F" w14:textId="45D38356" w:rsidR="00454EA0" w:rsidRPr="00057C0A" w:rsidRDefault="00454EA0" w:rsidP="00057C0A">
      <w:pPr>
        <w:jc w:val="both"/>
        <w:rPr>
          <w:rFonts w:ascii="Times New Roman" w:hAnsi="Times New Roman" w:cs="Times New Roman"/>
          <w:lang w:val="en-US"/>
        </w:rPr>
      </w:pPr>
      <w:r w:rsidRPr="00057C0A">
        <w:rPr>
          <w:rFonts w:ascii="Times New Roman" w:hAnsi="Times New Roman" w:cs="Times New Roman"/>
          <w:b/>
          <w:lang w:val="en-US"/>
        </w:rPr>
        <w:t xml:space="preserve">Proposal </w:t>
      </w:r>
      <w:r w:rsidR="0068408F" w:rsidRPr="00057C0A">
        <w:rPr>
          <w:rFonts w:ascii="Times New Roman" w:hAnsi="Times New Roman" w:cs="Times New Roman"/>
          <w:b/>
          <w:lang w:val="en-US"/>
        </w:rPr>
        <w:t>25</w:t>
      </w:r>
      <w:r w:rsidRPr="00057C0A">
        <w:rPr>
          <w:rFonts w:ascii="Times New Roman" w:hAnsi="Times New Roman" w:cs="Times New Roman"/>
          <w:b/>
          <w:lang w:val="en-US"/>
        </w:rPr>
        <w:t>:</w:t>
      </w:r>
      <w:r w:rsidR="001310E6" w:rsidRPr="00057C0A">
        <w:rPr>
          <w:rFonts w:ascii="Times New Roman" w:hAnsi="Times New Roman" w:cs="Times New Roman"/>
          <w:b/>
          <w:lang w:val="en-US"/>
        </w:rPr>
        <w:t xml:space="preserve"> For the linking of SRI field</w:t>
      </w:r>
      <w:r w:rsidR="00FA5784" w:rsidRPr="00057C0A">
        <w:rPr>
          <w:rFonts w:ascii="Times New Roman" w:hAnsi="Times New Roman" w:cs="Times New Roman"/>
          <w:b/>
          <w:lang w:val="en-US"/>
        </w:rPr>
        <w:t>s</w:t>
      </w:r>
      <w:r w:rsidR="001310E6" w:rsidRPr="00057C0A">
        <w:rPr>
          <w:rFonts w:ascii="Times New Roman" w:hAnsi="Times New Roman" w:cs="Times New Roman"/>
          <w:b/>
          <w:lang w:val="en-US"/>
        </w:rPr>
        <w:t xml:space="preserve"> to power control parameters </w:t>
      </w:r>
      <w:r w:rsidR="00FA5784" w:rsidRPr="00057C0A">
        <w:rPr>
          <w:rFonts w:ascii="Times New Roman" w:hAnsi="Times New Roman" w:cs="Times New Roman"/>
          <w:b/>
          <w:lang w:val="en-US"/>
        </w:rPr>
        <w:t xml:space="preserve">for multi-TRP PUSCH operation, adopt Alt.2 i.e. </w:t>
      </w:r>
      <w:r w:rsidR="002C3D87">
        <w:rPr>
          <w:rFonts w:ascii="Times New Roman" w:hAnsi="Times New Roman" w:cs="Times New Roman"/>
          <w:b/>
          <w:lang w:val="en-US"/>
        </w:rPr>
        <w:t>a</w:t>
      </w:r>
      <w:r w:rsidR="00FA5784" w:rsidRPr="00057C0A">
        <w:rPr>
          <w:rFonts w:ascii="Times New Roman" w:hAnsi="Times New Roman" w:cs="Times New Roman"/>
          <w:b/>
          <w:lang w:val="en-US"/>
        </w:rPr>
        <w:t xml:space="preserve">dd SRS resource set ID in </w:t>
      </w:r>
      <w:r w:rsidR="00FA5784" w:rsidRPr="00057C0A">
        <w:rPr>
          <w:rFonts w:ascii="Times New Roman" w:hAnsi="Times New Roman" w:cs="Times New Roman"/>
          <w:b/>
          <w:i/>
          <w:lang w:val="en-US"/>
        </w:rPr>
        <w:t>SRI-PUSCH-</w:t>
      </w:r>
      <w:proofErr w:type="spellStart"/>
      <w:r w:rsidR="00FA5784" w:rsidRPr="00057C0A">
        <w:rPr>
          <w:rFonts w:ascii="Times New Roman" w:hAnsi="Times New Roman" w:cs="Times New Roman"/>
          <w:b/>
          <w:i/>
          <w:lang w:val="en-US"/>
        </w:rPr>
        <w:t>PowerControl</w:t>
      </w:r>
      <w:proofErr w:type="spellEnd"/>
      <w:r w:rsidR="00FA5784" w:rsidRPr="00057C0A">
        <w:rPr>
          <w:rFonts w:ascii="Times New Roman" w:hAnsi="Times New Roman" w:cs="Times New Roman"/>
          <w:b/>
          <w:lang w:val="en-US"/>
        </w:rPr>
        <w:t xml:space="preserve">, and select </w:t>
      </w:r>
      <w:r w:rsidR="00FA5784" w:rsidRPr="00057C0A">
        <w:rPr>
          <w:rFonts w:ascii="Times New Roman" w:hAnsi="Times New Roman" w:cs="Times New Roman"/>
          <w:b/>
          <w:i/>
          <w:lang w:val="en-US"/>
        </w:rPr>
        <w:t>SRI-PUSCH-</w:t>
      </w:r>
      <w:proofErr w:type="spellStart"/>
      <w:r w:rsidR="00FA5784" w:rsidRPr="00057C0A">
        <w:rPr>
          <w:rFonts w:ascii="Times New Roman" w:hAnsi="Times New Roman" w:cs="Times New Roman"/>
          <w:b/>
          <w:i/>
          <w:lang w:val="en-US"/>
        </w:rPr>
        <w:t>PowerControl</w:t>
      </w:r>
      <w:proofErr w:type="spellEnd"/>
      <w:r w:rsidR="00FA5784" w:rsidRPr="00057C0A">
        <w:rPr>
          <w:rFonts w:ascii="Times New Roman" w:hAnsi="Times New Roman" w:cs="Times New Roman"/>
          <w:b/>
          <w:lang w:val="en-US"/>
        </w:rPr>
        <w:t xml:space="preserve"> from </w:t>
      </w:r>
      <w:r w:rsidR="00FA5784" w:rsidRPr="00057C0A">
        <w:rPr>
          <w:rFonts w:ascii="Times New Roman" w:hAnsi="Times New Roman" w:cs="Times New Roman"/>
          <w:b/>
          <w:i/>
          <w:lang w:val="en-US"/>
        </w:rPr>
        <w:t>sri-PUSCH-</w:t>
      </w:r>
      <w:proofErr w:type="spellStart"/>
      <w:r w:rsidR="00FA5784" w:rsidRPr="00057C0A">
        <w:rPr>
          <w:rFonts w:ascii="Times New Roman" w:hAnsi="Times New Roman" w:cs="Times New Roman"/>
          <w:b/>
          <w:i/>
          <w:lang w:val="en-US"/>
        </w:rPr>
        <w:t>MappingToAddModList</w:t>
      </w:r>
      <w:proofErr w:type="spellEnd"/>
      <w:r w:rsidR="00FA5784" w:rsidRPr="00057C0A">
        <w:rPr>
          <w:rFonts w:ascii="Times New Roman" w:hAnsi="Times New Roman" w:cs="Times New Roman"/>
          <w:b/>
          <w:lang w:val="en-US"/>
        </w:rPr>
        <w:t xml:space="preserve"> considering the SRS resource set ID</w:t>
      </w:r>
    </w:p>
    <w:p w14:paraId="1E7D6047" w14:textId="0D15F5AD" w:rsidR="00454EA0" w:rsidRPr="00FF64A9" w:rsidRDefault="0002475F" w:rsidP="00057C0A">
      <w:pPr>
        <w:jc w:val="both"/>
        <w:rPr>
          <w:rFonts w:ascii="Times New Roman" w:hAnsi="Times New Roman" w:cs="Times New Roman"/>
          <w:lang w:val="en-US"/>
        </w:rPr>
      </w:pPr>
      <w:r w:rsidRPr="00FF64A9">
        <w:rPr>
          <w:rFonts w:ascii="Times New Roman" w:hAnsi="Times New Roman" w:cs="Times New Roman"/>
          <w:lang w:val="en-US"/>
        </w:rPr>
        <w:t>On the FFS2 point</w:t>
      </w:r>
      <w:r w:rsidR="00850D2E" w:rsidRPr="00FF64A9">
        <w:rPr>
          <w:rFonts w:ascii="Times New Roman" w:hAnsi="Times New Roman" w:cs="Times New Roman"/>
          <w:lang w:val="en-US"/>
        </w:rPr>
        <w:t xml:space="preserve">, regarding the enhancements on open-loop power control parameter set indication, in our view it’s not really important/critical to support </w:t>
      </w:r>
      <w:r w:rsidR="002E102F" w:rsidRPr="00FF64A9">
        <w:rPr>
          <w:rFonts w:ascii="Times New Roman" w:hAnsi="Times New Roman" w:cs="Times New Roman"/>
          <w:lang w:val="en-US"/>
        </w:rPr>
        <w:t xml:space="preserve">such </w:t>
      </w:r>
      <w:r w:rsidR="00D9484F">
        <w:rPr>
          <w:rFonts w:ascii="Times New Roman" w:hAnsi="Times New Roman" w:cs="Times New Roman"/>
          <w:lang w:val="en-US"/>
        </w:rPr>
        <w:t xml:space="preserve">an </w:t>
      </w:r>
      <w:r w:rsidR="002E102F" w:rsidRPr="00FF64A9">
        <w:rPr>
          <w:rFonts w:ascii="Times New Roman" w:hAnsi="Times New Roman" w:cs="Times New Roman"/>
          <w:lang w:val="en-US"/>
        </w:rPr>
        <w:t xml:space="preserve">enhancement </w:t>
      </w:r>
      <w:r w:rsidR="00F43D35" w:rsidRPr="00FF64A9">
        <w:rPr>
          <w:rFonts w:ascii="Times New Roman" w:hAnsi="Times New Roman" w:cs="Times New Roman"/>
          <w:lang w:val="en-US"/>
        </w:rPr>
        <w:t xml:space="preserve">(which is to be seen more as an optimization) </w:t>
      </w:r>
      <w:r w:rsidR="002E102F" w:rsidRPr="00FF64A9">
        <w:rPr>
          <w:rFonts w:ascii="Times New Roman" w:hAnsi="Times New Roman" w:cs="Times New Roman"/>
          <w:lang w:val="en-US"/>
        </w:rPr>
        <w:t xml:space="preserve">where basically two open-loop power control parameter sets are indicated, each of which </w:t>
      </w:r>
      <w:r w:rsidR="00D10D39" w:rsidRPr="00FF64A9">
        <w:rPr>
          <w:rFonts w:ascii="Times New Roman" w:hAnsi="Times New Roman" w:cs="Times New Roman"/>
          <w:lang w:val="en-US"/>
        </w:rPr>
        <w:t>corresponding to a</w:t>
      </w:r>
      <w:r w:rsidR="002E102F" w:rsidRPr="00FF64A9">
        <w:rPr>
          <w:rFonts w:ascii="Times New Roman" w:hAnsi="Times New Roman" w:cs="Times New Roman"/>
          <w:lang w:val="en-US"/>
        </w:rPr>
        <w:t xml:space="preserve"> different beam/TRP.</w:t>
      </w:r>
      <w:r w:rsidR="003C12AA" w:rsidRPr="00FF64A9">
        <w:rPr>
          <w:rFonts w:ascii="Times New Roman" w:hAnsi="Times New Roman" w:cs="Times New Roman"/>
          <w:lang w:val="en-US"/>
        </w:rPr>
        <w:t xml:space="preserve"> In fact, </w:t>
      </w:r>
      <w:r w:rsidR="00D10D39" w:rsidRPr="00FF64A9">
        <w:rPr>
          <w:rFonts w:ascii="Times New Roman" w:hAnsi="Times New Roman" w:cs="Times New Roman"/>
          <w:lang w:val="en-US"/>
        </w:rPr>
        <w:t xml:space="preserve">the dynamic indication </w:t>
      </w:r>
      <w:r w:rsidR="00B13C89" w:rsidRPr="00FF64A9">
        <w:rPr>
          <w:rFonts w:ascii="Times New Roman" w:hAnsi="Times New Roman" w:cs="Times New Roman"/>
          <w:lang w:val="en-US"/>
        </w:rPr>
        <w:t xml:space="preserve">(via DCI) </w:t>
      </w:r>
      <w:r w:rsidR="00D10D39" w:rsidRPr="00FF64A9">
        <w:rPr>
          <w:rFonts w:ascii="Times New Roman" w:hAnsi="Times New Roman" w:cs="Times New Roman"/>
          <w:lang w:val="en-US"/>
        </w:rPr>
        <w:t xml:space="preserve">of </w:t>
      </w:r>
      <w:r w:rsidR="00BD5CF4" w:rsidRPr="00FF64A9">
        <w:rPr>
          <w:rFonts w:ascii="Times New Roman" w:hAnsi="Times New Roman" w:cs="Times New Roman"/>
          <w:lang w:val="en-US"/>
        </w:rPr>
        <w:t xml:space="preserve">such a set was agreed in Rel-16 NR, under </w:t>
      </w:r>
      <w:proofErr w:type="spellStart"/>
      <w:r w:rsidR="00BD5CF4" w:rsidRPr="00FF64A9">
        <w:rPr>
          <w:rFonts w:ascii="Times New Roman" w:hAnsi="Times New Roman" w:cs="Times New Roman"/>
          <w:lang w:val="en-US"/>
        </w:rPr>
        <w:t>IIoT</w:t>
      </w:r>
      <w:proofErr w:type="spellEnd"/>
      <w:r w:rsidR="00BD5CF4" w:rsidRPr="00FF64A9">
        <w:rPr>
          <w:rFonts w:ascii="Times New Roman" w:hAnsi="Times New Roman" w:cs="Times New Roman"/>
          <w:lang w:val="en-US"/>
        </w:rPr>
        <w:t>/</w:t>
      </w:r>
      <w:proofErr w:type="spellStart"/>
      <w:r w:rsidR="00BD5CF4" w:rsidRPr="00FF64A9">
        <w:rPr>
          <w:rFonts w:ascii="Times New Roman" w:hAnsi="Times New Roman" w:cs="Times New Roman"/>
          <w:lang w:val="en-US"/>
        </w:rPr>
        <w:t>eURLLC</w:t>
      </w:r>
      <w:proofErr w:type="spellEnd"/>
      <w:r w:rsidR="00BD5CF4" w:rsidRPr="00FF64A9">
        <w:rPr>
          <w:rFonts w:ascii="Times New Roman" w:hAnsi="Times New Roman" w:cs="Times New Roman"/>
          <w:lang w:val="en-US"/>
        </w:rPr>
        <w:t>, for the inter-UE multiplexing topic</w:t>
      </w:r>
      <w:r w:rsidR="00B65110" w:rsidRPr="00FF64A9">
        <w:rPr>
          <w:rFonts w:ascii="Times New Roman" w:hAnsi="Times New Roman" w:cs="Times New Roman"/>
          <w:lang w:val="en-US"/>
        </w:rPr>
        <w:t xml:space="preserve"> where the main intention is e.g. to dynamically boost </w:t>
      </w:r>
      <w:r w:rsidR="00DA0352" w:rsidRPr="00FF64A9">
        <w:rPr>
          <w:rFonts w:ascii="Times New Roman" w:hAnsi="Times New Roman" w:cs="Times New Roman"/>
          <w:lang w:val="en-US"/>
        </w:rPr>
        <w:t xml:space="preserve">(by changing P0) </w:t>
      </w:r>
      <w:r w:rsidR="00B65110" w:rsidRPr="00FF64A9">
        <w:rPr>
          <w:rFonts w:ascii="Times New Roman" w:hAnsi="Times New Roman" w:cs="Times New Roman"/>
          <w:lang w:val="en-US"/>
        </w:rPr>
        <w:t xml:space="preserve">the power </w:t>
      </w:r>
      <w:r w:rsidR="00910EFB" w:rsidRPr="00FF64A9">
        <w:rPr>
          <w:rFonts w:ascii="Times New Roman" w:hAnsi="Times New Roman" w:cs="Times New Roman"/>
          <w:lang w:val="en-US"/>
        </w:rPr>
        <w:t xml:space="preserve">for a UE with URLLC </w:t>
      </w:r>
      <w:r w:rsidR="00DA0352" w:rsidRPr="00FF64A9">
        <w:rPr>
          <w:rFonts w:ascii="Times New Roman" w:hAnsi="Times New Roman" w:cs="Times New Roman"/>
          <w:lang w:val="en-US"/>
        </w:rPr>
        <w:t xml:space="preserve">PUSCH </w:t>
      </w:r>
      <w:r w:rsidR="00910EFB" w:rsidRPr="00FF64A9">
        <w:rPr>
          <w:rFonts w:ascii="Times New Roman" w:hAnsi="Times New Roman" w:cs="Times New Roman"/>
          <w:lang w:val="en-US"/>
        </w:rPr>
        <w:t>transmission</w:t>
      </w:r>
      <w:r w:rsidR="00E22C4B" w:rsidRPr="00FF64A9">
        <w:rPr>
          <w:rFonts w:ascii="Times New Roman" w:hAnsi="Times New Roman" w:cs="Times New Roman"/>
          <w:lang w:val="en-US"/>
        </w:rPr>
        <w:t xml:space="preserve"> that overlaps</w:t>
      </w:r>
      <w:r w:rsidR="00506F26" w:rsidRPr="00FF64A9">
        <w:rPr>
          <w:rFonts w:ascii="Times New Roman" w:hAnsi="Times New Roman" w:cs="Times New Roman"/>
          <w:lang w:val="en-US"/>
        </w:rPr>
        <w:t xml:space="preserve"> with eMBB transmissions/resources.</w:t>
      </w:r>
      <w:r w:rsidR="003D7F78" w:rsidRPr="00FF64A9">
        <w:rPr>
          <w:rFonts w:ascii="Times New Roman" w:hAnsi="Times New Roman" w:cs="Times New Roman"/>
          <w:lang w:val="en-US"/>
        </w:rPr>
        <w:t xml:space="preserve"> </w:t>
      </w:r>
      <w:r w:rsidR="006E53C0" w:rsidRPr="00FF64A9">
        <w:rPr>
          <w:rFonts w:ascii="Times New Roman" w:hAnsi="Times New Roman" w:cs="Times New Roman"/>
          <w:lang w:val="en-US"/>
        </w:rPr>
        <w:t xml:space="preserve">However, with </w:t>
      </w:r>
      <w:r w:rsidR="006D49E1" w:rsidRPr="00FF64A9">
        <w:rPr>
          <w:rFonts w:ascii="Times New Roman" w:hAnsi="Times New Roman" w:cs="Times New Roman"/>
          <w:lang w:val="en-US"/>
        </w:rPr>
        <w:t>the</w:t>
      </w:r>
      <w:r w:rsidR="006E53C0" w:rsidRPr="00FF64A9">
        <w:rPr>
          <w:rFonts w:ascii="Times New Roman" w:hAnsi="Times New Roman" w:cs="Times New Roman"/>
          <w:lang w:val="en-US"/>
        </w:rPr>
        <w:t xml:space="preserve"> multi-TRP PUSCH repetition operation, the diversity created by having multiple PUSCH repetitions </w:t>
      </w:r>
      <w:r w:rsidR="006D49E1" w:rsidRPr="00FF64A9">
        <w:rPr>
          <w:rFonts w:ascii="Times New Roman" w:hAnsi="Times New Roman" w:cs="Times New Roman"/>
          <w:lang w:val="en-US"/>
        </w:rPr>
        <w:t xml:space="preserve">in time </w:t>
      </w:r>
      <w:r w:rsidR="006E53C0" w:rsidRPr="00FF64A9">
        <w:rPr>
          <w:rFonts w:ascii="Times New Roman" w:hAnsi="Times New Roman" w:cs="Times New Roman"/>
          <w:lang w:val="en-US"/>
        </w:rPr>
        <w:t>and</w:t>
      </w:r>
      <w:r w:rsidR="006D49E1" w:rsidRPr="00FF64A9">
        <w:rPr>
          <w:rFonts w:ascii="Times New Roman" w:hAnsi="Times New Roman" w:cs="Times New Roman"/>
          <w:lang w:val="en-US"/>
        </w:rPr>
        <w:t xml:space="preserve"> towards different TRPs </w:t>
      </w:r>
      <w:r w:rsidR="006653CF" w:rsidRPr="00FF64A9">
        <w:rPr>
          <w:rFonts w:ascii="Times New Roman" w:hAnsi="Times New Roman" w:cs="Times New Roman"/>
          <w:lang w:val="en-US"/>
        </w:rPr>
        <w:t>seem</w:t>
      </w:r>
      <w:r w:rsidR="00CA40AF" w:rsidRPr="00FF64A9">
        <w:rPr>
          <w:rFonts w:ascii="Times New Roman" w:hAnsi="Times New Roman" w:cs="Times New Roman"/>
          <w:lang w:val="en-US"/>
        </w:rPr>
        <w:t>s</w:t>
      </w:r>
      <w:r w:rsidR="006653CF" w:rsidRPr="00FF64A9">
        <w:rPr>
          <w:rFonts w:ascii="Times New Roman" w:hAnsi="Times New Roman" w:cs="Times New Roman"/>
          <w:lang w:val="en-US"/>
        </w:rPr>
        <w:t xml:space="preserve"> to be enough to guarantee </w:t>
      </w:r>
      <w:r w:rsidR="004A591F" w:rsidRPr="00FF64A9">
        <w:rPr>
          <w:rFonts w:ascii="Times New Roman" w:hAnsi="Times New Roman" w:cs="Times New Roman"/>
          <w:lang w:val="en-US"/>
        </w:rPr>
        <w:t>the URLLC satisfaction ratio (</w:t>
      </w:r>
      <w:r w:rsidR="00B948BA" w:rsidRPr="00FF64A9">
        <w:rPr>
          <w:rFonts w:ascii="Times New Roman" w:hAnsi="Times New Roman" w:cs="Times New Roman"/>
          <w:lang w:val="en-US"/>
        </w:rPr>
        <w:t xml:space="preserve">i.e. </w:t>
      </w:r>
      <w:r w:rsidR="004A591F" w:rsidRPr="00FF64A9">
        <w:rPr>
          <w:rFonts w:ascii="Times New Roman" w:hAnsi="Times New Roman" w:cs="Times New Roman"/>
          <w:lang w:val="en-US"/>
        </w:rPr>
        <w:t>latency and reliability)</w:t>
      </w:r>
      <w:r w:rsidR="002570C5" w:rsidRPr="00FF64A9">
        <w:rPr>
          <w:rFonts w:ascii="Times New Roman" w:hAnsi="Times New Roman" w:cs="Times New Roman"/>
          <w:lang w:val="en-US"/>
        </w:rPr>
        <w:t xml:space="preserve">, without the need to have a dynamic indication of different </w:t>
      </w:r>
      <w:r w:rsidR="00A12F01" w:rsidRPr="00FF64A9">
        <w:rPr>
          <w:rFonts w:ascii="Times New Roman" w:hAnsi="Times New Roman" w:cs="Times New Roman"/>
          <w:lang w:val="en-US"/>
        </w:rPr>
        <w:t>P0s</w:t>
      </w:r>
      <w:r w:rsidR="006873C6" w:rsidRPr="00FF64A9">
        <w:rPr>
          <w:rFonts w:ascii="Times New Roman" w:hAnsi="Times New Roman" w:cs="Times New Roman"/>
          <w:lang w:val="en-US"/>
        </w:rPr>
        <w:t xml:space="preserve"> </w:t>
      </w:r>
      <w:r w:rsidR="00CF1E1F" w:rsidRPr="00FF64A9">
        <w:rPr>
          <w:rFonts w:ascii="Times New Roman" w:hAnsi="Times New Roman" w:cs="Times New Roman"/>
          <w:lang w:val="en-US"/>
        </w:rPr>
        <w:t>each of which for a different TRP.</w:t>
      </w:r>
    </w:p>
    <w:p w14:paraId="17AB1797" w14:textId="527A13B1" w:rsidR="00F505EF" w:rsidRPr="004A3D01" w:rsidRDefault="00B62AF3" w:rsidP="00057C0A">
      <w:pPr>
        <w:jc w:val="both"/>
        <w:rPr>
          <w:rFonts w:ascii="Times New Roman" w:hAnsi="Times New Roman" w:cs="Times New Roman"/>
          <w:b/>
          <w:lang w:val="en-US"/>
        </w:rPr>
      </w:pPr>
      <w:r w:rsidRPr="004B04BA">
        <w:rPr>
          <w:rFonts w:ascii="Times New Roman" w:hAnsi="Times New Roman" w:cs="Times New Roman"/>
          <w:b/>
          <w:lang w:val="en-US"/>
        </w:rPr>
        <w:t xml:space="preserve">Proposal </w:t>
      </w:r>
      <w:r w:rsidR="0068408F" w:rsidRPr="001F6BF9">
        <w:rPr>
          <w:rFonts w:ascii="Times New Roman" w:hAnsi="Times New Roman" w:cs="Times New Roman"/>
          <w:b/>
          <w:lang w:val="en-US"/>
        </w:rPr>
        <w:t>26</w:t>
      </w:r>
      <w:r w:rsidRPr="001F6BF9">
        <w:rPr>
          <w:rFonts w:ascii="Times New Roman" w:hAnsi="Times New Roman" w:cs="Times New Roman"/>
          <w:b/>
          <w:lang w:val="en-US"/>
        </w:rPr>
        <w:t>: Do not consider enhancements on open-loop power control p</w:t>
      </w:r>
      <w:r w:rsidRPr="004B04BA">
        <w:rPr>
          <w:rFonts w:ascii="Times New Roman" w:hAnsi="Times New Roman" w:cs="Times New Roman"/>
          <w:b/>
          <w:lang w:val="en-US"/>
        </w:rPr>
        <w:t>arameter set indication for multi-TRP PUSCH repetition</w:t>
      </w:r>
      <w:r w:rsidRPr="007A4FF8">
        <w:rPr>
          <w:rFonts w:ascii="Times New Roman" w:hAnsi="Times New Roman" w:cs="Times New Roman"/>
          <w:b/>
          <w:lang w:val="en-US"/>
        </w:rPr>
        <w:t xml:space="preserve"> operation.</w:t>
      </w:r>
    </w:p>
    <w:p w14:paraId="63B86009" w14:textId="79F67BE9" w:rsidR="00EC6BCC" w:rsidRDefault="00F505EF" w:rsidP="00EC6BCC">
      <w:pPr>
        <w:jc w:val="both"/>
        <w:rPr>
          <w:rFonts w:ascii="Times New Roman" w:hAnsi="Times New Roman" w:cs="Times New Roman"/>
          <w:lang w:val="en-US"/>
        </w:rPr>
      </w:pPr>
      <w:r w:rsidRPr="009809F3">
        <w:rPr>
          <w:rFonts w:ascii="Times New Roman" w:hAnsi="Times New Roman" w:cs="Times New Roman"/>
          <w:lang w:val="en-US"/>
        </w:rPr>
        <w:t>On the FFS4 point,</w:t>
      </w:r>
      <w:r w:rsidR="00D905C4" w:rsidRPr="009809F3">
        <w:rPr>
          <w:rFonts w:ascii="Times New Roman" w:hAnsi="Times New Roman" w:cs="Times New Roman"/>
          <w:lang w:val="en-US"/>
        </w:rPr>
        <w:t xml:space="preserve"> which is on the</w:t>
      </w:r>
      <w:r w:rsidRPr="009809F3">
        <w:rPr>
          <w:rFonts w:ascii="Times New Roman" w:hAnsi="Times New Roman" w:cs="Times New Roman"/>
          <w:lang w:val="en-US"/>
        </w:rPr>
        <w:t xml:space="preserve"> </w:t>
      </w:r>
      <w:r w:rsidR="00D905C4" w:rsidRPr="009809F3">
        <w:rPr>
          <w:rFonts w:ascii="Times New Roman" w:hAnsi="Times New Roman" w:cs="Times New Roman"/>
          <w:lang w:val="en-US"/>
        </w:rPr>
        <w:t>i</w:t>
      </w:r>
      <w:r w:rsidRPr="009809F3">
        <w:rPr>
          <w:rFonts w:ascii="Times New Roman" w:hAnsi="Times New Roman" w:cs="Times New Roman"/>
          <w:lang w:val="en-US"/>
        </w:rPr>
        <w:t>mpact of multi-TRP PUSCH repetition on PHR reporting</w:t>
      </w:r>
      <w:r w:rsidR="00D905C4" w:rsidRPr="009809F3">
        <w:rPr>
          <w:rFonts w:ascii="Times New Roman" w:hAnsi="Times New Roman" w:cs="Times New Roman"/>
          <w:lang w:val="en-US"/>
        </w:rPr>
        <w:t>,</w:t>
      </w:r>
      <w:r w:rsidR="00C71BE5">
        <w:rPr>
          <w:rFonts w:ascii="Times New Roman" w:hAnsi="Times New Roman" w:cs="Times New Roman"/>
          <w:lang w:val="en-US"/>
        </w:rPr>
        <w:t xml:space="preserve"> </w:t>
      </w:r>
      <w:r w:rsidR="00EC6BCC">
        <w:rPr>
          <w:rFonts w:ascii="Times New Roman" w:hAnsi="Times New Roman" w:cs="Times New Roman"/>
          <w:lang w:val="en-US"/>
        </w:rPr>
        <w:t xml:space="preserve">it would be good to first clarify whether the intention is to keep only one PHR triggering in a cell or not. Assuming the case with a single PHR triggering per cell (which is essentially based on the existing specifications), and since for multi-TRP PUSCH repetition operation the UE is provided with two sets of power control parameters (including two pathloss reference RSs), it’s important to have a common understanding between the UE and gNB regarding which </w:t>
      </w:r>
      <w:r w:rsidR="00EC6BCC" w:rsidRPr="00C71BE5">
        <w:rPr>
          <w:rFonts w:ascii="Times New Roman" w:hAnsi="Times New Roman" w:cs="Times New Roman"/>
          <w:lang w:val="en-US"/>
        </w:rPr>
        <w:t>set of power control parameters</w:t>
      </w:r>
      <w:r w:rsidR="00EC6BCC">
        <w:rPr>
          <w:rFonts w:ascii="Times New Roman" w:hAnsi="Times New Roman" w:cs="Times New Roman"/>
          <w:lang w:val="en-US"/>
        </w:rPr>
        <w:t xml:space="preserve"> the UE should consider for the PHR triggering and reporting. In that regard, two main approaches can be foreseen: either the gNB indicates the UE which set of power control to consider or the UE selects the set based on some </w:t>
      </w:r>
      <w:r w:rsidR="00360522">
        <w:rPr>
          <w:rFonts w:ascii="Times New Roman" w:hAnsi="Times New Roman" w:cs="Times New Roman"/>
          <w:lang w:val="en-US"/>
        </w:rPr>
        <w:t>predefined method</w:t>
      </w:r>
      <w:r w:rsidR="00EC6BCC">
        <w:rPr>
          <w:rFonts w:ascii="Times New Roman" w:hAnsi="Times New Roman" w:cs="Times New Roman"/>
          <w:lang w:val="en-US"/>
        </w:rPr>
        <w:t>.</w:t>
      </w:r>
    </w:p>
    <w:p w14:paraId="334935A7" w14:textId="05BBB4EB" w:rsidR="00EC6BCC" w:rsidRDefault="00EC6BCC" w:rsidP="00EC6BCC">
      <w:pPr>
        <w:spacing w:after="0"/>
        <w:jc w:val="both"/>
        <w:rPr>
          <w:rFonts w:ascii="Times New Roman" w:hAnsi="Times New Roman" w:cs="Times New Roman"/>
          <w:b/>
          <w:lang w:val="en-US"/>
        </w:rPr>
      </w:pPr>
      <w:r w:rsidRPr="004B04BA">
        <w:rPr>
          <w:rFonts w:ascii="Times New Roman" w:hAnsi="Times New Roman" w:cs="Times New Roman"/>
          <w:b/>
          <w:lang w:val="en-US"/>
        </w:rPr>
        <w:t xml:space="preserve">Proposal </w:t>
      </w:r>
      <w:r w:rsidR="00535934">
        <w:rPr>
          <w:rFonts w:ascii="Times New Roman" w:hAnsi="Times New Roman" w:cs="Times New Roman"/>
          <w:b/>
          <w:lang w:val="en-US"/>
        </w:rPr>
        <w:t>27:</w:t>
      </w:r>
      <w:r>
        <w:rPr>
          <w:rFonts w:ascii="Times New Roman" w:hAnsi="Times New Roman" w:cs="Times New Roman"/>
          <w:b/>
          <w:lang w:val="en-US"/>
        </w:rPr>
        <w:t xml:space="preserve"> For </w:t>
      </w:r>
      <w:r w:rsidRPr="009809F3">
        <w:rPr>
          <w:rFonts w:ascii="Times New Roman" w:hAnsi="Times New Roman" w:cs="Times New Roman"/>
          <w:b/>
          <w:lang w:val="en-US"/>
        </w:rPr>
        <w:t>multi-TRP PUSCH repetition operation</w:t>
      </w:r>
      <w:r>
        <w:rPr>
          <w:rFonts w:ascii="Times New Roman" w:hAnsi="Times New Roman" w:cs="Times New Roman"/>
          <w:b/>
          <w:lang w:val="en-US"/>
        </w:rPr>
        <w:t xml:space="preserve"> where two sets of power control parameters are provided, assuming a single PHR triggering and reporting in a cell, down-select between the following ways for the UE to selects which set to consider for the PHR triggering and reporting: </w:t>
      </w:r>
    </w:p>
    <w:p w14:paraId="1A9C0F3A" w14:textId="5F18F894" w:rsidR="00EC6BCC" w:rsidRDefault="00EC6BCC" w:rsidP="008F138C">
      <w:pPr>
        <w:pStyle w:val="ListParagraph"/>
        <w:numPr>
          <w:ilvl w:val="0"/>
          <w:numId w:val="51"/>
        </w:numPr>
        <w:spacing w:after="0"/>
        <w:jc w:val="both"/>
        <w:rPr>
          <w:rFonts w:ascii="Times New Roman" w:hAnsi="Times New Roman" w:cs="Times New Roman"/>
          <w:b/>
          <w:lang w:val="en-US"/>
        </w:rPr>
      </w:pPr>
      <w:r w:rsidRPr="00EC6BCC">
        <w:rPr>
          <w:rFonts w:ascii="Times New Roman" w:hAnsi="Times New Roman" w:cs="Times New Roman"/>
          <w:b/>
          <w:lang w:val="en-US"/>
        </w:rPr>
        <w:t xml:space="preserve">UE selects the set based on a </w:t>
      </w:r>
      <w:r w:rsidR="00360522">
        <w:rPr>
          <w:rFonts w:ascii="Times New Roman" w:hAnsi="Times New Roman" w:cs="Times New Roman"/>
          <w:b/>
          <w:lang w:val="en-US"/>
        </w:rPr>
        <w:t>predefined</w:t>
      </w:r>
      <w:r w:rsidRPr="00EC6BCC">
        <w:rPr>
          <w:rFonts w:ascii="Times New Roman" w:hAnsi="Times New Roman" w:cs="Times New Roman"/>
          <w:b/>
          <w:lang w:val="en-US"/>
        </w:rPr>
        <w:t xml:space="preserve"> </w:t>
      </w:r>
      <w:r w:rsidR="00360522">
        <w:rPr>
          <w:rFonts w:ascii="Times New Roman" w:hAnsi="Times New Roman" w:cs="Times New Roman"/>
          <w:b/>
          <w:lang w:val="en-US"/>
        </w:rPr>
        <w:t>method</w:t>
      </w:r>
      <w:r w:rsidRPr="00EC6BCC">
        <w:rPr>
          <w:rFonts w:ascii="Times New Roman" w:hAnsi="Times New Roman" w:cs="Times New Roman"/>
          <w:b/>
          <w:lang w:val="en-US"/>
        </w:rPr>
        <w:t xml:space="preserve">. </w:t>
      </w:r>
    </w:p>
    <w:p w14:paraId="7000E974" w14:textId="77777777" w:rsidR="00EC6BCC" w:rsidRPr="00EC6BCC" w:rsidRDefault="00EC6BCC" w:rsidP="008F138C">
      <w:pPr>
        <w:pStyle w:val="ListParagraph"/>
        <w:numPr>
          <w:ilvl w:val="0"/>
          <w:numId w:val="51"/>
        </w:numPr>
        <w:spacing w:after="0"/>
        <w:jc w:val="both"/>
        <w:rPr>
          <w:rFonts w:ascii="Times New Roman" w:hAnsi="Times New Roman" w:cs="Times New Roman"/>
          <w:b/>
          <w:lang w:val="en-US"/>
        </w:rPr>
      </w:pPr>
      <w:r w:rsidRPr="00EC6BCC">
        <w:rPr>
          <w:rFonts w:ascii="Times New Roman" w:hAnsi="Times New Roman" w:cs="Times New Roman"/>
          <w:b/>
          <w:lang w:val="en-US"/>
        </w:rPr>
        <w:t>gNB indicates which set the UE should consider.</w:t>
      </w:r>
    </w:p>
    <w:p w14:paraId="4C3B22F5" w14:textId="77777777" w:rsidR="008F2331" w:rsidRPr="00FF64A9" w:rsidRDefault="008F2331" w:rsidP="00454EA0">
      <w:pPr>
        <w:rPr>
          <w:lang w:val="en-US"/>
        </w:rPr>
      </w:pPr>
    </w:p>
    <w:p w14:paraId="7EBFA9C4" w14:textId="2985DE42" w:rsidR="006A6FB2" w:rsidRPr="00FF64A9" w:rsidRDefault="006A6FB2" w:rsidP="006A6FB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b/>
          <w:sz w:val="28"/>
          <w:szCs w:val="20"/>
          <w:lang w:val="en-US"/>
        </w:rPr>
      </w:pPr>
      <w:r w:rsidRPr="00FF64A9">
        <w:rPr>
          <w:rFonts w:ascii="Arial" w:eastAsia="SimSun" w:hAnsi="Arial" w:cs="Times New Roman"/>
          <w:sz w:val="28"/>
          <w:szCs w:val="20"/>
          <w:lang w:val="en-US"/>
        </w:rPr>
        <w:t>2.</w:t>
      </w:r>
      <w:r w:rsidR="0068408F" w:rsidRPr="00FF64A9">
        <w:rPr>
          <w:rFonts w:ascii="Arial" w:eastAsia="SimSun" w:hAnsi="Arial" w:cs="Times New Roman"/>
          <w:sz w:val="28"/>
          <w:szCs w:val="20"/>
          <w:lang w:val="en-US"/>
        </w:rPr>
        <w:t>3.3</w:t>
      </w:r>
      <w:r w:rsidR="0068408F" w:rsidRPr="00FF64A9">
        <w:rPr>
          <w:rFonts w:ascii="Arial" w:eastAsia="SimSun" w:hAnsi="Arial" w:cs="Times New Roman"/>
          <w:sz w:val="28"/>
          <w:szCs w:val="20"/>
          <w:lang w:val="en-US"/>
        </w:rPr>
        <w:tab/>
      </w:r>
      <w:r w:rsidR="00A92582" w:rsidRPr="00FF64A9">
        <w:rPr>
          <w:rFonts w:ascii="Arial" w:eastAsia="SimSun" w:hAnsi="Arial" w:cs="Times New Roman"/>
          <w:sz w:val="28"/>
          <w:szCs w:val="20"/>
          <w:lang w:val="en-US"/>
        </w:rPr>
        <w:t>Impact of switching gaps on</w:t>
      </w:r>
      <w:r w:rsidR="00E461A0" w:rsidRPr="00FF64A9">
        <w:rPr>
          <w:rFonts w:ascii="Arial" w:eastAsia="SimSun" w:hAnsi="Arial" w:cs="Times New Roman"/>
          <w:sz w:val="28"/>
          <w:szCs w:val="20"/>
          <w:lang w:val="en-US"/>
        </w:rPr>
        <w:t xml:space="preserve"> </w:t>
      </w:r>
      <w:r w:rsidRPr="00FF64A9">
        <w:rPr>
          <w:rFonts w:ascii="Arial" w:eastAsia="SimSun" w:hAnsi="Arial" w:cs="Arial"/>
          <w:sz w:val="28"/>
          <w:szCs w:val="28"/>
          <w:lang w:val="en-US"/>
        </w:rPr>
        <w:t xml:space="preserve">multi-TRP PUSCH repetition </w:t>
      </w:r>
    </w:p>
    <w:p w14:paraId="0617AC50" w14:textId="3D64D709" w:rsidR="00A92582" w:rsidRPr="00317E1A" w:rsidRDefault="00A92582" w:rsidP="00A92582">
      <w:pPr>
        <w:pStyle w:val="Heading4"/>
        <w:rPr>
          <w:rFonts w:ascii="Times New Roman" w:hAnsi="Times New Roman"/>
          <w:b/>
        </w:rPr>
      </w:pPr>
      <w:r w:rsidRPr="00317E1A">
        <w:t>2.</w:t>
      </w:r>
      <w:r>
        <w:t xml:space="preserve">3.3.1   </w:t>
      </w:r>
      <w:r w:rsidRPr="00317E1A">
        <w:t xml:space="preserve">Discussion on </w:t>
      </w:r>
      <w:r w:rsidRPr="00317E1A">
        <w:rPr>
          <w:rFonts w:cs="Arial"/>
        </w:rPr>
        <w:t>RAN4’s reply</w:t>
      </w:r>
    </w:p>
    <w:p w14:paraId="19E0C53B" w14:textId="5124414C" w:rsidR="006A6FB2" w:rsidRPr="00FF64A9" w:rsidRDefault="006A6FB2" w:rsidP="006A6FB2">
      <w:pPr>
        <w:overflowPunct w:val="0"/>
        <w:spacing w:after="0"/>
        <w:jc w:val="both"/>
        <w:rPr>
          <w:rFonts w:ascii="Times New Roman" w:hAnsi="Times New Roman" w:cs="Times New Roman"/>
          <w:szCs w:val="20"/>
          <w:lang w:val="en-US"/>
        </w:rPr>
      </w:pPr>
      <w:r w:rsidRPr="00FF64A9">
        <w:rPr>
          <w:rFonts w:ascii="Times New Roman" w:hAnsi="Times New Roman" w:cs="Times New Roman"/>
          <w:szCs w:val="20"/>
          <w:lang w:val="en-US"/>
        </w:rPr>
        <w:t xml:space="preserve">First, it should be noted that the observations made for the multi-TRP PUCCH part regarding the RAN4’s reply </w:t>
      </w:r>
      <w:r w:rsidRPr="00FF64A9">
        <w:rPr>
          <w:rFonts w:ascii="Times New Roman" w:hAnsi="Times New Roman"/>
          <w:lang w:val="en-US"/>
        </w:rPr>
        <w:t>R4-2103290</w:t>
      </w:r>
      <w:r w:rsidRPr="00FF64A9">
        <w:rPr>
          <w:rFonts w:ascii="Times New Roman" w:hAnsi="Times New Roman" w:cs="Times New Roman"/>
          <w:szCs w:val="20"/>
          <w:lang w:val="en-US"/>
        </w:rPr>
        <w:t xml:space="preserve"> to the LS </w:t>
      </w:r>
      <w:r w:rsidRPr="00FF64A9">
        <w:rPr>
          <w:rFonts w:ascii="Times New Roman" w:hAnsi="Times New Roman"/>
          <w:lang w:val="en-US"/>
        </w:rPr>
        <w:t xml:space="preserve">(R1-2009807) </w:t>
      </w:r>
      <w:r w:rsidR="00BD3D23" w:rsidRPr="00FF64A9">
        <w:rPr>
          <w:rFonts w:ascii="Times New Roman" w:hAnsi="Times New Roman" w:cs="Times New Roman"/>
          <w:szCs w:val="20"/>
          <w:lang w:val="en-US"/>
        </w:rPr>
        <w:t>on</w:t>
      </w:r>
      <w:r w:rsidRPr="00FF64A9">
        <w:rPr>
          <w:rFonts w:ascii="Times New Roman" w:hAnsi="Times New Roman" w:cs="Times New Roman"/>
          <w:szCs w:val="20"/>
          <w:lang w:val="en-US"/>
        </w:rPr>
        <w:t xml:space="preserve"> the applicability of the mapping patterns for different beam switching / power control parameter set switching gaps also hold here. Specifically, looking at RAN4’s reply, a switching gap of (at least) one symbol would be required for FR1 as well as for FR2 at least in case where the UL beams are switched withing a same panel.</w:t>
      </w:r>
    </w:p>
    <w:p w14:paraId="5EFB3A2E" w14:textId="7884C91C" w:rsidR="006A6FB2" w:rsidRPr="00FF64A9" w:rsidRDefault="006A6FB2" w:rsidP="006A6FB2">
      <w:pPr>
        <w:overflowPunct w:val="0"/>
        <w:spacing w:after="0"/>
        <w:jc w:val="both"/>
        <w:rPr>
          <w:rFonts w:ascii="Times New Roman" w:hAnsi="Times New Roman" w:cs="Times New Roman"/>
          <w:szCs w:val="20"/>
          <w:lang w:val="en-US"/>
        </w:rPr>
      </w:pPr>
    </w:p>
    <w:p w14:paraId="19242CE3" w14:textId="4B97C16D" w:rsidR="00147374" w:rsidRPr="00FF64A9" w:rsidRDefault="00147374" w:rsidP="00147374">
      <w:pPr>
        <w:spacing w:after="0"/>
        <w:jc w:val="both"/>
        <w:rPr>
          <w:rFonts w:ascii="Times New Roman" w:hAnsi="Times New Roman"/>
          <w:b/>
          <w:lang w:val="en-US"/>
        </w:rPr>
      </w:pPr>
      <w:r w:rsidRPr="00FF64A9">
        <w:rPr>
          <w:rFonts w:ascii="Times New Roman" w:hAnsi="Times New Roman"/>
          <w:b/>
          <w:lang w:val="en-US"/>
        </w:rPr>
        <w:t xml:space="preserve">Proposal </w:t>
      </w:r>
      <w:r w:rsidR="0068408F" w:rsidRPr="00FF64A9">
        <w:rPr>
          <w:rFonts w:ascii="Times New Roman" w:hAnsi="Times New Roman"/>
          <w:b/>
          <w:lang w:val="en-US"/>
        </w:rPr>
        <w:t>2</w:t>
      </w:r>
      <w:r w:rsidR="00535934">
        <w:rPr>
          <w:rFonts w:ascii="Times New Roman" w:hAnsi="Times New Roman"/>
          <w:b/>
          <w:lang w:val="en-US"/>
        </w:rPr>
        <w:t>8</w:t>
      </w:r>
      <w:r w:rsidRPr="00FF64A9">
        <w:rPr>
          <w:rFonts w:ascii="Times New Roman" w:hAnsi="Times New Roman"/>
          <w:b/>
          <w:lang w:val="en-US"/>
        </w:rPr>
        <w:t>: For multi-TRP PUSCH repetition operation, for beam switching / power control parameter set switching gap, RAN1 considers that at least one symbol is required as a switching gap.</w:t>
      </w:r>
    </w:p>
    <w:p w14:paraId="3246DE6E" w14:textId="77777777" w:rsidR="00147374" w:rsidRPr="00FF64A9" w:rsidRDefault="00147374" w:rsidP="006A6FB2">
      <w:pPr>
        <w:overflowPunct w:val="0"/>
        <w:spacing w:after="0"/>
        <w:jc w:val="both"/>
        <w:rPr>
          <w:rFonts w:ascii="Times New Roman" w:hAnsi="Times New Roman" w:cs="Times New Roman"/>
          <w:szCs w:val="20"/>
          <w:lang w:val="en-US"/>
        </w:rPr>
      </w:pPr>
    </w:p>
    <w:p w14:paraId="66F3D711" w14:textId="24F1BADC" w:rsidR="006A6FB2" w:rsidRPr="00FF64A9" w:rsidRDefault="006A6FB2" w:rsidP="006A6FB2">
      <w:pPr>
        <w:overflowPunct w:val="0"/>
        <w:spacing w:after="0"/>
        <w:jc w:val="both"/>
        <w:rPr>
          <w:rFonts w:ascii="Times New Roman" w:hAnsi="Times New Roman" w:cs="Times New Roman"/>
          <w:szCs w:val="20"/>
          <w:lang w:val="en-US"/>
        </w:rPr>
      </w:pPr>
      <w:r w:rsidRPr="00FF64A9">
        <w:rPr>
          <w:rFonts w:ascii="Times New Roman" w:hAnsi="Times New Roman" w:cs="Times New Roman"/>
          <w:szCs w:val="20"/>
          <w:lang w:val="en-US"/>
        </w:rPr>
        <w:t xml:space="preserve">In this section, we </w:t>
      </w:r>
      <w:r w:rsidR="004779AA">
        <w:rPr>
          <w:rFonts w:ascii="Times New Roman" w:hAnsi="Times New Roman" w:cs="Times New Roman"/>
          <w:szCs w:val="20"/>
          <w:lang w:val="en-US"/>
        </w:rPr>
        <w:t xml:space="preserve">also </w:t>
      </w:r>
      <w:r w:rsidRPr="00FF64A9">
        <w:rPr>
          <w:rFonts w:ascii="Times New Roman" w:hAnsi="Times New Roman" w:cs="Times New Roman"/>
          <w:szCs w:val="20"/>
          <w:lang w:val="en-US"/>
        </w:rPr>
        <w:t>discuss how to account fo</w:t>
      </w:r>
      <w:r w:rsidR="00101CE3" w:rsidRPr="00FF64A9">
        <w:rPr>
          <w:rFonts w:ascii="Times New Roman" w:hAnsi="Times New Roman" w:cs="Times New Roman"/>
          <w:szCs w:val="20"/>
          <w:lang w:val="en-US"/>
        </w:rPr>
        <w:t>r</w:t>
      </w:r>
      <w:r w:rsidRPr="00FF64A9">
        <w:rPr>
          <w:rFonts w:ascii="Times New Roman" w:hAnsi="Times New Roman" w:cs="Times New Roman"/>
          <w:szCs w:val="20"/>
          <w:lang w:val="en-US"/>
        </w:rPr>
        <w:t xml:space="preserve"> switching gaps for multi-TRP PUSCH repetition operation, considering that a switching gap(s) of at least one symbols would be required.</w:t>
      </w:r>
      <w:r w:rsidR="00C33630" w:rsidRPr="00FF64A9">
        <w:rPr>
          <w:rFonts w:ascii="Times New Roman" w:hAnsi="Times New Roman" w:cs="Times New Roman"/>
          <w:szCs w:val="20"/>
          <w:lang w:val="en-US"/>
        </w:rPr>
        <w:t xml:space="preserve"> The discussion </w:t>
      </w:r>
      <w:r w:rsidR="007D1081" w:rsidRPr="00FF64A9">
        <w:rPr>
          <w:rFonts w:ascii="Times New Roman" w:hAnsi="Times New Roman" w:cs="Times New Roman"/>
          <w:szCs w:val="20"/>
          <w:lang w:val="en-US"/>
        </w:rPr>
        <w:t xml:space="preserve">is mainly for PUSCH repetition Type B </w:t>
      </w:r>
      <w:r w:rsidR="007465D5" w:rsidRPr="00FF64A9">
        <w:rPr>
          <w:rFonts w:ascii="Times New Roman" w:hAnsi="Times New Roman" w:cs="Times New Roman"/>
          <w:szCs w:val="20"/>
          <w:lang w:val="en-US"/>
        </w:rPr>
        <w:t xml:space="preserve">as </w:t>
      </w:r>
      <w:r w:rsidR="00D00945" w:rsidRPr="00FF64A9">
        <w:rPr>
          <w:rFonts w:ascii="Times New Roman" w:hAnsi="Times New Roman" w:cs="Times New Roman"/>
          <w:szCs w:val="20"/>
          <w:lang w:val="en-US"/>
        </w:rPr>
        <w:t xml:space="preserve">for this type of repetition </w:t>
      </w:r>
      <w:r w:rsidR="007465D5" w:rsidRPr="00FF64A9">
        <w:rPr>
          <w:rFonts w:ascii="Times New Roman" w:hAnsi="Times New Roman" w:cs="Times New Roman"/>
          <w:szCs w:val="20"/>
          <w:lang w:val="en-US"/>
        </w:rPr>
        <w:t>there could be multiple actual</w:t>
      </w:r>
      <w:r w:rsidR="00173C8F" w:rsidRPr="00FF64A9">
        <w:rPr>
          <w:rFonts w:ascii="Times New Roman" w:hAnsi="Times New Roman" w:cs="Times New Roman"/>
          <w:szCs w:val="20"/>
          <w:lang w:val="en-US"/>
        </w:rPr>
        <w:t>/nominal</w:t>
      </w:r>
      <w:r w:rsidR="007465D5" w:rsidRPr="00FF64A9">
        <w:rPr>
          <w:rFonts w:ascii="Times New Roman" w:hAnsi="Times New Roman" w:cs="Times New Roman"/>
          <w:szCs w:val="20"/>
          <w:lang w:val="en-US"/>
        </w:rPr>
        <w:t xml:space="preserve"> PUSCH repetitions in the same</w:t>
      </w:r>
      <w:r w:rsidR="00173C8F" w:rsidRPr="00FF64A9">
        <w:rPr>
          <w:rFonts w:ascii="Times New Roman" w:hAnsi="Times New Roman" w:cs="Times New Roman"/>
          <w:szCs w:val="20"/>
          <w:lang w:val="en-US"/>
        </w:rPr>
        <w:t xml:space="preserve"> slot</w:t>
      </w:r>
      <w:r w:rsidR="006D7D26" w:rsidRPr="00FF64A9">
        <w:rPr>
          <w:rFonts w:ascii="Times New Roman" w:hAnsi="Times New Roman" w:cs="Times New Roman"/>
          <w:szCs w:val="20"/>
          <w:lang w:val="en-US"/>
        </w:rPr>
        <w:t>, where</w:t>
      </w:r>
      <w:r w:rsidR="00155360" w:rsidRPr="00FF64A9">
        <w:rPr>
          <w:rFonts w:ascii="Times New Roman" w:hAnsi="Times New Roman" w:cs="Times New Roman"/>
          <w:szCs w:val="20"/>
          <w:lang w:val="en-US"/>
        </w:rPr>
        <w:t xml:space="preserve"> e.g. </w:t>
      </w:r>
      <w:r w:rsidR="006D7D26" w:rsidRPr="00FF64A9">
        <w:rPr>
          <w:rFonts w:ascii="Times New Roman" w:hAnsi="Times New Roman" w:cs="Times New Roman"/>
          <w:szCs w:val="20"/>
          <w:lang w:val="en-US"/>
        </w:rPr>
        <w:t xml:space="preserve">two consecutive actual PUSCH repetitions </w:t>
      </w:r>
      <w:r w:rsidR="00155360" w:rsidRPr="00FF64A9">
        <w:rPr>
          <w:rFonts w:ascii="Times New Roman" w:hAnsi="Times New Roman" w:cs="Times New Roman"/>
          <w:szCs w:val="20"/>
          <w:lang w:val="en-US"/>
        </w:rPr>
        <w:t>could be</w:t>
      </w:r>
      <w:r w:rsidR="006D7D26" w:rsidRPr="00FF64A9">
        <w:rPr>
          <w:rFonts w:ascii="Times New Roman" w:hAnsi="Times New Roman" w:cs="Times New Roman"/>
          <w:szCs w:val="20"/>
          <w:lang w:val="en-US"/>
        </w:rPr>
        <w:t xml:space="preserve"> mapped </w:t>
      </w:r>
      <w:r w:rsidR="00155360" w:rsidRPr="00FF64A9">
        <w:rPr>
          <w:rFonts w:ascii="Times New Roman" w:hAnsi="Times New Roman" w:cs="Times New Roman"/>
          <w:szCs w:val="20"/>
          <w:lang w:val="en-US"/>
        </w:rPr>
        <w:t>to different SRIs/beams</w:t>
      </w:r>
      <w:r w:rsidR="00173C8F" w:rsidRPr="00FF64A9">
        <w:rPr>
          <w:rFonts w:ascii="Times New Roman" w:hAnsi="Times New Roman" w:cs="Times New Roman"/>
          <w:szCs w:val="20"/>
          <w:lang w:val="en-US"/>
        </w:rPr>
        <w:t>. On the other hand, t</w:t>
      </w:r>
      <w:r w:rsidR="003C3F77" w:rsidRPr="00FF64A9">
        <w:rPr>
          <w:rFonts w:ascii="Times New Roman" w:hAnsi="Times New Roman" w:cs="Times New Roman"/>
          <w:szCs w:val="20"/>
          <w:lang w:val="en-US"/>
        </w:rPr>
        <w:t xml:space="preserve">he PUSCH repetition Type A consists of </w:t>
      </w:r>
      <w:r w:rsidR="00BD38D3" w:rsidRPr="00FF64A9">
        <w:rPr>
          <w:rFonts w:ascii="Times New Roman" w:hAnsi="Times New Roman" w:cs="Times New Roman"/>
          <w:szCs w:val="20"/>
          <w:lang w:val="en-US"/>
        </w:rPr>
        <w:t xml:space="preserve">inter-slot repetitions, hence there may </w:t>
      </w:r>
      <w:r w:rsidR="00503A92" w:rsidRPr="00FF64A9">
        <w:rPr>
          <w:rFonts w:ascii="Times New Roman" w:hAnsi="Times New Roman" w:cs="Times New Roman"/>
          <w:szCs w:val="20"/>
          <w:lang w:val="en-US"/>
        </w:rPr>
        <w:t xml:space="preserve">be enough </w:t>
      </w:r>
      <w:r w:rsidR="00202065" w:rsidRPr="00FF64A9">
        <w:rPr>
          <w:rFonts w:ascii="Times New Roman" w:hAnsi="Times New Roman" w:cs="Times New Roman"/>
          <w:szCs w:val="20"/>
          <w:lang w:val="en-US"/>
        </w:rPr>
        <w:t xml:space="preserve">gaps to accommodate the switching and there may </w:t>
      </w:r>
      <w:r w:rsidR="00BD38D3" w:rsidRPr="00FF64A9">
        <w:rPr>
          <w:rFonts w:ascii="Times New Roman" w:hAnsi="Times New Roman" w:cs="Times New Roman"/>
          <w:szCs w:val="20"/>
          <w:lang w:val="en-US"/>
        </w:rPr>
        <w:t xml:space="preserve">not be a need to </w:t>
      </w:r>
      <w:r w:rsidR="00A339FE" w:rsidRPr="00FF64A9">
        <w:rPr>
          <w:rFonts w:ascii="Times New Roman" w:hAnsi="Times New Roman" w:cs="Times New Roman"/>
          <w:szCs w:val="20"/>
          <w:lang w:val="en-US"/>
        </w:rPr>
        <w:t>insert</w:t>
      </w:r>
      <w:r w:rsidR="005A70ED" w:rsidRPr="00FF64A9">
        <w:rPr>
          <w:rFonts w:ascii="Times New Roman" w:hAnsi="Times New Roman" w:cs="Times New Roman"/>
          <w:szCs w:val="20"/>
          <w:lang w:val="en-US"/>
        </w:rPr>
        <w:t xml:space="preserve"> </w:t>
      </w:r>
      <w:r w:rsidR="00F01C65" w:rsidRPr="00FF64A9">
        <w:rPr>
          <w:rFonts w:ascii="Times New Roman" w:hAnsi="Times New Roman" w:cs="Times New Roman"/>
          <w:szCs w:val="20"/>
          <w:lang w:val="en-US"/>
        </w:rPr>
        <w:t xml:space="preserve">an </w:t>
      </w:r>
      <w:r w:rsidR="00A339FE" w:rsidRPr="00FF64A9">
        <w:rPr>
          <w:rFonts w:ascii="Times New Roman" w:hAnsi="Times New Roman" w:cs="Times New Roman"/>
          <w:szCs w:val="20"/>
          <w:lang w:val="en-US"/>
        </w:rPr>
        <w:t>additional</w:t>
      </w:r>
      <w:r w:rsidR="005A70ED" w:rsidRPr="00FF64A9">
        <w:rPr>
          <w:rFonts w:ascii="Times New Roman" w:hAnsi="Times New Roman" w:cs="Times New Roman"/>
          <w:szCs w:val="20"/>
          <w:lang w:val="en-US"/>
        </w:rPr>
        <w:t xml:space="preserve"> gap(s)</w:t>
      </w:r>
      <w:r w:rsidR="00B426BE" w:rsidRPr="00FF64A9">
        <w:rPr>
          <w:rFonts w:ascii="Times New Roman" w:hAnsi="Times New Roman" w:cs="Times New Roman"/>
          <w:szCs w:val="20"/>
          <w:lang w:val="en-US"/>
        </w:rPr>
        <w:t xml:space="preserve"> – at least in most of the cases</w:t>
      </w:r>
      <w:r w:rsidR="005A70ED" w:rsidRPr="00FF64A9">
        <w:rPr>
          <w:rFonts w:ascii="Times New Roman" w:hAnsi="Times New Roman" w:cs="Times New Roman"/>
          <w:szCs w:val="20"/>
          <w:lang w:val="en-US"/>
        </w:rPr>
        <w:t>.</w:t>
      </w:r>
      <w:r w:rsidR="007465D5" w:rsidRPr="00FF64A9">
        <w:rPr>
          <w:rFonts w:ascii="Times New Roman" w:hAnsi="Times New Roman" w:cs="Times New Roman"/>
          <w:szCs w:val="20"/>
          <w:lang w:val="en-US"/>
        </w:rPr>
        <w:t xml:space="preserve">  </w:t>
      </w:r>
    </w:p>
    <w:p w14:paraId="338E97A5" w14:textId="77777777" w:rsidR="006A6FB2" w:rsidRPr="00FF64A9" w:rsidRDefault="006A6FB2" w:rsidP="006A6FB2">
      <w:pPr>
        <w:overflowPunct w:val="0"/>
        <w:spacing w:after="0"/>
        <w:jc w:val="both"/>
        <w:rPr>
          <w:rFonts w:ascii="Times New Roman" w:hAnsi="Times New Roman" w:cs="Times New Roman"/>
          <w:szCs w:val="20"/>
          <w:lang w:val="en-US"/>
        </w:rPr>
      </w:pPr>
      <w:r w:rsidRPr="00FF64A9">
        <w:rPr>
          <w:rFonts w:ascii="Times New Roman" w:hAnsi="Times New Roman" w:cs="Times New Roman"/>
          <w:szCs w:val="20"/>
          <w:lang w:val="en-US"/>
        </w:rPr>
        <w:t xml:space="preserve"> </w:t>
      </w:r>
    </w:p>
    <w:p w14:paraId="005C6113" w14:textId="7995E05A" w:rsidR="006A6FB2" w:rsidRPr="00FF64A9" w:rsidRDefault="006A6FB2" w:rsidP="006A6FB2">
      <w:pPr>
        <w:overflowPunct w:val="0"/>
        <w:spacing w:after="0"/>
        <w:jc w:val="both"/>
        <w:rPr>
          <w:rFonts w:ascii="Times New Roman" w:hAnsi="Times New Roman" w:cs="Times New Roman"/>
          <w:szCs w:val="20"/>
          <w:lang w:val="en-US"/>
        </w:rPr>
      </w:pPr>
      <w:r w:rsidRPr="00FF64A9">
        <w:rPr>
          <w:rFonts w:ascii="Times New Roman" w:hAnsi="Times New Roman" w:cs="Times New Roman"/>
          <w:szCs w:val="20"/>
          <w:lang w:val="en-US"/>
        </w:rPr>
        <w:t xml:space="preserve">For PUSCH repetition Type B, some of the actual PUSCH repetitions may be consecutive with zero time-gap in-between. Moreover, there are other actual repetitions where there </w:t>
      </w:r>
      <w:r w:rsidR="00F86156" w:rsidRPr="00FF64A9">
        <w:rPr>
          <w:rFonts w:ascii="Times New Roman" w:hAnsi="Times New Roman" w:cs="Times New Roman"/>
          <w:szCs w:val="20"/>
          <w:lang w:val="en-US"/>
        </w:rPr>
        <w:t>may be</w:t>
      </w:r>
      <w:r w:rsidRPr="00FF64A9">
        <w:rPr>
          <w:rFonts w:ascii="Times New Roman" w:hAnsi="Times New Roman" w:cs="Times New Roman"/>
          <w:szCs w:val="20"/>
          <w:lang w:val="en-US"/>
        </w:rPr>
        <w:t xml:space="preserve"> time-gap in-between resulting essentially from PUSCH segmentation around semi-static DL symbols and invalid UL symbols (if feasible) and at the slot boundary. Considering the support of </w:t>
      </w:r>
      <w:r w:rsidR="000D5E67" w:rsidRPr="00FF64A9">
        <w:rPr>
          <w:rFonts w:ascii="Times New Roman" w:hAnsi="Times New Roman" w:cs="Times New Roman"/>
          <w:szCs w:val="20"/>
          <w:lang w:val="en-US"/>
        </w:rPr>
        <w:t>spatial</w:t>
      </w:r>
      <w:r w:rsidRPr="00FF64A9">
        <w:rPr>
          <w:rFonts w:ascii="Times New Roman" w:hAnsi="Times New Roman" w:cs="Times New Roman"/>
          <w:szCs w:val="20"/>
          <w:lang w:val="en-US"/>
        </w:rPr>
        <w:t xml:space="preserve"> diversity (with two UL beams</w:t>
      </w:r>
      <w:r w:rsidR="000D5E67" w:rsidRPr="00FF64A9">
        <w:rPr>
          <w:rFonts w:ascii="Times New Roman" w:hAnsi="Times New Roman" w:cs="Times New Roman"/>
          <w:szCs w:val="20"/>
          <w:lang w:val="en-US"/>
        </w:rPr>
        <w:t>/SRIs</w:t>
      </w:r>
      <w:r w:rsidRPr="00FF64A9">
        <w:rPr>
          <w:rFonts w:ascii="Times New Roman" w:hAnsi="Times New Roman" w:cs="Times New Roman"/>
          <w:szCs w:val="20"/>
          <w:lang w:val="en-US"/>
        </w:rPr>
        <w:t>) for PUSCH, there will be cases where two consecutive PUSCH repetitions are associated with different UL beams</w:t>
      </w:r>
      <w:r w:rsidR="00D168B1" w:rsidRPr="00FF64A9">
        <w:rPr>
          <w:rFonts w:ascii="Times New Roman" w:hAnsi="Times New Roman" w:cs="Times New Roman"/>
          <w:szCs w:val="20"/>
          <w:lang w:val="en-US"/>
        </w:rPr>
        <w:t>/SRIs</w:t>
      </w:r>
      <w:r w:rsidRPr="00FF64A9">
        <w:rPr>
          <w:rFonts w:ascii="Times New Roman" w:hAnsi="Times New Roman" w:cs="Times New Roman"/>
          <w:szCs w:val="20"/>
          <w:lang w:val="en-US"/>
        </w:rPr>
        <w:t>. However, depending on the PUSCH allocation, the beam mapping to PUSCH repetitions, and the time needed to switch from one beam to another, there will be cases where the time gap between two repetitions is not enough for UL beam switching.</w:t>
      </w:r>
    </w:p>
    <w:p w14:paraId="7304B7FE" w14:textId="77777777" w:rsidR="006A6FB2" w:rsidRPr="00FF64A9" w:rsidRDefault="006A6FB2" w:rsidP="006A6FB2">
      <w:pPr>
        <w:overflowPunct w:val="0"/>
        <w:spacing w:after="0"/>
        <w:jc w:val="both"/>
        <w:rPr>
          <w:rFonts w:ascii="Times New Roman" w:hAnsi="Times New Roman" w:cs="Times New Roman"/>
          <w:szCs w:val="20"/>
          <w:lang w:val="en-US"/>
        </w:rPr>
      </w:pPr>
    </w:p>
    <w:p w14:paraId="22CD5DFD" w14:textId="77777777" w:rsidR="009E65FB" w:rsidRDefault="006A6FB2" w:rsidP="006A6FB2">
      <w:pPr>
        <w:overflowPunct w:val="0"/>
        <w:spacing w:after="0"/>
        <w:jc w:val="both"/>
        <w:rPr>
          <w:rFonts w:ascii="Times New Roman" w:hAnsi="Times New Roman" w:cs="Times New Roman"/>
          <w:szCs w:val="20"/>
        </w:rPr>
      </w:pPr>
      <w:r w:rsidRPr="00FF64A9">
        <w:rPr>
          <w:rFonts w:ascii="Times New Roman" w:hAnsi="Times New Roman" w:cs="Times New Roman"/>
          <w:szCs w:val="20"/>
          <w:lang w:val="en-US"/>
        </w:rPr>
        <w:t>The issue described above is due to the fact that, the time allocation of the existing PUSCH repetition operation(s), particularly PUSCH repetition Type B, does not account for beam switching</w:t>
      </w:r>
      <w:r w:rsidR="00633415" w:rsidRPr="00FF64A9">
        <w:rPr>
          <w:rFonts w:ascii="Times New Roman" w:hAnsi="Times New Roman" w:cs="Times New Roman"/>
          <w:szCs w:val="20"/>
          <w:lang w:val="en-US"/>
        </w:rPr>
        <w:t xml:space="preserve"> gaps/</w:t>
      </w:r>
      <w:r w:rsidRPr="00FF64A9">
        <w:rPr>
          <w:rFonts w:ascii="Times New Roman" w:hAnsi="Times New Roman" w:cs="Times New Roman"/>
          <w:szCs w:val="20"/>
          <w:lang w:val="en-US"/>
        </w:rPr>
        <w:t xml:space="preserve">delays. However, this issue needs to be addressed in order to enable PUSCH repetition along with beam diversity. </w:t>
      </w:r>
      <w:r w:rsidR="00D87B1B">
        <w:rPr>
          <w:rFonts w:ascii="Times New Roman" w:hAnsi="Times New Roman" w:cs="Times New Roman"/>
          <w:szCs w:val="20"/>
        </w:rPr>
        <w:t xml:space="preserve">In this regard, </w:t>
      </w:r>
      <w:r w:rsidR="009E65FB">
        <w:rPr>
          <w:rFonts w:ascii="Times New Roman" w:hAnsi="Times New Roman" w:cs="Times New Roman"/>
          <w:szCs w:val="20"/>
        </w:rPr>
        <w:t xml:space="preserve">two potential approaches are foreseen: </w:t>
      </w:r>
    </w:p>
    <w:p w14:paraId="696878F1" w14:textId="60FFA106" w:rsidR="00CE6F5F" w:rsidRPr="00AC6224" w:rsidRDefault="009E65FB" w:rsidP="008F138C">
      <w:pPr>
        <w:pStyle w:val="ListParagraph"/>
        <w:numPr>
          <w:ilvl w:val="0"/>
          <w:numId w:val="40"/>
        </w:numPr>
        <w:overflowPunct w:val="0"/>
        <w:spacing w:after="0"/>
        <w:jc w:val="both"/>
        <w:rPr>
          <w:rFonts w:ascii="Times New Roman" w:hAnsi="Times New Roman" w:cs="Times New Roman"/>
          <w:szCs w:val="20"/>
          <w:lang w:val="en-US"/>
        </w:rPr>
      </w:pPr>
      <w:r w:rsidRPr="00AC6224">
        <w:rPr>
          <w:rFonts w:ascii="Times New Roman" w:hAnsi="Times New Roman" w:cs="Times New Roman"/>
          <w:szCs w:val="20"/>
          <w:lang w:val="en-US"/>
        </w:rPr>
        <w:t>O</w:t>
      </w:r>
      <w:r w:rsidR="006A6FB2" w:rsidRPr="00AC6224">
        <w:rPr>
          <w:rFonts w:ascii="Times New Roman" w:hAnsi="Times New Roman" w:cs="Times New Roman"/>
          <w:szCs w:val="20"/>
          <w:lang w:val="en-US"/>
        </w:rPr>
        <w:t xml:space="preserve">ne </w:t>
      </w:r>
      <w:r w:rsidR="00305F3D" w:rsidRPr="00AC6224">
        <w:rPr>
          <w:rFonts w:ascii="Times New Roman" w:hAnsi="Times New Roman" w:cs="Times New Roman"/>
          <w:szCs w:val="20"/>
          <w:lang w:val="en-US"/>
        </w:rPr>
        <w:t>approach</w:t>
      </w:r>
      <w:r w:rsidR="006A6FB2" w:rsidRPr="00AC6224">
        <w:rPr>
          <w:rFonts w:ascii="Times New Roman" w:hAnsi="Times New Roman" w:cs="Times New Roman"/>
          <w:szCs w:val="20"/>
          <w:lang w:val="en-US"/>
        </w:rPr>
        <w:t xml:space="preserve"> would be to configure or define the UE behavior that allow</w:t>
      </w:r>
      <w:r w:rsidR="004A71FA">
        <w:rPr>
          <w:rFonts w:ascii="Times New Roman" w:hAnsi="Times New Roman" w:cs="Times New Roman"/>
          <w:szCs w:val="20"/>
          <w:lang w:val="en-US"/>
        </w:rPr>
        <w:t>s</w:t>
      </w:r>
      <w:r w:rsidR="006A6FB2" w:rsidRPr="00AC6224">
        <w:rPr>
          <w:rFonts w:ascii="Times New Roman" w:hAnsi="Times New Roman" w:cs="Times New Roman"/>
          <w:szCs w:val="20"/>
          <w:lang w:val="en-US"/>
        </w:rPr>
        <w:t xml:space="preserve"> updating </w:t>
      </w:r>
      <w:r w:rsidR="00D87B1B" w:rsidRPr="00AC6224">
        <w:rPr>
          <w:rFonts w:ascii="Times New Roman" w:hAnsi="Times New Roman" w:cs="Times New Roman"/>
          <w:szCs w:val="20"/>
          <w:lang w:val="en-US"/>
        </w:rPr>
        <w:t>(</w:t>
      </w:r>
      <w:r w:rsidR="006A6FB2" w:rsidRPr="00AC6224">
        <w:rPr>
          <w:rFonts w:ascii="Times New Roman" w:hAnsi="Times New Roman" w:cs="Times New Roman"/>
          <w:szCs w:val="20"/>
          <w:lang w:val="en-US"/>
        </w:rPr>
        <w:t>actual</w:t>
      </w:r>
      <w:r w:rsidR="00D87B1B" w:rsidRPr="00AC6224">
        <w:rPr>
          <w:rFonts w:ascii="Times New Roman" w:hAnsi="Times New Roman" w:cs="Times New Roman"/>
          <w:szCs w:val="20"/>
          <w:lang w:val="en-US"/>
        </w:rPr>
        <w:t>)</w:t>
      </w:r>
      <w:r w:rsidR="006A6FB2" w:rsidRPr="00AC6224">
        <w:rPr>
          <w:rFonts w:ascii="Times New Roman" w:hAnsi="Times New Roman" w:cs="Times New Roman"/>
          <w:szCs w:val="20"/>
          <w:lang w:val="en-US"/>
        </w:rPr>
        <w:t xml:space="preserve"> PUSCH repetitions by </w:t>
      </w:r>
      <w:r w:rsidR="00D87B1B" w:rsidRPr="00AC6224">
        <w:rPr>
          <w:rFonts w:ascii="Times New Roman" w:hAnsi="Times New Roman" w:cs="Times New Roman"/>
          <w:szCs w:val="20"/>
          <w:lang w:val="en-US"/>
        </w:rPr>
        <w:t xml:space="preserve">e.g. </w:t>
      </w:r>
      <w:r w:rsidR="006A6FB2" w:rsidRPr="00AC6224">
        <w:rPr>
          <w:rFonts w:ascii="Times New Roman" w:hAnsi="Times New Roman" w:cs="Times New Roman"/>
          <w:szCs w:val="20"/>
          <w:lang w:val="en-US"/>
        </w:rPr>
        <w:t>muting some symbols if needed so that the require</w:t>
      </w:r>
      <w:r w:rsidR="00245C67" w:rsidRPr="00AC6224">
        <w:rPr>
          <w:rFonts w:ascii="Times New Roman" w:hAnsi="Times New Roman" w:cs="Times New Roman"/>
          <w:szCs w:val="20"/>
          <w:lang w:val="en-US"/>
        </w:rPr>
        <w:t>d</w:t>
      </w:r>
      <w:r w:rsidR="006A6FB2" w:rsidRPr="00AC6224">
        <w:rPr>
          <w:rFonts w:ascii="Times New Roman" w:hAnsi="Times New Roman" w:cs="Times New Roman"/>
          <w:szCs w:val="20"/>
          <w:lang w:val="en-US"/>
        </w:rPr>
        <w:t xml:space="preserve"> switching gap(s) is created to allow for beam</w:t>
      </w:r>
      <w:r w:rsidR="00D87B1B" w:rsidRPr="00AC6224">
        <w:rPr>
          <w:rFonts w:ascii="Times New Roman" w:hAnsi="Times New Roman" w:cs="Times New Roman"/>
          <w:szCs w:val="20"/>
          <w:lang w:val="en-US"/>
        </w:rPr>
        <w:t>/SRI</w:t>
      </w:r>
      <w:r w:rsidR="006A6FB2" w:rsidRPr="00AC6224">
        <w:rPr>
          <w:rFonts w:ascii="Times New Roman" w:hAnsi="Times New Roman" w:cs="Times New Roman"/>
          <w:szCs w:val="20"/>
          <w:lang w:val="en-US"/>
        </w:rPr>
        <w:t xml:space="preserve"> switching.</w:t>
      </w:r>
      <w:r w:rsidR="00C80B8E" w:rsidRPr="00AC6224">
        <w:rPr>
          <w:rFonts w:ascii="Times New Roman" w:hAnsi="Times New Roman" w:cs="Times New Roman"/>
          <w:szCs w:val="20"/>
          <w:lang w:val="en-US"/>
        </w:rPr>
        <w:t xml:space="preserve"> </w:t>
      </w:r>
      <w:r w:rsidR="00ED3D52" w:rsidRPr="00AC6224">
        <w:rPr>
          <w:rFonts w:ascii="Times New Roman" w:hAnsi="Times New Roman" w:cs="Times New Roman"/>
          <w:szCs w:val="20"/>
          <w:lang w:val="en-US"/>
        </w:rPr>
        <w:t>With such an approach</w:t>
      </w:r>
      <w:r w:rsidR="00C80B8E" w:rsidRPr="00AC6224">
        <w:rPr>
          <w:rFonts w:ascii="Times New Roman" w:hAnsi="Times New Roman" w:cs="Times New Roman"/>
          <w:szCs w:val="20"/>
          <w:lang w:val="en-US"/>
        </w:rPr>
        <w:t>, it should be discussed</w:t>
      </w:r>
      <w:r w:rsidR="00ED3D52" w:rsidRPr="00AC6224">
        <w:rPr>
          <w:rFonts w:ascii="Times New Roman" w:hAnsi="Times New Roman" w:cs="Times New Roman"/>
          <w:szCs w:val="20"/>
          <w:lang w:val="en-US"/>
        </w:rPr>
        <w:t xml:space="preserve">, for two </w:t>
      </w:r>
      <w:r w:rsidR="00C01BB4" w:rsidRPr="00AC6224">
        <w:rPr>
          <w:rFonts w:ascii="Times New Roman" w:hAnsi="Times New Roman" w:cs="Times New Roman"/>
          <w:szCs w:val="20"/>
          <w:lang w:val="en-US"/>
        </w:rPr>
        <w:t xml:space="preserve">consecutive </w:t>
      </w:r>
      <w:r w:rsidR="00ED3D52" w:rsidRPr="00AC6224">
        <w:rPr>
          <w:rFonts w:ascii="Times New Roman" w:hAnsi="Times New Roman" w:cs="Times New Roman"/>
          <w:szCs w:val="20"/>
          <w:lang w:val="en-US"/>
        </w:rPr>
        <w:t>PUSCH repetitions</w:t>
      </w:r>
      <w:r w:rsidR="00C01BB4" w:rsidRPr="00AC6224">
        <w:rPr>
          <w:rFonts w:ascii="Times New Roman" w:hAnsi="Times New Roman" w:cs="Times New Roman"/>
          <w:szCs w:val="20"/>
          <w:lang w:val="en-US"/>
        </w:rPr>
        <w:t xml:space="preserve"> mapped to different SRIs</w:t>
      </w:r>
      <w:r w:rsidR="009E0CB3" w:rsidRPr="00AC6224">
        <w:rPr>
          <w:rFonts w:ascii="Times New Roman" w:hAnsi="Times New Roman" w:cs="Times New Roman"/>
          <w:szCs w:val="20"/>
          <w:lang w:val="en-US"/>
        </w:rPr>
        <w:t xml:space="preserve"> where a switching gap is required</w:t>
      </w:r>
      <w:r w:rsidR="00ED3D52" w:rsidRPr="00AC6224">
        <w:rPr>
          <w:rFonts w:ascii="Times New Roman" w:hAnsi="Times New Roman" w:cs="Times New Roman"/>
          <w:szCs w:val="20"/>
          <w:lang w:val="en-US"/>
        </w:rPr>
        <w:t>,</w:t>
      </w:r>
      <w:r w:rsidR="00092A41" w:rsidRPr="00AC6224">
        <w:rPr>
          <w:rFonts w:ascii="Times New Roman" w:hAnsi="Times New Roman" w:cs="Times New Roman"/>
          <w:szCs w:val="20"/>
          <w:lang w:val="en-US"/>
        </w:rPr>
        <w:t xml:space="preserve"> how to define the muting operation; </w:t>
      </w:r>
      <w:r w:rsidR="00391521" w:rsidRPr="00AC6224">
        <w:rPr>
          <w:rFonts w:ascii="Times New Roman" w:hAnsi="Times New Roman" w:cs="Times New Roman"/>
          <w:szCs w:val="20"/>
          <w:lang w:val="en-US"/>
        </w:rPr>
        <w:t>specifically, one aspect is</w:t>
      </w:r>
      <w:r w:rsidR="00092A41" w:rsidRPr="00AC6224">
        <w:rPr>
          <w:rFonts w:ascii="Times New Roman" w:hAnsi="Times New Roman" w:cs="Times New Roman"/>
          <w:szCs w:val="20"/>
          <w:lang w:val="en-US"/>
        </w:rPr>
        <w:t xml:space="preserve"> whether to mute symbols from one repetition or both repetitions, etc.</w:t>
      </w:r>
      <w:r w:rsidR="009E0CB3" w:rsidRPr="00AC6224">
        <w:rPr>
          <w:rFonts w:ascii="Times New Roman" w:hAnsi="Times New Roman" w:cs="Times New Roman"/>
          <w:szCs w:val="20"/>
          <w:lang w:val="en-US"/>
        </w:rPr>
        <w:t xml:space="preserve"> </w:t>
      </w:r>
      <w:r w:rsidR="00ED3D52" w:rsidRPr="00AC6224">
        <w:rPr>
          <w:rFonts w:ascii="Times New Roman" w:hAnsi="Times New Roman" w:cs="Times New Roman"/>
          <w:szCs w:val="20"/>
          <w:lang w:val="en-US"/>
        </w:rPr>
        <w:t xml:space="preserve"> </w:t>
      </w:r>
    </w:p>
    <w:p w14:paraId="17137DEB" w14:textId="4240BCB5" w:rsidR="006A6FB2" w:rsidRPr="00AC6224" w:rsidRDefault="00CE6F5F" w:rsidP="008F138C">
      <w:pPr>
        <w:pStyle w:val="ListParagraph"/>
        <w:numPr>
          <w:ilvl w:val="0"/>
          <w:numId w:val="40"/>
        </w:numPr>
        <w:overflowPunct w:val="0"/>
        <w:spacing w:after="0"/>
        <w:jc w:val="both"/>
        <w:rPr>
          <w:rFonts w:ascii="Times New Roman" w:hAnsi="Times New Roman" w:cs="Times New Roman"/>
          <w:szCs w:val="20"/>
          <w:lang w:val="en-US"/>
        </w:rPr>
      </w:pPr>
      <w:r w:rsidRPr="00AC6224">
        <w:rPr>
          <w:rFonts w:ascii="Times New Roman" w:hAnsi="Times New Roman" w:cs="Times New Roman"/>
          <w:szCs w:val="20"/>
          <w:lang w:val="en-US"/>
        </w:rPr>
        <w:t>Another approach would be</w:t>
      </w:r>
      <w:r w:rsidR="00A30638" w:rsidRPr="00AC6224">
        <w:rPr>
          <w:rFonts w:ascii="Times New Roman" w:hAnsi="Times New Roman" w:cs="Times New Roman"/>
          <w:szCs w:val="20"/>
          <w:lang w:val="en-US"/>
        </w:rPr>
        <w:t>, for two consecutive PUSCH repetitions mapped to different SRIs where a switching gap is required,</w:t>
      </w:r>
      <w:r w:rsidRPr="00AC6224">
        <w:rPr>
          <w:rFonts w:ascii="Times New Roman" w:hAnsi="Times New Roman" w:cs="Times New Roman"/>
          <w:szCs w:val="20"/>
          <w:lang w:val="en-US"/>
        </w:rPr>
        <w:t xml:space="preserve"> to </w:t>
      </w:r>
      <w:r w:rsidR="00A30638" w:rsidRPr="00AC6224">
        <w:rPr>
          <w:rFonts w:ascii="Times New Roman" w:hAnsi="Times New Roman" w:cs="Times New Roman"/>
          <w:szCs w:val="20"/>
          <w:lang w:val="en-US"/>
        </w:rPr>
        <w:t xml:space="preserve">consider </w:t>
      </w:r>
      <w:r w:rsidR="00324659" w:rsidRPr="00AC6224">
        <w:rPr>
          <w:rFonts w:ascii="Times New Roman" w:hAnsi="Times New Roman" w:cs="Times New Roman"/>
          <w:szCs w:val="20"/>
          <w:lang w:val="en-US"/>
        </w:rPr>
        <w:t>(</w:t>
      </w:r>
      <w:r w:rsidRPr="00AC6224">
        <w:rPr>
          <w:rFonts w:ascii="Times New Roman" w:hAnsi="Times New Roman" w:cs="Times New Roman"/>
          <w:szCs w:val="20"/>
          <w:lang w:val="en-US"/>
        </w:rPr>
        <w:t>always</w:t>
      </w:r>
      <w:r w:rsidR="00324659" w:rsidRPr="00AC6224">
        <w:rPr>
          <w:rFonts w:ascii="Times New Roman" w:hAnsi="Times New Roman" w:cs="Times New Roman"/>
          <w:szCs w:val="20"/>
          <w:lang w:val="en-US"/>
        </w:rPr>
        <w:t>)</w:t>
      </w:r>
      <w:r w:rsidRPr="00AC6224">
        <w:rPr>
          <w:rFonts w:ascii="Times New Roman" w:hAnsi="Times New Roman" w:cs="Times New Roman"/>
          <w:szCs w:val="20"/>
          <w:lang w:val="en-US"/>
        </w:rPr>
        <w:t xml:space="preserve"> drop</w:t>
      </w:r>
      <w:r w:rsidR="00A30638" w:rsidRPr="00AC6224">
        <w:rPr>
          <w:rFonts w:ascii="Times New Roman" w:hAnsi="Times New Roman" w:cs="Times New Roman"/>
          <w:szCs w:val="20"/>
          <w:lang w:val="en-US"/>
        </w:rPr>
        <w:t>ping</w:t>
      </w:r>
      <w:r w:rsidR="00324659" w:rsidRPr="00AC6224">
        <w:rPr>
          <w:rFonts w:ascii="Times New Roman" w:hAnsi="Times New Roman" w:cs="Times New Roman"/>
          <w:szCs w:val="20"/>
          <w:lang w:val="en-US"/>
        </w:rPr>
        <w:t xml:space="preserve"> one PUSCH repetition</w:t>
      </w:r>
      <w:r w:rsidR="008A4257" w:rsidRPr="00AC6224">
        <w:rPr>
          <w:rFonts w:ascii="Times New Roman" w:hAnsi="Times New Roman" w:cs="Times New Roman"/>
          <w:szCs w:val="20"/>
          <w:lang w:val="en-US"/>
        </w:rPr>
        <w:t xml:space="preserve">. This approach is clearly far from optimal, especially that it </w:t>
      </w:r>
      <w:r w:rsidR="00F263CD" w:rsidRPr="00AC6224">
        <w:rPr>
          <w:rFonts w:ascii="Times New Roman" w:hAnsi="Times New Roman" w:cs="Times New Roman"/>
          <w:szCs w:val="20"/>
          <w:lang w:val="en-US"/>
        </w:rPr>
        <w:t>impacts the multi-TRP PUSCH operation reliability.</w:t>
      </w:r>
      <w:r w:rsidR="00324659" w:rsidRPr="00AC6224">
        <w:rPr>
          <w:rFonts w:ascii="Times New Roman" w:hAnsi="Times New Roman" w:cs="Times New Roman"/>
          <w:szCs w:val="20"/>
          <w:lang w:val="en-US"/>
        </w:rPr>
        <w:t xml:space="preserve"> </w:t>
      </w:r>
      <w:r w:rsidRPr="00AC6224">
        <w:rPr>
          <w:rFonts w:ascii="Times New Roman" w:hAnsi="Times New Roman" w:cs="Times New Roman"/>
          <w:szCs w:val="20"/>
          <w:lang w:val="en-US"/>
        </w:rPr>
        <w:t xml:space="preserve">  </w:t>
      </w:r>
      <w:r w:rsidR="006A6FB2" w:rsidRPr="00AC6224">
        <w:rPr>
          <w:rFonts w:ascii="Times New Roman" w:hAnsi="Times New Roman" w:cs="Times New Roman"/>
          <w:szCs w:val="20"/>
          <w:lang w:val="en-US"/>
        </w:rPr>
        <w:t xml:space="preserve"> </w:t>
      </w:r>
    </w:p>
    <w:p w14:paraId="61D25EC9" w14:textId="77777777" w:rsidR="006A6FB2" w:rsidRPr="00AC6224" w:rsidRDefault="006A6FB2" w:rsidP="006A6FB2">
      <w:pPr>
        <w:overflowPunct w:val="0"/>
        <w:spacing w:after="0"/>
        <w:jc w:val="both"/>
        <w:rPr>
          <w:rFonts w:ascii="Times New Roman" w:hAnsi="Times New Roman" w:cs="Times New Roman"/>
          <w:szCs w:val="20"/>
          <w:lang w:val="en-US"/>
        </w:rPr>
      </w:pPr>
    </w:p>
    <w:p w14:paraId="1DAA2AB3" w14:textId="1E3A9986" w:rsidR="004731FA" w:rsidRPr="00AC6224" w:rsidRDefault="006A6FB2" w:rsidP="006A6FB2">
      <w:pPr>
        <w:overflowPunct w:val="0"/>
        <w:spacing w:after="0"/>
        <w:jc w:val="both"/>
        <w:rPr>
          <w:rFonts w:ascii="Times New Roman" w:hAnsi="Times New Roman" w:cs="Times New Roman"/>
          <w:szCs w:val="20"/>
          <w:lang w:val="en-US"/>
        </w:rPr>
      </w:pPr>
      <w:r w:rsidRPr="00AC6224">
        <w:rPr>
          <w:rFonts w:ascii="Times New Roman" w:hAnsi="Times New Roman" w:cs="Times New Roman"/>
          <w:szCs w:val="20"/>
          <w:lang w:val="en-US"/>
        </w:rPr>
        <w:t>Obviously, the above discussion assumes that the UE and the network have a common understanding regarding the time gap/offset needed to switch from one UL beam</w:t>
      </w:r>
      <w:r w:rsidR="00D15D08" w:rsidRPr="00AC6224">
        <w:rPr>
          <w:rFonts w:ascii="Times New Roman" w:hAnsi="Times New Roman" w:cs="Times New Roman"/>
          <w:szCs w:val="20"/>
          <w:lang w:val="en-US"/>
        </w:rPr>
        <w:t xml:space="preserve"> / SRI</w:t>
      </w:r>
      <w:r w:rsidRPr="00AC6224">
        <w:rPr>
          <w:rFonts w:ascii="Times New Roman" w:hAnsi="Times New Roman" w:cs="Times New Roman"/>
          <w:szCs w:val="20"/>
          <w:lang w:val="en-US"/>
        </w:rPr>
        <w:t xml:space="preserve"> to another. Such information could be signaled from the UE to the network, i.e. UE provides the network with its beam switching capability.</w:t>
      </w:r>
      <w:r w:rsidR="004731FA" w:rsidRPr="00AC6224">
        <w:rPr>
          <w:rFonts w:ascii="Times New Roman" w:hAnsi="Times New Roman" w:cs="Times New Roman"/>
          <w:szCs w:val="20"/>
          <w:lang w:val="en-US"/>
        </w:rPr>
        <w:t xml:space="preserve"> </w:t>
      </w:r>
    </w:p>
    <w:p w14:paraId="2D7864CC" w14:textId="7D1A07D3" w:rsidR="006A6FB2" w:rsidRDefault="006A6FB2" w:rsidP="00EC6BCC">
      <w:pPr>
        <w:overflowPunct w:val="0"/>
        <w:spacing w:after="0"/>
        <w:jc w:val="both"/>
        <w:rPr>
          <w:rFonts w:ascii="Times New Roman" w:hAnsi="Times New Roman" w:cs="Times New Roman"/>
          <w:szCs w:val="20"/>
          <w:lang w:val="en-US"/>
        </w:rPr>
      </w:pPr>
      <w:r w:rsidRPr="00AC6224">
        <w:rPr>
          <w:rFonts w:ascii="Times New Roman" w:hAnsi="Times New Roman" w:cs="Times New Roman"/>
          <w:szCs w:val="20"/>
          <w:lang w:val="en-US"/>
        </w:rPr>
        <w:t>Based on the above observations, it should</w:t>
      </w:r>
      <w:r w:rsidR="00B32EFC" w:rsidRPr="00AC6224">
        <w:rPr>
          <w:rFonts w:ascii="Times New Roman" w:hAnsi="Times New Roman" w:cs="Times New Roman"/>
          <w:szCs w:val="20"/>
          <w:lang w:val="en-US"/>
        </w:rPr>
        <w:t xml:space="preserve"> thus</w:t>
      </w:r>
      <w:r w:rsidRPr="00AC6224">
        <w:rPr>
          <w:rFonts w:ascii="Times New Roman" w:hAnsi="Times New Roman" w:cs="Times New Roman"/>
          <w:szCs w:val="20"/>
          <w:lang w:val="en-US"/>
        </w:rPr>
        <w:t xml:space="preserve"> be discussed how</w:t>
      </w:r>
      <w:r w:rsidR="004731FA" w:rsidRPr="00AC6224">
        <w:rPr>
          <w:rFonts w:ascii="Times New Roman" w:hAnsi="Times New Roman" w:cs="Times New Roman"/>
          <w:szCs w:val="20"/>
          <w:lang w:val="en-US"/>
        </w:rPr>
        <w:t xml:space="preserve"> to account for switching gaps, including the required configuration details and UE behavior</w:t>
      </w:r>
      <w:r w:rsidR="00B32EFC" w:rsidRPr="00AC6224">
        <w:rPr>
          <w:rFonts w:ascii="Times New Roman" w:hAnsi="Times New Roman" w:cs="Times New Roman"/>
          <w:szCs w:val="20"/>
          <w:lang w:val="en-US"/>
        </w:rPr>
        <w:t>, for the multi-TRP PUSCH repetition operation</w:t>
      </w:r>
      <w:r w:rsidR="004731FA" w:rsidRPr="00AC6224">
        <w:rPr>
          <w:rFonts w:ascii="Times New Roman" w:hAnsi="Times New Roman" w:cs="Times New Roman"/>
          <w:szCs w:val="20"/>
          <w:lang w:val="en-US"/>
        </w:rPr>
        <w:t>.</w:t>
      </w:r>
    </w:p>
    <w:p w14:paraId="6AAB14A6" w14:textId="77777777" w:rsidR="00EC6BCC" w:rsidRPr="00EC6BCC" w:rsidRDefault="00EC6BCC" w:rsidP="00EC6BCC">
      <w:pPr>
        <w:overflowPunct w:val="0"/>
        <w:spacing w:after="0"/>
        <w:jc w:val="both"/>
        <w:rPr>
          <w:rFonts w:ascii="Times New Roman" w:hAnsi="Times New Roman" w:cs="Times New Roman"/>
          <w:szCs w:val="20"/>
          <w:lang w:val="en-US"/>
        </w:rPr>
      </w:pPr>
    </w:p>
    <w:p w14:paraId="535E595D" w14:textId="5F99BE3A" w:rsidR="00121A3F" w:rsidRPr="00121A3F" w:rsidRDefault="00121A3F" w:rsidP="00121A3F">
      <w:pPr>
        <w:overflowPunct w:val="0"/>
        <w:spacing w:after="0"/>
        <w:jc w:val="both"/>
        <w:rPr>
          <w:rFonts w:ascii="Times New Roman" w:hAnsi="Times New Roman" w:cs="Times New Roman"/>
          <w:b/>
          <w:szCs w:val="20"/>
          <w:lang w:val="en-US"/>
        </w:rPr>
      </w:pPr>
      <w:r w:rsidRPr="00121A3F">
        <w:rPr>
          <w:rFonts w:ascii="Times New Roman" w:hAnsi="Times New Roman" w:cs="Times New Roman"/>
          <w:b/>
          <w:szCs w:val="20"/>
          <w:lang w:val="en-US"/>
        </w:rPr>
        <w:t>Proposal 2</w:t>
      </w:r>
      <w:r w:rsidR="00535934">
        <w:rPr>
          <w:rFonts w:ascii="Times New Roman" w:hAnsi="Times New Roman" w:cs="Times New Roman"/>
          <w:b/>
          <w:szCs w:val="20"/>
          <w:lang w:val="en-US"/>
        </w:rPr>
        <w:t>9</w:t>
      </w:r>
      <w:r w:rsidR="004E600F">
        <w:rPr>
          <w:rFonts w:ascii="Times New Roman" w:hAnsi="Times New Roman" w:cs="Times New Roman"/>
          <w:b/>
          <w:szCs w:val="20"/>
          <w:lang w:val="en-US"/>
        </w:rPr>
        <w:t>:</w:t>
      </w:r>
      <w:r w:rsidRPr="00121A3F">
        <w:rPr>
          <w:rFonts w:ascii="Times New Roman" w:hAnsi="Times New Roman" w:cs="Times New Roman"/>
          <w:b/>
          <w:szCs w:val="20"/>
          <w:lang w:val="en-US"/>
        </w:rPr>
        <w:t xml:space="preserve"> For the multi-TRP PUSCH repetition operation, RAN1 to specify </w:t>
      </w:r>
      <w:r>
        <w:rPr>
          <w:rFonts w:ascii="Times New Roman" w:hAnsi="Times New Roman" w:cs="Times New Roman"/>
          <w:b/>
          <w:szCs w:val="20"/>
          <w:lang w:val="en-US"/>
        </w:rPr>
        <w:t>the details of accounting</w:t>
      </w:r>
      <w:r w:rsidRPr="00121A3F">
        <w:rPr>
          <w:rFonts w:ascii="Times New Roman" w:hAnsi="Times New Roman" w:cs="Times New Roman"/>
          <w:b/>
          <w:szCs w:val="20"/>
          <w:lang w:val="en-US"/>
        </w:rPr>
        <w:t xml:space="preserve"> for switching gap</w:t>
      </w:r>
      <w:r>
        <w:rPr>
          <w:rFonts w:ascii="Times New Roman" w:hAnsi="Times New Roman" w:cs="Times New Roman"/>
          <w:b/>
          <w:szCs w:val="20"/>
          <w:lang w:val="en-US"/>
        </w:rPr>
        <w:t xml:space="preserve">(s) by considering discarding symbols from at least one PUSCH repetition of any two consecutive PUSCH repetition </w:t>
      </w:r>
      <w:r w:rsidR="009E507A">
        <w:rPr>
          <w:rFonts w:ascii="Times New Roman" w:hAnsi="Times New Roman" w:cs="Times New Roman"/>
          <w:b/>
          <w:szCs w:val="20"/>
          <w:lang w:val="en-US"/>
        </w:rPr>
        <w:t>associated with different TRPs where there is a need to create such a gap</w:t>
      </w:r>
      <w:r w:rsidRPr="00121A3F">
        <w:rPr>
          <w:rFonts w:ascii="Times New Roman" w:hAnsi="Times New Roman" w:cs="Times New Roman"/>
          <w:b/>
          <w:szCs w:val="20"/>
          <w:lang w:val="en-US"/>
        </w:rPr>
        <w:t>.</w:t>
      </w:r>
    </w:p>
    <w:p w14:paraId="659732C7" w14:textId="35925E7C" w:rsidR="00121A3F" w:rsidRPr="00121A3F" w:rsidRDefault="00121A3F" w:rsidP="008F138C">
      <w:pPr>
        <w:numPr>
          <w:ilvl w:val="0"/>
          <w:numId w:val="19"/>
        </w:numPr>
        <w:overflowPunct w:val="0"/>
        <w:spacing w:after="0"/>
        <w:contextualSpacing/>
        <w:jc w:val="both"/>
        <w:rPr>
          <w:rFonts w:ascii="Times New Roman" w:hAnsi="Times New Roman" w:cs="Times New Roman"/>
          <w:b/>
          <w:szCs w:val="20"/>
          <w:lang w:val="en-US"/>
        </w:rPr>
      </w:pPr>
      <w:r w:rsidRPr="00121A3F">
        <w:rPr>
          <w:rFonts w:ascii="Times New Roman" w:hAnsi="Times New Roman" w:cs="Times New Roman"/>
          <w:b/>
          <w:szCs w:val="20"/>
          <w:lang w:val="en-US"/>
        </w:rPr>
        <w:t xml:space="preserve">FFS: </w:t>
      </w:r>
      <w:r w:rsidR="009E507A">
        <w:rPr>
          <w:rFonts w:ascii="Times New Roman" w:hAnsi="Times New Roman" w:cs="Times New Roman"/>
          <w:b/>
          <w:szCs w:val="20"/>
          <w:lang w:val="en-US"/>
        </w:rPr>
        <w:t>details on the r</w:t>
      </w:r>
      <w:r w:rsidRPr="00121A3F">
        <w:rPr>
          <w:rFonts w:ascii="Times New Roman" w:hAnsi="Times New Roman" w:cs="Times New Roman"/>
          <w:b/>
          <w:szCs w:val="20"/>
          <w:lang w:val="en-US"/>
        </w:rPr>
        <w:t>equired configuration and UE behavior.</w:t>
      </w:r>
      <w:r w:rsidR="00166517">
        <w:rPr>
          <w:rFonts w:ascii="Times New Roman" w:hAnsi="Times New Roman" w:cs="Times New Roman"/>
          <w:b/>
          <w:szCs w:val="20"/>
          <w:lang w:val="en-US"/>
        </w:rPr>
        <w:t xml:space="preserve"> </w:t>
      </w:r>
    </w:p>
    <w:p w14:paraId="252DEC97" w14:textId="77777777" w:rsidR="00121A3F" w:rsidRPr="00192538" w:rsidRDefault="00121A3F" w:rsidP="00454EA0">
      <w:pPr>
        <w:rPr>
          <w:lang w:val="en-US"/>
        </w:rPr>
      </w:pPr>
    </w:p>
    <w:p w14:paraId="14C01043" w14:textId="7FC8AF24" w:rsidR="005522EA" w:rsidRPr="00317E1A" w:rsidRDefault="00A92582" w:rsidP="00AF4D93">
      <w:pPr>
        <w:pStyle w:val="Heading4"/>
        <w:rPr>
          <w:rFonts w:cs="Arial"/>
          <w:sz w:val="32"/>
          <w:szCs w:val="32"/>
        </w:rPr>
      </w:pPr>
      <w:r w:rsidRPr="00317E1A">
        <w:t>2.</w:t>
      </w:r>
      <w:r>
        <w:t xml:space="preserve">3.3.2   </w:t>
      </w:r>
      <w:r w:rsidR="005522EA" w:rsidRPr="00317E1A">
        <w:t>Beam mappi</w:t>
      </w:r>
      <w:r w:rsidR="005522EA" w:rsidRPr="00166517">
        <w:rPr>
          <w:rFonts w:cs="Arial"/>
          <w:szCs w:val="24"/>
        </w:rPr>
        <w:t>ng pattern indication</w:t>
      </w:r>
    </w:p>
    <w:p w14:paraId="273C9DED" w14:textId="77777777" w:rsidR="005522EA" w:rsidRPr="00192538" w:rsidRDefault="005522EA" w:rsidP="005522EA">
      <w:pPr>
        <w:spacing w:after="0"/>
        <w:jc w:val="both"/>
        <w:rPr>
          <w:rFonts w:ascii="Times New Roman" w:hAnsi="Times New Roman"/>
          <w:lang w:val="en-US"/>
        </w:rPr>
      </w:pPr>
      <w:r w:rsidRPr="00192538">
        <w:rPr>
          <w:rFonts w:ascii="Times New Roman" w:hAnsi="Times New Roman"/>
          <w:lang w:val="en-US"/>
        </w:rPr>
        <w:t>For multi-TRP PUSCH enhancements, the beam mapping aspect has been discussed and the following working assumption was made in RAN1#103-e:</w:t>
      </w:r>
    </w:p>
    <w:p w14:paraId="5B8360CB" w14:textId="77777777" w:rsidR="005522EA" w:rsidRPr="00192538" w:rsidRDefault="005522EA" w:rsidP="005522EA">
      <w:pPr>
        <w:overflowPunct w:val="0"/>
        <w:spacing w:after="0"/>
        <w:jc w:val="both"/>
        <w:rPr>
          <w:rFonts w:ascii="Times New Roman" w:hAnsi="Times New Roman" w:cs="Times New Roman"/>
          <w:szCs w:val="20"/>
          <w:lang w:val="en-US"/>
        </w:rPr>
      </w:pPr>
    </w:p>
    <w:tbl>
      <w:tblPr>
        <w:tblStyle w:val="TableGrid6"/>
        <w:tblW w:w="0" w:type="auto"/>
        <w:tblLook w:val="04A0" w:firstRow="1" w:lastRow="0" w:firstColumn="1" w:lastColumn="0" w:noHBand="0" w:noVBand="1"/>
      </w:tblPr>
      <w:tblGrid>
        <w:gridCol w:w="9629"/>
      </w:tblGrid>
      <w:tr w:rsidR="005522EA" w:rsidRPr="00D9484F" w14:paraId="45764B66" w14:textId="77777777" w:rsidTr="00EE0416">
        <w:tc>
          <w:tcPr>
            <w:tcW w:w="9629" w:type="dxa"/>
          </w:tcPr>
          <w:p w14:paraId="5A252176" w14:textId="77777777" w:rsidR="005522EA" w:rsidRPr="00192538" w:rsidRDefault="005522EA" w:rsidP="005522EA">
            <w:pPr>
              <w:spacing w:after="0" w:line="240" w:lineRule="auto"/>
              <w:jc w:val="both"/>
              <w:rPr>
                <w:rFonts w:ascii="Times New Roman" w:eastAsia="Times New Roman" w:hAnsi="Times New Roman" w:cs="Times New Roman"/>
                <w:sz w:val="20"/>
                <w:szCs w:val="24"/>
                <w:lang w:val="en-US" w:eastAsia="fr-FR"/>
              </w:rPr>
            </w:pPr>
            <w:r w:rsidRPr="00192538">
              <w:rPr>
                <w:rFonts w:ascii="Times New Roman" w:eastAsia="Times New Roman" w:hAnsi="Times New Roman" w:cs="+mn-cs"/>
                <w:b/>
                <w:color w:val="001135"/>
                <w:kern w:val="24"/>
                <w:sz w:val="20"/>
                <w:szCs w:val="24"/>
                <w:highlight w:val="darkYellow"/>
                <w:lang w:val="en-US" w:eastAsia="fr-FR"/>
              </w:rPr>
              <w:t>Working Assumption</w:t>
            </w:r>
          </w:p>
          <w:p w14:paraId="5D81A447" w14:textId="77777777" w:rsidR="005522EA" w:rsidRPr="00192538" w:rsidRDefault="005522EA" w:rsidP="005522EA">
            <w:pPr>
              <w:spacing w:after="0" w:line="240" w:lineRule="auto"/>
              <w:jc w:val="both"/>
              <w:rPr>
                <w:rFonts w:ascii="Times New Roman" w:eastAsia="Times New Roman" w:hAnsi="Times New Roman" w:cs="Times New Roman"/>
                <w:sz w:val="20"/>
                <w:szCs w:val="24"/>
                <w:lang w:val="en-US" w:eastAsia="fr-FR"/>
              </w:rPr>
            </w:pPr>
            <w:r w:rsidRPr="00192538">
              <w:rPr>
                <w:rFonts w:ascii="Times New Roman" w:eastAsia="Times New Roman" w:hAnsi="Times New Roman" w:cs="+mn-cs"/>
                <w:color w:val="001135"/>
                <w:kern w:val="24"/>
                <w:sz w:val="20"/>
                <w:szCs w:val="24"/>
                <w:lang w:val="en-US" w:eastAsia="fr-FR"/>
              </w:rPr>
              <w:t>For single DCI based M-TRP PUSCH repetition Type A and B, it is possible to configure either cyclic mapping or sequential mapping of UL beams.</w:t>
            </w:r>
          </w:p>
          <w:p w14:paraId="51880DA9" w14:textId="77777777" w:rsidR="005522EA" w:rsidRPr="00192538" w:rsidRDefault="005522EA" w:rsidP="008F138C">
            <w:pPr>
              <w:numPr>
                <w:ilvl w:val="0"/>
                <w:numId w:val="28"/>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192538">
              <w:rPr>
                <w:rFonts w:ascii="Times New Roman" w:eastAsia="Times New Roman" w:hAnsi="Times New Roman" w:cs="+mn-cs"/>
                <w:color w:val="001135"/>
                <w:kern w:val="24"/>
                <w:sz w:val="20"/>
                <w:szCs w:val="24"/>
                <w:lang w:val="en-US" w:eastAsia="fr-FR"/>
              </w:rPr>
              <w:t>The support of cyclic mapping can be optional UE feature for the cases when the number of repetitions is larger than 2.</w:t>
            </w:r>
          </w:p>
          <w:p w14:paraId="6B80EC60" w14:textId="77777777" w:rsidR="005522EA" w:rsidRPr="00192538" w:rsidRDefault="005522EA" w:rsidP="008F138C">
            <w:pPr>
              <w:numPr>
                <w:ilvl w:val="0"/>
                <w:numId w:val="28"/>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192538">
              <w:rPr>
                <w:rFonts w:ascii="Times New Roman" w:eastAsia="Times New Roman" w:hAnsi="Times New Roman" w:cs="+mn-cs"/>
                <w:color w:val="001135"/>
                <w:kern w:val="24"/>
                <w:sz w:val="20"/>
                <w:szCs w:val="24"/>
                <w:lang w:val="en-US" w:eastAsia="fr-FR"/>
              </w:rPr>
              <w:t xml:space="preserve">FFS: Support of half-half mapping. </w:t>
            </w:r>
          </w:p>
          <w:p w14:paraId="4BF912DD" w14:textId="77777777" w:rsidR="005522EA" w:rsidRPr="00192538" w:rsidRDefault="005522EA" w:rsidP="008F138C">
            <w:pPr>
              <w:numPr>
                <w:ilvl w:val="0"/>
                <w:numId w:val="28"/>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192538">
              <w:rPr>
                <w:rFonts w:ascii="Times New Roman" w:eastAsia="Times New Roman" w:hAnsi="Times New Roman" w:cs="+mn-cs"/>
                <w:color w:val="001135"/>
                <w:kern w:val="24"/>
                <w:sz w:val="20"/>
                <w:szCs w:val="24"/>
                <w:lang w:val="en-US" w:eastAsia="fr-FR"/>
              </w:rPr>
              <w:t xml:space="preserve">FFS: Additional considerations on mapping patterns (including required beam switching gaps) </w:t>
            </w:r>
          </w:p>
          <w:p w14:paraId="2D558905" w14:textId="77777777" w:rsidR="005522EA" w:rsidRPr="00192538" w:rsidRDefault="005522EA" w:rsidP="005522EA">
            <w:pPr>
              <w:overflowPunct w:val="0"/>
              <w:spacing w:after="0"/>
              <w:jc w:val="both"/>
              <w:rPr>
                <w:rFonts w:ascii="Times New Roman" w:hAnsi="Times New Roman" w:cs="Times New Roman"/>
                <w:szCs w:val="20"/>
                <w:lang w:val="en-US"/>
              </w:rPr>
            </w:pPr>
            <w:r w:rsidRPr="00192538">
              <w:rPr>
                <w:rFonts w:ascii="Times New Roman" w:eastAsia="Times New Roman" w:hAnsi="Times New Roman" w:cs="+mn-cs"/>
                <w:color w:val="001135"/>
                <w:kern w:val="24"/>
                <w:sz w:val="20"/>
                <w:szCs w:val="24"/>
                <w:lang w:val="en-US" w:eastAsia="fr-FR"/>
              </w:rPr>
              <w:t>Companies are encouraged to provide further simulation results to decide details.   </w:t>
            </w:r>
          </w:p>
        </w:tc>
      </w:tr>
    </w:tbl>
    <w:p w14:paraId="62965B39" w14:textId="77777777" w:rsidR="00A92582" w:rsidRPr="00192538" w:rsidRDefault="00A92582" w:rsidP="005522EA">
      <w:pPr>
        <w:overflowPunct w:val="0"/>
        <w:spacing w:after="0"/>
        <w:jc w:val="both"/>
        <w:rPr>
          <w:rFonts w:ascii="Times New Roman" w:hAnsi="Times New Roman" w:cs="Times New Roman"/>
          <w:szCs w:val="20"/>
          <w:lang w:val="en-US"/>
        </w:rPr>
      </w:pPr>
    </w:p>
    <w:p w14:paraId="61E00675" w14:textId="6EBE39B7" w:rsidR="00A92582" w:rsidRPr="00192538" w:rsidRDefault="00A92582" w:rsidP="00A92582">
      <w:pPr>
        <w:spacing w:after="0"/>
        <w:jc w:val="both"/>
        <w:rPr>
          <w:rFonts w:ascii="Times New Roman" w:hAnsi="Times New Roman"/>
          <w:lang w:val="en-US"/>
        </w:rPr>
      </w:pPr>
      <w:r w:rsidRPr="00192538">
        <w:rPr>
          <w:rFonts w:ascii="Times New Roman" w:hAnsi="Times New Roman"/>
          <w:lang w:val="en-US"/>
        </w:rPr>
        <w:t>Similar to PUCCH discussion, in RAN4’s reply (R4-2103290) to the LS, for different beam mapping principles (i.e. cyclical and sequential mapping patterns), it’s indicated that “</w:t>
      </w:r>
      <w:r w:rsidRPr="00192538">
        <w:rPr>
          <w:rFonts w:ascii="Times New Roman" w:hAnsi="Times New Roman"/>
          <w:i/>
          <w:lang w:val="en-US"/>
        </w:rPr>
        <w:t>RAN4 foresees more power consumption due to more frequent beam switching events when applying cyclical beam mapping vs sequential beam mapping, however, RAN4 does not see any additional complexity from RAN4 UE RF requirement perspective</w:t>
      </w:r>
      <w:r w:rsidRPr="00192538">
        <w:rPr>
          <w:rFonts w:ascii="Times New Roman" w:hAnsi="Times New Roman"/>
          <w:lang w:val="en-US"/>
        </w:rPr>
        <w:t xml:space="preserve">”. Hence, RAN4 sees no issues in allowing to configure either cyclical or sequential mapping. We thus propose to confirm the above working assumption. </w:t>
      </w:r>
    </w:p>
    <w:p w14:paraId="12B91AB8" w14:textId="6242B46C" w:rsidR="00A92582" w:rsidRPr="00192538" w:rsidRDefault="00A92582" w:rsidP="00A92582">
      <w:pPr>
        <w:spacing w:after="0"/>
        <w:jc w:val="both"/>
        <w:rPr>
          <w:rFonts w:ascii="Times New Roman" w:hAnsi="Times New Roman"/>
          <w:lang w:val="en-US"/>
        </w:rPr>
      </w:pPr>
    </w:p>
    <w:p w14:paraId="6818582D" w14:textId="2DB3A297" w:rsidR="00192538" w:rsidRDefault="00A92582" w:rsidP="00A92582">
      <w:pPr>
        <w:spacing w:after="0" w:line="240" w:lineRule="auto"/>
        <w:jc w:val="both"/>
        <w:rPr>
          <w:rFonts w:ascii="Times New Roman" w:eastAsia="SimSun" w:hAnsi="Times New Roman" w:cs="Times New Roman"/>
          <w:b/>
          <w:kern w:val="24"/>
          <w:lang w:val="en-US" w:eastAsia="fr-FR"/>
        </w:rPr>
      </w:pPr>
      <w:r w:rsidRPr="00192538">
        <w:rPr>
          <w:rFonts w:ascii="Times New Roman" w:hAnsi="Times New Roman" w:cs="Times New Roman"/>
          <w:b/>
          <w:szCs w:val="20"/>
          <w:lang w:val="en-US"/>
        </w:rPr>
        <w:t xml:space="preserve">Proposal </w:t>
      </w:r>
      <w:r w:rsidR="00535934">
        <w:rPr>
          <w:rFonts w:ascii="Times New Roman" w:hAnsi="Times New Roman" w:cs="Times New Roman"/>
          <w:b/>
          <w:szCs w:val="20"/>
          <w:lang w:val="en-US"/>
        </w:rPr>
        <w:t>30</w:t>
      </w:r>
      <w:r w:rsidRPr="00192538">
        <w:rPr>
          <w:rFonts w:ascii="Times New Roman" w:hAnsi="Times New Roman" w:cs="Times New Roman"/>
          <w:b/>
          <w:szCs w:val="20"/>
          <w:lang w:val="en-US"/>
        </w:rPr>
        <w:t xml:space="preserve">: </w:t>
      </w:r>
      <w:r w:rsidRPr="00192538">
        <w:rPr>
          <w:rFonts w:ascii="Times New Roman" w:eastAsia="SimSun" w:hAnsi="Times New Roman" w:cs="Times New Roman"/>
          <w:b/>
          <w:kern w:val="24"/>
          <w:lang w:val="en-US" w:eastAsia="fr-FR"/>
        </w:rPr>
        <w:t>Confirm the following Working Assumption:</w:t>
      </w:r>
    </w:p>
    <w:p w14:paraId="6F24535C" w14:textId="61D5F4AC" w:rsidR="00A92582" w:rsidRPr="00192538" w:rsidRDefault="00A92582" w:rsidP="00A92582">
      <w:pPr>
        <w:spacing w:after="0" w:line="240" w:lineRule="auto"/>
        <w:jc w:val="both"/>
        <w:rPr>
          <w:rFonts w:ascii="Times New Roman" w:eastAsia="SimSun" w:hAnsi="Times New Roman" w:cs="Times New Roman"/>
          <w:b/>
          <w:kern w:val="24"/>
          <w:lang w:val="en-US" w:eastAsia="fr-FR"/>
        </w:rPr>
      </w:pPr>
      <w:r w:rsidRPr="00192538">
        <w:rPr>
          <w:rFonts w:ascii="Times New Roman" w:eastAsia="Times New Roman" w:hAnsi="Times New Roman" w:cs="+mn-cs"/>
          <w:b/>
          <w:bCs/>
          <w:kern w:val="24"/>
          <w:szCs w:val="26"/>
          <w:lang w:val="en-US" w:eastAsia="fr-FR"/>
        </w:rPr>
        <w:t>For single DCI based M-TRP PUSCH repetition Type A and B, it is possible to configure either cyclic mapping or sequential mapping of UL beams.</w:t>
      </w:r>
    </w:p>
    <w:p w14:paraId="726AD4EF" w14:textId="77777777" w:rsidR="00A92582" w:rsidRPr="00192538" w:rsidRDefault="00A92582" w:rsidP="005522EA">
      <w:pPr>
        <w:overflowPunct w:val="0"/>
        <w:spacing w:after="0"/>
        <w:jc w:val="both"/>
        <w:rPr>
          <w:rFonts w:ascii="Times New Roman" w:hAnsi="Times New Roman" w:cs="Times New Roman"/>
          <w:szCs w:val="20"/>
          <w:lang w:val="en-US"/>
        </w:rPr>
      </w:pPr>
    </w:p>
    <w:p w14:paraId="764E98E0" w14:textId="0777D4E1" w:rsidR="005522EA" w:rsidRPr="005522EA" w:rsidRDefault="005522EA" w:rsidP="005522EA">
      <w:pPr>
        <w:overflowPunct w:val="0"/>
        <w:spacing w:after="0"/>
        <w:jc w:val="both"/>
        <w:rPr>
          <w:rFonts w:ascii="Times New Roman" w:hAnsi="Times New Roman" w:cs="Times New Roman"/>
          <w:szCs w:val="20"/>
        </w:rPr>
      </w:pPr>
      <w:r w:rsidRPr="00192538">
        <w:rPr>
          <w:rFonts w:ascii="Times New Roman" w:hAnsi="Times New Roman" w:cs="Times New Roman"/>
          <w:szCs w:val="20"/>
          <w:lang w:val="en-US"/>
        </w:rPr>
        <w:t xml:space="preserve">Although the above working assumption might allude to configuring a single beam mapping pattern at a time regardless of the PUSCH resource allocation, in our view the network must account for the number of PUSCH repetitions and resource allocation when selecting the beam mapping pattern. This is particularly relevant when considering PUSCH repetition Type B since, in contrast to PUSCH repetition Type A (i.e. Rel-15 inter-slot PUSCH repetition), the corresponding PUSCH time-domain allocation can be flexible. Configuring different mapping patterns for different PUSCH allocations gives the network better flexibility and control of several aspects. </w:t>
      </w:r>
      <w:r w:rsidRPr="005522EA">
        <w:rPr>
          <w:rFonts w:ascii="Times New Roman" w:hAnsi="Times New Roman" w:cs="Times New Roman"/>
          <w:szCs w:val="20"/>
        </w:rPr>
        <w:t>Specifically:</w:t>
      </w:r>
    </w:p>
    <w:p w14:paraId="404BD0C5" w14:textId="77777777" w:rsidR="005522EA" w:rsidRPr="00EB22D5" w:rsidRDefault="005522EA" w:rsidP="008F138C">
      <w:pPr>
        <w:numPr>
          <w:ilvl w:val="0"/>
          <w:numId w:val="17"/>
        </w:numPr>
        <w:overflowPunct w:val="0"/>
        <w:spacing w:after="0"/>
        <w:contextualSpacing/>
        <w:jc w:val="both"/>
        <w:rPr>
          <w:rFonts w:ascii="Times New Roman" w:hAnsi="Times New Roman" w:cs="Times New Roman"/>
          <w:szCs w:val="20"/>
          <w:lang w:val="en-US"/>
        </w:rPr>
      </w:pPr>
      <w:r w:rsidRPr="00EB22D5">
        <w:rPr>
          <w:rFonts w:ascii="Times New Roman" w:hAnsi="Times New Roman" w:cs="Times New Roman"/>
          <w:szCs w:val="20"/>
          <w:lang w:val="en-US"/>
        </w:rPr>
        <w:t xml:space="preserve">It allows the network to have good control over the number of PUSCH repetitions / which PUSCH repetitions are transmitted towards each TRP. </w:t>
      </w:r>
    </w:p>
    <w:p w14:paraId="3794F819" w14:textId="77777777" w:rsidR="005522EA" w:rsidRPr="00EB22D5" w:rsidRDefault="005522EA" w:rsidP="008F138C">
      <w:pPr>
        <w:numPr>
          <w:ilvl w:val="0"/>
          <w:numId w:val="17"/>
        </w:numPr>
        <w:overflowPunct w:val="0"/>
        <w:spacing w:after="0"/>
        <w:contextualSpacing/>
        <w:jc w:val="both"/>
        <w:rPr>
          <w:rFonts w:ascii="Times New Roman" w:hAnsi="Times New Roman" w:cs="Times New Roman"/>
          <w:szCs w:val="20"/>
          <w:lang w:val="en-US"/>
        </w:rPr>
      </w:pPr>
      <w:r w:rsidRPr="00EB22D5">
        <w:rPr>
          <w:rFonts w:ascii="Times New Roman" w:hAnsi="Times New Roman" w:cs="Times New Roman"/>
          <w:szCs w:val="20"/>
          <w:lang w:val="en-US"/>
        </w:rPr>
        <w:t xml:space="preserve">It also gives the network the possibility to choose, depending on the PUSCH allocation, a mapping pattern that leads e.g. to the minimum muting of symbols needed for beam switching gap (if such is eventually needed); otherwise, the PUSCH reliability may be impacted.   </w:t>
      </w:r>
    </w:p>
    <w:p w14:paraId="07C2ECE0" w14:textId="77777777" w:rsidR="00B80957" w:rsidRDefault="00B80957" w:rsidP="005522EA">
      <w:pPr>
        <w:overflowPunct w:val="0"/>
        <w:spacing w:after="0"/>
        <w:jc w:val="both"/>
        <w:rPr>
          <w:rFonts w:ascii="Times New Roman" w:hAnsi="Times New Roman" w:cs="Times New Roman"/>
          <w:szCs w:val="20"/>
          <w:lang w:val="en-US"/>
        </w:rPr>
      </w:pPr>
    </w:p>
    <w:p w14:paraId="6F1581A3" w14:textId="1EB357B5" w:rsidR="00B80957" w:rsidRDefault="00B80957" w:rsidP="005522EA">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 xml:space="preserve">Then, given that more than one mapping pattern </w:t>
      </w:r>
      <w:r w:rsidR="00FF1389">
        <w:rPr>
          <w:rFonts w:ascii="Times New Roman" w:hAnsi="Times New Roman" w:cs="Times New Roman"/>
          <w:szCs w:val="20"/>
          <w:lang w:val="en-US"/>
        </w:rPr>
        <w:t>would be</w:t>
      </w:r>
      <w:r>
        <w:rPr>
          <w:rFonts w:ascii="Times New Roman" w:hAnsi="Times New Roman" w:cs="Times New Roman"/>
          <w:szCs w:val="20"/>
          <w:lang w:val="en-US"/>
        </w:rPr>
        <w:t xml:space="preserve"> configured, the network could indicate</w:t>
      </w:r>
      <w:r w:rsidR="00FF1389">
        <w:rPr>
          <w:rFonts w:ascii="Times New Roman" w:hAnsi="Times New Roman" w:cs="Times New Roman"/>
          <w:szCs w:val="20"/>
          <w:lang w:val="en-US"/>
        </w:rPr>
        <w:t>/select</w:t>
      </w:r>
      <w:r>
        <w:rPr>
          <w:rFonts w:ascii="Times New Roman" w:hAnsi="Times New Roman" w:cs="Times New Roman"/>
          <w:szCs w:val="20"/>
          <w:lang w:val="en-US"/>
        </w:rPr>
        <w:t xml:space="preserve"> via DCI a mapping pattern that e.g. suits the indicated PUSCH allocation. </w:t>
      </w:r>
      <w:r w:rsidR="00F26581">
        <w:rPr>
          <w:rFonts w:ascii="Times New Roman" w:hAnsi="Times New Roman" w:cs="Times New Roman"/>
          <w:szCs w:val="20"/>
          <w:lang w:val="en-US"/>
        </w:rPr>
        <w:t>Regarding</w:t>
      </w:r>
      <w:r>
        <w:rPr>
          <w:rFonts w:ascii="Times New Roman" w:hAnsi="Times New Roman" w:cs="Times New Roman"/>
          <w:szCs w:val="20"/>
          <w:lang w:val="en-US"/>
        </w:rPr>
        <w:t xml:space="preserve"> this indication, an approach that doesn’t necessarily increase the downlink control overhead would be </w:t>
      </w:r>
      <w:r w:rsidR="00A55F52">
        <w:rPr>
          <w:rFonts w:ascii="Times New Roman" w:hAnsi="Times New Roman" w:cs="Times New Roman"/>
          <w:szCs w:val="20"/>
          <w:lang w:val="en-US"/>
        </w:rPr>
        <w:t xml:space="preserve">clearly </w:t>
      </w:r>
      <w:r>
        <w:rPr>
          <w:rFonts w:ascii="Times New Roman" w:hAnsi="Times New Roman" w:cs="Times New Roman"/>
          <w:szCs w:val="20"/>
          <w:lang w:val="en-US"/>
        </w:rPr>
        <w:t>preferable</w:t>
      </w:r>
      <w:r w:rsidR="006E01E5">
        <w:rPr>
          <w:rFonts w:ascii="Times New Roman" w:hAnsi="Times New Roman" w:cs="Times New Roman"/>
          <w:szCs w:val="20"/>
          <w:lang w:val="en-US"/>
        </w:rPr>
        <w:t xml:space="preserve">, where one such an approach would be </w:t>
      </w:r>
      <w:r w:rsidR="002201F0">
        <w:rPr>
          <w:rFonts w:ascii="Times New Roman" w:hAnsi="Times New Roman" w:cs="Times New Roman"/>
          <w:szCs w:val="20"/>
          <w:lang w:val="en-US"/>
        </w:rPr>
        <w:t xml:space="preserve">e.g. </w:t>
      </w:r>
      <w:r w:rsidR="006E01E5">
        <w:rPr>
          <w:rFonts w:ascii="Times New Roman" w:hAnsi="Times New Roman" w:cs="Times New Roman"/>
          <w:szCs w:val="20"/>
          <w:lang w:val="en-US"/>
        </w:rPr>
        <w:t>to exploit the TDRA field.</w:t>
      </w:r>
    </w:p>
    <w:p w14:paraId="68FEAB73" w14:textId="659A64AF" w:rsidR="005522EA" w:rsidRPr="00EB22D5" w:rsidRDefault="00B80957" w:rsidP="005522EA">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0D0448DA" w14:textId="5F714E66" w:rsidR="005522EA" w:rsidRPr="00EB22D5" w:rsidRDefault="005522EA" w:rsidP="005522EA">
      <w:pPr>
        <w:overflowPunct w:val="0"/>
        <w:spacing w:after="0"/>
        <w:jc w:val="both"/>
        <w:rPr>
          <w:rFonts w:ascii="Times New Roman" w:hAnsi="Times New Roman" w:cs="Times New Roman"/>
          <w:b/>
          <w:szCs w:val="20"/>
          <w:lang w:val="en-US"/>
        </w:rPr>
      </w:pPr>
      <w:bookmarkStart w:id="19" w:name="_Hlk68542541"/>
      <w:r w:rsidRPr="00EB22D5">
        <w:rPr>
          <w:rFonts w:ascii="Times New Roman" w:hAnsi="Times New Roman" w:cs="Times New Roman"/>
          <w:b/>
          <w:szCs w:val="20"/>
          <w:lang w:val="en-US"/>
        </w:rPr>
        <w:t xml:space="preserve">Proposal </w:t>
      </w:r>
      <w:r w:rsidR="00A92582" w:rsidRPr="00EB22D5">
        <w:rPr>
          <w:rFonts w:ascii="Times New Roman" w:hAnsi="Times New Roman" w:cs="Times New Roman"/>
          <w:b/>
          <w:szCs w:val="20"/>
          <w:lang w:val="en-US"/>
        </w:rPr>
        <w:t>3</w:t>
      </w:r>
      <w:r w:rsidR="007760EA">
        <w:rPr>
          <w:rFonts w:ascii="Times New Roman" w:hAnsi="Times New Roman" w:cs="Times New Roman"/>
          <w:b/>
          <w:szCs w:val="20"/>
          <w:lang w:val="en-US"/>
        </w:rPr>
        <w:t>1</w:t>
      </w:r>
      <w:r w:rsidRPr="00EB22D5">
        <w:rPr>
          <w:rFonts w:ascii="Times New Roman" w:hAnsi="Times New Roman" w:cs="Times New Roman"/>
          <w:b/>
          <w:szCs w:val="20"/>
          <w:lang w:val="en-US"/>
        </w:rPr>
        <w:t>: For beam mapping pattern for multi-TRP PUSCH repetition, support configuring more than one beam mapping patterns and selecting a pattern via DCI</w:t>
      </w:r>
      <w:r w:rsidR="009E507A">
        <w:rPr>
          <w:rFonts w:ascii="Times New Roman" w:hAnsi="Times New Roman" w:cs="Times New Roman"/>
          <w:b/>
          <w:szCs w:val="20"/>
          <w:lang w:val="en-US"/>
        </w:rPr>
        <w:t xml:space="preserve"> without increasing the downlink control overhead</w:t>
      </w:r>
      <w:r w:rsidRPr="00EB22D5">
        <w:rPr>
          <w:rFonts w:ascii="Times New Roman" w:hAnsi="Times New Roman" w:cs="Times New Roman"/>
          <w:b/>
          <w:szCs w:val="20"/>
          <w:lang w:val="en-US"/>
        </w:rPr>
        <w:t xml:space="preserve">. </w:t>
      </w:r>
    </w:p>
    <w:p w14:paraId="786B8026" w14:textId="7DF34D6B" w:rsidR="005522EA" w:rsidRPr="00D023D7" w:rsidRDefault="005522EA" w:rsidP="008F138C">
      <w:pPr>
        <w:numPr>
          <w:ilvl w:val="0"/>
          <w:numId w:val="16"/>
        </w:numPr>
        <w:overflowPunct w:val="0"/>
        <w:spacing w:after="0"/>
        <w:contextualSpacing/>
        <w:jc w:val="both"/>
        <w:rPr>
          <w:rFonts w:ascii="Times New Roman" w:hAnsi="Times New Roman" w:cs="Times New Roman"/>
          <w:b/>
          <w:bCs/>
          <w:lang w:val="en-US"/>
        </w:rPr>
      </w:pPr>
      <w:r w:rsidRPr="781ADB5B">
        <w:rPr>
          <w:rFonts w:ascii="Times New Roman" w:hAnsi="Times New Roman" w:cs="Times New Roman"/>
          <w:b/>
          <w:bCs/>
          <w:lang w:val="en-US"/>
        </w:rPr>
        <w:t xml:space="preserve">FFS the details of how to indicate a </w:t>
      </w:r>
      <w:r w:rsidR="00C37A62" w:rsidRPr="781ADB5B">
        <w:rPr>
          <w:rFonts w:ascii="Times New Roman" w:hAnsi="Times New Roman" w:cs="Times New Roman"/>
          <w:b/>
          <w:bCs/>
          <w:lang w:val="en-US"/>
        </w:rPr>
        <w:t xml:space="preserve">mapping </w:t>
      </w:r>
      <w:r w:rsidRPr="781ADB5B">
        <w:rPr>
          <w:rFonts w:ascii="Times New Roman" w:hAnsi="Times New Roman" w:cs="Times New Roman"/>
          <w:b/>
          <w:bCs/>
          <w:lang w:val="en-US"/>
        </w:rPr>
        <w:t>pattern via DCI</w:t>
      </w:r>
      <w:bookmarkEnd w:id="19"/>
      <w:r w:rsidRPr="781ADB5B">
        <w:rPr>
          <w:rFonts w:ascii="Times New Roman" w:hAnsi="Times New Roman" w:cs="Times New Roman"/>
          <w:b/>
          <w:bCs/>
          <w:lang w:val="en-US"/>
        </w:rPr>
        <w:t xml:space="preserve">. </w:t>
      </w:r>
    </w:p>
    <w:p w14:paraId="4635FDB6" w14:textId="77777777" w:rsidR="009E507A" w:rsidRPr="00D023D7" w:rsidRDefault="009E507A" w:rsidP="00454EA0">
      <w:pPr>
        <w:rPr>
          <w:lang w:val="en-US"/>
        </w:rPr>
      </w:pPr>
    </w:p>
    <w:p w14:paraId="25A11D54" w14:textId="27C2157E" w:rsidR="00500478" w:rsidRPr="00D023D7" w:rsidRDefault="00500478" w:rsidP="0050047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lang w:val="en-US"/>
        </w:rPr>
      </w:pPr>
      <w:r w:rsidRPr="00D023D7">
        <w:rPr>
          <w:rFonts w:ascii="Arial" w:eastAsia="SimSun" w:hAnsi="Arial" w:cs="Times New Roman"/>
          <w:sz w:val="28"/>
          <w:szCs w:val="20"/>
          <w:lang w:val="en-US"/>
        </w:rPr>
        <w:t>2.</w:t>
      </w:r>
      <w:r w:rsidR="00A92582" w:rsidRPr="00D023D7">
        <w:rPr>
          <w:rFonts w:ascii="Arial" w:eastAsia="SimSun" w:hAnsi="Arial" w:cs="Arial"/>
          <w:sz w:val="28"/>
          <w:szCs w:val="28"/>
          <w:lang w:val="en-US"/>
        </w:rPr>
        <w:t xml:space="preserve">3.4 </w:t>
      </w:r>
      <w:r w:rsidRPr="00D023D7">
        <w:rPr>
          <w:rFonts w:ascii="Arial" w:eastAsia="SimSun" w:hAnsi="Arial" w:cs="Arial"/>
          <w:sz w:val="28"/>
          <w:szCs w:val="28"/>
          <w:lang w:val="en-US"/>
        </w:rPr>
        <w:tab/>
        <w:t>Multi-TRP CG PUSCH enhancements</w:t>
      </w:r>
    </w:p>
    <w:p w14:paraId="7E44EB78" w14:textId="13446C66" w:rsidR="000D28B7" w:rsidRPr="00697606" w:rsidRDefault="00697606" w:rsidP="00D023D7">
      <w:pPr>
        <w:pStyle w:val="Heading4"/>
        <w:rPr>
          <w:rFonts w:cs="Arial"/>
          <w:lang w:val="en-US"/>
        </w:rPr>
      </w:pPr>
      <w:r w:rsidRPr="00697606">
        <w:t>2.</w:t>
      </w:r>
      <w:r w:rsidR="00A92582">
        <w:t xml:space="preserve">3.4.1   </w:t>
      </w:r>
      <w:r>
        <w:t xml:space="preserve">Required changes on </w:t>
      </w:r>
      <w:r w:rsidR="00BA03A6">
        <w:rPr>
          <w:rFonts w:cs="Arial"/>
          <w:lang w:val="en-US"/>
        </w:rPr>
        <w:t xml:space="preserve">configured grant </w:t>
      </w:r>
    </w:p>
    <w:p w14:paraId="4EEA2C3E" w14:textId="16DF76DF" w:rsidR="00E87611" w:rsidRPr="00D023D7" w:rsidRDefault="00E87611" w:rsidP="00E87611">
      <w:pPr>
        <w:rPr>
          <w:rFonts w:ascii="Times New Roman" w:hAnsi="Times New Roman" w:cs="Times New Roman"/>
          <w:lang w:val="en-US"/>
        </w:rPr>
      </w:pPr>
      <w:r w:rsidRPr="00D023D7">
        <w:rPr>
          <w:rFonts w:ascii="Times New Roman" w:hAnsi="Times New Roman" w:cs="Times New Roman"/>
          <w:lang w:val="en-US"/>
        </w:rPr>
        <w:t xml:space="preserve">In RAN1#104-e, the following agreement was made regarding the multi-TRP </w:t>
      </w:r>
      <w:r w:rsidR="00AE7AB6" w:rsidRPr="00D023D7">
        <w:rPr>
          <w:rFonts w:ascii="Times New Roman" w:hAnsi="Times New Roman" w:cs="Times New Roman"/>
          <w:lang w:val="en-US"/>
        </w:rPr>
        <w:t xml:space="preserve">CG </w:t>
      </w:r>
      <w:r w:rsidRPr="00D023D7">
        <w:rPr>
          <w:rFonts w:ascii="Times New Roman" w:hAnsi="Times New Roman" w:cs="Times New Roman"/>
          <w:lang w:val="en-US"/>
        </w:rPr>
        <w:t>PUSCH repetition</w:t>
      </w:r>
      <w:r w:rsidR="0042361B" w:rsidRPr="00D023D7">
        <w:rPr>
          <w:rFonts w:ascii="Times New Roman" w:hAnsi="Times New Roman" w:cs="Times New Roman"/>
          <w:lang w:val="en-US"/>
        </w:rPr>
        <w:t xml:space="preserve"> </w:t>
      </w:r>
      <w:r w:rsidRPr="00D023D7">
        <w:rPr>
          <w:rFonts w:ascii="Times New Roman" w:hAnsi="Times New Roman" w:cs="Times New Roman"/>
          <w:lang w:val="en-US"/>
        </w:rPr>
        <w:t>operation</w:t>
      </w:r>
      <w:r w:rsidR="00AE7AB6" w:rsidRPr="00D023D7">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4F460B" w:rsidRPr="00D9484F" w14:paraId="486B3949" w14:textId="77777777" w:rsidTr="00534CE2">
        <w:tc>
          <w:tcPr>
            <w:tcW w:w="9629" w:type="dxa"/>
          </w:tcPr>
          <w:p w14:paraId="789FCB46" w14:textId="77777777" w:rsidR="004F460B" w:rsidRPr="00D023D7" w:rsidRDefault="004F460B" w:rsidP="00534CE2">
            <w:pPr>
              <w:spacing w:after="0" w:line="240" w:lineRule="auto"/>
              <w:rPr>
                <w:rFonts w:ascii="Times New Roman" w:eastAsia="Times New Roman" w:hAnsi="Times New Roman" w:cs="Times New Roman"/>
                <w:color w:val="000000" w:themeColor="text1"/>
                <w:sz w:val="12"/>
                <w:szCs w:val="12"/>
                <w:lang w:val="en-US" w:eastAsia="fr-FR"/>
              </w:rPr>
            </w:pPr>
            <w:r w:rsidRPr="00D023D7">
              <w:rPr>
                <w:rFonts w:ascii="Times" w:eastAsia="Batang" w:hAnsi="Times" w:cs="Times"/>
                <w:b/>
                <w:color w:val="000000" w:themeColor="text1"/>
                <w:kern w:val="24"/>
                <w:sz w:val="20"/>
                <w:szCs w:val="20"/>
                <w:highlight w:val="green"/>
                <w:lang w:val="en-US" w:eastAsia="fr-FR"/>
              </w:rPr>
              <w:t>Agreement</w:t>
            </w:r>
          </w:p>
          <w:p w14:paraId="254630B8" w14:textId="77777777" w:rsidR="004F460B" w:rsidRPr="00D023D7" w:rsidRDefault="004F460B" w:rsidP="00534CE2">
            <w:pPr>
              <w:spacing w:after="0" w:line="240" w:lineRule="auto"/>
              <w:rPr>
                <w:rFonts w:ascii="Times New Roman" w:eastAsia="Times New Roman" w:hAnsi="Times New Roman" w:cs="Times New Roman"/>
                <w:color w:val="000000" w:themeColor="text1"/>
                <w:sz w:val="12"/>
                <w:szCs w:val="12"/>
                <w:lang w:val="en-US" w:eastAsia="fr-FR"/>
              </w:rPr>
            </w:pPr>
            <w:r w:rsidRPr="00D023D7">
              <w:rPr>
                <w:rFonts w:ascii="Times" w:eastAsia="Batang" w:hAnsi="Times" w:cs="Times"/>
                <w:color w:val="000000" w:themeColor="text1"/>
                <w:kern w:val="24"/>
                <w:sz w:val="20"/>
                <w:szCs w:val="20"/>
                <w:lang w:val="en-US" w:eastAsia="fr-FR"/>
              </w:rPr>
              <w:t xml:space="preserve">Support CG PUSCH transmission towards M-TRPs using a single CG configuration. </w:t>
            </w:r>
          </w:p>
          <w:p w14:paraId="10C7D917" w14:textId="77777777" w:rsidR="004F460B" w:rsidRPr="00D023D7" w:rsidRDefault="004F460B" w:rsidP="008F138C">
            <w:pPr>
              <w:numPr>
                <w:ilvl w:val="0"/>
                <w:numId w:val="41"/>
              </w:numPr>
              <w:spacing w:after="0" w:line="240" w:lineRule="auto"/>
              <w:ind w:left="1440"/>
              <w:contextualSpacing/>
              <w:rPr>
                <w:rFonts w:ascii="Times New Roman" w:eastAsia="Times New Roman" w:hAnsi="Times New Roman" w:cs="Times New Roman"/>
                <w:color w:val="000000" w:themeColor="text1"/>
                <w:sz w:val="16"/>
                <w:szCs w:val="12"/>
                <w:lang w:val="en-US" w:eastAsia="fr-FR"/>
              </w:rPr>
            </w:pPr>
            <w:r w:rsidRPr="00D023D7">
              <w:rPr>
                <w:rFonts w:ascii="Times" w:eastAsia="+mn-ea" w:hAnsi="Times" w:cs="Times"/>
                <w:color w:val="000000" w:themeColor="text1"/>
                <w:kern w:val="24"/>
                <w:sz w:val="20"/>
                <w:szCs w:val="20"/>
                <w:lang w:val="en-US" w:eastAsia="fr-FR"/>
              </w:rPr>
              <w:t xml:space="preserve">Use same beam mapping principals as dynamic grant PUSCH repetition scheme. </w:t>
            </w:r>
          </w:p>
          <w:p w14:paraId="5DDFFD74" w14:textId="77777777" w:rsidR="004F460B" w:rsidRPr="00D023D7" w:rsidRDefault="004F460B" w:rsidP="008F138C">
            <w:pPr>
              <w:numPr>
                <w:ilvl w:val="0"/>
                <w:numId w:val="41"/>
              </w:numPr>
              <w:spacing w:after="0" w:line="240" w:lineRule="auto"/>
              <w:ind w:left="1440"/>
              <w:contextualSpacing/>
              <w:rPr>
                <w:rFonts w:ascii="Times New Roman" w:eastAsia="Times New Roman" w:hAnsi="Times New Roman" w:cs="Times New Roman"/>
                <w:color w:val="000000" w:themeColor="text1"/>
                <w:sz w:val="16"/>
                <w:szCs w:val="12"/>
                <w:lang w:val="en-US" w:eastAsia="fr-FR"/>
              </w:rPr>
            </w:pPr>
            <w:r w:rsidRPr="00D023D7">
              <w:rPr>
                <w:rFonts w:ascii="Times" w:eastAsia="+mn-ea" w:hAnsi="Times" w:cs="Times"/>
                <w:color w:val="000000" w:themeColor="text1"/>
                <w:kern w:val="24"/>
                <w:sz w:val="20"/>
                <w:szCs w:val="20"/>
                <w:lang w:val="en-US" w:eastAsia="fr-FR"/>
              </w:rPr>
              <w:t>FFS: Required changes on CG parameters (</w:t>
            </w:r>
            <w:proofErr w:type="spellStart"/>
            <w:r w:rsidRPr="00D023D7">
              <w:rPr>
                <w:rFonts w:ascii="Times" w:eastAsia="+mn-ea" w:hAnsi="Times" w:cs="Times"/>
                <w:color w:val="000000" w:themeColor="text1"/>
                <w:kern w:val="24"/>
                <w:sz w:val="20"/>
                <w:szCs w:val="20"/>
                <w:lang w:val="en-US" w:eastAsia="fr-FR"/>
              </w:rPr>
              <w:t>ConfiguredGrantConfig</w:t>
            </w:r>
            <w:proofErr w:type="spellEnd"/>
            <w:r w:rsidRPr="00D023D7">
              <w:rPr>
                <w:rFonts w:ascii="Times" w:eastAsia="+mn-ea" w:hAnsi="Times" w:cs="Times"/>
                <w:color w:val="000000" w:themeColor="text1"/>
                <w:kern w:val="24"/>
                <w:sz w:val="20"/>
                <w:szCs w:val="20"/>
                <w:lang w:val="en-US" w:eastAsia="fr-FR"/>
              </w:rPr>
              <w:t xml:space="preserve">) </w:t>
            </w:r>
          </w:p>
          <w:p w14:paraId="750B2A85" w14:textId="77777777" w:rsidR="004F460B" w:rsidRPr="00D023D7" w:rsidRDefault="004F460B" w:rsidP="008F138C">
            <w:pPr>
              <w:numPr>
                <w:ilvl w:val="0"/>
                <w:numId w:val="41"/>
              </w:numPr>
              <w:spacing w:after="0" w:line="240" w:lineRule="auto"/>
              <w:ind w:left="1440"/>
              <w:contextualSpacing/>
              <w:rPr>
                <w:rFonts w:ascii="Times New Roman" w:eastAsia="Times New Roman" w:hAnsi="Times New Roman" w:cs="Times New Roman"/>
                <w:color w:val="000000" w:themeColor="text1"/>
                <w:sz w:val="16"/>
                <w:szCs w:val="12"/>
                <w:lang w:val="en-US" w:eastAsia="fr-FR"/>
              </w:rPr>
            </w:pPr>
            <w:r w:rsidRPr="00D023D7">
              <w:rPr>
                <w:rFonts w:ascii="Times" w:eastAsia="+mn-ea" w:hAnsi="Times" w:cs="Times"/>
                <w:color w:val="000000" w:themeColor="text1"/>
                <w:kern w:val="24"/>
                <w:sz w:val="20"/>
                <w:szCs w:val="20"/>
                <w:lang w:val="en-US" w:eastAsia="fr-FR"/>
              </w:rPr>
              <w:t>The feature is UE optional</w:t>
            </w:r>
          </w:p>
        </w:tc>
      </w:tr>
    </w:tbl>
    <w:p w14:paraId="4820603D" w14:textId="77777777" w:rsidR="007312E5" w:rsidRPr="00D023D7" w:rsidRDefault="007312E5" w:rsidP="007312E5">
      <w:pPr>
        <w:spacing w:after="0"/>
        <w:jc w:val="both"/>
        <w:rPr>
          <w:rFonts w:ascii="Times New Roman" w:hAnsi="Times New Roman"/>
          <w:lang w:val="en-US"/>
        </w:rPr>
      </w:pPr>
    </w:p>
    <w:p w14:paraId="14DCC36C" w14:textId="69881439" w:rsidR="00BA7AB2" w:rsidRPr="00D023D7" w:rsidRDefault="00E84E83" w:rsidP="007312E5">
      <w:pPr>
        <w:spacing w:after="0"/>
        <w:jc w:val="both"/>
        <w:rPr>
          <w:rFonts w:ascii="Times New Roman" w:hAnsi="Times New Roman"/>
          <w:lang w:val="en-US"/>
        </w:rPr>
      </w:pPr>
      <w:r w:rsidRPr="00D023D7">
        <w:rPr>
          <w:rFonts w:ascii="Times New Roman" w:hAnsi="Times New Roman"/>
          <w:lang w:val="en-US"/>
        </w:rPr>
        <w:t xml:space="preserve">As can be seen from the </w:t>
      </w:r>
      <w:r w:rsidR="00A075AF" w:rsidRPr="00D023D7">
        <w:rPr>
          <w:rFonts w:ascii="Times New Roman" w:hAnsi="Times New Roman"/>
          <w:lang w:val="en-US"/>
        </w:rPr>
        <w:t xml:space="preserve">above agreement, </w:t>
      </w:r>
      <w:r w:rsidR="007312E5" w:rsidRPr="00D023D7">
        <w:rPr>
          <w:rFonts w:ascii="Times New Roman" w:hAnsi="Times New Roman"/>
          <w:lang w:val="en-US"/>
        </w:rPr>
        <w:t xml:space="preserve">a single CG </w:t>
      </w:r>
      <w:r w:rsidR="009100A2" w:rsidRPr="00D023D7">
        <w:rPr>
          <w:rFonts w:ascii="Times New Roman" w:hAnsi="Times New Roman"/>
          <w:lang w:val="en-US"/>
        </w:rPr>
        <w:t xml:space="preserve">configuration is supported </w:t>
      </w:r>
      <w:r w:rsidR="00065769" w:rsidRPr="00D023D7">
        <w:rPr>
          <w:rFonts w:ascii="Times New Roman" w:hAnsi="Times New Roman"/>
          <w:lang w:val="en-US"/>
        </w:rPr>
        <w:t xml:space="preserve">for the </w:t>
      </w:r>
      <w:r w:rsidR="00BA03A6" w:rsidRPr="00D023D7">
        <w:rPr>
          <w:rFonts w:ascii="Times New Roman" w:hAnsi="Times New Roman"/>
          <w:lang w:val="en-US"/>
        </w:rPr>
        <w:t xml:space="preserve">multi-TRP </w:t>
      </w:r>
      <w:r w:rsidR="009100A2" w:rsidRPr="00D023D7">
        <w:rPr>
          <w:rFonts w:ascii="Times New Roman" w:hAnsi="Times New Roman"/>
          <w:lang w:val="en-US"/>
        </w:rPr>
        <w:t xml:space="preserve">CG PUSCH </w:t>
      </w:r>
      <w:r w:rsidR="00065769" w:rsidRPr="00D023D7">
        <w:rPr>
          <w:rFonts w:ascii="Times New Roman" w:hAnsi="Times New Roman"/>
          <w:lang w:val="en-US"/>
        </w:rPr>
        <w:t>repetition operation</w:t>
      </w:r>
      <w:r w:rsidR="009100A2" w:rsidRPr="00D023D7">
        <w:rPr>
          <w:rFonts w:ascii="Times New Roman" w:hAnsi="Times New Roman"/>
          <w:lang w:val="en-US"/>
        </w:rPr>
        <w:t>.</w:t>
      </w:r>
      <w:r w:rsidR="00BA03A6" w:rsidRPr="00D023D7">
        <w:rPr>
          <w:rFonts w:ascii="Times New Roman" w:hAnsi="Times New Roman"/>
          <w:lang w:val="en-US"/>
        </w:rPr>
        <w:t xml:space="preserve"> One FFS point is on the required changes on CG parameters. In that regard, one point that would need to be discussed and concluded </w:t>
      </w:r>
      <w:r w:rsidR="00996D58" w:rsidRPr="00D023D7">
        <w:rPr>
          <w:rFonts w:ascii="Times New Roman" w:hAnsi="Times New Roman"/>
          <w:lang w:val="en-US"/>
        </w:rPr>
        <w:t>is on the</w:t>
      </w:r>
      <w:r w:rsidR="00BA03A6" w:rsidRPr="00D023D7">
        <w:rPr>
          <w:rFonts w:ascii="Times New Roman" w:hAnsi="Times New Roman"/>
          <w:lang w:val="en-US"/>
        </w:rPr>
        <w:t xml:space="preserve"> RV related operation. Specifically,</w:t>
      </w:r>
      <w:r w:rsidR="00996D58" w:rsidRPr="00D023D7">
        <w:rPr>
          <w:rFonts w:ascii="Times New Roman" w:hAnsi="Times New Roman"/>
          <w:lang w:val="en-US"/>
        </w:rPr>
        <w:t xml:space="preserve"> it should be clarified whether a similar operation to the DG case should also be considered for the CG case</w:t>
      </w:r>
      <w:r w:rsidR="00534CE2" w:rsidRPr="00D023D7">
        <w:rPr>
          <w:rFonts w:ascii="Times New Roman" w:hAnsi="Times New Roman"/>
          <w:lang w:val="en-US"/>
        </w:rPr>
        <w:t xml:space="preserve"> or not</w:t>
      </w:r>
      <w:r w:rsidR="00996D58" w:rsidRPr="00D023D7">
        <w:rPr>
          <w:rFonts w:ascii="Times New Roman" w:hAnsi="Times New Roman"/>
          <w:lang w:val="en-US"/>
        </w:rPr>
        <w:t>; we recall that for the DG case, the same RV sequence</w:t>
      </w:r>
      <w:r w:rsidR="00BA7AB2" w:rsidRPr="00D023D7">
        <w:rPr>
          <w:rFonts w:ascii="Times New Roman" w:hAnsi="Times New Roman"/>
          <w:lang w:val="en-US"/>
        </w:rPr>
        <w:t>/pattern</w:t>
      </w:r>
      <w:r w:rsidR="00996D58" w:rsidRPr="00D023D7">
        <w:rPr>
          <w:rFonts w:ascii="Times New Roman" w:hAnsi="Times New Roman"/>
          <w:lang w:val="en-US"/>
        </w:rPr>
        <w:t xml:space="preserve"> (</w:t>
      </w:r>
      <w:r w:rsidR="00BA7AB2" w:rsidRPr="00D023D7">
        <w:rPr>
          <w:rFonts w:ascii="Times New Roman" w:hAnsi="Times New Roman"/>
          <w:lang w:val="en-US"/>
        </w:rPr>
        <w:t>i.e. sequence {</w:t>
      </w:r>
      <w:r w:rsidR="00996D58" w:rsidRPr="00D023D7">
        <w:rPr>
          <w:rFonts w:ascii="Times New Roman" w:hAnsi="Times New Roman"/>
          <w:lang w:val="en-US"/>
        </w:rPr>
        <w:t>0,2,3,1</w:t>
      </w:r>
      <w:r w:rsidR="00BA7AB2" w:rsidRPr="00D023D7">
        <w:rPr>
          <w:rFonts w:ascii="Times New Roman" w:hAnsi="Times New Roman"/>
          <w:lang w:val="en-US"/>
        </w:rPr>
        <w:t>}</w:t>
      </w:r>
      <w:r w:rsidR="00996D58" w:rsidRPr="00D023D7">
        <w:rPr>
          <w:rFonts w:ascii="Times New Roman" w:hAnsi="Times New Roman"/>
          <w:lang w:val="en-US"/>
        </w:rPr>
        <w:t xml:space="preserve">) is applied separately for different TRPs with a possibility of configuring an offset for the starting RV corresponding to the second SRI (or, equivalently, second TRP). Based on the existing specifications (for the single TRP case), one of the following RV sequences can be configured </w:t>
      </w:r>
      <w:r w:rsidR="00BA7AB2" w:rsidRPr="00D023D7">
        <w:rPr>
          <w:rFonts w:ascii="Times New Roman" w:hAnsi="Times New Roman"/>
          <w:lang w:val="en-US"/>
        </w:rPr>
        <w:t>per CG configuration</w:t>
      </w:r>
      <w:r w:rsidR="00996D58" w:rsidRPr="00D023D7">
        <w:rPr>
          <w:rFonts w:ascii="Times New Roman" w:hAnsi="Times New Roman"/>
          <w:lang w:val="en-US"/>
        </w:rPr>
        <w:t>: {0,0,0,0}, {0,3,0,3}, {0,2,3,1</w:t>
      </w:r>
      <w:r w:rsidR="00BA7AB2" w:rsidRPr="00D023D7">
        <w:rPr>
          <w:rFonts w:ascii="Times New Roman" w:hAnsi="Times New Roman"/>
          <w:lang w:val="en-US"/>
        </w:rPr>
        <w:t>}</w:t>
      </w:r>
      <w:r w:rsidR="00534CE2" w:rsidRPr="00D023D7">
        <w:rPr>
          <w:rFonts w:ascii="Times New Roman" w:hAnsi="Times New Roman"/>
          <w:lang w:val="en-US"/>
        </w:rPr>
        <w:t>.</w:t>
      </w:r>
    </w:p>
    <w:p w14:paraId="19644272" w14:textId="77777777" w:rsidR="00BA7AB2" w:rsidRPr="00D023D7" w:rsidRDefault="00BA7AB2" w:rsidP="007312E5">
      <w:pPr>
        <w:spacing w:after="0"/>
        <w:jc w:val="both"/>
        <w:rPr>
          <w:rFonts w:ascii="Times New Roman" w:hAnsi="Times New Roman"/>
          <w:lang w:val="en-US"/>
        </w:rPr>
      </w:pPr>
    </w:p>
    <w:p w14:paraId="579A0553" w14:textId="1E996D1B" w:rsidR="004558D7" w:rsidRPr="00D023D7" w:rsidRDefault="00BA7AB2" w:rsidP="007312E5">
      <w:pPr>
        <w:spacing w:after="0"/>
        <w:jc w:val="both"/>
        <w:rPr>
          <w:rFonts w:ascii="Times New Roman" w:hAnsi="Times New Roman"/>
          <w:lang w:val="en-US"/>
        </w:rPr>
      </w:pPr>
      <w:r w:rsidRPr="00D023D7">
        <w:rPr>
          <w:rFonts w:ascii="Times New Roman" w:hAnsi="Times New Roman"/>
          <w:lang w:val="en-US"/>
        </w:rPr>
        <w:t xml:space="preserve">Assuming that also for the </w:t>
      </w:r>
      <w:bookmarkStart w:id="20" w:name="_Hlk68273731"/>
      <w:r w:rsidRPr="00D023D7">
        <w:rPr>
          <w:rFonts w:ascii="Times New Roman" w:hAnsi="Times New Roman"/>
          <w:lang w:val="en-US"/>
        </w:rPr>
        <w:t xml:space="preserve">multi-TRP CG PUSCH repetition operation one of these sequences can be configured per CG configuration, </w:t>
      </w:r>
      <w:r w:rsidR="004558D7" w:rsidRPr="00D023D7">
        <w:rPr>
          <w:rFonts w:ascii="Times New Roman" w:hAnsi="Times New Roman"/>
          <w:lang w:val="en-US"/>
        </w:rPr>
        <w:t>we foresee two potential options</w:t>
      </w:r>
      <w:r w:rsidRPr="00D023D7">
        <w:rPr>
          <w:rFonts w:ascii="Times New Roman" w:hAnsi="Times New Roman"/>
          <w:lang w:val="en-US"/>
        </w:rPr>
        <w:t xml:space="preserve">: </w:t>
      </w:r>
    </w:p>
    <w:p w14:paraId="183A7BBC" w14:textId="59BE0086" w:rsidR="004558D7" w:rsidRPr="00D023D7" w:rsidRDefault="004558D7" w:rsidP="008F138C">
      <w:pPr>
        <w:pStyle w:val="ListParagraph"/>
        <w:numPr>
          <w:ilvl w:val="0"/>
          <w:numId w:val="16"/>
        </w:numPr>
        <w:spacing w:after="0"/>
        <w:jc w:val="both"/>
        <w:rPr>
          <w:rFonts w:ascii="Times New Roman" w:hAnsi="Times New Roman"/>
          <w:lang w:val="en-US"/>
        </w:rPr>
      </w:pPr>
      <w:r w:rsidRPr="00D023D7">
        <w:rPr>
          <w:rFonts w:ascii="Times New Roman" w:hAnsi="Times New Roman"/>
          <w:lang w:val="en-US"/>
        </w:rPr>
        <w:t>Option 1: T</w:t>
      </w:r>
      <w:r w:rsidR="00BA7AB2" w:rsidRPr="00D023D7">
        <w:rPr>
          <w:rFonts w:ascii="Times New Roman" w:hAnsi="Times New Roman"/>
          <w:lang w:val="en-US"/>
        </w:rPr>
        <w:t>he configured</w:t>
      </w:r>
      <w:r w:rsidR="00996D58" w:rsidRPr="00D023D7">
        <w:rPr>
          <w:rFonts w:ascii="Times New Roman" w:hAnsi="Times New Roman"/>
          <w:lang w:val="en-US"/>
        </w:rPr>
        <w:t xml:space="preserve"> </w:t>
      </w:r>
      <w:r w:rsidRPr="00D023D7">
        <w:rPr>
          <w:rFonts w:ascii="Times New Roman" w:hAnsi="Times New Roman"/>
          <w:lang w:val="en-US"/>
        </w:rPr>
        <w:t>RV</w:t>
      </w:r>
      <w:r w:rsidR="00996D58" w:rsidRPr="00D023D7">
        <w:rPr>
          <w:rFonts w:ascii="Times New Roman" w:hAnsi="Times New Roman"/>
          <w:lang w:val="en-US"/>
        </w:rPr>
        <w:t xml:space="preserve"> sequence is applied separately for PUSCH repetitions using two different SRIs (or, equivalently, towards different TRPs); with </w:t>
      </w:r>
      <w:r w:rsidRPr="00D023D7">
        <w:rPr>
          <w:rFonts w:ascii="Times New Roman" w:hAnsi="Times New Roman"/>
          <w:lang w:val="en-US"/>
        </w:rPr>
        <w:t xml:space="preserve">(or without) </w:t>
      </w:r>
      <w:r w:rsidR="00996D58" w:rsidRPr="00D023D7">
        <w:rPr>
          <w:rFonts w:ascii="Times New Roman" w:hAnsi="Times New Roman"/>
          <w:lang w:val="en-US"/>
        </w:rPr>
        <w:t xml:space="preserve">a possibility of configuring an offset for the starting redundancy version corresponding to the second SRI (or, equivalently, second TRP).  </w:t>
      </w:r>
    </w:p>
    <w:p w14:paraId="7FD7D34D" w14:textId="77777777" w:rsidR="004558D7" w:rsidRPr="00D023D7" w:rsidRDefault="004558D7" w:rsidP="008F138C">
      <w:pPr>
        <w:pStyle w:val="ListParagraph"/>
        <w:numPr>
          <w:ilvl w:val="0"/>
          <w:numId w:val="16"/>
        </w:numPr>
        <w:spacing w:after="0"/>
        <w:jc w:val="both"/>
        <w:rPr>
          <w:rFonts w:ascii="Times New Roman" w:hAnsi="Times New Roman"/>
          <w:lang w:val="en-US"/>
        </w:rPr>
      </w:pPr>
      <w:r w:rsidRPr="00D023D7">
        <w:rPr>
          <w:rFonts w:ascii="Times New Roman" w:hAnsi="Times New Roman"/>
          <w:lang w:val="en-US"/>
        </w:rPr>
        <w:t>Option 2: The configured RV sequence is applied across the two TRPs.</w:t>
      </w:r>
    </w:p>
    <w:bookmarkEnd w:id="20"/>
    <w:p w14:paraId="0A288399" w14:textId="77777777" w:rsidR="00A92582" w:rsidRPr="00D023D7" w:rsidRDefault="00A92582" w:rsidP="007312E5">
      <w:pPr>
        <w:spacing w:after="0"/>
        <w:jc w:val="both"/>
        <w:rPr>
          <w:rFonts w:ascii="Times New Roman" w:hAnsi="Times New Roman"/>
          <w:lang w:val="en-US"/>
        </w:rPr>
      </w:pPr>
    </w:p>
    <w:p w14:paraId="12FCFDC4" w14:textId="37C48B80" w:rsidR="00E84E83" w:rsidRPr="00D023D7" w:rsidRDefault="004558D7" w:rsidP="004558D7">
      <w:pPr>
        <w:spacing w:after="0"/>
        <w:jc w:val="both"/>
        <w:rPr>
          <w:rFonts w:ascii="Times New Roman" w:hAnsi="Times New Roman" w:cs="Times New Roman"/>
          <w:szCs w:val="20"/>
          <w:lang w:val="en-US"/>
        </w:rPr>
      </w:pPr>
      <w:r w:rsidRPr="00D023D7">
        <w:rPr>
          <w:rFonts w:ascii="Times New Roman" w:hAnsi="Times New Roman"/>
          <w:lang w:val="en-US"/>
        </w:rPr>
        <w:t>Option 1</w:t>
      </w:r>
      <w:r w:rsidR="00732BB1" w:rsidRPr="00D023D7">
        <w:rPr>
          <w:rFonts w:ascii="Times New Roman" w:hAnsi="Times New Roman"/>
          <w:lang w:val="en-US"/>
        </w:rPr>
        <w:t xml:space="preserve"> would be preferable as it</w:t>
      </w:r>
      <w:r w:rsidRPr="00D023D7">
        <w:rPr>
          <w:rFonts w:ascii="Times New Roman" w:hAnsi="Times New Roman"/>
          <w:lang w:val="en-US"/>
        </w:rPr>
        <w:t xml:space="preserve"> </w:t>
      </w:r>
      <w:r w:rsidR="00534CE2" w:rsidRPr="00D023D7">
        <w:rPr>
          <w:rFonts w:ascii="Times New Roman" w:hAnsi="Times New Roman"/>
          <w:lang w:val="en-US"/>
        </w:rPr>
        <w:t xml:space="preserve">seems to </w:t>
      </w:r>
      <w:r w:rsidR="00732BB1" w:rsidRPr="00D023D7">
        <w:rPr>
          <w:rFonts w:ascii="Times New Roman" w:hAnsi="Times New Roman"/>
          <w:lang w:val="en-US"/>
        </w:rPr>
        <w:t>o</w:t>
      </w:r>
      <w:r w:rsidRPr="00D023D7">
        <w:rPr>
          <w:rFonts w:ascii="Times New Roman" w:hAnsi="Times New Roman"/>
          <w:lang w:val="en-US"/>
        </w:rPr>
        <w:t>ffer better flexibility compared to Option 2.</w:t>
      </w:r>
    </w:p>
    <w:p w14:paraId="5DAAA05F" w14:textId="77777777" w:rsidR="00732BB1" w:rsidRPr="00D023D7" w:rsidRDefault="00732BB1" w:rsidP="004558D7">
      <w:pPr>
        <w:spacing w:after="0"/>
        <w:jc w:val="both"/>
        <w:rPr>
          <w:rFonts w:ascii="Times New Roman" w:hAnsi="Times New Roman"/>
          <w:lang w:val="en-US"/>
        </w:rPr>
      </w:pPr>
    </w:p>
    <w:p w14:paraId="34555971" w14:textId="18D98D34" w:rsidR="00A92582" w:rsidRPr="009603B9" w:rsidRDefault="00732BB1" w:rsidP="781ADB5B">
      <w:pPr>
        <w:spacing w:after="0"/>
        <w:jc w:val="both"/>
        <w:rPr>
          <w:rFonts w:ascii="Times New Roman" w:hAnsi="Times New Roman" w:cs="Times New Roman"/>
          <w:b/>
          <w:bCs/>
          <w:lang w:val="en-US"/>
        </w:rPr>
      </w:pPr>
      <w:r w:rsidRPr="781ADB5B">
        <w:rPr>
          <w:rFonts w:ascii="Times New Roman" w:hAnsi="Times New Roman" w:cs="Times New Roman"/>
          <w:b/>
          <w:bCs/>
          <w:lang w:val="en-US"/>
        </w:rPr>
        <w:t xml:space="preserve">Proposal </w:t>
      </w:r>
      <w:r w:rsidR="00A92582" w:rsidRPr="781ADB5B">
        <w:rPr>
          <w:rFonts w:ascii="Times New Roman" w:hAnsi="Times New Roman" w:cs="Times New Roman"/>
          <w:b/>
          <w:bCs/>
          <w:lang w:val="en-US"/>
        </w:rPr>
        <w:t>3</w:t>
      </w:r>
      <w:r w:rsidR="007760EA">
        <w:rPr>
          <w:rFonts w:ascii="Times New Roman" w:hAnsi="Times New Roman" w:cs="Times New Roman"/>
          <w:b/>
          <w:bCs/>
          <w:lang w:val="en-US"/>
        </w:rPr>
        <w:t>2</w:t>
      </w:r>
      <w:r w:rsidRPr="781ADB5B">
        <w:rPr>
          <w:rFonts w:ascii="Times New Roman" w:hAnsi="Times New Roman" w:cs="Times New Roman"/>
          <w:b/>
          <w:bCs/>
          <w:lang w:val="en-US"/>
        </w:rPr>
        <w:t>: For the multi-TRP CG PUSCH repetition</w:t>
      </w:r>
      <w:r w:rsidR="00CD5662" w:rsidRPr="781ADB5B">
        <w:rPr>
          <w:rFonts w:ascii="Times New Roman" w:hAnsi="Times New Roman" w:cs="Times New Roman"/>
          <w:b/>
          <w:bCs/>
          <w:lang w:val="en-US"/>
        </w:rPr>
        <w:t xml:space="preserve"> operation</w:t>
      </w:r>
      <w:r w:rsidR="00A92582" w:rsidRPr="781ADB5B">
        <w:rPr>
          <w:rFonts w:ascii="Times New Roman" w:hAnsi="Times New Roman" w:cs="Times New Roman"/>
          <w:b/>
          <w:bCs/>
          <w:lang w:val="en-US"/>
        </w:rPr>
        <w:t xml:space="preserve">, </w:t>
      </w:r>
    </w:p>
    <w:p w14:paraId="634D9A6C" w14:textId="6F4E0933" w:rsidR="00A92582" w:rsidRPr="009603B9" w:rsidRDefault="00A92582" w:rsidP="008F138C">
      <w:pPr>
        <w:pStyle w:val="ListParagraph"/>
        <w:numPr>
          <w:ilvl w:val="0"/>
          <w:numId w:val="19"/>
        </w:numPr>
        <w:spacing w:after="0"/>
        <w:jc w:val="both"/>
        <w:rPr>
          <w:rFonts w:ascii="Times New Roman" w:hAnsi="Times New Roman" w:cs="Times New Roman"/>
          <w:b/>
          <w:lang w:val="en-US"/>
        </w:rPr>
      </w:pPr>
      <w:r w:rsidRPr="009603B9">
        <w:rPr>
          <w:rFonts w:ascii="Times New Roman" w:hAnsi="Times New Roman" w:cs="Times New Roman"/>
          <w:b/>
          <w:lang w:val="en-US"/>
        </w:rPr>
        <w:t>O</w:t>
      </w:r>
      <w:r w:rsidR="00732BB1" w:rsidRPr="009603B9">
        <w:rPr>
          <w:rFonts w:ascii="Times New Roman" w:hAnsi="Times New Roman" w:cs="Times New Roman"/>
          <w:b/>
          <w:lang w:val="en-US"/>
        </w:rPr>
        <w:t>ne</w:t>
      </w:r>
      <w:r w:rsidR="00732BB1" w:rsidRPr="004B04BA">
        <w:rPr>
          <w:rFonts w:ascii="Times New Roman" w:hAnsi="Times New Roman" w:cs="Times New Roman"/>
          <w:b/>
          <w:lang w:val="en-US"/>
        </w:rPr>
        <w:t xml:space="preserve"> of these </w:t>
      </w:r>
      <w:r w:rsidR="0058164D">
        <w:rPr>
          <w:rFonts w:ascii="Times New Roman" w:hAnsi="Times New Roman" w:cs="Times New Roman"/>
          <w:b/>
          <w:lang w:val="en-US"/>
        </w:rPr>
        <w:t xml:space="preserve">RV </w:t>
      </w:r>
      <w:r w:rsidR="00732BB1" w:rsidRPr="004B04BA">
        <w:rPr>
          <w:rFonts w:ascii="Times New Roman" w:hAnsi="Times New Roman" w:cs="Times New Roman"/>
          <w:b/>
          <w:lang w:val="en-US"/>
        </w:rPr>
        <w:t>sequence</w:t>
      </w:r>
      <w:r w:rsidR="00732BB1" w:rsidRPr="007A4FF8">
        <w:rPr>
          <w:rFonts w:ascii="Times New Roman" w:hAnsi="Times New Roman" w:cs="Times New Roman"/>
          <w:b/>
          <w:lang w:val="en-US"/>
        </w:rPr>
        <w:t>s</w:t>
      </w:r>
      <w:r w:rsidR="00732BB1" w:rsidRPr="004A3D01">
        <w:rPr>
          <w:rFonts w:ascii="Times New Roman" w:hAnsi="Times New Roman" w:cs="Times New Roman"/>
          <w:b/>
          <w:lang w:val="en-US"/>
        </w:rPr>
        <w:t xml:space="preserve"> </w:t>
      </w:r>
      <w:r w:rsidRPr="009603B9">
        <w:rPr>
          <w:rFonts w:ascii="Times New Roman" w:hAnsi="Times New Roman" w:cs="Times New Roman"/>
          <w:b/>
          <w:lang w:val="en-US"/>
        </w:rPr>
        <w:t>({0,0,0,0}, {0,3,0,3}, {0,2,3,1})</w:t>
      </w:r>
      <w:r w:rsidR="00732BB1" w:rsidRPr="009603B9">
        <w:rPr>
          <w:rFonts w:ascii="Times New Roman" w:hAnsi="Times New Roman" w:cs="Times New Roman"/>
          <w:b/>
          <w:lang w:val="en-US"/>
        </w:rPr>
        <w:t xml:space="preserve"> </w:t>
      </w:r>
      <w:r w:rsidR="00732BB1" w:rsidRPr="004B04BA">
        <w:rPr>
          <w:rFonts w:ascii="Times New Roman" w:hAnsi="Times New Roman" w:cs="Times New Roman"/>
          <w:b/>
          <w:lang w:val="en-US"/>
        </w:rPr>
        <w:t>can be configured</w:t>
      </w:r>
      <w:r w:rsidR="001113E5">
        <w:rPr>
          <w:rFonts w:ascii="Times New Roman" w:hAnsi="Times New Roman" w:cs="Times New Roman"/>
          <w:b/>
          <w:lang w:val="en-US"/>
        </w:rPr>
        <w:t>.</w:t>
      </w:r>
      <w:r w:rsidR="00732BB1" w:rsidRPr="004B04BA">
        <w:rPr>
          <w:rFonts w:ascii="Times New Roman" w:hAnsi="Times New Roman" w:cs="Times New Roman"/>
          <w:b/>
          <w:lang w:val="en-US"/>
        </w:rPr>
        <w:t xml:space="preserve"> </w:t>
      </w:r>
    </w:p>
    <w:p w14:paraId="20D6C0DD" w14:textId="21455E53" w:rsidR="00732BB1" w:rsidRPr="00D8655A" w:rsidRDefault="00732BB1" w:rsidP="008F138C">
      <w:pPr>
        <w:pStyle w:val="ListParagraph"/>
        <w:numPr>
          <w:ilvl w:val="0"/>
          <w:numId w:val="19"/>
        </w:numPr>
        <w:spacing w:after="0"/>
        <w:jc w:val="both"/>
        <w:rPr>
          <w:rFonts w:ascii="Times New Roman" w:hAnsi="Times New Roman" w:cs="Times New Roman"/>
          <w:b/>
          <w:lang w:val="en-US"/>
        </w:rPr>
      </w:pPr>
      <w:r w:rsidRPr="004B04BA">
        <w:rPr>
          <w:rFonts w:ascii="Times New Roman" w:hAnsi="Times New Roman" w:cs="Times New Roman"/>
          <w:b/>
          <w:lang w:val="en-US"/>
        </w:rPr>
        <w:t>T</w:t>
      </w:r>
      <w:r w:rsidRPr="007A4FF8">
        <w:rPr>
          <w:rFonts w:ascii="Times New Roman" w:hAnsi="Times New Roman" w:cs="Times New Roman"/>
          <w:b/>
          <w:lang w:val="en-US"/>
        </w:rPr>
        <w:t>he configured</w:t>
      </w:r>
      <w:r w:rsidRPr="004A3D01">
        <w:rPr>
          <w:rFonts w:ascii="Times New Roman" w:hAnsi="Times New Roman" w:cs="Times New Roman"/>
          <w:b/>
          <w:lang w:val="en-US"/>
        </w:rPr>
        <w:t xml:space="preserve"> </w:t>
      </w:r>
      <w:r w:rsidRPr="00D8655A">
        <w:rPr>
          <w:rFonts w:ascii="Times New Roman" w:hAnsi="Times New Roman" w:cs="Times New Roman"/>
          <w:b/>
          <w:lang w:val="en-US"/>
        </w:rPr>
        <w:t>RV sequence is applied separately for PUSCH repetitions using two different SRIs</w:t>
      </w:r>
      <w:r w:rsidR="00534CE2" w:rsidRPr="00D8655A">
        <w:rPr>
          <w:rFonts w:ascii="Times New Roman" w:hAnsi="Times New Roman" w:cs="Times New Roman"/>
          <w:b/>
          <w:lang w:val="en-US"/>
        </w:rPr>
        <w:t xml:space="preserve">/TRPs </w:t>
      </w:r>
      <w:r w:rsidRPr="00D8655A">
        <w:rPr>
          <w:rFonts w:ascii="Times New Roman" w:hAnsi="Times New Roman" w:cs="Times New Roman"/>
          <w:b/>
          <w:lang w:val="en-US"/>
        </w:rPr>
        <w:t>with a possibility of configuring an offset for the starting redundancy version corresponding to the second SRI</w:t>
      </w:r>
      <w:r w:rsidR="00534CE2" w:rsidRPr="00D8655A">
        <w:rPr>
          <w:rFonts w:ascii="Times New Roman" w:hAnsi="Times New Roman" w:cs="Times New Roman"/>
          <w:b/>
          <w:lang w:val="en-US"/>
        </w:rPr>
        <w:t>/TRP.</w:t>
      </w:r>
    </w:p>
    <w:p w14:paraId="2A30DD5E" w14:textId="77777777" w:rsidR="003F6E6A" w:rsidRDefault="003F6E6A" w:rsidP="007312E5">
      <w:pPr>
        <w:spacing w:after="0"/>
        <w:jc w:val="both"/>
        <w:rPr>
          <w:rFonts w:ascii="Times New Roman" w:hAnsi="Times New Roman" w:cs="Times New Roman"/>
          <w:szCs w:val="20"/>
          <w:lang w:val="en-US"/>
        </w:rPr>
      </w:pPr>
    </w:p>
    <w:p w14:paraId="5BDA3553" w14:textId="32CE2A13" w:rsidR="00D0189B" w:rsidRDefault="00A81F6C" w:rsidP="007312E5">
      <w:pPr>
        <w:spacing w:after="0"/>
        <w:jc w:val="both"/>
        <w:rPr>
          <w:rFonts w:ascii="Times New Roman" w:hAnsi="Times New Roman" w:cs="Times New Roman"/>
          <w:szCs w:val="20"/>
          <w:lang w:val="en-US"/>
        </w:rPr>
      </w:pPr>
      <w:r>
        <w:rPr>
          <w:rFonts w:ascii="Times New Roman" w:hAnsi="Times New Roman" w:cs="Times New Roman"/>
          <w:szCs w:val="20"/>
          <w:lang w:val="en-US"/>
        </w:rPr>
        <w:t>One aspect</w:t>
      </w:r>
      <w:r w:rsidR="007C09A6">
        <w:rPr>
          <w:rFonts w:ascii="Times New Roman" w:hAnsi="Times New Roman" w:cs="Times New Roman"/>
          <w:szCs w:val="20"/>
          <w:lang w:val="en-US"/>
        </w:rPr>
        <w:t xml:space="preserve"> </w:t>
      </w:r>
      <w:r w:rsidR="00084515">
        <w:rPr>
          <w:rFonts w:ascii="Times New Roman" w:hAnsi="Times New Roman" w:cs="Times New Roman"/>
          <w:szCs w:val="20"/>
          <w:lang w:val="en-US"/>
        </w:rPr>
        <w:t>specific for the CG PUSCH operation is that</w:t>
      </w:r>
      <w:r w:rsidR="007C09A6">
        <w:rPr>
          <w:rFonts w:ascii="Times New Roman" w:hAnsi="Times New Roman" w:cs="Times New Roman"/>
          <w:szCs w:val="20"/>
          <w:lang w:val="en-US"/>
        </w:rPr>
        <w:t>,</w:t>
      </w:r>
      <w:r w:rsidR="00084515">
        <w:rPr>
          <w:rFonts w:ascii="Times New Roman" w:hAnsi="Times New Roman" w:cs="Times New Roman"/>
          <w:szCs w:val="20"/>
          <w:lang w:val="en-US"/>
        </w:rPr>
        <w:t xml:space="preserve"> </w:t>
      </w:r>
      <w:r w:rsidR="00780683">
        <w:rPr>
          <w:rFonts w:ascii="Times New Roman" w:hAnsi="Times New Roman" w:cs="Times New Roman"/>
          <w:szCs w:val="20"/>
          <w:lang w:val="en-US"/>
        </w:rPr>
        <w:t>the PUSCH occasion where the UE can start the repetition of a transport block depends on:</w:t>
      </w:r>
    </w:p>
    <w:p w14:paraId="5E89D51C" w14:textId="2F4D53EA" w:rsidR="00D0189B" w:rsidRDefault="00CD246C" w:rsidP="008F138C">
      <w:pPr>
        <w:pStyle w:val="ListParagraph"/>
        <w:numPr>
          <w:ilvl w:val="0"/>
          <w:numId w:val="50"/>
        </w:numPr>
        <w:spacing w:after="0"/>
        <w:jc w:val="both"/>
        <w:rPr>
          <w:rFonts w:ascii="Times New Roman" w:hAnsi="Times New Roman" w:cs="Times New Roman"/>
          <w:szCs w:val="20"/>
          <w:lang w:val="en-US"/>
        </w:rPr>
      </w:pPr>
      <w:r>
        <w:rPr>
          <w:rFonts w:ascii="Times New Roman" w:hAnsi="Times New Roman" w:cs="Times New Roman"/>
          <w:szCs w:val="20"/>
          <w:lang w:val="en-US"/>
        </w:rPr>
        <w:t xml:space="preserve">(i) </w:t>
      </w:r>
      <w:r w:rsidR="00780683" w:rsidRPr="00D0189B">
        <w:rPr>
          <w:rFonts w:ascii="Times New Roman" w:hAnsi="Times New Roman" w:cs="Times New Roman"/>
          <w:szCs w:val="20"/>
          <w:lang w:val="en-US"/>
        </w:rPr>
        <w:t xml:space="preserve">the </w:t>
      </w:r>
      <w:r w:rsidR="00210BC1">
        <w:rPr>
          <w:rFonts w:ascii="Times New Roman" w:hAnsi="Times New Roman" w:cs="Times New Roman"/>
          <w:szCs w:val="20"/>
          <w:lang w:val="en-US"/>
        </w:rPr>
        <w:t xml:space="preserve">data </w:t>
      </w:r>
      <w:r w:rsidR="00780683" w:rsidRPr="00D0189B">
        <w:rPr>
          <w:rFonts w:ascii="Times New Roman" w:hAnsi="Times New Roman" w:cs="Times New Roman"/>
          <w:szCs w:val="20"/>
          <w:lang w:val="en-US"/>
        </w:rPr>
        <w:t xml:space="preserve">arrival </w:t>
      </w:r>
      <w:r w:rsidR="00210BC1">
        <w:rPr>
          <w:rFonts w:ascii="Times New Roman" w:hAnsi="Times New Roman" w:cs="Times New Roman"/>
          <w:szCs w:val="20"/>
          <w:lang w:val="en-US"/>
        </w:rPr>
        <w:t>time</w:t>
      </w:r>
      <w:r w:rsidR="00780683" w:rsidRPr="00D0189B">
        <w:rPr>
          <w:rFonts w:ascii="Times New Roman" w:hAnsi="Times New Roman" w:cs="Times New Roman"/>
          <w:szCs w:val="20"/>
          <w:lang w:val="en-US"/>
        </w:rPr>
        <w:t xml:space="preserve"> and thus the delivery of th</w:t>
      </w:r>
      <w:r w:rsidR="003A6AB7" w:rsidRPr="00D0189B">
        <w:rPr>
          <w:rFonts w:ascii="Times New Roman" w:hAnsi="Times New Roman" w:cs="Times New Roman"/>
          <w:szCs w:val="20"/>
          <w:lang w:val="en-US"/>
        </w:rPr>
        <w:t>e</w:t>
      </w:r>
      <w:r w:rsidR="00780683" w:rsidRPr="00D0189B">
        <w:rPr>
          <w:rFonts w:ascii="Times New Roman" w:hAnsi="Times New Roman" w:cs="Times New Roman"/>
          <w:szCs w:val="20"/>
          <w:lang w:val="en-US"/>
        </w:rPr>
        <w:t xml:space="preserve"> transport block </w:t>
      </w:r>
      <w:r w:rsidR="003A6AB7" w:rsidRPr="00D0189B">
        <w:rPr>
          <w:rFonts w:ascii="Times New Roman" w:hAnsi="Times New Roman" w:cs="Times New Roman"/>
          <w:szCs w:val="20"/>
          <w:lang w:val="en-US"/>
        </w:rPr>
        <w:t xml:space="preserve">from MAC to PHY, and </w:t>
      </w:r>
    </w:p>
    <w:p w14:paraId="3D1721AE" w14:textId="5A0C8A7B" w:rsidR="00D0189B" w:rsidRPr="00D0189B" w:rsidRDefault="00CD246C" w:rsidP="008F138C">
      <w:pPr>
        <w:pStyle w:val="ListParagraph"/>
        <w:numPr>
          <w:ilvl w:val="0"/>
          <w:numId w:val="50"/>
        </w:numPr>
        <w:spacing w:after="0"/>
        <w:jc w:val="both"/>
        <w:rPr>
          <w:rFonts w:ascii="Times New Roman" w:hAnsi="Times New Roman" w:cs="Times New Roman"/>
          <w:szCs w:val="20"/>
          <w:lang w:val="en-US"/>
        </w:rPr>
      </w:pPr>
      <w:r>
        <w:rPr>
          <w:rFonts w:ascii="Times New Roman" w:hAnsi="Times New Roman" w:cs="Times New Roman"/>
          <w:szCs w:val="20"/>
          <w:lang w:val="en-US"/>
        </w:rPr>
        <w:t xml:space="preserve">(ii) </w:t>
      </w:r>
      <w:r w:rsidR="003A6AB7" w:rsidRPr="00D0189B">
        <w:rPr>
          <w:rFonts w:ascii="Times New Roman" w:hAnsi="Times New Roman" w:cs="Times New Roman"/>
          <w:szCs w:val="20"/>
          <w:lang w:val="en-US"/>
        </w:rPr>
        <w:t>the</w:t>
      </w:r>
      <w:r w:rsidR="00F202AD" w:rsidRPr="00D0189B">
        <w:rPr>
          <w:rFonts w:ascii="Times New Roman" w:hAnsi="Times New Roman" w:cs="Times New Roman"/>
          <w:szCs w:val="20"/>
          <w:lang w:val="en-US"/>
        </w:rPr>
        <w:t xml:space="preserve"> RV associated with the PUSCH occasion</w:t>
      </w:r>
      <w:r w:rsidR="00263211" w:rsidRPr="00D0189B">
        <w:rPr>
          <w:rFonts w:ascii="Times New Roman" w:hAnsi="Times New Roman" w:cs="Times New Roman"/>
          <w:szCs w:val="20"/>
          <w:lang w:val="en-US"/>
        </w:rPr>
        <w:t xml:space="preserve"> if </w:t>
      </w:r>
      <w:r w:rsidR="00DF7461" w:rsidRPr="00D0189B">
        <w:rPr>
          <w:rFonts w:ascii="Times New Roman" w:hAnsi="Times New Roman" w:cs="Times New Roman"/>
          <w:szCs w:val="20"/>
          <w:lang w:val="en-US"/>
        </w:rPr>
        <w:t xml:space="preserve">RV </w:t>
      </w:r>
      <w:r w:rsidR="00263211" w:rsidRPr="00D0189B">
        <w:rPr>
          <w:rFonts w:ascii="Times New Roman" w:hAnsi="Times New Roman" w:cs="Times New Roman"/>
          <w:szCs w:val="20"/>
          <w:lang w:val="en-US"/>
        </w:rPr>
        <w:t>sequence {0,3,0,3} or {0,2,3,1</w:t>
      </w:r>
      <w:r w:rsidR="00C04569" w:rsidRPr="00D0189B">
        <w:rPr>
          <w:rFonts w:ascii="Times New Roman" w:hAnsi="Times New Roman" w:cs="Times New Roman"/>
          <w:szCs w:val="20"/>
          <w:lang w:val="en-US"/>
        </w:rPr>
        <w:t>}</w:t>
      </w:r>
      <w:r w:rsidR="00DF7461" w:rsidRPr="00D0189B">
        <w:rPr>
          <w:rFonts w:ascii="Times New Roman" w:hAnsi="Times New Roman" w:cs="Times New Roman"/>
          <w:szCs w:val="20"/>
          <w:lang w:val="en-US"/>
        </w:rPr>
        <w:t xml:space="preserve"> is configured</w:t>
      </w:r>
      <w:r w:rsidR="00F202AD" w:rsidRPr="00D0189B">
        <w:rPr>
          <w:rFonts w:ascii="Times New Roman" w:hAnsi="Times New Roman" w:cs="Times New Roman"/>
          <w:szCs w:val="20"/>
          <w:lang w:val="en-US"/>
        </w:rPr>
        <w:t>.</w:t>
      </w:r>
      <w:r w:rsidR="00780683" w:rsidRPr="00D0189B">
        <w:rPr>
          <w:rFonts w:ascii="Times New Roman" w:hAnsi="Times New Roman" w:cs="Times New Roman"/>
          <w:szCs w:val="20"/>
          <w:lang w:val="en-US"/>
        </w:rPr>
        <w:t xml:space="preserve"> </w:t>
      </w:r>
    </w:p>
    <w:p w14:paraId="3CB3A182" w14:textId="77777777" w:rsidR="00210BC1" w:rsidRDefault="00210BC1" w:rsidP="007312E5">
      <w:pPr>
        <w:spacing w:after="0"/>
        <w:jc w:val="both"/>
        <w:rPr>
          <w:rFonts w:ascii="Times New Roman" w:hAnsi="Times New Roman" w:cs="Times New Roman"/>
          <w:szCs w:val="20"/>
          <w:lang w:val="en-US"/>
        </w:rPr>
      </w:pPr>
    </w:p>
    <w:p w14:paraId="006AB441" w14:textId="3A476609" w:rsidR="009100A2" w:rsidRDefault="004B63AD" w:rsidP="007312E5">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Obviously, the data arrival time can </w:t>
      </w:r>
      <w:r w:rsidR="00B10786">
        <w:rPr>
          <w:rFonts w:ascii="Times New Roman" w:hAnsi="Times New Roman" w:cs="Times New Roman"/>
          <w:szCs w:val="20"/>
          <w:lang w:val="en-US"/>
        </w:rPr>
        <w:t xml:space="preserve">lead to a reduced number of PUSCH repetitions as the UE may not be able to start the repetition </w:t>
      </w:r>
      <w:r w:rsidR="00936486">
        <w:rPr>
          <w:rFonts w:ascii="Times New Roman" w:hAnsi="Times New Roman" w:cs="Times New Roman"/>
          <w:szCs w:val="20"/>
          <w:lang w:val="en-US"/>
        </w:rPr>
        <w:t>operation from the first PUSCH occasion of the bundle of CG PUSCH resources.</w:t>
      </w:r>
      <w:r w:rsidR="00B10786">
        <w:rPr>
          <w:rFonts w:ascii="Times New Roman" w:hAnsi="Times New Roman" w:cs="Times New Roman"/>
          <w:szCs w:val="20"/>
          <w:lang w:val="en-US"/>
        </w:rPr>
        <w:t xml:space="preserve"> </w:t>
      </w:r>
      <w:r w:rsidR="00293333">
        <w:rPr>
          <w:rFonts w:ascii="Times New Roman" w:hAnsi="Times New Roman" w:cs="Times New Roman"/>
          <w:szCs w:val="20"/>
          <w:lang w:val="en-US"/>
        </w:rPr>
        <w:t>On (ii)</w:t>
      </w:r>
      <w:r w:rsidR="00F202AD">
        <w:rPr>
          <w:rFonts w:ascii="Times New Roman" w:hAnsi="Times New Roman" w:cs="Times New Roman"/>
          <w:szCs w:val="20"/>
          <w:lang w:val="en-US"/>
        </w:rPr>
        <w:t>, for the single TRP</w:t>
      </w:r>
      <w:r w:rsidR="000E2C65">
        <w:rPr>
          <w:rFonts w:ascii="Times New Roman" w:hAnsi="Times New Roman" w:cs="Times New Roman"/>
          <w:szCs w:val="20"/>
          <w:lang w:val="en-US"/>
        </w:rPr>
        <w:t xml:space="preserve"> case</w:t>
      </w:r>
      <w:r w:rsidR="00DF7461">
        <w:rPr>
          <w:rFonts w:ascii="Times New Roman" w:hAnsi="Times New Roman" w:cs="Times New Roman"/>
          <w:szCs w:val="20"/>
          <w:lang w:val="en-US"/>
        </w:rPr>
        <w:t xml:space="preserve">, </w:t>
      </w:r>
      <w:r w:rsidR="004F34D1">
        <w:rPr>
          <w:rFonts w:ascii="Times New Roman" w:hAnsi="Times New Roman" w:cs="Times New Roman"/>
          <w:szCs w:val="20"/>
          <w:lang w:val="en-US"/>
        </w:rPr>
        <w:t>the existing specifications</w:t>
      </w:r>
      <w:r w:rsidR="00DF7461">
        <w:rPr>
          <w:rFonts w:ascii="Times New Roman" w:hAnsi="Times New Roman" w:cs="Times New Roman"/>
          <w:szCs w:val="20"/>
          <w:lang w:val="en-US"/>
        </w:rPr>
        <w:t xml:space="preserve"> (TS 38.214)</w:t>
      </w:r>
      <w:r w:rsidR="004F34D1">
        <w:rPr>
          <w:rFonts w:ascii="Times New Roman" w:hAnsi="Times New Roman" w:cs="Times New Roman"/>
          <w:szCs w:val="20"/>
          <w:lang w:val="en-US"/>
        </w:rPr>
        <w:t xml:space="preserve"> specif</w:t>
      </w:r>
      <w:r w:rsidR="00DE7A3D">
        <w:rPr>
          <w:rFonts w:ascii="Times New Roman" w:hAnsi="Times New Roman" w:cs="Times New Roman"/>
          <w:szCs w:val="20"/>
          <w:lang w:val="en-US"/>
        </w:rPr>
        <w:t>y</w:t>
      </w:r>
      <w:r w:rsidR="00DF7461">
        <w:rPr>
          <w:rFonts w:ascii="Times New Roman" w:hAnsi="Times New Roman" w:cs="Times New Roman"/>
          <w:szCs w:val="20"/>
          <w:lang w:val="en-US"/>
        </w:rPr>
        <w:t xml:space="preserve"> that</w:t>
      </w:r>
      <w:r w:rsidR="00CA1AE1">
        <w:rPr>
          <w:rFonts w:ascii="Times New Roman" w:hAnsi="Times New Roman" w:cs="Times New Roman"/>
          <w:szCs w:val="20"/>
          <w:lang w:val="en-US"/>
        </w:rPr>
        <w:t xml:space="preserve"> a UE can start the </w:t>
      </w:r>
      <w:r w:rsidR="001E5B49">
        <w:rPr>
          <w:rFonts w:ascii="Times New Roman" w:hAnsi="Times New Roman" w:cs="Times New Roman"/>
          <w:szCs w:val="20"/>
          <w:lang w:val="en-US"/>
        </w:rPr>
        <w:t xml:space="preserve">CG </w:t>
      </w:r>
      <w:r w:rsidR="00CA1AE1">
        <w:rPr>
          <w:rFonts w:ascii="Times New Roman" w:hAnsi="Times New Roman" w:cs="Times New Roman"/>
          <w:szCs w:val="20"/>
          <w:lang w:val="en-US"/>
        </w:rPr>
        <w:t>repetition operation</w:t>
      </w:r>
      <w:r w:rsidR="00DE7A3D">
        <w:rPr>
          <w:rFonts w:ascii="Times New Roman" w:hAnsi="Times New Roman" w:cs="Times New Roman"/>
          <w:szCs w:val="20"/>
          <w:lang w:val="en-US"/>
        </w:rPr>
        <w:t xml:space="preserve"> only</w:t>
      </w:r>
      <w:r w:rsidR="00CA1AE1">
        <w:rPr>
          <w:rFonts w:ascii="Times New Roman" w:hAnsi="Times New Roman" w:cs="Times New Roman"/>
          <w:szCs w:val="20"/>
          <w:lang w:val="en-US"/>
        </w:rPr>
        <w:t xml:space="preserve"> </w:t>
      </w:r>
      <w:r w:rsidR="001E5B49">
        <w:rPr>
          <w:rFonts w:ascii="Times New Roman" w:hAnsi="Times New Roman" w:cs="Times New Roman"/>
          <w:szCs w:val="20"/>
          <w:lang w:val="en-US"/>
        </w:rPr>
        <w:t>at a PUSCH occasion with RV 0</w:t>
      </w:r>
      <w:r w:rsidR="004552E4">
        <w:rPr>
          <w:rFonts w:ascii="Times New Roman" w:hAnsi="Times New Roman" w:cs="Times New Roman"/>
          <w:szCs w:val="20"/>
          <w:lang w:val="en-US"/>
        </w:rPr>
        <w:t xml:space="preserve">. </w:t>
      </w:r>
      <w:r w:rsidR="006827D8">
        <w:rPr>
          <w:rFonts w:ascii="Times New Roman" w:hAnsi="Times New Roman" w:cs="Times New Roman"/>
          <w:szCs w:val="20"/>
          <w:lang w:val="en-US"/>
        </w:rPr>
        <w:t>In other words</w:t>
      </w:r>
      <w:r w:rsidR="004552E4">
        <w:rPr>
          <w:rFonts w:ascii="Times New Roman" w:hAnsi="Times New Roman" w:cs="Times New Roman"/>
          <w:szCs w:val="20"/>
          <w:lang w:val="en-US"/>
        </w:rPr>
        <w:t>,</w:t>
      </w:r>
      <w:r w:rsidR="00C04569">
        <w:rPr>
          <w:rFonts w:ascii="Times New Roman" w:hAnsi="Times New Roman" w:cs="Times New Roman"/>
          <w:szCs w:val="20"/>
          <w:lang w:val="en-US"/>
        </w:rPr>
        <w:t xml:space="preserve"> </w:t>
      </w:r>
      <w:r w:rsidR="004552E4">
        <w:rPr>
          <w:rFonts w:ascii="Times New Roman" w:hAnsi="Times New Roman" w:cs="Times New Roman"/>
          <w:szCs w:val="20"/>
          <w:lang w:val="en-US"/>
        </w:rPr>
        <w:t>PUSCH occasions with RVs other than 0 cannot</w:t>
      </w:r>
      <w:r w:rsidR="00AB65A7">
        <w:rPr>
          <w:rFonts w:ascii="Times New Roman" w:hAnsi="Times New Roman" w:cs="Times New Roman"/>
          <w:szCs w:val="20"/>
          <w:lang w:val="en-US"/>
        </w:rPr>
        <w:t xml:space="preserve"> be used to start the repetition operation</w:t>
      </w:r>
      <w:r w:rsidR="001E5B49">
        <w:rPr>
          <w:rFonts w:ascii="Times New Roman" w:hAnsi="Times New Roman" w:cs="Times New Roman"/>
          <w:szCs w:val="20"/>
          <w:lang w:val="en-US"/>
        </w:rPr>
        <w:t>; if the sequence {0,0,0,0} is configured, the UE</w:t>
      </w:r>
      <w:r w:rsidR="00862BE5">
        <w:rPr>
          <w:rFonts w:ascii="Times New Roman" w:hAnsi="Times New Roman" w:cs="Times New Roman"/>
          <w:szCs w:val="20"/>
          <w:lang w:val="en-US"/>
        </w:rPr>
        <w:t xml:space="preserve"> can</w:t>
      </w:r>
      <w:r w:rsidR="001E5B49">
        <w:rPr>
          <w:rFonts w:ascii="Times New Roman" w:hAnsi="Times New Roman" w:cs="Times New Roman"/>
          <w:szCs w:val="20"/>
          <w:lang w:val="en-US"/>
        </w:rPr>
        <w:t xml:space="preserve"> start </w:t>
      </w:r>
      <w:r w:rsidR="00862BE5">
        <w:rPr>
          <w:rFonts w:ascii="Times New Roman" w:hAnsi="Times New Roman" w:cs="Times New Roman"/>
          <w:szCs w:val="20"/>
          <w:lang w:val="en-US"/>
        </w:rPr>
        <w:t xml:space="preserve">the repetition </w:t>
      </w:r>
      <w:r w:rsidR="00D60B76">
        <w:rPr>
          <w:rFonts w:ascii="Times New Roman" w:hAnsi="Times New Roman" w:cs="Times New Roman"/>
          <w:szCs w:val="20"/>
          <w:lang w:val="en-US"/>
        </w:rPr>
        <w:t xml:space="preserve">operation </w:t>
      </w:r>
      <w:r w:rsidR="001E5B49">
        <w:rPr>
          <w:rFonts w:ascii="Times New Roman" w:hAnsi="Times New Roman" w:cs="Times New Roman"/>
          <w:szCs w:val="20"/>
          <w:lang w:val="en-US"/>
        </w:rPr>
        <w:t>at any</w:t>
      </w:r>
      <w:r w:rsidR="000A5771">
        <w:rPr>
          <w:rFonts w:ascii="Times New Roman" w:hAnsi="Times New Roman" w:cs="Times New Roman"/>
          <w:szCs w:val="20"/>
          <w:lang w:val="en-US"/>
        </w:rPr>
        <w:t xml:space="preserve"> PUSCH occasion.</w:t>
      </w:r>
      <w:r w:rsidR="00CA1AE1">
        <w:rPr>
          <w:rFonts w:ascii="Times New Roman" w:hAnsi="Times New Roman" w:cs="Times New Roman"/>
          <w:szCs w:val="20"/>
          <w:lang w:val="en-US"/>
        </w:rPr>
        <w:t xml:space="preserve"> </w:t>
      </w:r>
      <w:r w:rsidR="006B5400">
        <w:rPr>
          <w:rFonts w:ascii="Times New Roman" w:hAnsi="Times New Roman" w:cs="Times New Roman"/>
          <w:szCs w:val="20"/>
          <w:lang w:val="en-US"/>
        </w:rPr>
        <w:t>Hence, t</w:t>
      </w:r>
      <w:r w:rsidR="00AB65A7">
        <w:rPr>
          <w:rFonts w:ascii="Times New Roman" w:hAnsi="Times New Roman" w:cs="Times New Roman"/>
          <w:szCs w:val="20"/>
          <w:lang w:val="en-US"/>
        </w:rPr>
        <w:t xml:space="preserve">his can </w:t>
      </w:r>
      <w:r w:rsidR="006B5400">
        <w:rPr>
          <w:rFonts w:ascii="Times New Roman" w:hAnsi="Times New Roman" w:cs="Times New Roman"/>
          <w:szCs w:val="20"/>
          <w:lang w:val="en-US"/>
        </w:rPr>
        <w:t>also</w:t>
      </w:r>
      <w:r w:rsidR="00AB65A7">
        <w:rPr>
          <w:rFonts w:ascii="Times New Roman" w:hAnsi="Times New Roman" w:cs="Times New Roman"/>
          <w:szCs w:val="20"/>
          <w:lang w:val="en-US"/>
        </w:rPr>
        <w:t xml:space="preserve"> lead to a reduced number of PUSCH repetition</w:t>
      </w:r>
      <w:r w:rsidR="00D4343D">
        <w:rPr>
          <w:rFonts w:ascii="Times New Roman" w:hAnsi="Times New Roman" w:cs="Times New Roman"/>
          <w:szCs w:val="20"/>
          <w:lang w:val="en-US"/>
        </w:rPr>
        <w:t>s</w:t>
      </w:r>
      <w:r w:rsidR="00AB65A7">
        <w:rPr>
          <w:rFonts w:ascii="Times New Roman" w:hAnsi="Times New Roman" w:cs="Times New Roman"/>
          <w:szCs w:val="20"/>
          <w:lang w:val="en-US"/>
        </w:rPr>
        <w:t xml:space="preserve"> </w:t>
      </w:r>
      <w:r w:rsidR="00C72E7A">
        <w:rPr>
          <w:rFonts w:ascii="Times New Roman" w:hAnsi="Times New Roman" w:cs="Times New Roman"/>
          <w:szCs w:val="20"/>
          <w:lang w:val="en-US"/>
        </w:rPr>
        <w:t>that can be transmitted</w:t>
      </w:r>
      <w:r w:rsidR="00822801">
        <w:rPr>
          <w:rFonts w:ascii="Times New Roman" w:hAnsi="Times New Roman" w:cs="Times New Roman"/>
          <w:szCs w:val="20"/>
          <w:lang w:val="en-US"/>
        </w:rPr>
        <w:t xml:space="preserve">, </w:t>
      </w:r>
      <w:r w:rsidR="000817FA">
        <w:rPr>
          <w:rFonts w:ascii="Times New Roman" w:hAnsi="Times New Roman" w:cs="Times New Roman"/>
          <w:szCs w:val="20"/>
          <w:lang w:val="en-US"/>
        </w:rPr>
        <w:t xml:space="preserve">thus </w:t>
      </w:r>
      <w:r w:rsidR="00822801">
        <w:rPr>
          <w:rFonts w:ascii="Times New Roman" w:hAnsi="Times New Roman" w:cs="Times New Roman"/>
          <w:szCs w:val="20"/>
          <w:lang w:val="en-US"/>
        </w:rPr>
        <w:t xml:space="preserve">impacting the reliability </w:t>
      </w:r>
      <w:r w:rsidR="00A74E2F">
        <w:rPr>
          <w:rFonts w:ascii="Times New Roman" w:hAnsi="Times New Roman" w:cs="Times New Roman"/>
          <w:szCs w:val="20"/>
          <w:lang w:val="en-US"/>
        </w:rPr>
        <w:t>(</w:t>
      </w:r>
      <w:r w:rsidR="00822801">
        <w:rPr>
          <w:rFonts w:ascii="Times New Roman" w:hAnsi="Times New Roman" w:cs="Times New Roman"/>
          <w:szCs w:val="20"/>
          <w:lang w:val="en-US"/>
        </w:rPr>
        <w:t>and potentially also the latency</w:t>
      </w:r>
      <w:r w:rsidR="00A74E2F">
        <w:rPr>
          <w:rFonts w:ascii="Times New Roman" w:hAnsi="Times New Roman" w:cs="Times New Roman"/>
          <w:szCs w:val="20"/>
          <w:lang w:val="en-US"/>
        </w:rPr>
        <w:t>)</w:t>
      </w:r>
      <w:r w:rsidR="00822801">
        <w:rPr>
          <w:rFonts w:ascii="Times New Roman" w:hAnsi="Times New Roman" w:cs="Times New Roman"/>
          <w:szCs w:val="20"/>
          <w:lang w:val="en-US"/>
        </w:rPr>
        <w:t xml:space="preserve"> requirements</w:t>
      </w:r>
      <w:r w:rsidR="00A74E2F">
        <w:rPr>
          <w:rFonts w:ascii="Times New Roman" w:hAnsi="Times New Roman" w:cs="Times New Roman"/>
          <w:szCs w:val="20"/>
          <w:lang w:val="en-US"/>
        </w:rPr>
        <w:t xml:space="preserve">, especially that RV sequences </w:t>
      </w:r>
      <w:r w:rsidR="00A74E2F" w:rsidRPr="00A74E2F">
        <w:rPr>
          <w:rFonts w:ascii="Times New Roman" w:hAnsi="Times New Roman" w:cs="Times New Roman"/>
          <w:szCs w:val="20"/>
          <w:lang w:val="en-US"/>
        </w:rPr>
        <w:t xml:space="preserve">{0,3,0,3} </w:t>
      </w:r>
      <w:r w:rsidR="00A74E2F">
        <w:rPr>
          <w:rFonts w:ascii="Times New Roman" w:hAnsi="Times New Roman" w:cs="Times New Roman"/>
          <w:szCs w:val="20"/>
          <w:lang w:val="en-US"/>
        </w:rPr>
        <w:t>and</w:t>
      </w:r>
      <w:r w:rsidR="00A74E2F" w:rsidRPr="00A74E2F">
        <w:rPr>
          <w:rFonts w:ascii="Times New Roman" w:hAnsi="Times New Roman" w:cs="Times New Roman"/>
          <w:szCs w:val="20"/>
          <w:lang w:val="en-US"/>
        </w:rPr>
        <w:t xml:space="preserve"> {0,2,3,1}</w:t>
      </w:r>
      <w:r w:rsidR="0071235A">
        <w:rPr>
          <w:rFonts w:ascii="Times New Roman" w:hAnsi="Times New Roman" w:cs="Times New Roman"/>
          <w:szCs w:val="20"/>
          <w:lang w:val="en-US"/>
        </w:rPr>
        <w:t xml:space="preserve"> are </w:t>
      </w:r>
      <w:r w:rsidR="00FA14FB">
        <w:rPr>
          <w:rFonts w:ascii="Times New Roman" w:hAnsi="Times New Roman" w:cs="Times New Roman"/>
          <w:szCs w:val="20"/>
          <w:lang w:val="en-US"/>
        </w:rPr>
        <w:t>more</w:t>
      </w:r>
      <w:r w:rsidR="0071235A">
        <w:rPr>
          <w:rFonts w:ascii="Times New Roman" w:hAnsi="Times New Roman" w:cs="Times New Roman"/>
          <w:szCs w:val="20"/>
          <w:lang w:val="en-US"/>
        </w:rPr>
        <w:t xml:space="preserve"> typical to</w:t>
      </w:r>
      <w:r w:rsidR="00FA14FB">
        <w:rPr>
          <w:rFonts w:ascii="Times New Roman" w:hAnsi="Times New Roman" w:cs="Times New Roman"/>
          <w:szCs w:val="20"/>
          <w:lang w:val="en-US"/>
        </w:rPr>
        <w:t xml:space="preserve"> configure</w:t>
      </w:r>
      <w:r w:rsidR="0071235A">
        <w:rPr>
          <w:rFonts w:ascii="Times New Roman" w:hAnsi="Times New Roman" w:cs="Times New Roman"/>
          <w:szCs w:val="20"/>
          <w:lang w:val="en-US"/>
        </w:rPr>
        <w:t xml:space="preserve"> as they</w:t>
      </w:r>
      <w:r w:rsidR="00C362CB">
        <w:rPr>
          <w:rFonts w:ascii="Times New Roman" w:hAnsi="Times New Roman" w:cs="Times New Roman"/>
          <w:szCs w:val="20"/>
          <w:lang w:val="en-US"/>
        </w:rPr>
        <w:t xml:space="preserve"> are better than the sequence {0,0,0,0} from reliability perspective; </w:t>
      </w:r>
      <w:r w:rsidR="00610F0B">
        <w:rPr>
          <w:rFonts w:ascii="Times New Roman" w:hAnsi="Times New Roman" w:cs="Times New Roman"/>
          <w:szCs w:val="20"/>
          <w:lang w:val="en-US"/>
        </w:rPr>
        <w:t xml:space="preserve">note that </w:t>
      </w:r>
      <w:r w:rsidR="00610F0B" w:rsidRPr="00610F0B">
        <w:rPr>
          <w:rFonts w:ascii="Times New Roman" w:hAnsi="Times New Roman" w:cs="Times New Roman"/>
          <w:szCs w:val="20"/>
          <w:lang w:val="en-US"/>
        </w:rPr>
        <w:t>{0,2,3,1}</w:t>
      </w:r>
      <w:r w:rsidR="00610F0B">
        <w:rPr>
          <w:rFonts w:ascii="Times New Roman" w:hAnsi="Times New Roman" w:cs="Times New Roman"/>
          <w:szCs w:val="20"/>
          <w:lang w:val="en-US"/>
        </w:rPr>
        <w:t xml:space="preserve"> is better than </w:t>
      </w:r>
      <w:r w:rsidR="00610F0B" w:rsidRPr="00610F0B">
        <w:rPr>
          <w:rFonts w:ascii="Times New Roman" w:hAnsi="Times New Roman" w:cs="Times New Roman"/>
          <w:szCs w:val="20"/>
          <w:lang w:val="en-US"/>
        </w:rPr>
        <w:t>{0,3,0,3}</w:t>
      </w:r>
      <w:r w:rsidR="00D0189B">
        <w:rPr>
          <w:rFonts w:ascii="Times New Roman" w:hAnsi="Times New Roman" w:cs="Times New Roman"/>
          <w:szCs w:val="20"/>
          <w:lang w:val="en-US"/>
        </w:rPr>
        <w:t xml:space="preserve"> in that regard.</w:t>
      </w:r>
    </w:p>
    <w:p w14:paraId="2552B015" w14:textId="632D4A65" w:rsidR="00CD246C" w:rsidRDefault="00CD246C" w:rsidP="007312E5">
      <w:pPr>
        <w:spacing w:after="0"/>
        <w:jc w:val="both"/>
        <w:rPr>
          <w:rFonts w:ascii="Times New Roman" w:hAnsi="Times New Roman" w:cs="Times New Roman"/>
          <w:szCs w:val="20"/>
          <w:lang w:val="en-US"/>
        </w:rPr>
      </w:pPr>
    </w:p>
    <w:p w14:paraId="235A81BB" w14:textId="35ECD0D2" w:rsidR="00A0739D" w:rsidRDefault="00932842" w:rsidP="007312E5">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Adding the multi-TRP aspect, where </w:t>
      </w:r>
      <w:r w:rsidR="000363FE">
        <w:rPr>
          <w:rFonts w:ascii="Times New Roman" w:hAnsi="Times New Roman" w:cs="Times New Roman"/>
          <w:szCs w:val="20"/>
          <w:lang w:val="en-US"/>
        </w:rPr>
        <w:t>the configured RV sequence would potentially be applied separately for the PUSCH occasions associated with different TRPs</w:t>
      </w:r>
      <w:r w:rsidR="00BE1A91">
        <w:rPr>
          <w:rFonts w:ascii="Times New Roman" w:hAnsi="Times New Roman" w:cs="Times New Roman"/>
          <w:szCs w:val="20"/>
          <w:lang w:val="en-US"/>
        </w:rPr>
        <w:t xml:space="preserve">, one can notice that the above </w:t>
      </w:r>
      <w:r w:rsidR="00347D2B">
        <w:rPr>
          <w:rFonts w:ascii="Times New Roman" w:hAnsi="Times New Roman" w:cs="Times New Roman"/>
          <w:szCs w:val="20"/>
          <w:lang w:val="en-US"/>
        </w:rPr>
        <w:t xml:space="preserve">issue </w:t>
      </w:r>
      <w:r w:rsidR="006C24CB">
        <w:rPr>
          <w:rFonts w:ascii="Times New Roman" w:hAnsi="Times New Roman" w:cs="Times New Roman"/>
          <w:szCs w:val="20"/>
          <w:lang w:val="en-US"/>
        </w:rPr>
        <w:t>can be</w:t>
      </w:r>
      <w:r w:rsidR="00347D2B">
        <w:rPr>
          <w:rFonts w:ascii="Times New Roman" w:hAnsi="Times New Roman" w:cs="Times New Roman"/>
          <w:szCs w:val="20"/>
          <w:lang w:val="en-US"/>
        </w:rPr>
        <w:t xml:space="preserve"> </w:t>
      </w:r>
      <w:r w:rsidR="00830B86">
        <w:rPr>
          <w:rFonts w:ascii="Times New Roman" w:hAnsi="Times New Roman" w:cs="Times New Roman"/>
          <w:szCs w:val="20"/>
          <w:lang w:val="en-US"/>
        </w:rPr>
        <w:t xml:space="preserve">even </w:t>
      </w:r>
      <w:r w:rsidR="00347D2B">
        <w:rPr>
          <w:rFonts w:ascii="Times New Roman" w:hAnsi="Times New Roman" w:cs="Times New Roman"/>
          <w:szCs w:val="20"/>
          <w:lang w:val="en-US"/>
        </w:rPr>
        <w:t>more problematic</w:t>
      </w:r>
      <w:r w:rsidR="003E42D6">
        <w:rPr>
          <w:rFonts w:ascii="Times New Roman" w:hAnsi="Times New Roman" w:cs="Times New Roman"/>
          <w:szCs w:val="20"/>
          <w:lang w:val="en-US"/>
        </w:rPr>
        <w:t>,</w:t>
      </w:r>
      <w:r w:rsidR="00830B86">
        <w:rPr>
          <w:rFonts w:ascii="Times New Roman" w:hAnsi="Times New Roman" w:cs="Times New Roman"/>
          <w:szCs w:val="20"/>
          <w:lang w:val="en-US"/>
        </w:rPr>
        <w:t xml:space="preserve"> depending e.g. on the beam mapping</w:t>
      </w:r>
      <w:r w:rsidR="00CF5CD8">
        <w:rPr>
          <w:rFonts w:ascii="Times New Roman" w:hAnsi="Times New Roman" w:cs="Times New Roman"/>
          <w:szCs w:val="20"/>
          <w:lang w:val="en-US"/>
        </w:rPr>
        <w:t xml:space="preserve">, the </w:t>
      </w:r>
      <w:r w:rsidR="00830B86">
        <w:rPr>
          <w:rFonts w:ascii="Times New Roman" w:hAnsi="Times New Roman" w:cs="Times New Roman"/>
          <w:szCs w:val="20"/>
          <w:lang w:val="en-US"/>
        </w:rPr>
        <w:t>configured RV sequence</w:t>
      </w:r>
      <w:r w:rsidR="00CF5CD8">
        <w:rPr>
          <w:rFonts w:ascii="Times New Roman" w:hAnsi="Times New Roman" w:cs="Times New Roman"/>
          <w:szCs w:val="20"/>
          <w:lang w:val="en-US"/>
        </w:rPr>
        <w:t xml:space="preserve">, and data arrival time. Specifically, there </w:t>
      </w:r>
      <w:r w:rsidR="00356524">
        <w:rPr>
          <w:rFonts w:ascii="Times New Roman" w:hAnsi="Times New Roman" w:cs="Times New Roman"/>
          <w:szCs w:val="20"/>
          <w:lang w:val="en-US"/>
        </w:rPr>
        <w:t>can be</w:t>
      </w:r>
      <w:r w:rsidR="00CF5CD8">
        <w:rPr>
          <w:rFonts w:ascii="Times New Roman" w:hAnsi="Times New Roman" w:cs="Times New Roman"/>
          <w:szCs w:val="20"/>
          <w:lang w:val="en-US"/>
        </w:rPr>
        <w:t xml:space="preserve"> cases where in addition to having a reduced number of repetitions due the </w:t>
      </w:r>
      <w:r w:rsidR="006C3A18">
        <w:rPr>
          <w:rFonts w:ascii="Times New Roman" w:hAnsi="Times New Roman" w:cs="Times New Roman"/>
          <w:szCs w:val="20"/>
          <w:lang w:val="en-US"/>
        </w:rPr>
        <w:t>different aspects explained above, th</w:t>
      </w:r>
      <w:r w:rsidR="00C679DC">
        <w:rPr>
          <w:rFonts w:ascii="Times New Roman" w:hAnsi="Times New Roman" w:cs="Times New Roman"/>
          <w:szCs w:val="20"/>
          <w:lang w:val="en-US"/>
        </w:rPr>
        <w:t>is</w:t>
      </w:r>
      <w:r w:rsidR="003025A3">
        <w:rPr>
          <w:rFonts w:ascii="Times New Roman" w:hAnsi="Times New Roman" w:cs="Times New Roman"/>
          <w:szCs w:val="20"/>
          <w:lang w:val="en-US"/>
        </w:rPr>
        <w:t xml:space="preserve"> reduction may be corresponding to one TRP </w:t>
      </w:r>
      <w:r w:rsidR="00132ED9">
        <w:rPr>
          <w:rFonts w:ascii="Times New Roman" w:hAnsi="Times New Roman" w:cs="Times New Roman"/>
          <w:szCs w:val="20"/>
          <w:lang w:val="en-US"/>
        </w:rPr>
        <w:t>toward</w:t>
      </w:r>
      <w:r w:rsidR="00871E18">
        <w:rPr>
          <w:rFonts w:ascii="Times New Roman" w:hAnsi="Times New Roman" w:cs="Times New Roman"/>
          <w:szCs w:val="20"/>
          <w:lang w:val="en-US"/>
        </w:rPr>
        <w:t>s</w:t>
      </w:r>
      <w:r w:rsidR="00132ED9">
        <w:rPr>
          <w:rFonts w:ascii="Times New Roman" w:hAnsi="Times New Roman" w:cs="Times New Roman"/>
          <w:szCs w:val="20"/>
          <w:lang w:val="en-US"/>
        </w:rPr>
        <w:t xml:space="preserve"> which</w:t>
      </w:r>
      <w:r w:rsidR="003025A3">
        <w:rPr>
          <w:rFonts w:ascii="Times New Roman" w:hAnsi="Times New Roman" w:cs="Times New Roman"/>
          <w:szCs w:val="20"/>
          <w:lang w:val="en-US"/>
        </w:rPr>
        <w:t xml:space="preserve"> the UE ma</w:t>
      </w:r>
      <w:r w:rsidR="00871E18">
        <w:rPr>
          <w:rFonts w:ascii="Times New Roman" w:hAnsi="Times New Roman" w:cs="Times New Roman"/>
          <w:szCs w:val="20"/>
          <w:lang w:val="en-US"/>
        </w:rPr>
        <w:t>y</w:t>
      </w:r>
      <w:r w:rsidR="00F04DE9">
        <w:rPr>
          <w:rFonts w:ascii="Times New Roman" w:hAnsi="Times New Roman" w:cs="Times New Roman"/>
          <w:szCs w:val="20"/>
          <w:lang w:val="en-US"/>
        </w:rPr>
        <w:t xml:space="preserve"> then</w:t>
      </w:r>
      <w:r w:rsidR="00132ED9">
        <w:rPr>
          <w:rFonts w:ascii="Times New Roman" w:hAnsi="Times New Roman" w:cs="Times New Roman"/>
          <w:szCs w:val="20"/>
          <w:lang w:val="en-US"/>
        </w:rPr>
        <w:t xml:space="preserve"> have </w:t>
      </w:r>
      <w:r w:rsidR="00C679DC">
        <w:rPr>
          <w:rFonts w:ascii="Times New Roman" w:hAnsi="Times New Roman" w:cs="Times New Roman"/>
          <w:szCs w:val="20"/>
          <w:lang w:val="en-US"/>
        </w:rPr>
        <w:t xml:space="preserve">one or </w:t>
      </w:r>
      <w:r w:rsidR="00C742EC">
        <w:rPr>
          <w:rFonts w:ascii="Times New Roman" w:hAnsi="Times New Roman" w:cs="Times New Roman"/>
          <w:szCs w:val="20"/>
          <w:lang w:val="en-US"/>
        </w:rPr>
        <w:t xml:space="preserve">zero </w:t>
      </w:r>
      <w:r w:rsidR="00042EBA">
        <w:rPr>
          <w:rFonts w:ascii="Times New Roman" w:hAnsi="Times New Roman" w:cs="Times New Roman"/>
          <w:szCs w:val="20"/>
          <w:lang w:val="en-US"/>
        </w:rPr>
        <w:t>PUSCH repetition</w:t>
      </w:r>
      <w:r w:rsidR="00871E18">
        <w:rPr>
          <w:rFonts w:ascii="Times New Roman" w:hAnsi="Times New Roman" w:cs="Times New Roman"/>
          <w:szCs w:val="20"/>
          <w:lang w:val="en-US"/>
        </w:rPr>
        <w:t>s</w:t>
      </w:r>
      <w:r w:rsidR="00042EBA">
        <w:rPr>
          <w:rFonts w:ascii="Times New Roman" w:hAnsi="Times New Roman" w:cs="Times New Roman"/>
          <w:szCs w:val="20"/>
          <w:lang w:val="en-US"/>
        </w:rPr>
        <w:t xml:space="preserve"> </w:t>
      </w:r>
      <w:r w:rsidR="00C742EC">
        <w:rPr>
          <w:rFonts w:ascii="Times New Roman" w:hAnsi="Times New Roman" w:cs="Times New Roman"/>
          <w:szCs w:val="20"/>
          <w:lang w:val="en-US"/>
        </w:rPr>
        <w:t>transmitted</w:t>
      </w:r>
      <w:r w:rsidR="00042EBA">
        <w:rPr>
          <w:rFonts w:ascii="Times New Roman" w:hAnsi="Times New Roman" w:cs="Times New Roman"/>
          <w:szCs w:val="20"/>
          <w:lang w:val="en-US"/>
        </w:rPr>
        <w:t xml:space="preserve">. This obviously further </w:t>
      </w:r>
      <w:r w:rsidR="00853CB1">
        <w:rPr>
          <w:rFonts w:ascii="Times New Roman" w:hAnsi="Times New Roman" w:cs="Times New Roman"/>
          <w:szCs w:val="20"/>
          <w:lang w:val="en-US"/>
        </w:rPr>
        <w:t xml:space="preserve">increases the negative impact on reliability </w:t>
      </w:r>
      <w:r w:rsidR="00CD5662">
        <w:rPr>
          <w:rFonts w:ascii="Times New Roman" w:hAnsi="Times New Roman" w:cs="Times New Roman"/>
          <w:szCs w:val="20"/>
          <w:lang w:val="en-US"/>
        </w:rPr>
        <w:t xml:space="preserve">(and thus potentially </w:t>
      </w:r>
      <w:r w:rsidR="00871E18">
        <w:rPr>
          <w:rFonts w:ascii="Times New Roman" w:hAnsi="Times New Roman" w:cs="Times New Roman"/>
          <w:szCs w:val="20"/>
          <w:lang w:val="en-US"/>
        </w:rPr>
        <w:t>on</w:t>
      </w:r>
      <w:r w:rsidR="00CD5662">
        <w:rPr>
          <w:rFonts w:ascii="Times New Roman" w:hAnsi="Times New Roman" w:cs="Times New Roman"/>
          <w:szCs w:val="20"/>
          <w:lang w:val="en-US"/>
        </w:rPr>
        <w:t xml:space="preserve"> latency), particularly i</w:t>
      </w:r>
      <w:r w:rsidR="00853CB1">
        <w:rPr>
          <w:rFonts w:ascii="Times New Roman" w:hAnsi="Times New Roman" w:cs="Times New Roman"/>
          <w:szCs w:val="20"/>
          <w:lang w:val="en-US"/>
        </w:rPr>
        <w:t>n FR2 where</w:t>
      </w:r>
      <w:r w:rsidR="00CD5662">
        <w:rPr>
          <w:rFonts w:ascii="Times New Roman" w:hAnsi="Times New Roman" w:cs="Times New Roman"/>
          <w:szCs w:val="20"/>
          <w:lang w:val="en-US"/>
        </w:rPr>
        <w:t xml:space="preserve"> spatial diversity is important to combat blockage.</w:t>
      </w:r>
      <w:r w:rsidR="00D17687">
        <w:rPr>
          <w:rFonts w:ascii="Times New Roman" w:hAnsi="Times New Roman" w:cs="Times New Roman"/>
          <w:szCs w:val="20"/>
          <w:lang w:val="en-US"/>
        </w:rPr>
        <w:t xml:space="preserve"> Therefore, it should be discussed how the multi-TRP CG PUSCH repetition can be improved considering mainly</w:t>
      </w:r>
      <w:r w:rsidR="005255A2">
        <w:rPr>
          <w:rFonts w:ascii="Times New Roman" w:hAnsi="Times New Roman" w:cs="Times New Roman"/>
          <w:szCs w:val="20"/>
          <w:lang w:val="en-US"/>
        </w:rPr>
        <w:t xml:space="preserve"> the</w:t>
      </w:r>
      <w:r w:rsidR="00D17687">
        <w:rPr>
          <w:rFonts w:ascii="Times New Roman" w:hAnsi="Times New Roman" w:cs="Times New Roman"/>
          <w:szCs w:val="20"/>
          <w:lang w:val="en-US"/>
        </w:rPr>
        <w:t xml:space="preserve"> RV operation</w:t>
      </w:r>
      <w:r w:rsidR="005255A2">
        <w:rPr>
          <w:rFonts w:ascii="Times New Roman" w:hAnsi="Times New Roman" w:cs="Times New Roman"/>
          <w:szCs w:val="20"/>
          <w:lang w:val="en-US"/>
        </w:rPr>
        <w:t xml:space="preserve"> for the two TRPs</w:t>
      </w:r>
      <w:r w:rsidR="00362718">
        <w:rPr>
          <w:rFonts w:ascii="Times New Roman" w:hAnsi="Times New Roman" w:cs="Times New Roman"/>
          <w:szCs w:val="20"/>
          <w:lang w:val="en-US"/>
        </w:rPr>
        <w:t>, in such a way to improve the reliability performance by essentially enabling enough</w:t>
      </w:r>
      <w:r w:rsidR="005255A2">
        <w:rPr>
          <w:rFonts w:ascii="Times New Roman" w:hAnsi="Times New Roman" w:cs="Times New Roman"/>
          <w:szCs w:val="20"/>
          <w:lang w:val="en-US"/>
        </w:rPr>
        <w:t>/</w:t>
      </w:r>
      <w:r w:rsidR="00DB0DD9">
        <w:rPr>
          <w:rFonts w:ascii="Times New Roman" w:hAnsi="Times New Roman" w:cs="Times New Roman"/>
          <w:szCs w:val="20"/>
          <w:lang w:val="en-US"/>
        </w:rPr>
        <w:t>more PUSCH occasions that could be used as PUSCH repetitions</w:t>
      </w:r>
      <w:r w:rsidR="005255A2">
        <w:rPr>
          <w:rFonts w:ascii="Times New Roman" w:hAnsi="Times New Roman" w:cs="Times New Roman"/>
          <w:szCs w:val="20"/>
          <w:lang w:val="en-US"/>
        </w:rPr>
        <w:t xml:space="preserve"> where </w:t>
      </w:r>
      <w:r w:rsidR="00E14D1E">
        <w:rPr>
          <w:rFonts w:ascii="Times New Roman" w:hAnsi="Times New Roman" w:cs="Times New Roman"/>
          <w:szCs w:val="20"/>
          <w:lang w:val="en-US"/>
        </w:rPr>
        <w:t xml:space="preserve">these PUSCH occasions </w:t>
      </w:r>
      <w:r w:rsidR="0094300D">
        <w:rPr>
          <w:rFonts w:ascii="Times New Roman" w:hAnsi="Times New Roman" w:cs="Times New Roman"/>
          <w:szCs w:val="20"/>
          <w:lang w:val="en-US"/>
        </w:rPr>
        <w:t>should potentially be</w:t>
      </w:r>
      <w:r w:rsidR="00E14D1E">
        <w:rPr>
          <w:rFonts w:ascii="Times New Roman" w:hAnsi="Times New Roman" w:cs="Times New Roman"/>
          <w:szCs w:val="20"/>
          <w:lang w:val="en-US"/>
        </w:rPr>
        <w:t xml:space="preserve"> associated with different TRPs</w:t>
      </w:r>
      <w:r w:rsidR="00DB0DD9">
        <w:rPr>
          <w:rFonts w:ascii="Times New Roman" w:hAnsi="Times New Roman" w:cs="Times New Roman"/>
          <w:szCs w:val="20"/>
          <w:lang w:val="en-US"/>
        </w:rPr>
        <w:t>.</w:t>
      </w:r>
    </w:p>
    <w:p w14:paraId="279A89D5" w14:textId="77777777" w:rsidR="00853CB1" w:rsidRDefault="00853CB1" w:rsidP="007312E5">
      <w:pPr>
        <w:spacing w:after="0"/>
        <w:jc w:val="both"/>
        <w:rPr>
          <w:rFonts w:ascii="Times New Roman" w:hAnsi="Times New Roman" w:cs="Times New Roman"/>
          <w:szCs w:val="20"/>
          <w:lang w:val="en-US"/>
        </w:rPr>
      </w:pPr>
    </w:p>
    <w:p w14:paraId="2CDB6D69" w14:textId="229CFDA0" w:rsidR="00CD5662" w:rsidRPr="009603B9" w:rsidRDefault="00CD5662" w:rsidP="00CD5662">
      <w:pPr>
        <w:spacing w:after="0"/>
        <w:jc w:val="both"/>
        <w:rPr>
          <w:rFonts w:ascii="Times New Roman" w:hAnsi="Times New Roman" w:cs="Times New Roman"/>
          <w:b/>
          <w:lang w:val="en-US"/>
        </w:rPr>
      </w:pPr>
      <w:r w:rsidRPr="00D023D7">
        <w:rPr>
          <w:rFonts w:ascii="Times New Roman" w:hAnsi="Times New Roman" w:cs="Times New Roman"/>
          <w:b/>
          <w:lang w:val="en-US"/>
        </w:rPr>
        <w:t>Proposal</w:t>
      </w:r>
      <w:r w:rsidRPr="009603B9">
        <w:rPr>
          <w:rFonts w:ascii="Times New Roman" w:hAnsi="Times New Roman" w:cs="Times New Roman"/>
          <w:b/>
          <w:lang w:val="en-US"/>
        </w:rPr>
        <w:t xml:space="preserve"> </w:t>
      </w:r>
      <w:r w:rsidR="007760EA">
        <w:rPr>
          <w:rFonts w:ascii="Times New Roman" w:hAnsi="Times New Roman" w:cs="Times New Roman"/>
          <w:b/>
          <w:lang w:val="en-US"/>
        </w:rPr>
        <w:t>33</w:t>
      </w:r>
      <w:r w:rsidRPr="004B04BA">
        <w:rPr>
          <w:rFonts w:ascii="Times New Roman" w:hAnsi="Times New Roman" w:cs="Times New Roman"/>
          <w:b/>
          <w:lang w:val="en-US"/>
        </w:rPr>
        <w:t>: For</w:t>
      </w:r>
      <w:r w:rsidRPr="007A4FF8">
        <w:rPr>
          <w:rFonts w:ascii="Times New Roman" w:hAnsi="Times New Roman" w:cs="Times New Roman"/>
          <w:b/>
          <w:lang w:val="en-US"/>
        </w:rPr>
        <w:t xml:space="preserve"> </w:t>
      </w:r>
      <w:r w:rsidRPr="004A3D01">
        <w:rPr>
          <w:rFonts w:ascii="Times New Roman" w:hAnsi="Times New Roman" w:cs="Times New Roman"/>
          <w:b/>
          <w:lang w:val="en-US"/>
        </w:rPr>
        <w:t xml:space="preserve">the </w:t>
      </w:r>
      <w:r w:rsidRPr="00D8655A">
        <w:rPr>
          <w:rFonts w:ascii="Times New Roman" w:hAnsi="Times New Roman" w:cs="Times New Roman"/>
          <w:b/>
          <w:lang w:val="en-US"/>
        </w:rPr>
        <w:t>multi-TRP CG PUSCH repetition</w:t>
      </w:r>
      <w:r>
        <w:rPr>
          <w:rFonts w:ascii="Times New Roman" w:hAnsi="Times New Roman" w:cs="Times New Roman"/>
          <w:b/>
          <w:lang w:val="en-US"/>
        </w:rPr>
        <w:t xml:space="preserve"> operation</w:t>
      </w:r>
      <w:r w:rsidRPr="009603B9">
        <w:rPr>
          <w:rFonts w:ascii="Times New Roman" w:hAnsi="Times New Roman" w:cs="Times New Roman"/>
          <w:b/>
          <w:lang w:val="en-US"/>
        </w:rPr>
        <w:t>,</w:t>
      </w:r>
      <w:r>
        <w:rPr>
          <w:rFonts w:ascii="Times New Roman" w:hAnsi="Times New Roman" w:cs="Times New Roman"/>
          <w:b/>
          <w:lang w:val="en-US"/>
        </w:rPr>
        <w:t xml:space="preserve"> study </w:t>
      </w:r>
      <w:r w:rsidR="00781F8D">
        <w:rPr>
          <w:rFonts w:ascii="Times New Roman" w:hAnsi="Times New Roman" w:cs="Times New Roman"/>
          <w:b/>
          <w:lang w:val="en-US"/>
        </w:rPr>
        <w:t xml:space="preserve">enhancements on the RV related operation </w:t>
      </w:r>
      <w:r w:rsidR="00E14D1E">
        <w:rPr>
          <w:rFonts w:ascii="Times New Roman" w:hAnsi="Times New Roman" w:cs="Times New Roman"/>
          <w:b/>
          <w:lang w:val="en-US"/>
        </w:rPr>
        <w:t xml:space="preserve">considering the two TRPs, </w:t>
      </w:r>
      <w:r w:rsidR="00781F8D">
        <w:rPr>
          <w:rFonts w:ascii="Times New Roman" w:hAnsi="Times New Roman" w:cs="Times New Roman"/>
          <w:b/>
          <w:lang w:val="en-US"/>
        </w:rPr>
        <w:t>to</w:t>
      </w:r>
      <w:r w:rsidR="000973E8">
        <w:rPr>
          <w:rFonts w:ascii="Times New Roman" w:hAnsi="Times New Roman" w:cs="Times New Roman"/>
          <w:b/>
          <w:lang w:val="en-US"/>
        </w:rPr>
        <w:t xml:space="preserve"> </w:t>
      </w:r>
      <w:r w:rsidR="00616D01">
        <w:rPr>
          <w:rFonts w:ascii="Times New Roman" w:hAnsi="Times New Roman" w:cs="Times New Roman"/>
          <w:b/>
          <w:lang w:val="en-US"/>
        </w:rPr>
        <w:t xml:space="preserve">improve the reliability performance </w:t>
      </w:r>
      <w:r w:rsidR="00961E1E">
        <w:rPr>
          <w:rFonts w:ascii="Times New Roman" w:hAnsi="Times New Roman" w:cs="Times New Roman"/>
          <w:b/>
          <w:lang w:val="en-US"/>
        </w:rPr>
        <w:t>by enabling</w:t>
      </w:r>
      <w:r w:rsidR="00881BBC">
        <w:rPr>
          <w:rFonts w:ascii="Times New Roman" w:hAnsi="Times New Roman" w:cs="Times New Roman"/>
          <w:b/>
          <w:lang w:val="en-US"/>
        </w:rPr>
        <w:t xml:space="preserve"> more</w:t>
      </w:r>
      <w:r w:rsidR="00961E1E">
        <w:rPr>
          <w:rFonts w:ascii="Times New Roman" w:hAnsi="Times New Roman" w:cs="Times New Roman"/>
          <w:b/>
          <w:lang w:val="en-US"/>
        </w:rPr>
        <w:t>/enough</w:t>
      </w:r>
      <w:r w:rsidR="00881BBC">
        <w:rPr>
          <w:rFonts w:ascii="Times New Roman" w:hAnsi="Times New Roman" w:cs="Times New Roman"/>
          <w:b/>
          <w:lang w:val="en-US"/>
        </w:rPr>
        <w:t xml:space="preserve"> PUSCH occasions </w:t>
      </w:r>
      <w:r w:rsidR="004F0B9A">
        <w:rPr>
          <w:rFonts w:ascii="Times New Roman" w:hAnsi="Times New Roman" w:cs="Times New Roman"/>
          <w:b/>
          <w:lang w:val="en-US"/>
        </w:rPr>
        <w:t xml:space="preserve">that </w:t>
      </w:r>
      <w:r w:rsidR="00DB0DD9">
        <w:rPr>
          <w:rFonts w:ascii="Times New Roman" w:hAnsi="Times New Roman" w:cs="Times New Roman"/>
          <w:b/>
          <w:lang w:val="en-US"/>
        </w:rPr>
        <w:t>could</w:t>
      </w:r>
      <w:r w:rsidR="004F0B9A">
        <w:rPr>
          <w:rFonts w:ascii="Times New Roman" w:hAnsi="Times New Roman" w:cs="Times New Roman"/>
          <w:b/>
          <w:lang w:val="en-US"/>
        </w:rPr>
        <w:t xml:space="preserve"> be used as PUSCH repetitions</w:t>
      </w:r>
      <w:r w:rsidR="007C5224">
        <w:rPr>
          <w:rFonts w:ascii="Times New Roman" w:hAnsi="Times New Roman" w:cs="Times New Roman"/>
          <w:b/>
          <w:lang w:val="en-US"/>
        </w:rPr>
        <w:t xml:space="preserve"> especially towards </w:t>
      </w:r>
      <w:r w:rsidR="00086A9E">
        <w:rPr>
          <w:rFonts w:ascii="Times New Roman" w:hAnsi="Times New Roman" w:cs="Times New Roman"/>
          <w:b/>
          <w:lang w:val="en-US"/>
        </w:rPr>
        <w:t>the</w:t>
      </w:r>
      <w:r w:rsidR="00C4437E">
        <w:rPr>
          <w:rFonts w:ascii="Times New Roman" w:hAnsi="Times New Roman" w:cs="Times New Roman"/>
          <w:b/>
          <w:lang w:val="en-US"/>
        </w:rPr>
        <w:t xml:space="preserve"> different</w:t>
      </w:r>
      <w:r w:rsidR="007C5224">
        <w:rPr>
          <w:rFonts w:ascii="Times New Roman" w:hAnsi="Times New Roman" w:cs="Times New Roman"/>
          <w:b/>
          <w:lang w:val="en-US"/>
        </w:rPr>
        <w:t xml:space="preserve"> TRPs.</w:t>
      </w:r>
    </w:p>
    <w:p w14:paraId="7D8BD56E" w14:textId="77777777" w:rsidR="00932842" w:rsidRPr="009603B9" w:rsidRDefault="00932842" w:rsidP="007312E5">
      <w:pPr>
        <w:spacing w:after="0"/>
        <w:jc w:val="both"/>
        <w:rPr>
          <w:rFonts w:ascii="Times New Roman" w:hAnsi="Times New Roman" w:cs="Times New Roman"/>
          <w:szCs w:val="20"/>
          <w:lang w:val="en-US"/>
        </w:rPr>
      </w:pPr>
    </w:p>
    <w:p w14:paraId="30EED71D" w14:textId="14711A15" w:rsidR="00500478" w:rsidRPr="004F460B" w:rsidRDefault="00500478" w:rsidP="009603B9">
      <w:pPr>
        <w:pStyle w:val="Heading4"/>
        <w:rPr>
          <w:rFonts w:cs="Arial"/>
          <w:sz w:val="28"/>
          <w:szCs w:val="28"/>
          <w:lang w:val="en-US"/>
        </w:rPr>
      </w:pPr>
      <w:r w:rsidRPr="004F460B">
        <w:t>2.</w:t>
      </w:r>
      <w:r w:rsidR="00A92582">
        <w:t xml:space="preserve">3.4.2  </w:t>
      </w:r>
      <w:r w:rsidR="00934F81">
        <w:t xml:space="preserve"> </w:t>
      </w:r>
      <w:r w:rsidRPr="004F460B">
        <w:t xml:space="preserve">Beam </w:t>
      </w:r>
      <w:r w:rsidRPr="004F460B">
        <w:rPr>
          <w:rFonts w:cs="Arial"/>
          <w:szCs w:val="24"/>
          <w:lang w:val="en-US"/>
        </w:rPr>
        <w:t>selection enhancement for multi-TRP CG PUSCH</w:t>
      </w:r>
    </w:p>
    <w:p w14:paraId="55BF44D5" w14:textId="3C7BDF3F" w:rsidR="00500478" w:rsidRPr="009603B9" w:rsidRDefault="00500478" w:rsidP="00500478">
      <w:pPr>
        <w:jc w:val="both"/>
        <w:rPr>
          <w:rFonts w:ascii="Times New Roman" w:hAnsi="Times New Roman" w:cs="Times New Roman"/>
          <w:szCs w:val="20"/>
          <w:lang w:val="en-US"/>
        </w:rPr>
      </w:pPr>
      <w:r w:rsidRPr="009603B9">
        <w:rPr>
          <w:rFonts w:ascii="Times New Roman" w:hAnsi="Times New Roman"/>
          <w:lang w:val="en-US"/>
        </w:rPr>
        <w:t xml:space="preserve">Another </w:t>
      </w:r>
      <w:r w:rsidR="00697606" w:rsidRPr="009603B9">
        <w:rPr>
          <w:rFonts w:ascii="Times New Roman" w:hAnsi="Times New Roman"/>
          <w:lang w:val="en-US"/>
        </w:rPr>
        <w:t>FFS</w:t>
      </w:r>
      <w:r w:rsidRPr="009603B9">
        <w:rPr>
          <w:rFonts w:ascii="Times New Roman" w:hAnsi="Times New Roman"/>
          <w:lang w:val="en-US"/>
        </w:rPr>
        <w:t xml:space="preserve"> point </w:t>
      </w:r>
      <w:r w:rsidR="00697606" w:rsidRPr="009603B9">
        <w:rPr>
          <w:rFonts w:ascii="Times New Roman" w:hAnsi="Times New Roman"/>
          <w:lang w:val="en-US"/>
        </w:rPr>
        <w:t xml:space="preserve">from the RAN1#103-e agreement </w:t>
      </w:r>
      <w:r w:rsidRPr="009603B9">
        <w:rPr>
          <w:rFonts w:ascii="Times New Roman" w:hAnsi="Times New Roman"/>
          <w:lang w:val="en-US"/>
        </w:rPr>
        <w:t>on multi-TRP CG PUSCH is on studying low overhead mechanisms for beam selection.</w:t>
      </w:r>
    </w:p>
    <w:p w14:paraId="25C07C4B" w14:textId="77777777" w:rsidR="00500478" w:rsidRPr="009603B9" w:rsidRDefault="00500478" w:rsidP="00500478">
      <w:pPr>
        <w:overflowPunct w:val="0"/>
        <w:spacing w:after="0"/>
        <w:jc w:val="both"/>
        <w:rPr>
          <w:rFonts w:ascii="Times New Roman" w:hAnsi="Times New Roman" w:cs="Times New Roman"/>
          <w:lang w:val="en-US"/>
        </w:rPr>
      </w:pPr>
      <w:r w:rsidRPr="009603B9">
        <w:rPr>
          <w:rFonts w:ascii="Times New Roman" w:hAnsi="Times New Roman" w:cs="Times New Roman"/>
          <w:szCs w:val="20"/>
          <w:lang w:val="en-US"/>
        </w:rPr>
        <w:t xml:space="preserve">For CG PUSCH, in Rel-15 NR the UE is either configured (RRC) or signaled (RRC + DCI) the UL TX beam that it then uses for CG PUSCH transmission(s). To reduce latency in beam switch for CG PUSCH, gNB may use Type 2 CG PUSCH and change the TX beam using SRI field signaled through new UL grant to the UE. </w:t>
      </w:r>
      <w:r w:rsidRPr="009603B9">
        <w:rPr>
          <w:rFonts w:ascii="Times New Roman" w:hAnsi="Times New Roman" w:cs="Times New Roman"/>
          <w:lang w:val="en-US"/>
        </w:rPr>
        <w:t xml:space="preserve">However, during UE’s inactivity, the TX and RX beam pair may become blocked or outdated, e.g. due to UE’s movement and/or rotation. With the current procedures, the problem can be solved by sufficiently frequent beam-pair link measurements and reporting and, when needed, re-determining and signaling the CG PUSCH parameters to the UE. However, this may greatly increase the overhead and UE power consumption, particularly in case of a rapidly changing environment.  </w:t>
      </w:r>
    </w:p>
    <w:p w14:paraId="646D05B6" w14:textId="77777777" w:rsidR="00500478" w:rsidRPr="009603B9" w:rsidRDefault="00500478" w:rsidP="00500478">
      <w:pPr>
        <w:overflowPunct w:val="0"/>
        <w:spacing w:after="0"/>
        <w:jc w:val="both"/>
        <w:rPr>
          <w:rFonts w:ascii="Times New Roman" w:hAnsi="Times New Roman" w:cs="Times New Roman"/>
          <w:lang w:val="en-US"/>
        </w:rPr>
      </w:pPr>
    </w:p>
    <w:p w14:paraId="4581075C" w14:textId="77777777" w:rsidR="00500478" w:rsidRPr="009603B9" w:rsidRDefault="00500478" w:rsidP="00500478">
      <w:pPr>
        <w:overflowPunct w:val="0"/>
        <w:spacing w:after="0"/>
        <w:jc w:val="both"/>
        <w:rPr>
          <w:rFonts w:ascii="Times New Roman" w:hAnsi="Times New Roman" w:cs="Times New Roman"/>
          <w:lang w:val="en-US"/>
        </w:rPr>
      </w:pPr>
      <w:r w:rsidRPr="009603B9">
        <w:rPr>
          <w:rFonts w:ascii="Times New Roman" w:hAnsi="Times New Roman" w:cs="Times New Roman"/>
          <w:lang w:val="en-US"/>
        </w:rPr>
        <w:t xml:space="preserve">Based on the above discussion, the following can be noted: </w:t>
      </w:r>
    </w:p>
    <w:p w14:paraId="02043203" w14:textId="77777777" w:rsidR="00500478" w:rsidRPr="009603B9" w:rsidRDefault="00500478" w:rsidP="008F138C">
      <w:pPr>
        <w:numPr>
          <w:ilvl w:val="0"/>
          <w:numId w:val="18"/>
        </w:numPr>
        <w:overflowPunct w:val="0"/>
        <w:spacing w:after="0"/>
        <w:contextualSpacing/>
        <w:jc w:val="both"/>
        <w:rPr>
          <w:rFonts w:ascii="Times New Roman" w:hAnsi="Times New Roman" w:cs="Times New Roman"/>
          <w:szCs w:val="20"/>
          <w:lang w:val="en-US"/>
        </w:rPr>
      </w:pPr>
      <w:r w:rsidRPr="009603B9">
        <w:rPr>
          <w:rFonts w:ascii="Times New Roman" w:hAnsi="Times New Roman" w:cs="Times New Roman"/>
          <w:lang w:val="en-US"/>
        </w:rPr>
        <w:t>CG PUSCH provides low latency only if the UE has beam pair links already “in shape” when data arrives to buffer – also when UE has been inactive for a while. During the inactivity, UE may move or be blocked by the movement of other items causing a change in the suitable beam pair links, especially in the case of multi-TRP deployment. However, active maintenance of beam pair links requires frequent periodic measurements and reporting, creating unnecessary large overhead.</w:t>
      </w:r>
    </w:p>
    <w:p w14:paraId="75FF4B8B" w14:textId="77777777" w:rsidR="00500478" w:rsidRPr="009603B9" w:rsidRDefault="00500478" w:rsidP="008F138C">
      <w:pPr>
        <w:numPr>
          <w:ilvl w:val="0"/>
          <w:numId w:val="18"/>
        </w:numPr>
        <w:overflowPunct w:val="0"/>
        <w:spacing w:after="0"/>
        <w:contextualSpacing/>
        <w:jc w:val="both"/>
        <w:rPr>
          <w:rFonts w:ascii="Times New Roman" w:hAnsi="Times New Roman" w:cs="Times New Roman"/>
          <w:szCs w:val="20"/>
          <w:lang w:val="en-US"/>
        </w:rPr>
      </w:pPr>
      <w:r w:rsidRPr="009603B9">
        <w:rPr>
          <w:rFonts w:ascii="Times New Roman" w:hAnsi="Times New Roman" w:cs="Times New Roman"/>
          <w:lang w:val="en-US"/>
        </w:rPr>
        <w:t>It would be desirable that UE with CG PUSCH resource(s) can be as inactive as possible when it does not have data to transmit. This would save the network and UE battery from overhead.</w:t>
      </w:r>
    </w:p>
    <w:p w14:paraId="5E020503" w14:textId="77777777" w:rsidR="00500478" w:rsidRPr="009603B9" w:rsidRDefault="00500478" w:rsidP="00500478">
      <w:pPr>
        <w:overflowPunct w:val="0"/>
        <w:spacing w:after="0"/>
        <w:contextualSpacing/>
        <w:jc w:val="both"/>
        <w:rPr>
          <w:rFonts w:ascii="Times New Roman" w:hAnsi="Times New Roman" w:cs="Times New Roman"/>
          <w:szCs w:val="20"/>
          <w:lang w:val="en-US"/>
        </w:rPr>
      </w:pPr>
    </w:p>
    <w:p w14:paraId="0E873C0E" w14:textId="77777777" w:rsidR="00500478" w:rsidRPr="009603B9" w:rsidRDefault="00500478" w:rsidP="00500478">
      <w:pPr>
        <w:overflowPunct w:val="0"/>
        <w:jc w:val="both"/>
        <w:rPr>
          <w:rFonts w:ascii="Times New Roman" w:hAnsi="Times New Roman" w:cs="Times New Roman"/>
          <w:lang w:val="en-US"/>
        </w:rPr>
      </w:pPr>
      <w:r w:rsidRPr="009603B9">
        <w:rPr>
          <w:rFonts w:ascii="Times New Roman" w:hAnsi="Times New Roman" w:cs="Times New Roman"/>
          <w:lang w:val="en-US"/>
        </w:rPr>
        <w:t>Therefore, it would make sense to study and seek for a low overhead mechanism for the beam selection for multi-TRP CG PUSCH. That could potentially include e.g. UE’s autonomous selection and an indication of the UL TX beam for the coming CG PUSCH transmission(s). That would potentially require providing the UE with multiple CG PUSCH resources, each associated with a TX and RX beam pair in UL.</w:t>
      </w:r>
    </w:p>
    <w:p w14:paraId="75179124" w14:textId="6D0AB7D0" w:rsidR="00500478" w:rsidRPr="009603B9" w:rsidRDefault="00500478" w:rsidP="00500478">
      <w:pPr>
        <w:overflowPunct w:val="0"/>
        <w:spacing w:after="0"/>
        <w:jc w:val="both"/>
        <w:rPr>
          <w:rFonts w:ascii="Times New Roman" w:hAnsi="Times New Roman" w:cs="Times New Roman"/>
          <w:b/>
          <w:lang w:val="en-US"/>
        </w:rPr>
      </w:pPr>
      <w:r w:rsidRPr="009603B9">
        <w:rPr>
          <w:rFonts w:ascii="Times New Roman" w:hAnsi="Times New Roman" w:cs="Times New Roman"/>
          <w:b/>
          <w:lang w:val="en-US"/>
        </w:rPr>
        <w:t xml:space="preserve">Proposal </w:t>
      </w:r>
      <w:r w:rsidR="007760EA">
        <w:rPr>
          <w:rFonts w:ascii="Times New Roman" w:hAnsi="Times New Roman" w:cs="Times New Roman"/>
          <w:b/>
          <w:lang w:val="en-US"/>
        </w:rPr>
        <w:t>34</w:t>
      </w:r>
      <w:r w:rsidRPr="009603B9">
        <w:rPr>
          <w:rFonts w:ascii="Times New Roman" w:hAnsi="Times New Roman" w:cs="Times New Roman"/>
          <w:b/>
          <w:lang w:val="en-US"/>
        </w:rPr>
        <w:t>: For TX beam selection for multi-TRP CG PUSCH, consider UE’s autonomous selection and indication of the UL TX beam.</w:t>
      </w:r>
    </w:p>
    <w:p w14:paraId="6F0CEC9E" w14:textId="77777777" w:rsidR="00500478" w:rsidRPr="009603B9" w:rsidRDefault="00500478" w:rsidP="00500478">
      <w:pPr>
        <w:overflowPunct w:val="0"/>
        <w:spacing w:after="0"/>
        <w:jc w:val="both"/>
        <w:rPr>
          <w:rFonts w:ascii="Times New Roman" w:hAnsi="Times New Roman" w:cs="Times New Roman"/>
          <w:b/>
          <w:lang w:val="en-US"/>
        </w:rPr>
      </w:pPr>
    </w:p>
    <w:p w14:paraId="30E40541" w14:textId="3352EF00" w:rsidR="0052096F" w:rsidRPr="009603B9" w:rsidRDefault="001D52A2" w:rsidP="00E379E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Arial"/>
          <w:sz w:val="28"/>
          <w:szCs w:val="28"/>
          <w:lang w:val="en-US"/>
        </w:rPr>
      </w:pPr>
      <w:r w:rsidRPr="009603B9">
        <w:rPr>
          <w:rFonts w:ascii="Arial" w:eastAsia="SimSun" w:hAnsi="Arial" w:cs="Times New Roman"/>
          <w:sz w:val="28"/>
          <w:szCs w:val="20"/>
          <w:lang w:val="en-US"/>
        </w:rPr>
        <w:t>2.</w:t>
      </w:r>
      <w:r w:rsidR="00A92582" w:rsidRPr="009603B9">
        <w:rPr>
          <w:rFonts w:ascii="Arial" w:eastAsia="SimSun" w:hAnsi="Arial" w:cs="Arial"/>
          <w:sz w:val="28"/>
          <w:szCs w:val="28"/>
          <w:lang w:val="en-US"/>
        </w:rPr>
        <w:t xml:space="preserve">3.5 </w:t>
      </w:r>
      <w:r w:rsidR="00C4437E">
        <w:rPr>
          <w:rFonts w:ascii="Arial" w:eastAsia="SimSun" w:hAnsi="Arial" w:cs="Arial"/>
          <w:sz w:val="28"/>
          <w:szCs w:val="28"/>
          <w:lang w:val="en-US"/>
        </w:rPr>
        <w:t xml:space="preserve">  </w:t>
      </w:r>
      <w:r w:rsidR="00615BDA" w:rsidRPr="009603B9">
        <w:rPr>
          <w:rFonts w:ascii="Arial" w:eastAsia="SimSun" w:hAnsi="Arial" w:cs="Arial"/>
          <w:sz w:val="28"/>
          <w:szCs w:val="28"/>
          <w:lang w:val="en-US"/>
        </w:rPr>
        <w:t>Other m</w:t>
      </w:r>
      <w:r w:rsidRPr="009603B9">
        <w:rPr>
          <w:rFonts w:ascii="Arial" w:eastAsia="SimSun" w:hAnsi="Arial" w:cs="Arial"/>
          <w:sz w:val="28"/>
          <w:szCs w:val="28"/>
          <w:lang w:val="en-US"/>
        </w:rPr>
        <w:t>ulti-TRP PUSCH enhancements</w:t>
      </w:r>
    </w:p>
    <w:p w14:paraId="36EE04B9" w14:textId="77777777" w:rsidR="004B7D73" w:rsidRPr="001F6BF9" w:rsidRDefault="004B7D73" w:rsidP="004B7D73">
      <w:pPr>
        <w:rPr>
          <w:rFonts w:ascii="Times New Roman" w:hAnsi="Times New Roman" w:cs="Times New Roman"/>
          <w:lang w:val="en-US"/>
        </w:rPr>
      </w:pPr>
      <w:r w:rsidRPr="001F6BF9">
        <w:rPr>
          <w:rFonts w:ascii="Times New Roman" w:hAnsi="Times New Roman" w:cs="Times New Roman"/>
          <w:lang w:val="en-US"/>
        </w:rPr>
        <w:t>In RAN1#104-e, the aperiodic CSI (A-CSI) multiplexing on PUSCH considering the multi-TRP PUSCH repetition operation has been discussed, and the following agreement was made:</w:t>
      </w:r>
    </w:p>
    <w:tbl>
      <w:tblPr>
        <w:tblStyle w:val="TableGrid7"/>
        <w:tblW w:w="0" w:type="auto"/>
        <w:tblLook w:val="04A0" w:firstRow="1" w:lastRow="0" w:firstColumn="1" w:lastColumn="0" w:noHBand="0" w:noVBand="1"/>
      </w:tblPr>
      <w:tblGrid>
        <w:gridCol w:w="9629"/>
      </w:tblGrid>
      <w:tr w:rsidR="004B7D73" w:rsidRPr="00D9484F" w14:paraId="53688203" w14:textId="77777777" w:rsidTr="00EE0416">
        <w:tc>
          <w:tcPr>
            <w:tcW w:w="9629" w:type="dxa"/>
          </w:tcPr>
          <w:p w14:paraId="64380BB1" w14:textId="77777777" w:rsidR="004B7D73" w:rsidRPr="001F6BF9" w:rsidRDefault="004B7D73" w:rsidP="004B7D73">
            <w:pPr>
              <w:spacing w:after="0" w:line="240" w:lineRule="auto"/>
              <w:rPr>
                <w:rFonts w:ascii="Times New Roman" w:eastAsia="Times New Roman" w:hAnsi="Times New Roman" w:cs="Times New Roman"/>
                <w:color w:val="000000" w:themeColor="text1"/>
                <w:sz w:val="16"/>
                <w:szCs w:val="16"/>
                <w:lang w:val="en-US" w:eastAsia="fr-FR"/>
              </w:rPr>
            </w:pPr>
            <w:r w:rsidRPr="001F6BF9">
              <w:rPr>
                <w:rFonts w:ascii="Times" w:eastAsia="Batang" w:hAnsi="Times" w:cs="Times"/>
                <w:b/>
                <w:color w:val="000000" w:themeColor="text1"/>
                <w:kern w:val="24"/>
                <w:sz w:val="20"/>
                <w:szCs w:val="20"/>
                <w:highlight w:val="green"/>
                <w:lang w:val="en-US" w:eastAsia="fr-FR"/>
              </w:rPr>
              <w:t>Agreement</w:t>
            </w:r>
          </w:p>
          <w:p w14:paraId="55256103" w14:textId="77777777" w:rsidR="004B7D73" w:rsidRPr="001F6BF9" w:rsidRDefault="004B7D73" w:rsidP="004B7D73">
            <w:pPr>
              <w:spacing w:after="0" w:line="240" w:lineRule="auto"/>
              <w:jc w:val="both"/>
              <w:rPr>
                <w:rFonts w:ascii="Times New Roman" w:eastAsia="Times New Roman" w:hAnsi="Times New Roman" w:cs="Times New Roman"/>
                <w:color w:val="000000" w:themeColor="text1"/>
                <w:sz w:val="16"/>
                <w:szCs w:val="16"/>
                <w:lang w:val="en-US" w:eastAsia="fr-FR"/>
              </w:rPr>
            </w:pPr>
            <w:r w:rsidRPr="001F6BF9">
              <w:rPr>
                <w:rFonts w:ascii="Times" w:eastAsia="Batang" w:hAnsi="Times" w:cs="Times"/>
                <w:color w:val="000000" w:themeColor="text1"/>
                <w:kern w:val="24"/>
                <w:sz w:val="20"/>
                <w:szCs w:val="20"/>
                <w:lang w:val="en-US" w:eastAsia="fr-FR"/>
              </w:rPr>
              <w:t>For s-DCI based multi-TRP PUSCH repetition Type A and B, if the DCI schedules A-CSI, support multiplexing A-CSI on the first PUSCH repetition corresponding to the first beam and the X-th PUSCH repetition corresponding to the second beam.</w:t>
            </w:r>
          </w:p>
          <w:p w14:paraId="16079685" w14:textId="77777777" w:rsidR="004B7D73" w:rsidRPr="001F6BF9" w:rsidRDefault="004B7D73" w:rsidP="008F138C">
            <w:pPr>
              <w:numPr>
                <w:ilvl w:val="0"/>
                <w:numId w:val="29"/>
              </w:numPr>
              <w:tabs>
                <w:tab w:val="left" w:pos="960"/>
              </w:tabs>
              <w:spacing w:after="0" w:line="240" w:lineRule="auto"/>
              <w:ind w:left="1440"/>
              <w:contextualSpacing/>
              <w:jc w:val="both"/>
              <w:rPr>
                <w:rFonts w:ascii="Times New Roman" w:eastAsia="Times New Roman" w:hAnsi="Times New Roman" w:cs="Times New Roman"/>
                <w:color w:val="000000" w:themeColor="text1"/>
                <w:sz w:val="12"/>
                <w:szCs w:val="16"/>
                <w:lang w:val="en-US" w:eastAsia="fr-FR"/>
              </w:rPr>
            </w:pPr>
            <w:r w:rsidRPr="001F6BF9">
              <w:rPr>
                <w:rFonts w:ascii="Times" w:eastAsia="Batang" w:hAnsi="Times" w:cs="Times"/>
                <w:color w:val="000000" w:themeColor="text1"/>
                <w:kern w:val="24"/>
                <w:sz w:val="20"/>
                <w:szCs w:val="20"/>
                <w:lang w:val="en-US" w:eastAsia="fr-FR"/>
              </w:rPr>
              <w:t xml:space="preserve">For PUSCH repetition Type A, X=1 (the first PUSCH repetition corresponding to the second beam) </w:t>
            </w:r>
          </w:p>
          <w:p w14:paraId="3C262B68" w14:textId="77777777" w:rsidR="004B7D73" w:rsidRPr="001F6BF9" w:rsidRDefault="004B7D73" w:rsidP="008F138C">
            <w:pPr>
              <w:numPr>
                <w:ilvl w:val="0"/>
                <w:numId w:val="29"/>
              </w:numPr>
              <w:tabs>
                <w:tab w:val="left" w:pos="960"/>
              </w:tabs>
              <w:spacing w:after="0" w:line="240" w:lineRule="auto"/>
              <w:ind w:left="1440"/>
              <w:contextualSpacing/>
              <w:jc w:val="both"/>
              <w:rPr>
                <w:rFonts w:ascii="Times New Roman" w:eastAsia="Times New Roman" w:hAnsi="Times New Roman" w:cs="Times New Roman"/>
                <w:color w:val="000000" w:themeColor="text1"/>
                <w:sz w:val="12"/>
                <w:szCs w:val="16"/>
                <w:lang w:val="en-US" w:eastAsia="fr-FR"/>
              </w:rPr>
            </w:pPr>
            <w:r w:rsidRPr="001F6BF9">
              <w:rPr>
                <w:rFonts w:ascii="Times" w:eastAsia="Batang" w:hAnsi="Times" w:cs="Times"/>
                <w:color w:val="000000" w:themeColor="text1"/>
                <w:kern w:val="24"/>
                <w:sz w:val="20"/>
                <w:szCs w:val="20"/>
                <w:lang w:val="en-US" w:eastAsia="fr-FR"/>
              </w:rPr>
              <w:t xml:space="preserve">For PUSCH repetition Type B, the first actual PUSCH repetition corresponding to the first beam and the X-th actual repetition corresponding to the second beam are considered, </w:t>
            </w:r>
          </w:p>
          <w:p w14:paraId="1F5C0C60" w14:textId="77777777" w:rsidR="004B7D73" w:rsidRPr="001F6BF9" w:rsidRDefault="004B7D73" w:rsidP="008F138C">
            <w:pPr>
              <w:numPr>
                <w:ilvl w:val="1"/>
                <w:numId w:val="29"/>
              </w:numPr>
              <w:spacing w:after="0" w:line="252" w:lineRule="auto"/>
              <w:ind w:left="2995"/>
              <w:contextualSpacing/>
              <w:jc w:val="both"/>
              <w:rPr>
                <w:rFonts w:ascii="Times New Roman" w:eastAsia="Times New Roman" w:hAnsi="Times New Roman" w:cs="Times New Roman"/>
                <w:color w:val="000000" w:themeColor="text1"/>
                <w:sz w:val="20"/>
                <w:szCs w:val="16"/>
                <w:lang w:val="en-US" w:eastAsia="fr-FR"/>
              </w:rPr>
            </w:pPr>
            <w:r w:rsidRPr="001F6BF9">
              <w:rPr>
                <w:rFonts w:ascii="Times" w:eastAsia="Batang" w:hAnsi="Times" w:cs="Times"/>
                <w:color w:val="000000" w:themeColor="text1"/>
                <w:kern w:val="24"/>
                <w:sz w:val="20"/>
                <w:szCs w:val="20"/>
                <w:lang w:val="en-US" w:eastAsia="fr-FR"/>
              </w:rPr>
              <w:t>The UE does not expect the first actual repetition corresponding to the first beam and the X-th actual repetition corresponding to the second beam to have a single symbol duration (similar restriction as in Rel-16 NR for the single TRP case).</w:t>
            </w:r>
          </w:p>
          <w:p w14:paraId="29537F51" w14:textId="77777777" w:rsidR="004B7D73" w:rsidRPr="001F6BF9" w:rsidRDefault="004B7D73" w:rsidP="008F138C">
            <w:pPr>
              <w:numPr>
                <w:ilvl w:val="1"/>
                <w:numId w:val="29"/>
              </w:numPr>
              <w:spacing w:after="0" w:line="252" w:lineRule="auto"/>
              <w:ind w:left="2995"/>
              <w:contextualSpacing/>
              <w:jc w:val="both"/>
              <w:rPr>
                <w:rFonts w:ascii="Times New Roman" w:eastAsia="Times New Roman" w:hAnsi="Times New Roman" w:cs="Times New Roman"/>
                <w:color w:val="000000" w:themeColor="text1"/>
                <w:sz w:val="20"/>
                <w:szCs w:val="16"/>
                <w:lang w:val="en-US" w:eastAsia="fr-FR"/>
              </w:rPr>
            </w:pPr>
            <w:r w:rsidRPr="001F6BF9">
              <w:rPr>
                <w:rFonts w:ascii="Times" w:eastAsia="Batang" w:hAnsi="Times" w:cs="Times"/>
                <w:color w:val="000000" w:themeColor="text1"/>
                <w:kern w:val="24"/>
                <w:sz w:val="20"/>
                <w:szCs w:val="20"/>
                <w:lang w:val="en-US" w:eastAsia="fr-FR"/>
              </w:rPr>
              <w:t>The first actual repetition corresponding to the first beam and the X-th actual repetition corresponding to the second beam are expected to have the same number of symbols</w:t>
            </w:r>
          </w:p>
          <w:p w14:paraId="034801FF" w14:textId="77777777" w:rsidR="004B7D73" w:rsidRPr="001F6BF9" w:rsidRDefault="004B7D73" w:rsidP="008F138C">
            <w:pPr>
              <w:numPr>
                <w:ilvl w:val="1"/>
                <w:numId w:val="29"/>
              </w:numPr>
              <w:spacing w:after="0" w:line="252" w:lineRule="auto"/>
              <w:ind w:left="2995"/>
              <w:contextualSpacing/>
              <w:jc w:val="both"/>
              <w:rPr>
                <w:rFonts w:ascii="Times New Roman" w:eastAsia="Times New Roman" w:hAnsi="Times New Roman" w:cs="Times New Roman"/>
                <w:color w:val="000000" w:themeColor="text1"/>
                <w:sz w:val="20"/>
                <w:szCs w:val="16"/>
                <w:lang w:val="en-US" w:eastAsia="fr-FR"/>
              </w:rPr>
            </w:pPr>
            <w:r w:rsidRPr="001F6BF9">
              <w:rPr>
                <w:rFonts w:ascii="Times" w:eastAsia="Batang" w:hAnsi="Times" w:cs="Times"/>
                <w:color w:val="000000" w:themeColor="text1"/>
                <w:kern w:val="24"/>
                <w:sz w:val="20"/>
                <w:szCs w:val="20"/>
                <w:lang w:val="en-US" w:eastAsia="fr-FR"/>
              </w:rPr>
              <w:t>FFS: X = 1 or X = the first actual repetition corresponding to the second beam that contains the same number of symbols as the first actual repetition with the first beam</w:t>
            </w:r>
          </w:p>
          <w:p w14:paraId="7C81569F" w14:textId="77777777" w:rsidR="004B7D73" w:rsidRPr="001F6BF9" w:rsidRDefault="004B7D73" w:rsidP="008F138C">
            <w:pPr>
              <w:numPr>
                <w:ilvl w:val="0"/>
                <w:numId w:val="29"/>
              </w:numPr>
              <w:tabs>
                <w:tab w:val="left" w:pos="960"/>
              </w:tabs>
              <w:spacing w:after="0" w:line="240" w:lineRule="auto"/>
              <w:ind w:left="1440"/>
              <w:contextualSpacing/>
              <w:jc w:val="both"/>
              <w:rPr>
                <w:rFonts w:ascii="Times New Roman" w:eastAsia="Times New Roman" w:hAnsi="Times New Roman" w:cs="Times New Roman"/>
                <w:color w:val="000000" w:themeColor="text1"/>
                <w:sz w:val="12"/>
                <w:szCs w:val="16"/>
                <w:lang w:val="en-US" w:eastAsia="fr-FR"/>
              </w:rPr>
            </w:pPr>
            <w:r w:rsidRPr="001F6BF9">
              <w:rPr>
                <w:rFonts w:ascii="Times" w:eastAsia="Batang" w:hAnsi="Times" w:cs="Times"/>
                <w:color w:val="000000" w:themeColor="text1"/>
                <w:kern w:val="24"/>
                <w:sz w:val="20"/>
                <w:szCs w:val="20"/>
                <w:lang w:val="en-US" w:eastAsia="fr-FR"/>
              </w:rPr>
              <w:t>FFS: Any further restrictions/enhancements needed on supporting A-CSI multiplexing on PUSCH repetitions</w:t>
            </w:r>
          </w:p>
          <w:p w14:paraId="08E4FA71" w14:textId="77777777" w:rsidR="004B7D73" w:rsidRPr="001F6BF9" w:rsidRDefault="004B7D73" w:rsidP="004B7D73">
            <w:pPr>
              <w:spacing w:after="0" w:line="240" w:lineRule="auto"/>
              <w:rPr>
                <w:rFonts w:ascii="Times New Roman" w:eastAsia="Times New Roman" w:hAnsi="Times New Roman" w:cs="Times New Roman"/>
                <w:color w:val="000000" w:themeColor="text1"/>
                <w:sz w:val="24"/>
                <w:szCs w:val="24"/>
                <w:lang w:val="en-US" w:eastAsia="fr-FR"/>
              </w:rPr>
            </w:pPr>
            <w:r w:rsidRPr="001F6BF9">
              <w:rPr>
                <w:rFonts w:ascii="Times" w:eastAsia="Batang" w:hAnsi="Times" w:cs="Times"/>
                <w:color w:val="000000" w:themeColor="text1"/>
                <w:kern w:val="24"/>
                <w:sz w:val="20"/>
                <w:szCs w:val="20"/>
                <w:lang w:val="en-US" w:eastAsia="fr-FR"/>
              </w:rPr>
              <w:t>FFS: whether to support multiplexing SP-CSI/P-CSI on PUSCH repetitions towards multiple TRPs</w:t>
            </w:r>
          </w:p>
        </w:tc>
      </w:tr>
    </w:tbl>
    <w:p w14:paraId="6B50996F" w14:textId="77777777" w:rsidR="004B7D73" w:rsidRPr="001F6BF9" w:rsidRDefault="004B7D73" w:rsidP="004B7D73">
      <w:pPr>
        <w:rPr>
          <w:color w:val="000000" w:themeColor="text1"/>
          <w:lang w:val="en-US"/>
        </w:rPr>
      </w:pPr>
    </w:p>
    <w:p w14:paraId="0E1B2A31" w14:textId="77777777" w:rsidR="004B7D73" w:rsidRPr="001F6BF9" w:rsidRDefault="004B7D73" w:rsidP="004B7D73">
      <w:pPr>
        <w:rPr>
          <w:rFonts w:ascii="Times New Roman" w:hAnsi="Times New Roman" w:cs="Times New Roman"/>
          <w:lang w:val="en-US"/>
        </w:rPr>
      </w:pPr>
      <w:r w:rsidRPr="001F6BF9">
        <w:rPr>
          <w:rFonts w:ascii="Times New Roman" w:hAnsi="Times New Roman" w:cs="Times New Roman"/>
          <w:lang w:val="en-US"/>
        </w:rPr>
        <w:t>On the FFS point regarding the choice of X for PUSCH repetition Type B, although we don’t have a strong preference, in our view it’s fine to have the same restriction for both TRPs, and thus to have X=1 – meaning that the A-CSI is also multiplexed on the first PUSCH repetition corresponding to the second beam/TRP. And where the first actual PUSCH repetition corresponding to the first beam/TRP and the first actual PUSCH repetition corresponding to the second beam/TRP are expected to have the same number of symbols.</w:t>
      </w:r>
    </w:p>
    <w:p w14:paraId="432E5ECF" w14:textId="4F3AA20B" w:rsidR="004B7D73" w:rsidRPr="001F6BF9" w:rsidRDefault="004B7D73" w:rsidP="004B7D73">
      <w:pPr>
        <w:overflowPunct w:val="0"/>
        <w:spacing w:after="0"/>
        <w:jc w:val="both"/>
        <w:rPr>
          <w:rFonts w:ascii="Times New Roman" w:hAnsi="Times New Roman" w:cs="Times New Roman"/>
          <w:b/>
          <w:szCs w:val="20"/>
          <w:lang w:val="en-US"/>
        </w:rPr>
      </w:pPr>
      <w:bookmarkStart w:id="21" w:name="_Hlk67911377"/>
      <w:r w:rsidRPr="001F6BF9">
        <w:rPr>
          <w:rFonts w:ascii="Times New Roman" w:hAnsi="Times New Roman" w:cs="Times New Roman"/>
          <w:b/>
          <w:szCs w:val="20"/>
          <w:lang w:val="en-US"/>
        </w:rPr>
        <w:t xml:space="preserve">Proposal </w:t>
      </w:r>
      <w:r w:rsidR="007760EA">
        <w:rPr>
          <w:rFonts w:ascii="Times New Roman" w:hAnsi="Times New Roman" w:cs="Times New Roman"/>
          <w:b/>
          <w:szCs w:val="20"/>
          <w:lang w:val="en-US"/>
        </w:rPr>
        <w:t>35</w:t>
      </w:r>
      <w:r w:rsidRPr="001F6BF9">
        <w:rPr>
          <w:rFonts w:ascii="Times New Roman" w:hAnsi="Times New Roman" w:cs="Times New Roman"/>
          <w:b/>
          <w:szCs w:val="20"/>
          <w:lang w:val="en-US"/>
        </w:rPr>
        <w:t>: For multi-TRP PUSCH repetition Type B operation, A-CSI is multiplexed on the first actual PUSCH repetition corresponding to the first beam/TRP and the first actual PUSCH repetition corresponding to the second beam/TRP, where these two repetitions are expected to have the same number of symbols.</w:t>
      </w:r>
    </w:p>
    <w:bookmarkEnd w:id="21"/>
    <w:p w14:paraId="64F81033" w14:textId="77777777" w:rsidR="004B7D73" w:rsidRPr="001F6BF9" w:rsidRDefault="004B7D73" w:rsidP="004B7D73">
      <w:pPr>
        <w:overflowPunct w:val="0"/>
        <w:spacing w:after="0"/>
        <w:jc w:val="both"/>
        <w:rPr>
          <w:rFonts w:ascii="Times New Roman" w:hAnsi="Times New Roman" w:cs="Times New Roman"/>
          <w:b/>
          <w:szCs w:val="20"/>
          <w:lang w:val="en-US"/>
        </w:rPr>
      </w:pPr>
    </w:p>
    <w:p w14:paraId="1B926F0A" w14:textId="77777777" w:rsidR="004B7D73" w:rsidRPr="001F6BF9" w:rsidRDefault="004B7D73" w:rsidP="004B7D73">
      <w:pPr>
        <w:rPr>
          <w:rFonts w:ascii="Times New Roman" w:hAnsi="Times New Roman" w:cs="Times New Roman"/>
          <w:lang w:val="en-US"/>
        </w:rPr>
      </w:pPr>
      <w:r w:rsidRPr="001F6BF9">
        <w:rPr>
          <w:rFonts w:ascii="Times New Roman" w:hAnsi="Times New Roman" w:cs="Times New Roman"/>
          <w:lang w:val="en-US"/>
        </w:rPr>
        <w:t xml:space="preserve">On the other hand, we don’t see any strong reason to support any specific multi-TRP PUSCH enhancements for SP-CSI scheduled/activated on PUSCH. Hence, the existing related rules defined in TS 38.213 (Sec. 6.1.2) can be essentially reused.  </w:t>
      </w:r>
    </w:p>
    <w:p w14:paraId="5BBA856F" w14:textId="17676706" w:rsidR="004B7D73" w:rsidRPr="001F6BF9" w:rsidRDefault="004B7D73" w:rsidP="004B7D73">
      <w:pPr>
        <w:overflowPunct w:val="0"/>
        <w:spacing w:after="0"/>
        <w:jc w:val="both"/>
        <w:rPr>
          <w:rFonts w:ascii="Times New Roman" w:hAnsi="Times New Roman" w:cs="Times New Roman"/>
          <w:b/>
          <w:szCs w:val="20"/>
          <w:lang w:val="en-US"/>
        </w:rPr>
      </w:pPr>
      <w:r w:rsidRPr="001F6BF9">
        <w:rPr>
          <w:rFonts w:ascii="Times New Roman" w:hAnsi="Times New Roman" w:cs="Times New Roman"/>
          <w:b/>
          <w:szCs w:val="20"/>
          <w:lang w:val="en-US"/>
        </w:rPr>
        <w:t xml:space="preserve">Proposal </w:t>
      </w:r>
      <w:r w:rsidR="007760EA">
        <w:rPr>
          <w:rFonts w:ascii="Times New Roman" w:hAnsi="Times New Roman" w:cs="Times New Roman"/>
          <w:b/>
          <w:szCs w:val="20"/>
          <w:lang w:val="en-US"/>
        </w:rPr>
        <w:t>36</w:t>
      </w:r>
      <w:r w:rsidRPr="001F6BF9">
        <w:rPr>
          <w:rFonts w:ascii="Times New Roman" w:hAnsi="Times New Roman" w:cs="Times New Roman"/>
          <w:b/>
          <w:szCs w:val="20"/>
          <w:lang w:val="en-US"/>
        </w:rPr>
        <w:t>: For multi-TRP PUSCH repetition Type B operation, do not support multi-TRP PUSCH enhancements specific for SP-CSI scheduled on PUSCH.</w:t>
      </w:r>
    </w:p>
    <w:p w14:paraId="1D9DD303" w14:textId="77777777" w:rsidR="004B7D73" w:rsidRPr="001F6BF9" w:rsidRDefault="004B7D73" w:rsidP="004B7D73">
      <w:pPr>
        <w:overflowPunct w:val="0"/>
        <w:spacing w:after="0"/>
        <w:jc w:val="both"/>
        <w:rPr>
          <w:rFonts w:ascii="Times New Roman" w:hAnsi="Times New Roman" w:cs="Times New Roman"/>
          <w:b/>
          <w:szCs w:val="20"/>
          <w:lang w:val="en-US"/>
        </w:rPr>
      </w:pPr>
    </w:p>
    <w:p w14:paraId="4AB4CBD8" w14:textId="77777777" w:rsidR="004B7D73" w:rsidRPr="001F6BF9" w:rsidRDefault="004B7D73" w:rsidP="004B7D73">
      <w:pPr>
        <w:overflowPunct w:val="0"/>
        <w:spacing w:after="0"/>
        <w:jc w:val="both"/>
        <w:rPr>
          <w:rFonts w:ascii="Times New Roman" w:hAnsi="Times New Roman" w:cs="Times New Roman"/>
          <w:szCs w:val="20"/>
          <w:lang w:val="en-US"/>
        </w:rPr>
      </w:pPr>
      <w:r w:rsidRPr="001F6BF9">
        <w:rPr>
          <w:rFonts w:ascii="Times New Roman" w:hAnsi="Times New Roman" w:cs="Times New Roman"/>
          <w:szCs w:val="20"/>
          <w:lang w:val="en-US"/>
        </w:rPr>
        <w:t>For the scenarios where a PUSCH transmission (including multiple repetitions) overlaps with a PUCCH carrying CSI and/or HARQ-ACK (over a single slot), based on the existing handling rules in TS 38.213 Sec. 9, we have:</w:t>
      </w:r>
    </w:p>
    <w:p w14:paraId="14FCE853" w14:textId="77777777" w:rsidR="004B7D73" w:rsidRPr="001F6BF9" w:rsidRDefault="004B7D73" w:rsidP="008F138C">
      <w:pPr>
        <w:numPr>
          <w:ilvl w:val="0"/>
          <w:numId w:val="30"/>
        </w:numPr>
        <w:overflowPunct w:val="0"/>
        <w:spacing w:after="0"/>
        <w:contextualSpacing/>
        <w:jc w:val="both"/>
        <w:rPr>
          <w:rFonts w:ascii="Times New Roman" w:hAnsi="Times New Roman" w:cs="Times New Roman"/>
          <w:szCs w:val="20"/>
          <w:lang w:val="en-US"/>
        </w:rPr>
      </w:pPr>
      <w:r w:rsidRPr="001F6BF9">
        <w:rPr>
          <w:rFonts w:ascii="Times New Roman" w:hAnsi="Times New Roman" w:cs="Times New Roman"/>
          <w:szCs w:val="20"/>
          <w:lang w:val="en-US"/>
        </w:rPr>
        <w:t>For PUSCH repetition Type A: given that the multiplexing conditions are satisfied, the CSI and/or HARQ-ACK are multiplexed on each PUSCH repetition that overlaps with the PUCCH carrying CSI and/or HARQ-ACK.</w:t>
      </w:r>
    </w:p>
    <w:p w14:paraId="45697D3C" w14:textId="77777777" w:rsidR="004B7D73" w:rsidRPr="001F6BF9" w:rsidRDefault="004B7D73" w:rsidP="008F138C">
      <w:pPr>
        <w:numPr>
          <w:ilvl w:val="0"/>
          <w:numId w:val="30"/>
        </w:numPr>
        <w:contextualSpacing/>
        <w:rPr>
          <w:rFonts w:ascii="Times New Roman" w:hAnsi="Times New Roman" w:cs="Times New Roman"/>
          <w:szCs w:val="20"/>
          <w:lang w:val="en-US"/>
        </w:rPr>
      </w:pPr>
      <w:r w:rsidRPr="001F6BF9">
        <w:rPr>
          <w:rFonts w:ascii="Times New Roman" w:hAnsi="Times New Roman" w:cs="Times New Roman"/>
          <w:szCs w:val="20"/>
          <w:lang w:val="en-US"/>
        </w:rPr>
        <w:t>For PUSCH repetition Type B: given that the multiplexing conditions are satisfied, the CSI and/or HARQ-ACK are multiplexed on the earliest actual PUSCH repetition that overlaps with the PUCCH transmission and that includes more than one symbol.</w:t>
      </w:r>
    </w:p>
    <w:p w14:paraId="56D21F97" w14:textId="5B921CF7" w:rsidR="004B7D73" w:rsidRPr="001F6BF9" w:rsidRDefault="004B7D73" w:rsidP="004B7D73">
      <w:pPr>
        <w:rPr>
          <w:rFonts w:ascii="Times New Roman" w:hAnsi="Times New Roman" w:cs="Times New Roman"/>
          <w:szCs w:val="20"/>
          <w:lang w:val="en-US"/>
        </w:rPr>
      </w:pPr>
      <w:r w:rsidRPr="001F6BF9">
        <w:rPr>
          <w:rFonts w:ascii="Times New Roman" w:hAnsi="Times New Roman" w:cs="Times New Roman"/>
          <w:szCs w:val="20"/>
          <w:lang w:val="en-US"/>
        </w:rPr>
        <w:t xml:space="preserve">Considering the multi-TRP PUSCH repetition operation, we don’t see any strong need to support enhancements on the above handling rules for scenarios where at least one PUSCH repetition overlaps with a PUCCH carrying CSI and/or HARQ-ACK. Actually, </w:t>
      </w:r>
      <w:r w:rsidR="0081041A">
        <w:rPr>
          <w:rFonts w:ascii="Times New Roman" w:hAnsi="Times New Roman" w:cs="Times New Roman"/>
          <w:szCs w:val="20"/>
          <w:lang w:val="en-US"/>
        </w:rPr>
        <w:t>i</w:t>
      </w:r>
      <w:r w:rsidRPr="001F6BF9">
        <w:rPr>
          <w:rFonts w:ascii="Times New Roman" w:hAnsi="Times New Roman" w:cs="Times New Roman"/>
          <w:szCs w:val="20"/>
          <w:lang w:val="en-US"/>
        </w:rPr>
        <w:t>f it wishes to guarantee the reliability of HARQ-ACK initially scheduled on PUCCH, the network can simply schedule e.g. a multi-TRP PUCCH repetition scheme for the transmission of this HARQ-ACK. And if any of the PUCCH repetition overlaps with a PUSCH transmission (</w:t>
      </w:r>
      <w:r w:rsidR="00C975B6">
        <w:rPr>
          <w:rFonts w:ascii="Times New Roman" w:hAnsi="Times New Roman" w:cs="Times New Roman"/>
          <w:szCs w:val="20"/>
          <w:lang w:val="en-US"/>
        </w:rPr>
        <w:t>in case of</w:t>
      </w:r>
      <w:r w:rsidRPr="001F6BF9">
        <w:rPr>
          <w:rFonts w:ascii="Times New Roman" w:hAnsi="Times New Roman" w:cs="Times New Roman"/>
          <w:szCs w:val="20"/>
          <w:lang w:val="en-US"/>
        </w:rPr>
        <w:t xml:space="preserve"> same PHY priority), based on the existing handling rules the PUCCH is prioritized and the PUSCH is dropped. </w:t>
      </w:r>
    </w:p>
    <w:p w14:paraId="5612BD65" w14:textId="74E821A6" w:rsidR="004B7D73" w:rsidRPr="001F6BF9" w:rsidRDefault="004B7D73" w:rsidP="004B7D73">
      <w:pPr>
        <w:overflowPunct w:val="0"/>
        <w:spacing w:after="0"/>
        <w:jc w:val="both"/>
        <w:rPr>
          <w:rFonts w:ascii="Times New Roman" w:hAnsi="Times New Roman" w:cs="Times New Roman"/>
          <w:b/>
          <w:szCs w:val="20"/>
          <w:lang w:val="en-US"/>
        </w:rPr>
      </w:pPr>
      <w:r w:rsidRPr="001F6BF9">
        <w:rPr>
          <w:rFonts w:ascii="Times New Roman" w:hAnsi="Times New Roman" w:cs="Times New Roman"/>
          <w:b/>
          <w:szCs w:val="20"/>
          <w:lang w:val="en-US"/>
        </w:rPr>
        <w:t xml:space="preserve">Proposal </w:t>
      </w:r>
      <w:r w:rsidR="007760EA">
        <w:rPr>
          <w:rFonts w:ascii="Times New Roman" w:hAnsi="Times New Roman" w:cs="Times New Roman"/>
          <w:b/>
          <w:szCs w:val="20"/>
          <w:lang w:val="en-US"/>
        </w:rPr>
        <w:t>37</w:t>
      </w:r>
      <w:r w:rsidRPr="001F6BF9">
        <w:rPr>
          <w:rFonts w:ascii="Times New Roman" w:hAnsi="Times New Roman" w:cs="Times New Roman"/>
          <w:b/>
          <w:szCs w:val="20"/>
          <w:lang w:val="en-US"/>
        </w:rPr>
        <w:t>: For multi-TRP PUSCH repetition operation, do not support multi-TRP PUSCH enhancements specific for handling the scenarios where at least one of the PUSCH repetitions overlaps with a PUCCH carrying CSI and/or HARQ-ACK.</w:t>
      </w:r>
    </w:p>
    <w:p w14:paraId="59487E9E" w14:textId="4D2E4B70" w:rsidR="00435AF2" w:rsidRPr="001F6BF9" w:rsidRDefault="00435AF2" w:rsidP="000A2922">
      <w:pPr>
        <w:overflowPunct w:val="0"/>
        <w:spacing w:after="0"/>
        <w:jc w:val="both"/>
        <w:rPr>
          <w:rFonts w:ascii="Times New Roman" w:hAnsi="Times New Roman" w:cs="Times New Roman"/>
          <w:b/>
          <w:szCs w:val="20"/>
          <w:lang w:val="en-US"/>
        </w:rPr>
      </w:pPr>
      <w:bookmarkStart w:id="22" w:name="_Hlk528168953"/>
    </w:p>
    <w:p w14:paraId="0410F1F1" w14:textId="77777777" w:rsidR="00435AF2" w:rsidRPr="001F6BF9" w:rsidRDefault="00435AF2" w:rsidP="000A2922">
      <w:pPr>
        <w:overflowPunct w:val="0"/>
        <w:spacing w:after="0"/>
        <w:jc w:val="both"/>
        <w:rPr>
          <w:rFonts w:ascii="Times New Roman" w:hAnsi="Times New Roman" w:cs="Times New Roman"/>
          <w:b/>
          <w:szCs w:val="20"/>
          <w:lang w:val="en-US"/>
        </w:rPr>
      </w:pPr>
    </w:p>
    <w:bookmarkEnd w:id="22"/>
    <w:p w14:paraId="16A04585" w14:textId="77777777" w:rsidR="004B1441" w:rsidRPr="003B2E9B" w:rsidRDefault="004B1441" w:rsidP="00C67AD1">
      <w:pPr>
        <w:pStyle w:val="Heading1"/>
        <w:numPr>
          <w:ilvl w:val="0"/>
          <w:numId w:val="4"/>
        </w:numPr>
        <w:ind w:left="567" w:hanging="567"/>
        <w:rPr>
          <w:lang w:val="en-US"/>
        </w:rPr>
      </w:pPr>
      <w:r w:rsidRPr="003B2E9B">
        <w:rPr>
          <w:lang w:val="en-US"/>
        </w:rPr>
        <w:t>Conclusion</w:t>
      </w:r>
    </w:p>
    <w:p w14:paraId="1D97C72D" w14:textId="5C5B6659" w:rsidR="004B1441" w:rsidRPr="001F6BF9" w:rsidRDefault="009231BD" w:rsidP="00CF5E08">
      <w:pPr>
        <w:overflowPunct w:val="0"/>
        <w:jc w:val="both"/>
        <w:rPr>
          <w:rFonts w:ascii="Times New Roman" w:hAnsi="Times New Roman" w:cs="Times New Roman"/>
          <w:lang w:val="en-US"/>
        </w:rPr>
      </w:pPr>
      <w:bookmarkStart w:id="23" w:name="OLE_LINK43"/>
      <w:bookmarkStart w:id="24" w:name="OLE_LINK44"/>
      <w:bookmarkStart w:id="25" w:name="OLE_LINK34"/>
      <w:bookmarkStart w:id="26" w:name="OLE_LINK35"/>
      <w:r w:rsidRPr="001F6BF9">
        <w:rPr>
          <w:rFonts w:ascii="Times New Roman" w:hAnsi="Times New Roman" w:cs="Times New Roman"/>
          <w:lang w:val="en-US"/>
        </w:rPr>
        <w:t>In this contribution,</w:t>
      </w:r>
      <w:r w:rsidR="001F56CB" w:rsidRPr="001F6BF9">
        <w:rPr>
          <w:rFonts w:ascii="Times New Roman" w:hAnsi="Times New Roman" w:cs="Times New Roman"/>
          <w:lang w:val="en-US"/>
        </w:rPr>
        <w:t xml:space="preserve"> we discuss </w:t>
      </w:r>
      <w:r w:rsidR="00296447" w:rsidRPr="001F6BF9">
        <w:rPr>
          <w:rFonts w:ascii="Times New Roman" w:hAnsi="Times New Roman" w:cs="Times New Roman"/>
          <w:lang w:val="en-US"/>
        </w:rPr>
        <w:t>first sub</w:t>
      </w:r>
      <w:r w:rsidR="00CF5E08" w:rsidRPr="001F6BF9">
        <w:rPr>
          <w:rFonts w:ascii="Times New Roman" w:hAnsi="Times New Roman" w:cs="Times New Roman"/>
          <w:lang w:val="en-US"/>
        </w:rPr>
        <w:t>-</w:t>
      </w:r>
      <w:r w:rsidR="00296447" w:rsidRPr="001F6BF9">
        <w:rPr>
          <w:rFonts w:ascii="Times New Roman" w:hAnsi="Times New Roman" w:cs="Times New Roman"/>
          <w:lang w:val="en-US"/>
        </w:rPr>
        <w:t xml:space="preserve">objective of the </w:t>
      </w:r>
      <w:r w:rsidR="001F56CB" w:rsidRPr="001F6BF9">
        <w:rPr>
          <w:rFonts w:ascii="Times New Roman" w:hAnsi="Times New Roman" w:cs="Times New Roman"/>
          <w:lang w:val="en-US"/>
        </w:rPr>
        <w:t>multi-TRP</w:t>
      </w:r>
      <w:r w:rsidR="003F71A6" w:rsidRPr="001F6BF9">
        <w:rPr>
          <w:rFonts w:ascii="Times New Roman" w:hAnsi="Times New Roman" w:cs="Times New Roman"/>
          <w:lang w:val="en-US"/>
        </w:rPr>
        <w:t>/panel</w:t>
      </w:r>
      <w:r w:rsidR="001F56CB" w:rsidRPr="001F6BF9">
        <w:rPr>
          <w:rFonts w:ascii="Times New Roman" w:hAnsi="Times New Roman" w:cs="Times New Roman"/>
          <w:lang w:val="en-US"/>
        </w:rPr>
        <w:t xml:space="preserve"> transmission. The following </w:t>
      </w:r>
      <w:r w:rsidR="00D24336" w:rsidRPr="001F6BF9">
        <w:rPr>
          <w:rFonts w:ascii="Times New Roman" w:hAnsi="Times New Roman" w:cs="Times New Roman"/>
          <w:lang w:val="en-US"/>
        </w:rPr>
        <w:t xml:space="preserve">observations and </w:t>
      </w:r>
      <w:r w:rsidR="001F56CB" w:rsidRPr="001F6BF9">
        <w:rPr>
          <w:rFonts w:ascii="Times New Roman" w:hAnsi="Times New Roman" w:cs="Times New Roman"/>
          <w:lang w:val="en-US"/>
        </w:rPr>
        <w:t>proposals are made.</w:t>
      </w:r>
    </w:p>
    <w:p w14:paraId="5F920D0E" w14:textId="365340FD" w:rsidR="00907191" w:rsidRPr="001F6BF9" w:rsidRDefault="00907191" w:rsidP="00CF5E08">
      <w:pPr>
        <w:overflowPunct w:val="0"/>
        <w:jc w:val="both"/>
        <w:rPr>
          <w:rFonts w:ascii="Times New Roman" w:hAnsi="Times New Roman" w:cs="Times New Roman"/>
          <w:b/>
          <w:i/>
          <w:u w:val="single"/>
          <w:lang w:val="en-US"/>
        </w:rPr>
      </w:pPr>
      <w:r w:rsidRPr="001F6BF9">
        <w:rPr>
          <w:rFonts w:ascii="Times New Roman" w:hAnsi="Times New Roman" w:cs="Times New Roman"/>
          <w:b/>
          <w:i/>
          <w:u w:val="single"/>
          <w:lang w:val="en-US"/>
        </w:rPr>
        <w:t>PDCCH enhancements</w:t>
      </w:r>
    </w:p>
    <w:p w14:paraId="4576B9CB" w14:textId="77777777" w:rsidR="00E1526C" w:rsidRDefault="00E1526C" w:rsidP="00E1526C">
      <w:pPr>
        <w:jc w:val="both"/>
        <w:rPr>
          <w:rFonts w:asciiTheme="majorBidi" w:hAnsiTheme="majorBidi" w:cstheme="majorBidi"/>
          <w:b/>
          <w:lang w:val="en-US"/>
        </w:rPr>
      </w:pPr>
      <w:r>
        <w:rPr>
          <w:rFonts w:asciiTheme="majorBidi" w:hAnsiTheme="majorBidi" w:cstheme="majorBidi"/>
          <w:b/>
          <w:lang w:val="en-US"/>
        </w:rPr>
        <w:t xml:space="preserve">Observation 1: Having different </w:t>
      </w:r>
      <w:proofErr w:type="spellStart"/>
      <w:r>
        <w:rPr>
          <w:rFonts w:asciiTheme="majorBidi" w:hAnsiTheme="majorBidi" w:cstheme="majorBidi"/>
          <w:b/>
          <w:lang w:val="en-US"/>
        </w:rPr>
        <w:t>signalling</w:t>
      </w:r>
      <w:proofErr w:type="spellEnd"/>
      <w:r>
        <w:rPr>
          <w:rFonts w:asciiTheme="majorBidi" w:hAnsiTheme="majorBidi" w:cstheme="majorBidi"/>
          <w:b/>
          <w:lang w:val="en-US"/>
        </w:rPr>
        <w:t xml:space="preserve"> mechanisms for linking </w:t>
      </w:r>
      <w:proofErr w:type="spellStart"/>
      <w:r>
        <w:rPr>
          <w:rFonts w:asciiTheme="majorBidi" w:hAnsiTheme="majorBidi" w:cstheme="majorBidi"/>
          <w:b/>
          <w:lang w:val="en-US"/>
        </w:rPr>
        <w:t>SSSets</w:t>
      </w:r>
      <w:proofErr w:type="spellEnd"/>
      <w:r>
        <w:rPr>
          <w:rFonts w:asciiTheme="majorBidi" w:hAnsiTheme="majorBidi" w:cstheme="majorBidi"/>
          <w:b/>
          <w:lang w:val="en-US"/>
        </w:rPr>
        <w:t xml:space="preserve"> (via RRC) and updating CORESET beam (via MAC-CE) may not fully provide the required flexibility for M-TRP PDCCH repetition</w:t>
      </w:r>
      <w:r>
        <w:rPr>
          <w:rFonts w:asciiTheme="majorBidi" w:hAnsiTheme="majorBidi" w:cstheme="majorBidi"/>
          <w:bCs/>
          <w:lang w:val="en-US"/>
        </w:rPr>
        <w:t>.</w:t>
      </w:r>
      <w:r>
        <w:rPr>
          <w:rFonts w:asciiTheme="majorBidi" w:hAnsiTheme="majorBidi" w:cstheme="majorBidi"/>
          <w:b/>
          <w:lang w:val="en-US"/>
        </w:rPr>
        <w:t xml:space="preserve"> </w:t>
      </w:r>
    </w:p>
    <w:p w14:paraId="255680BB" w14:textId="77777777" w:rsidR="00E1526C" w:rsidRDefault="00E1526C" w:rsidP="00E1526C">
      <w:pPr>
        <w:jc w:val="both"/>
        <w:rPr>
          <w:rFonts w:ascii="Times New Roman" w:hAnsi="Times New Roman"/>
          <w:b/>
          <w:lang w:val="en-US"/>
        </w:rPr>
      </w:pPr>
      <w:r>
        <w:rPr>
          <w:rFonts w:asciiTheme="majorBidi" w:hAnsiTheme="majorBidi" w:cstheme="majorBidi"/>
          <w:b/>
          <w:lang w:val="en-US"/>
        </w:rPr>
        <w:t xml:space="preserve">Proposal 1: MAC-CE shall be used to update linked </w:t>
      </w:r>
      <w:proofErr w:type="spellStart"/>
      <w:r>
        <w:rPr>
          <w:rFonts w:asciiTheme="majorBidi" w:hAnsiTheme="majorBidi" w:cstheme="majorBidi"/>
          <w:b/>
          <w:lang w:val="en-US"/>
        </w:rPr>
        <w:t>SSSets</w:t>
      </w:r>
      <w:proofErr w:type="spellEnd"/>
      <w:r>
        <w:rPr>
          <w:rFonts w:asciiTheme="majorBidi" w:hAnsiTheme="majorBidi" w:cstheme="majorBidi"/>
          <w:b/>
          <w:lang w:val="en-US"/>
        </w:rPr>
        <w:t xml:space="preserve"> and disable the linking of </w:t>
      </w:r>
      <w:proofErr w:type="spellStart"/>
      <w:r>
        <w:rPr>
          <w:rFonts w:asciiTheme="majorBidi" w:hAnsiTheme="majorBidi" w:cstheme="majorBidi"/>
          <w:b/>
          <w:lang w:val="en-US"/>
        </w:rPr>
        <w:t>SSSets</w:t>
      </w:r>
      <w:proofErr w:type="spellEnd"/>
      <w:r>
        <w:rPr>
          <w:rFonts w:asciiTheme="majorBidi" w:hAnsiTheme="majorBidi" w:cstheme="majorBidi"/>
          <w:b/>
          <w:lang w:val="en-US"/>
        </w:rPr>
        <w:t xml:space="preserve">. </w:t>
      </w:r>
    </w:p>
    <w:p w14:paraId="5D197CF8" w14:textId="77777777" w:rsidR="00E1526C" w:rsidRDefault="00E1526C" w:rsidP="00E1526C">
      <w:pPr>
        <w:spacing w:after="0"/>
        <w:jc w:val="both"/>
        <w:rPr>
          <w:rFonts w:ascii="Times New Roman" w:eastAsia="Batang" w:hAnsi="Times New Roman" w:cs="Times New Roman"/>
          <w:b/>
          <w:bCs/>
          <w:color w:val="0B1107" w:themeColor="accent6" w:themeShade="1A"/>
          <w:kern w:val="24"/>
          <w:lang w:val="en-US"/>
        </w:rPr>
      </w:pPr>
      <w:r>
        <w:rPr>
          <w:rFonts w:ascii="Times New Roman" w:hAnsi="Times New Roman" w:cs="Times New Roman"/>
          <w:b/>
          <w:bCs/>
          <w:lang w:val="en-US"/>
        </w:rPr>
        <w:t xml:space="preserve">Proposal 2: For </w:t>
      </w:r>
      <w:r>
        <w:rPr>
          <w:rFonts w:ascii="Times New Roman" w:eastAsia="Batang" w:hAnsi="Times New Roman" w:cs="Times New Roman"/>
          <w:b/>
          <w:bCs/>
          <w:color w:val="0B1107" w:themeColor="accent6" w:themeShade="1A"/>
          <w:kern w:val="24"/>
          <w:lang w:val="en-US"/>
        </w:rPr>
        <w:t>inter-slot PDCCH repetition, for slot offset for scheduling the same PDSCH/PUSCH/CSI-RS/SRS: The slot of a reference (the PDCCH candidate ends later in time) PDCCH candidate is used as the reference slot.</w:t>
      </w:r>
    </w:p>
    <w:p w14:paraId="21DB2CD4" w14:textId="77777777" w:rsidR="00E1526C" w:rsidRDefault="00E1526C" w:rsidP="00E1526C">
      <w:pPr>
        <w:spacing w:after="0" w:line="240" w:lineRule="auto"/>
        <w:jc w:val="both"/>
        <w:rPr>
          <w:rFonts w:ascii="Times New Roman" w:hAnsi="Times New Roman" w:cs="Times New Roman"/>
          <w:b/>
          <w:bCs/>
          <w:lang w:val="en-US"/>
        </w:rPr>
      </w:pPr>
    </w:p>
    <w:p w14:paraId="27B1F9E7" w14:textId="53DB5F13" w:rsidR="00E1526C" w:rsidRDefault="00E1526C" w:rsidP="00E1526C">
      <w:pPr>
        <w:spacing w:after="0" w:line="240" w:lineRule="auto"/>
        <w:jc w:val="both"/>
        <w:rPr>
          <w:rFonts w:ascii="Times New Roman" w:eastAsia="Times New Roman" w:hAnsi="Times New Roman" w:cs="Times New Roman"/>
          <w:b/>
          <w:bCs/>
          <w:color w:val="0B1107" w:themeColor="accent6" w:themeShade="1A"/>
          <w:kern w:val="24"/>
          <w:lang w:val="en-US"/>
        </w:rPr>
      </w:pPr>
      <w:r>
        <w:rPr>
          <w:rFonts w:ascii="Times New Roman" w:hAnsi="Times New Roman" w:cs="Times New Roman"/>
          <w:b/>
          <w:bCs/>
          <w:lang w:val="en-US"/>
        </w:rPr>
        <w:t xml:space="preserve">Proposal 3: When </w:t>
      </w:r>
      <w:proofErr w:type="spellStart"/>
      <w:r>
        <w:rPr>
          <w:rFonts w:ascii="Times New Roman" w:hAnsi="Times New Roman" w:cs="Times New Roman"/>
          <w:b/>
          <w:bCs/>
          <w:lang w:val="en-US"/>
        </w:rPr>
        <w:t>SSSets</w:t>
      </w:r>
      <w:proofErr w:type="spellEnd"/>
      <w:r>
        <w:rPr>
          <w:rFonts w:ascii="Times New Roman" w:hAnsi="Times New Roman" w:cs="Times New Roman"/>
          <w:b/>
          <w:bCs/>
          <w:lang w:val="en-US"/>
        </w:rPr>
        <w:t xml:space="preserve"> are unlinked via MAC-CE</w:t>
      </w:r>
      <w:r>
        <w:rPr>
          <w:rFonts w:ascii="Times New Roman" w:eastAsia="Times New Roman" w:hAnsi="Times New Roman" w:cs="Times New Roman"/>
          <w:b/>
          <w:bCs/>
          <w:color w:val="0B1107" w:themeColor="accent6" w:themeShade="1A"/>
          <w:kern w:val="24"/>
          <w:lang w:val="en-US"/>
        </w:rPr>
        <w:t xml:space="preserve">, the rate matching of PDSCH does not have to consider any linked PCCCH candidates associated CORESETs. </w:t>
      </w:r>
    </w:p>
    <w:p w14:paraId="33850A5B" w14:textId="77777777" w:rsidR="00E1526C" w:rsidRDefault="00E1526C" w:rsidP="00E1526C">
      <w:pPr>
        <w:spacing w:after="0"/>
        <w:jc w:val="both"/>
        <w:rPr>
          <w:rFonts w:ascii="Times New Roman" w:hAnsi="Times New Roman" w:cs="Times New Roman"/>
          <w:b/>
          <w:bCs/>
          <w:lang w:val="en-US"/>
        </w:rPr>
      </w:pPr>
    </w:p>
    <w:p w14:paraId="190658AA" w14:textId="03CB90F7" w:rsidR="00E1526C" w:rsidRDefault="00E1526C" w:rsidP="00E1526C">
      <w:pPr>
        <w:spacing w:after="0"/>
        <w:jc w:val="both"/>
        <w:rPr>
          <w:rFonts w:ascii="Times New Roman" w:hAnsi="Times New Roman" w:cs="Times New Roman"/>
          <w:b/>
          <w:bCs/>
          <w:sz w:val="28"/>
          <w:szCs w:val="28"/>
          <w:lang w:val="en-US"/>
        </w:rPr>
      </w:pPr>
      <w:r>
        <w:rPr>
          <w:rFonts w:ascii="Times New Roman" w:hAnsi="Times New Roman" w:cs="Times New Roman"/>
          <w:b/>
          <w:bCs/>
          <w:lang w:val="en-US"/>
        </w:rPr>
        <w:t xml:space="preserve">Proposal 4: </w:t>
      </w:r>
      <w:r>
        <w:rPr>
          <w:rFonts w:ascii="Times New Roman" w:eastAsia="DengXian" w:hAnsi="Times New Roman" w:cs="Times New Roman"/>
          <w:b/>
          <w:bCs/>
          <w:color w:val="0B1107" w:themeColor="accent6" w:themeShade="1A"/>
          <w:kern w:val="32"/>
          <w:lang w:val="en-US"/>
        </w:rPr>
        <w:t xml:space="preserve">For the number of BDs corresponding to two PDCCH candidates that are linked for PDCCH repetition, support Option 3 as the first choice or option 2 as the second choice. </w:t>
      </w:r>
    </w:p>
    <w:p w14:paraId="795A1AC9" w14:textId="77777777" w:rsidR="004E600F" w:rsidRDefault="004E600F" w:rsidP="00CF5E08">
      <w:pPr>
        <w:overflowPunct w:val="0"/>
        <w:jc w:val="both"/>
        <w:rPr>
          <w:rFonts w:ascii="Times New Roman" w:hAnsi="Times New Roman" w:cs="Times New Roman"/>
          <w:b/>
          <w:bCs/>
          <w:lang w:val="en-US"/>
        </w:rPr>
      </w:pPr>
    </w:p>
    <w:p w14:paraId="78D21794" w14:textId="09115798" w:rsidR="00E1526C" w:rsidRDefault="00E1526C" w:rsidP="00CF5E08">
      <w:pPr>
        <w:overflowPunct w:val="0"/>
        <w:jc w:val="both"/>
        <w:rPr>
          <w:rFonts w:ascii="Times New Roman" w:eastAsia="Batang" w:hAnsi="Times New Roman" w:cs="Times New Roman"/>
          <w:b/>
          <w:bCs/>
          <w:color w:val="0B1107" w:themeColor="accent6" w:themeShade="1A"/>
          <w:kern w:val="24"/>
          <w:lang w:val="en-US"/>
        </w:rPr>
      </w:pPr>
      <w:bookmarkStart w:id="27" w:name="_GoBack"/>
      <w:bookmarkEnd w:id="27"/>
      <w:r>
        <w:rPr>
          <w:rFonts w:ascii="Times New Roman" w:hAnsi="Times New Roman" w:cs="Times New Roman"/>
          <w:b/>
          <w:bCs/>
          <w:lang w:val="en-US"/>
        </w:rPr>
        <w:t xml:space="preserve">Proposal 5: </w:t>
      </w:r>
      <w:r>
        <w:rPr>
          <w:rFonts w:ascii="Times New Roman" w:eastAsia="Batang" w:hAnsi="Times New Roman" w:cs="Times New Roman"/>
          <w:b/>
          <w:bCs/>
          <w:color w:val="0B1107" w:themeColor="accent6" w:themeShade="1A"/>
          <w:kern w:val="24"/>
          <w:lang w:val="en-US"/>
        </w:rPr>
        <w:t xml:space="preserve">Starting symbol for PDSCH mapping type B as well as a reference symbol for SLIV (i.e., when </w:t>
      </w:r>
      <w:r>
        <w:rPr>
          <w:rFonts w:ascii="Times New Roman" w:eastAsia="Batang" w:hAnsi="Times New Roman" w:cs="Times New Roman"/>
          <w:b/>
          <w:bCs/>
          <w:i/>
          <w:iCs/>
          <w:color w:val="0B1107" w:themeColor="accent6" w:themeShade="1A"/>
          <w:kern w:val="24"/>
          <w:lang w:val="en-US"/>
        </w:rPr>
        <w:t>ReferenceofSLIV-ForDCIFormat1_2</w:t>
      </w:r>
      <w:r>
        <w:rPr>
          <w:rFonts w:ascii="Times New Roman" w:eastAsia="Batang" w:hAnsi="Times New Roman" w:cs="Times New Roman"/>
          <w:b/>
          <w:bCs/>
          <w:color w:val="0B1107" w:themeColor="accent6" w:themeShade="1A"/>
          <w:kern w:val="24"/>
          <w:lang w:val="en-US"/>
        </w:rPr>
        <w:t xml:space="preserve"> is configured) is defined using a </w:t>
      </w:r>
      <w:r>
        <w:rPr>
          <w:rFonts w:ascii="Times New Roman" w:hAnsi="Times New Roman" w:cs="Times New Roman"/>
          <w:b/>
          <w:bCs/>
          <w:lang w:val="en-US"/>
        </w:rPr>
        <w:t xml:space="preserve">reference PDCCH candidate, where the reference candidate is the candidate </w:t>
      </w:r>
      <w:r>
        <w:rPr>
          <w:rFonts w:ascii="Times New Roman" w:eastAsia="Batang" w:hAnsi="Times New Roman" w:cs="Times New Roman"/>
          <w:b/>
          <w:bCs/>
          <w:color w:val="0B1107" w:themeColor="accent6" w:themeShade="1A"/>
          <w:kern w:val="24"/>
          <w:lang w:val="en-US"/>
        </w:rPr>
        <w:t>that ends later in time among the two linked PDCCH candidates in the time domain.</w:t>
      </w:r>
    </w:p>
    <w:p w14:paraId="07DE22F1" w14:textId="77777777" w:rsidR="00E1526C" w:rsidRDefault="00E1526C" w:rsidP="00E1526C">
      <w:pPr>
        <w:spacing w:after="0" w:line="240" w:lineRule="auto"/>
        <w:jc w:val="both"/>
        <w:rPr>
          <w:rFonts w:ascii="Times New Roman" w:eastAsia="Batang" w:hAnsi="Times New Roman" w:cs="Times New Roman"/>
          <w:b/>
          <w:bCs/>
          <w:color w:val="0B1107" w:themeColor="accent6" w:themeShade="1A"/>
          <w:kern w:val="24"/>
          <w:lang w:val="en-US"/>
        </w:rPr>
      </w:pPr>
      <w:r>
        <w:rPr>
          <w:rFonts w:ascii="Times New Roman" w:eastAsia="Times New Roman" w:hAnsi="Times New Roman" w:cs="Times New Roman"/>
          <w:b/>
          <w:bCs/>
          <w:lang w:val="en-US"/>
        </w:rPr>
        <w:t>Proposal 6: Regarding the</w:t>
      </w:r>
      <w:r>
        <w:rPr>
          <w:rFonts w:ascii="Times New Roman" w:eastAsia="Batang" w:hAnsi="Times New Roman" w:cs="Times New Roman"/>
          <w:b/>
          <w:bCs/>
          <w:color w:val="0B1107" w:themeColor="accent6" w:themeShade="1A"/>
          <w:kern w:val="24"/>
          <w:lang w:val="en-US"/>
        </w:rPr>
        <w:t xml:space="preserve"> TCI is not present in DCI (</w:t>
      </w:r>
      <w:r>
        <w:rPr>
          <w:rFonts w:ascii="Times New Roman" w:eastAsia="Batang" w:hAnsi="Times New Roman" w:cs="Times New Roman"/>
          <w:b/>
          <w:bCs/>
          <w:i/>
          <w:iCs/>
          <w:color w:val="0B1107" w:themeColor="accent6" w:themeShade="1A"/>
          <w:kern w:val="24"/>
          <w:lang w:val="en-US"/>
        </w:rPr>
        <w:t>TCI-</w:t>
      </w:r>
      <w:proofErr w:type="spellStart"/>
      <w:r>
        <w:rPr>
          <w:rFonts w:ascii="Times New Roman" w:eastAsia="Batang" w:hAnsi="Times New Roman" w:cs="Times New Roman"/>
          <w:b/>
          <w:bCs/>
          <w:i/>
          <w:iCs/>
          <w:color w:val="0B1107" w:themeColor="accent6" w:themeShade="1A"/>
          <w:kern w:val="24"/>
          <w:lang w:val="en-US"/>
        </w:rPr>
        <w:t>presentInDCI</w:t>
      </w:r>
      <w:proofErr w:type="spellEnd"/>
      <w:r>
        <w:rPr>
          <w:rFonts w:ascii="Times New Roman" w:eastAsia="Batang" w:hAnsi="Times New Roman" w:cs="Times New Roman"/>
          <w:b/>
          <w:bCs/>
          <w:color w:val="0B1107" w:themeColor="accent6" w:themeShade="1A"/>
          <w:kern w:val="24"/>
          <w:lang w:val="en-US"/>
        </w:rPr>
        <w:t xml:space="preserve">), the following cases shall be defined, </w:t>
      </w:r>
    </w:p>
    <w:p w14:paraId="6FEF33CA" w14:textId="77777777" w:rsidR="00E1526C" w:rsidRDefault="00E1526C" w:rsidP="008F138C">
      <w:pPr>
        <w:pStyle w:val="ListParagraph"/>
        <w:numPr>
          <w:ilvl w:val="0"/>
          <w:numId w:val="52"/>
        </w:numPr>
        <w:spacing w:after="0" w:line="240" w:lineRule="auto"/>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When TCI present in DCI configuration is different for linked </w:t>
      </w:r>
      <w:r>
        <w:rPr>
          <w:rFonts w:ascii="Times New Roman" w:eastAsia="Batang" w:hAnsi="Times New Roman" w:cs="Times New Roman"/>
          <w:b/>
          <w:bCs/>
          <w:color w:val="0B1107" w:themeColor="accent6" w:themeShade="1A"/>
          <w:kern w:val="24"/>
          <w:lang w:val="en-US"/>
        </w:rPr>
        <w:t xml:space="preserve">CORESETs, a reference CORESET (e.g. lowest CORESET ID, latest beam updated CORESET) or fixed behaviour shall be defined in the spec to derive the TCI field in DCI for linked PDCCH candidates. </w:t>
      </w:r>
    </w:p>
    <w:p w14:paraId="46A2CE15" w14:textId="77777777" w:rsidR="00E1526C" w:rsidRDefault="00E1526C" w:rsidP="008F138C">
      <w:pPr>
        <w:pStyle w:val="ListParagraph"/>
        <w:numPr>
          <w:ilvl w:val="0"/>
          <w:numId w:val="52"/>
        </w:numPr>
        <w:spacing w:after="0" w:line="240" w:lineRule="auto"/>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When TCI present in DCI configuration is disabled in both CORESETs, a reference CORESET (e.g. Lowest CORESET ID) is used to derive the QCL assumptions for PDSCH (</w:t>
      </w:r>
      <w:r>
        <w:rPr>
          <w:rFonts w:ascii="Times New Roman" w:eastAsia="Batang" w:hAnsi="Times New Roman" w:cs="Times New Roman"/>
          <w:b/>
          <w:bCs/>
          <w:color w:val="0B1107" w:themeColor="accent6" w:themeShade="1A"/>
          <w:kern w:val="24"/>
          <w:lang w:val="en-US"/>
        </w:rPr>
        <w:t xml:space="preserve">when scheduling offset is equal to or larger than </w:t>
      </w:r>
      <w:proofErr w:type="spellStart"/>
      <w:r>
        <w:rPr>
          <w:rFonts w:ascii="Times New Roman" w:eastAsia="Batang" w:hAnsi="Times New Roman" w:cs="Times New Roman"/>
          <w:b/>
          <w:bCs/>
          <w:i/>
          <w:iCs/>
          <w:color w:val="0B1107" w:themeColor="accent6" w:themeShade="1A"/>
          <w:kern w:val="24"/>
          <w:lang w:val="en-US"/>
        </w:rPr>
        <w:t>timeDurationForQCL</w:t>
      </w:r>
      <w:proofErr w:type="spellEnd"/>
      <w:r>
        <w:rPr>
          <w:rFonts w:ascii="Times New Roman" w:eastAsia="Batang" w:hAnsi="Times New Roman" w:cs="Times New Roman"/>
          <w:b/>
          <w:bCs/>
          <w:color w:val="0B1107" w:themeColor="accent6" w:themeShade="1A"/>
          <w:kern w:val="24"/>
          <w:lang w:val="en-US"/>
        </w:rPr>
        <w:t>)</w:t>
      </w:r>
      <w:r>
        <w:rPr>
          <w:rFonts w:ascii="Times New Roman" w:eastAsia="Times New Roman" w:hAnsi="Times New Roman" w:cs="Times New Roman"/>
          <w:b/>
          <w:bCs/>
          <w:lang w:val="en-US"/>
        </w:rPr>
        <w:t xml:space="preserve">. </w:t>
      </w:r>
    </w:p>
    <w:p w14:paraId="2C8367AE" w14:textId="77777777" w:rsidR="00E1526C" w:rsidRDefault="00E1526C" w:rsidP="00E1526C">
      <w:pPr>
        <w:spacing w:after="0" w:line="240" w:lineRule="auto"/>
        <w:jc w:val="both"/>
        <w:rPr>
          <w:rFonts w:ascii="Times New Roman" w:eastAsia="Batang" w:hAnsi="Times New Roman" w:cs="Times New Roman"/>
          <w:b/>
          <w:bCs/>
          <w:color w:val="0B1107" w:themeColor="accent6" w:themeShade="1A"/>
          <w:kern w:val="24"/>
          <w:lang w:val="en-US"/>
        </w:rPr>
      </w:pPr>
    </w:p>
    <w:p w14:paraId="44502574" w14:textId="017CD1A5" w:rsidR="00E1526C" w:rsidRDefault="00E1526C" w:rsidP="00E1526C">
      <w:pPr>
        <w:spacing w:after="0" w:line="240" w:lineRule="auto"/>
        <w:jc w:val="both"/>
        <w:rPr>
          <w:rFonts w:ascii="Times New Roman" w:eastAsia="Times New Roman" w:hAnsi="Times New Roman" w:cs="Times New Roman"/>
          <w:b/>
          <w:bCs/>
          <w:lang w:val="en-US"/>
        </w:rPr>
      </w:pPr>
      <w:r>
        <w:rPr>
          <w:rFonts w:ascii="Times New Roman" w:eastAsia="Batang" w:hAnsi="Times New Roman" w:cs="Times New Roman"/>
          <w:b/>
          <w:bCs/>
          <w:color w:val="0B1107" w:themeColor="accent6" w:themeShade="1A"/>
          <w:kern w:val="24"/>
          <w:lang w:val="en-US"/>
        </w:rPr>
        <w:t xml:space="preserve">Proposal 7: PDCCH repetitions are not associated with different CORESETPoolIndex. </w:t>
      </w:r>
    </w:p>
    <w:p w14:paraId="5B0BD840" w14:textId="77777777" w:rsidR="00E1526C" w:rsidRDefault="00E1526C" w:rsidP="00E1526C">
      <w:pPr>
        <w:spacing w:after="0"/>
        <w:rPr>
          <w:rFonts w:ascii="Times New Roman" w:eastAsia="Batang" w:hAnsi="Times New Roman" w:cs="Times New Roman"/>
          <w:b/>
          <w:bCs/>
          <w:color w:val="0B1107" w:themeColor="accent6" w:themeShade="1A"/>
          <w:kern w:val="24"/>
          <w:lang w:val="en-US"/>
        </w:rPr>
      </w:pPr>
    </w:p>
    <w:p w14:paraId="4D48A476" w14:textId="5F9E6815" w:rsidR="00E1526C" w:rsidRDefault="00E1526C" w:rsidP="00E1526C">
      <w:pPr>
        <w:spacing w:after="0"/>
        <w:rPr>
          <w:rFonts w:ascii="Times New Roman" w:eastAsia="Batang" w:hAnsi="Times New Roman" w:cs="Times New Roman"/>
          <w:b/>
          <w:bCs/>
          <w:color w:val="0B1107" w:themeColor="accent6" w:themeShade="1A"/>
          <w:kern w:val="24"/>
          <w:lang w:val="en-US"/>
        </w:rPr>
      </w:pPr>
      <w:r>
        <w:rPr>
          <w:rFonts w:ascii="Times New Roman" w:eastAsia="Batang" w:hAnsi="Times New Roman" w:cs="Times New Roman"/>
          <w:b/>
          <w:bCs/>
          <w:color w:val="0B1107" w:themeColor="accent6" w:themeShade="1A"/>
          <w:kern w:val="24"/>
          <w:lang w:val="en-US"/>
        </w:rPr>
        <w:t xml:space="preserve">Proposal 8: Single-TRP PDCCH repetition is supported by reusing the agreed framework for M-TRP PDCCH repetition. </w:t>
      </w:r>
    </w:p>
    <w:p w14:paraId="76DA1DC1" w14:textId="77777777" w:rsidR="00E1526C" w:rsidRDefault="00E1526C" w:rsidP="008F138C">
      <w:pPr>
        <w:pStyle w:val="ListParagraph"/>
        <w:numPr>
          <w:ilvl w:val="0"/>
          <w:numId w:val="53"/>
        </w:numPr>
        <w:spacing w:after="0" w:line="256" w:lineRule="auto"/>
        <w:rPr>
          <w:rFonts w:ascii="Times New Roman" w:eastAsia="Batang" w:hAnsi="Times New Roman" w:cs="Times New Roman"/>
          <w:b/>
          <w:bCs/>
          <w:color w:val="0B1107" w:themeColor="accent6" w:themeShade="1A"/>
          <w:kern w:val="24"/>
          <w:lang w:val="en-US"/>
        </w:rPr>
      </w:pPr>
      <w:r>
        <w:rPr>
          <w:rFonts w:ascii="Times New Roman" w:eastAsia="Batang" w:hAnsi="Times New Roman" w:cs="Times New Roman"/>
          <w:b/>
          <w:bCs/>
          <w:color w:val="0B1107" w:themeColor="accent6" w:themeShade="1A"/>
          <w:kern w:val="24"/>
          <w:lang w:val="en-US"/>
        </w:rPr>
        <w:t xml:space="preserve">RRC can link </w:t>
      </w:r>
      <w:proofErr w:type="spellStart"/>
      <w:r>
        <w:rPr>
          <w:rFonts w:ascii="Times New Roman" w:eastAsia="Batang" w:hAnsi="Times New Roman" w:cs="Times New Roman"/>
          <w:b/>
          <w:bCs/>
          <w:color w:val="0B1107" w:themeColor="accent6" w:themeShade="1A"/>
          <w:kern w:val="24"/>
          <w:lang w:val="en-US"/>
        </w:rPr>
        <w:t>SSSets</w:t>
      </w:r>
      <w:proofErr w:type="spellEnd"/>
      <w:r>
        <w:rPr>
          <w:rFonts w:ascii="Times New Roman" w:eastAsia="Batang" w:hAnsi="Times New Roman" w:cs="Times New Roman"/>
          <w:b/>
          <w:bCs/>
          <w:color w:val="0B1107" w:themeColor="accent6" w:themeShade="1A"/>
          <w:kern w:val="24"/>
          <w:lang w:val="en-US"/>
        </w:rPr>
        <w:t xml:space="preserve"> of the same CORESET </w:t>
      </w:r>
    </w:p>
    <w:p w14:paraId="28B45B9E" w14:textId="77777777" w:rsidR="00E1526C" w:rsidRDefault="00E1526C" w:rsidP="008F138C">
      <w:pPr>
        <w:pStyle w:val="ListParagraph"/>
        <w:numPr>
          <w:ilvl w:val="0"/>
          <w:numId w:val="54"/>
        </w:numPr>
        <w:spacing w:after="0" w:line="256" w:lineRule="auto"/>
        <w:rPr>
          <w:rFonts w:ascii="Times New Roman" w:eastAsia="Batang" w:hAnsi="Times New Roman" w:cs="Times New Roman"/>
          <w:b/>
          <w:bCs/>
          <w:color w:val="0B1107" w:themeColor="accent6" w:themeShade="1A"/>
          <w:kern w:val="24"/>
          <w:lang w:val="en-US"/>
        </w:rPr>
      </w:pPr>
      <w:r>
        <w:rPr>
          <w:rFonts w:ascii="Times New Roman" w:hAnsi="Times New Roman" w:cs="Times New Roman"/>
          <w:b/>
          <w:bCs/>
          <w:lang w:val="en-US"/>
        </w:rPr>
        <w:t xml:space="preserve">MAC-CE can be additionally used to update linked </w:t>
      </w:r>
      <w:proofErr w:type="spellStart"/>
      <w:r>
        <w:rPr>
          <w:rFonts w:ascii="Times New Roman" w:hAnsi="Times New Roman" w:cs="Times New Roman"/>
          <w:b/>
          <w:bCs/>
          <w:lang w:val="en-US"/>
        </w:rPr>
        <w:t>SSSets</w:t>
      </w:r>
      <w:proofErr w:type="spellEnd"/>
      <w:r>
        <w:rPr>
          <w:rFonts w:ascii="Times New Roman" w:hAnsi="Times New Roman" w:cs="Times New Roman"/>
          <w:b/>
          <w:bCs/>
          <w:lang w:val="en-US"/>
        </w:rPr>
        <w:t xml:space="preserve"> </w:t>
      </w:r>
      <w:r>
        <w:rPr>
          <w:rFonts w:ascii="Times New Roman" w:eastAsia="Batang" w:hAnsi="Times New Roman" w:cs="Times New Roman"/>
          <w:b/>
          <w:bCs/>
          <w:color w:val="0B1107" w:themeColor="accent6" w:themeShade="1A"/>
          <w:kern w:val="24"/>
          <w:lang w:val="en-US"/>
        </w:rPr>
        <w:t xml:space="preserve">to change the linked </w:t>
      </w:r>
      <w:proofErr w:type="spellStart"/>
      <w:r>
        <w:rPr>
          <w:rFonts w:ascii="Times New Roman" w:eastAsia="Batang" w:hAnsi="Times New Roman" w:cs="Times New Roman"/>
          <w:b/>
          <w:bCs/>
          <w:color w:val="0B1107" w:themeColor="accent6" w:themeShade="1A"/>
          <w:kern w:val="24"/>
          <w:lang w:val="en-US"/>
        </w:rPr>
        <w:t>SSSets</w:t>
      </w:r>
      <w:proofErr w:type="spellEnd"/>
      <w:r>
        <w:rPr>
          <w:rFonts w:ascii="Times New Roman" w:eastAsia="Batang" w:hAnsi="Times New Roman" w:cs="Times New Roman"/>
          <w:b/>
          <w:bCs/>
          <w:color w:val="0B1107" w:themeColor="accent6" w:themeShade="1A"/>
          <w:kern w:val="24"/>
          <w:lang w:val="en-US"/>
        </w:rPr>
        <w:t xml:space="preserve"> such that S-TRP and M-TRP repetition modes are switched or PDCCH repetition mode is disabled. </w:t>
      </w:r>
    </w:p>
    <w:p w14:paraId="0E3BCC0A" w14:textId="7073FB4B" w:rsidR="00E1526C" w:rsidRDefault="00E1526C" w:rsidP="00CF5E08">
      <w:pPr>
        <w:overflowPunct w:val="0"/>
        <w:jc w:val="both"/>
        <w:rPr>
          <w:rFonts w:ascii="Times New Roman" w:hAnsi="Times New Roman" w:cs="Times New Roman"/>
          <w:lang w:val="en-US"/>
        </w:rPr>
      </w:pPr>
    </w:p>
    <w:p w14:paraId="60DDA4EA" w14:textId="77777777" w:rsidR="00E1526C" w:rsidRDefault="00E1526C" w:rsidP="00E1526C">
      <w:pPr>
        <w:spacing w:after="0" w:line="240" w:lineRule="auto"/>
        <w:jc w:val="both"/>
        <w:rPr>
          <w:rFonts w:ascii="Times New Roman" w:eastAsia="Batang" w:hAnsi="Times New Roman" w:cs="Times New Roman"/>
          <w:b/>
          <w:bCs/>
          <w:lang w:val="en-US" w:eastAsia="zh-CN"/>
        </w:rPr>
      </w:pPr>
      <w:r>
        <w:rPr>
          <w:rFonts w:ascii="Times New Roman" w:eastAsia="Batang" w:hAnsi="Times New Roman" w:cs="Times New Roman"/>
          <w:b/>
          <w:bCs/>
          <w:color w:val="0B1107" w:themeColor="accent6" w:themeShade="1A"/>
          <w:kern w:val="24"/>
          <w:lang w:val="en-US"/>
        </w:rPr>
        <w:t xml:space="preserve">Proposal 9: </w:t>
      </w:r>
      <w:r>
        <w:rPr>
          <w:rFonts w:ascii="Times New Roman" w:eastAsia="Batang" w:hAnsi="Times New Roman" w:cs="Times New Roman"/>
          <w:b/>
          <w:bCs/>
          <w:lang w:val="en-US" w:eastAsia="zh-CN"/>
        </w:rPr>
        <w:t xml:space="preserve">For PUCCH resource determination for HARQ-ACK when the corresponding PUCCH resource set has a size larger than eight, starting CCE index and number of CCEs in the CORESET of one of the linked PDCCH candidates is applied, the one with the lowest </w:t>
      </w:r>
      <w:proofErr w:type="spellStart"/>
      <w:r>
        <w:rPr>
          <w:rFonts w:ascii="Times New Roman" w:eastAsia="Batang" w:hAnsi="Times New Roman" w:cs="Times New Roman"/>
          <w:b/>
          <w:bCs/>
          <w:lang w:val="en-US" w:eastAsia="zh-CN"/>
        </w:rPr>
        <w:t>SSSet</w:t>
      </w:r>
      <w:proofErr w:type="spellEnd"/>
      <w:r>
        <w:rPr>
          <w:rFonts w:ascii="Times New Roman" w:eastAsia="Batang" w:hAnsi="Times New Roman" w:cs="Times New Roman"/>
          <w:b/>
          <w:bCs/>
          <w:lang w:val="en-US" w:eastAsia="zh-CN"/>
        </w:rPr>
        <w:t xml:space="preserve"> ID is applied</w:t>
      </w:r>
      <w:r>
        <w:rPr>
          <w:rFonts w:ascii="Times New Roman" w:eastAsia="Batang" w:hAnsi="Times New Roman" w:cs="Times New Roman"/>
          <w:b/>
          <w:bCs/>
          <w:lang w:val="en-US"/>
        </w:rPr>
        <w:t xml:space="preserve">. </w:t>
      </w:r>
    </w:p>
    <w:p w14:paraId="2C7C699A" w14:textId="77777777" w:rsidR="00E1526C" w:rsidRPr="001F6BF9" w:rsidRDefault="00E1526C" w:rsidP="00CF5E08">
      <w:pPr>
        <w:overflowPunct w:val="0"/>
        <w:jc w:val="both"/>
        <w:rPr>
          <w:rFonts w:ascii="Times New Roman" w:hAnsi="Times New Roman" w:cs="Times New Roman"/>
          <w:lang w:val="en-US"/>
        </w:rPr>
      </w:pPr>
    </w:p>
    <w:p w14:paraId="64025458" w14:textId="477A00A0" w:rsidR="006B6425" w:rsidRPr="001F6BF9" w:rsidRDefault="00052BB2" w:rsidP="006B6425">
      <w:pPr>
        <w:overflowPunct w:val="0"/>
        <w:jc w:val="both"/>
        <w:rPr>
          <w:rFonts w:ascii="Times New Roman" w:hAnsi="Times New Roman"/>
          <w:b/>
          <w:i/>
          <w:u w:val="single"/>
          <w:lang w:val="en-US"/>
        </w:rPr>
      </w:pPr>
      <w:r w:rsidRPr="001F6BF9">
        <w:rPr>
          <w:rFonts w:ascii="Times New Roman" w:hAnsi="Times New Roman"/>
          <w:b/>
          <w:i/>
          <w:u w:val="single"/>
          <w:lang w:val="en-US"/>
        </w:rPr>
        <w:t>PUCCH enhancements</w:t>
      </w:r>
    </w:p>
    <w:p w14:paraId="135AB32C" w14:textId="77777777" w:rsidR="00E1526C" w:rsidRDefault="00E1526C" w:rsidP="00E1526C">
      <w:pPr>
        <w:jc w:val="both"/>
        <w:rPr>
          <w:rFonts w:ascii="Times New Roman" w:hAnsi="Times New Roman"/>
          <w:b/>
          <w:lang w:val="en-US"/>
        </w:rPr>
      </w:pPr>
      <w:r>
        <w:rPr>
          <w:rFonts w:ascii="Times New Roman" w:hAnsi="Times New Roman"/>
          <w:b/>
          <w:lang w:val="en-US"/>
        </w:rPr>
        <w:t xml:space="preserve">Proposal 10: Do not consider further the multi-TRP intra-slot PUCCH beam hopping scheme. </w:t>
      </w:r>
    </w:p>
    <w:p w14:paraId="207DBEB8" w14:textId="77777777" w:rsidR="00E1526C" w:rsidRDefault="00E1526C" w:rsidP="00E1526C">
      <w:pPr>
        <w:spacing w:after="0" w:line="240" w:lineRule="auto"/>
        <w:jc w:val="both"/>
        <w:rPr>
          <w:rFonts w:ascii="Times New Roman" w:hAnsi="Times New Roman"/>
          <w:b/>
          <w:lang w:val="en-US"/>
        </w:rPr>
      </w:pPr>
      <w:r>
        <w:rPr>
          <w:rFonts w:ascii="Times New Roman" w:hAnsi="Times New Roman"/>
          <w:b/>
          <w:lang w:val="en-US"/>
        </w:rPr>
        <w:t>Proposal 11: Support dynamic switching between the different multi-TRP PUCCH schemes.</w:t>
      </w:r>
    </w:p>
    <w:p w14:paraId="532CE733" w14:textId="77777777" w:rsidR="00E1526C" w:rsidRDefault="00E1526C" w:rsidP="00E1526C">
      <w:pPr>
        <w:spacing w:after="0"/>
        <w:jc w:val="both"/>
        <w:rPr>
          <w:rFonts w:ascii="Times New Roman" w:hAnsi="Times New Roman"/>
          <w:b/>
          <w:lang w:val="en-US"/>
        </w:rPr>
      </w:pPr>
    </w:p>
    <w:p w14:paraId="3D229442" w14:textId="61A006AC" w:rsidR="00E1526C" w:rsidRDefault="00E1526C" w:rsidP="00E1526C">
      <w:pPr>
        <w:spacing w:after="0"/>
        <w:jc w:val="both"/>
        <w:rPr>
          <w:rFonts w:ascii="Times New Roman" w:hAnsi="Times New Roman"/>
          <w:b/>
          <w:lang w:val="en-US"/>
        </w:rPr>
      </w:pPr>
      <w:r>
        <w:rPr>
          <w:rFonts w:ascii="Times New Roman" w:hAnsi="Times New Roman"/>
          <w:b/>
          <w:lang w:val="en-US"/>
        </w:rPr>
        <w:t>Observation 2: Looking at RAN4’s reply in</w:t>
      </w:r>
      <w:r>
        <w:rPr>
          <w:b/>
          <w:lang w:val="en-US"/>
        </w:rPr>
        <w:t xml:space="preserve"> </w:t>
      </w:r>
      <w:r>
        <w:rPr>
          <w:rFonts w:ascii="Times New Roman" w:hAnsi="Times New Roman"/>
          <w:b/>
          <w:lang w:val="en-US"/>
        </w:rPr>
        <w:t>R4-2103290, a switching gap of (at least) one symbol would be required for FR1 as well as for FR2 at least in the case where the UL beams are switched within a same panel</w:t>
      </w:r>
      <w:r>
        <w:rPr>
          <w:rFonts w:ascii="Times New Roman" w:hAnsi="Times New Roman"/>
          <w:lang w:val="en-US"/>
        </w:rPr>
        <w:t>.</w:t>
      </w:r>
    </w:p>
    <w:p w14:paraId="729E6BA2" w14:textId="77777777" w:rsidR="00E1526C" w:rsidRDefault="00E1526C" w:rsidP="00E1526C">
      <w:pPr>
        <w:spacing w:after="0"/>
        <w:jc w:val="both"/>
        <w:rPr>
          <w:rFonts w:ascii="Times New Roman" w:hAnsi="Times New Roman"/>
          <w:b/>
          <w:lang w:val="en-US"/>
        </w:rPr>
      </w:pPr>
    </w:p>
    <w:p w14:paraId="429426E1"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Proposal 12: For multi-TRP PUCCH schemes, RAN1 shall consider one symbol switching gap for beam switching /power control parameter switching for FR2 at least in the case where the UL beams are switched within a same panel as well as for FR1. </w:t>
      </w:r>
    </w:p>
    <w:p w14:paraId="5E6F2D38" w14:textId="77777777" w:rsidR="00E1526C" w:rsidRDefault="00E1526C" w:rsidP="00E1526C">
      <w:pPr>
        <w:spacing w:after="0"/>
        <w:jc w:val="both"/>
        <w:rPr>
          <w:rFonts w:ascii="Times New Roman" w:hAnsi="Times New Roman"/>
          <w:b/>
          <w:lang w:val="en-US"/>
        </w:rPr>
      </w:pPr>
    </w:p>
    <w:p w14:paraId="3409D669" w14:textId="1CDCD1F4" w:rsidR="00E1526C" w:rsidRDefault="00E1526C" w:rsidP="00E1526C">
      <w:pPr>
        <w:spacing w:after="0"/>
        <w:jc w:val="both"/>
        <w:rPr>
          <w:rFonts w:ascii="Times New Roman" w:hAnsi="Times New Roman"/>
          <w:b/>
          <w:lang w:val="en-US"/>
        </w:rPr>
      </w:pPr>
      <w:r>
        <w:rPr>
          <w:rFonts w:ascii="Times New Roman" w:hAnsi="Times New Roman"/>
          <w:b/>
          <w:lang w:val="en-US"/>
        </w:rPr>
        <w:t xml:space="preserve">Proposal 13: For multi-TRP PUCCH schemes, if more than one switching gap for beam switching /power control parameter switching are required depending on single-panel/multi-panel assumption of the UE, RAN1 shall further consider how to enable common understanding on switching gaps at the network and the UE sides. </w:t>
      </w:r>
    </w:p>
    <w:p w14:paraId="1947AF31" w14:textId="77777777" w:rsidR="00E1526C" w:rsidRDefault="00E1526C" w:rsidP="00E1526C">
      <w:pPr>
        <w:spacing w:after="0"/>
        <w:jc w:val="both"/>
        <w:rPr>
          <w:rFonts w:ascii="Times New Roman" w:hAnsi="Times New Roman"/>
          <w:b/>
          <w:bCs/>
          <w:lang w:val="en-US"/>
        </w:rPr>
      </w:pPr>
    </w:p>
    <w:p w14:paraId="570382D1" w14:textId="3A0CD4AC" w:rsidR="00E1526C" w:rsidRDefault="00E1526C" w:rsidP="00E1526C">
      <w:pPr>
        <w:spacing w:after="0"/>
        <w:jc w:val="both"/>
        <w:rPr>
          <w:rFonts w:ascii="Times New Roman" w:hAnsi="Times New Roman"/>
          <w:b/>
          <w:bCs/>
          <w:lang w:val="en-US"/>
        </w:rPr>
      </w:pPr>
      <w:r>
        <w:rPr>
          <w:rFonts w:ascii="Times New Roman" w:hAnsi="Times New Roman"/>
          <w:b/>
          <w:bCs/>
          <w:lang w:val="en-US"/>
        </w:rPr>
        <w:t>Observation 3: The cases where the spatial filter to transmit the beam is unknown and/or UL timing is different between different UL beams may not be of big interest from RAN1 perspective</w:t>
      </w:r>
      <w:r>
        <w:rPr>
          <w:rFonts w:ascii="Times New Roman" w:hAnsi="Times New Roman"/>
          <w:lang w:val="en-US"/>
        </w:rPr>
        <w:t>.</w:t>
      </w:r>
    </w:p>
    <w:p w14:paraId="3CBE70A1" w14:textId="77777777" w:rsidR="00E1526C" w:rsidRDefault="00E1526C" w:rsidP="00E1526C">
      <w:pPr>
        <w:spacing w:after="0"/>
        <w:jc w:val="both"/>
        <w:rPr>
          <w:rFonts w:ascii="Times New Roman" w:hAnsi="Times New Roman"/>
          <w:lang w:val="en-US"/>
        </w:rPr>
      </w:pPr>
    </w:p>
    <w:p w14:paraId="70F3AF1F" w14:textId="77777777" w:rsidR="00E1526C" w:rsidRDefault="00E1526C" w:rsidP="00E1526C">
      <w:pPr>
        <w:spacing w:after="0"/>
        <w:jc w:val="both"/>
        <w:rPr>
          <w:rFonts w:ascii="Times New Roman" w:hAnsi="Times New Roman" w:cs="Times New Roman"/>
          <w:b/>
          <w:bCs/>
          <w:lang w:val="en-US"/>
        </w:rPr>
      </w:pPr>
      <w:r>
        <w:rPr>
          <w:rFonts w:ascii="Times New Roman" w:hAnsi="Times New Roman" w:cs="Times New Roman"/>
          <w:b/>
          <w:bCs/>
          <w:lang w:val="en-US"/>
        </w:rPr>
        <w:t xml:space="preserve">Proposal 14: M-TRP UL transmission schemes do not need to consider the case that spatial filter to transmit the beam is "unknown”. </w:t>
      </w:r>
    </w:p>
    <w:p w14:paraId="4F9221E9" w14:textId="77777777" w:rsidR="00E1526C" w:rsidRDefault="00E1526C" w:rsidP="008F138C">
      <w:pPr>
        <w:pStyle w:val="ListParagraph"/>
        <w:numPr>
          <w:ilvl w:val="0"/>
          <w:numId w:val="55"/>
        </w:numPr>
        <w:spacing w:after="0" w:line="256" w:lineRule="auto"/>
        <w:jc w:val="both"/>
        <w:rPr>
          <w:rFonts w:ascii="Times New Roman" w:hAnsi="Times New Roman" w:cs="Times New Roman"/>
          <w:b/>
          <w:bCs/>
          <w:lang w:val="en-US"/>
        </w:rPr>
      </w:pPr>
      <w:r>
        <w:rPr>
          <w:rFonts w:ascii="Times New Roman" w:hAnsi="Times New Roman" w:cs="Times New Roman"/>
          <w:b/>
          <w:bCs/>
          <w:lang w:val="en-US"/>
        </w:rPr>
        <w:t xml:space="preserve">Send and updated LS to reduce RAN4 work on this discussion. </w:t>
      </w:r>
    </w:p>
    <w:p w14:paraId="23162DAD" w14:textId="77777777" w:rsidR="00E1526C" w:rsidRDefault="00E1526C" w:rsidP="00E1526C">
      <w:pPr>
        <w:spacing w:after="0" w:line="240" w:lineRule="auto"/>
        <w:jc w:val="both"/>
        <w:rPr>
          <w:rFonts w:ascii="Times New Roman" w:eastAsia="SimSun" w:hAnsi="Times New Roman" w:cs="Times New Roman"/>
          <w:b/>
          <w:kern w:val="24"/>
          <w:lang w:val="en-US" w:eastAsia="fr-FR"/>
        </w:rPr>
      </w:pPr>
    </w:p>
    <w:p w14:paraId="4BD60858" w14:textId="3D208189" w:rsidR="00E1526C" w:rsidRDefault="00E1526C" w:rsidP="00E1526C">
      <w:pPr>
        <w:spacing w:after="0" w:line="240" w:lineRule="auto"/>
        <w:jc w:val="both"/>
        <w:rPr>
          <w:rFonts w:ascii="Times New Roman" w:eastAsia="SimSun" w:hAnsi="Times New Roman" w:cs="Times New Roman"/>
          <w:b/>
          <w:kern w:val="24"/>
          <w:lang w:val="en-US" w:eastAsia="fr-FR"/>
        </w:rPr>
      </w:pPr>
      <w:r>
        <w:rPr>
          <w:rFonts w:ascii="Times New Roman" w:eastAsia="SimSun" w:hAnsi="Times New Roman" w:cs="Times New Roman"/>
          <w:b/>
          <w:kern w:val="24"/>
          <w:lang w:val="en-US" w:eastAsia="fr-FR"/>
        </w:rPr>
        <w:t>Proposal 15: Confirm the following Working Assumption:</w:t>
      </w:r>
    </w:p>
    <w:p w14:paraId="6D0AFA6C" w14:textId="77777777" w:rsidR="00E1526C" w:rsidRDefault="00E1526C" w:rsidP="008F138C">
      <w:pPr>
        <w:pStyle w:val="ListParagraph"/>
        <w:numPr>
          <w:ilvl w:val="0"/>
          <w:numId w:val="56"/>
        </w:numPr>
        <w:spacing w:after="0" w:line="240" w:lineRule="auto"/>
        <w:jc w:val="both"/>
        <w:rPr>
          <w:rFonts w:ascii="Times New Roman" w:eastAsia="Times New Roman" w:hAnsi="Times New Roman" w:cs="Times New Roman"/>
          <w:b/>
          <w:sz w:val="18"/>
          <w:szCs w:val="18"/>
          <w:lang w:val="en-US" w:eastAsia="fr-FR"/>
        </w:rPr>
      </w:pPr>
      <w:r>
        <w:rPr>
          <w:rFonts w:ascii="Times New Roman" w:eastAsia="SimSun" w:hAnsi="Times New Roman" w:cs="Times New Roman"/>
          <w:b/>
          <w:kern w:val="24"/>
          <w:lang w:val="en-US" w:eastAsia="fr-FR"/>
        </w:rPr>
        <w:t>For beam mapping /power control parameter set mapping for PUCCH repetitions,</w:t>
      </w:r>
    </w:p>
    <w:p w14:paraId="5935F4FF" w14:textId="77777777" w:rsidR="00E1526C" w:rsidRDefault="00E1526C" w:rsidP="008F138C">
      <w:pPr>
        <w:numPr>
          <w:ilvl w:val="1"/>
          <w:numId w:val="56"/>
        </w:numPr>
        <w:spacing w:after="0" w:line="240" w:lineRule="auto"/>
        <w:contextualSpacing/>
        <w:jc w:val="both"/>
        <w:rPr>
          <w:rFonts w:ascii="Times New Roman" w:eastAsia="Times New Roman" w:hAnsi="Times New Roman" w:cs="Times New Roman"/>
          <w:b/>
          <w:szCs w:val="18"/>
          <w:lang w:val="en-US" w:eastAsia="fr-FR"/>
        </w:rPr>
      </w:pPr>
      <w:r>
        <w:rPr>
          <w:rFonts w:ascii="Times New Roman" w:eastAsia="Batang" w:hAnsi="Times New Roman" w:cs="Times New Roman"/>
          <w:b/>
          <w:kern w:val="24"/>
          <w:lang w:val="en-US" w:eastAsia="fr-FR"/>
        </w:rPr>
        <w:t>For M-TRP PUCCH Scheme 1 in FR1, it is possible to configure either cyclic mapping or sequential mapping of power control parameter sets over PUCCH repetitions (similar to spatial relation info’s over PUCCH repetitions).</w:t>
      </w:r>
    </w:p>
    <w:p w14:paraId="0604CCE8" w14:textId="77777777" w:rsidR="00E1526C" w:rsidRDefault="00E1526C" w:rsidP="008F138C">
      <w:pPr>
        <w:numPr>
          <w:ilvl w:val="1"/>
          <w:numId w:val="56"/>
        </w:numPr>
        <w:spacing w:after="0" w:line="240" w:lineRule="auto"/>
        <w:contextualSpacing/>
        <w:jc w:val="both"/>
        <w:rPr>
          <w:rFonts w:ascii="Times New Roman" w:eastAsia="Times New Roman" w:hAnsi="Times New Roman" w:cs="Times New Roman"/>
          <w:b/>
          <w:szCs w:val="18"/>
          <w:lang w:val="en-US" w:eastAsia="fr-FR"/>
        </w:rPr>
      </w:pPr>
      <w:r>
        <w:rPr>
          <w:rFonts w:ascii="Times New Roman" w:eastAsia="Batang" w:hAnsi="Times New Roman" w:cs="Times New Roman"/>
          <w:b/>
          <w:kern w:val="24"/>
          <w:lang w:val="en-US" w:eastAsia="fr-FR"/>
        </w:rPr>
        <w:t>For M-TRP PUCCH Scheme 3, reuse the same methods as Scheme 1 (by replacing slots with sub-slots) for beam mapping or power control resource set mapping</w:t>
      </w:r>
      <w:r>
        <w:rPr>
          <w:rFonts w:ascii="Times New Roman" w:eastAsia="Batang" w:hAnsi="Times New Roman" w:cs="Times New Roman"/>
          <w:b/>
          <w:strike/>
          <w:kern w:val="24"/>
          <w:lang w:val="en-US" w:eastAsia="fr-FR"/>
        </w:rPr>
        <w:t xml:space="preserve"> to sub-slots</w:t>
      </w:r>
      <w:r>
        <w:rPr>
          <w:rFonts w:ascii="Times New Roman" w:eastAsia="Batang" w:hAnsi="Times New Roman" w:cs="Times New Roman"/>
          <w:b/>
          <w:kern w:val="24"/>
          <w:lang w:val="en-US" w:eastAsia="fr-FR"/>
        </w:rPr>
        <w:t>.</w:t>
      </w:r>
    </w:p>
    <w:p w14:paraId="4234D330" w14:textId="24E31593" w:rsidR="00E1526C" w:rsidRDefault="00E1526C" w:rsidP="00E1526C">
      <w:pPr>
        <w:jc w:val="both"/>
        <w:rPr>
          <w:rFonts w:ascii="Times New Roman" w:hAnsi="Times New Roman"/>
          <w:b/>
          <w:lang w:val="en-US"/>
        </w:rPr>
      </w:pPr>
    </w:p>
    <w:p w14:paraId="6A17C618" w14:textId="77777777" w:rsidR="00E1526C" w:rsidRDefault="00E1526C" w:rsidP="00E1526C">
      <w:pPr>
        <w:jc w:val="both"/>
        <w:rPr>
          <w:rFonts w:ascii="Times New Roman" w:hAnsi="Times New Roman"/>
          <w:lang w:val="en-US"/>
        </w:rPr>
      </w:pPr>
      <w:r>
        <w:rPr>
          <w:rFonts w:ascii="Times New Roman" w:hAnsi="Times New Roman"/>
          <w:b/>
          <w:lang w:val="en-US"/>
        </w:rPr>
        <w:t xml:space="preserve">Observation 4: </w:t>
      </w:r>
      <w:r>
        <w:rPr>
          <w:rFonts w:ascii="Times New Roman" w:hAnsi="Times New Roman"/>
          <w:b/>
          <w:bCs/>
          <w:lang w:val="en-US"/>
        </w:rPr>
        <w:t>For the multi-TRP PUCCH repetition schemes, the PUCCH deferral mechanism would need to take the switching gap(s) into account; in addition to DL symbol and SS/PBCH block symbols</w:t>
      </w:r>
      <w:r>
        <w:rPr>
          <w:rFonts w:ascii="Times New Roman" w:hAnsi="Times New Roman"/>
          <w:lang w:val="en-US"/>
        </w:rPr>
        <w:t>.</w:t>
      </w:r>
    </w:p>
    <w:p w14:paraId="2EE3A0E0" w14:textId="77777777" w:rsidR="00E1526C" w:rsidRDefault="00E1526C" w:rsidP="00E1526C">
      <w:pPr>
        <w:jc w:val="both"/>
        <w:rPr>
          <w:rFonts w:ascii="Times New Roman" w:hAnsi="Times New Roman"/>
          <w:b/>
          <w:lang w:val="en-US"/>
        </w:rPr>
      </w:pPr>
      <w:r>
        <w:rPr>
          <w:rFonts w:ascii="Times New Roman" w:hAnsi="Times New Roman"/>
          <w:b/>
          <w:lang w:val="en-US"/>
        </w:rPr>
        <w:t>Proposal 16: For the multi-TRP PUCCH schemes, discuss whether/how the PUCCH deferral mechanism should take the switching gap(s) into account.</w:t>
      </w:r>
    </w:p>
    <w:p w14:paraId="6D9F6F90" w14:textId="77777777" w:rsidR="00E1526C" w:rsidRDefault="00E1526C" w:rsidP="00E1526C">
      <w:pPr>
        <w:spacing w:after="0"/>
        <w:jc w:val="both"/>
        <w:rPr>
          <w:rFonts w:ascii="Times New Roman" w:hAnsi="Times New Roman"/>
          <w:b/>
          <w:lang w:val="en-US"/>
        </w:rPr>
      </w:pPr>
      <w:r>
        <w:rPr>
          <w:rFonts w:ascii="Times New Roman" w:hAnsi="Times New Roman"/>
          <w:b/>
          <w:lang w:val="en-US"/>
        </w:rPr>
        <w:t>Proposal 17: For the multi-TRP PUCCH schemes, discuss how the PUCCH deferral mechanism impacts the UL beam / power control parameter set mapping.</w:t>
      </w:r>
    </w:p>
    <w:p w14:paraId="36BF6612" w14:textId="4596CD18" w:rsidR="00E1526C" w:rsidRDefault="00E1526C" w:rsidP="008F138C">
      <w:pPr>
        <w:pStyle w:val="ListParagraph"/>
        <w:numPr>
          <w:ilvl w:val="0"/>
          <w:numId w:val="57"/>
        </w:numPr>
        <w:spacing w:after="0" w:line="256" w:lineRule="auto"/>
        <w:jc w:val="both"/>
        <w:rPr>
          <w:rFonts w:ascii="Times New Roman" w:hAnsi="Times New Roman"/>
          <w:b/>
          <w:lang w:val="en-US"/>
        </w:rPr>
      </w:pPr>
      <w:r>
        <w:rPr>
          <w:rFonts w:ascii="Times New Roman" w:hAnsi="Times New Roman"/>
          <w:b/>
          <w:lang w:val="en-US"/>
        </w:rPr>
        <w:t>If deferral is not allowed across slots for the intra-slot PUCCH repetition scheme, the cases with reduced number of PUCCH repetitions should also be considered.</w:t>
      </w:r>
    </w:p>
    <w:p w14:paraId="4546FB98" w14:textId="77777777" w:rsidR="00E1526C" w:rsidRPr="00E1526C" w:rsidRDefault="00E1526C" w:rsidP="00E1526C">
      <w:pPr>
        <w:pStyle w:val="ListParagraph"/>
        <w:spacing w:after="0" w:line="256" w:lineRule="auto"/>
        <w:ind w:left="829"/>
        <w:jc w:val="both"/>
        <w:rPr>
          <w:rFonts w:ascii="Times New Roman" w:hAnsi="Times New Roman"/>
          <w:b/>
          <w:lang w:val="en-US"/>
        </w:rPr>
      </w:pPr>
    </w:p>
    <w:p w14:paraId="5210F832" w14:textId="77777777" w:rsidR="00E1526C" w:rsidRDefault="00E1526C" w:rsidP="00E1526C">
      <w:pPr>
        <w:spacing w:after="0" w:line="240" w:lineRule="auto"/>
        <w:jc w:val="both"/>
        <w:rPr>
          <w:rFonts w:ascii="Times New Roman" w:hAnsi="Times New Roman"/>
          <w:b/>
          <w:lang w:val="en-US"/>
        </w:rPr>
      </w:pPr>
      <w:r>
        <w:rPr>
          <w:rFonts w:ascii="Times New Roman" w:hAnsi="Times New Roman"/>
          <w:b/>
          <w:lang w:val="en-US"/>
        </w:rPr>
        <w:t>Proposal 18: For the indication of two TPC commands via UE-specific PDCCH for multi-TRP PUCCH repetition operation, down-select between the following two ways:</w:t>
      </w:r>
    </w:p>
    <w:p w14:paraId="700E78D8" w14:textId="77777777" w:rsidR="00E1526C" w:rsidRDefault="00E1526C" w:rsidP="008F138C">
      <w:pPr>
        <w:pStyle w:val="ListParagraph"/>
        <w:numPr>
          <w:ilvl w:val="0"/>
          <w:numId w:val="57"/>
        </w:numPr>
        <w:spacing w:after="0" w:line="240" w:lineRule="auto"/>
        <w:jc w:val="both"/>
        <w:rPr>
          <w:rFonts w:ascii="Times New Roman" w:hAnsi="Times New Roman"/>
          <w:b/>
          <w:lang w:val="en-US"/>
        </w:rPr>
      </w:pPr>
      <w:r>
        <w:rPr>
          <w:rFonts w:ascii="Times New Roman" w:hAnsi="Times New Roman"/>
          <w:b/>
          <w:lang w:val="en-US"/>
        </w:rPr>
        <w:t>Support only Option 3, i.e., a second TPC field is added in DCI formats 1_1 / 1_2.</w:t>
      </w:r>
    </w:p>
    <w:p w14:paraId="763ED8C6" w14:textId="77777777" w:rsidR="00E1526C" w:rsidRDefault="00E1526C" w:rsidP="008F138C">
      <w:pPr>
        <w:pStyle w:val="ListParagraph"/>
        <w:numPr>
          <w:ilvl w:val="0"/>
          <w:numId w:val="57"/>
        </w:numPr>
        <w:spacing w:after="0" w:line="240" w:lineRule="auto"/>
        <w:jc w:val="both"/>
        <w:rPr>
          <w:rFonts w:ascii="Times New Roman" w:hAnsi="Times New Roman"/>
          <w:b/>
          <w:lang w:val="en-US"/>
        </w:rPr>
      </w:pPr>
      <w:r>
        <w:rPr>
          <w:rFonts w:ascii="Times New Roman" w:hAnsi="Times New Roman"/>
          <w:b/>
          <w:lang w:val="en-US"/>
        </w:rPr>
        <w:t xml:space="preserve">Support Option 1 and Option 3 where it’s up to the network to decide which option to configure. </w:t>
      </w:r>
    </w:p>
    <w:p w14:paraId="4441EFEC" w14:textId="77777777" w:rsidR="00E1526C" w:rsidRDefault="00E1526C" w:rsidP="00E1526C">
      <w:pPr>
        <w:spacing w:after="0"/>
        <w:jc w:val="both"/>
        <w:rPr>
          <w:rFonts w:ascii="Times New Roman" w:hAnsi="Times New Roman"/>
          <w:b/>
          <w:lang w:val="en-US"/>
        </w:rPr>
      </w:pPr>
    </w:p>
    <w:p w14:paraId="4943737F" w14:textId="748C450D" w:rsidR="00E1526C" w:rsidRDefault="00E1526C" w:rsidP="00E1526C">
      <w:pPr>
        <w:spacing w:after="0"/>
        <w:jc w:val="both"/>
        <w:rPr>
          <w:rFonts w:ascii="Times New Roman" w:hAnsi="Times New Roman"/>
          <w:b/>
          <w:lang w:val="en-US"/>
        </w:rPr>
      </w:pPr>
      <w:r>
        <w:rPr>
          <w:rFonts w:ascii="Times New Roman" w:hAnsi="Times New Roman"/>
          <w:b/>
          <w:lang w:val="en-US"/>
        </w:rPr>
        <w:t>Proposal 19: To enable the support of separate power control for different TRPs for multi-TRP PUCCH schemes in FR1, two sets of PUCCH power control parameters, from a list of RRC-configured sets, can be indicated/activated for a PUCCH resource via a new MAC CE.</w:t>
      </w:r>
    </w:p>
    <w:p w14:paraId="3BB2AC7F" w14:textId="77777777" w:rsidR="00E1526C" w:rsidRDefault="00E1526C" w:rsidP="008F138C">
      <w:pPr>
        <w:numPr>
          <w:ilvl w:val="0"/>
          <w:numId w:val="58"/>
        </w:numPr>
        <w:spacing w:after="0" w:line="256" w:lineRule="auto"/>
        <w:contextualSpacing/>
        <w:jc w:val="both"/>
        <w:rPr>
          <w:rFonts w:ascii="Times New Roman" w:hAnsi="Times New Roman"/>
          <w:b/>
          <w:lang w:val="en-US"/>
        </w:rPr>
      </w:pPr>
      <w:r>
        <w:rPr>
          <w:rFonts w:ascii="Times New Roman" w:hAnsi="Times New Roman"/>
          <w:b/>
          <w:lang w:val="en-US"/>
        </w:rPr>
        <w:t>FFS other indication and configuration details, if any.</w:t>
      </w:r>
    </w:p>
    <w:p w14:paraId="396B9615" w14:textId="77777777" w:rsidR="00E1526C" w:rsidRDefault="00E1526C" w:rsidP="00E1526C">
      <w:pPr>
        <w:pStyle w:val="NoSpacing"/>
        <w:jc w:val="both"/>
        <w:rPr>
          <w:rFonts w:ascii="Times New Roman" w:hAnsi="Times New Roman"/>
          <w:b/>
        </w:rPr>
      </w:pPr>
    </w:p>
    <w:p w14:paraId="09AE77F4" w14:textId="3D13BDF8" w:rsidR="00E1526C" w:rsidRDefault="00E1526C" w:rsidP="00E1526C">
      <w:pPr>
        <w:pStyle w:val="NoSpacing"/>
        <w:jc w:val="both"/>
        <w:rPr>
          <w:rFonts w:ascii="Times New Roman" w:hAnsi="Times New Roman"/>
          <w:b/>
          <w:bCs/>
        </w:rPr>
      </w:pPr>
      <w:r>
        <w:rPr>
          <w:rFonts w:ascii="Times New Roman" w:hAnsi="Times New Roman"/>
          <w:b/>
        </w:rPr>
        <w:t xml:space="preserve">Proposal </w:t>
      </w:r>
      <w:r>
        <w:rPr>
          <w:rFonts w:ascii="Times New Roman" w:hAnsi="Times New Roman"/>
          <w:b/>
          <w:bCs/>
        </w:rPr>
        <w:t>20</w:t>
      </w:r>
      <w:r>
        <w:rPr>
          <w:rFonts w:ascii="Times New Roman" w:hAnsi="Times New Roman"/>
          <w:b/>
        </w:rPr>
        <w:t>:</w:t>
      </w:r>
      <w:r>
        <w:rPr>
          <w:rFonts w:ascii="Times New Roman" w:hAnsi="Times New Roman"/>
        </w:rPr>
        <w:t xml:space="preserve"> </w:t>
      </w:r>
      <w:r>
        <w:rPr>
          <w:rFonts w:ascii="Times New Roman" w:hAnsi="Times New Roman"/>
          <w:b/>
        </w:rPr>
        <w:t xml:space="preserve">For multi-TRP PUCCH schemes, if the UE is not provided </w:t>
      </w:r>
      <w:proofErr w:type="spellStart"/>
      <w:r>
        <w:rPr>
          <w:rFonts w:ascii="Times New Roman" w:hAnsi="Times New Roman"/>
          <w:b/>
          <w:i/>
        </w:rPr>
        <w:t>pathlossReferenceRSs</w:t>
      </w:r>
      <w:proofErr w:type="spellEnd"/>
      <w:r>
        <w:rPr>
          <w:rFonts w:ascii="Times New Roman" w:hAnsi="Times New Roman"/>
          <w:b/>
        </w:rPr>
        <w:t xml:space="preserve">, </w:t>
      </w:r>
    </w:p>
    <w:p w14:paraId="053C94C6" w14:textId="77777777" w:rsidR="00E1526C" w:rsidRDefault="00E1526C" w:rsidP="00E1526C">
      <w:pPr>
        <w:pStyle w:val="NoSpacing"/>
        <w:jc w:val="both"/>
        <w:rPr>
          <w:rFonts w:ascii="Times New Roman" w:hAnsi="Times New Roman"/>
          <w:b/>
        </w:rPr>
      </w:pPr>
      <w:r>
        <w:rPr>
          <w:rFonts w:ascii="Times New Roman" w:hAnsi="Times New Roman"/>
          <w:b/>
        </w:rPr>
        <w:t>define how to enable the UE to determine two RS resources needed to calculate two pathloss values for PUCCH power control</w:t>
      </w:r>
      <w:r>
        <w:rPr>
          <w:rFonts w:ascii="Times New Roman" w:hAnsi="Times New Roman"/>
          <w:b/>
          <w:bCs/>
        </w:rPr>
        <w:t xml:space="preserve"> considering</w:t>
      </w:r>
      <w:r>
        <w:rPr>
          <w:rFonts w:ascii="Times New Roman" w:hAnsi="Times New Roman"/>
          <w:b/>
        </w:rPr>
        <w:t xml:space="preserve"> </w:t>
      </w:r>
      <w:r>
        <w:rPr>
          <w:rFonts w:ascii="Times New Roman" w:hAnsi="Times New Roman"/>
          <w:b/>
          <w:bCs/>
        </w:rPr>
        <w:t xml:space="preserve">different </w:t>
      </w:r>
      <w:r>
        <w:rPr>
          <w:rFonts w:ascii="Times New Roman" w:hAnsi="Times New Roman"/>
          <w:b/>
        </w:rPr>
        <w:t xml:space="preserve">aspects/parameters </w:t>
      </w:r>
      <w:r>
        <w:rPr>
          <w:rFonts w:ascii="Times New Roman" w:hAnsi="Times New Roman"/>
          <w:b/>
          <w:bCs/>
        </w:rPr>
        <w:t>such as the single/multi-</w:t>
      </w:r>
      <w:r>
        <w:rPr>
          <w:rFonts w:ascii="Times New Roman" w:hAnsi="Times New Roman"/>
          <w:b/>
        </w:rPr>
        <w:t xml:space="preserve">TRP scheme </w:t>
      </w:r>
      <w:r>
        <w:rPr>
          <w:rFonts w:ascii="Times New Roman" w:hAnsi="Times New Roman"/>
          <w:b/>
          <w:bCs/>
        </w:rPr>
        <w:t xml:space="preserve">used </w:t>
      </w:r>
      <w:r>
        <w:rPr>
          <w:rFonts w:ascii="Times New Roman" w:hAnsi="Times New Roman"/>
          <w:b/>
        </w:rPr>
        <w:t>in downlink.</w:t>
      </w:r>
    </w:p>
    <w:p w14:paraId="6B900F46" w14:textId="77777777" w:rsidR="00E1526C" w:rsidRDefault="00E1526C" w:rsidP="00E1526C">
      <w:pPr>
        <w:spacing w:after="0"/>
        <w:jc w:val="both"/>
        <w:rPr>
          <w:rFonts w:ascii="Times New Roman" w:hAnsi="Times New Roman"/>
          <w:b/>
          <w:lang w:val="en-US"/>
        </w:rPr>
      </w:pPr>
    </w:p>
    <w:p w14:paraId="55459566" w14:textId="77777777" w:rsidR="00E1526C" w:rsidRPr="00DD5F2B" w:rsidRDefault="00E1526C" w:rsidP="00E1526C">
      <w:pPr>
        <w:overflowPunct w:val="0"/>
        <w:jc w:val="both"/>
        <w:rPr>
          <w:rFonts w:ascii="Times New Roman" w:hAnsi="Times New Roman"/>
          <w:b/>
          <w:i/>
          <w:iCs/>
          <w:u w:val="single"/>
        </w:rPr>
      </w:pPr>
      <w:r w:rsidRPr="00DD5F2B">
        <w:rPr>
          <w:rFonts w:ascii="Times New Roman" w:hAnsi="Times New Roman"/>
          <w:b/>
          <w:i/>
          <w:iCs/>
          <w:u w:val="single"/>
        </w:rPr>
        <w:t xml:space="preserve">PUSCH </w:t>
      </w:r>
      <w:r w:rsidRPr="00317E1A">
        <w:rPr>
          <w:rFonts w:ascii="Times New Roman" w:hAnsi="Times New Roman"/>
          <w:b/>
          <w:i/>
          <w:iCs/>
          <w:u w:val="single"/>
        </w:rPr>
        <w:t>enhancements</w:t>
      </w:r>
    </w:p>
    <w:p w14:paraId="64E95292" w14:textId="6373C66C" w:rsidR="00E1526C" w:rsidRDefault="00E1526C" w:rsidP="00E1526C">
      <w:pPr>
        <w:spacing w:after="0"/>
        <w:jc w:val="both"/>
        <w:rPr>
          <w:rFonts w:ascii="Times New Roman" w:hAnsi="Times New Roman"/>
          <w:b/>
          <w:lang w:val="en-US"/>
        </w:rPr>
      </w:pPr>
      <w:r>
        <w:rPr>
          <w:rFonts w:ascii="Times New Roman" w:hAnsi="Times New Roman"/>
          <w:b/>
          <w:lang w:val="en-US"/>
        </w:rPr>
        <w:t>Proposal 21: For multi-TRP PUSCH repetition operation, support dynamic switching of the order of the two TRPs.</w:t>
      </w:r>
    </w:p>
    <w:p w14:paraId="661186C0" w14:textId="77777777" w:rsidR="00E1526C" w:rsidRDefault="00E1526C" w:rsidP="008F138C">
      <w:pPr>
        <w:numPr>
          <w:ilvl w:val="0"/>
          <w:numId w:val="58"/>
        </w:numPr>
        <w:spacing w:line="256" w:lineRule="auto"/>
        <w:jc w:val="both"/>
        <w:rPr>
          <w:rFonts w:ascii="Times New Roman" w:hAnsi="Times New Roman"/>
          <w:b/>
          <w:lang w:val="en-US"/>
        </w:rPr>
      </w:pPr>
      <w:r>
        <w:rPr>
          <w:rFonts w:ascii="Times New Roman" w:hAnsi="Times New Roman"/>
          <w:b/>
          <w:lang w:val="en-US"/>
        </w:rPr>
        <w:t xml:space="preserve">Note: This can be potentially also used as a way for TRP selection in case of single-TRP PUSCH operation. </w:t>
      </w:r>
    </w:p>
    <w:p w14:paraId="4C07F1FD"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Proposal 22: For multi-TRP PUSCH repetition operation under the </w:t>
      </w:r>
      <w:r>
        <w:rPr>
          <w:rFonts w:ascii="Times New Roman" w:hAnsi="Times New Roman"/>
          <w:b/>
          <w:i/>
          <w:lang w:val="en-US"/>
        </w:rPr>
        <w:t>codebook-based</w:t>
      </w:r>
      <w:r>
        <w:rPr>
          <w:rFonts w:ascii="Times New Roman" w:hAnsi="Times New Roman"/>
          <w:b/>
          <w:lang w:val="en-US"/>
        </w:rPr>
        <w:t xml:space="preserve"> mode, to enable the support of 1) dynamic switching between multi-TRP/single-TRP and 2) dynamic switching of the order of the two TRPs, down-select between the following ways:</w:t>
      </w:r>
    </w:p>
    <w:p w14:paraId="67DB5C10" w14:textId="77777777" w:rsidR="00E1526C" w:rsidRDefault="00E1526C" w:rsidP="008F138C">
      <w:pPr>
        <w:pStyle w:val="ListParagraph"/>
        <w:numPr>
          <w:ilvl w:val="0"/>
          <w:numId w:val="59"/>
        </w:numPr>
        <w:spacing w:after="0" w:line="256" w:lineRule="auto"/>
        <w:jc w:val="both"/>
        <w:rPr>
          <w:rFonts w:ascii="Times New Roman" w:hAnsi="Times New Roman"/>
          <w:b/>
          <w:lang w:val="en-US"/>
        </w:rPr>
      </w:pPr>
      <w:r>
        <w:rPr>
          <w:rFonts w:ascii="Times New Roman" w:hAnsi="Times New Roman"/>
          <w:b/>
          <w:lang w:val="en-US"/>
        </w:rPr>
        <w:t>Option 1: Support the SRI-based approach which relies on existing SRI reserved entries with or without new entries / bits.</w:t>
      </w:r>
    </w:p>
    <w:p w14:paraId="6567B3E4" w14:textId="77777777" w:rsidR="00E1526C" w:rsidRDefault="00E1526C" w:rsidP="008F138C">
      <w:pPr>
        <w:pStyle w:val="ListParagraph"/>
        <w:numPr>
          <w:ilvl w:val="0"/>
          <w:numId w:val="59"/>
        </w:numPr>
        <w:spacing w:line="256" w:lineRule="auto"/>
        <w:rPr>
          <w:rFonts w:ascii="Times New Roman" w:hAnsi="Times New Roman"/>
          <w:b/>
          <w:lang w:val="en-US"/>
        </w:rPr>
      </w:pPr>
      <w:r>
        <w:rPr>
          <w:rFonts w:ascii="Times New Roman" w:hAnsi="Times New Roman"/>
          <w:b/>
          <w:lang w:val="en-US"/>
        </w:rPr>
        <w:t>Option 2: Support the TPMI-based approach which relies on existing TPMI reserved entries with or without new entries / bits.</w:t>
      </w:r>
    </w:p>
    <w:p w14:paraId="566D291D" w14:textId="77777777" w:rsidR="00E1526C" w:rsidRDefault="00E1526C" w:rsidP="008F138C">
      <w:pPr>
        <w:pStyle w:val="ListParagraph"/>
        <w:numPr>
          <w:ilvl w:val="0"/>
          <w:numId w:val="59"/>
        </w:numPr>
        <w:spacing w:after="0" w:line="256" w:lineRule="auto"/>
        <w:jc w:val="both"/>
        <w:rPr>
          <w:rFonts w:ascii="Times New Roman" w:hAnsi="Times New Roman"/>
          <w:b/>
          <w:lang w:val="en-US"/>
        </w:rPr>
      </w:pPr>
      <w:r>
        <w:rPr>
          <w:rFonts w:ascii="Times New Roman" w:hAnsi="Times New Roman"/>
          <w:b/>
          <w:lang w:val="en-US"/>
        </w:rPr>
        <w:t>Option 3: Support a combination of the SRI-based approach and the TPMI-based approach.</w:t>
      </w:r>
    </w:p>
    <w:p w14:paraId="34CF1DF8" w14:textId="77777777" w:rsidR="00E1526C" w:rsidRDefault="00E1526C" w:rsidP="00E1526C">
      <w:pPr>
        <w:spacing w:after="0"/>
        <w:jc w:val="both"/>
        <w:rPr>
          <w:rFonts w:ascii="Times New Roman" w:hAnsi="Times New Roman"/>
          <w:b/>
          <w:lang w:val="en-US"/>
        </w:rPr>
      </w:pPr>
    </w:p>
    <w:p w14:paraId="08BD842B"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Proposal 23: For multi-TRP PUSCH repetition operation under the </w:t>
      </w:r>
      <w:r>
        <w:rPr>
          <w:rFonts w:ascii="Times New Roman" w:hAnsi="Times New Roman"/>
          <w:b/>
          <w:i/>
          <w:lang w:val="en-US"/>
        </w:rPr>
        <w:t>non-codebook-based</w:t>
      </w:r>
      <w:r>
        <w:rPr>
          <w:rFonts w:ascii="Times New Roman" w:hAnsi="Times New Roman"/>
          <w:b/>
          <w:lang w:val="en-US"/>
        </w:rPr>
        <w:t xml:space="preserve"> mode, to enable the support of 1) dynamic switching between multi-TRP/single-TRP and 2) dynamic switching of the order of the two TRPs, </w:t>
      </w:r>
    </w:p>
    <w:p w14:paraId="69842DA0" w14:textId="77777777" w:rsidR="00E1526C" w:rsidRDefault="00E1526C" w:rsidP="008F138C">
      <w:pPr>
        <w:pStyle w:val="ListParagraph"/>
        <w:numPr>
          <w:ilvl w:val="0"/>
          <w:numId w:val="60"/>
        </w:numPr>
        <w:spacing w:line="256" w:lineRule="auto"/>
        <w:rPr>
          <w:rFonts w:ascii="Times New Roman" w:hAnsi="Times New Roman"/>
          <w:b/>
          <w:lang w:val="en-US"/>
        </w:rPr>
      </w:pPr>
      <w:r>
        <w:rPr>
          <w:rFonts w:ascii="Times New Roman" w:hAnsi="Times New Roman"/>
          <w:b/>
          <w:lang w:val="en-US"/>
        </w:rPr>
        <w:t>Support the SRI-based approach which relies on existing SRI reserved entries with or without new entries / bits.</w:t>
      </w:r>
    </w:p>
    <w:p w14:paraId="36FF4A20"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Observation 5: For codebook-based mode, to enable dynamic switching between multi-TRP/single-TRP modes considering the SRI fields, </w:t>
      </w:r>
    </w:p>
    <w:p w14:paraId="7ACB85BD" w14:textId="77777777" w:rsidR="00E1526C" w:rsidRDefault="00E1526C" w:rsidP="008F138C">
      <w:pPr>
        <w:numPr>
          <w:ilvl w:val="0"/>
          <w:numId w:val="61"/>
        </w:numPr>
        <w:spacing w:after="0" w:line="256" w:lineRule="auto"/>
        <w:contextualSpacing/>
        <w:jc w:val="both"/>
        <w:rPr>
          <w:rFonts w:ascii="Times New Roman" w:hAnsi="Times New Roman"/>
          <w:b/>
          <w:lang w:val="en-US"/>
        </w:rPr>
      </w:pPr>
      <w:r>
        <w:rPr>
          <w:rFonts w:ascii="Times New Roman" w:hAnsi="Times New Roman"/>
          <w:b/>
          <w:lang w:val="en-US"/>
        </w:rPr>
        <w:t xml:space="preserve">For 3 out of 4 cases of </w:t>
      </w:r>
      <m:oMath>
        <m:sSub>
          <m:sSubPr>
            <m:ctrlPr>
              <w:rPr>
                <w:rFonts w:ascii="Cambria Math" w:hAnsi="Cambria Math"/>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oMath>
      <w:r>
        <w:rPr>
          <w:rFonts w:ascii="Times New Roman" w:hAnsi="Times New Roman"/>
          <w:b/>
          <w:lang w:val="en-US"/>
        </w:rPr>
        <w:t>, extra one bit would be needed, while the other case can use existing SRI reserved entries.</w:t>
      </w:r>
    </w:p>
    <w:p w14:paraId="6CD694E0" w14:textId="77777777" w:rsidR="00E1526C" w:rsidRDefault="00E1526C" w:rsidP="00E1526C">
      <w:pPr>
        <w:spacing w:after="0"/>
        <w:ind w:left="644"/>
        <w:contextualSpacing/>
        <w:jc w:val="both"/>
        <w:rPr>
          <w:rFonts w:ascii="Times New Roman" w:hAnsi="Times New Roman"/>
          <w:b/>
          <w:bCs/>
          <w:lang w:val="en-US"/>
        </w:rPr>
      </w:pPr>
    </w:p>
    <w:p w14:paraId="7F1A40E5"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Observation 6: For codebook-based mode, to change the order of the two TRPs in addition to dynamic switch of multi-TRP/single-TRP modes considering the SRI fields, </w:t>
      </w:r>
    </w:p>
    <w:p w14:paraId="2D388435" w14:textId="77777777" w:rsidR="00E1526C" w:rsidRDefault="00E1526C" w:rsidP="008F138C">
      <w:pPr>
        <w:numPr>
          <w:ilvl w:val="0"/>
          <w:numId w:val="61"/>
        </w:numPr>
        <w:spacing w:after="0" w:line="256" w:lineRule="auto"/>
        <w:contextualSpacing/>
        <w:jc w:val="both"/>
        <w:rPr>
          <w:rFonts w:ascii="Times New Roman" w:hAnsi="Times New Roman"/>
          <w:b/>
          <w:lang w:val="en-US"/>
        </w:rPr>
      </w:pPr>
      <w:r>
        <w:rPr>
          <w:rFonts w:ascii="Times New Roman" w:hAnsi="Times New Roman"/>
          <w:b/>
          <w:lang w:val="en-US"/>
        </w:rPr>
        <w:t xml:space="preserve">For all cases of </w:t>
      </w:r>
      <m:oMath>
        <m:sSub>
          <m:sSubPr>
            <m:ctrlPr>
              <w:rPr>
                <w:rFonts w:ascii="Cambria Math" w:hAnsi="Cambria Math"/>
                <w:sz w:val="18"/>
                <w:szCs w:val="18"/>
              </w:rPr>
            </m:ctrlPr>
          </m:sSubPr>
          <m:e>
            <m:r>
              <w:rPr>
                <w:rFonts w:ascii="Cambria Math" w:eastAsia="SimSun" w:hAnsi="Cambria Math" w:cs="Times New Roman"/>
                <w:sz w:val="18"/>
                <w:szCs w:val="18"/>
              </w:rPr>
              <m:t>N</m:t>
            </m:r>
          </m:e>
          <m:sub>
            <m:r>
              <w:rPr>
                <w:rFonts w:ascii="Cambria Math" w:eastAsia="SimSun" w:hAnsi="Cambria Math" w:cs="Times New Roman"/>
                <w:sz w:val="18"/>
                <w:szCs w:val="18"/>
              </w:rPr>
              <m:t>SRS</m:t>
            </m:r>
          </m:sub>
        </m:sSub>
      </m:oMath>
      <w:r>
        <w:rPr>
          <w:rFonts w:ascii="Times New Roman" w:hAnsi="Times New Roman"/>
          <w:b/>
          <w:lang w:val="en-US"/>
        </w:rPr>
        <w:t>, additional bit (other than the required bit for dynamic switching</w:t>
      </w:r>
      <w:r>
        <w:rPr>
          <w:lang w:val="en-US"/>
        </w:rPr>
        <w:t xml:space="preserve"> </w:t>
      </w:r>
      <w:r>
        <w:rPr>
          <w:rFonts w:ascii="Times New Roman" w:hAnsi="Times New Roman"/>
          <w:b/>
          <w:lang w:val="en-US"/>
        </w:rPr>
        <w:t>between multi-TRP/single-TRP modes) would be needed.</w:t>
      </w:r>
    </w:p>
    <w:p w14:paraId="05E5654C" w14:textId="77777777" w:rsidR="00E1526C" w:rsidRDefault="00E1526C" w:rsidP="00E1526C">
      <w:pPr>
        <w:spacing w:after="0"/>
        <w:jc w:val="both"/>
        <w:rPr>
          <w:rFonts w:ascii="Times New Roman" w:hAnsi="Times New Roman"/>
          <w:b/>
          <w:lang w:val="en-US"/>
        </w:rPr>
      </w:pPr>
    </w:p>
    <w:p w14:paraId="441BB440" w14:textId="1475CA7A" w:rsidR="00E1526C" w:rsidRDefault="00E1526C" w:rsidP="00E1526C">
      <w:pPr>
        <w:spacing w:after="0"/>
        <w:jc w:val="both"/>
        <w:rPr>
          <w:rFonts w:ascii="Times New Roman" w:hAnsi="Times New Roman"/>
          <w:b/>
          <w:lang w:val="en-US"/>
        </w:rPr>
      </w:pPr>
      <w:r>
        <w:rPr>
          <w:rFonts w:ascii="Times New Roman" w:hAnsi="Times New Roman"/>
          <w:b/>
          <w:lang w:val="en-US"/>
        </w:rPr>
        <w:t xml:space="preserve">Observation 7: For codebook-based mode, to enable dynamic switching between multi-TRP/single-TRP modes considering the TPMI fields, </w:t>
      </w:r>
    </w:p>
    <w:p w14:paraId="75DED3D0" w14:textId="77777777" w:rsidR="00E1526C" w:rsidRDefault="00E1526C" w:rsidP="008F138C">
      <w:pPr>
        <w:pStyle w:val="ListParagraph"/>
        <w:numPr>
          <w:ilvl w:val="0"/>
          <w:numId w:val="55"/>
        </w:numPr>
        <w:spacing w:after="0" w:line="256" w:lineRule="auto"/>
        <w:jc w:val="both"/>
        <w:rPr>
          <w:rFonts w:ascii="Times New Roman" w:hAnsi="Times New Roman"/>
          <w:b/>
          <w:lang w:val="en-US"/>
        </w:rPr>
      </w:pPr>
      <w:r>
        <w:rPr>
          <w:rFonts w:ascii="Times New Roman" w:hAnsi="Times New Roman"/>
          <w:b/>
          <w:lang w:val="en-US"/>
        </w:rPr>
        <w:t xml:space="preserve">For 8 out of 18 cases, extra one bit would be needed, while 10 other cases can use TPMI reserved entries. </w:t>
      </w:r>
    </w:p>
    <w:p w14:paraId="0070C73B" w14:textId="77777777" w:rsidR="00E1526C" w:rsidRDefault="00E1526C" w:rsidP="00E1526C">
      <w:pPr>
        <w:spacing w:after="0"/>
        <w:contextualSpacing/>
        <w:jc w:val="both"/>
        <w:rPr>
          <w:rFonts w:ascii="Times New Roman" w:hAnsi="Times New Roman"/>
          <w:b/>
          <w:lang w:val="en-US"/>
        </w:rPr>
      </w:pPr>
    </w:p>
    <w:p w14:paraId="0197CEDF" w14:textId="77777777" w:rsidR="00E1526C" w:rsidRDefault="00E1526C" w:rsidP="00E1526C">
      <w:pPr>
        <w:spacing w:after="0"/>
        <w:contextualSpacing/>
        <w:jc w:val="both"/>
        <w:rPr>
          <w:rFonts w:ascii="Times New Roman" w:hAnsi="Times New Roman"/>
          <w:b/>
          <w:bCs/>
          <w:lang w:val="en-US"/>
        </w:rPr>
      </w:pPr>
      <w:r>
        <w:rPr>
          <w:rFonts w:ascii="Times New Roman" w:hAnsi="Times New Roman"/>
          <w:b/>
          <w:lang w:val="en-US"/>
        </w:rPr>
        <w:t xml:space="preserve">Observation 8: For codebook-based mode, to change the order of the two TRPs in addition to dynamic switch of multi-TRP/single-TRP modes considering the TPMI fields, </w:t>
      </w:r>
      <w:r>
        <w:rPr>
          <w:rFonts w:ascii="Times New Roman" w:hAnsi="Times New Roman"/>
          <w:b/>
          <w:lang w:val="en-US"/>
        </w:rPr>
        <w:tab/>
      </w:r>
    </w:p>
    <w:p w14:paraId="37E7E97A" w14:textId="77777777" w:rsidR="00E1526C" w:rsidRDefault="00E1526C" w:rsidP="008F138C">
      <w:pPr>
        <w:pStyle w:val="ListParagraph"/>
        <w:numPr>
          <w:ilvl w:val="0"/>
          <w:numId w:val="55"/>
        </w:numPr>
        <w:spacing w:after="0" w:line="256" w:lineRule="auto"/>
        <w:jc w:val="both"/>
        <w:rPr>
          <w:rFonts w:ascii="Times New Roman" w:hAnsi="Times New Roman"/>
          <w:b/>
          <w:lang w:val="en-US"/>
        </w:rPr>
      </w:pPr>
      <w:r>
        <w:rPr>
          <w:rFonts w:ascii="Times New Roman" w:hAnsi="Times New Roman"/>
          <w:b/>
          <w:lang w:val="en-US"/>
        </w:rPr>
        <w:t>For 12 out of 18 cases, additional bit (other than the required bit for dynamic switching</w:t>
      </w:r>
      <w:r>
        <w:rPr>
          <w:lang w:val="en-US"/>
        </w:rPr>
        <w:t xml:space="preserve"> </w:t>
      </w:r>
      <w:r>
        <w:rPr>
          <w:rFonts w:ascii="Times New Roman" w:hAnsi="Times New Roman"/>
          <w:b/>
          <w:lang w:val="en-US"/>
        </w:rPr>
        <w:t xml:space="preserve">between multi-TRP/single-TRP modes) would be needed, while 6 other cases can use TPMI reserved entries. </w:t>
      </w:r>
    </w:p>
    <w:p w14:paraId="1480E467" w14:textId="77777777" w:rsidR="00E1526C" w:rsidRDefault="00E1526C" w:rsidP="00E1526C">
      <w:pPr>
        <w:spacing w:after="0"/>
        <w:jc w:val="both"/>
        <w:rPr>
          <w:rFonts w:ascii="Times New Roman" w:hAnsi="Times New Roman"/>
          <w:b/>
          <w:lang w:val="en-US"/>
        </w:rPr>
      </w:pPr>
    </w:p>
    <w:p w14:paraId="49EBA7D3" w14:textId="5AC6B7AA" w:rsidR="00E1526C" w:rsidRDefault="00E1526C" w:rsidP="00E1526C">
      <w:pPr>
        <w:spacing w:after="0"/>
        <w:jc w:val="both"/>
        <w:rPr>
          <w:rFonts w:ascii="Times New Roman" w:hAnsi="Times New Roman"/>
          <w:b/>
          <w:lang w:val="en-US"/>
        </w:rPr>
      </w:pPr>
      <w:r>
        <w:rPr>
          <w:rFonts w:ascii="Times New Roman" w:hAnsi="Times New Roman"/>
          <w:b/>
          <w:lang w:val="en-US"/>
        </w:rPr>
        <w:t xml:space="preserve">Observation 9: For non-codebook-based mode, to enable dynamic switching between multi-TRP/single-TRP modes considering the SRI fields, </w:t>
      </w:r>
    </w:p>
    <w:p w14:paraId="70921B06" w14:textId="77777777" w:rsidR="00E1526C" w:rsidRDefault="00E1526C" w:rsidP="008F138C">
      <w:pPr>
        <w:numPr>
          <w:ilvl w:val="0"/>
          <w:numId w:val="55"/>
        </w:numPr>
        <w:spacing w:after="0" w:line="256" w:lineRule="auto"/>
        <w:contextualSpacing/>
        <w:jc w:val="both"/>
        <w:rPr>
          <w:rFonts w:ascii="Times New Roman" w:hAnsi="Times New Roman"/>
          <w:b/>
          <w:bCs/>
          <w:lang w:val="en-US"/>
        </w:rPr>
      </w:pPr>
      <w:r>
        <w:rPr>
          <w:rFonts w:ascii="Times New Roman" w:hAnsi="Times New Roman"/>
          <w:b/>
          <w:lang w:val="en-US"/>
        </w:rPr>
        <w:t>For 9 out of 12 cases, extra one bit would be needed, while 3 other cases can use SRI reserved entries.</w:t>
      </w:r>
    </w:p>
    <w:p w14:paraId="3023990F" w14:textId="77777777" w:rsidR="00E1526C" w:rsidRDefault="00E1526C" w:rsidP="00E1526C">
      <w:pPr>
        <w:spacing w:after="0"/>
        <w:jc w:val="both"/>
        <w:rPr>
          <w:rFonts w:ascii="Times New Roman" w:hAnsi="Times New Roman"/>
          <w:b/>
          <w:lang w:val="en-US"/>
        </w:rPr>
      </w:pPr>
    </w:p>
    <w:p w14:paraId="60B3B33B" w14:textId="77777777" w:rsidR="00E1526C" w:rsidRDefault="00E1526C" w:rsidP="00E1526C">
      <w:pPr>
        <w:spacing w:after="0"/>
        <w:jc w:val="both"/>
        <w:rPr>
          <w:rFonts w:ascii="Times New Roman" w:hAnsi="Times New Roman"/>
          <w:b/>
          <w:lang w:val="en-US"/>
        </w:rPr>
      </w:pPr>
      <w:r>
        <w:rPr>
          <w:rFonts w:ascii="Times New Roman" w:hAnsi="Times New Roman"/>
          <w:b/>
          <w:lang w:val="en-US"/>
        </w:rPr>
        <w:t xml:space="preserve">Observation 10: For non-codebook-based mode, to change the order of the two TRPs in addition to dynamic switch of multi-TRP/single-TRP modes considering the SRI fields, </w:t>
      </w:r>
    </w:p>
    <w:p w14:paraId="5B52A368" w14:textId="68EFD604" w:rsidR="00E1526C" w:rsidRPr="00E1526C" w:rsidRDefault="00E1526C" w:rsidP="008F138C">
      <w:pPr>
        <w:pStyle w:val="ListParagraph"/>
        <w:numPr>
          <w:ilvl w:val="0"/>
          <w:numId w:val="55"/>
        </w:numPr>
        <w:jc w:val="both"/>
        <w:rPr>
          <w:rFonts w:ascii="Times New Roman" w:hAnsi="Times New Roman"/>
          <w:b/>
          <w:lang w:val="en-US"/>
        </w:rPr>
      </w:pPr>
      <w:r w:rsidRPr="00E1526C">
        <w:rPr>
          <w:rFonts w:ascii="Times New Roman" w:hAnsi="Times New Roman"/>
          <w:b/>
          <w:lang w:val="en-US"/>
        </w:rPr>
        <w:t>For 11 out of 12 cases, one additional bit (other than the required bit for dynamic switching</w:t>
      </w:r>
      <w:r w:rsidRPr="00E1526C">
        <w:rPr>
          <w:lang w:val="en-US"/>
        </w:rPr>
        <w:t xml:space="preserve"> </w:t>
      </w:r>
      <w:r w:rsidRPr="00E1526C">
        <w:rPr>
          <w:rFonts w:ascii="Times New Roman" w:hAnsi="Times New Roman"/>
          <w:b/>
          <w:lang w:val="en-US"/>
        </w:rPr>
        <w:t>between multi-TRP/single-TRP modes) is needed while the other case can use SRI reserved entries.</w:t>
      </w:r>
    </w:p>
    <w:p w14:paraId="6667C225" w14:textId="77777777" w:rsidR="00E1526C" w:rsidRDefault="00E1526C" w:rsidP="00E1526C">
      <w:pPr>
        <w:spacing w:after="0" w:line="240" w:lineRule="auto"/>
        <w:jc w:val="both"/>
        <w:rPr>
          <w:rFonts w:ascii="Times New Roman" w:hAnsi="Times New Roman"/>
          <w:b/>
          <w:lang w:val="en-US"/>
        </w:rPr>
      </w:pPr>
      <w:r>
        <w:rPr>
          <w:rFonts w:ascii="Times New Roman" w:hAnsi="Times New Roman"/>
          <w:b/>
          <w:lang w:val="en-US"/>
        </w:rPr>
        <w:t>Proposal 24: For the indication of two TPC commands via UE-specific PDCCH for multi-TRP PUSCH repetition operation, down-select between the following two ways:</w:t>
      </w:r>
    </w:p>
    <w:p w14:paraId="35900160" w14:textId="77777777" w:rsidR="00E1526C" w:rsidRDefault="00E1526C" w:rsidP="008F138C">
      <w:pPr>
        <w:pStyle w:val="ListParagraph"/>
        <w:numPr>
          <w:ilvl w:val="0"/>
          <w:numId w:val="57"/>
        </w:numPr>
        <w:spacing w:after="0" w:line="240" w:lineRule="auto"/>
        <w:jc w:val="both"/>
        <w:rPr>
          <w:rFonts w:ascii="Times New Roman" w:hAnsi="Times New Roman"/>
          <w:b/>
          <w:lang w:val="en-US"/>
        </w:rPr>
      </w:pPr>
      <w:r>
        <w:rPr>
          <w:rFonts w:ascii="Times New Roman" w:hAnsi="Times New Roman"/>
          <w:b/>
          <w:lang w:val="en-US"/>
        </w:rPr>
        <w:t>Support only Option 3, i.e., a second TPC field is added in DCI formats 0_1 / 0_2.</w:t>
      </w:r>
    </w:p>
    <w:p w14:paraId="709183FB" w14:textId="77777777" w:rsidR="00E1526C" w:rsidRDefault="00E1526C" w:rsidP="008F138C">
      <w:pPr>
        <w:pStyle w:val="ListParagraph"/>
        <w:numPr>
          <w:ilvl w:val="0"/>
          <w:numId w:val="57"/>
        </w:numPr>
        <w:spacing w:after="0" w:line="240" w:lineRule="auto"/>
        <w:jc w:val="both"/>
        <w:rPr>
          <w:rFonts w:ascii="Times New Roman" w:hAnsi="Times New Roman"/>
          <w:b/>
          <w:lang w:val="en-US"/>
        </w:rPr>
      </w:pPr>
      <w:r>
        <w:rPr>
          <w:rFonts w:ascii="Times New Roman" w:hAnsi="Times New Roman"/>
          <w:b/>
          <w:lang w:val="en-US"/>
        </w:rPr>
        <w:t xml:space="preserve">Support Option 1 and Option 3 where it’s up to the network to decide which option to configure. </w:t>
      </w:r>
    </w:p>
    <w:p w14:paraId="4F42F046" w14:textId="527E595F" w:rsidR="00D24336" w:rsidRDefault="00D24336" w:rsidP="00052BB2">
      <w:pPr>
        <w:jc w:val="both"/>
        <w:rPr>
          <w:rFonts w:ascii="Times New Roman" w:hAnsi="Times New Roman"/>
          <w:lang w:val="en-US"/>
        </w:rPr>
      </w:pPr>
    </w:p>
    <w:p w14:paraId="6E0D8850" w14:textId="77777777" w:rsidR="00E1526C" w:rsidRDefault="00E1526C" w:rsidP="00E1526C">
      <w:pPr>
        <w:jc w:val="both"/>
        <w:rPr>
          <w:rFonts w:ascii="Times New Roman" w:hAnsi="Times New Roman" w:cs="Times New Roman"/>
          <w:lang w:val="en-US"/>
        </w:rPr>
      </w:pPr>
      <w:r>
        <w:rPr>
          <w:rFonts w:ascii="Times New Roman" w:hAnsi="Times New Roman" w:cs="Times New Roman"/>
          <w:b/>
          <w:lang w:val="en-US"/>
        </w:rPr>
        <w:t xml:space="preserve">Proposal 25: For the linking of SRI fields to power control parameters for multi-TRP PUSCH operation, adopt Alt.2 i.e. add SRS resource set ID in </w:t>
      </w:r>
      <w:r>
        <w:rPr>
          <w:rFonts w:ascii="Times New Roman" w:hAnsi="Times New Roman" w:cs="Times New Roman"/>
          <w:b/>
          <w:i/>
          <w:lang w:val="en-US"/>
        </w:rPr>
        <w:t>SRI-PUSCH-</w:t>
      </w:r>
      <w:proofErr w:type="spellStart"/>
      <w:r>
        <w:rPr>
          <w:rFonts w:ascii="Times New Roman" w:hAnsi="Times New Roman" w:cs="Times New Roman"/>
          <w:b/>
          <w:i/>
          <w:lang w:val="en-US"/>
        </w:rPr>
        <w:t>PowerControl</w:t>
      </w:r>
      <w:proofErr w:type="spellEnd"/>
      <w:r>
        <w:rPr>
          <w:rFonts w:ascii="Times New Roman" w:hAnsi="Times New Roman" w:cs="Times New Roman"/>
          <w:b/>
          <w:lang w:val="en-US"/>
        </w:rPr>
        <w:t xml:space="preserve">, and select </w:t>
      </w:r>
      <w:r>
        <w:rPr>
          <w:rFonts w:ascii="Times New Roman" w:hAnsi="Times New Roman" w:cs="Times New Roman"/>
          <w:b/>
          <w:i/>
          <w:lang w:val="en-US"/>
        </w:rPr>
        <w:t>SRI-PUSCH-</w:t>
      </w:r>
      <w:proofErr w:type="spellStart"/>
      <w:r>
        <w:rPr>
          <w:rFonts w:ascii="Times New Roman" w:hAnsi="Times New Roman" w:cs="Times New Roman"/>
          <w:b/>
          <w:i/>
          <w:lang w:val="en-US"/>
        </w:rPr>
        <w:t>PowerControl</w:t>
      </w:r>
      <w:proofErr w:type="spellEnd"/>
      <w:r>
        <w:rPr>
          <w:rFonts w:ascii="Times New Roman" w:hAnsi="Times New Roman" w:cs="Times New Roman"/>
          <w:b/>
          <w:lang w:val="en-US"/>
        </w:rPr>
        <w:t xml:space="preserve"> from </w:t>
      </w:r>
      <w:r>
        <w:rPr>
          <w:rFonts w:ascii="Times New Roman" w:hAnsi="Times New Roman" w:cs="Times New Roman"/>
          <w:b/>
          <w:i/>
          <w:lang w:val="en-US"/>
        </w:rPr>
        <w:t>sri-PUSCH-</w:t>
      </w:r>
      <w:proofErr w:type="spellStart"/>
      <w:r>
        <w:rPr>
          <w:rFonts w:ascii="Times New Roman" w:hAnsi="Times New Roman" w:cs="Times New Roman"/>
          <w:b/>
          <w:i/>
          <w:lang w:val="en-US"/>
        </w:rPr>
        <w:t>MappingToAddModList</w:t>
      </w:r>
      <w:proofErr w:type="spellEnd"/>
      <w:r>
        <w:rPr>
          <w:rFonts w:ascii="Times New Roman" w:hAnsi="Times New Roman" w:cs="Times New Roman"/>
          <w:b/>
          <w:lang w:val="en-US"/>
        </w:rPr>
        <w:t xml:space="preserve"> considering the SRS resource set ID</w:t>
      </w:r>
    </w:p>
    <w:p w14:paraId="5548E515" w14:textId="77777777" w:rsidR="00E1526C" w:rsidRDefault="00E1526C" w:rsidP="00E1526C">
      <w:pPr>
        <w:jc w:val="both"/>
        <w:rPr>
          <w:rFonts w:ascii="Times New Roman" w:hAnsi="Times New Roman" w:cs="Times New Roman"/>
          <w:b/>
          <w:lang w:val="en-US"/>
        </w:rPr>
      </w:pPr>
      <w:r>
        <w:rPr>
          <w:rFonts w:ascii="Times New Roman" w:hAnsi="Times New Roman" w:cs="Times New Roman"/>
          <w:b/>
          <w:lang w:val="en-US"/>
        </w:rPr>
        <w:t>Proposal 26: Do not consider enhancements on open-loop power control parameter set indication for multi-TRP PUSCH repetition operation.</w:t>
      </w:r>
    </w:p>
    <w:p w14:paraId="3ACA0624" w14:textId="77777777" w:rsidR="008F138C" w:rsidRDefault="008F138C" w:rsidP="008F138C">
      <w:pPr>
        <w:spacing w:after="0"/>
        <w:jc w:val="both"/>
        <w:rPr>
          <w:rFonts w:ascii="Times New Roman" w:hAnsi="Times New Roman" w:cs="Times New Roman"/>
          <w:b/>
          <w:lang w:val="en-US"/>
        </w:rPr>
      </w:pPr>
      <w:r>
        <w:rPr>
          <w:rFonts w:ascii="Times New Roman" w:hAnsi="Times New Roman" w:cs="Times New Roman"/>
          <w:b/>
          <w:lang w:val="en-US"/>
        </w:rPr>
        <w:t xml:space="preserve">Proposal 27: For multi-TRP PUSCH repetition operation where two sets of power control parameters are provided, assuming a single PHR triggering and reporting in a cell, down-select between the following ways for the UE to selects which set to consider for the PHR triggering and reporting: </w:t>
      </w:r>
    </w:p>
    <w:p w14:paraId="735A5DEE" w14:textId="77777777" w:rsidR="008F138C" w:rsidRDefault="008F138C" w:rsidP="008F138C">
      <w:pPr>
        <w:pStyle w:val="ListParagraph"/>
        <w:numPr>
          <w:ilvl w:val="0"/>
          <w:numId w:val="62"/>
        </w:numPr>
        <w:spacing w:after="0" w:line="256" w:lineRule="auto"/>
        <w:jc w:val="both"/>
        <w:rPr>
          <w:rFonts w:ascii="Times New Roman" w:hAnsi="Times New Roman" w:cs="Times New Roman"/>
          <w:b/>
          <w:lang w:val="en-US"/>
        </w:rPr>
      </w:pPr>
      <w:r>
        <w:rPr>
          <w:rFonts w:ascii="Times New Roman" w:hAnsi="Times New Roman" w:cs="Times New Roman"/>
          <w:b/>
          <w:lang w:val="en-US"/>
        </w:rPr>
        <w:t xml:space="preserve">UE selects the set based on a predefined method. </w:t>
      </w:r>
    </w:p>
    <w:p w14:paraId="6CD25EE8" w14:textId="77777777" w:rsidR="008F138C" w:rsidRDefault="008F138C" w:rsidP="008F138C">
      <w:pPr>
        <w:pStyle w:val="ListParagraph"/>
        <w:numPr>
          <w:ilvl w:val="0"/>
          <w:numId w:val="62"/>
        </w:numPr>
        <w:spacing w:after="0" w:line="256" w:lineRule="auto"/>
        <w:jc w:val="both"/>
        <w:rPr>
          <w:rFonts w:ascii="Times New Roman" w:hAnsi="Times New Roman" w:cs="Times New Roman"/>
          <w:b/>
          <w:lang w:val="en-US"/>
        </w:rPr>
      </w:pPr>
      <w:r>
        <w:rPr>
          <w:rFonts w:ascii="Times New Roman" w:hAnsi="Times New Roman" w:cs="Times New Roman"/>
          <w:b/>
          <w:lang w:val="en-US"/>
        </w:rPr>
        <w:t>gNB indicates which set the UE should consider.</w:t>
      </w:r>
    </w:p>
    <w:p w14:paraId="79DFE637" w14:textId="77777777" w:rsidR="008F138C" w:rsidRDefault="008F138C" w:rsidP="008F138C">
      <w:pPr>
        <w:spacing w:after="0"/>
        <w:jc w:val="both"/>
        <w:rPr>
          <w:rFonts w:ascii="Times New Roman" w:hAnsi="Times New Roman"/>
          <w:b/>
          <w:lang w:val="en-US"/>
        </w:rPr>
      </w:pPr>
    </w:p>
    <w:p w14:paraId="58B419AB" w14:textId="4335969D" w:rsidR="008F138C" w:rsidRDefault="008F138C" w:rsidP="008F138C">
      <w:pPr>
        <w:spacing w:after="0"/>
        <w:jc w:val="both"/>
        <w:rPr>
          <w:rFonts w:ascii="Times New Roman" w:hAnsi="Times New Roman"/>
          <w:b/>
          <w:lang w:val="en-US"/>
        </w:rPr>
      </w:pPr>
      <w:r>
        <w:rPr>
          <w:rFonts w:ascii="Times New Roman" w:hAnsi="Times New Roman"/>
          <w:b/>
          <w:lang w:val="en-US"/>
        </w:rPr>
        <w:t>Proposal 28: For multi-TRP PUSCH repetition operation, for beam switching / power control parameter set switching gap, RAN1 considers that at least one symbol is required as a switching gap.</w:t>
      </w:r>
    </w:p>
    <w:p w14:paraId="56CCDF39" w14:textId="77777777" w:rsidR="008F138C" w:rsidRDefault="008F138C" w:rsidP="008F138C">
      <w:pPr>
        <w:overflowPunct w:val="0"/>
        <w:spacing w:after="0"/>
        <w:jc w:val="both"/>
        <w:rPr>
          <w:rFonts w:ascii="Times New Roman" w:hAnsi="Times New Roman" w:cs="Times New Roman"/>
          <w:b/>
          <w:szCs w:val="20"/>
          <w:lang w:val="en-US"/>
        </w:rPr>
      </w:pPr>
    </w:p>
    <w:p w14:paraId="4B2A5768" w14:textId="0C9C80BA" w:rsidR="008F138C" w:rsidRDefault="008F138C" w:rsidP="008F138C">
      <w:pPr>
        <w:overflowPunct w:val="0"/>
        <w:spacing w:after="0"/>
        <w:jc w:val="both"/>
        <w:rPr>
          <w:rFonts w:ascii="Times New Roman" w:hAnsi="Times New Roman" w:cs="Times New Roman"/>
          <w:b/>
          <w:szCs w:val="20"/>
          <w:lang w:val="en-US"/>
        </w:rPr>
      </w:pPr>
      <w:r>
        <w:rPr>
          <w:rFonts w:ascii="Times New Roman" w:hAnsi="Times New Roman" w:cs="Times New Roman"/>
          <w:b/>
          <w:szCs w:val="20"/>
          <w:lang w:val="en-US"/>
        </w:rPr>
        <w:t>Proposal 29</w:t>
      </w:r>
      <w:r>
        <w:rPr>
          <w:rFonts w:ascii="Times New Roman" w:hAnsi="Times New Roman" w:cs="Times New Roman"/>
          <w:b/>
          <w:szCs w:val="20"/>
          <w:lang w:val="en-US"/>
        </w:rPr>
        <w:t>:</w:t>
      </w:r>
      <w:r>
        <w:rPr>
          <w:rFonts w:ascii="Times New Roman" w:hAnsi="Times New Roman" w:cs="Times New Roman"/>
          <w:b/>
          <w:szCs w:val="20"/>
          <w:lang w:val="en-US"/>
        </w:rPr>
        <w:t xml:space="preserve"> For the multi-TRP PUSCH repetition operation, RAN1 to specify the details of accounting for switching gap(s) by considering discarding symbols from at least one PUSCH repetition of any two consecutive PUSCH repetition associated with different TRPs where there is a need to create such a gap.</w:t>
      </w:r>
    </w:p>
    <w:p w14:paraId="32681423" w14:textId="77777777" w:rsidR="008F138C" w:rsidRDefault="008F138C" w:rsidP="008F138C">
      <w:pPr>
        <w:numPr>
          <w:ilvl w:val="0"/>
          <w:numId w:val="63"/>
        </w:numPr>
        <w:overflowPunct w:val="0"/>
        <w:spacing w:after="0" w:line="256" w:lineRule="auto"/>
        <w:contextualSpacing/>
        <w:jc w:val="both"/>
        <w:rPr>
          <w:rFonts w:ascii="Times New Roman" w:hAnsi="Times New Roman" w:cs="Times New Roman"/>
          <w:b/>
          <w:szCs w:val="20"/>
          <w:lang w:val="en-US"/>
        </w:rPr>
      </w:pPr>
      <w:r>
        <w:rPr>
          <w:rFonts w:ascii="Times New Roman" w:hAnsi="Times New Roman" w:cs="Times New Roman"/>
          <w:b/>
          <w:szCs w:val="20"/>
          <w:lang w:val="en-US"/>
        </w:rPr>
        <w:t xml:space="preserve">FFS: details on the required configuration and UE behavior. </w:t>
      </w:r>
    </w:p>
    <w:p w14:paraId="0C4D0D25" w14:textId="77777777" w:rsidR="008F138C" w:rsidRDefault="008F138C" w:rsidP="008F138C">
      <w:pPr>
        <w:spacing w:after="0" w:line="240" w:lineRule="auto"/>
        <w:jc w:val="both"/>
        <w:rPr>
          <w:rFonts w:ascii="Times New Roman" w:hAnsi="Times New Roman" w:cs="Times New Roman"/>
          <w:b/>
          <w:szCs w:val="20"/>
          <w:lang w:val="en-US"/>
        </w:rPr>
      </w:pPr>
    </w:p>
    <w:p w14:paraId="44779515" w14:textId="2131BDDA" w:rsidR="008F138C" w:rsidRDefault="008F138C" w:rsidP="008F138C">
      <w:pPr>
        <w:spacing w:after="0" w:line="240" w:lineRule="auto"/>
        <w:jc w:val="both"/>
        <w:rPr>
          <w:rFonts w:ascii="Times New Roman" w:eastAsia="SimSun" w:hAnsi="Times New Roman" w:cs="Times New Roman"/>
          <w:b/>
          <w:kern w:val="24"/>
          <w:lang w:val="en-US" w:eastAsia="fr-FR"/>
        </w:rPr>
      </w:pPr>
      <w:r>
        <w:rPr>
          <w:rFonts w:ascii="Times New Roman" w:hAnsi="Times New Roman" w:cs="Times New Roman"/>
          <w:b/>
          <w:szCs w:val="20"/>
          <w:lang w:val="en-US"/>
        </w:rPr>
        <w:t xml:space="preserve">Proposal 30: </w:t>
      </w:r>
      <w:r>
        <w:rPr>
          <w:rFonts w:ascii="Times New Roman" w:eastAsia="SimSun" w:hAnsi="Times New Roman" w:cs="Times New Roman"/>
          <w:b/>
          <w:kern w:val="24"/>
          <w:lang w:val="en-US" w:eastAsia="fr-FR"/>
        </w:rPr>
        <w:t>Confirm the following Working Assumption:</w:t>
      </w:r>
    </w:p>
    <w:p w14:paraId="3A9F2CAF" w14:textId="77777777" w:rsidR="008F138C" w:rsidRDefault="008F138C" w:rsidP="008F138C">
      <w:pPr>
        <w:spacing w:after="0" w:line="240" w:lineRule="auto"/>
        <w:jc w:val="both"/>
        <w:rPr>
          <w:rFonts w:ascii="Times New Roman" w:eastAsia="SimSun" w:hAnsi="Times New Roman" w:cs="Times New Roman"/>
          <w:b/>
          <w:kern w:val="24"/>
          <w:lang w:val="en-US" w:eastAsia="fr-FR"/>
        </w:rPr>
      </w:pPr>
      <w:r>
        <w:rPr>
          <w:rFonts w:ascii="Times New Roman" w:eastAsia="Times New Roman" w:hAnsi="Times New Roman" w:cs="+mn-cs"/>
          <w:b/>
          <w:bCs/>
          <w:kern w:val="24"/>
          <w:szCs w:val="26"/>
          <w:lang w:val="en-US" w:eastAsia="fr-FR"/>
        </w:rPr>
        <w:t>For single DCI based M-TRP PUSCH repetition Type A and B, it is possible to configure either cyclic mapping or sequential mapping of UL beams.</w:t>
      </w:r>
    </w:p>
    <w:p w14:paraId="02C01B7B" w14:textId="77777777" w:rsidR="008F138C" w:rsidRDefault="008F138C" w:rsidP="008F138C">
      <w:pPr>
        <w:overflowPunct w:val="0"/>
        <w:spacing w:after="0"/>
        <w:jc w:val="both"/>
        <w:rPr>
          <w:rFonts w:ascii="Times New Roman" w:hAnsi="Times New Roman" w:cs="Times New Roman"/>
          <w:b/>
          <w:szCs w:val="20"/>
          <w:lang w:val="en-US"/>
        </w:rPr>
      </w:pPr>
    </w:p>
    <w:p w14:paraId="754E6AA2" w14:textId="5A8D88A5" w:rsidR="008F138C" w:rsidRDefault="008F138C" w:rsidP="008F138C">
      <w:pPr>
        <w:overflowPunct w:val="0"/>
        <w:spacing w:after="0"/>
        <w:jc w:val="both"/>
        <w:rPr>
          <w:rFonts w:ascii="Times New Roman" w:hAnsi="Times New Roman" w:cs="Times New Roman"/>
          <w:b/>
          <w:szCs w:val="20"/>
          <w:lang w:val="en-US"/>
        </w:rPr>
      </w:pPr>
      <w:r>
        <w:rPr>
          <w:rFonts w:ascii="Times New Roman" w:hAnsi="Times New Roman" w:cs="Times New Roman"/>
          <w:b/>
          <w:szCs w:val="20"/>
          <w:lang w:val="en-US"/>
        </w:rPr>
        <w:t xml:space="preserve">Proposal 31: For beam mapping pattern for multi-TRP PUSCH repetition, support configuring more than one beam mapping patterns and selecting a pattern via DCI without increasing the downlink control overhead. </w:t>
      </w:r>
    </w:p>
    <w:p w14:paraId="5C5DB0C7" w14:textId="77777777" w:rsidR="008F138C" w:rsidRDefault="008F138C" w:rsidP="008F138C">
      <w:pPr>
        <w:numPr>
          <w:ilvl w:val="0"/>
          <w:numId w:val="64"/>
        </w:numPr>
        <w:overflowPunct w:val="0"/>
        <w:spacing w:after="0" w:line="256" w:lineRule="auto"/>
        <w:contextualSpacing/>
        <w:jc w:val="both"/>
        <w:rPr>
          <w:rFonts w:ascii="Times New Roman" w:hAnsi="Times New Roman" w:cs="Times New Roman"/>
          <w:b/>
          <w:bCs/>
          <w:lang w:val="en-US"/>
        </w:rPr>
      </w:pPr>
      <w:r>
        <w:rPr>
          <w:rFonts w:ascii="Times New Roman" w:hAnsi="Times New Roman" w:cs="Times New Roman"/>
          <w:b/>
          <w:bCs/>
          <w:lang w:val="en-US"/>
        </w:rPr>
        <w:t xml:space="preserve">FFS the details of how to indicate a mapping pattern via DCI. </w:t>
      </w:r>
    </w:p>
    <w:p w14:paraId="390278E6" w14:textId="77777777" w:rsidR="008F138C" w:rsidRDefault="008F138C" w:rsidP="008F138C">
      <w:pPr>
        <w:spacing w:after="0"/>
        <w:jc w:val="both"/>
        <w:rPr>
          <w:rFonts w:ascii="Times New Roman" w:hAnsi="Times New Roman" w:cs="Times New Roman"/>
          <w:b/>
          <w:bCs/>
          <w:lang w:val="en-US"/>
        </w:rPr>
      </w:pPr>
    </w:p>
    <w:p w14:paraId="06918B40" w14:textId="7B95B30A" w:rsidR="008F138C" w:rsidRDefault="008F138C" w:rsidP="008F138C">
      <w:pPr>
        <w:spacing w:after="0"/>
        <w:jc w:val="both"/>
        <w:rPr>
          <w:rFonts w:ascii="Times New Roman" w:hAnsi="Times New Roman" w:cs="Times New Roman"/>
          <w:b/>
          <w:bCs/>
          <w:lang w:val="en-US"/>
        </w:rPr>
      </w:pPr>
      <w:r>
        <w:rPr>
          <w:rFonts w:ascii="Times New Roman" w:hAnsi="Times New Roman" w:cs="Times New Roman"/>
          <w:b/>
          <w:bCs/>
          <w:lang w:val="en-US"/>
        </w:rPr>
        <w:t xml:space="preserve">Proposal 32: For the multi-TRP CG PUSCH repetition operation, </w:t>
      </w:r>
    </w:p>
    <w:p w14:paraId="1897D531" w14:textId="77777777" w:rsidR="008F138C" w:rsidRDefault="008F138C" w:rsidP="008F138C">
      <w:pPr>
        <w:pStyle w:val="ListParagraph"/>
        <w:numPr>
          <w:ilvl w:val="0"/>
          <w:numId w:val="63"/>
        </w:numPr>
        <w:spacing w:after="0" w:line="256" w:lineRule="auto"/>
        <w:jc w:val="both"/>
        <w:rPr>
          <w:rFonts w:ascii="Times New Roman" w:hAnsi="Times New Roman" w:cs="Times New Roman"/>
          <w:b/>
          <w:lang w:val="en-US"/>
        </w:rPr>
      </w:pPr>
      <w:r>
        <w:rPr>
          <w:rFonts w:ascii="Times New Roman" w:hAnsi="Times New Roman" w:cs="Times New Roman"/>
          <w:b/>
          <w:lang w:val="en-US"/>
        </w:rPr>
        <w:t xml:space="preserve">One of these RV sequences ({0,0,0,0}, {0,3,0,3}, {0,2,3,1}) can be configured. </w:t>
      </w:r>
    </w:p>
    <w:p w14:paraId="13DA8275" w14:textId="77777777" w:rsidR="008F138C" w:rsidRDefault="008F138C" w:rsidP="008F138C">
      <w:pPr>
        <w:pStyle w:val="ListParagraph"/>
        <w:numPr>
          <w:ilvl w:val="0"/>
          <w:numId w:val="63"/>
        </w:numPr>
        <w:spacing w:after="0" w:line="256" w:lineRule="auto"/>
        <w:jc w:val="both"/>
        <w:rPr>
          <w:rFonts w:ascii="Times New Roman" w:hAnsi="Times New Roman" w:cs="Times New Roman"/>
          <w:b/>
          <w:lang w:val="en-US"/>
        </w:rPr>
      </w:pPr>
      <w:r>
        <w:rPr>
          <w:rFonts w:ascii="Times New Roman" w:hAnsi="Times New Roman" w:cs="Times New Roman"/>
          <w:b/>
          <w:lang w:val="en-US"/>
        </w:rPr>
        <w:t>The configured RV sequence is applied separately for PUSCH repetitions using two different SRIs/TRPs with a possibility of configuring an offset for the starting redundancy version corresponding to the second SRI/TRP.</w:t>
      </w:r>
    </w:p>
    <w:p w14:paraId="2E3F6983" w14:textId="77777777" w:rsidR="008F138C" w:rsidRDefault="008F138C" w:rsidP="008F138C">
      <w:pPr>
        <w:spacing w:after="0"/>
        <w:jc w:val="both"/>
        <w:rPr>
          <w:rFonts w:ascii="Times New Roman" w:hAnsi="Times New Roman" w:cs="Times New Roman"/>
          <w:b/>
          <w:lang w:val="en-US"/>
        </w:rPr>
      </w:pPr>
    </w:p>
    <w:p w14:paraId="4C5CD789" w14:textId="071791C2" w:rsidR="008F138C" w:rsidRDefault="008F138C" w:rsidP="008F138C">
      <w:pPr>
        <w:spacing w:after="0"/>
        <w:jc w:val="both"/>
        <w:rPr>
          <w:rFonts w:ascii="Times New Roman" w:hAnsi="Times New Roman" w:cs="Times New Roman"/>
          <w:b/>
          <w:lang w:val="en-US"/>
        </w:rPr>
      </w:pPr>
      <w:r>
        <w:rPr>
          <w:rFonts w:ascii="Times New Roman" w:hAnsi="Times New Roman" w:cs="Times New Roman"/>
          <w:b/>
          <w:lang w:val="en-US"/>
        </w:rPr>
        <w:t>Proposal 33: For the multi-TRP CG PUSCH repetition operation, study enhancements on the RV related operation considering the two TRPs, to improve the reliability performance by enabling more/enough PUSCH occasions that could be used as PUSCH repetitions especially towards the different TRPs.</w:t>
      </w:r>
    </w:p>
    <w:p w14:paraId="5EB75368" w14:textId="77777777" w:rsidR="008F138C" w:rsidRDefault="008F138C" w:rsidP="008F138C">
      <w:pPr>
        <w:overflowPunct w:val="0"/>
        <w:spacing w:after="0"/>
        <w:jc w:val="both"/>
        <w:rPr>
          <w:rFonts w:ascii="Times New Roman" w:hAnsi="Times New Roman" w:cs="Times New Roman"/>
          <w:b/>
          <w:lang w:val="en-US"/>
        </w:rPr>
      </w:pPr>
    </w:p>
    <w:p w14:paraId="0656DC43" w14:textId="5EC5A0D1" w:rsidR="008F138C" w:rsidRDefault="008F138C" w:rsidP="008F138C">
      <w:pPr>
        <w:overflowPunct w:val="0"/>
        <w:spacing w:after="0"/>
        <w:jc w:val="both"/>
        <w:rPr>
          <w:rFonts w:ascii="Times New Roman" w:hAnsi="Times New Roman" w:cs="Times New Roman"/>
          <w:b/>
          <w:lang w:val="en-US"/>
        </w:rPr>
      </w:pPr>
      <w:r>
        <w:rPr>
          <w:rFonts w:ascii="Times New Roman" w:hAnsi="Times New Roman" w:cs="Times New Roman"/>
          <w:b/>
          <w:lang w:val="en-US"/>
        </w:rPr>
        <w:t>Proposal 34: For TX beam selection for multi-TRP CG PUSCH, consider UE’s autonomous selection and indication of the UL TX beam.</w:t>
      </w:r>
    </w:p>
    <w:p w14:paraId="120AD55B" w14:textId="77777777" w:rsidR="008F138C" w:rsidRDefault="008F138C" w:rsidP="008F138C">
      <w:pPr>
        <w:overflowPunct w:val="0"/>
        <w:spacing w:after="0"/>
        <w:jc w:val="both"/>
        <w:rPr>
          <w:rFonts w:ascii="Times New Roman" w:hAnsi="Times New Roman" w:cs="Times New Roman"/>
          <w:b/>
          <w:szCs w:val="20"/>
          <w:lang w:val="en-US"/>
        </w:rPr>
      </w:pPr>
    </w:p>
    <w:p w14:paraId="5501ECFB" w14:textId="55E6CB1C" w:rsidR="008F138C" w:rsidRDefault="008F138C" w:rsidP="008F138C">
      <w:pPr>
        <w:overflowPunct w:val="0"/>
        <w:spacing w:after="0"/>
        <w:jc w:val="both"/>
        <w:rPr>
          <w:rFonts w:ascii="Times New Roman" w:hAnsi="Times New Roman" w:cs="Times New Roman"/>
          <w:b/>
          <w:szCs w:val="20"/>
          <w:lang w:val="en-US"/>
        </w:rPr>
      </w:pPr>
      <w:r>
        <w:rPr>
          <w:rFonts w:ascii="Times New Roman" w:hAnsi="Times New Roman" w:cs="Times New Roman"/>
          <w:b/>
          <w:szCs w:val="20"/>
          <w:lang w:val="en-US"/>
        </w:rPr>
        <w:t>Proposal 35: For multi-TRP PUSCH repetition Type B operation, A-CSI is multiplexed on the first actual PUSCH repetition corresponding to the first beam/TRP and the first actual PUSCH repetition corresponding to the second beam/TRP, where these two repetitions are expected to have the same number of symbols.</w:t>
      </w:r>
    </w:p>
    <w:p w14:paraId="6F665A37" w14:textId="77777777" w:rsidR="008F138C" w:rsidRDefault="008F138C" w:rsidP="008F138C">
      <w:pPr>
        <w:overflowPunct w:val="0"/>
        <w:spacing w:after="0"/>
        <w:jc w:val="both"/>
        <w:rPr>
          <w:rFonts w:ascii="Times New Roman" w:hAnsi="Times New Roman" w:cs="Times New Roman"/>
          <w:b/>
          <w:szCs w:val="20"/>
          <w:lang w:val="en-US"/>
        </w:rPr>
      </w:pPr>
    </w:p>
    <w:p w14:paraId="68021894" w14:textId="5D99C6A4" w:rsidR="008F138C" w:rsidRDefault="008F138C" w:rsidP="008F138C">
      <w:pPr>
        <w:overflowPunct w:val="0"/>
        <w:spacing w:after="0"/>
        <w:jc w:val="both"/>
        <w:rPr>
          <w:rFonts w:ascii="Times New Roman" w:hAnsi="Times New Roman" w:cs="Times New Roman"/>
          <w:b/>
          <w:szCs w:val="20"/>
          <w:lang w:val="en-US"/>
        </w:rPr>
      </w:pPr>
      <w:r>
        <w:rPr>
          <w:rFonts w:ascii="Times New Roman" w:hAnsi="Times New Roman" w:cs="Times New Roman"/>
          <w:b/>
          <w:szCs w:val="20"/>
          <w:lang w:val="en-US"/>
        </w:rPr>
        <w:t>Proposal 36: For multi-TRP PUSCH repetition Type B operation, do not support multi-TRP PUSCH enhancements specific for SP-CSI scheduled on PUSCH.</w:t>
      </w:r>
    </w:p>
    <w:p w14:paraId="6CB56F57" w14:textId="77777777" w:rsidR="008F138C" w:rsidRDefault="008F138C" w:rsidP="008F138C">
      <w:pPr>
        <w:overflowPunct w:val="0"/>
        <w:spacing w:after="0"/>
        <w:jc w:val="both"/>
        <w:rPr>
          <w:rFonts w:ascii="Times New Roman" w:hAnsi="Times New Roman" w:cs="Times New Roman"/>
          <w:b/>
          <w:szCs w:val="20"/>
          <w:lang w:val="en-US"/>
        </w:rPr>
      </w:pPr>
    </w:p>
    <w:p w14:paraId="081D8E23" w14:textId="72E8EC12" w:rsidR="008F138C" w:rsidRDefault="008F138C" w:rsidP="008F138C">
      <w:pPr>
        <w:overflowPunct w:val="0"/>
        <w:spacing w:after="0"/>
        <w:jc w:val="both"/>
        <w:rPr>
          <w:rFonts w:ascii="Times New Roman" w:hAnsi="Times New Roman" w:cs="Times New Roman"/>
          <w:b/>
          <w:szCs w:val="20"/>
          <w:lang w:val="en-US"/>
        </w:rPr>
      </w:pPr>
      <w:r>
        <w:rPr>
          <w:rFonts w:ascii="Times New Roman" w:hAnsi="Times New Roman" w:cs="Times New Roman"/>
          <w:b/>
          <w:szCs w:val="20"/>
          <w:lang w:val="en-US"/>
        </w:rPr>
        <w:t>Proposal 37: For multi-TRP PUSCH repetition operation, do not support multi-TRP PUSCH enhancements specific for handling the scenarios where at least one of the PUSCH repetitions overlaps with a PUCCH carrying CSI and/or HARQ-ACK.</w:t>
      </w:r>
    </w:p>
    <w:p w14:paraId="707E1D0C" w14:textId="77777777" w:rsidR="004B1441" w:rsidRPr="003B2E9B" w:rsidRDefault="004B1441" w:rsidP="00C67AD1">
      <w:pPr>
        <w:pStyle w:val="Heading1"/>
        <w:numPr>
          <w:ilvl w:val="0"/>
          <w:numId w:val="4"/>
        </w:numPr>
        <w:ind w:left="567" w:hanging="567"/>
        <w:rPr>
          <w:lang w:val="en-US"/>
        </w:rPr>
      </w:pPr>
      <w:bookmarkStart w:id="28" w:name="_Hlk4746949"/>
      <w:bookmarkStart w:id="29" w:name="OLE_LINK9"/>
      <w:bookmarkEnd w:id="23"/>
      <w:bookmarkEnd w:id="24"/>
      <w:bookmarkEnd w:id="25"/>
      <w:bookmarkEnd w:id="26"/>
      <w:r w:rsidRPr="003B2E9B">
        <w:rPr>
          <w:lang w:val="en-US"/>
        </w:rPr>
        <w:t>References</w:t>
      </w:r>
      <w:bookmarkEnd w:id="28"/>
    </w:p>
    <w:p w14:paraId="5CB9E5DA" w14:textId="23B83909" w:rsidR="00810F83" w:rsidRPr="001F6BF9" w:rsidRDefault="00F019A5" w:rsidP="00C67AD1">
      <w:pPr>
        <w:numPr>
          <w:ilvl w:val="0"/>
          <w:numId w:val="3"/>
        </w:numPr>
        <w:overflowPunct w:val="0"/>
        <w:rPr>
          <w:rFonts w:ascii="Times New Roman" w:hAnsi="Times New Roman" w:cs="Times New Roman"/>
          <w:szCs w:val="20"/>
          <w:lang w:val="en-US"/>
        </w:rPr>
      </w:pPr>
      <w:bookmarkStart w:id="30" w:name="_Ref492382888"/>
      <w:bookmarkEnd w:id="29"/>
      <w:r w:rsidRPr="001F6BF9">
        <w:rPr>
          <w:rFonts w:ascii="Times New Roman" w:hAnsi="Times New Roman" w:cs="Times New Roman"/>
          <w:lang w:val="en-US"/>
        </w:rPr>
        <w:t>RP-1</w:t>
      </w:r>
      <w:r w:rsidR="00A30713" w:rsidRPr="001F6BF9">
        <w:rPr>
          <w:rFonts w:ascii="Times New Roman" w:hAnsi="Times New Roman" w:cs="Times New Roman"/>
          <w:lang w:val="en-US"/>
        </w:rPr>
        <w:t>93133</w:t>
      </w:r>
      <w:r w:rsidRPr="001F6BF9">
        <w:rPr>
          <w:rFonts w:ascii="Times New Roman" w:hAnsi="Times New Roman" w:cs="Times New Roman"/>
          <w:lang w:val="en-US"/>
        </w:rPr>
        <w:t>, “</w:t>
      </w:r>
      <w:r w:rsidR="00A30713" w:rsidRPr="001F6BF9">
        <w:rPr>
          <w:rFonts w:ascii="Times New Roman" w:hAnsi="Times New Roman" w:cs="Times New Roman"/>
          <w:lang w:val="en-US"/>
        </w:rPr>
        <w:t>Further e</w:t>
      </w:r>
      <w:r w:rsidRPr="001F6BF9">
        <w:rPr>
          <w:rFonts w:ascii="Times New Roman" w:hAnsi="Times New Roman" w:cs="Times New Roman"/>
          <w:lang w:val="en-US"/>
        </w:rPr>
        <w:t>nhancements on MIMO for NR,” 3GPP WID RAN1 #8</w:t>
      </w:r>
      <w:r w:rsidR="00A30713" w:rsidRPr="001F6BF9">
        <w:rPr>
          <w:rFonts w:ascii="Times New Roman" w:hAnsi="Times New Roman" w:cs="Times New Roman"/>
          <w:lang w:val="en-US"/>
        </w:rPr>
        <w:t>6</w:t>
      </w:r>
      <w:r w:rsidR="00D84761" w:rsidRPr="001F6BF9">
        <w:rPr>
          <w:rFonts w:ascii="Times New Roman" w:hAnsi="Times New Roman" w:cs="Times New Roman"/>
          <w:lang w:val="en-US"/>
        </w:rPr>
        <w:t>.</w:t>
      </w:r>
      <w:bookmarkEnd w:id="30"/>
      <w:r w:rsidR="007C1ACA" w:rsidRPr="001F6BF9" w:rsidDel="007C1ACA">
        <w:rPr>
          <w:rFonts w:ascii="Times New Roman" w:hAnsi="Times New Roman" w:cs="Times New Roman"/>
          <w:lang w:val="en-US"/>
        </w:rPr>
        <w:t xml:space="preserve"> </w:t>
      </w:r>
    </w:p>
    <w:p w14:paraId="08516000" w14:textId="11B2E63A" w:rsidR="00F4576E" w:rsidRPr="003B2E9B" w:rsidRDefault="00F4576E" w:rsidP="000B3392">
      <w:pPr>
        <w:pStyle w:val="Heading1"/>
        <w:rPr>
          <w:lang w:val="en-US"/>
        </w:rPr>
      </w:pPr>
      <w:r w:rsidRPr="72596D96">
        <w:rPr>
          <w:lang w:val="en-US"/>
        </w:rPr>
        <w:t>Appendix: Simulation assumptions</w:t>
      </w:r>
    </w:p>
    <w:tbl>
      <w:tblPr>
        <w:tblStyle w:val="TableGrid"/>
        <w:tblW w:w="8685" w:type="dxa"/>
        <w:jc w:val="center"/>
        <w:tblLayout w:type="fixed"/>
        <w:tblLook w:val="06A0" w:firstRow="1" w:lastRow="0" w:firstColumn="1" w:lastColumn="0" w:noHBand="1" w:noVBand="1"/>
      </w:tblPr>
      <w:tblGrid>
        <w:gridCol w:w="4123"/>
        <w:gridCol w:w="4562"/>
      </w:tblGrid>
      <w:tr w:rsidR="72596D96" w14:paraId="0A21F3AB" w14:textId="77777777" w:rsidTr="006E1A8D">
        <w:trPr>
          <w:trHeight w:val="378"/>
          <w:jc w:val="center"/>
        </w:trPr>
        <w:tc>
          <w:tcPr>
            <w:tcW w:w="4123" w:type="dxa"/>
            <w:shd w:val="clear" w:color="auto" w:fill="A5A5A5" w:themeFill="accent3"/>
          </w:tcPr>
          <w:p w14:paraId="5F5334ED" w14:textId="23CC0683" w:rsidR="208163AC" w:rsidRDefault="208163AC" w:rsidP="55991A54">
            <w:pPr>
              <w:spacing w:before="40" w:after="40" w:line="360" w:lineRule="auto"/>
              <w:jc w:val="center"/>
              <w:rPr>
                <w:rFonts w:ascii="Times New Roman" w:hAnsi="Times New Roman" w:cs="Times New Roman"/>
                <w:b/>
                <w:bCs/>
              </w:rPr>
            </w:pPr>
            <w:r w:rsidRPr="72596D96">
              <w:rPr>
                <w:rFonts w:ascii="Times New Roman" w:hAnsi="Times New Roman" w:cs="Times New Roman"/>
                <w:b/>
                <w:bCs/>
              </w:rPr>
              <w:t>Parameters</w:t>
            </w:r>
          </w:p>
        </w:tc>
        <w:tc>
          <w:tcPr>
            <w:tcW w:w="4562" w:type="dxa"/>
            <w:shd w:val="clear" w:color="auto" w:fill="A5A5A5" w:themeFill="accent3"/>
          </w:tcPr>
          <w:p w14:paraId="57399249" w14:textId="362CF090" w:rsidR="208163AC" w:rsidRDefault="208163AC" w:rsidP="55991A54">
            <w:pPr>
              <w:spacing w:before="40" w:after="40" w:line="360" w:lineRule="auto"/>
              <w:jc w:val="center"/>
              <w:rPr>
                <w:rFonts w:ascii="Times New Roman" w:hAnsi="Times New Roman" w:cs="Times New Roman"/>
                <w:b/>
                <w:bCs/>
              </w:rPr>
            </w:pPr>
            <w:r w:rsidRPr="72596D96">
              <w:rPr>
                <w:rFonts w:ascii="Times New Roman" w:hAnsi="Times New Roman" w:cs="Times New Roman"/>
                <w:b/>
                <w:bCs/>
              </w:rPr>
              <w:t>Values</w:t>
            </w:r>
          </w:p>
        </w:tc>
      </w:tr>
      <w:tr w:rsidR="72596D96" w14:paraId="014E8EC1" w14:textId="77777777" w:rsidTr="006E1A8D">
        <w:trPr>
          <w:trHeight w:val="334"/>
          <w:jc w:val="center"/>
        </w:trPr>
        <w:tc>
          <w:tcPr>
            <w:tcW w:w="4123" w:type="dxa"/>
          </w:tcPr>
          <w:p w14:paraId="53A6E980" w14:textId="2501799D"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Carrier frequency / SCS</w:t>
            </w:r>
          </w:p>
        </w:tc>
        <w:tc>
          <w:tcPr>
            <w:tcW w:w="4562" w:type="dxa"/>
          </w:tcPr>
          <w:p w14:paraId="0E27B5C6" w14:textId="5332E2E9" w:rsidR="2F476D6B" w:rsidRDefault="2F476D6B" w:rsidP="006E1A8D">
            <w:pPr>
              <w:spacing w:after="0" w:line="360" w:lineRule="auto"/>
              <w:jc w:val="center"/>
              <w:rPr>
                <w:rFonts w:ascii="Times New Roman" w:hAnsi="Times New Roman" w:cs="Times New Roman"/>
              </w:rPr>
            </w:pPr>
            <w:r w:rsidRPr="55991A54">
              <w:rPr>
                <w:rFonts w:ascii="Times New Roman" w:hAnsi="Times New Roman" w:cs="Times New Roman"/>
              </w:rPr>
              <w:t>30</w:t>
            </w:r>
            <w:r w:rsidR="773E0E40" w:rsidRPr="55991A54">
              <w:rPr>
                <w:rFonts w:ascii="Times New Roman" w:hAnsi="Times New Roman" w:cs="Times New Roman"/>
              </w:rPr>
              <w:t xml:space="preserve"> </w:t>
            </w:r>
            <w:r w:rsidRPr="55991A54">
              <w:rPr>
                <w:rFonts w:ascii="Times New Roman" w:hAnsi="Times New Roman" w:cs="Times New Roman"/>
              </w:rPr>
              <w:t>GHz</w:t>
            </w:r>
            <w:r w:rsidRPr="72596D96">
              <w:rPr>
                <w:rFonts w:ascii="Times New Roman" w:hAnsi="Times New Roman" w:cs="Times New Roman"/>
              </w:rPr>
              <w:t xml:space="preserve"> / 120 kHz</w:t>
            </w:r>
          </w:p>
        </w:tc>
      </w:tr>
      <w:tr w:rsidR="72596D96" w14:paraId="03E47612" w14:textId="77777777" w:rsidTr="006E1A8D">
        <w:trPr>
          <w:trHeight w:val="444"/>
          <w:jc w:val="center"/>
        </w:trPr>
        <w:tc>
          <w:tcPr>
            <w:tcW w:w="4123" w:type="dxa"/>
          </w:tcPr>
          <w:p w14:paraId="33AA64DC" w14:textId="6AF74D6E"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PUCCH format</w:t>
            </w:r>
          </w:p>
        </w:tc>
        <w:tc>
          <w:tcPr>
            <w:tcW w:w="4562" w:type="dxa"/>
          </w:tcPr>
          <w:p w14:paraId="1A626B50" w14:textId="2936A942"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 xml:space="preserve">Format </w:t>
            </w:r>
            <w:r w:rsidR="00C61517">
              <w:rPr>
                <w:rFonts w:ascii="Times New Roman" w:hAnsi="Times New Roman" w:cs="Times New Roman"/>
              </w:rPr>
              <w:t>3</w:t>
            </w:r>
          </w:p>
        </w:tc>
      </w:tr>
      <w:tr w:rsidR="72596D96" w:rsidRPr="00D9484F" w14:paraId="41A5A586" w14:textId="77777777" w:rsidTr="006E1A8D">
        <w:trPr>
          <w:trHeight w:val="434"/>
          <w:jc w:val="center"/>
        </w:trPr>
        <w:tc>
          <w:tcPr>
            <w:tcW w:w="4123" w:type="dxa"/>
          </w:tcPr>
          <w:p w14:paraId="65447899" w14:textId="356EDB90" w:rsidR="2F476D6B" w:rsidRDefault="00866B73" w:rsidP="006E1A8D">
            <w:pPr>
              <w:spacing w:after="0" w:line="360" w:lineRule="auto"/>
              <w:jc w:val="center"/>
              <w:rPr>
                <w:rFonts w:ascii="Times New Roman" w:hAnsi="Times New Roman" w:cs="Times New Roman"/>
              </w:rPr>
            </w:pPr>
            <w:r>
              <w:rPr>
                <w:rFonts w:ascii="Times New Roman" w:hAnsi="Times New Roman" w:cs="Times New Roman"/>
              </w:rPr>
              <w:t xml:space="preserve">Schemes &amp; </w:t>
            </w:r>
            <w:r w:rsidRPr="72596D96">
              <w:rPr>
                <w:rFonts w:ascii="Times New Roman" w:hAnsi="Times New Roman" w:cs="Times New Roman"/>
              </w:rPr>
              <w:t># of OFDM symbols</w:t>
            </w:r>
          </w:p>
        </w:tc>
        <w:tc>
          <w:tcPr>
            <w:tcW w:w="4562" w:type="dxa"/>
          </w:tcPr>
          <w:p w14:paraId="354EC421" w14:textId="7840FAF1" w:rsidR="00C61517" w:rsidRPr="001F6BF9" w:rsidRDefault="00866B73" w:rsidP="006E1A8D">
            <w:pPr>
              <w:spacing w:after="0" w:line="360" w:lineRule="auto"/>
              <w:jc w:val="center"/>
              <w:rPr>
                <w:rFonts w:ascii="Times New Roman" w:hAnsi="Times New Roman" w:cs="Times New Roman"/>
                <w:lang w:val="en-US"/>
              </w:rPr>
            </w:pPr>
            <w:r w:rsidRPr="001F6BF9">
              <w:rPr>
                <w:rFonts w:ascii="Times New Roman" w:eastAsia="Times New Roman" w:hAnsi="Times New Roman" w:cs="Times New Roman"/>
                <w:lang w:val="en-US"/>
              </w:rPr>
              <w:t>intra-slot beam hopping</w:t>
            </w:r>
            <w:r w:rsidR="00C61517" w:rsidRPr="001F6BF9">
              <w:rPr>
                <w:rFonts w:ascii="Times New Roman" w:hAnsi="Times New Roman" w:cs="Times New Roman"/>
                <w:lang w:val="en-US"/>
              </w:rPr>
              <w:t>: 8</w:t>
            </w:r>
            <w:r w:rsidR="2F476D6B" w:rsidRPr="001F6BF9">
              <w:rPr>
                <w:rFonts w:ascii="Times New Roman" w:hAnsi="Times New Roman" w:cs="Times New Roman"/>
                <w:lang w:val="en-US"/>
              </w:rPr>
              <w:t xml:space="preserve"> symbols</w:t>
            </w:r>
          </w:p>
          <w:p w14:paraId="43009A15" w14:textId="77777777" w:rsidR="2F476D6B" w:rsidRPr="001F6BF9" w:rsidRDefault="00866B73" w:rsidP="006E1A8D">
            <w:pPr>
              <w:spacing w:after="0" w:line="360" w:lineRule="auto"/>
              <w:jc w:val="center"/>
              <w:rPr>
                <w:rFonts w:ascii="Times New Roman" w:hAnsi="Times New Roman" w:cs="Times New Roman"/>
                <w:lang w:val="en-US"/>
              </w:rPr>
            </w:pPr>
            <w:r w:rsidRPr="001F6BF9">
              <w:rPr>
                <w:rFonts w:ascii="Times New Roman" w:eastAsia="Times New Roman" w:hAnsi="Times New Roman" w:cs="Times New Roman"/>
                <w:lang w:val="en-US"/>
              </w:rPr>
              <w:t>intra-slot repetition</w:t>
            </w:r>
            <w:r w:rsidR="00C61517" w:rsidRPr="001F6BF9">
              <w:rPr>
                <w:rFonts w:ascii="Times New Roman" w:hAnsi="Times New Roman" w:cs="Times New Roman"/>
                <w:lang w:val="en-US"/>
              </w:rPr>
              <w:t>: 4 symbols</w:t>
            </w:r>
            <w:r w:rsidR="2F476D6B" w:rsidRPr="001F6BF9">
              <w:rPr>
                <w:rFonts w:ascii="Times New Roman" w:hAnsi="Times New Roman" w:cs="Times New Roman"/>
                <w:lang w:val="en-US"/>
              </w:rPr>
              <w:t xml:space="preserve"> </w:t>
            </w:r>
          </w:p>
          <w:p w14:paraId="72FF331B" w14:textId="4B9FF3C1" w:rsidR="00866B73" w:rsidRPr="001F6BF9" w:rsidRDefault="00866B73" w:rsidP="006E1A8D">
            <w:pPr>
              <w:spacing w:after="0" w:line="360" w:lineRule="auto"/>
              <w:jc w:val="center"/>
              <w:rPr>
                <w:rFonts w:ascii="Times New Roman" w:hAnsi="Times New Roman" w:cs="Times New Roman"/>
                <w:lang w:val="en-US"/>
              </w:rPr>
            </w:pPr>
            <w:r w:rsidRPr="001F6BF9">
              <w:rPr>
                <w:rFonts w:ascii="Times New Roman" w:eastAsia="Times New Roman" w:hAnsi="Times New Roman" w:cs="Times New Roman"/>
                <w:lang w:val="en-US"/>
              </w:rPr>
              <w:t>Both schemes apply frequency hopping</w:t>
            </w:r>
          </w:p>
        </w:tc>
      </w:tr>
      <w:tr w:rsidR="72596D96" w14:paraId="5DD2DD3F" w14:textId="77777777" w:rsidTr="006E1A8D">
        <w:trPr>
          <w:trHeight w:val="444"/>
          <w:jc w:val="center"/>
        </w:trPr>
        <w:tc>
          <w:tcPr>
            <w:tcW w:w="4123" w:type="dxa"/>
          </w:tcPr>
          <w:p w14:paraId="26E36A63" w14:textId="02B668B3"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 of RB</w:t>
            </w:r>
          </w:p>
        </w:tc>
        <w:tc>
          <w:tcPr>
            <w:tcW w:w="4562" w:type="dxa"/>
          </w:tcPr>
          <w:p w14:paraId="2E0CF4F4" w14:textId="6A29878C"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1 RB</w:t>
            </w:r>
          </w:p>
        </w:tc>
      </w:tr>
      <w:tr w:rsidR="72596D96" w:rsidRPr="00591D94" w14:paraId="76CB1BD5" w14:textId="77777777" w:rsidTr="00C61517">
        <w:trPr>
          <w:trHeight w:val="488"/>
          <w:jc w:val="center"/>
        </w:trPr>
        <w:tc>
          <w:tcPr>
            <w:tcW w:w="4123" w:type="dxa"/>
          </w:tcPr>
          <w:p w14:paraId="3CF3D368" w14:textId="492E78E5"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UCI size</w:t>
            </w:r>
          </w:p>
        </w:tc>
        <w:tc>
          <w:tcPr>
            <w:tcW w:w="4562" w:type="dxa"/>
          </w:tcPr>
          <w:p w14:paraId="4044A1A5" w14:textId="0A53F895"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11</w:t>
            </w:r>
            <w:r w:rsidR="00C61517">
              <w:rPr>
                <w:rFonts w:ascii="Times New Roman" w:hAnsi="Times New Roman" w:cs="Times New Roman"/>
              </w:rPr>
              <w:t xml:space="preserve"> and 22</w:t>
            </w:r>
            <w:r w:rsidRPr="72596D96">
              <w:rPr>
                <w:rFonts w:ascii="Times New Roman" w:hAnsi="Times New Roman" w:cs="Times New Roman"/>
              </w:rPr>
              <w:t xml:space="preserve"> bits </w:t>
            </w:r>
          </w:p>
        </w:tc>
      </w:tr>
      <w:tr w:rsidR="72596D96" w14:paraId="276BEC19" w14:textId="77777777" w:rsidTr="006E1A8D">
        <w:trPr>
          <w:trHeight w:val="434"/>
          <w:jc w:val="center"/>
        </w:trPr>
        <w:tc>
          <w:tcPr>
            <w:tcW w:w="4123" w:type="dxa"/>
          </w:tcPr>
          <w:p w14:paraId="1F11DFC8" w14:textId="341015C1"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Channel model</w:t>
            </w:r>
          </w:p>
        </w:tc>
        <w:tc>
          <w:tcPr>
            <w:tcW w:w="4562" w:type="dxa"/>
          </w:tcPr>
          <w:p w14:paraId="2A67A5EB" w14:textId="7E014C87"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CDL-A</w:t>
            </w:r>
          </w:p>
        </w:tc>
      </w:tr>
      <w:tr w:rsidR="72596D96" w14:paraId="0EB7F5BF" w14:textId="77777777" w:rsidTr="006E1A8D">
        <w:trPr>
          <w:trHeight w:val="444"/>
          <w:jc w:val="center"/>
        </w:trPr>
        <w:tc>
          <w:tcPr>
            <w:tcW w:w="4123" w:type="dxa"/>
          </w:tcPr>
          <w:p w14:paraId="07FEF466" w14:textId="1E9129D0"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Delay spread</w:t>
            </w:r>
          </w:p>
        </w:tc>
        <w:tc>
          <w:tcPr>
            <w:tcW w:w="4562" w:type="dxa"/>
          </w:tcPr>
          <w:p w14:paraId="61960998" w14:textId="3D43F5AE"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30 ns</w:t>
            </w:r>
          </w:p>
        </w:tc>
      </w:tr>
      <w:tr w:rsidR="72596D96" w14:paraId="276240B9" w14:textId="77777777" w:rsidTr="006E1A8D">
        <w:trPr>
          <w:trHeight w:val="434"/>
          <w:jc w:val="center"/>
        </w:trPr>
        <w:tc>
          <w:tcPr>
            <w:tcW w:w="4123" w:type="dxa"/>
          </w:tcPr>
          <w:p w14:paraId="2BEDF5D0" w14:textId="0AB63757"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UE speed</w:t>
            </w:r>
          </w:p>
        </w:tc>
        <w:tc>
          <w:tcPr>
            <w:tcW w:w="4562" w:type="dxa"/>
          </w:tcPr>
          <w:p w14:paraId="71D8BDC6" w14:textId="67C2460D"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3 km/h</w:t>
            </w:r>
          </w:p>
        </w:tc>
      </w:tr>
      <w:tr w:rsidR="72596D96" w14:paraId="4A75375F" w14:textId="77777777" w:rsidTr="006E1A8D">
        <w:trPr>
          <w:trHeight w:val="444"/>
          <w:jc w:val="center"/>
        </w:trPr>
        <w:tc>
          <w:tcPr>
            <w:tcW w:w="4123" w:type="dxa"/>
          </w:tcPr>
          <w:p w14:paraId="02C1D664" w14:textId="19790487"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gNB antenna configuration</w:t>
            </w:r>
          </w:p>
        </w:tc>
        <w:tc>
          <w:tcPr>
            <w:tcW w:w="4562" w:type="dxa"/>
          </w:tcPr>
          <w:p w14:paraId="07BA20A2" w14:textId="06C7E12E" w:rsidR="2F476D6B" w:rsidRDefault="2F476D6B" w:rsidP="006E1A8D">
            <w:pPr>
              <w:spacing w:after="0" w:line="360" w:lineRule="auto"/>
              <w:jc w:val="center"/>
              <w:rPr>
                <w:rFonts w:ascii="Times New Roman" w:eastAsia="Times New Roman" w:hAnsi="Times New Roman" w:cs="Times New Roman"/>
              </w:rPr>
            </w:pPr>
            <w:r w:rsidRPr="72596D96">
              <w:rPr>
                <w:rFonts w:ascii="Times New Roman" w:eastAsia="Times New Roman" w:hAnsi="Times New Roman" w:cs="Times New Roman"/>
              </w:rPr>
              <w:t>2Rx, [</w:t>
            </w:r>
            <w:proofErr w:type="spellStart"/>
            <w:r w:rsidRPr="72596D96">
              <w:rPr>
                <w:rFonts w:ascii="Times New Roman" w:eastAsia="Times New Roman" w:hAnsi="Times New Roman" w:cs="Times New Roman"/>
              </w:rPr>
              <w:t>M,N,P,Mg,Ng</w:t>
            </w:r>
            <w:proofErr w:type="spellEnd"/>
            <w:r w:rsidRPr="72596D96">
              <w:rPr>
                <w:rFonts w:ascii="Times New Roman" w:eastAsia="Times New Roman" w:hAnsi="Times New Roman" w:cs="Times New Roman"/>
              </w:rPr>
              <w:t>]=[4,8,2,1,1]</w:t>
            </w:r>
          </w:p>
        </w:tc>
      </w:tr>
      <w:tr w:rsidR="72596D96" w14:paraId="7EDDEEA4" w14:textId="77777777" w:rsidTr="006E1A8D">
        <w:trPr>
          <w:trHeight w:val="434"/>
          <w:jc w:val="center"/>
        </w:trPr>
        <w:tc>
          <w:tcPr>
            <w:tcW w:w="4123" w:type="dxa"/>
          </w:tcPr>
          <w:p w14:paraId="7FD87103" w14:textId="27E97F84"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UE antenna configuration</w:t>
            </w:r>
          </w:p>
        </w:tc>
        <w:tc>
          <w:tcPr>
            <w:tcW w:w="4562" w:type="dxa"/>
          </w:tcPr>
          <w:p w14:paraId="1D59BDFC" w14:textId="4C0D8E48" w:rsidR="2F476D6B" w:rsidRDefault="2F476D6B" w:rsidP="006E1A8D">
            <w:pPr>
              <w:spacing w:after="0" w:line="360" w:lineRule="auto"/>
              <w:jc w:val="center"/>
              <w:rPr>
                <w:rFonts w:ascii="Times New Roman" w:eastAsia="Times New Roman" w:hAnsi="Times New Roman" w:cs="Times New Roman"/>
              </w:rPr>
            </w:pPr>
            <w:r w:rsidRPr="72596D96">
              <w:rPr>
                <w:rFonts w:ascii="Times New Roman" w:eastAsia="Times New Roman" w:hAnsi="Times New Roman" w:cs="Times New Roman"/>
              </w:rPr>
              <w:t>1Tx, [</w:t>
            </w:r>
            <w:proofErr w:type="spellStart"/>
            <w:r w:rsidRPr="72596D96">
              <w:rPr>
                <w:rFonts w:ascii="Times New Roman" w:eastAsia="Times New Roman" w:hAnsi="Times New Roman" w:cs="Times New Roman"/>
              </w:rPr>
              <w:t>M,N,P,Mg,Ng</w:t>
            </w:r>
            <w:proofErr w:type="spellEnd"/>
            <w:r w:rsidRPr="72596D96">
              <w:rPr>
                <w:rFonts w:ascii="Times New Roman" w:eastAsia="Times New Roman" w:hAnsi="Times New Roman" w:cs="Times New Roman"/>
              </w:rPr>
              <w:t>]=[2,4,1,1,1]</w:t>
            </w:r>
          </w:p>
        </w:tc>
      </w:tr>
      <w:tr w:rsidR="6814A014" w:rsidRPr="00D9484F" w14:paraId="100732DD" w14:textId="77777777" w:rsidTr="006E1A8D">
        <w:trPr>
          <w:trHeight w:val="434"/>
          <w:jc w:val="center"/>
        </w:trPr>
        <w:tc>
          <w:tcPr>
            <w:tcW w:w="4123" w:type="dxa"/>
          </w:tcPr>
          <w:p w14:paraId="465869F3" w14:textId="7993E19A" w:rsidR="65C52BA0" w:rsidRDefault="65C52BA0" w:rsidP="006E1A8D">
            <w:pPr>
              <w:spacing w:after="0" w:line="360" w:lineRule="auto"/>
              <w:jc w:val="center"/>
              <w:rPr>
                <w:rFonts w:ascii="Times New Roman" w:hAnsi="Times New Roman" w:cs="Times New Roman"/>
              </w:rPr>
            </w:pPr>
            <w:r w:rsidRPr="6814A014">
              <w:rPr>
                <w:rFonts w:ascii="Times New Roman" w:hAnsi="Times New Roman" w:cs="Times New Roman"/>
              </w:rPr>
              <w:t xml:space="preserve">Receiver </w:t>
            </w:r>
            <w:r w:rsidRPr="10F1129F">
              <w:rPr>
                <w:rFonts w:ascii="Times New Roman" w:hAnsi="Times New Roman" w:cs="Times New Roman"/>
              </w:rPr>
              <w:t>assumption</w:t>
            </w:r>
          </w:p>
        </w:tc>
        <w:tc>
          <w:tcPr>
            <w:tcW w:w="4562" w:type="dxa"/>
          </w:tcPr>
          <w:p w14:paraId="4D13EA67" w14:textId="12021467" w:rsidR="6814A014" w:rsidRPr="001F6BF9" w:rsidRDefault="00866B73" w:rsidP="006E1A8D">
            <w:pPr>
              <w:spacing w:after="0" w:line="360" w:lineRule="auto"/>
              <w:jc w:val="center"/>
              <w:rPr>
                <w:rFonts w:ascii="Times New Roman" w:eastAsia="Times New Roman" w:hAnsi="Times New Roman" w:cs="Times New Roman"/>
                <w:lang w:val="en-US"/>
              </w:rPr>
            </w:pPr>
            <w:r w:rsidRPr="001F6BF9">
              <w:rPr>
                <w:rFonts w:ascii="Times New Roman" w:eastAsia="Times New Roman" w:hAnsi="Times New Roman" w:cs="Times New Roman"/>
                <w:lang w:val="en-US"/>
              </w:rPr>
              <w:t>Intra-slot r</w:t>
            </w:r>
            <w:r w:rsidR="00C61517" w:rsidRPr="001F6BF9">
              <w:rPr>
                <w:rFonts w:ascii="Times New Roman" w:eastAsia="Times New Roman" w:hAnsi="Times New Roman" w:cs="Times New Roman"/>
                <w:lang w:val="en-US"/>
              </w:rPr>
              <w:t>epetition :</w:t>
            </w:r>
            <w:r w:rsidRPr="001F6BF9">
              <w:rPr>
                <w:rFonts w:ascii="Times New Roman" w:eastAsia="Times New Roman" w:hAnsi="Times New Roman" w:cs="Times New Roman"/>
                <w:lang w:val="en-US"/>
              </w:rPr>
              <w:t xml:space="preserve"> s</w:t>
            </w:r>
            <w:r w:rsidR="65C52BA0" w:rsidRPr="001F6BF9">
              <w:rPr>
                <w:rFonts w:ascii="Times New Roman" w:eastAsia="Times New Roman" w:hAnsi="Times New Roman" w:cs="Times New Roman"/>
                <w:lang w:val="en-US"/>
              </w:rPr>
              <w:t>oft-combining</w:t>
            </w:r>
            <w:r w:rsidR="00C61517" w:rsidRPr="001F6BF9">
              <w:rPr>
                <w:rFonts w:ascii="Times New Roman" w:eastAsia="Times New Roman" w:hAnsi="Times New Roman" w:cs="Times New Roman"/>
                <w:lang w:val="en-US"/>
              </w:rPr>
              <w:t xml:space="preserve"> </w:t>
            </w:r>
          </w:p>
        </w:tc>
      </w:tr>
      <w:tr w:rsidR="72596D96" w14:paraId="6FB9A76C" w14:textId="77777777" w:rsidTr="006E1A8D">
        <w:trPr>
          <w:trHeight w:val="444"/>
          <w:jc w:val="center"/>
        </w:trPr>
        <w:tc>
          <w:tcPr>
            <w:tcW w:w="4123" w:type="dxa"/>
          </w:tcPr>
          <w:p w14:paraId="6757304B" w14:textId="28E44CB9"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Channel estimation</w:t>
            </w:r>
          </w:p>
        </w:tc>
        <w:tc>
          <w:tcPr>
            <w:tcW w:w="4562" w:type="dxa"/>
          </w:tcPr>
          <w:p w14:paraId="2029927B" w14:textId="3E177D94" w:rsidR="2F476D6B" w:rsidRDefault="2F476D6B" w:rsidP="006E1A8D">
            <w:pPr>
              <w:spacing w:after="0" w:line="360" w:lineRule="auto"/>
              <w:jc w:val="center"/>
              <w:rPr>
                <w:rFonts w:ascii="Times New Roman" w:eastAsia="Times New Roman" w:hAnsi="Times New Roman" w:cs="Times New Roman"/>
              </w:rPr>
            </w:pPr>
            <w:r w:rsidRPr="72596D96">
              <w:rPr>
                <w:rFonts w:ascii="Times New Roman" w:eastAsia="Times New Roman" w:hAnsi="Times New Roman" w:cs="Times New Roman"/>
              </w:rPr>
              <w:t>MMSE</w:t>
            </w:r>
          </w:p>
        </w:tc>
      </w:tr>
      <w:tr w:rsidR="72596D96" w14:paraId="1671CF18" w14:textId="77777777" w:rsidTr="006E1A8D">
        <w:trPr>
          <w:trHeight w:val="434"/>
          <w:jc w:val="center"/>
        </w:trPr>
        <w:tc>
          <w:tcPr>
            <w:tcW w:w="4123" w:type="dxa"/>
          </w:tcPr>
          <w:p w14:paraId="7F5EFC12" w14:textId="652A71AE"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Blockage</w:t>
            </w:r>
          </w:p>
        </w:tc>
        <w:tc>
          <w:tcPr>
            <w:tcW w:w="4562" w:type="dxa"/>
          </w:tcPr>
          <w:p w14:paraId="56CC115E" w14:textId="5338EEE4" w:rsidR="2F476D6B" w:rsidRDefault="2F476D6B" w:rsidP="006E1A8D">
            <w:pPr>
              <w:spacing w:after="0" w:line="360" w:lineRule="auto"/>
              <w:jc w:val="center"/>
              <w:rPr>
                <w:rFonts w:ascii="Times New Roman" w:eastAsia="Times New Roman" w:hAnsi="Times New Roman" w:cs="Times New Roman"/>
              </w:rPr>
            </w:pPr>
            <w:r w:rsidRPr="72596D96">
              <w:rPr>
                <w:rFonts w:ascii="Times New Roman" w:eastAsia="Times New Roman" w:hAnsi="Times New Roman" w:cs="Times New Roman"/>
              </w:rPr>
              <w:t xml:space="preserve">10 dB with probability 10% </w:t>
            </w:r>
          </w:p>
        </w:tc>
      </w:tr>
      <w:tr w:rsidR="72596D96" w14:paraId="7182D421" w14:textId="77777777" w:rsidTr="006E1A8D">
        <w:trPr>
          <w:trHeight w:val="434"/>
          <w:jc w:val="center"/>
        </w:trPr>
        <w:tc>
          <w:tcPr>
            <w:tcW w:w="4123" w:type="dxa"/>
          </w:tcPr>
          <w:p w14:paraId="2EBF10CA" w14:textId="2EE60B2B" w:rsidR="2F476D6B" w:rsidRDefault="2F476D6B" w:rsidP="006E1A8D">
            <w:pPr>
              <w:spacing w:after="0" w:line="360" w:lineRule="auto"/>
              <w:jc w:val="center"/>
              <w:rPr>
                <w:rFonts w:ascii="Times New Roman" w:hAnsi="Times New Roman" w:cs="Times New Roman"/>
              </w:rPr>
            </w:pPr>
            <w:r w:rsidRPr="72596D96">
              <w:rPr>
                <w:rFonts w:ascii="Times New Roman" w:hAnsi="Times New Roman" w:cs="Times New Roman"/>
              </w:rPr>
              <w:t># of repetitions</w:t>
            </w:r>
          </w:p>
        </w:tc>
        <w:tc>
          <w:tcPr>
            <w:tcW w:w="4562" w:type="dxa"/>
          </w:tcPr>
          <w:p w14:paraId="688C4847" w14:textId="16B3D09C" w:rsidR="2F476D6B" w:rsidRDefault="00866B73" w:rsidP="006E1A8D">
            <w:pPr>
              <w:spacing w:after="0" w:line="360" w:lineRule="auto"/>
              <w:jc w:val="center"/>
              <w:rPr>
                <w:rFonts w:ascii="Times New Roman" w:eastAsia="Times New Roman" w:hAnsi="Times New Roman" w:cs="Times New Roman"/>
              </w:rPr>
            </w:pPr>
            <w:r w:rsidRPr="6814A014">
              <w:rPr>
                <w:rFonts w:ascii="Times New Roman" w:eastAsia="Times New Roman" w:hAnsi="Times New Roman" w:cs="Times New Roman"/>
              </w:rPr>
              <w:t>intra-slot repetition</w:t>
            </w:r>
            <w:r>
              <w:rPr>
                <w:rFonts w:ascii="Times New Roman" w:eastAsia="Times New Roman" w:hAnsi="Times New Roman" w:cs="Times New Roman"/>
              </w:rPr>
              <w:t xml:space="preserve">: </w:t>
            </w:r>
            <w:r w:rsidR="2F476D6B" w:rsidRPr="72596D96">
              <w:rPr>
                <w:rFonts w:ascii="Times New Roman" w:eastAsia="Times New Roman" w:hAnsi="Times New Roman" w:cs="Times New Roman"/>
              </w:rPr>
              <w:t>2</w:t>
            </w:r>
          </w:p>
        </w:tc>
      </w:tr>
      <w:tr w:rsidR="72596D96" w14:paraId="46470AD0" w14:textId="77777777" w:rsidTr="006E1A8D">
        <w:trPr>
          <w:trHeight w:val="444"/>
          <w:jc w:val="center"/>
        </w:trPr>
        <w:tc>
          <w:tcPr>
            <w:tcW w:w="4123" w:type="dxa"/>
          </w:tcPr>
          <w:p w14:paraId="1667B60D" w14:textId="446042A1" w:rsidR="26172F2A" w:rsidRDefault="26172F2A" w:rsidP="55991A54">
            <w:pPr>
              <w:spacing w:after="0" w:line="360" w:lineRule="auto"/>
              <w:jc w:val="center"/>
            </w:pPr>
            <w:r w:rsidRPr="72596D96">
              <w:rPr>
                <w:rFonts w:ascii="Times New Roman" w:hAnsi="Times New Roman" w:cs="Times New Roman"/>
              </w:rPr>
              <w:t># of TRPs</w:t>
            </w:r>
          </w:p>
        </w:tc>
        <w:tc>
          <w:tcPr>
            <w:tcW w:w="4562" w:type="dxa"/>
          </w:tcPr>
          <w:p w14:paraId="2AB65352" w14:textId="21ADF1F8" w:rsidR="26172F2A" w:rsidRDefault="26172F2A" w:rsidP="006E1A8D">
            <w:pPr>
              <w:spacing w:after="0" w:line="360" w:lineRule="auto"/>
              <w:jc w:val="center"/>
              <w:rPr>
                <w:rFonts w:ascii="Times New Roman" w:eastAsia="Times New Roman" w:hAnsi="Times New Roman" w:cs="Times New Roman"/>
              </w:rPr>
            </w:pPr>
            <w:r w:rsidRPr="72596D96">
              <w:rPr>
                <w:rFonts w:ascii="Times New Roman" w:eastAsia="Times New Roman" w:hAnsi="Times New Roman" w:cs="Times New Roman"/>
              </w:rPr>
              <w:t>1 (s-</w:t>
            </w:r>
            <w:r w:rsidR="6E7E37AA" w:rsidRPr="35B6E91B">
              <w:rPr>
                <w:rFonts w:ascii="Times New Roman" w:eastAsia="Times New Roman" w:hAnsi="Times New Roman" w:cs="Times New Roman"/>
              </w:rPr>
              <w:t>TRP</w:t>
            </w:r>
            <w:r w:rsidRPr="72596D96">
              <w:rPr>
                <w:rFonts w:ascii="Times New Roman" w:eastAsia="Times New Roman" w:hAnsi="Times New Roman" w:cs="Times New Roman"/>
              </w:rPr>
              <w:t>), 2 (m-</w:t>
            </w:r>
            <w:r w:rsidR="48590A8E" w:rsidRPr="35B6E91B">
              <w:rPr>
                <w:rFonts w:ascii="Times New Roman" w:eastAsia="Times New Roman" w:hAnsi="Times New Roman" w:cs="Times New Roman"/>
              </w:rPr>
              <w:t>TRP</w:t>
            </w:r>
            <w:r w:rsidRPr="72596D96">
              <w:rPr>
                <w:rFonts w:ascii="Times New Roman" w:eastAsia="Times New Roman" w:hAnsi="Times New Roman" w:cs="Times New Roman"/>
              </w:rPr>
              <w:t>)</w:t>
            </w:r>
          </w:p>
        </w:tc>
      </w:tr>
      <w:tr w:rsidR="35B6E91B" w14:paraId="0912DE20" w14:textId="77777777" w:rsidTr="006E1A8D">
        <w:trPr>
          <w:trHeight w:val="434"/>
          <w:jc w:val="center"/>
        </w:trPr>
        <w:tc>
          <w:tcPr>
            <w:tcW w:w="4123" w:type="dxa"/>
          </w:tcPr>
          <w:p w14:paraId="6A405D1E" w14:textId="735EC0A9" w:rsidR="37CC950A" w:rsidRDefault="37CC950A" w:rsidP="006E1A8D">
            <w:pPr>
              <w:spacing w:after="0" w:line="360" w:lineRule="auto"/>
              <w:jc w:val="center"/>
              <w:rPr>
                <w:rFonts w:ascii="Times New Roman" w:hAnsi="Times New Roman" w:cs="Times New Roman"/>
              </w:rPr>
            </w:pPr>
            <w:r w:rsidRPr="35B6E91B">
              <w:rPr>
                <w:rFonts w:ascii="Times New Roman" w:hAnsi="Times New Roman" w:cs="Times New Roman"/>
              </w:rPr>
              <w:t>Pathloss difference between TRPs</w:t>
            </w:r>
          </w:p>
        </w:tc>
        <w:tc>
          <w:tcPr>
            <w:tcW w:w="4562" w:type="dxa"/>
          </w:tcPr>
          <w:p w14:paraId="20CE4ABD" w14:textId="3EC5A3B3" w:rsidR="37CC950A" w:rsidRDefault="37CC950A" w:rsidP="006E1A8D">
            <w:pPr>
              <w:spacing w:after="0" w:line="360" w:lineRule="auto"/>
              <w:jc w:val="center"/>
              <w:rPr>
                <w:rFonts w:ascii="Times New Roman" w:eastAsia="Times New Roman" w:hAnsi="Times New Roman" w:cs="Times New Roman"/>
              </w:rPr>
            </w:pPr>
            <w:r w:rsidRPr="35B6E91B">
              <w:rPr>
                <w:rFonts w:ascii="Times New Roman" w:eastAsia="Times New Roman" w:hAnsi="Times New Roman" w:cs="Times New Roman"/>
              </w:rPr>
              <w:t>0</w:t>
            </w:r>
            <w:r w:rsidR="00C61517">
              <w:rPr>
                <w:rFonts w:ascii="Times New Roman" w:eastAsia="Times New Roman" w:hAnsi="Times New Roman" w:cs="Times New Roman"/>
              </w:rPr>
              <w:t>, 3, 6</w:t>
            </w:r>
            <w:r w:rsidR="31D1A5A6" w:rsidRPr="55991A54">
              <w:rPr>
                <w:rFonts w:ascii="Times New Roman" w:eastAsia="Times New Roman" w:hAnsi="Times New Roman" w:cs="Times New Roman"/>
              </w:rPr>
              <w:t>dB</w:t>
            </w:r>
          </w:p>
        </w:tc>
      </w:tr>
    </w:tbl>
    <w:p w14:paraId="1100AEB1" w14:textId="75852117" w:rsidR="35B6E91B" w:rsidRDefault="35B6E91B"/>
    <w:p w14:paraId="3416B981" w14:textId="048E0602" w:rsidR="00117923" w:rsidRDefault="00117923" w:rsidP="72596D96">
      <w:pPr>
        <w:rPr>
          <w:rFonts w:ascii="Times New Roman" w:hAnsi="Times New Roman" w:cs="Times New Roman"/>
        </w:rPr>
      </w:pPr>
    </w:p>
    <w:sectPr w:rsidR="00117923" w:rsidSect="00C76A7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D62F462" w16cex:dateUtc="2021-04-05T20:48:00Z"/>
  <w16cex:commentExtensible w16cex:durableId="57C561D7" w16cex:dateUtc="2021-04-05T20: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F0743" w14:textId="77777777" w:rsidR="00E1526C" w:rsidRDefault="00E1526C">
      <w:r>
        <w:separator/>
      </w:r>
    </w:p>
  </w:endnote>
  <w:endnote w:type="continuationSeparator" w:id="0">
    <w:p w14:paraId="1D3CDEE9" w14:textId="77777777" w:rsidR="00E1526C" w:rsidRDefault="00E1526C">
      <w:r>
        <w:continuationSeparator/>
      </w:r>
    </w:p>
  </w:endnote>
  <w:endnote w:type="continuationNotice" w:id="1">
    <w:p w14:paraId="1528B7ED" w14:textId="77777777" w:rsidR="00E1526C" w:rsidRDefault="00E152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9B6BF" w14:textId="77777777" w:rsidR="00E1526C" w:rsidRDefault="00E1526C">
      <w:r>
        <w:separator/>
      </w:r>
    </w:p>
  </w:footnote>
  <w:footnote w:type="continuationSeparator" w:id="0">
    <w:p w14:paraId="648B7BDB" w14:textId="77777777" w:rsidR="00E1526C" w:rsidRDefault="00E1526C">
      <w:r>
        <w:continuationSeparator/>
      </w:r>
    </w:p>
  </w:footnote>
  <w:footnote w:type="continuationNotice" w:id="1">
    <w:p w14:paraId="774194DB" w14:textId="77777777" w:rsidR="00E1526C" w:rsidRDefault="00E152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CC3"/>
    <w:multiLevelType w:val="hybridMultilevel"/>
    <w:tmpl w:val="308E0D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A04387"/>
    <w:multiLevelType w:val="hybridMultilevel"/>
    <w:tmpl w:val="E9560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E55CE"/>
    <w:multiLevelType w:val="hybridMultilevel"/>
    <w:tmpl w:val="0ADABDB8"/>
    <w:lvl w:ilvl="0" w:tplc="C524B24C">
      <w:start w:val="1"/>
      <w:numFmt w:val="bullet"/>
      <w:lvlText w:val=""/>
      <w:lvlJc w:val="left"/>
      <w:pPr>
        <w:tabs>
          <w:tab w:val="num" w:pos="720"/>
        </w:tabs>
        <w:ind w:left="720" w:hanging="360"/>
      </w:pPr>
      <w:rPr>
        <w:rFonts w:ascii="Symbol" w:hAnsi="Symbol" w:hint="default"/>
      </w:rPr>
    </w:lvl>
    <w:lvl w:ilvl="1" w:tplc="97D6873E" w:tentative="1">
      <w:start w:val="1"/>
      <w:numFmt w:val="bullet"/>
      <w:lvlText w:val=""/>
      <w:lvlJc w:val="left"/>
      <w:pPr>
        <w:tabs>
          <w:tab w:val="num" w:pos="1440"/>
        </w:tabs>
        <w:ind w:left="1440" w:hanging="360"/>
      </w:pPr>
      <w:rPr>
        <w:rFonts w:ascii="Symbol" w:hAnsi="Symbol" w:hint="default"/>
      </w:rPr>
    </w:lvl>
    <w:lvl w:ilvl="2" w:tplc="E8940C38" w:tentative="1">
      <w:start w:val="1"/>
      <w:numFmt w:val="bullet"/>
      <w:lvlText w:val=""/>
      <w:lvlJc w:val="left"/>
      <w:pPr>
        <w:tabs>
          <w:tab w:val="num" w:pos="2160"/>
        </w:tabs>
        <w:ind w:left="2160" w:hanging="360"/>
      </w:pPr>
      <w:rPr>
        <w:rFonts w:ascii="Symbol" w:hAnsi="Symbol" w:hint="default"/>
      </w:rPr>
    </w:lvl>
    <w:lvl w:ilvl="3" w:tplc="2A767320" w:tentative="1">
      <w:start w:val="1"/>
      <w:numFmt w:val="bullet"/>
      <w:lvlText w:val=""/>
      <w:lvlJc w:val="left"/>
      <w:pPr>
        <w:tabs>
          <w:tab w:val="num" w:pos="2880"/>
        </w:tabs>
        <w:ind w:left="2880" w:hanging="360"/>
      </w:pPr>
      <w:rPr>
        <w:rFonts w:ascii="Symbol" w:hAnsi="Symbol" w:hint="default"/>
      </w:rPr>
    </w:lvl>
    <w:lvl w:ilvl="4" w:tplc="135CFE0A" w:tentative="1">
      <w:start w:val="1"/>
      <w:numFmt w:val="bullet"/>
      <w:lvlText w:val=""/>
      <w:lvlJc w:val="left"/>
      <w:pPr>
        <w:tabs>
          <w:tab w:val="num" w:pos="3600"/>
        </w:tabs>
        <w:ind w:left="3600" w:hanging="360"/>
      </w:pPr>
      <w:rPr>
        <w:rFonts w:ascii="Symbol" w:hAnsi="Symbol" w:hint="default"/>
      </w:rPr>
    </w:lvl>
    <w:lvl w:ilvl="5" w:tplc="5400E0F0" w:tentative="1">
      <w:start w:val="1"/>
      <w:numFmt w:val="bullet"/>
      <w:lvlText w:val=""/>
      <w:lvlJc w:val="left"/>
      <w:pPr>
        <w:tabs>
          <w:tab w:val="num" w:pos="4320"/>
        </w:tabs>
        <w:ind w:left="4320" w:hanging="360"/>
      </w:pPr>
      <w:rPr>
        <w:rFonts w:ascii="Symbol" w:hAnsi="Symbol" w:hint="default"/>
      </w:rPr>
    </w:lvl>
    <w:lvl w:ilvl="6" w:tplc="0F464E1E" w:tentative="1">
      <w:start w:val="1"/>
      <w:numFmt w:val="bullet"/>
      <w:lvlText w:val=""/>
      <w:lvlJc w:val="left"/>
      <w:pPr>
        <w:tabs>
          <w:tab w:val="num" w:pos="5040"/>
        </w:tabs>
        <w:ind w:left="5040" w:hanging="360"/>
      </w:pPr>
      <w:rPr>
        <w:rFonts w:ascii="Symbol" w:hAnsi="Symbol" w:hint="default"/>
      </w:rPr>
    </w:lvl>
    <w:lvl w:ilvl="7" w:tplc="56BCDD10" w:tentative="1">
      <w:start w:val="1"/>
      <w:numFmt w:val="bullet"/>
      <w:lvlText w:val=""/>
      <w:lvlJc w:val="left"/>
      <w:pPr>
        <w:tabs>
          <w:tab w:val="num" w:pos="5760"/>
        </w:tabs>
        <w:ind w:left="5760" w:hanging="360"/>
      </w:pPr>
      <w:rPr>
        <w:rFonts w:ascii="Symbol" w:hAnsi="Symbol" w:hint="default"/>
      </w:rPr>
    </w:lvl>
    <w:lvl w:ilvl="8" w:tplc="5DB4354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2282B"/>
    <w:multiLevelType w:val="hybridMultilevel"/>
    <w:tmpl w:val="8B9E9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670352"/>
    <w:multiLevelType w:val="hybridMultilevel"/>
    <w:tmpl w:val="FA4AA512"/>
    <w:lvl w:ilvl="0" w:tplc="040C0001">
      <w:start w:val="1"/>
      <w:numFmt w:val="bullet"/>
      <w:lvlText w:val=""/>
      <w:lvlJc w:val="left"/>
      <w:pPr>
        <w:ind w:left="945" w:hanging="360"/>
      </w:pPr>
      <w:rPr>
        <w:rFonts w:ascii="Symbol" w:hAnsi="Symbol" w:hint="default"/>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5"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D20D8"/>
    <w:multiLevelType w:val="hybridMultilevel"/>
    <w:tmpl w:val="630C46AC"/>
    <w:lvl w:ilvl="0" w:tplc="B80AF5F6">
      <w:start w:val="1"/>
      <w:numFmt w:val="bullet"/>
      <w:lvlText w:val=""/>
      <w:lvlJc w:val="left"/>
      <w:pPr>
        <w:tabs>
          <w:tab w:val="num" w:pos="720"/>
        </w:tabs>
        <w:ind w:left="720" w:hanging="360"/>
      </w:pPr>
      <w:rPr>
        <w:rFonts w:ascii="Symbol" w:hAnsi="Symbol" w:hint="default"/>
      </w:rPr>
    </w:lvl>
    <w:lvl w:ilvl="1" w:tplc="A45A9CEA" w:tentative="1">
      <w:start w:val="1"/>
      <w:numFmt w:val="bullet"/>
      <w:lvlText w:val=""/>
      <w:lvlJc w:val="left"/>
      <w:pPr>
        <w:tabs>
          <w:tab w:val="num" w:pos="1440"/>
        </w:tabs>
        <w:ind w:left="1440" w:hanging="360"/>
      </w:pPr>
      <w:rPr>
        <w:rFonts w:ascii="Symbol" w:hAnsi="Symbol" w:hint="default"/>
      </w:rPr>
    </w:lvl>
    <w:lvl w:ilvl="2" w:tplc="37C263F6" w:tentative="1">
      <w:start w:val="1"/>
      <w:numFmt w:val="bullet"/>
      <w:lvlText w:val=""/>
      <w:lvlJc w:val="left"/>
      <w:pPr>
        <w:tabs>
          <w:tab w:val="num" w:pos="2160"/>
        </w:tabs>
        <w:ind w:left="2160" w:hanging="360"/>
      </w:pPr>
      <w:rPr>
        <w:rFonts w:ascii="Symbol" w:hAnsi="Symbol" w:hint="default"/>
      </w:rPr>
    </w:lvl>
    <w:lvl w:ilvl="3" w:tplc="65A4CC16" w:tentative="1">
      <w:start w:val="1"/>
      <w:numFmt w:val="bullet"/>
      <w:lvlText w:val=""/>
      <w:lvlJc w:val="left"/>
      <w:pPr>
        <w:tabs>
          <w:tab w:val="num" w:pos="2880"/>
        </w:tabs>
        <w:ind w:left="2880" w:hanging="360"/>
      </w:pPr>
      <w:rPr>
        <w:rFonts w:ascii="Symbol" w:hAnsi="Symbol" w:hint="default"/>
      </w:rPr>
    </w:lvl>
    <w:lvl w:ilvl="4" w:tplc="2780E7DE" w:tentative="1">
      <w:start w:val="1"/>
      <w:numFmt w:val="bullet"/>
      <w:lvlText w:val=""/>
      <w:lvlJc w:val="left"/>
      <w:pPr>
        <w:tabs>
          <w:tab w:val="num" w:pos="3600"/>
        </w:tabs>
        <w:ind w:left="3600" w:hanging="360"/>
      </w:pPr>
      <w:rPr>
        <w:rFonts w:ascii="Symbol" w:hAnsi="Symbol" w:hint="default"/>
      </w:rPr>
    </w:lvl>
    <w:lvl w:ilvl="5" w:tplc="AE5EC9E8" w:tentative="1">
      <w:start w:val="1"/>
      <w:numFmt w:val="bullet"/>
      <w:lvlText w:val=""/>
      <w:lvlJc w:val="left"/>
      <w:pPr>
        <w:tabs>
          <w:tab w:val="num" w:pos="4320"/>
        </w:tabs>
        <w:ind w:left="4320" w:hanging="360"/>
      </w:pPr>
      <w:rPr>
        <w:rFonts w:ascii="Symbol" w:hAnsi="Symbol" w:hint="default"/>
      </w:rPr>
    </w:lvl>
    <w:lvl w:ilvl="6" w:tplc="85963C44" w:tentative="1">
      <w:start w:val="1"/>
      <w:numFmt w:val="bullet"/>
      <w:lvlText w:val=""/>
      <w:lvlJc w:val="left"/>
      <w:pPr>
        <w:tabs>
          <w:tab w:val="num" w:pos="5040"/>
        </w:tabs>
        <w:ind w:left="5040" w:hanging="360"/>
      </w:pPr>
      <w:rPr>
        <w:rFonts w:ascii="Symbol" w:hAnsi="Symbol" w:hint="default"/>
      </w:rPr>
    </w:lvl>
    <w:lvl w:ilvl="7" w:tplc="6DE8D166" w:tentative="1">
      <w:start w:val="1"/>
      <w:numFmt w:val="bullet"/>
      <w:lvlText w:val=""/>
      <w:lvlJc w:val="left"/>
      <w:pPr>
        <w:tabs>
          <w:tab w:val="num" w:pos="5760"/>
        </w:tabs>
        <w:ind w:left="5760" w:hanging="360"/>
      </w:pPr>
      <w:rPr>
        <w:rFonts w:ascii="Symbol" w:hAnsi="Symbol" w:hint="default"/>
      </w:rPr>
    </w:lvl>
    <w:lvl w:ilvl="8" w:tplc="DA7A315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1A419C"/>
    <w:multiLevelType w:val="hybridMultilevel"/>
    <w:tmpl w:val="89B45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A496D"/>
    <w:multiLevelType w:val="hybridMultilevel"/>
    <w:tmpl w:val="47AE54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E25AB0"/>
    <w:multiLevelType w:val="hybridMultilevel"/>
    <w:tmpl w:val="BBE28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CE3215"/>
    <w:multiLevelType w:val="hybridMultilevel"/>
    <w:tmpl w:val="0C965C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350F30"/>
    <w:multiLevelType w:val="hybridMultilevel"/>
    <w:tmpl w:val="9E90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362B9"/>
    <w:multiLevelType w:val="hybridMultilevel"/>
    <w:tmpl w:val="54FE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702E5"/>
    <w:multiLevelType w:val="hybridMultilevel"/>
    <w:tmpl w:val="8E2246D4"/>
    <w:lvl w:ilvl="0" w:tplc="B4C46DC0">
      <w:start w:val="1"/>
      <w:numFmt w:val="bullet"/>
      <w:lvlText w:val=""/>
      <w:lvlJc w:val="left"/>
      <w:pPr>
        <w:tabs>
          <w:tab w:val="num" w:pos="720"/>
        </w:tabs>
        <w:ind w:left="720" w:hanging="360"/>
      </w:pPr>
      <w:rPr>
        <w:rFonts w:ascii="Symbol" w:hAnsi="Symbol" w:hint="default"/>
      </w:rPr>
    </w:lvl>
    <w:lvl w:ilvl="1" w:tplc="C9101BE6">
      <w:numFmt w:val="bullet"/>
      <w:lvlText w:val="o"/>
      <w:lvlJc w:val="left"/>
      <w:pPr>
        <w:tabs>
          <w:tab w:val="num" w:pos="1440"/>
        </w:tabs>
        <w:ind w:left="1440" w:hanging="360"/>
      </w:pPr>
      <w:rPr>
        <w:rFonts w:ascii="Courier New" w:hAnsi="Courier New" w:hint="default"/>
      </w:rPr>
    </w:lvl>
    <w:lvl w:ilvl="2" w:tplc="9154E55C">
      <w:numFmt w:val="bullet"/>
      <w:lvlText w:val=""/>
      <w:lvlJc w:val="left"/>
      <w:pPr>
        <w:tabs>
          <w:tab w:val="num" w:pos="2160"/>
        </w:tabs>
        <w:ind w:left="2160" w:hanging="360"/>
      </w:pPr>
      <w:rPr>
        <w:rFonts w:ascii="Wingdings" w:hAnsi="Wingdings" w:hint="default"/>
      </w:rPr>
    </w:lvl>
    <w:lvl w:ilvl="3" w:tplc="8D00B872">
      <w:numFmt w:val="bullet"/>
      <w:lvlText w:val=""/>
      <w:lvlJc w:val="left"/>
      <w:pPr>
        <w:tabs>
          <w:tab w:val="num" w:pos="2880"/>
        </w:tabs>
        <w:ind w:left="2880" w:hanging="360"/>
      </w:pPr>
      <w:rPr>
        <w:rFonts w:ascii="Symbol" w:hAnsi="Symbol" w:hint="default"/>
      </w:rPr>
    </w:lvl>
    <w:lvl w:ilvl="4" w:tplc="7868C84E" w:tentative="1">
      <w:start w:val="1"/>
      <w:numFmt w:val="bullet"/>
      <w:lvlText w:val=""/>
      <w:lvlJc w:val="left"/>
      <w:pPr>
        <w:tabs>
          <w:tab w:val="num" w:pos="3600"/>
        </w:tabs>
        <w:ind w:left="3600" w:hanging="360"/>
      </w:pPr>
      <w:rPr>
        <w:rFonts w:ascii="Symbol" w:hAnsi="Symbol" w:hint="default"/>
      </w:rPr>
    </w:lvl>
    <w:lvl w:ilvl="5" w:tplc="0664AAE2" w:tentative="1">
      <w:start w:val="1"/>
      <w:numFmt w:val="bullet"/>
      <w:lvlText w:val=""/>
      <w:lvlJc w:val="left"/>
      <w:pPr>
        <w:tabs>
          <w:tab w:val="num" w:pos="4320"/>
        </w:tabs>
        <w:ind w:left="4320" w:hanging="360"/>
      </w:pPr>
      <w:rPr>
        <w:rFonts w:ascii="Symbol" w:hAnsi="Symbol" w:hint="default"/>
      </w:rPr>
    </w:lvl>
    <w:lvl w:ilvl="6" w:tplc="53509888" w:tentative="1">
      <w:start w:val="1"/>
      <w:numFmt w:val="bullet"/>
      <w:lvlText w:val=""/>
      <w:lvlJc w:val="left"/>
      <w:pPr>
        <w:tabs>
          <w:tab w:val="num" w:pos="5040"/>
        </w:tabs>
        <w:ind w:left="5040" w:hanging="360"/>
      </w:pPr>
      <w:rPr>
        <w:rFonts w:ascii="Symbol" w:hAnsi="Symbol" w:hint="default"/>
      </w:rPr>
    </w:lvl>
    <w:lvl w:ilvl="7" w:tplc="4928D6D4" w:tentative="1">
      <w:start w:val="1"/>
      <w:numFmt w:val="bullet"/>
      <w:lvlText w:val=""/>
      <w:lvlJc w:val="left"/>
      <w:pPr>
        <w:tabs>
          <w:tab w:val="num" w:pos="5760"/>
        </w:tabs>
        <w:ind w:left="5760" w:hanging="360"/>
      </w:pPr>
      <w:rPr>
        <w:rFonts w:ascii="Symbol" w:hAnsi="Symbol" w:hint="default"/>
      </w:rPr>
    </w:lvl>
    <w:lvl w:ilvl="8" w:tplc="3E1044A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9724AC"/>
    <w:multiLevelType w:val="hybridMultilevel"/>
    <w:tmpl w:val="051665B2"/>
    <w:lvl w:ilvl="0" w:tplc="BA804E90">
      <w:start w:val="1"/>
      <w:numFmt w:val="bullet"/>
      <w:lvlText w:val=""/>
      <w:lvlJc w:val="left"/>
      <w:pPr>
        <w:tabs>
          <w:tab w:val="num" w:pos="720"/>
        </w:tabs>
        <w:ind w:left="720" w:hanging="360"/>
      </w:pPr>
      <w:rPr>
        <w:rFonts w:ascii="Symbol" w:hAnsi="Symbol" w:hint="default"/>
      </w:rPr>
    </w:lvl>
    <w:lvl w:ilvl="1" w:tplc="62B63DBE" w:tentative="1">
      <w:start w:val="1"/>
      <w:numFmt w:val="bullet"/>
      <w:lvlText w:val=""/>
      <w:lvlJc w:val="left"/>
      <w:pPr>
        <w:tabs>
          <w:tab w:val="num" w:pos="1440"/>
        </w:tabs>
        <w:ind w:left="1440" w:hanging="360"/>
      </w:pPr>
      <w:rPr>
        <w:rFonts w:ascii="Symbol" w:hAnsi="Symbol" w:hint="default"/>
      </w:rPr>
    </w:lvl>
    <w:lvl w:ilvl="2" w:tplc="F8EABA64" w:tentative="1">
      <w:start w:val="1"/>
      <w:numFmt w:val="bullet"/>
      <w:lvlText w:val=""/>
      <w:lvlJc w:val="left"/>
      <w:pPr>
        <w:tabs>
          <w:tab w:val="num" w:pos="2160"/>
        </w:tabs>
        <w:ind w:left="2160" w:hanging="360"/>
      </w:pPr>
      <w:rPr>
        <w:rFonts w:ascii="Symbol" w:hAnsi="Symbol" w:hint="default"/>
      </w:rPr>
    </w:lvl>
    <w:lvl w:ilvl="3" w:tplc="02584B78" w:tentative="1">
      <w:start w:val="1"/>
      <w:numFmt w:val="bullet"/>
      <w:lvlText w:val=""/>
      <w:lvlJc w:val="left"/>
      <w:pPr>
        <w:tabs>
          <w:tab w:val="num" w:pos="2880"/>
        </w:tabs>
        <w:ind w:left="2880" w:hanging="360"/>
      </w:pPr>
      <w:rPr>
        <w:rFonts w:ascii="Symbol" w:hAnsi="Symbol" w:hint="default"/>
      </w:rPr>
    </w:lvl>
    <w:lvl w:ilvl="4" w:tplc="C6E4B9EE" w:tentative="1">
      <w:start w:val="1"/>
      <w:numFmt w:val="bullet"/>
      <w:lvlText w:val=""/>
      <w:lvlJc w:val="left"/>
      <w:pPr>
        <w:tabs>
          <w:tab w:val="num" w:pos="3600"/>
        </w:tabs>
        <w:ind w:left="3600" w:hanging="360"/>
      </w:pPr>
      <w:rPr>
        <w:rFonts w:ascii="Symbol" w:hAnsi="Symbol" w:hint="default"/>
      </w:rPr>
    </w:lvl>
    <w:lvl w:ilvl="5" w:tplc="69847D8E" w:tentative="1">
      <w:start w:val="1"/>
      <w:numFmt w:val="bullet"/>
      <w:lvlText w:val=""/>
      <w:lvlJc w:val="left"/>
      <w:pPr>
        <w:tabs>
          <w:tab w:val="num" w:pos="4320"/>
        </w:tabs>
        <w:ind w:left="4320" w:hanging="360"/>
      </w:pPr>
      <w:rPr>
        <w:rFonts w:ascii="Symbol" w:hAnsi="Symbol" w:hint="default"/>
      </w:rPr>
    </w:lvl>
    <w:lvl w:ilvl="6" w:tplc="3F645D5C" w:tentative="1">
      <w:start w:val="1"/>
      <w:numFmt w:val="bullet"/>
      <w:lvlText w:val=""/>
      <w:lvlJc w:val="left"/>
      <w:pPr>
        <w:tabs>
          <w:tab w:val="num" w:pos="5040"/>
        </w:tabs>
        <w:ind w:left="5040" w:hanging="360"/>
      </w:pPr>
      <w:rPr>
        <w:rFonts w:ascii="Symbol" w:hAnsi="Symbol" w:hint="default"/>
      </w:rPr>
    </w:lvl>
    <w:lvl w:ilvl="7" w:tplc="0F047F04" w:tentative="1">
      <w:start w:val="1"/>
      <w:numFmt w:val="bullet"/>
      <w:lvlText w:val=""/>
      <w:lvlJc w:val="left"/>
      <w:pPr>
        <w:tabs>
          <w:tab w:val="num" w:pos="5760"/>
        </w:tabs>
        <w:ind w:left="5760" w:hanging="360"/>
      </w:pPr>
      <w:rPr>
        <w:rFonts w:ascii="Symbol" w:hAnsi="Symbol" w:hint="default"/>
      </w:rPr>
    </w:lvl>
    <w:lvl w:ilvl="8" w:tplc="504CE5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0F561C"/>
    <w:multiLevelType w:val="hybridMultilevel"/>
    <w:tmpl w:val="564ADF6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2F92DE7"/>
    <w:multiLevelType w:val="hybridMultilevel"/>
    <w:tmpl w:val="74123A3E"/>
    <w:lvl w:ilvl="0" w:tplc="D03AC162">
      <w:start w:val="1"/>
      <w:numFmt w:val="bullet"/>
      <w:lvlText w:val=""/>
      <w:lvlJc w:val="left"/>
      <w:pPr>
        <w:tabs>
          <w:tab w:val="num" w:pos="720"/>
        </w:tabs>
        <w:ind w:left="720" w:hanging="360"/>
      </w:pPr>
      <w:rPr>
        <w:rFonts w:ascii="Symbol" w:hAnsi="Symbol" w:hint="default"/>
      </w:rPr>
    </w:lvl>
    <w:lvl w:ilvl="1" w:tplc="4D24D424" w:tentative="1">
      <w:start w:val="1"/>
      <w:numFmt w:val="bullet"/>
      <w:lvlText w:val=""/>
      <w:lvlJc w:val="left"/>
      <w:pPr>
        <w:tabs>
          <w:tab w:val="num" w:pos="1440"/>
        </w:tabs>
        <w:ind w:left="1440" w:hanging="360"/>
      </w:pPr>
      <w:rPr>
        <w:rFonts w:ascii="Symbol" w:hAnsi="Symbol" w:hint="default"/>
      </w:rPr>
    </w:lvl>
    <w:lvl w:ilvl="2" w:tplc="F6ACE45C" w:tentative="1">
      <w:start w:val="1"/>
      <w:numFmt w:val="bullet"/>
      <w:lvlText w:val=""/>
      <w:lvlJc w:val="left"/>
      <w:pPr>
        <w:tabs>
          <w:tab w:val="num" w:pos="2160"/>
        </w:tabs>
        <w:ind w:left="2160" w:hanging="360"/>
      </w:pPr>
      <w:rPr>
        <w:rFonts w:ascii="Symbol" w:hAnsi="Symbol" w:hint="default"/>
      </w:rPr>
    </w:lvl>
    <w:lvl w:ilvl="3" w:tplc="274CE56C" w:tentative="1">
      <w:start w:val="1"/>
      <w:numFmt w:val="bullet"/>
      <w:lvlText w:val=""/>
      <w:lvlJc w:val="left"/>
      <w:pPr>
        <w:tabs>
          <w:tab w:val="num" w:pos="2880"/>
        </w:tabs>
        <w:ind w:left="2880" w:hanging="360"/>
      </w:pPr>
      <w:rPr>
        <w:rFonts w:ascii="Symbol" w:hAnsi="Symbol" w:hint="default"/>
      </w:rPr>
    </w:lvl>
    <w:lvl w:ilvl="4" w:tplc="0BAC0D4E" w:tentative="1">
      <w:start w:val="1"/>
      <w:numFmt w:val="bullet"/>
      <w:lvlText w:val=""/>
      <w:lvlJc w:val="left"/>
      <w:pPr>
        <w:tabs>
          <w:tab w:val="num" w:pos="3600"/>
        </w:tabs>
        <w:ind w:left="3600" w:hanging="360"/>
      </w:pPr>
      <w:rPr>
        <w:rFonts w:ascii="Symbol" w:hAnsi="Symbol" w:hint="default"/>
      </w:rPr>
    </w:lvl>
    <w:lvl w:ilvl="5" w:tplc="A858D604" w:tentative="1">
      <w:start w:val="1"/>
      <w:numFmt w:val="bullet"/>
      <w:lvlText w:val=""/>
      <w:lvlJc w:val="left"/>
      <w:pPr>
        <w:tabs>
          <w:tab w:val="num" w:pos="4320"/>
        </w:tabs>
        <w:ind w:left="4320" w:hanging="360"/>
      </w:pPr>
      <w:rPr>
        <w:rFonts w:ascii="Symbol" w:hAnsi="Symbol" w:hint="default"/>
      </w:rPr>
    </w:lvl>
    <w:lvl w:ilvl="6" w:tplc="14F2E07E" w:tentative="1">
      <w:start w:val="1"/>
      <w:numFmt w:val="bullet"/>
      <w:lvlText w:val=""/>
      <w:lvlJc w:val="left"/>
      <w:pPr>
        <w:tabs>
          <w:tab w:val="num" w:pos="5040"/>
        </w:tabs>
        <w:ind w:left="5040" w:hanging="360"/>
      </w:pPr>
      <w:rPr>
        <w:rFonts w:ascii="Symbol" w:hAnsi="Symbol" w:hint="default"/>
      </w:rPr>
    </w:lvl>
    <w:lvl w:ilvl="7" w:tplc="D4F44D48" w:tentative="1">
      <w:start w:val="1"/>
      <w:numFmt w:val="bullet"/>
      <w:lvlText w:val=""/>
      <w:lvlJc w:val="left"/>
      <w:pPr>
        <w:tabs>
          <w:tab w:val="num" w:pos="5760"/>
        </w:tabs>
        <w:ind w:left="5760" w:hanging="360"/>
      </w:pPr>
      <w:rPr>
        <w:rFonts w:ascii="Symbol" w:hAnsi="Symbol" w:hint="default"/>
      </w:rPr>
    </w:lvl>
    <w:lvl w:ilvl="8" w:tplc="36248C9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3FB6809"/>
    <w:multiLevelType w:val="hybridMultilevel"/>
    <w:tmpl w:val="CD1899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B736884"/>
    <w:multiLevelType w:val="hybridMultilevel"/>
    <w:tmpl w:val="A5F64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9A54AA"/>
    <w:multiLevelType w:val="hybridMultilevel"/>
    <w:tmpl w:val="77E61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3969E2"/>
    <w:multiLevelType w:val="hybridMultilevel"/>
    <w:tmpl w:val="9BB28504"/>
    <w:lvl w:ilvl="0" w:tplc="6A604108">
      <w:start w:val="1"/>
      <w:numFmt w:val="bullet"/>
      <w:lvlText w:val=""/>
      <w:lvlJc w:val="left"/>
      <w:pPr>
        <w:tabs>
          <w:tab w:val="num" w:pos="720"/>
        </w:tabs>
        <w:ind w:left="720" w:hanging="360"/>
      </w:pPr>
      <w:rPr>
        <w:rFonts w:ascii="Symbol" w:hAnsi="Symbol" w:hint="default"/>
      </w:rPr>
    </w:lvl>
    <w:lvl w:ilvl="1" w:tplc="62386B52" w:tentative="1">
      <w:start w:val="1"/>
      <w:numFmt w:val="bullet"/>
      <w:lvlText w:val=""/>
      <w:lvlJc w:val="left"/>
      <w:pPr>
        <w:tabs>
          <w:tab w:val="num" w:pos="1440"/>
        </w:tabs>
        <w:ind w:left="1440" w:hanging="360"/>
      </w:pPr>
      <w:rPr>
        <w:rFonts w:ascii="Symbol" w:hAnsi="Symbol" w:hint="default"/>
      </w:rPr>
    </w:lvl>
    <w:lvl w:ilvl="2" w:tplc="8B6EA1D0" w:tentative="1">
      <w:start w:val="1"/>
      <w:numFmt w:val="bullet"/>
      <w:lvlText w:val=""/>
      <w:lvlJc w:val="left"/>
      <w:pPr>
        <w:tabs>
          <w:tab w:val="num" w:pos="2160"/>
        </w:tabs>
        <w:ind w:left="2160" w:hanging="360"/>
      </w:pPr>
      <w:rPr>
        <w:rFonts w:ascii="Symbol" w:hAnsi="Symbol" w:hint="default"/>
      </w:rPr>
    </w:lvl>
    <w:lvl w:ilvl="3" w:tplc="2F620A8C" w:tentative="1">
      <w:start w:val="1"/>
      <w:numFmt w:val="bullet"/>
      <w:lvlText w:val=""/>
      <w:lvlJc w:val="left"/>
      <w:pPr>
        <w:tabs>
          <w:tab w:val="num" w:pos="2880"/>
        </w:tabs>
        <w:ind w:left="2880" w:hanging="360"/>
      </w:pPr>
      <w:rPr>
        <w:rFonts w:ascii="Symbol" w:hAnsi="Symbol" w:hint="default"/>
      </w:rPr>
    </w:lvl>
    <w:lvl w:ilvl="4" w:tplc="146260C4" w:tentative="1">
      <w:start w:val="1"/>
      <w:numFmt w:val="bullet"/>
      <w:lvlText w:val=""/>
      <w:lvlJc w:val="left"/>
      <w:pPr>
        <w:tabs>
          <w:tab w:val="num" w:pos="3600"/>
        </w:tabs>
        <w:ind w:left="3600" w:hanging="360"/>
      </w:pPr>
      <w:rPr>
        <w:rFonts w:ascii="Symbol" w:hAnsi="Symbol" w:hint="default"/>
      </w:rPr>
    </w:lvl>
    <w:lvl w:ilvl="5" w:tplc="D64CAD50" w:tentative="1">
      <w:start w:val="1"/>
      <w:numFmt w:val="bullet"/>
      <w:lvlText w:val=""/>
      <w:lvlJc w:val="left"/>
      <w:pPr>
        <w:tabs>
          <w:tab w:val="num" w:pos="4320"/>
        </w:tabs>
        <w:ind w:left="4320" w:hanging="360"/>
      </w:pPr>
      <w:rPr>
        <w:rFonts w:ascii="Symbol" w:hAnsi="Symbol" w:hint="default"/>
      </w:rPr>
    </w:lvl>
    <w:lvl w:ilvl="6" w:tplc="8564EF3C" w:tentative="1">
      <w:start w:val="1"/>
      <w:numFmt w:val="bullet"/>
      <w:lvlText w:val=""/>
      <w:lvlJc w:val="left"/>
      <w:pPr>
        <w:tabs>
          <w:tab w:val="num" w:pos="5040"/>
        </w:tabs>
        <w:ind w:left="5040" w:hanging="360"/>
      </w:pPr>
      <w:rPr>
        <w:rFonts w:ascii="Symbol" w:hAnsi="Symbol" w:hint="default"/>
      </w:rPr>
    </w:lvl>
    <w:lvl w:ilvl="7" w:tplc="86E2168A" w:tentative="1">
      <w:start w:val="1"/>
      <w:numFmt w:val="bullet"/>
      <w:lvlText w:val=""/>
      <w:lvlJc w:val="left"/>
      <w:pPr>
        <w:tabs>
          <w:tab w:val="num" w:pos="5760"/>
        </w:tabs>
        <w:ind w:left="5760" w:hanging="360"/>
      </w:pPr>
      <w:rPr>
        <w:rFonts w:ascii="Symbol" w:hAnsi="Symbol" w:hint="default"/>
      </w:rPr>
    </w:lvl>
    <w:lvl w:ilvl="8" w:tplc="2BEEBFA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FA236B"/>
    <w:multiLevelType w:val="hybridMultilevel"/>
    <w:tmpl w:val="EF681358"/>
    <w:lvl w:ilvl="0" w:tplc="98986F02">
      <w:start w:val="1"/>
      <w:numFmt w:val="bullet"/>
      <w:lvlText w:val=""/>
      <w:lvlJc w:val="left"/>
      <w:pPr>
        <w:tabs>
          <w:tab w:val="num" w:pos="720"/>
        </w:tabs>
        <w:ind w:left="720" w:hanging="360"/>
      </w:pPr>
      <w:rPr>
        <w:rFonts w:ascii="Symbol" w:hAnsi="Symbol" w:hint="default"/>
      </w:rPr>
    </w:lvl>
    <w:lvl w:ilvl="1" w:tplc="18723C46">
      <w:numFmt w:val="bullet"/>
      <w:lvlText w:val="o"/>
      <w:lvlJc w:val="left"/>
      <w:pPr>
        <w:tabs>
          <w:tab w:val="num" w:pos="1440"/>
        </w:tabs>
        <w:ind w:left="1440" w:hanging="360"/>
      </w:pPr>
      <w:rPr>
        <w:rFonts w:ascii="Courier New" w:hAnsi="Courier New" w:hint="default"/>
      </w:rPr>
    </w:lvl>
    <w:lvl w:ilvl="2" w:tplc="948C3AB4">
      <w:numFmt w:val="bullet"/>
      <w:lvlText w:val=""/>
      <w:lvlJc w:val="left"/>
      <w:pPr>
        <w:tabs>
          <w:tab w:val="num" w:pos="2160"/>
        </w:tabs>
        <w:ind w:left="2160" w:hanging="360"/>
      </w:pPr>
      <w:rPr>
        <w:rFonts w:ascii="Wingdings" w:hAnsi="Wingdings" w:hint="default"/>
      </w:rPr>
    </w:lvl>
    <w:lvl w:ilvl="3" w:tplc="5D9CA470" w:tentative="1">
      <w:start w:val="1"/>
      <w:numFmt w:val="bullet"/>
      <w:lvlText w:val=""/>
      <w:lvlJc w:val="left"/>
      <w:pPr>
        <w:tabs>
          <w:tab w:val="num" w:pos="2880"/>
        </w:tabs>
        <w:ind w:left="2880" w:hanging="360"/>
      </w:pPr>
      <w:rPr>
        <w:rFonts w:ascii="Symbol" w:hAnsi="Symbol" w:hint="default"/>
      </w:rPr>
    </w:lvl>
    <w:lvl w:ilvl="4" w:tplc="EFB0D288" w:tentative="1">
      <w:start w:val="1"/>
      <w:numFmt w:val="bullet"/>
      <w:lvlText w:val=""/>
      <w:lvlJc w:val="left"/>
      <w:pPr>
        <w:tabs>
          <w:tab w:val="num" w:pos="3600"/>
        </w:tabs>
        <w:ind w:left="3600" w:hanging="360"/>
      </w:pPr>
      <w:rPr>
        <w:rFonts w:ascii="Symbol" w:hAnsi="Symbol" w:hint="default"/>
      </w:rPr>
    </w:lvl>
    <w:lvl w:ilvl="5" w:tplc="3BFCA8EA" w:tentative="1">
      <w:start w:val="1"/>
      <w:numFmt w:val="bullet"/>
      <w:lvlText w:val=""/>
      <w:lvlJc w:val="left"/>
      <w:pPr>
        <w:tabs>
          <w:tab w:val="num" w:pos="4320"/>
        </w:tabs>
        <w:ind w:left="4320" w:hanging="360"/>
      </w:pPr>
      <w:rPr>
        <w:rFonts w:ascii="Symbol" w:hAnsi="Symbol" w:hint="default"/>
      </w:rPr>
    </w:lvl>
    <w:lvl w:ilvl="6" w:tplc="95544398" w:tentative="1">
      <w:start w:val="1"/>
      <w:numFmt w:val="bullet"/>
      <w:lvlText w:val=""/>
      <w:lvlJc w:val="left"/>
      <w:pPr>
        <w:tabs>
          <w:tab w:val="num" w:pos="5040"/>
        </w:tabs>
        <w:ind w:left="5040" w:hanging="360"/>
      </w:pPr>
      <w:rPr>
        <w:rFonts w:ascii="Symbol" w:hAnsi="Symbol" w:hint="default"/>
      </w:rPr>
    </w:lvl>
    <w:lvl w:ilvl="7" w:tplc="88B4CF90" w:tentative="1">
      <w:start w:val="1"/>
      <w:numFmt w:val="bullet"/>
      <w:lvlText w:val=""/>
      <w:lvlJc w:val="left"/>
      <w:pPr>
        <w:tabs>
          <w:tab w:val="num" w:pos="5760"/>
        </w:tabs>
        <w:ind w:left="5760" w:hanging="360"/>
      </w:pPr>
      <w:rPr>
        <w:rFonts w:ascii="Symbol" w:hAnsi="Symbol" w:hint="default"/>
      </w:rPr>
    </w:lvl>
    <w:lvl w:ilvl="8" w:tplc="748A5BD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0427E8"/>
    <w:multiLevelType w:val="hybridMultilevel"/>
    <w:tmpl w:val="57223F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DE79C0"/>
    <w:multiLevelType w:val="hybridMultilevel"/>
    <w:tmpl w:val="2D5A65C2"/>
    <w:lvl w:ilvl="0" w:tplc="20A49B64">
      <w:start w:val="1"/>
      <w:numFmt w:val="bullet"/>
      <w:lvlText w:val=""/>
      <w:lvlJc w:val="left"/>
      <w:pPr>
        <w:tabs>
          <w:tab w:val="num" w:pos="720"/>
        </w:tabs>
        <w:ind w:left="720" w:hanging="360"/>
      </w:pPr>
      <w:rPr>
        <w:rFonts w:ascii="Symbol" w:hAnsi="Symbol" w:hint="default"/>
      </w:rPr>
    </w:lvl>
    <w:lvl w:ilvl="1" w:tplc="C5EEC328">
      <w:numFmt w:val="bullet"/>
      <w:lvlText w:val="o"/>
      <w:lvlJc w:val="left"/>
      <w:pPr>
        <w:tabs>
          <w:tab w:val="num" w:pos="1440"/>
        </w:tabs>
        <w:ind w:left="1440" w:hanging="360"/>
      </w:pPr>
      <w:rPr>
        <w:rFonts w:ascii="Courier New" w:hAnsi="Courier New" w:hint="default"/>
      </w:rPr>
    </w:lvl>
    <w:lvl w:ilvl="2" w:tplc="752477CC" w:tentative="1">
      <w:start w:val="1"/>
      <w:numFmt w:val="bullet"/>
      <w:lvlText w:val=""/>
      <w:lvlJc w:val="left"/>
      <w:pPr>
        <w:tabs>
          <w:tab w:val="num" w:pos="2160"/>
        </w:tabs>
        <w:ind w:left="2160" w:hanging="360"/>
      </w:pPr>
      <w:rPr>
        <w:rFonts w:ascii="Symbol" w:hAnsi="Symbol" w:hint="default"/>
      </w:rPr>
    </w:lvl>
    <w:lvl w:ilvl="3" w:tplc="4532E284" w:tentative="1">
      <w:start w:val="1"/>
      <w:numFmt w:val="bullet"/>
      <w:lvlText w:val=""/>
      <w:lvlJc w:val="left"/>
      <w:pPr>
        <w:tabs>
          <w:tab w:val="num" w:pos="2880"/>
        </w:tabs>
        <w:ind w:left="2880" w:hanging="360"/>
      </w:pPr>
      <w:rPr>
        <w:rFonts w:ascii="Symbol" w:hAnsi="Symbol" w:hint="default"/>
      </w:rPr>
    </w:lvl>
    <w:lvl w:ilvl="4" w:tplc="A3EE6B2A" w:tentative="1">
      <w:start w:val="1"/>
      <w:numFmt w:val="bullet"/>
      <w:lvlText w:val=""/>
      <w:lvlJc w:val="left"/>
      <w:pPr>
        <w:tabs>
          <w:tab w:val="num" w:pos="3600"/>
        </w:tabs>
        <w:ind w:left="3600" w:hanging="360"/>
      </w:pPr>
      <w:rPr>
        <w:rFonts w:ascii="Symbol" w:hAnsi="Symbol" w:hint="default"/>
      </w:rPr>
    </w:lvl>
    <w:lvl w:ilvl="5" w:tplc="A468960E" w:tentative="1">
      <w:start w:val="1"/>
      <w:numFmt w:val="bullet"/>
      <w:lvlText w:val=""/>
      <w:lvlJc w:val="left"/>
      <w:pPr>
        <w:tabs>
          <w:tab w:val="num" w:pos="4320"/>
        </w:tabs>
        <w:ind w:left="4320" w:hanging="360"/>
      </w:pPr>
      <w:rPr>
        <w:rFonts w:ascii="Symbol" w:hAnsi="Symbol" w:hint="default"/>
      </w:rPr>
    </w:lvl>
    <w:lvl w:ilvl="6" w:tplc="21925A30" w:tentative="1">
      <w:start w:val="1"/>
      <w:numFmt w:val="bullet"/>
      <w:lvlText w:val=""/>
      <w:lvlJc w:val="left"/>
      <w:pPr>
        <w:tabs>
          <w:tab w:val="num" w:pos="5040"/>
        </w:tabs>
        <w:ind w:left="5040" w:hanging="360"/>
      </w:pPr>
      <w:rPr>
        <w:rFonts w:ascii="Symbol" w:hAnsi="Symbol" w:hint="default"/>
      </w:rPr>
    </w:lvl>
    <w:lvl w:ilvl="7" w:tplc="3B0A51A0" w:tentative="1">
      <w:start w:val="1"/>
      <w:numFmt w:val="bullet"/>
      <w:lvlText w:val=""/>
      <w:lvlJc w:val="left"/>
      <w:pPr>
        <w:tabs>
          <w:tab w:val="num" w:pos="5760"/>
        </w:tabs>
        <w:ind w:left="5760" w:hanging="360"/>
      </w:pPr>
      <w:rPr>
        <w:rFonts w:ascii="Symbol" w:hAnsi="Symbol" w:hint="default"/>
      </w:rPr>
    </w:lvl>
    <w:lvl w:ilvl="8" w:tplc="F636353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30"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1" w15:restartNumberingAfterBreak="0">
    <w:nsid w:val="54255FD3"/>
    <w:multiLevelType w:val="hybridMultilevel"/>
    <w:tmpl w:val="CA387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6751F69"/>
    <w:multiLevelType w:val="hybridMultilevel"/>
    <w:tmpl w:val="4F60962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D5427A1"/>
    <w:multiLevelType w:val="hybridMultilevel"/>
    <w:tmpl w:val="E780BDCC"/>
    <w:lvl w:ilvl="0" w:tplc="B9881EC4">
      <w:start w:val="1"/>
      <w:numFmt w:val="bullet"/>
      <w:lvlText w:val=""/>
      <w:lvlJc w:val="left"/>
      <w:pPr>
        <w:tabs>
          <w:tab w:val="num" w:pos="-592"/>
        </w:tabs>
        <w:ind w:left="-592" w:hanging="360"/>
      </w:pPr>
      <w:rPr>
        <w:rFonts w:ascii="Symbol" w:hAnsi="Symbol" w:hint="default"/>
      </w:rPr>
    </w:lvl>
    <w:lvl w:ilvl="1" w:tplc="C600880C">
      <w:numFmt w:val="bullet"/>
      <w:lvlText w:val="o"/>
      <w:lvlJc w:val="left"/>
      <w:pPr>
        <w:tabs>
          <w:tab w:val="num" w:pos="128"/>
        </w:tabs>
        <w:ind w:left="128" w:hanging="360"/>
      </w:pPr>
      <w:rPr>
        <w:rFonts w:ascii="Courier New" w:hAnsi="Courier New" w:hint="default"/>
      </w:rPr>
    </w:lvl>
    <w:lvl w:ilvl="2" w:tplc="9A46F290" w:tentative="1">
      <w:start w:val="1"/>
      <w:numFmt w:val="bullet"/>
      <w:lvlText w:val=""/>
      <w:lvlJc w:val="left"/>
      <w:pPr>
        <w:tabs>
          <w:tab w:val="num" w:pos="848"/>
        </w:tabs>
        <w:ind w:left="848" w:hanging="360"/>
      </w:pPr>
      <w:rPr>
        <w:rFonts w:ascii="Symbol" w:hAnsi="Symbol" w:hint="default"/>
      </w:rPr>
    </w:lvl>
    <w:lvl w:ilvl="3" w:tplc="04186018" w:tentative="1">
      <w:start w:val="1"/>
      <w:numFmt w:val="bullet"/>
      <w:lvlText w:val=""/>
      <w:lvlJc w:val="left"/>
      <w:pPr>
        <w:tabs>
          <w:tab w:val="num" w:pos="1568"/>
        </w:tabs>
        <w:ind w:left="1568" w:hanging="360"/>
      </w:pPr>
      <w:rPr>
        <w:rFonts w:ascii="Symbol" w:hAnsi="Symbol" w:hint="default"/>
      </w:rPr>
    </w:lvl>
    <w:lvl w:ilvl="4" w:tplc="D75A1294" w:tentative="1">
      <w:start w:val="1"/>
      <w:numFmt w:val="bullet"/>
      <w:lvlText w:val=""/>
      <w:lvlJc w:val="left"/>
      <w:pPr>
        <w:tabs>
          <w:tab w:val="num" w:pos="2288"/>
        </w:tabs>
        <w:ind w:left="2288" w:hanging="360"/>
      </w:pPr>
      <w:rPr>
        <w:rFonts w:ascii="Symbol" w:hAnsi="Symbol" w:hint="default"/>
      </w:rPr>
    </w:lvl>
    <w:lvl w:ilvl="5" w:tplc="2C8666AA" w:tentative="1">
      <w:start w:val="1"/>
      <w:numFmt w:val="bullet"/>
      <w:lvlText w:val=""/>
      <w:lvlJc w:val="left"/>
      <w:pPr>
        <w:tabs>
          <w:tab w:val="num" w:pos="3008"/>
        </w:tabs>
        <w:ind w:left="3008" w:hanging="360"/>
      </w:pPr>
      <w:rPr>
        <w:rFonts w:ascii="Symbol" w:hAnsi="Symbol" w:hint="default"/>
      </w:rPr>
    </w:lvl>
    <w:lvl w:ilvl="6" w:tplc="DD8CFF4A" w:tentative="1">
      <w:start w:val="1"/>
      <w:numFmt w:val="bullet"/>
      <w:lvlText w:val=""/>
      <w:lvlJc w:val="left"/>
      <w:pPr>
        <w:tabs>
          <w:tab w:val="num" w:pos="3728"/>
        </w:tabs>
        <w:ind w:left="3728" w:hanging="360"/>
      </w:pPr>
      <w:rPr>
        <w:rFonts w:ascii="Symbol" w:hAnsi="Symbol" w:hint="default"/>
      </w:rPr>
    </w:lvl>
    <w:lvl w:ilvl="7" w:tplc="746E3000" w:tentative="1">
      <w:start w:val="1"/>
      <w:numFmt w:val="bullet"/>
      <w:lvlText w:val=""/>
      <w:lvlJc w:val="left"/>
      <w:pPr>
        <w:tabs>
          <w:tab w:val="num" w:pos="4448"/>
        </w:tabs>
        <w:ind w:left="4448" w:hanging="360"/>
      </w:pPr>
      <w:rPr>
        <w:rFonts w:ascii="Symbol" w:hAnsi="Symbol" w:hint="default"/>
      </w:rPr>
    </w:lvl>
    <w:lvl w:ilvl="8" w:tplc="BC7206EA" w:tentative="1">
      <w:start w:val="1"/>
      <w:numFmt w:val="bullet"/>
      <w:lvlText w:val=""/>
      <w:lvlJc w:val="left"/>
      <w:pPr>
        <w:tabs>
          <w:tab w:val="num" w:pos="5168"/>
        </w:tabs>
        <w:ind w:left="5168" w:hanging="360"/>
      </w:pPr>
      <w:rPr>
        <w:rFonts w:ascii="Symbol" w:hAnsi="Symbol" w:hint="default"/>
      </w:rPr>
    </w:lvl>
  </w:abstractNum>
  <w:abstractNum w:abstractNumId="34"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23561A9"/>
    <w:multiLevelType w:val="hybridMultilevel"/>
    <w:tmpl w:val="B91E428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6" w15:restartNumberingAfterBreak="0">
    <w:nsid w:val="62581E89"/>
    <w:multiLevelType w:val="hybridMultilevel"/>
    <w:tmpl w:val="8F44AF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5B6839"/>
    <w:multiLevelType w:val="hybridMultilevel"/>
    <w:tmpl w:val="42980C10"/>
    <w:lvl w:ilvl="0" w:tplc="00AAC4D4">
      <w:start w:val="1"/>
      <w:numFmt w:val="bullet"/>
      <w:lvlText w:val=""/>
      <w:lvlJc w:val="left"/>
      <w:pPr>
        <w:tabs>
          <w:tab w:val="num" w:pos="720"/>
        </w:tabs>
        <w:ind w:left="720" w:hanging="360"/>
      </w:pPr>
      <w:rPr>
        <w:rFonts w:ascii="Symbol" w:hAnsi="Symbol" w:hint="default"/>
      </w:rPr>
    </w:lvl>
    <w:lvl w:ilvl="1" w:tplc="A4340A8E">
      <w:numFmt w:val="bullet"/>
      <w:lvlText w:val="o"/>
      <w:lvlJc w:val="left"/>
      <w:pPr>
        <w:tabs>
          <w:tab w:val="num" w:pos="1440"/>
        </w:tabs>
        <w:ind w:left="1440" w:hanging="360"/>
      </w:pPr>
      <w:rPr>
        <w:rFonts w:ascii="Courier New" w:hAnsi="Courier New" w:hint="default"/>
      </w:rPr>
    </w:lvl>
    <w:lvl w:ilvl="2" w:tplc="5BBA4044" w:tentative="1">
      <w:start w:val="1"/>
      <w:numFmt w:val="bullet"/>
      <w:lvlText w:val=""/>
      <w:lvlJc w:val="left"/>
      <w:pPr>
        <w:tabs>
          <w:tab w:val="num" w:pos="2160"/>
        </w:tabs>
        <w:ind w:left="2160" w:hanging="360"/>
      </w:pPr>
      <w:rPr>
        <w:rFonts w:ascii="Symbol" w:hAnsi="Symbol" w:hint="default"/>
      </w:rPr>
    </w:lvl>
    <w:lvl w:ilvl="3" w:tplc="DDE2E602" w:tentative="1">
      <w:start w:val="1"/>
      <w:numFmt w:val="bullet"/>
      <w:lvlText w:val=""/>
      <w:lvlJc w:val="left"/>
      <w:pPr>
        <w:tabs>
          <w:tab w:val="num" w:pos="2880"/>
        </w:tabs>
        <w:ind w:left="2880" w:hanging="360"/>
      </w:pPr>
      <w:rPr>
        <w:rFonts w:ascii="Symbol" w:hAnsi="Symbol" w:hint="default"/>
      </w:rPr>
    </w:lvl>
    <w:lvl w:ilvl="4" w:tplc="5EF205C8" w:tentative="1">
      <w:start w:val="1"/>
      <w:numFmt w:val="bullet"/>
      <w:lvlText w:val=""/>
      <w:lvlJc w:val="left"/>
      <w:pPr>
        <w:tabs>
          <w:tab w:val="num" w:pos="3600"/>
        </w:tabs>
        <w:ind w:left="3600" w:hanging="360"/>
      </w:pPr>
      <w:rPr>
        <w:rFonts w:ascii="Symbol" w:hAnsi="Symbol" w:hint="default"/>
      </w:rPr>
    </w:lvl>
    <w:lvl w:ilvl="5" w:tplc="2D882B70" w:tentative="1">
      <w:start w:val="1"/>
      <w:numFmt w:val="bullet"/>
      <w:lvlText w:val=""/>
      <w:lvlJc w:val="left"/>
      <w:pPr>
        <w:tabs>
          <w:tab w:val="num" w:pos="4320"/>
        </w:tabs>
        <w:ind w:left="4320" w:hanging="360"/>
      </w:pPr>
      <w:rPr>
        <w:rFonts w:ascii="Symbol" w:hAnsi="Symbol" w:hint="default"/>
      </w:rPr>
    </w:lvl>
    <w:lvl w:ilvl="6" w:tplc="B53C2DDE" w:tentative="1">
      <w:start w:val="1"/>
      <w:numFmt w:val="bullet"/>
      <w:lvlText w:val=""/>
      <w:lvlJc w:val="left"/>
      <w:pPr>
        <w:tabs>
          <w:tab w:val="num" w:pos="5040"/>
        </w:tabs>
        <w:ind w:left="5040" w:hanging="360"/>
      </w:pPr>
      <w:rPr>
        <w:rFonts w:ascii="Symbol" w:hAnsi="Symbol" w:hint="default"/>
      </w:rPr>
    </w:lvl>
    <w:lvl w:ilvl="7" w:tplc="03448DFE" w:tentative="1">
      <w:start w:val="1"/>
      <w:numFmt w:val="bullet"/>
      <w:lvlText w:val=""/>
      <w:lvlJc w:val="left"/>
      <w:pPr>
        <w:tabs>
          <w:tab w:val="num" w:pos="5760"/>
        </w:tabs>
        <w:ind w:left="5760" w:hanging="360"/>
      </w:pPr>
      <w:rPr>
        <w:rFonts w:ascii="Symbol" w:hAnsi="Symbol" w:hint="default"/>
      </w:rPr>
    </w:lvl>
    <w:lvl w:ilvl="8" w:tplc="F2122A8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39A5D6C"/>
    <w:multiLevelType w:val="hybridMultilevel"/>
    <w:tmpl w:val="5F8C0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828DF"/>
    <w:multiLevelType w:val="hybridMultilevel"/>
    <w:tmpl w:val="1FA2F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034417"/>
    <w:multiLevelType w:val="hybridMultilevel"/>
    <w:tmpl w:val="CF267B7A"/>
    <w:lvl w:ilvl="0" w:tplc="8C90D218">
      <w:start w:val="1"/>
      <w:numFmt w:val="bullet"/>
      <w:lvlText w:val=""/>
      <w:lvlJc w:val="left"/>
      <w:pPr>
        <w:tabs>
          <w:tab w:val="num" w:pos="600"/>
        </w:tabs>
        <w:ind w:left="600" w:hanging="360"/>
      </w:pPr>
      <w:rPr>
        <w:rFonts w:ascii="Symbol" w:hAnsi="Symbol" w:hint="default"/>
      </w:rPr>
    </w:lvl>
    <w:lvl w:ilvl="1" w:tplc="9BF0EF3C">
      <w:numFmt w:val="bullet"/>
      <w:lvlText w:val="o"/>
      <w:lvlJc w:val="left"/>
      <w:pPr>
        <w:tabs>
          <w:tab w:val="num" w:pos="1320"/>
        </w:tabs>
        <w:ind w:left="1320" w:hanging="360"/>
      </w:pPr>
      <w:rPr>
        <w:rFonts w:ascii="Courier New" w:hAnsi="Courier New" w:hint="default"/>
      </w:rPr>
    </w:lvl>
    <w:lvl w:ilvl="2" w:tplc="854C2A06" w:tentative="1">
      <w:start w:val="1"/>
      <w:numFmt w:val="bullet"/>
      <w:lvlText w:val=""/>
      <w:lvlJc w:val="left"/>
      <w:pPr>
        <w:tabs>
          <w:tab w:val="num" w:pos="2040"/>
        </w:tabs>
        <w:ind w:left="2040" w:hanging="360"/>
      </w:pPr>
      <w:rPr>
        <w:rFonts w:ascii="Symbol" w:hAnsi="Symbol" w:hint="default"/>
      </w:rPr>
    </w:lvl>
    <w:lvl w:ilvl="3" w:tplc="AFA4D4DA" w:tentative="1">
      <w:start w:val="1"/>
      <w:numFmt w:val="bullet"/>
      <w:lvlText w:val=""/>
      <w:lvlJc w:val="left"/>
      <w:pPr>
        <w:tabs>
          <w:tab w:val="num" w:pos="2760"/>
        </w:tabs>
        <w:ind w:left="2760" w:hanging="360"/>
      </w:pPr>
      <w:rPr>
        <w:rFonts w:ascii="Symbol" w:hAnsi="Symbol" w:hint="default"/>
      </w:rPr>
    </w:lvl>
    <w:lvl w:ilvl="4" w:tplc="46AA770A" w:tentative="1">
      <w:start w:val="1"/>
      <w:numFmt w:val="bullet"/>
      <w:lvlText w:val=""/>
      <w:lvlJc w:val="left"/>
      <w:pPr>
        <w:tabs>
          <w:tab w:val="num" w:pos="3480"/>
        </w:tabs>
        <w:ind w:left="3480" w:hanging="360"/>
      </w:pPr>
      <w:rPr>
        <w:rFonts w:ascii="Symbol" w:hAnsi="Symbol" w:hint="default"/>
      </w:rPr>
    </w:lvl>
    <w:lvl w:ilvl="5" w:tplc="491C4498" w:tentative="1">
      <w:start w:val="1"/>
      <w:numFmt w:val="bullet"/>
      <w:lvlText w:val=""/>
      <w:lvlJc w:val="left"/>
      <w:pPr>
        <w:tabs>
          <w:tab w:val="num" w:pos="4200"/>
        </w:tabs>
        <w:ind w:left="4200" w:hanging="360"/>
      </w:pPr>
      <w:rPr>
        <w:rFonts w:ascii="Symbol" w:hAnsi="Symbol" w:hint="default"/>
      </w:rPr>
    </w:lvl>
    <w:lvl w:ilvl="6" w:tplc="DC9E5116" w:tentative="1">
      <w:start w:val="1"/>
      <w:numFmt w:val="bullet"/>
      <w:lvlText w:val=""/>
      <w:lvlJc w:val="left"/>
      <w:pPr>
        <w:tabs>
          <w:tab w:val="num" w:pos="4920"/>
        </w:tabs>
        <w:ind w:left="4920" w:hanging="360"/>
      </w:pPr>
      <w:rPr>
        <w:rFonts w:ascii="Symbol" w:hAnsi="Symbol" w:hint="default"/>
      </w:rPr>
    </w:lvl>
    <w:lvl w:ilvl="7" w:tplc="0A76937C" w:tentative="1">
      <w:start w:val="1"/>
      <w:numFmt w:val="bullet"/>
      <w:lvlText w:val=""/>
      <w:lvlJc w:val="left"/>
      <w:pPr>
        <w:tabs>
          <w:tab w:val="num" w:pos="5640"/>
        </w:tabs>
        <w:ind w:left="5640" w:hanging="360"/>
      </w:pPr>
      <w:rPr>
        <w:rFonts w:ascii="Symbol" w:hAnsi="Symbol" w:hint="default"/>
      </w:rPr>
    </w:lvl>
    <w:lvl w:ilvl="8" w:tplc="78B2E2D0" w:tentative="1">
      <w:start w:val="1"/>
      <w:numFmt w:val="bullet"/>
      <w:lvlText w:val=""/>
      <w:lvlJc w:val="left"/>
      <w:pPr>
        <w:tabs>
          <w:tab w:val="num" w:pos="6360"/>
        </w:tabs>
        <w:ind w:left="6360" w:hanging="360"/>
      </w:pPr>
      <w:rPr>
        <w:rFonts w:ascii="Symbol" w:hAnsi="Symbol" w:hint="default"/>
      </w:rPr>
    </w:lvl>
  </w:abstractNum>
  <w:abstractNum w:abstractNumId="41" w15:restartNumberingAfterBreak="0">
    <w:nsid w:val="6C427FAC"/>
    <w:multiLevelType w:val="hybridMultilevel"/>
    <w:tmpl w:val="84AEA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FE2E35"/>
    <w:multiLevelType w:val="hybridMultilevel"/>
    <w:tmpl w:val="EA30DF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DAF1401"/>
    <w:multiLevelType w:val="hybridMultilevel"/>
    <w:tmpl w:val="3CC0FE6C"/>
    <w:lvl w:ilvl="0" w:tplc="0D283748">
      <w:start w:val="1"/>
      <w:numFmt w:val="bullet"/>
      <w:lvlText w:val=""/>
      <w:lvlJc w:val="left"/>
      <w:pPr>
        <w:tabs>
          <w:tab w:val="num" w:pos="720"/>
        </w:tabs>
        <w:ind w:left="720" w:hanging="360"/>
      </w:pPr>
      <w:rPr>
        <w:rFonts w:ascii="Symbol" w:hAnsi="Symbol" w:hint="default"/>
      </w:rPr>
    </w:lvl>
    <w:lvl w:ilvl="1" w:tplc="2312ED12">
      <w:numFmt w:val="bullet"/>
      <w:lvlText w:val="o"/>
      <w:lvlJc w:val="left"/>
      <w:pPr>
        <w:tabs>
          <w:tab w:val="num" w:pos="1440"/>
        </w:tabs>
        <w:ind w:left="1440" w:hanging="360"/>
      </w:pPr>
      <w:rPr>
        <w:rFonts w:ascii="Courier New" w:hAnsi="Courier New" w:hint="default"/>
      </w:rPr>
    </w:lvl>
    <w:lvl w:ilvl="2" w:tplc="5406C080" w:tentative="1">
      <w:start w:val="1"/>
      <w:numFmt w:val="bullet"/>
      <w:lvlText w:val=""/>
      <w:lvlJc w:val="left"/>
      <w:pPr>
        <w:tabs>
          <w:tab w:val="num" w:pos="2160"/>
        </w:tabs>
        <w:ind w:left="2160" w:hanging="360"/>
      </w:pPr>
      <w:rPr>
        <w:rFonts w:ascii="Symbol" w:hAnsi="Symbol" w:hint="default"/>
      </w:rPr>
    </w:lvl>
    <w:lvl w:ilvl="3" w:tplc="691CB8C4" w:tentative="1">
      <w:start w:val="1"/>
      <w:numFmt w:val="bullet"/>
      <w:lvlText w:val=""/>
      <w:lvlJc w:val="left"/>
      <w:pPr>
        <w:tabs>
          <w:tab w:val="num" w:pos="2880"/>
        </w:tabs>
        <w:ind w:left="2880" w:hanging="360"/>
      </w:pPr>
      <w:rPr>
        <w:rFonts w:ascii="Symbol" w:hAnsi="Symbol" w:hint="default"/>
      </w:rPr>
    </w:lvl>
    <w:lvl w:ilvl="4" w:tplc="E0DE591E" w:tentative="1">
      <w:start w:val="1"/>
      <w:numFmt w:val="bullet"/>
      <w:lvlText w:val=""/>
      <w:lvlJc w:val="left"/>
      <w:pPr>
        <w:tabs>
          <w:tab w:val="num" w:pos="3600"/>
        </w:tabs>
        <w:ind w:left="3600" w:hanging="360"/>
      </w:pPr>
      <w:rPr>
        <w:rFonts w:ascii="Symbol" w:hAnsi="Symbol" w:hint="default"/>
      </w:rPr>
    </w:lvl>
    <w:lvl w:ilvl="5" w:tplc="416C206C" w:tentative="1">
      <w:start w:val="1"/>
      <w:numFmt w:val="bullet"/>
      <w:lvlText w:val=""/>
      <w:lvlJc w:val="left"/>
      <w:pPr>
        <w:tabs>
          <w:tab w:val="num" w:pos="4320"/>
        </w:tabs>
        <w:ind w:left="4320" w:hanging="360"/>
      </w:pPr>
      <w:rPr>
        <w:rFonts w:ascii="Symbol" w:hAnsi="Symbol" w:hint="default"/>
      </w:rPr>
    </w:lvl>
    <w:lvl w:ilvl="6" w:tplc="169E0B02" w:tentative="1">
      <w:start w:val="1"/>
      <w:numFmt w:val="bullet"/>
      <w:lvlText w:val=""/>
      <w:lvlJc w:val="left"/>
      <w:pPr>
        <w:tabs>
          <w:tab w:val="num" w:pos="5040"/>
        </w:tabs>
        <w:ind w:left="5040" w:hanging="360"/>
      </w:pPr>
      <w:rPr>
        <w:rFonts w:ascii="Symbol" w:hAnsi="Symbol" w:hint="default"/>
      </w:rPr>
    </w:lvl>
    <w:lvl w:ilvl="7" w:tplc="D0A4CCE2" w:tentative="1">
      <w:start w:val="1"/>
      <w:numFmt w:val="bullet"/>
      <w:lvlText w:val=""/>
      <w:lvlJc w:val="left"/>
      <w:pPr>
        <w:tabs>
          <w:tab w:val="num" w:pos="5760"/>
        </w:tabs>
        <w:ind w:left="5760" w:hanging="360"/>
      </w:pPr>
      <w:rPr>
        <w:rFonts w:ascii="Symbol" w:hAnsi="Symbol" w:hint="default"/>
      </w:rPr>
    </w:lvl>
    <w:lvl w:ilvl="8" w:tplc="8AC4EAF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E6738E6"/>
    <w:multiLevelType w:val="hybridMultilevel"/>
    <w:tmpl w:val="250494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720AA8"/>
    <w:multiLevelType w:val="hybridMultilevel"/>
    <w:tmpl w:val="0712A268"/>
    <w:lvl w:ilvl="0" w:tplc="F0B298C6">
      <w:start w:val="1"/>
      <w:numFmt w:val="bullet"/>
      <w:lvlText w:val=""/>
      <w:lvlJc w:val="left"/>
      <w:pPr>
        <w:tabs>
          <w:tab w:val="num" w:pos="720"/>
        </w:tabs>
        <w:ind w:left="720" w:hanging="360"/>
      </w:pPr>
      <w:rPr>
        <w:rFonts w:ascii="Symbol" w:hAnsi="Symbol" w:hint="default"/>
      </w:rPr>
    </w:lvl>
    <w:lvl w:ilvl="1" w:tplc="7766FE6A" w:tentative="1">
      <w:start w:val="1"/>
      <w:numFmt w:val="bullet"/>
      <w:lvlText w:val=""/>
      <w:lvlJc w:val="left"/>
      <w:pPr>
        <w:tabs>
          <w:tab w:val="num" w:pos="1440"/>
        </w:tabs>
        <w:ind w:left="1440" w:hanging="360"/>
      </w:pPr>
      <w:rPr>
        <w:rFonts w:ascii="Symbol" w:hAnsi="Symbol" w:hint="default"/>
      </w:rPr>
    </w:lvl>
    <w:lvl w:ilvl="2" w:tplc="BB3806C2" w:tentative="1">
      <w:start w:val="1"/>
      <w:numFmt w:val="bullet"/>
      <w:lvlText w:val=""/>
      <w:lvlJc w:val="left"/>
      <w:pPr>
        <w:tabs>
          <w:tab w:val="num" w:pos="2160"/>
        </w:tabs>
        <w:ind w:left="2160" w:hanging="360"/>
      </w:pPr>
      <w:rPr>
        <w:rFonts w:ascii="Symbol" w:hAnsi="Symbol" w:hint="default"/>
      </w:rPr>
    </w:lvl>
    <w:lvl w:ilvl="3" w:tplc="7DEA0EB2" w:tentative="1">
      <w:start w:val="1"/>
      <w:numFmt w:val="bullet"/>
      <w:lvlText w:val=""/>
      <w:lvlJc w:val="left"/>
      <w:pPr>
        <w:tabs>
          <w:tab w:val="num" w:pos="2880"/>
        </w:tabs>
        <w:ind w:left="2880" w:hanging="360"/>
      </w:pPr>
      <w:rPr>
        <w:rFonts w:ascii="Symbol" w:hAnsi="Symbol" w:hint="default"/>
      </w:rPr>
    </w:lvl>
    <w:lvl w:ilvl="4" w:tplc="0450B8A2" w:tentative="1">
      <w:start w:val="1"/>
      <w:numFmt w:val="bullet"/>
      <w:lvlText w:val=""/>
      <w:lvlJc w:val="left"/>
      <w:pPr>
        <w:tabs>
          <w:tab w:val="num" w:pos="3600"/>
        </w:tabs>
        <w:ind w:left="3600" w:hanging="360"/>
      </w:pPr>
      <w:rPr>
        <w:rFonts w:ascii="Symbol" w:hAnsi="Symbol" w:hint="default"/>
      </w:rPr>
    </w:lvl>
    <w:lvl w:ilvl="5" w:tplc="BA8056B8" w:tentative="1">
      <w:start w:val="1"/>
      <w:numFmt w:val="bullet"/>
      <w:lvlText w:val=""/>
      <w:lvlJc w:val="left"/>
      <w:pPr>
        <w:tabs>
          <w:tab w:val="num" w:pos="4320"/>
        </w:tabs>
        <w:ind w:left="4320" w:hanging="360"/>
      </w:pPr>
      <w:rPr>
        <w:rFonts w:ascii="Symbol" w:hAnsi="Symbol" w:hint="default"/>
      </w:rPr>
    </w:lvl>
    <w:lvl w:ilvl="6" w:tplc="4E2A0E3C" w:tentative="1">
      <w:start w:val="1"/>
      <w:numFmt w:val="bullet"/>
      <w:lvlText w:val=""/>
      <w:lvlJc w:val="left"/>
      <w:pPr>
        <w:tabs>
          <w:tab w:val="num" w:pos="5040"/>
        </w:tabs>
        <w:ind w:left="5040" w:hanging="360"/>
      </w:pPr>
      <w:rPr>
        <w:rFonts w:ascii="Symbol" w:hAnsi="Symbol" w:hint="default"/>
      </w:rPr>
    </w:lvl>
    <w:lvl w:ilvl="7" w:tplc="932A3120" w:tentative="1">
      <w:start w:val="1"/>
      <w:numFmt w:val="bullet"/>
      <w:lvlText w:val=""/>
      <w:lvlJc w:val="left"/>
      <w:pPr>
        <w:tabs>
          <w:tab w:val="num" w:pos="5760"/>
        </w:tabs>
        <w:ind w:left="5760" w:hanging="360"/>
      </w:pPr>
      <w:rPr>
        <w:rFonts w:ascii="Symbol" w:hAnsi="Symbol" w:hint="default"/>
      </w:rPr>
    </w:lvl>
    <w:lvl w:ilvl="8" w:tplc="227C6CB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5396728"/>
    <w:multiLevelType w:val="hybridMultilevel"/>
    <w:tmpl w:val="8F982668"/>
    <w:lvl w:ilvl="0" w:tplc="A8D2F688">
      <w:start w:val="1"/>
      <w:numFmt w:val="bullet"/>
      <w:lvlText w:val=""/>
      <w:lvlJc w:val="left"/>
      <w:pPr>
        <w:tabs>
          <w:tab w:val="num" w:pos="264"/>
        </w:tabs>
        <w:ind w:left="264" w:hanging="360"/>
      </w:pPr>
      <w:rPr>
        <w:rFonts w:ascii="Symbol" w:hAnsi="Symbol" w:hint="default"/>
      </w:rPr>
    </w:lvl>
    <w:lvl w:ilvl="1" w:tplc="80E201FA">
      <w:numFmt w:val="bullet"/>
      <w:lvlText w:val="o"/>
      <w:lvlJc w:val="left"/>
      <w:pPr>
        <w:tabs>
          <w:tab w:val="num" w:pos="984"/>
        </w:tabs>
        <w:ind w:left="984" w:hanging="360"/>
      </w:pPr>
      <w:rPr>
        <w:rFonts w:ascii="Courier New" w:hAnsi="Courier New" w:hint="default"/>
      </w:rPr>
    </w:lvl>
    <w:lvl w:ilvl="2" w:tplc="4DFC48B0" w:tentative="1">
      <w:start w:val="1"/>
      <w:numFmt w:val="bullet"/>
      <w:lvlText w:val=""/>
      <w:lvlJc w:val="left"/>
      <w:pPr>
        <w:tabs>
          <w:tab w:val="num" w:pos="1704"/>
        </w:tabs>
        <w:ind w:left="1704" w:hanging="360"/>
      </w:pPr>
      <w:rPr>
        <w:rFonts w:ascii="Symbol" w:hAnsi="Symbol" w:hint="default"/>
      </w:rPr>
    </w:lvl>
    <w:lvl w:ilvl="3" w:tplc="DF1CCD44" w:tentative="1">
      <w:start w:val="1"/>
      <w:numFmt w:val="bullet"/>
      <w:lvlText w:val=""/>
      <w:lvlJc w:val="left"/>
      <w:pPr>
        <w:tabs>
          <w:tab w:val="num" w:pos="2424"/>
        </w:tabs>
        <w:ind w:left="2424" w:hanging="360"/>
      </w:pPr>
      <w:rPr>
        <w:rFonts w:ascii="Symbol" w:hAnsi="Symbol" w:hint="default"/>
      </w:rPr>
    </w:lvl>
    <w:lvl w:ilvl="4" w:tplc="29480128" w:tentative="1">
      <w:start w:val="1"/>
      <w:numFmt w:val="bullet"/>
      <w:lvlText w:val=""/>
      <w:lvlJc w:val="left"/>
      <w:pPr>
        <w:tabs>
          <w:tab w:val="num" w:pos="3144"/>
        </w:tabs>
        <w:ind w:left="3144" w:hanging="360"/>
      </w:pPr>
      <w:rPr>
        <w:rFonts w:ascii="Symbol" w:hAnsi="Symbol" w:hint="default"/>
      </w:rPr>
    </w:lvl>
    <w:lvl w:ilvl="5" w:tplc="A4C0051C" w:tentative="1">
      <w:start w:val="1"/>
      <w:numFmt w:val="bullet"/>
      <w:lvlText w:val=""/>
      <w:lvlJc w:val="left"/>
      <w:pPr>
        <w:tabs>
          <w:tab w:val="num" w:pos="3864"/>
        </w:tabs>
        <w:ind w:left="3864" w:hanging="360"/>
      </w:pPr>
      <w:rPr>
        <w:rFonts w:ascii="Symbol" w:hAnsi="Symbol" w:hint="default"/>
      </w:rPr>
    </w:lvl>
    <w:lvl w:ilvl="6" w:tplc="5CE8B46C" w:tentative="1">
      <w:start w:val="1"/>
      <w:numFmt w:val="bullet"/>
      <w:lvlText w:val=""/>
      <w:lvlJc w:val="left"/>
      <w:pPr>
        <w:tabs>
          <w:tab w:val="num" w:pos="4584"/>
        </w:tabs>
        <w:ind w:left="4584" w:hanging="360"/>
      </w:pPr>
      <w:rPr>
        <w:rFonts w:ascii="Symbol" w:hAnsi="Symbol" w:hint="default"/>
      </w:rPr>
    </w:lvl>
    <w:lvl w:ilvl="7" w:tplc="26C0E750" w:tentative="1">
      <w:start w:val="1"/>
      <w:numFmt w:val="bullet"/>
      <w:lvlText w:val=""/>
      <w:lvlJc w:val="left"/>
      <w:pPr>
        <w:tabs>
          <w:tab w:val="num" w:pos="5304"/>
        </w:tabs>
        <w:ind w:left="5304" w:hanging="360"/>
      </w:pPr>
      <w:rPr>
        <w:rFonts w:ascii="Symbol" w:hAnsi="Symbol" w:hint="default"/>
      </w:rPr>
    </w:lvl>
    <w:lvl w:ilvl="8" w:tplc="7C10131A" w:tentative="1">
      <w:start w:val="1"/>
      <w:numFmt w:val="bullet"/>
      <w:lvlText w:val=""/>
      <w:lvlJc w:val="left"/>
      <w:pPr>
        <w:tabs>
          <w:tab w:val="num" w:pos="6024"/>
        </w:tabs>
        <w:ind w:left="6024" w:hanging="360"/>
      </w:pPr>
      <w:rPr>
        <w:rFonts w:ascii="Symbol" w:hAnsi="Symbol" w:hint="default"/>
      </w:rPr>
    </w:lvl>
  </w:abstractNum>
  <w:abstractNum w:abstractNumId="47" w15:restartNumberingAfterBreak="0">
    <w:nsid w:val="769752F5"/>
    <w:multiLevelType w:val="hybridMultilevel"/>
    <w:tmpl w:val="9ABA36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70E3640"/>
    <w:multiLevelType w:val="hybridMultilevel"/>
    <w:tmpl w:val="E3F84066"/>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9" w15:restartNumberingAfterBreak="0">
    <w:nsid w:val="78791EDD"/>
    <w:multiLevelType w:val="hybridMultilevel"/>
    <w:tmpl w:val="9936171C"/>
    <w:lvl w:ilvl="0" w:tplc="065E89E4">
      <w:start w:val="1"/>
      <w:numFmt w:val="bullet"/>
      <w:lvlText w:val=""/>
      <w:lvlJc w:val="left"/>
      <w:pPr>
        <w:tabs>
          <w:tab w:val="num" w:pos="720"/>
        </w:tabs>
        <w:ind w:left="720" w:hanging="360"/>
      </w:pPr>
      <w:rPr>
        <w:rFonts w:ascii="Symbol" w:hAnsi="Symbol" w:hint="default"/>
      </w:rPr>
    </w:lvl>
    <w:lvl w:ilvl="1" w:tplc="7F2ACD9E" w:tentative="1">
      <w:start w:val="1"/>
      <w:numFmt w:val="bullet"/>
      <w:lvlText w:val=""/>
      <w:lvlJc w:val="left"/>
      <w:pPr>
        <w:tabs>
          <w:tab w:val="num" w:pos="1440"/>
        </w:tabs>
        <w:ind w:left="1440" w:hanging="360"/>
      </w:pPr>
      <w:rPr>
        <w:rFonts w:ascii="Symbol" w:hAnsi="Symbol" w:hint="default"/>
      </w:rPr>
    </w:lvl>
    <w:lvl w:ilvl="2" w:tplc="A5D8BDB2" w:tentative="1">
      <w:start w:val="1"/>
      <w:numFmt w:val="bullet"/>
      <w:lvlText w:val=""/>
      <w:lvlJc w:val="left"/>
      <w:pPr>
        <w:tabs>
          <w:tab w:val="num" w:pos="2160"/>
        </w:tabs>
        <w:ind w:left="2160" w:hanging="360"/>
      </w:pPr>
      <w:rPr>
        <w:rFonts w:ascii="Symbol" w:hAnsi="Symbol" w:hint="default"/>
      </w:rPr>
    </w:lvl>
    <w:lvl w:ilvl="3" w:tplc="DEB457A8" w:tentative="1">
      <w:start w:val="1"/>
      <w:numFmt w:val="bullet"/>
      <w:lvlText w:val=""/>
      <w:lvlJc w:val="left"/>
      <w:pPr>
        <w:tabs>
          <w:tab w:val="num" w:pos="2880"/>
        </w:tabs>
        <w:ind w:left="2880" w:hanging="360"/>
      </w:pPr>
      <w:rPr>
        <w:rFonts w:ascii="Symbol" w:hAnsi="Symbol" w:hint="default"/>
      </w:rPr>
    </w:lvl>
    <w:lvl w:ilvl="4" w:tplc="2F7E735A" w:tentative="1">
      <w:start w:val="1"/>
      <w:numFmt w:val="bullet"/>
      <w:lvlText w:val=""/>
      <w:lvlJc w:val="left"/>
      <w:pPr>
        <w:tabs>
          <w:tab w:val="num" w:pos="3600"/>
        </w:tabs>
        <w:ind w:left="3600" w:hanging="360"/>
      </w:pPr>
      <w:rPr>
        <w:rFonts w:ascii="Symbol" w:hAnsi="Symbol" w:hint="default"/>
      </w:rPr>
    </w:lvl>
    <w:lvl w:ilvl="5" w:tplc="BE600958" w:tentative="1">
      <w:start w:val="1"/>
      <w:numFmt w:val="bullet"/>
      <w:lvlText w:val=""/>
      <w:lvlJc w:val="left"/>
      <w:pPr>
        <w:tabs>
          <w:tab w:val="num" w:pos="4320"/>
        </w:tabs>
        <w:ind w:left="4320" w:hanging="360"/>
      </w:pPr>
      <w:rPr>
        <w:rFonts w:ascii="Symbol" w:hAnsi="Symbol" w:hint="default"/>
      </w:rPr>
    </w:lvl>
    <w:lvl w:ilvl="6" w:tplc="F2A682EC" w:tentative="1">
      <w:start w:val="1"/>
      <w:numFmt w:val="bullet"/>
      <w:lvlText w:val=""/>
      <w:lvlJc w:val="left"/>
      <w:pPr>
        <w:tabs>
          <w:tab w:val="num" w:pos="5040"/>
        </w:tabs>
        <w:ind w:left="5040" w:hanging="360"/>
      </w:pPr>
      <w:rPr>
        <w:rFonts w:ascii="Symbol" w:hAnsi="Symbol" w:hint="default"/>
      </w:rPr>
    </w:lvl>
    <w:lvl w:ilvl="7" w:tplc="35FEBA8A" w:tentative="1">
      <w:start w:val="1"/>
      <w:numFmt w:val="bullet"/>
      <w:lvlText w:val=""/>
      <w:lvlJc w:val="left"/>
      <w:pPr>
        <w:tabs>
          <w:tab w:val="num" w:pos="5760"/>
        </w:tabs>
        <w:ind w:left="5760" w:hanging="360"/>
      </w:pPr>
      <w:rPr>
        <w:rFonts w:ascii="Symbol" w:hAnsi="Symbol" w:hint="default"/>
      </w:rPr>
    </w:lvl>
    <w:lvl w:ilvl="8" w:tplc="E8B61A1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F1C2E5B"/>
    <w:multiLevelType w:val="hybridMultilevel"/>
    <w:tmpl w:val="255A6B3A"/>
    <w:lvl w:ilvl="0" w:tplc="F3A00C10">
      <w:start w:val="1"/>
      <w:numFmt w:val="bullet"/>
      <w:lvlText w:val=""/>
      <w:lvlJc w:val="left"/>
      <w:pPr>
        <w:tabs>
          <w:tab w:val="num" w:pos="720"/>
        </w:tabs>
        <w:ind w:left="720" w:hanging="360"/>
      </w:pPr>
      <w:rPr>
        <w:rFonts w:ascii="Symbol" w:hAnsi="Symbol" w:hint="default"/>
      </w:rPr>
    </w:lvl>
    <w:lvl w:ilvl="1" w:tplc="2B9EA042">
      <w:numFmt w:val="bullet"/>
      <w:lvlText w:val="o"/>
      <w:lvlJc w:val="left"/>
      <w:pPr>
        <w:tabs>
          <w:tab w:val="num" w:pos="1440"/>
        </w:tabs>
        <w:ind w:left="1440" w:hanging="360"/>
      </w:pPr>
      <w:rPr>
        <w:rFonts w:ascii="Courier New" w:hAnsi="Courier New" w:hint="default"/>
      </w:rPr>
    </w:lvl>
    <w:lvl w:ilvl="2" w:tplc="9E4C32E4" w:tentative="1">
      <w:start w:val="1"/>
      <w:numFmt w:val="bullet"/>
      <w:lvlText w:val=""/>
      <w:lvlJc w:val="left"/>
      <w:pPr>
        <w:tabs>
          <w:tab w:val="num" w:pos="2160"/>
        </w:tabs>
        <w:ind w:left="2160" w:hanging="360"/>
      </w:pPr>
      <w:rPr>
        <w:rFonts w:ascii="Symbol" w:hAnsi="Symbol" w:hint="default"/>
      </w:rPr>
    </w:lvl>
    <w:lvl w:ilvl="3" w:tplc="E2A8CB4E" w:tentative="1">
      <w:start w:val="1"/>
      <w:numFmt w:val="bullet"/>
      <w:lvlText w:val=""/>
      <w:lvlJc w:val="left"/>
      <w:pPr>
        <w:tabs>
          <w:tab w:val="num" w:pos="2880"/>
        </w:tabs>
        <w:ind w:left="2880" w:hanging="360"/>
      </w:pPr>
      <w:rPr>
        <w:rFonts w:ascii="Symbol" w:hAnsi="Symbol" w:hint="default"/>
      </w:rPr>
    </w:lvl>
    <w:lvl w:ilvl="4" w:tplc="FDE01EEE" w:tentative="1">
      <w:start w:val="1"/>
      <w:numFmt w:val="bullet"/>
      <w:lvlText w:val=""/>
      <w:lvlJc w:val="left"/>
      <w:pPr>
        <w:tabs>
          <w:tab w:val="num" w:pos="3600"/>
        </w:tabs>
        <w:ind w:left="3600" w:hanging="360"/>
      </w:pPr>
      <w:rPr>
        <w:rFonts w:ascii="Symbol" w:hAnsi="Symbol" w:hint="default"/>
      </w:rPr>
    </w:lvl>
    <w:lvl w:ilvl="5" w:tplc="08A04898" w:tentative="1">
      <w:start w:val="1"/>
      <w:numFmt w:val="bullet"/>
      <w:lvlText w:val=""/>
      <w:lvlJc w:val="left"/>
      <w:pPr>
        <w:tabs>
          <w:tab w:val="num" w:pos="4320"/>
        </w:tabs>
        <w:ind w:left="4320" w:hanging="360"/>
      </w:pPr>
      <w:rPr>
        <w:rFonts w:ascii="Symbol" w:hAnsi="Symbol" w:hint="default"/>
      </w:rPr>
    </w:lvl>
    <w:lvl w:ilvl="6" w:tplc="72ACCEF8" w:tentative="1">
      <w:start w:val="1"/>
      <w:numFmt w:val="bullet"/>
      <w:lvlText w:val=""/>
      <w:lvlJc w:val="left"/>
      <w:pPr>
        <w:tabs>
          <w:tab w:val="num" w:pos="5040"/>
        </w:tabs>
        <w:ind w:left="5040" w:hanging="360"/>
      </w:pPr>
      <w:rPr>
        <w:rFonts w:ascii="Symbol" w:hAnsi="Symbol" w:hint="default"/>
      </w:rPr>
    </w:lvl>
    <w:lvl w:ilvl="7" w:tplc="A448E00C" w:tentative="1">
      <w:start w:val="1"/>
      <w:numFmt w:val="bullet"/>
      <w:lvlText w:val=""/>
      <w:lvlJc w:val="left"/>
      <w:pPr>
        <w:tabs>
          <w:tab w:val="num" w:pos="5760"/>
        </w:tabs>
        <w:ind w:left="5760" w:hanging="360"/>
      </w:pPr>
      <w:rPr>
        <w:rFonts w:ascii="Symbol" w:hAnsi="Symbol" w:hint="default"/>
      </w:rPr>
    </w:lvl>
    <w:lvl w:ilvl="8" w:tplc="A81CACEA"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9"/>
  </w:num>
  <w:num w:numId="3">
    <w:abstractNumId w:val="12"/>
  </w:num>
  <w:num w:numId="4">
    <w:abstractNumId w:val="30"/>
  </w:num>
  <w:num w:numId="5">
    <w:abstractNumId w:val="25"/>
  </w:num>
  <w:num w:numId="6">
    <w:abstractNumId w:val="44"/>
  </w:num>
  <w:num w:numId="7">
    <w:abstractNumId w:val="20"/>
  </w:num>
  <w:num w:numId="8">
    <w:abstractNumId w:val="2"/>
  </w:num>
  <w:num w:numId="9">
    <w:abstractNumId w:val="9"/>
  </w:num>
  <w:num w:numId="10">
    <w:abstractNumId w:val="45"/>
  </w:num>
  <w:num w:numId="11">
    <w:abstractNumId w:val="27"/>
  </w:num>
  <w:num w:numId="12">
    <w:abstractNumId w:val="48"/>
  </w:num>
  <w:num w:numId="13">
    <w:abstractNumId w:val="26"/>
  </w:num>
  <w:num w:numId="14">
    <w:abstractNumId w:val="28"/>
  </w:num>
  <w:num w:numId="15">
    <w:abstractNumId w:val="49"/>
  </w:num>
  <w:num w:numId="16">
    <w:abstractNumId w:val="1"/>
  </w:num>
  <w:num w:numId="17">
    <w:abstractNumId w:val="3"/>
  </w:num>
  <w:num w:numId="18">
    <w:abstractNumId w:val="7"/>
  </w:num>
  <w:num w:numId="19">
    <w:abstractNumId w:val="16"/>
  </w:num>
  <w:num w:numId="20">
    <w:abstractNumId w:val="34"/>
  </w:num>
  <w:num w:numId="21">
    <w:abstractNumId w:val="39"/>
  </w:num>
  <w:num w:numId="22">
    <w:abstractNumId w:val="33"/>
  </w:num>
  <w:num w:numId="23">
    <w:abstractNumId w:val="37"/>
  </w:num>
  <w:num w:numId="24">
    <w:abstractNumId w:val="43"/>
  </w:num>
  <w:num w:numId="25">
    <w:abstractNumId w:val="32"/>
  </w:num>
  <w:num w:numId="26">
    <w:abstractNumId w:val="14"/>
  </w:num>
  <w:num w:numId="27">
    <w:abstractNumId w:val="46"/>
  </w:num>
  <w:num w:numId="28">
    <w:abstractNumId w:val="6"/>
  </w:num>
  <w:num w:numId="29">
    <w:abstractNumId w:val="40"/>
  </w:num>
  <w:num w:numId="30">
    <w:abstractNumId w:val="5"/>
  </w:num>
  <w:num w:numId="31">
    <w:abstractNumId w:val="4"/>
  </w:num>
  <w:num w:numId="32">
    <w:abstractNumId w:val="0"/>
  </w:num>
  <w:num w:numId="33">
    <w:abstractNumId w:val="50"/>
  </w:num>
  <w:num w:numId="34">
    <w:abstractNumId w:val="24"/>
  </w:num>
  <w:num w:numId="35">
    <w:abstractNumId w:val="17"/>
  </w:num>
  <w:num w:numId="36">
    <w:abstractNumId w:val="41"/>
  </w:num>
  <w:num w:numId="37">
    <w:abstractNumId w:val="11"/>
  </w:num>
  <w:num w:numId="38">
    <w:abstractNumId w:val="13"/>
  </w:num>
  <w:num w:numId="39">
    <w:abstractNumId w:val="47"/>
  </w:num>
  <w:num w:numId="40">
    <w:abstractNumId w:val="23"/>
  </w:num>
  <w:num w:numId="41">
    <w:abstractNumId w:val="18"/>
  </w:num>
  <w:num w:numId="42">
    <w:abstractNumId w:val="8"/>
  </w:num>
  <w:num w:numId="43">
    <w:abstractNumId w:val="36"/>
  </w:num>
  <w:num w:numId="44">
    <w:abstractNumId w:val="19"/>
  </w:num>
  <w:num w:numId="45">
    <w:abstractNumId w:val="21"/>
  </w:num>
  <w:num w:numId="46">
    <w:abstractNumId w:val="35"/>
  </w:num>
  <w:num w:numId="47">
    <w:abstractNumId w:val="42"/>
  </w:num>
  <w:num w:numId="48">
    <w:abstractNumId w:val="15"/>
  </w:num>
  <w:num w:numId="49">
    <w:abstractNumId w:val="38"/>
  </w:num>
  <w:num w:numId="50">
    <w:abstractNumId w:val="22"/>
  </w:num>
  <w:num w:numId="51">
    <w:abstractNumId w:val="31"/>
  </w:num>
  <w:num w:numId="52">
    <w:abstractNumId w:val="21"/>
    <w:lvlOverride w:ilvl="0"/>
    <w:lvlOverride w:ilvl="1"/>
    <w:lvlOverride w:ilvl="2"/>
    <w:lvlOverride w:ilvl="3"/>
    <w:lvlOverride w:ilvl="4"/>
    <w:lvlOverride w:ilvl="5"/>
    <w:lvlOverride w:ilvl="6"/>
    <w:lvlOverride w:ilvl="7"/>
    <w:lvlOverride w:ilvl="8"/>
  </w:num>
  <w:num w:numId="53">
    <w:abstractNumId w:val="42"/>
    <w:lvlOverride w:ilvl="0"/>
    <w:lvlOverride w:ilvl="1"/>
    <w:lvlOverride w:ilvl="2"/>
    <w:lvlOverride w:ilvl="3"/>
    <w:lvlOverride w:ilvl="4"/>
    <w:lvlOverride w:ilvl="5"/>
    <w:lvlOverride w:ilvl="6"/>
    <w:lvlOverride w:ilvl="7"/>
    <w:lvlOverride w:ilvl="8"/>
  </w:num>
  <w:num w:numId="54">
    <w:abstractNumId w:val="35"/>
    <w:lvlOverride w:ilvl="0"/>
    <w:lvlOverride w:ilvl="1"/>
    <w:lvlOverride w:ilvl="2"/>
    <w:lvlOverride w:ilvl="3"/>
    <w:lvlOverride w:ilvl="4"/>
    <w:lvlOverride w:ilvl="5"/>
    <w:lvlOverride w:ilvl="6"/>
    <w:lvlOverride w:ilvl="7"/>
    <w:lvlOverride w:ilvl="8"/>
  </w:num>
  <w:num w:numId="55">
    <w:abstractNumId w:val="38"/>
  </w:num>
  <w:num w:numId="56">
    <w:abstractNumId w:val="27"/>
    <w:lvlOverride w:ilvl="0"/>
    <w:lvlOverride w:ilvl="1"/>
    <w:lvlOverride w:ilvl="2"/>
    <w:lvlOverride w:ilvl="3"/>
    <w:lvlOverride w:ilvl="4"/>
    <w:lvlOverride w:ilvl="5"/>
    <w:lvlOverride w:ilvl="6"/>
    <w:lvlOverride w:ilvl="7"/>
    <w:lvlOverride w:ilvl="8"/>
  </w:num>
  <w:num w:numId="57">
    <w:abstractNumId w:val="48"/>
    <w:lvlOverride w:ilvl="0"/>
    <w:lvlOverride w:ilvl="1"/>
    <w:lvlOverride w:ilvl="2"/>
    <w:lvlOverride w:ilvl="3"/>
    <w:lvlOverride w:ilvl="4"/>
    <w:lvlOverride w:ilvl="5"/>
    <w:lvlOverride w:ilvl="6"/>
    <w:lvlOverride w:ilvl="7"/>
    <w:lvlOverride w:ilvl="8"/>
  </w:num>
  <w:num w:numId="58">
    <w:abstractNumId w:val="39"/>
    <w:lvlOverride w:ilvl="0"/>
    <w:lvlOverride w:ilvl="1"/>
    <w:lvlOverride w:ilvl="2"/>
    <w:lvlOverride w:ilvl="3"/>
    <w:lvlOverride w:ilvl="4"/>
    <w:lvlOverride w:ilvl="5"/>
    <w:lvlOverride w:ilvl="6"/>
    <w:lvlOverride w:ilvl="7"/>
    <w:lvlOverride w:ilvl="8"/>
  </w:num>
  <w:num w:numId="59">
    <w:abstractNumId w:val="13"/>
    <w:lvlOverride w:ilvl="0"/>
    <w:lvlOverride w:ilvl="1"/>
    <w:lvlOverride w:ilvl="2"/>
    <w:lvlOverride w:ilvl="3"/>
    <w:lvlOverride w:ilvl="4"/>
    <w:lvlOverride w:ilvl="5"/>
    <w:lvlOverride w:ilvl="6"/>
    <w:lvlOverride w:ilvl="7"/>
    <w:lvlOverride w:ilvl="8"/>
  </w:num>
  <w:num w:numId="60">
    <w:abstractNumId w:val="47"/>
    <w:lvlOverride w:ilvl="0"/>
    <w:lvlOverride w:ilvl="1"/>
    <w:lvlOverride w:ilvl="2"/>
    <w:lvlOverride w:ilvl="3"/>
    <w:lvlOverride w:ilvl="4"/>
    <w:lvlOverride w:ilvl="5"/>
    <w:lvlOverride w:ilvl="6"/>
    <w:lvlOverride w:ilvl="7"/>
    <w:lvlOverride w:ilvl="8"/>
  </w:num>
  <w:num w:numId="61">
    <w:abstractNumId w:val="32"/>
    <w:lvlOverride w:ilvl="0"/>
    <w:lvlOverride w:ilvl="1"/>
    <w:lvlOverride w:ilvl="2"/>
    <w:lvlOverride w:ilvl="3"/>
    <w:lvlOverride w:ilvl="4"/>
    <w:lvlOverride w:ilvl="5"/>
    <w:lvlOverride w:ilvl="6"/>
    <w:lvlOverride w:ilvl="7"/>
    <w:lvlOverride w:ilvl="8"/>
  </w:num>
  <w:num w:numId="62">
    <w:abstractNumId w:val="31"/>
    <w:lvlOverride w:ilvl="0"/>
    <w:lvlOverride w:ilvl="1"/>
    <w:lvlOverride w:ilvl="2"/>
    <w:lvlOverride w:ilvl="3"/>
    <w:lvlOverride w:ilvl="4"/>
    <w:lvlOverride w:ilvl="5"/>
    <w:lvlOverride w:ilvl="6"/>
    <w:lvlOverride w:ilvl="7"/>
    <w:lvlOverride w:ilvl="8"/>
  </w:num>
  <w:num w:numId="63">
    <w:abstractNumId w:val="16"/>
    <w:lvlOverride w:ilvl="0"/>
    <w:lvlOverride w:ilvl="1"/>
    <w:lvlOverride w:ilvl="2"/>
    <w:lvlOverride w:ilvl="3"/>
    <w:lvlOverride w:ilvl="4"/>
    <w:lvlOverride w:ilvl="5"/>
    <w:lvlOverride w:ilvl="6"/>
    <w:lvlOverride w:ilvl="7"/>
    <w:lvlOverride w:ilvl="8"/>
  </w:num>
  <w:num w:numId="64">
    <w:abstractNumId w:val="1"/>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MqsFAKA9EyctAAAA"/>
  </w:docVars>
  <w:rsids>
    <w:rsidRoot w:val="002B2813"/>
    <w:rsid w:val="000006CF"/>
    <w:rsid w:val="00000853"/>
    <w:rsid w:val="00000A21"/>
    <w:rsid w:val="00000AB0"/>
    <w:rsid w:val="00000C51"/>
    <w:rsid w:val="00000CE7"/>
    <w:rsid w:val="00000ED8"/>
    <w:rsid w:val="0000141D"/>
    <w:rsid w:val="000014DE"/>
    <w:rsid w:val="000015EE"/>
    <w:rsid w:val="0000184A"/>
    <w:rsid w:val="00001957"/>
    <w:rsid w:val="00001DF0"/>
    <w:rsid w:val="000023A6"/>
    <w:rsid w:val="00002581"/>
    <w:rsid w:val="00002AA9"/>
    <w:rsid w:val="00002B60"/>
    <w:rsid w:val="00002DEC"/>
    <w:rsid w:val="00002DFA"/>
    <w:rsid w:val="000032D6"/>
    <w:rsid w:val="000033ED"/>
    <w:rsid w:val="0000349E"/>
    <w:rsid w:val="000034B0"/>
    <w:rsid w:val="00003811"/>
    <w:rsid w:val="00003F15"/>
    <w:rsid w:val="00003FF6"/>
    <w:rsid w:val="000041D8"/>
    <w:rsid w:val="000047E1"/>
    <w:rsid w:val="00004B0A"/>
    <w:rsid w:val="0000563C"/>
    <w:rsid w:val="00005AFD"/>
    <w:rsid w:val="00005EA5"/>
    <w:rsid w:val="0000685E"/>
    <w:rsid w:val="00006BB1"/>
    <w:rsid w:val="00006DE9"/>
    <w:rsid w:val="00006E91"/>
    <w:rsid w:val="00007049"/>
    <w:rsid w:val="000074C4"/>
    <w:rsid w:val="00007D81"/>
    <w:rsid w:val="00007FAB"/>
    <w:rsid w:val="000103DF"/>
    <w:rsid w:val="000106A6"/>
    <w:rsid w:val="000109A5"/>
    <w:rsid w:val="0001118A"/>
    <w:rsid w:val="000112FA"/>
    <w:rsid w:val="00011360"/>
    <w:rsid w:val="0001170C"/>
    <w:rsid w:val="00011766"/>
    <w:rsid w:val="00011AC9"/>
    <w:rsid w:val="00011C5F"/>
    <w:rsid w:val="00011DF3"/>
    <w:rsid w:val="000122E8"/>
    <w:rsid w:val="0001245C"/>
    <w:rsid w:val="000125F1"/>
    <w:rsid w:val="0001263A"/>
    <w:rsid w:val="00012783"/>
    <w:rsid w:val="00012AC1"/>
    <w:rsid w:val="00013692"/>
    <w:rsid w:val="00013864"/>
    <w:rsid w:val="0001405F"/>
    <w:rsid w:val="000141AE"/>
    <w:rsid w:val="00014222"/>
    <w:rsid w:val="000144F8"/>
    <w:rsid w:val="00014945"/>
    <w:rsid w:val="00014A49"/>
    <w:rsid w:val="00014CDB"/>
    <w:rsid w:val="00014CDD"/>
    <w:rsid w:val="0001541B"/>
    <w:rsid w:val="00015551"/>
    <w:rsid w:val="00015686"/>
    <w:rsid w:val="00015EAB"/>
    <w:rsid w:val="0001622B"/>
    <w:rsid w:val="0001644E"/>
    <w:rsid w:val="000172CA"/>
    <w:rsid w:val="00017434"/>
    <w:rsid w:val="0001780B"/>
    <w:rsid w:val="00017CB1"/>
    <w:rsid w:val="00017D61"/>
    <w:rsid w:val="00017EBD"/>
    <w:rsid w:val="00017EDA"/>
    <w:rsid w:val="00020792"/>
    <w:rsid w:val="0002118F"/>
    <w:rsid w:val="00021337"/>
    <w:rsid w:val="00021788"/>
    <w:rsid w:val="00021990"/>
    <w:rsid w:val="00021C9B"/>
    <w:rsid w:val="00021ECE"/>
    <w:rsid w:val="00022790"/>
    <w:rsid w:val="0002289A"/>
    <w:rsid w:val="00022C9F"/>
    <w:rsid w:val="00022E82"/>
    <w:rsid w:val="00023057"/>
    <w:rsid w:val="00024058"/>
    <w:rsid w:val="0002475F"/>
    <w:rsid w:val="000249B0"/>
    <w:rsid w:val="00024DC6"/>
    <w:rsid w:val="000252A4"/>
    <w:rsid w:val="0002562D"/>
    <w:rsid w:val="00025A07"/>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DD9"/>
    <w:rsid w:val="0003109F"/>
    <w:rsid w:val="000312FD"/>
    <w:rsid w:val="000313BF"/>
    <w:rsid w:val="00031425"/>
    <w:rsid w:val="0003167F"/>
    <w:rsid w:val="000319A2"/>
    <w:rsid w:val="00031C8B"/>
    <w:rsid w:val="00031D7A"/>
    <w:rsid w:val="00032523"/>
    <w:rsid w:val="00032B95"/>
    <w:rsid w:val="00032D42"/>
    <w:rsid w:val="00032F48"/>
    <w:rsid w:val="00033171"/>
    <w:rsid w:val="0003321F"/>
    <w:rsid w:val="00033285"/>
    <w:rsid w:val="000332E5"/>
    <w:rsid w:val="00033367"/>
    <w:rsid w:val="0003396B"/>
    <w:rsid w:val="00034DBF"/>
    <w:rsid w:val="000351D9"/>
    <w:rsid w:val="0003525C"/>
    <w:rsid w:val="00035CD3"/>
    <w:rsid w:val="0003636F"/>
    <w:rsid w:val="00036398"/>
    <w:rsid w:val="000363FE"/>
    <w:rsid w:val="00036747"/>
    <w:rsid w:val="000369E2"/>
    <w:rsid w:val="00036E3D"/>
    <w:rsid w:val="0003722A"/>
    <w:rsid w:val="0003729A"/>
    <w:rsid w:val="000372F6"/>
    <w:rsid w:val="000374FD"/>
    <w:rsid w:val="0003793F"/>
    <w:rsid w:val="00040159"/>
    <w:rsid w:val="0004020B"/>
    <w:rsid w:val="000403A2"/>
    <w:rsid w:val="00040C6B"/>
    <w:rsid w:val="00040E38"/>
    <w:rsid w:val="00040E73"/>
    <w:rsid w:val="000415BE"/>
    <w:rsid w:val="00041700"/>
    <w:rsid w:val="00041E94"/>
    <w:rsid w:val="000422AA"/>
    <w:rsid w:val="000426F3"/>
    <w:rsid w:val="00042796"/>
    <w:rsid w:val="000427F3"/>
    <w:rsid w:val="000427FB"/>
    <w:rsid w:val="00042AEE"/>
    <w:rsid w:val="00042EBA"/>
    <w:rsid w:val="00043330"/>
    <w:rsid w:val="000438B8"/>
    <w:rsid w:val="00043BD7"/>
    <w:rsid w:val="00043CB2"/>
    <w:rsid w:val="000440A7"/>
    <w:rsid w:val="000443CA"/>
    <w:rsid w:val="00044CE3"/>
    <w:rsid w:val="00044EE5"/>
    <w:rsid w:val="000451CF"/>
    <w:rsid w:val="000452CB"/>
    <w:rsid w:val="00045A94"/>
    <w:rsid w:val="00045AAB"/>
    <w:rsid w:val="000464D1"/>
    <w:rsid w:val="00046940"/>
    <w:rsid w:val="00046A1B"/>
    <w:rsid w:val="00046D60"/>
    <w:rsid w:val="00047411"/>
    <w:rsid w:val="00047AD5"/>
    <w:rsid w:val="00047E2C"/>
    <w:rsid w:val="0005018D"/>
    <w:rsid w:val="0005028A"/>
    <w:rsid w:val="000502B8"/>
    <w:rsid w:val="000504FD"/>
    <w:rsid w:val="00050595"/>
    <w:rsid w:val="000505A1"/>
    <w:rsid w:val="0005097D"/>
    <w:rsid w:val="0005099F"/>
    <w:rsid w:val="00050BC8"/>
    <w:rsid w:val="00050C10"/>
    <w:rsid w:val="00050C5B"/>
    <w:rsid w:val="00050E7B"/>
    <w:rsid w:val="000511F9"/>
    <w:rsid w:val="000513E0"/>
    <w:rsid w:val="0005146F"/>
    <w:rsid w:val="00051A08"/>
    <w:rsid w:val="00051A5C"/>
    <w:rsid w:val="00051D91"/>
    <w:rsid w:val="000521E7"/>
    <w:rsid w:val="0005264D"/>
    <w:rsid w:val="0005272A"/>
    <w:rsid w:val="000528A2"/>
    <w:rsid w:val="00052929"/>
    <w:rsid w:val="00052BB2"/>
    <w:rsid w:val="00052C32"/>
    <w:rsid w:val="00052C54"/>
    <w:rsid w:val="00052F4F"/>
    <w:rsid w:val="0005301D"/>
    <w:rsid w:val="00053331"/>
    <w:rsid w:val="00053C00"/>
    <w:rsid w:val="00053E6C"/>
    <w:rsid w:val="00053E88"/>
    <w:rsid w:val="00053F4F"/>
    <w:rsid w:val="00054137"/>
    <w:rsid w:val="00054252"/>
    <w:rsid w:val="00054615"/>
    <w:rsid w:val="00054912"/>
    <w:rsid w:val="00055403"/>
    <w:rsid w:val="00055511"/>
    <w:rsid w:val="000557B6"/>
    <w:rsid w:val="00055933"/>
    <w:rsid w:val="00055A7C"/>
    <w:rsid w:val="00055B8C"/>
    <w:rsid w:val="00055CE0"/>
    <w:rsid w:val="0005619C"/>
    <w:rsid w:val="000562CB"/>
    <w:rsid w:val="00056359"/>
    <w:rsid w:val="00056544"/>
    <w:rsid w:val="00056613"/>
    <w:rsid w:val="00056A65"/>
    <w:rsid w:val="00057A9C"/>
    <w:rsid w:val="00057C0A"/>
    <w:rsid w:val="00057EEC"/>
    <w:rsid w:val="000604C0"/>
    <w:rsid w:val="00060E5A"/>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CA"/>
    <w:rsid w:val="00064E54"/>
    <w:rsid w:val="00064EE0"/>
    <w:rsid w:val="00064F0C"/>
    <w:rsid w:val="00065027"/>
    <w:rsid w:val="000650AA"/>
    <w:rsid w:val="00065270"/>
    <w:rsid w:val="000653FC"/>
    <w:rsid w:val="00065769"/>
    <w:rsid w:val="00065F79"/>
    <w:rsid w:val="00065FCB"/>
    <w:rsid w:val="000661CC"/>
    <w:rsid w:val="00066490"/>
    <w:rsid w:val="00066775"/>
    <w:rsid w:val="000668E4"/>
    <w:rsid w:val="00066BC3"/>
    <w:rsid w:val="00066CF2"/>
    <w:rsid w:val="00066E4F"/>
    <w:rsid w:val="00067092"/>
    <w:rsid w:val="00067177"/>
    <w:rsid w:val="0006720E"/>
    <w:rsid w:val="00067220"/>
    <w:rsid w:val="000673AF"/>
    <w:rsid w:val="00067540"/>
    <w:rsid w:val="000675E5"/>
    <w:rsid w:val="0006764C"/>
    <w:rsid w:val="00067B22"/>
    <w:rsid w:val="00067E9C"/>
    <w:rsid w:val="000704F7"/>
    <w:rsid w:val="00070806"/>
    <w:rsid w:val="00071154"/>
    <w:rsid w:val="00071546"/>
    <w:rsid w:val="0007159C"/>
    <w:rsid w:val="000718BF"/>
    <w:rsid w:val="00072192"/>
    <w:rsid w:val="0007294A"/>
    <w:rsid w:val="00072E90"/>
    <w:rsid w:val="00072FC1"/>
    <w:rsid w:val="00072FD4"/>
    <w:rsid w:val="00072FFC"/>
    <w:rsid w:val="0007397E"/>
    <w:rsid w:val="00073CD2"/>
    <w:rsid w:val="000740F5"/>
    <w:rsid w:val="000742E2"/>
    <w:rsid w:val="00074659"/>
    <w:rsid w:val="000747B3"/>
    <w:rsid w:val="000747F5"/>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11C"/>
    <w:rsid w:val="000772F0"/>
    <w:rsid w:val="000774D2"/>
    <w:rsid w:val="00077520"/>
    <w:rsid w:val="00077DA1"/>
    <w:rsid w:val="00080AC0"/>
    <w:rsid w:val="00080ED6"/>
    <w:rsid w:val="000817FA"/>
    <w:rsid w:val="0008199A"/>
    <w:rsid w:val="00081A1E"/>
    <w:rsid w:val="00081BE4"/>
    <w:rsid w:val="00081E47"/>
    <w:rsid w:val="0008247E"/>
    <w:rsid w:val="00082CDA"/>
    <w:rsid w:val="00083197"/>
    <w:rsid w:val="000838DB"/>
    <w:rsid w:val="00083BE8"/>
    <w:rsid w:val="00083D92"/>
    <w:rsid w:val="00083F94"/>
    <w:rsid w:val="00084515"/>
    <w:rsid w:val="0008462D"/>
    <w:rsid w:val="000846E5"/>
    <w:rsid w:val="00084A7F"/>
    <w:rsid w:val="00084B91"/>
    <w:rsid w:val="00085115"/>
    <w:rsid w:val="00085169"/>
    <w:rsid w:val="000858FE"/>
    <w:rsid w:val="0008591B"/>
    <w:rsid w:val="00086A9E"/>
    <w:rsid w:val="00086D08"/>
    <w:rsid w:val="00086DBF"/>
    <w:rsid w:val="00087087"/>
    <w:rsid w:val="00087107"/>
    <w:rsid w:val="000872CC"/>
    <w:rsid w:val="00087647"/>
    <w:rsid w:val="000876BD"/>
    <w:rsid w:val="00087717"/>
    <w:rsid w:val="00087834"/>
    <w:rsid w:val="00087C0A"/>
    <w:rsid w:val="00087E56"/>
    <w:rsid w:val="000900CB"/>
    <w:rsid w:val="00090587"/>
    <w:rsid w:val="00090A24"/>
    <w:rsid w:val="00090DBB"/>
    <w:rsid w:val="00090E25"/>
    <w:rsid w:val="00090EBC"/>
    <w:rsid w:val="00091314"/>
    <w:rsid w:val="000914BD"/>
    <w:rsid w:val="0009153E"/>
    <w:rsid w:val="00091D6F"/>
    <w:rsid w:val="00092120"/>
    <w:rsid w:val="0009229F"/>
    <w:rsid w:val="00092725"/>
    <w:rsid w:val="00092A41"/>
    <w:rsid w:val="00092C7E"/>
    <w:rsid w:val="000932E8"/>
    <w:rsid w:val="000933D6"/>
    <w:rsid w:val="00093520"/>
    <w:rsid w:val="00093F86"/>
    <w:rsid w:val="0009401C"/>
    <w:rsid w:val="000940AF"/>
    <w:rsid w:val="000945F8"/>
    <w:rsid w:val="00094830"/>
    <w:rsid w:val="00094BFA"/>
    <w:rsid w:val="000953E3"/>
    <w:rsid w:val="00095DEB"/>
    <w:rsid w:val="000962CD"/>
    <w:rsid w:val="000965EA"/>
    <w:rsid w:val="00096D50"/>
    <w:rsid w:val="00097058"/>
    <w:rsid w:val="000973E8"/>
    <w:rsid w:val="000976E8"/>
    <w:rsid w:val="00097924"/>
    <w:rsid w:val="0009796D"/>
    <w:rsid w:val="00097989"/>
    <w:rsid w:val="00097DED"/>
    <w:rsid w:val="00097F98"/>
    <w:rsid w:val="000A0195"/>
    <w:rsid w:val="000A09EB"/>
    <w:rsid w:val="000A0AFA"/>
    <w:rsid w:val="000A10CD"/>
    <w:rsid w:val="000A1D59"/>
    <w:rsid w:val="000A1F16"/>
    <w:rsid w:val="000A20BA"/>
    <w:rsid w:val="000A21CA"/>
    <w:rsid w:val="000A2249"/>
    <w:rsid w:val="000A2839"/>
    <w:rsid w:val="000A2922"/>
    <w:rsid w:val="000A2C72"/>
    <w:rsid w:val="000A2D56"/>
    <w:rsid w:val="000A3304"/>
    <w:rsid w:val="000A356B"/>
    <w:rsid w:val="000A3722"/>
    <w:rsid w:val="000A3CAA"/>
    <w:rsid w:val="000A3D29"/>
    <w:rsid w:val="000A43E4"/>
    <w:rsid w:val="000A46A6"/>
    <w:rsid w:val="000A4732"/>
    <w:rsid w:val="000A47E2"/>
    <w:rsid w:val="000A4945"/>
    <w:rsid w:val="000A4B03"/>
    <w:rsid w:val="000A4D50"/>
    <w:rsid w:val="000A4D7C"/>
    <w:rsid w:val="000A506E"/>
    <w:rsid w:val="000A56E0"/>
    <w:rsid w:val="000A5721"/>
    <w:rsid w:val="000A5771"/>
    <w:rsid w:val="000A5A08"/>
    <w:rsid w:val="000A5D83"/>
    <w:rsid w:val="000A609E"/>
    <w:rsid w:val="000A633A"/>
    <w:rsid w:val="000A6501"/>
    <w:rsid w:val="000A6A09"/>
    <w:rsid w:val="000A6B08"/>
    <w:rsid w:val="000A6CC2"/>
    <w:rsid w:val="000A6CEE"/>
    <w:rsid w:val="000A6DB4"/>
    <w:rsid w:val="000A6ED4"/>
    <w:rsid w:val="000A705C"/>
    <w:rsid w:val="000A7532"/>
    <w:rsid w:val="000A77ED"/>
    <w:rsid w:val="000A795F"/>
    <w:rsid w:val="000A7BE0"/>
    <w:rsid w:val="000A7E82"/>
    <w:rsid w:val="000B0141"/>
    <w:rsid w:val="000B068A"/>
    <w:rsid w:val="000B0884"/>
    <w:rsid w:val="000B0FC4"/>
    <w:rsid w:val="000B13C6"/>
    <w:rsid w:val="000B1400"/>
    <w:rsid w:val="000B140B"/>
    <w:rsid w:val="000B1B3D"/>
    <w:rsid w:val="000B205C"/>
    <w:rsid w:val="000B2766"/>
    <w:rsid w:val="000B2C2D"/>
    <w:rsid w:val="000B2E62"/>
    <w:rsid w:val="000B2FF4"/>
    <w:rsid w:val="000B3392"/>
    <w:rsid w:val="000B3798"/>
    <w:rsid w:val="000B3970"/>
    <w:rsid w:val="000B3D5A"/>
    <w:rsid w:val="000B3F94"/>
    <w:rsid w:val="000B4759"/>
    <w:rsid w:val="000B47DA"/>
    <w:rsid w:val="000B5092"/>
    <w:rsid w:val="000B57DB"/>
    <w:rsid w:val="000B5875"/>
    <w:rsid w:val="000B623C"/>
    <w:rsid w:val="000B6392"/>
    <w:rsid w:val="000B64B0"/>
    <w:rsid w:val="000B6517"/>
    <w:rsid w:val="000B653E"/>
    <w:rsid w:val="000B6692"/>
    <w:rsid w:val="000B66A4"/>
    <w:rsid w:val="000B6873"/>
    <w:rsid w:val="000B6A1C"/>
    <w:rsid w:val="000B6BBD"/>
    <w:rsid w:val="000B73EF"/>
    <w:rsid w:val="000B766E"/>
    <w:rsid w:val="000B7A0C"/>
    <w:rsid w:val="000B7B63"/>
    <w:rsid w:val="000B7BC9"/>
    <w:rsid w:val="000C0167"/>
    <w:rsid w:val="000C028C"/>
    <w:rsid w:val="000C0E65"/>
    <w:rsid w:val="000C22D6"/>
    <w:rsid w:val="000C24FB"/>
    <w:rsid w:val="000C2652"/>
    <w:rsid w:val="000C27AA"/>
    <w:rsid w:val="000C2A6D"/>
    <w:rsid w:val="000C2F64"/>
    <w:rsid w:val="000C3434"/>
    <w:rsid w:val="000C35A6"/>
    <w:rsid w:val="000C3DCB"/>
    <w:rsid w:val="000C4399"/>
    <w:rsid w:val="000C43A0"/>
    <w:rsid w:val="000C4545"/>
    <w:rsid w:val="000C4DC4"/>
    <w:rsid w:val="000C5898"/>
    <w:rsid w:val="000C58C3"/>
    <w:rsid w:val="000C601E"/>
    <w:rsid w:val="000C6310"/>
    <w:rsid w:val="000C6AB5"/>
    <w:rsid w:val="000C7659"/>
    <w:rsid w:val="000D00B3"/>
    <w:rsid w:val="000D0254"/>
    <w:rsid w:val="000D0324"/>
    <w:rsid w:val="000D054F"/>
    <w:rsid w:val="000D056B"/>
    <w:rsid w:val="000D16C3"/>
    <w:rsid w:val="000D1A5C"/>
    <w:rsid w:val="000D1E5F"/>
    <w:rsid w:val="000D24B2"/>
    <w:rsid w:val="000D2660"/>
    <w:rsid w:val="000D26AC"/>
    <w:rsid w:val="000D273D"/>
    <w:rsid w:val="000D28B7"/>
    <w:rsid w:val="000D29A9"/>
    <w:rsid w:val="000D2AE9"/>
    <w:rsid w:val="000D2AF0"/>
    <w:rsid w:val="000D2B25"/>
    <w:rsid w:val="000D2F44"/>
    <w:rsid w:val="000D2FC1"/>
    <w:rsid w:val="000D3441"/>
    <w:rsid w:val="000D3BE4"/>
    <w:rsid w:val="000D3F23"/>
    <w:rsid w:val="000D46B4"/>
    <w:rsid w:val="000D49A6"/>
    <w:rsid w:val="000D51D7"/>
    <w:rsid w:val="000D53B2"/>
    <w:rsid w:val="000D5E67"/>
    <w:rsid w:val="000D619B"/>
    <w:rsid w:val="000D6315"/>
    <w:rsid w:val="000D63E4"/>
    <w:rsid w:val="000D6D22"/>
    <w:rsid w:val="000D770B"/>
    <w:rsid w:val="000D775F"/>
    <w:rsid w:val="000D7CE1"/>
    <w:rsid w:val="000D7EC2"/>
    <w:rsid w:val="000E0891"/>
    <w:rsid w:val="000E0D05"/>
    <w:rsid w:val="000E0D66"/>
    <w:rsid w:val="000E0ECC"/>
    <w:rsid w:val="000E13E9"/>
    <w:rsid w:val="000E16F8"/>
    <w:rsid w:val="000E1AF3"/>
    <w:rsid w:val="000E1B88"/>
    <w:rsid w:val="000E1D1F"/>
    <w:rsid w:val="000E251C"/>
    <w:rsid w:val="000E29D1"/>
    <w:rsid w:val="000E2B2C"/>
    <w:rsid w:val="000E2C0D"/>
    <w:rsid w:val="000E2C65"/>
    <w:rsid w:val="000E2ED5"/>
    <w:rsid w:val="000E2F16"/>
    <w:rsid w:val="000E3440"/>
    <w:rsid w:val="000E3442"/>
    <w:rsid w:val="000E34F3"/>
    <w:rsid w:val="000E3DEF"/>
    <w:rsid w:val="000E3FA6"/>
    <w:rsid w:val="000E41A9"/>
    <w:rsid w:val="000E4443"/>
    <w:rsid w:val="000E47DA"/>
    <w:rsid w:val="000E4853"/>
    <w:rsid w:val="000E5108"/>
    <w:rsid w:val="000E53D3"/>
    <w:rsid w:val="000E6331"/>
    <w:rsid w:val="000E6470"/>
    <w:rsid w:val="000E6473"/>
    <w:rsid w:val="000E6A6F"/>
    <w:rsid w:val="000E72FB"/>
    <w:rsid w:val="000E761C"/>
    <w:rsid w:val="000E7633"/>
    <w:rsid w:val="000E77A3"/>
    <w:rsid w:val="000E7D56"/>
    <w:rsid w:val="000F0204"/>
    <w:rsid w:val="000F02CF"/>
    <w:rsid w:val="000F0B24"/>
    <w:rsid w:val="000F0B4B"/>
    <w:rsid w:val="000F0E8D"/>
    <w:rsid w:val="000F1095"/>
    <w:rsid w:val="000F180B"/>
    <w:rsid w:val="000F19D4"/>
    <w:rsid w:val="000F2A39"/>
    <w:rsid w:val="000F2D63"/>
    <w:rsid w:val="000F3098"/>
    <w:rsid w:val="000F328B"/>
    <w:rsid w:val="000F3348"/>
    <w:rsid w:val="000F3876"/>
    <w:rsid w:val="000F391E"/>
    <w:rsid w:val="000F3A16"/>
    <w:rsid w:val="000F41B3"/>
    <w:rsid w:val="000F4886"/>
    <w:rsid w:val="000F4F61"/>
    <w:rsid w:val="000F500D"/>
    <w:rsid w:val="000F5D27"/>
    <w:rsid w:val="000F63DE"/>
    <w:rsid w:val="000F714B"/>
    <w:rsid w:val="000F7249"/>
    <w:rsid w:val="000F7564"/>
    <w:rsid w:val="000F7613"/>
    <w:rsid w:val="000F7D9D"/>
    <w:rsid w:val="000F7FAB"/>
    <w:rsid w:val="0010004B"/>
    <w:rsid w:val="0010045B"/>
    <w:rsid w:val="001008E4"/>
    <w:rsid w:val="00100E7C"/>
    <w:rsid w:val="00101297"/>
    <w:rsid w:val="001012CA"/>
    <w:rsid w:val="00101381"/>
    <w:rsid w:val="001013B7"/>
    <w:rsid w:val="001013F5"/>
    <w:rsid w:val="00101CE3"/>
    <w:rsid w:val="001020FB"/>
    <w:rsid w:val="001027B5"/>
    <w:rsid w:val="00102F84"/>
    <w:rsid w:val="00103417"/>
    <w:rsid w:val="001034B6"/>
    <w:rsid w:val="00103669"/>
    <w:rsid w:val="001036A3"/>
    <w:rsid w:val="001036A5"/>
    <w:rsid w:val="0010375D"/>
    <w:rsid w:val="00103B7D"/>
    <w:rsid w:val="001044AC"/>
    <w:rsid w:val="00104650"/>
    <w:rsid w:val="00104752"/>
    <w:rsid w:val="00104F0E"/>
    <w:rsid w:val="00105326"/>
    <w:rsid w:val="0010539E"/>
    <w:rsid w:val="00105453"/>
    <w:rsid w:val="00105C4F"/>
    <w:rsid w:val="00106127"/>
    <w:rsid w:val="001066D3"/>
    <w:rsid w:val="00106F90"/>
    <w:rsid w:val="0010734E"/>
    <w:rsid w:val="00107665"/>
    <w:rsid w:val="00107BC8"/>
    <w:rsid w:val="001102EF"/>
    <w:rsid w:val="0011035C"/>
    <w:rsid w:val="0011042F"/>
    <w:rsid w:val="00110C17"/>
    <w:rsid w:val="00110E93"/>
    <w:rsid w:val="00110EC4"/>
    <w:rsid w:val="001113E5"/>
    <w:rsid w:val="00111621"/>
    <w:rsid w:val="00111956"/>
    <w:rsid w:val="00111A05"/>
    <w:rsid w:val="001120B5"/>
    <w:rsid w:val="001124E5"/>
    <w:rsid w:val="0011303F"/>
    <w:rsid w:val="0011310D"/>
    <w:rsid w:val="001131E2"/>
    <w:rsid w:val="001132FF"/>
    <w:rsid w:val="00113642"/>
    <w:rsid w:val="00113C56"/>
    <w:rsid w:val="00113D2D"/>
    <w:rsid w:val="0011439A"/>
    <w:rsid w:val="001144FA"/>
    <w:rsid w:val="00114990"/>
    <w:rsid w:val="0011577E"/>
    <w:rsid w:val="00115D77"/>
    <w:rsid w:val="00115EB2"/>
    <w:rsid w:val="001168EB"/>
    <w:rsid w:val="00116B4E"/>
    <w:rsid w:val="00116D23"/>
    <w:rsid w:val="001175AD"/>
    <w:rsid w:val="001178AE"/>
    <w:rsid w:val="00117923"/>
    <w:rsid w:val="00120617"/>
    <w:rsid w:val="00120E81"/>
    <w:rsid w:val="00121164"/>
    <w:rsid w:val="001213C9"/>
    <w:rsid w:val="00121581"/>
    <w:rsid w:val="00121632"/>
    <w:rsid w:val="001218DC"/>
    <w:rsid w:val="001219C0"/>
    <w:rsid w:val="001219F7"/>
    <w:rsid w:val="00121A3F"/>
    <w:rsid w:val="001228CB"/>
    <w:rsid w:val="00122B4F"/>
    <w:rsid w:val="001231CA"/>
    <w:rsid w:val="001236D7"/>
    <w:rsid w:val="00123C31"/>
    <w:rsid w:val="00123DF8"/>
    <w:rsid w:val="001243CE"/>
    <w:rsid w:val="00124482"/>
    <w:rsid w:val="00124554"/>
    <w:rsid w:val="001251DE"/>
    <w:rsid w:val="00125534"/>
    <w:rsid w:val="00125744"/>
    <w:rsid w:val="00125809"/>
    <w:rsid w:val="00125DEF"/>
    <w:rsid w:val="00126489"/>
    <w:rsid w:val="00126F1D"/>
    <w:rsid w:val="00126FF5"/>
    <w:rsid w:val="00127482"/>
    <w:rsid w:val="0012781D"/>
    <w:rsid w:val="00127915"/>
    <w:rsid w:val="00130BE1"/>
    <w:rsid w:val="00130F50"/>
    <w:rsid w:val="001310E6"/>
    <w:rsid w:val="0013118E"/>
    <w:rsid w:val="00131529"/>
    <w:rsid w:val="001317AD"/>
    <w:rsid w:val="001318E7"/>
    <w:rsid w:val="00131AD3"/>
    <w:rsid w:val="00131F8B"/>
    <w:rsid w:val="001322B9"/>
    <w:rsid w:val="00132744"/>
    <w:rsid w:val="00132A71"/>
    <w:rsid w:val="00132D60"/>
    <w:rsid w:val="00132D72"/>
    <w:rsid w:val="00132ED9"/>
    <w:rsid w:val="00133784"/>
    <w:rsid w:val="00133AC7"/>
    <w:rsid w:val="00133B4E"/>
    <w:rsid w:val="00133D2A"/>
    <w:rsid w:val="001340A2"/>
    <w:rsid w:val="00134342"/>
    <w:rsid w:val="0013458B"/>
    <w:rsid w:val="00134661"/>
    <w:rsid w:val="00134AFC"/>
    <w:rsid w:val="00135021"/>
    <w:rsid w:val="00135362"/>
    <w:rsid w:val="0013569D"/>
    <w:rsid w:val="0013602C"/>
    <w:rsid w:val="00136382"/>
    <w:rsid w:val="001365B7"/>
    <w:rsid w:val="001370D8"/>
    <w:rsid w:val="00137143"/>
    <w:rsid w:val="00137B0E"/>
    <w:rsid w:val="00137D78"/>
    <w:rsid w:val="00137D7F"/>
    <w:rsid w:val="00140456"/>
    <w:rsid w:val="001406E4"/>
    <w:rsid w:val="00140807"/>
    <w:rsid w:val="0014096E"/>
    <w:rsid w:val="0014197C"/>
    <w:rsid w:val="00141B85"/>
    <w:rsid w:val="001423CD"/>
    <w:rsid w:val="00142734"/>
    <w:rsid w:val="00142A67"/>
    <w:rsid w:val="0014328D"/>
    <w:rsid w:val="001432F2"/>
    <w:rsid w:val="0014363D"/>
    <w:rsid w:val="00143809"/>
    <w:rsid w:val="00143832"/>
    <w:rsid w:val="00143CBF"/>
    <w:rsid w:val="00144C8F"/>
    <w:rsid w:val="00144D43"/>
    <w:rsid w:val="00144D9D"/>
    <w:rsid w:val="001450C5"/>
    <w:rsid w:val="001452B2"/>
    <w:rsid w:val="00145898"/>
    <w:rsid w:val="00145A88"/>
    <w:rsid w:val="00145B65"/>
    <w:rsid w:val="00146132"/>
    <w:rsid w:val="00146182"/>
    <w:rsid w:val="001464DB"/>
    <w:rsid w:val="00146A24"/>
    <w:rsid w:val="00146C30"/>
    <w:rsid w:val="00146C41"/>
    <w:rsid w:val="00146D2A"/>
    <w:rsid w:val="001472EB"/>
    <w:rsid w:val="00147357"/>
    <w:rsid w:val="00147374"/>
    <w:rsid w:val="001473B2"/>
    <w:rsid w:val="001473D3"/>
    <w:rsid w:val="00147407"/>
    <w:rsid w:val="00147699"/>
    <w:rsid w:val="00147871"/>
    <w:rsid w:val="00147BB3"/>
    <w:rsid w:val="001500EB"/>
    <w:rsid w:val="001509FC"/>
    <w:rsid w:val="00150A20"/>
    <w:rsid w:val="00150A93"/>
    <w:rsid w:val="00150C01"/>
    <w:rsid w:val="00150CCF"/>
    <w:rsid w:val="00150DFD"/>
    <w:rsid w:val="0015101F"/>
    <w:rsid w:val="001515A2"/>
    <w:rsid w:val="00151B03"/>
    <w:rsid w:val="00151C8D"/>
    <w:rsid w:val="00153033"/>
    <w:rsid w:val="00153094"/>
    <w:rsid w:val="001532D8"/>
    <w:rsid w:val="00153463"/>
    <w:rsid w:val="0015353C"/>
    <w:rsid w:val="00153AC8"/>
    <w:rsid w:val="00153D59"/>
    <w:rsid w:val="00153D9C"/>
    <w:rsid w:val="00153E9B"/>
    <w:rsid w:val="00153FA3"/>
    <w:rsid w:val="001542EB"/>
    <w:rsid w:val="0015441E"/>
    <w:rsid w:val="00154D5D"/>
    <w:rsid w:val="00155360"/>
    <w:rsid w:val="00155E44"/>
    <w:rsid w:val="00156A5F"/>
    <w:rsid w:val="00156AB4"/>
    <w:rsid w:val="00156F8B"/>
    <w:rsid w:val="0015709E"/>
    <w:rsid w:val="001572EF"/>
    <w:rsid w:val="00157707"/>
    <w:rsid w:val="00157B40"/>
    <w:rsid w:val="00157E08"/>
    <w:rsid w:val="001601AE"/>
    <w:rsid w:val="00160E2E"/>
    <w:rsid w:val="001612C1"/>
    <w:rsid w:val="00161464"/>
    <w:rsid w:val="001616EE"/>
    <w:rsid w:val="00161C10"/>
    <w:rsid w:val="00161D23"/>
    <w:rsid w:val="00161E49"/>
    <w:rsid w:val="001620CC"/>
    <w:rsid w:val="00162303"/>
    <w:rsid w:val="001626C3"/>
    <w:rsid w:val="0016398E"/>
    <w:rsid w:val="00163A43"/>
    <w:rsid w:val="00163BD0"/>
    <w:rsid w:val="00164088"/>
    <w:rsid w:val="001641F1"/>
    <w:rsid w:val="00165033"/>
    <w:rsid w:val="001651E9"/>
    <w:rsid w:val="001654EB"/>
    <w:rsid w:val="0016567A"/>
    <w:rsid w:val="00165A7E"/>
    <w:rsid w:val="00165AF2"/>
    <w:rsid w:val="00165D4A"/>
    <w:rsid w:val="001661BA"/>
    <w:rsid w:val="00166517"/>
    <w:rsid w:val="001669A0"/>
    <w:rsid w:val="00166C96"/>
    <w:rsid w:val="001670EA"/>
    <w:rsid w:val="00167108"/>
    <w:rsid w:val="00167313"/>
    <w:rsid w:val="001674A0"/>
    <w:rsid w:val="001678B1"/>
    <w:rsid w:val="0017004F"/>
    <w:rsid w:val="0017029F"/>
    <w:rsid w:val="00170665"/>
    <w:rsid w:val="001707D2"/>
    <w:rsid w:val="00170A4B"/>
    <w:rsid w:val="00170A88"/>
    <w:rsid w:val="00170B3C"/>
    <w:rsid w:val="00170E02"/>
    <w:rsid w:val="00171172"/>
    <w:rsid w:val="00171356"/>
    <w:rsid w:val="00171B2F"/>
    <w:rsid w:val="00171CEA"/>
    <w:rsid w:val="00171E84"/>
    <w:rsid w:val="00172024"/>
    <w:rsid w:val="001724DE"/>
    <w:rsid w:val="00172796"/>
    <w:rsid w:val="00172B1E"/>
    <w:rsid w:val="00172D1A"/>
    <w:rsid w:val="00173353"/>
    <w:rsid w:val="001736B7"/>
    <w:rsid w:val="00173C8F"/>
    <w:rsid w:val="00173DC5"/>
    <w:rsid w:val="00173ED5"/>
    <w:rsid w:val="001741A7"/>
    <w:rsid w:val="00174D56"/>
    <w:rsid w:val="0017504D"/>
    <w:rsid w:val="00175F39"/>
    <w:rsid w:val="0017613E"/>
    <w:rsid w:val="001765F6"/>
    <w:rsid w:val="00176D2D"/>
    <w:rsid w:val="00176E7A"/>
    <w:rsid w:val="00176E84"/>
    <w:rsid w:val="00176EFE"/>
    <w:rsid w:val="0017779B"/>
    <w:rsid w:val="001779E5"/>
    <w:rsid w:val="001779F1"/>
    <w:rsid w:val="001779F7"/>
    <w:rsid w:val="001802CA"/>
    <w:rsid w:val="001808FD"/>
    <w:rsid w:val="001811B8"/>
    <w:rsid w:val="0018129E"/>
    <w:rsid w:val="001816EF"/>
    <w:rsid w:val="00181F7A"/>
    <w:rsid w:val="00182253"/>
    <w:rsid w:val="001825C2"/>
    <w:rsid w:val="00182BED"/>
    <w:rsid w:val="00182C1B"/>
    <w:rsid w:val="00182CF0"/>
    <w:rsid w:val="001834F4"/>
    <w:rsid w:val="00183F98"/>
    <w:rsid w:val="001845C3"/>
    <w:rsid w:val="00184D12"/>
    <w:rsid w:val="001851DA"/>
    <w:rsid w:val="001853D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44"/>
    <w:rsid w:val="001900A2"/>
    <w:rsid w:val="00190110"/>
    <w:rsid w:val="00190568"/>
    <w:rsid w:val="00190D1B"/>
    <w:rsid w:val="00190E19"/>
    <w:rsid w:val="00191226"/>
    <w:rsid w:val="001915E3"/>
    <w:rsid w:val="00191692"/>
    <w:rsid w:val="00191749"/>
    <w:rsid w:val="00191DC6"/>
    <w:rsid w:val="00191E41"/>
    <w:rsid w:val="00191F19"/>
    <w:rsid w:val="00192538"/>
    <w:rsid w:val="00192605"/>
    <w:rsid w:val="001927B1"/>
    <w:rsid w:val="00192B7F"/>
    <w:rsid w:val="00192BAC"/>
    <w:rsid w:val="00192C5D"/>
    <w:rsid w:val="00192DCF"/>
    <w:rsid w:val="00192E5F"/>
    <w:rsid w:val="00192FF7"/>
    <w:rsid w:val="001930E8"/>
    <w:rsid w:val="001935A3"/>
    <w:rsid w:val="00193CCA"/>
    <w:rsid w:val="00193DD4"/>
    <w:rsid w:val="00193F6B"/>
    <w:rsid w:val="00194A0C"/>
    <w:rsid w:val="00194B9C"/>
    <w:rsid w:val="00194C97"/>
    <w:rsid w:val="00194D34"/>
    <w:rsid w:val="00194D78"/>
    <w:rsid w:val="00195618"/>
    <w:rsid w:val="0019579C"/>
    <w:rsid w:val="00195A23"/>
    <w:rsid w:val="00195E78"/>
    <w:rsid w:val="00196004"/>
    <w:rsid w:val="001961A1"/>
    <w:rsid w:val="001963F7"/>
    <w:rsid w:val="001966DF"/>
    <w:rsid w:val="001967F8"/>
    <w:rsid w:val="0019686D"/>
    <w:rsid w:val="00196B9E"/>
    <w:rsid w:val="00196F38"/>
    <w:rsid w:val="0019712E"/>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E6C"/>
    <w:rsid w:val="001A1EC2"/>
    <w:rsid w:val="001A26E4"/>
    <w:rsid w:val="001A2846"/>
    <w:rsid w:val="001A2948"/>
    <w:rsid w:val="001A30F9"/>
    <w:rsid w:val="001A33DC"/>
    <w:rsid w:val="001A3B6B"/>
    <w:rsid w:val="001A3DC8"/>
    <w:rsid w:val="001A3EB6"/>
    <w:rsid w:val="001A4141"/>
    <w:rsid w:val="001A4160"/>
    <w:rsid w:val="001A484E"/>
    <w:rsid w:val="001A4DE7"/>
    <w:rsid w:val="001A5287"/>
    <w:rsid w:val="001A5522"/>
    <w:rsid w:val="001A58D0"/>
    <w:rsid w:val="001A5A46"/>
    <w:rsid w:val="001A5D07"/>
    <w:rsid w:val="001A668C"/>
    <w:rsid w:val="001A6A25"/>
    <w:rsid w:val="001A6BA5"/>
    <w:rsid w:val="001A6C9A"/>
    <w:rsid w:val="001A7339"/>
    <w:rsid w:val="001A7BF3"/>
    <w:rsid w:val="001A7C85"/>
    <w:rsid w:val="001A7E74"/>
    <w:rsid w:val="001A7FD9"/>
    <w:rsid w:val="001B070D"/>
    <w:rsid w:val="001B0A0C"/>
    <w:rsid w:val="001B1071"/>
    <w:rsid w:val="001B15A9"/>
    <w:rsid w:val="001B16C3"/>
    <w:rsid w:val="001B1A37"/>
    <w:rsid w:val="001B1A64"/>
    <w:rsid w:val="001B2F61"/>
    <w:rsid w:val="001B383B"/>
    <w:rsid w:val="001B384E"/>
    <w:rsid w:val="001B3C14"/>
    <w:rsid w:val="001B3E43"/>
    <w:rsid w:val="001B3E4F"/>
    <w:rsid w:val="001B4AF6"/>
    <w:rsid w:val="001B4BB4"/>
    <w:rsid w:val="001B4DE0"/>
    <w:rsid w:val="001B4FFF"/>
    <w:rsid w:val="001B5269"/>
    <w:rsid w:val="001B547E"/>
    <w:rsid w:val="001B57A5"/>
    <w:rsid w:val="001B5A47"/>
    <w:rsid w:val="001B5D62"/>
    <w:rsid w:val="001B604A"/>
    <w:rsid w:val="001B639E"/>
    <w:rsid w:val="001B65CF"/>
    <w:rsid w:val="001B69DB"/>
    <w:rsid w:val="001B6BA0"/>
    <w:rsid w:val="001B75A9"/>
    <w:rsid w:val="001B7650"/>
    <w:rsid w:val="001B7758"/>
    <w:rsid w:val="001B7D63"/>
    <w:rsid w:val="001C011F"/>
    <w:rsid w:val="001C0134"/>
    <w:rsid w:val="001C0672"/>
    <w:rsid w:val="001C068F"/>
    <w:rsid w:val="001C0902"/>
    <w:rsid w:val="001C158B"/>
    <w:rsid w:val="001C15EA"/>
    <w:rsid w:val="001C1B93"/>
    <w:rsid w:val="001C1DBA"/>
    <w:rsid w:val="001C1F43"/>
    <w:rsid w:val="001C1F54"/>
    <w:rsid w:val="001C2794"/>
    <w:rsid w:val="001C2DEF"/>
    <w:rsid w:val="001C313D"/>
    <w:rsid w:val="001C31FE"/>
    <w:rsid w:val="001C33BE"/>
    <w:rsid w:val="001C34AF"/>
    <w:rsid w:val="001C3918"/>
    <w:rsid w:val="001C3DA2"/>
    <w:rsid w:val="001C3F32"/>
    <w:rsid w:val="001C46A1"/>
    <w:rsid w:val="001C46E6"/>
    <w:rsid w:val="001C4B70"/>
    <w:rsid w:val="001C4C61"/>
    <w:rsid w:val="001C4CC0"/>
    <w:rsid w:val="001C5305"/>
    <w:rsid w:val="001C5DE3"/>
    <w:rsid w:val="001C60B2"/>
    <w:rsid w:val="001C71B2"/>
    <w:rsid w:val="001C76C1"/>
    <w:rsid w:val="001C78F9"/>
    <w:rsid w:val="001D0A2D"/>
    <w:rsid w:val="001D0C36"/>
    <w:rsid w:val="001D0CD2"/>
    <w:rsid w:val="001D107C"/>
    <w:rsid w:val="001D1312"/>
    <w:rsid w:val="001D13DE"/>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41AD"/>
    <w:rsid w:val="001D4F90"/>
    <w:rsid w:val="001D52A2"/>
    <w:rsid w:val="001D55CF"/>
    <w:rsid w:val="001D57DB"/>
    <w:rsid w:val="001D5A64"/>
    <w:rsid w:val="001D5C77"/>
    <w:rsid w:val="001D645D"/>
    <w:rsid w:val="001D6678"/>
    <w:rsid w:val="001D7EDC"/>
    <w:rsid w:val="001D7F89"/>
    <w:rsid w:val="001E0249"/>
    <w:rsid w:val="001E065E"/>
    <w:rsid w:val="001E0772"/>
    <w:rsid w:val="001E0933"/>
    <w:rsid w:val="001E0A0D"/>
    <w:rsid w:val="001E0A8A"/>
    <w:rsid w:val="001E0F36"/>
    <w:rsid w:val="001E126F"/>
    <w:rsid w:val="001E1443"/>
    <w:rsid w:val="001E1DF9"/>
    <w:rsid w:val="001E2449"/>
    <w:rsid w:val="001E3477"/>
    <w:rsid w:val="001E34B1"/>
    <w:rsid w:val="001E3B1F"/>
    <w:rsid w:val="001E3C32"/>
    <w:rsid w:val="001E41FE"/>
    <w:rsid w:val="001E4473"/>
    <w:rsid w:val="001E4489"/>
    <w:rsid w:val="001E4AD8"/>
    <w:rsid w:val="001E4ADF"/>
    <w:rsid w:val="001E4D71"/>
    <w:rsid w:val="001E51EF"/>
    <w:rsid w:val="001E530D"/>
    <w:rsid w:val="001E59C3"/>
    <w:rsid w:val="001E59CA"/>
    <w:rsid w:val="001E5B49"/>
    <w:rsid w:val="001E5D40"/>
    <w:rsid w:val="001E5D4D"/>
    <w:rsid w:val="001E5ED3"/>
    <w:rsid w:val="001E5F13"/>
    <w:rsid w:val="001E65F2"/>
    <w:rsid w:val="001E66D9"/>
    <w:rsid w:val="001E6CB1"/>
    <w:rsid w:val="001E71DF"/>
    <w:rsid w:val="001E7260"/>
    <w:rsid w:val="001E7EBF"/>
    <w:rsid w:val="001E7F42"/>
    <w:rsid w:val="001F02B8"/>
    <w:rsid w:val="001F0684"/>
    <w:rsid w:val="001F0BB5"/>
    <w:rsid w:val="001F13ED"/>
    <w:rsid w:val="001F159F"/>
    <w:rsid w:val="001F18F1"/>
    <w:rsid w:val="001F1951"/>
    <w:rsid w:val="001F1BA8"/>
    <w:rsid w:val="001F1EC6"/>
    <w:rsid w:val="001F2101"/>
    <w:rsid w:val="001F264F"/>
    <w:rsid w:val="001F26E4"/>
    <w:rsid w:val="001F270B"/>
    <w:rsid w:val="001F2BC6"/>
    <w:rsid w:val="001F2F0F"/>
    <w:rsid w:val="001F30EF"/>
    <w:rsid w:val="001F3625"/>
    <w:rsid w:val="001F3AF9"/>
    <w:rsid w:val="001F3FB3"/>
    <w:rsid w:val="001F40F0"/>
    <w:rsid w:val="001F4259"/>
    <w:rsid w:val="001F4643"/>
    <w:rsid w:val="001F4898"/>
    <w:rsid w:val="001F4A26"/>
    <w:rsid w:val="001F5019"/>
    <w:rsid w:val="001F50D7"/>
    <w:rsid w:val="001F56CB"/>
    <w:rsid w:val="001F6664"/>
    <w:rsid w:val="001F673C"/>
    <w:rsid w:val="001F6A83"/>
    <w:rsid w:val="001F6BF9"/>
    <w:rsid w:val="001F714F"/>
    <w:rsid w:val="001F7B3B"/>
    <w:rsid w:val="002001E5"/>
    <w:rsid w:val="0020035B"/>
    <w:rsid w:val="00200518"/>
    <w:rsid w:val="00200870"/>
    <w:rsid w:val="00200A99"/>
    <w:rsid w:val="00200B17"/>
    <w:rsid w:val="0020126F"/>
    <w:rsid w:val="0020157C"/>
    <w:rsid w:val="002015D1"/>
    <w:rsid w:val="00201CB9"/>
    <w:rsid w:val="00202065"/>
    <w:rsid w:val="00202151"/>
    <w:rsid w:val="00202164"/>
    <w:rsid w:val="002026A7"/>
    <w:rsid w:val="0020298D"/>
    <w:rsid w:val="00203461"/>
    <w:rsid w:val="0020362F"/>
    <w:rsid w:val="00203ACD"/>
    <w:rsid w:val="00203B03"/>
    <w:rsid w:val="00203B28"/>
    <w:rsid w:val="00203F68"/>
    <w:rsid w:val="00204B3A"/>
    <w:rsid w:val="00204FFB"/>
    <w:rsid w:val="00205969"/>
    <w:rsid w:val="00205B5B"/>
    <w:rsid w:val="00206164"/>
    <w:rsid w:val="002061BD"/>
    <w:rsid w:val="00206238"/>
    <w:rsid w:val="00206720"/>
    <w:rsid w:val="00206721"/>
    <w:rsid w:val="00206764"/>
    <w:rsid w:val="00206773"/>
    <w:rsid w:val="00206CF3"/>
    <w:rsid w:val="00207087"/>
    <w:rsid w:val="00207194"/>
    <w:rsid w:val="00207806"/>
    <w:rsid w:val="00207F7E"/>
    <w:rsid w:val="002101E0"/>
    <w:rsid w:val="002102E3"/>
    <w:rsid w:val="002103E3"/>
    <w:rsid w:val="0021089D"/>
    <w:rsid w:val="00210BC1"/>
    <w:rsid w:val="00210C30"/>
    <w:rsid w:val="00211698"/>
    <w:rsid w:val="0021183C"/>
    <w:rsid w:val="00211E44"/>
    <w:rsid w:val="00211E49"/>
    <w:rsid w:val="00211EB6"/>
    <w:rsid w:val="00212413"/>
    <w:rsid w:val="002124E0"/>
    <w:rsid w:val="0021282F"/>
    <w:rsid w:val="00212DC5"/>
    <w:rsid w:val="00212E6B"/>
    <w:rsid w:val="00212F80"/>
    <w:rsid w:val="00213190"/>
    <w:rsid w:val="0021327A"/>
    <w:rsid w:val="00213496"/>
    <w:rsid w:val="002136BC"/>
    <w:rsid w:val="0021396C"/>
    <w:rsid w:val="00213D5E"/>
    <w:rsid w:val="00213D86"/>
    <w:rsid w:val="0021441A"/>
    <w:rsid w:val="002144B8"/>
    <w:rsid w:val="002149AF"/>
    <w:rsid w:val="00214F4D"/>
    <w:rsid w:val="002153FC"/>
    <w:rsid w:val="002158C8"/>
    <w:rsid w:val="00215C63"/>
    <w:rsid w:val="00215F9F"/>
    <w:rsid w:val="00216030"/>
    <w:rsid w:val="002160AC"/>
    <w:rsid w:val="00216244"/>
    <w:rsid w:val="002166EA"/>
    <w:rsid w:val="0021697A"/>
    <w:rsid w:val="00216B45"/>
    <w:rsid w:val="00216FC7"/>
    <w:rsid w:val="002170A0"/>
    <w:rsid w:val="00217597"/>
    <w:rsid w:val="00217772"/>
    <w:rsid w:val="00217BF4"/>
    <w:rsid w:val="00217F30"/>
    <w:rsid w:val="002201AB"/>
    <w:rsid w:val="002201F0"/>
    <w:rsid w:val="0022037B"/>
    <w:rsid w:val="00220720"/>
    <w:rsid w:val="00220799"/>
    <w:rsid w:val="00220AE6"/>
    <w:rsid w:val="00220D22"/>
    <w:rsid w:val="00221167"/>
    <w:rsid w:val="00221506"/>
    <w:rsid w:val="002217C1"/>
    <w:rsid w:val="0022196E"/>
    <w:rsid w:val="00221B30"/>
    <w:rsid w:val="00221C3A"/>
    <w:rsid w:val="00222903"/>
    <w:rsid w:val="00222A7A"/>
    <w:rsid w:val="002237DD"/>
    <w:rsid w:val="0022389C"/>
    <w:rsid w:val="00223E0D"/>
    <w:rsid w:val="00223F72"/>
    <w:rsid w:val="0022436C"/>
    <w:rsid w:val="00224A2C"/>
    <w:rsid w:val="00224E2B"/>
    <w:rsid w:val="00224FED"/>
    <w:rsid w:val="00225164"/>
    <w:rsid w:val="0022528F"/>
    <w:rsid w:val="00225488"/>
    <w:rsid w:val="002259AC"/>
    <w:rsid w:val="00225A23"/>
    <w:rsid w:val="002260B1"/>
    <w:rsid w:val="002260DF"/>
    <w:rsid w:val="00226100"/>
    <w:rsid w:val="002263C5"/>
    <w:rsid w:val="00226BF0"/>
    <w:rsid w:val="002273C0"/>
    <w:rsid w:val="00227F6F"/>
    <w:rsid w:val="00230232"/>
    <w:rsid w:val="0023031F"/>
    <w:rsid w:val="00230375"/>
    <w:rsid w:val="002303AC"/>
    <w:rsid w:val="00230459"/>
    <w:rsid w:val="0023101A"/>
    <w:rsid w:val="002312F4"/>
    <w:rsid w:val="0023149B"/>
    <w:rsid w:val="002317B9"/>
    <w:rsid w:val="00231826"/>
    <w:rsid w:val="00231B3C"/>
    <w:rsid w:val="00231FC7"/>
    <w:rsid w:val="00232078"/>
    <w:rsid w:val="00232857"/>
    <w:rsid w:val="00232B2F"/>
    <w:rsid w:val="00232F68"/>
    <w:rsid w:val="002330DF"/>
    <w:rsid w:val="0023325B"/>
    <w:rsid w:val="0023336A"/>
    <w:rsid w:val="0023418C"/>
    <w:rsid w:val="00234298"/>
    <w:rsid w:val="00234321"/>
    <w:rsid w:val="0023440D"/>
    <w:rsid w:val="00234B37"/>
    <w:rsid w:val="002358BC"/>
    <w:rsid w:val="00235B2B"/>
    <w:rsid w:val="00235B77"/>
    <w:rsid w:val="00235BE9"/>
    <w:rsid w:val="00235BF3"/>
    <w:rsid w:val="00235C66"/>
    <w:rsid w:val="00235DCF"/>
    <w:rsid w:val="0023628A"/>
    <w:rsid w:val="00236760"/>
    <w:rsid w:val="002367F0"/>
    <w:rsid w:val="00236A8B"/>
    <w:rsid w:val="00236C20"/>
    <w:rsid w:val="00236D52"/>
    <w:rsid w:val="0024076F"/>
    <w:rsid w:val="002409B0"/>
    <w:rsid w:val="00240A6A"/>
    <w:rsid w:val="00240D03"/>
    <w:rsid w:val="0024169B"/>
    <w:rsid w:val="00241EF8"/>
    <w:rsid w:val="002420AF"/>
    <w:rsid w:val="00242258"/>
    <w:rsid w:val="00242349"/>
    <w:rsid w:val="00242553"/>
    <w:rsid w:val="002427D6"/>
    <w:rsid w:val="00242B4A"/>
    <w:rsid w:val="00242D4B"/>
    <w:rsid w:val="00242D96"/>
    <w:rsid w:val="0024317D"/>
    <w:rsid w:val="0024336B"/>
    <w:rsid w:val="00243554"/>
    <w:rsid w:val="00243B9B"/>
    <w:rsid w:val="00243B9D"/>
    <w:rsid w:val="00243C6C"/>
    <w:rsid w:val="00243C7D"/>
    <w:rsid w:val="00243E57"/>
    <w:rsid w:val="00244365"/>
    <w:rsid w:val="00244C44"/>
    <w:rsid w:val="00244CFE"/>
    <w:rsid w:val="00244DDE"/>
    <w:rsid w:val="002455B3"/>
    <w:rsid w:val="002458BB"/>
    <w:rsid w:val="00245C67"/>
    <w:rsid w:val="00245C9B"/>
    <w:rsid w:val="00245CF8"/>
    <w:rsid w:val="00246081"/>
    <w:rsid w:val="002461D3"/>
    <w:rsid w:val="0024622A"/>
    <w:rsid w:val="002464D8"/>
    <w:rsid w:val="002465F8"/>
    <w:rsid w:val="00246913"/>
    <w:rsid w:val="00246AA2"/>
    <w:rsid w:val="00246AB8"/>
    <w:rsid w:val="00246E57"/>
    <w:rsid w:val="002470D6"/>
    <w:rsid w:val="002470FA"/>
    <w:rsid w:val="002472AB"/>
    <w:rsid w:val="00247832"/>
    <w:rsid w:val="00247D57"/>
    <w:rsid w:val="00247DEE"/>
    <w:rsid w:val="00250E1A"/>
    <w:rsid w:val="002518F9"/>
    <w:rsid w:val="00251D15"/>
    <w:rsid w:val="00251E7A"/>
    <w:rsid w:val="00252065"/>
    <w:rsid w:val="00252264"/>
    <w:rsid w:val="00252396"/>
    <w:rsid w:val="00252B31"/>
    <w:rsid w:val="00252C17"/>
    <w:rsid w:val="0025303A"/>
    <w:rsid w:val="0025356C"/>
    <w:rsid w:val="002536BB"/>
    <w:rsid w:val="002537B9"/>
    <w:rsid w:val="00253C17"/>
    <w:rsid w:val="00253F80"/>
    <w:rsid w:val="00254706"/>
    <w:rsid w:val="0025476E"/>
    <w:rsid w:val="00254CB0"/>
    <w:rsid w:val="00255446"/>
    <w:rsid w:val="00255534"/>
    <w:rsid w:val="002558A9"/>
    <w:rsid w:val="002559B7"/>
    <w:rsid w:val="00255C47"/>
    <w:rsid w:val="00256AD9"/>
    <w:rsid w:val="00256C14"/>
    <w:rsid w:val="002570C5"/>
    <w:rsid w:val="00257122"/>
    <w:rsid w:val="0025735C"/>
    <w:rsid w:val="0025742D"/>
    <w:rsid w:val="00257439"/>
    <w:rsid w:val="002574F4"/>
    <w:rsid w:val="0025769E"/>
    <w:rsid w:val="002600E1"/>
    <w:rsid w:val="002601BE"/>
    <w:rsid w:val="002603B7"/>
    <w:rsid w:val="00260434"/>
    <w:rsid w:val="002604B1"/>
    <w:rsid w:val="00260C1E"/>
    <w:rsid w:val="00260C69"/>
    <w:rsid w:val="00261027"/>
    <w:rsid w:val="002612FE"/>
    <w:rsid w:val="002615DB"/>
    <w:rsid w:val="002617DD"/>
    <w:rsid w:val="00261AED"/>
    <w:rsid w:val="00261DF6"/>
    <w:rsid w:val="00261F08"/>
    <w:rsid w:val="002621AC"/>
    <w:rsid w:val="0026222F"/>
    <w:rsid w:val="0026297A"/>
    <w:rsid w:val="0026299C"/>
    <w:rsid w:val="00262AB8"/>
    <w:rsid w:val="00263211"/>
    <w:rsid w:val="002634B5"/>
    <w:rsid w:val="002635BC"/>
    <w:rsid w:val="00264000"/>
    <w:rsid w:val="002644F5"/>
    <w:rsid w:val="00264671"/>
    <w:rsid w:val="0026478B"/>
    <w:rsid w:val="00264DEC"/>
    <w:rsid w:val="00265050"/>
    <w:rsid w:val="0026575F"/>
    <w:rsid w:val="00265FE8"/>
    <w:rsid w:val="00266F57"/>
    <w:rsid w:val="00266F6D"/>
    <w:rsid w:val="00266FB5"/>
    <w:rsid w:val="002672B3"/>
    <w:rsid w:val="002674FF"/>
    <w:rsid w:val="0026770A"/>
    <w:rsid w:val="002678A0"/>
    <w:rsid w:val="00267CD8"/>
    <w:rsid w:val="0027019B"/>
    <w:rsid w:val="002708B8"/>
    <w:rsid w:val="00270901"/>
    <w:rsid w:val="00270AC1"/>
    <w:rsid w:val="00270B8C"/>
    <w:rsid w:val="00270CD2"/>
    <w:rsid w:val="0027114C"/>
    <w:rsid w:val="0027223E"/>
    <w:rsid w:val="00272247"/>
    <w:rsid w:val="00272248"/>
    <w:rsid w:val="00272452"/>
    <w:rsid w:val="00272458"/>
    <w:rsid w:val="002724CC"/>
    <w:rsid w:val="002725A7"/>
    <w:rsid w:val="0027279F"/>
    <w:rsid w:val="00272D5B"/>
    <w:rsid w:val="0027377F"/>
    <w:rsid w:val="00273B57"/>
    <w:rsid w:val="00273C3A"/>
    <w:rsid w:val="00273C57"/>
    <w:rsid w:val="00273FCD"/>
    <w:rsid w:val="002742D5"/>
    <w:rsid w:val="002747A1"/>
    <w:rsid w:val="00274E09"/>
    <w:rsid w:val="002750E6"/>
    <w:rsid w:val="00275497"/>
    <w:rsid w:val="00275636"/>
    <w:rsid w:val="00275992"/>
    <w:rsid w:val="00275D6B"/>
    <w:rsid w:val="002760EE"/>
    <w:rsid w:val="00276108"/>
    <w:rsid w:val="00276167"/>
    <w:rsid w:val="0027617D"/>
    <w:rsid w:val="00276198"/>
    <w:rsid w:val="002763A9"/>
    <w:rsid w:val="002768E3"/>
    <w:rsid w:val="00276FDD"/>
    <w:rsid w:val="002773EA"/>
    <w:rsid w:val="002776DB"/>
    <w:rsid w:val="0027780E"/>
    <w:rsid w:val="00277B7B"/>
    <w:rsid w:val="00277E7D"/>
    <w:rsid w:val="00280077"/>
    <w:rsid w:val="00280251"/>
    <w:rsid w:val="00280569"/>
    <w:rsid w:val="00280954"/>
    <w:rsid w:val="002809FA"/>
    <w:rsid w:val="00280A8E"/>
    <w:rsid w:val="00280AB0"/>
    <w:rsid w:val="00280C20"/>
    <w:rsid w:val="00280F72"/>
    <w:rsid w:val="00280FE8"/>
    <w:rsid w:val="0028125E"/>
    <w:rsid w:val="0028175E"/>
    <w:rsid w:val="002819E8"/>
    <w:rsid w:val="00282543"/>
    <w:rsid w:val="00282853"/>
    <w:rsid w:val="00282B5F"/>
    <w:rsid w:val="00283154"/>
    <w:rsid w:val="002834BB"/>
    <w:rsid w:val="00283BF1"/>
    <w:rsid w:val="00283F4B"/>
    <w:rsid w:val="00284106"/>
    <w:rsid w:val="00284145"/>
    <w:rsid w:val="00284191"/>
    <w:rsid w:val="0028426C"/>
    <w:rsid w:val="00284506"/>
    <w:rsid w:val="002848E2"/>
    <w:rsid w:val="00284914"/>
    <w:rsid w:val="00284A81"/>
    <w:rsid w:val="00284EBC"/>
    <w:rsid w:val="00284F5C"/>
    <w:rsid w:val="00285488"/>
    <w:rsid w:val="00285510"/>
    <w:rsid w:val="00285629"/>
    <w:rsid w:val="00285A53"/>
    <w:rsid w:val="00285CE5"/>
    <w:rsid w:val="00285D5C"/>
    <w:rsid w:val="00285DA0"/>
    <w:rsid w:val="00286441"/>
    <w:rsid w:val="00286612"/>
    <w:rsid w:val="00286C86"/>
    <w:rsid w:val="00286E9E"/>
    <w:rsid w:val="00286FE0"/>
    <w:rsid w:val="00287B0E"/>
    <w:rsid w:val="00287C89"/>
    <w:rsid w:val="00287F64"/>
    <w:rsid w:val="0029055F"/>
    <w:rsid w:val="00291165"/>
    <w:rsid w:val="002912A3"/>
    <w:rsid w:val="002914AA"/>
    <w:rsid w:val="00291714"/>
    <w:rsid w:val="00291A32"/>
    <w:rsid w:val="00291DBA"/>
    <w:rsid w:val="00291E83"/>
    <w:rsid w:val="002922C0"/>
    <w:rsid w:val="0029277A"/>
    <w:rsid w:val="0029287A"/>
    <w:rsid w:val="00292ABB"/>
    <w:rsid w:val="00292CAD"/>
    <w:rsid w:val="00292DBB"/>
    <w:rsid w:val="00292F50"/>
    <w:rsid w:val="002932A6"/>
    <w:rsid w:val="00293333"/>
    <w:rsid w:val="002933E1"/>
    <w:rsid w:val="00293777"/>
    <w:rsid w:val="002937B8"/>
    <w:rsid w:val="002938AC"/>
    <w:rsid w:val="00293B11"/>
    <w:rsid w:val="0029446B"/>
    <w:rsid w:val="002945B2"/>
    <w:rsid w:val="00294C4F"/>
    <w:rsid w:val="00294DEE"/>
    <w:rsid w:val="00294FF1"/>
    <w:rsid w:val="0029512B"/>
    <w:rsid w:val="00295352"/>
    <w:rsid w:val="002962AC"/>
    <w:rsid w:val="00296447"/>
    <w:rsid w:val="00296976"/>
    <w:rsid w:val="00296BA4"/>
    <w:rsid w:val="00296D6D"/>
    <w:rsid w:val="00296EDF"/>
    <w:rsid w:val="00297780"/>
    <w:rsid w:val="0029779B"/>
    <w:rsid w:val="0029797A"/>
    <w:rsid w:val="00297CFE"/>
    <w:rsid w:val="00297D5F"/>
    <w:rsid w:val="002A004C"/>
    <w:rsid w:val="002A02CB"/>
    <w:rsid w:val="002A05F0"/>
    <w:rsid w:val="002A0619"/>
    <w:rsid w:val="002A087B"/>
    <w:rsid w:val="002A08F6"/>
    <w:rsid w:val="002A1126"/>
    <w:rsid w:val="002A17F5"/>
    <w:rsid w:val="002A230A"/>
    <w:rsid w:val="002A2366"/>
    <w:rsid w:val="002A2D1F"/>
    <w:rsid w:val="002A32C2"/>
    <w:rsid w:val="002A352A"/>
    <w:rsid w:val="002A35C4"/>
    <w:rsid w:val="002A3BEE"/>
    <w:rsid w:val="002A3EA6"/>
    <w:rsid w:val="002A46E6"/>
    <w:rsid w:val="002A4852"/>
    <w:rsid w:val="002A4C41"/>
    <w:rsid w:val="002A525B"/>
    <w:rsid w:val="002A572E"/>
    <w:rsid w:val="002A5B38"/>
    <w:rsid w:val="002A5D87"/>
    <w:rsid w:val="002A5F26"/>
    <w:rsid w:val="002A5F34"/>
    <w:rsid w:val="002A698E"/>
    <w:rsid w:val="002A70E1"/>
    <w:rsid w:val="002A75FF"/>
    <w:rsid w:val="002A76E2"/>
    <w:rsid w:val="002A7784"/>
    <w:rsid w:val="002A785E"/>
    <w:rsid w:val="002B0A8F"/>
    <w:rsid w:val="002B126E"/>
    <w:rsid w:val="002B132E"/>
    <w:rsid w:val="002B1560"/>
    <w:rsid w:val="002B1B8E"/>
    <w:rsid w:val="002B21CE"/>
    <w:rsid w:val="002B2813"/>
    <w:rsid w:val="002B29D5"/>
    <w:rsid w:val="002B2BD6"/>
    <w:rsid w:val="002B3667"/>
    <w:rsid w:val="002B3992"/>
    <w:rsid w:val="002B3A79"/>
    <w:rsid w:val="002B487E"/>
    <w:rsid w:val="002B4D11"/>
    <w:rsid w:val="002B4FBC"/>
    <w:rsid w:val="002B50EA"/>
    <w:rsid w:val="002B5173"/>
    <w:rsid w:val="002B52D0"/>
    <w:rsid w:val="002B55A3"/>
    <w:rsid w:val="002B57CC"/>
    <w:rsid w:val="002B5945"/>
    <w:rsid w:val="002B5A87"/>
    <w:rsid w:val="002B5C70"/>
    <w:rsid w:val="002B5CD8"/>
    <w:rsid w:val="002B60D3"/>
    <w:rsid w:val="002B60E3"/>
    <w:rsid w:val="002B6C25"/>
    <w:rsid w:val="002B6D05"/>
    <w:rsid w:val="002B7091"/>
    <w:rsid w:val="002B7215"/>
    <w:rsid w:val="002B74ED"/>
    <w:rsid w:val="002B7651"/>
    <w:rsid w:val="002B7773"/>
    <w:rsid w:val="002C06B7"/>
    <w:rsid w:val="002C08C8"/>
    <w:rsid w:val="002C0B36"/>
    <w:rsid w:val="002C0D7C"/>
    <w:rsid w:val="002C0FE9"/>
    <w:rsid w:val="002C1044"/>
    <w:rsid w:val="002C139E"/>
    <w:rsid w:val="002C180A"/>
    <w:rsid w:val="002C1F0E"/>
    <w:rsid w:val="002C258C"/>
    <w:rsid w:val="002C2A77"/>
    <w:rsid w:val="002C2C5A"/>
    <w:rsid w:val="002C2DAD"/>
    <w:rsid w:val="002C2EAB"/>
    <w:rsid w:val="002C33C7"/>
    <w:rsid w:val="002C39FE"/>
    <w:rsid w:val="002C3D87"/>
    <w:rsid w:val="002C3F6F"/>
    <w:rsid w:val="002C4EA6"/>
    <w:rsid w:val="002C5246"/>
    <w:rsid w:val="002C527D"/>
    <w:rsid w:val="002C5280"/>
    <w:rsid w:val="002C54EB"/>
    <w:rsid w:val="002C55A6"/>
    <w:rsid w:val="002C5D11"/>
    <w:rsid w:val="002C5DB4"/>
    <w:rsid w:val="002C6255"/>
    <w:rsid w:val="002C6E3E"/>
    <w:rsid w:val="002C75CC"/>
    <w:rsid w:val="002D002A"/>
    <w:rsid w:val="002D0983"/>
    <w:rsid w:val="002D0A17"/>
    <w:rsid w:val="002D0C02"/>
    <w:rsid w:val="002D0FFE"/>
    <w:rsid w:val="002D1214"/>
    <w:rsid w:val="002D146E"/>
    <w:rsid w:val="002D17BD"/>
    <w:rsid w:val="002D1C1E"/>
    <w:rsid w:val="002D276B"/>
    <w:rsid w:val="002D2B0D"/>
    <w:rsid w:val="002D2B82"/>
    <w:rsid w:val="002D2F36"/>
    <w:rsid w:val="002D365F"/>
    <w:rsid w:val="002D36B6"/>
    <w:rsid w:val="002D3CDA"/>
    <w:rsid w:val="002D3D47"/>
    <w:rsid w:val="002D3F7F"/>
    <w:rsid w:val="002D45F7"/>
    <w:rsid w:val="002D499B"/>
    <w:rsid w:val="002D4A9A"/>
    <w:rsid w:val="002D4FD7"/>
    <w:rsid w:val="002D515A"/>
    <w:rsid w:val="002D5260"/>
    <w:rsid w:val="002D5B1E"/>
    <w:rsid w:val="002D65B2"/>
    <w:rsid w:val="002D65C7"/>
    <w:rsid w:val="002D65EF"/>
    <w:rsid w:val="002D749D"/>
    <w:rsid w:val="002D75B8"/>
    <w:rsid w:val="002D78A9"/>
    <w:rsid w:val="002D7B30"/>
    <w:rsid w:val="002D7C18"/>
    <w:rsid w:val="002E0135"/>
    <w:rsid w:val="002E0340"/>
    <w:rsid w:val="002E05FA"/>
    <w:rsid w:val="002E084E"/>
    <w:rsid w:val="002E0DA4"/>
    <w:rsid w:val="002E0E1B"/>
    <w:rsid w:val="002E102F"/>
    <w:rsid w:val="002E1624"/>
    <w:rsid w:val="002E1BA5"/>
    <w:rsid w:val="002E1D1D"/>
    <w:rsid w:val="002E1EB8"/>
    <w:rsid w:val="002E1F75"/>
    <w:rsid w:val="002E22C5"/>
    <w:rsid w:val="002E293D"/>
    <w:rsid w:val="002E323E"/>
    <w:rsid w:val="002E3686"/>
    <w:rsid w:val="002E394C"/>
    <w:rsid w:val="002E3A21"/>
    <w:rsid w:val="002E3B4E"/>
    <w:rsid w:val="002E4153"/>
    <w:rsid w:val="002E4857"/>
    <w:rsid w:val="002E48CE"/>
    <w:rsid w:val="002E4FDE"/>
    <w:rsid w:val="002E5239"/>
    <w:rsid w:val="002E55BA"/>
    <w:rsid w:val="002E5980"/>
    <w:rsid w:val="002E5E7D"/>
    <w:rsid w:val="002E6105"/>
    <w:rsid w:val="002E62F0"/>
    <w:rsid w:val="002E6502"/>
    <w:rsid w:val="002E67FA"/>
    <w:rsid w:val="002E6801"/>
    <w:rsid w:val="002E685D"/>
    <w:rsid w:val="002E6991"/>
    <w:rsid w:val="002E69B4"/>
    <w:rsid w:val="002E6B18"/>
    <w:rsid w:val="002E6C7B"/>
    <w:rsid w:val="002E6CE6"/>
    <w:rsid w:val="002E6DEE"/>
    <w:rsid w:val="002E725C"/>
    <w:rsid w:val="002E787E"/>
    <w:rsid w:val="002E7C3A"/>
    <w:rsid w:val="002E7E7C"/>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37C4"/>
    <w:rsid w:val="002F3BF8"/>
    <w:rsid w:val="002F3C8F"/>
    <w:rsid w:val="002F3CD5"/>
    <w:rsid w:val="002F415B"/>
    <w:rsid w:val="002F43AE"/>
    <w:rsid w:val="002F47C8"/>
    <w:rsid w:val="002F4A8C"/>
    <w:rsid w:val="002F4C70"/>
    <w:rsid w:val="002F5593"/>
    <w:rsid w:val="002F599F"/>
    <w:rsid w:val="002F5C07"/>
    <w:rsid w:val="002F5DA8"/>
    <w:rsid w:val="002F6339"/>
    <w:rsid w:val="002F6627"/>
    <w:rsid w:val="002F67E2"/>
    <w:rsid w:val="002F72DA"/>
    <w:rsid w:val="002F7343"/>
    <w:rsid w:val="002F7986"/>
    <w:rsid w:val="002F7CBB"/>
    <w:rsid w:val="0030017F"/>
    <w:rsid w:val="00300594"/>
    <w:rsid w:val="0030059C"/>
    <w:rsid w:val="0030080B"/>
    <w:rsid w:val="00300A31"/>
    <w:rsid w:val="00300D52"/>
    <w:rsid w:val="00300E13"/>
    <w:rsid w:val="003011EC"/>
    <w:rsid w:val="00301648"/>
    <w:rsid w:val="0030190C"/>
    <w:rsid w:val="00301BCD"/>
    <w:rsid w:val="00301C8F"/>
    <w:rsid w:val="00301EE5"/>
    <w:rsid w:val="00301EEC"/>
    <w:rsid w:val="0030235D"/>
    <w:rsid w:val="003025A3"/>
    <w:rsid w:val="0030283C"/>
    <w:rsid w:val="00302857"/>
    <w:rsid w:val="00302A21"/>
    <w:rsid w:val="003035D8"/>
    <w:rsid w:val="0030397E"/>
    <w:rsid w:val="00303B0C"/>
    <w:rsid w:val="00303BAD"/>
    <w:rsid w:val="00304187"/>
    <w:rsid w:val="003048D7"/>
    <w:rsid w:val="0030497F"/>
    <w:rsid w:val="00304E42"/>
    <w:rsid w:val="00304FE9"/>
    <w:rsid w:val="0030580E"/>
    <w:rsid w:val="00305AE5"/>
    <w:rsid w:val="00305B18"/>
    <w:rsid w:val="00305F3D"/>
    <w:rsid w:val="003061B5"/>
    <w:rsid w:val="003064C0"/>
    <w:rsid w:val="0030675A"/>
    <w:rsid w:val="003071F6"/>
    <w:rsid w:val="00307208"/>
    <w:rsid w:val="00307338"/>
    <w:rsid w:val="0030771E"/>
    <w:rsid w:val="00307A00"/>
    <w:rsid w:val="00307B1B"/>
    <w:rsid w:val="00307B91"/>
    <w:rsid w:val="00307BAA"/>
    <w:rsid w:val="00307C62"/>
    <w:rsid w:val="00307E4E"/>
    <w:rsid w:val="0031040E"/>
    <w:rsid w:val="00310753"/>
    <w:rsid w:val="00310E98"/>
    <w:rsid w:val="0031128C"/>
    <w:rsid w:val="003112F2"/>
    <w:rsid w:val="00311594"/>
    <w:rsid w:val="00311947"/>
    <w:rsid w:val="003120CE"/>
    <w:rsid w:val="0031225F"/>
    <w:rsid w:val="00312282"/>
    <w:rsid w:val="00312957"/>
    <w:rsid w:val="00312CEC"/>
    <w:rsid w:val="0031377A"/>
    <w:rsid w:val="0031378A"/>
    <w:rsid w:val="00313A5B"/>
    <w:rsid w:val="00313A6F"/>
    <w:rsid w:val="00313CB0"/>
    <w:rsid w:val="00313E75"/>
    <w:rsid w:val="00313F96"/>
    <w:rsid w:val="00313FD2"/>
    <w:rsid w:val="00314819"/>
    <w:rsid w:val="00314835"/>
    <w:rsid w:val="003149DB"/>
    <w:rsid w:val="00314BEE"/>
    <w:rsid w:val="00314D59"/>
    <w:rsid w:val="003151C8"/>
    <w:rsid w:val="003156AE"/>
    <w:rsid w:val="00315A8B"/>
    <w:rsid w:val="00315E9C"/>
    <w:rsid w:val="00315F4D"/>
    <w:rsid w:val="003163BD"/>
    <w:rsid w:val="0031646B"/>
    <w:rsid w:val="00316D5C"/>
    <w:rsid w:val="003175FF"/>
    <w:rsid w:val="0031771F"/>
    <w:rsid w:val="00317761"/>
    <w:rsid w:val="003179C3"/>
    <w:rsid w:val="00317E1A"/>
    <w:rsid w:val="003205BA"/>
    <w:rsid w:val="00320707"/>
    <w:rsid w:val="00320DCD"/>
    <w:rsid w:val="00320EC0"/>
    <w:rsid w:val="003213B9"/>
    <w:rsid w:val="003216B6"/>
    <w:rsid w:val="0032178D"/>
    <w:rsid w:val="00321AFC"/>
    <w:rsid w:val="00321CEE"/>
    <w:rsid w:val="00321F66"/>
    <w:rsid w:val="00321F8B"/>
    <w:rsid w:val="00321FAD"/>
    <w:rsid w:val="0032273D"/>
    <w:rsid w:val="003228CB"/>
    <w:rsid w:val="00323306"/>
    <w:rsid w:val="003234D2"/>
    <w:rsid w:val="0032387D"/>
    <w:rsid w:val="00323A71"/>
    <w:rsid w:val="00324659"/>
    <w:rsid w:val="00324C9B"/>
    <w:rsid w:val="00324CDC"/>
    <w:rsid w:val="00324D27"/>
    <w:rsid w:val="00324E60"/>
    <w:rsid w:val="00324FAC"/>
    <w:rsid w:val="003255AA"/>
    <w:rsid w:val="0032565A"/>
    <w:rsid w:val="00325789"/>
    <w:rsid w:val="00325C2B"/>
    <w:rsid w:val="0032635B"/>
    <w:rsid w:val="003267C4"/>
    <w:rsid w:val="003269F3"/>
    <w:rsid w:val="00326DA9"/>
    <w:rsid w:val="003275F1"/>
    <w:rsid w:val="00327C23"/>
    <w:rsid w:val="00327DEB"/>
    <w:rsid w:val="00327E1D"/>
    <w:rsid w:val="003302A3"/>
    <w:rsid w:val="003302DF"/>
    <w:rsid w:val="00330AFE"/>
    <w:rsid w:val="0033137B"/>
    <w:rsid w:val="0033157A"/>
    <w:rsid w:val="003315AB"/>
    <w:rsid w:val="00331831"/>
    <w:rsid w:val="003318C6"/>
    <w:rsid w:val="00331C86"/>
    <w:rsid w:val="00332897"/>
    <w:rsid w:val="00332A31"/>
    <w:rsid w:val="00332CA2"/>
    <w:rsid w:val="00332D8D"/>
    <w:rsid w:val="003333DC"/>
    <w:rsid w:val="00334418"/>
    <w:rsid w:val="003344D2"/>
    <w:rsid w:val="003345EC"/>
    <w:rsid w:val="003348C1"/>
    <w:rsid w:val="00335235"/>
    <w:rsid w:val="00335907"/>
    <w:rsid w:val="00335B31"/>
    <w:rsid w:val="00335C2D"/>
    <w:rsid w:val="003366A5"/>
    <w:rsid w:val="00336B1B"/>
    <w:rsid w:val="0033749D"/>
    <w:rsid w:val="00337841"/>
    <w:rsid w:val="00337886"/>
    <w:rsid w:val="00337E21"/>
    <w:rsid w:val="003406CE"/>
    <w:rsid w:val="00340887"/>
    <w:rsid w:val="00340968"/>
    <w:rsid w:val="00340ECA"/>
    <w:rsid w:val="00341085"/>
    <w:rsid w:val="0034111C"/>
    <w:rsid w:val="00341B23"/>
    <w:rsid w:val="00341C27"/>
    <w:rsid w:val="00341C51"/>
    <w:rsid w:val="003425A1"/>
    <w:rsid w:val="0034260B"/>
    <w:rsid w:val="0034289A"/>
    <w:rsid w:val="00342992"/>
    <w:rsid w:val="00342C2C"/>
    <w:rsid w:val="00342D67"/>
    <w:rsid w:val="00342DD3"/>
    <w:rsid w:val="003432C1"/>
    <w:rsid w:val="0034388A"/>
    <w:rsid w:val="00343B18"/>
    <w:rsid w:val="0034400E"/>
    <w:rsid w:val="00344127"/>
    <w:rsid w:val="0034430D"/>
    <w:rsid w:val="00344384"/>
    <w:rsid w:val="003445EC"/>
    <w:rsid w:val="00344626"/>
    <w:rsid w:val="00344899"/>
    <w:rsid w:val="003449E4"/>
    <w:rsid w:val="00344C12"/>
    <w:rsid w:val="00345063"/>
    <w:rsid w:val="003451BE"/>
    <w:rsid w:val="00345B2F"/>
    <w:rsid w:val="00345FC4"/>
    <w:rsid w:val="00346B8E"/>
    <w:rsid w:val="00346DFD"/>
    <w:rsid w:val="00346E16"/>
    <w:rsid w:val="00347245"/>
    <w:rsid w:val="003472CC"/>
    <w:rsid w:val="003474B8"/>
    <w:rsid w:val="003475E0"/>
    <w:rsid w:val="0034780E"/>
    <w:rsid w:val="00347B6F"/>
    <w:rsid w:val="00347D2B"/>
    <w:rsid w:val="00347E18"/>
    <w:rsid w:val="00347F95"/>
    <w:rsid w:val="003501AE"/>
    <w:rsid w:val="00350BB3"/>
    <w:rsid w:val="00350D23"/>
    <w:rsid w:val="00350DC2"/>
    <w:rsid w:val="00350E5A"/>
    <w:rsid w:val="00351339"/>
    <w:rsid w:val="00351B52"/>
    <w:rsid w:val="00351E40"/>
    <w:rsid w:val="00352384"/>
    <w:rsid w:val="00352D21"/>
    <w:rsid w:val="00352DC2"/>
    <w:rsid w:val="003532D4"/>
    <w:rsid w:val="00353679"/>
    <w:rsid w:val="003536FE"/>
    <w:rsid w:val="00353A08"/>
    <w:rsid w:val="00353BE0"/>
    <w:rsid w:val="003543F2"/>
    <w:rsid w:val="0035479F"/>
    <w:rsid w:val="00355419"/>
    <w:rsid w:val="0035592D"/>
    <w:rsid w:val="00355EAD"/>
    <w:rsid w:val="00356099"/>
    <w:rsid w:val="00356524"/>
    <w:rsid w:val="003569C7"/>
    <w:rsid w:val="00356E24"/>
    <w:rsid w:val="00356E49"/>
    <w:rsid w:val="0035756B"/>
    <w:rsid w:val="00357B29"/>
    <w:rsid w:val="00357B9C"/>
    <w:rsid w:val="00357C7C"/>
    <w:rsid w:val="00357F5A"/>
    <w:rsid w:val="00360522"/>
    <w:rsid w:val="00360E66"/>
    <w:rsid w:val="00360F8A"/>
    <w:rsid w:val="00361164"/>
    <w:rsid w:val="00361310"/>
    <w:rsid w:val="0036131B"/>
    <w:rsid w:val="0036140A"/>
    <w:rsid w:val="003619E8"/>
    <w:rsid w:val="00361CE1"/>
    <w:rsid w:val="00361E37"/>
    <w:rsid w:val="0036203A"/>
    <w:rsid w:val="00362625"/>
    <w:rsid w:val="00362676"/>
    <w:rsid w:val="00362718"/>
    <w:rsid w:val="00362B9E"/>
    <w:rsid w:val="003636C5"/>
    <w:rsid w:val="003638B8"/>
    <w:rsid w:val="00363C63"/>
    <w:rsid w:val="00363D73"/>
    <w:rsid w:val="003642A6"/>
    <w:rsid w:val="00364BBC"/>
    <w:rsid w:val="00364BDE"/>
    <w:rsid w:val="00364D63"/>
    <w:rsid w:val="00365265"/>
    <w:rsid w:val="0036584D"/>
    <w:rsid w:val="00365A55"/>
    <w:rsid w:val="00365DA0"/>
    <w:rsid w:val="003660EB"/>
    <w:rsid w:val="0036620B"/>
    <w:rsid w:val="003663BE"/>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D5"/>
    <w:rsid w:val="00371787"/>
    <w:rsid w:val="00371982"/>
    <w:rsid w:val="00372043"/>
    <w:rsid w:val="00372093"/>
    <w:rsid w:val="00372232"/>
    <w:rsid w:val="00372702"/>
    <w:rsid w:val="00372BD8"/>
    <w:rsid w:val="00373857"/>
    <w:rsid w:val="00373BB2"/>
    <w:rsid w:val="003740CB"/>
    <w:rsid w:val="003742F3"/>
    <w:rsid w:val="00374C5A"/>
    <w:rsid w:val="00374CAF"/>
    <w:rsid w:val="00375CF6"/>
    <w:rsid w:val="00376050"/>
    <w:rsid w:val="003763EE"/>
    <w:rsid w:val="003764D3"/>
    <w:rsid w:val="00376739"/>
    <w:rsid w:val="00376AB4"/>
    <w:rsid w:val="00376C16"/>
    <w:rsid w:val="00376C38"/>
    <w:rsid w:val="00377017"/>
    <w:rsid w:val="0037751C"/>
    <w:rsid w:val="00377860"/>
    <w:rsid w:val="003778C3"/>
    <w:rsid w:val="00377B6B"/>
    <w:rsid w:val="00377D2D"/>
    <w:rsid w:val="00377F01"/>
    <w:rsid w:val="0038007A"/>
    <w:rsid w:val="00380266"/>
    <w:rsid w:val="00380306"/>
    <w:rsid w:val="00380E9D"/>
    <w:rsid w:val="003814B7"/>
    <w:rsid w:val="00382FB9"/>
    <w:rsid w:val="003831BC"/>
    <w:rsid w:val="00383558"/>
    <w:rsid w:val="003835A9"/>
    <w:rsid w:val="003839EA"/>
    <w:rsid w:val="00383E35"/>
    <w:rsid w:val="00383F09"/>
    <w:rsid w:val="003840EA"/>
    <w:rsid w:val="00384301"/>
    <w:rsid w:val="003843CE"/>
    <w:rsid w:val="003849FB"/>
    <w:rsid w:val="00384C39"/>
    <w:rsid w:val="00385150"/>
    <w:rsid w:val="0038562F"/>
    <w:rsid w:val="00385C4C"/>
    <w:rsid w:val="003860C3"/>
    <w:rsid w:val="00386264"/>
    <w:rsid w:val="0038667B"/>
    <w:rsid w:val="00386AB3"/>
    <w:rsid w:val="00386E1A"/>
    <w:rsid w:val="003874A1"/>
    <w:rsid w:val="00387666"/>
    <w:rsid w:val="00387683"/>
    <w:rsid w:val="003876F5"/>
    <w:rsid w:val="0038795B"/>
    <w:rsid w:val="003900F3"/>
    <w:rsid w:val="0039031A"/>
    <w:rsid w:val="00390406"/>
    <w:rsid w:val="00390544"/>
    <w:rsid w:val="00390610"/>
    <w:rsid w:val="00390809"/>
    <w:rsid w:val="00390AF3"/>
    <w:rsid w:val="00390E7E"/>
    <w:rsid w:val="00390FA1"/>
    <w:rsid w:val="003913A4"/>
    <w:rsid w:val="00391521"/>
    <w:rsid w:val="0039158C"/>
    <w:rsid w:val="003915B6"/>
    <w:rsid w:val="003917E8"/>
    <w:rsid w:val="00391AAC"/>
    <w:rsid w:val="00391BA6"/>
    <w:rsid w:val="00391C76"/>
    <w:rsid w:val="003926C2"/>
    <w:rsid w:val="003927E8"/>
    <w:rsid w:val="00392AF1"/>
    <w:rsid w:val="00392CB1"/>
    <w:rsid w:val="00393246"/>
    <w:rsid w:val="003932BE"/>
    <w:rsid w:val="003935EC"/>
    <w:rsid w:val="003937E5"/>
    <w:rsid w:val="00393869"/>
    <w:rsid w:val="003938BD"/>
    <w:rsid w:val="00393A1E"/>
    <w:rsid w:val="00393FAB"/>
    <w:rsid w:val="0039427A"/>
    <w:rsid w:val="0039496A"/>
    <w:rsid w:val="00395323"/>
    <w:rsid w:val="003954B8"/>
    <w:rsid w:val="00395D37"/>
    <w:rsid w:val="00395FD5"/>
    <w:rsid w:val="003961A2"/>
    <w:rsid w:val="00396271"/>
    <w:rsid w:val="00397240"/>
    <w:rsid w:val="0039737A"/>
    <w:rsid w:val="00397394"/>
    <w:rsid w:val="003974DD"/>
    <w:rsid w:val="003975B3"/>
    <w:rsid w:val="0039766B"/>
    <w:rsid w:val="00397A58"/>
    <w:rsid w:val="00397EBC"/>
    <w:rsid w:val="00397F16"/>
    <w:rsid w:val="00397FE6"/>
    <w:rsid w:val="003A00F4"/>
    <w:rsid w:val="003A03E6"/>
    <w:rsid w:val="003A1292"/>
    <w:rsid w:val="003A17C4"/>
    <w:rsid w:val="003A1F70"/>
    <w:rsid w:val="003A2157"/>
    <w:rsid w:val="003A2E40"/>
    <w:rsid w:val="003A38E4"/>
    <w:rsid w:val="003A3946"/>
    <w:rsid w:val="003A42DF"/>
    <w:rsid w:val="003A43A5"/>
    <w:rsid w:val="003A43B2"/>
    <w:rsid w:val="003A43E1"/>
    <w:rsid w:val="003A4411"/>
    <w:rsid w:val="003A4B78"/>
    <w:rsid w:val="003A5152"/>
    <w:rsid w:val="003A53D0"/>
    <w:rsid w:val="003A58D7"/>
    <w:rsid w:val="003A597F"/>
    <w:rsid w:val="003A5A66"/>
    <w:rsid w:val="003A5E59"/>
    <w:rsid w:val="003A5EB7"/>
    <w:rsid w:val="003A5F81"/>
    <w:rsid w:val="003A6088"/>
    <w:rsid w:val="003A63E3"/>
    <w:rsid w:val="003A6916"/>
    <w:rsid w:val="003A69AF"/>
    <w:rsid w:val="003A6A03"/>
    <w:rsid w:val="003A6AB7"/>
    <w:rsid w:val="003A6DA3"/>
    <w:rsid w:val="003A7159"/>
    <w:rsid w:val="003A7407"/>
    <w:rsid w:val="003A78DA"/>
    <w:rsid w:val="003A7966"/>
    <w:rsid w:val="003A79F8"/>
    <w:rsid w:val="003A7AB6"/>
    <w:rsid w:val="003A7FE3"/>
    <w:rsid w:val="003B030B"/>
    <w:rsid w:val="003B0346"/>
    <w:rsid w:val="003B057F"/>
    <w:rsid w:val="003B08B5"/>
    <w:rsid w:val="003B0B59"/>
    <w:rsid w:val="003B0FE3"/>
    <w:rsid w:val="003B1105"/>
    <w:rsid w:val="003B1161"/>
    <w:rsid w:val="003B126F"/>
    <w:rsid w:val="003B192F"/>
    <w:rsid w:val="003B19F9"/>
    <w:rsid w:val="003B1BCF"/>
    <w:rsid w:val="003B223E"/>
    <w:rsid w:val="003B22B4"/>
    <w:rsid w:val="003B2E9B"/>
    <w:rsid w:val="003B2F2D"/>
    <w:rsid w:val="003B3280"/>
    <w:rsid w:val="003B35FE"/>
    <w:rsid w:val="003B425C"/>
    <w:rsid w:val="003B48FC"/>
    <w:rsid w:val="003B4B7C"/>
    <w:rsid w:val="003B4D48"/>
    <w:rsid w:val="003B5D2A"/>
    <w:rsid w:val="003B5F9A"/>
    <w:rsid w:val="003B6482"/>
    <w:rsid w:val="003B64C4"/>
    <w:rsid w:val="003B6F68"/>
    <w:rsid w:val="003B6F7B"/>
    <w:rsid w:val="003B73BB"/>
    <w:rsid w:val="003B7983"/>
    <w:rsid w:val="003B79B6"/>
    <w:rsid w:val="003B7C8B"/>
    <w:rsid w:val="003C05A5"/>
    <w:rsid w:val="003C089A"/>
    <w:rsid w:val="003C0A5C"/>
    <w:rsid w:val="003C0F05"/>
    <w:rsid w:val="003C12AA"/>
    <w:rsid w:val="003C1396"/>
    <w:rsid w:val="003C1DA1"/>
    <w:rsid w:val="003C2343"/>
    <w:rsid w:val="003C2C35"/>
    <w:rsid w:val="003C2E28"/>
    <w:rsid w:val="003C2FC7"/>
    <w:rsid w:val="003C34F0"/>
    <w:rsid w:val="003C3600"/>
    <w:rsid w:val="003C3C92"/>
    <w:rsid w:val="003C3F77"/>
    <w:rsid w:val="003C4005"/>
    <w:rsid w:val="003C40D4"/>
    <w:rsid w:val="003C42A8"/>
    <w:rsid w:val="003C42C7"/>
    <w:rsid w:val="003C47AC"/>
    <w:rsid w:val="003C4C45"/>
    <w:rsid w:val="003C4D1D"/>
    <w:rsid w:val="003C53AA"/>
    <w:rsid w:val="003C55FE"/>
    <w:rsid w:val="003C56B2"/>
    <w:rsid w:val="003C5DB5"/>
    <w:rsid w:val="003C657C"/>
    <w:rsid w:val="003C6A3F"/>
    <w:rsid w:val="003C7570"/>
    <w:rsid w:val="003C7A07"/>
    <w:rsid w:val="003C7A5D"/>
    <w:rsid w:val="003C7D19"/>
    <w:rsid w:val="003C7E86"/>
    <w:rsid w:val="003D005E"/>
    <w:rsid w:val="003D00A3"/>
    <w:rsid w:val="003D01B7"/>
    <w:rsid w:val="003D0207"/>
    <w:rsid w:val="003D0283"/>
    <w:rsid w:val="003D04E2"/>
    <w:rsid w:val="003D0C86"/>
    <w:rsid w:val="003D0CCD"/>
    <w:rsid w:val="003D0CED"/>
    <w:rsid w:val="003D100E"/>
    <w:rsid w:val="003D1076"/>
    <w:rsid w:val="003D159E"/>
    <w:rsid w:val="003D1703"/>
    <w:rsid w:val="003D177F"/>
    <w:rsid w:val="003D198A"/>
    <w:rsid w:val="003D1D26"/>
    <w:rsid w:val="003D1FB5"/>
    <w:rsid w:val="003D2126"/>
    <w:rsid w:val="003D25CC"/>
    <w:rsid w:val="003D28B1"/>
    <w:rsid w:val="003D2A4A"/>
    <w:rsid w:val="003D2DEF"/>
    <w:rsid w:val="003D2EB2"/>
    <w:rsid w:val="003D3052"/>
    <w:rsid w:val="003D3392"/>
    <w:rsid w:val="003D34AB"/>
    <w:rsid w:val="003D34C8"/>
    <w:rsid w:val="003D37D9"/>
    <w:rsid w:val="003D38C8"/>
    <w:rsid w:val="003D402B"/>
    <w:rsid w:val="003D4584"/>
    <w:rsid w:val="003D4DCF"/>
    <w:rsid w:val="003D661A"/>
    <w:rsid w:val="003D68E6"/>
    <w:rsid w:val="003D718A"/>
    <w:rsid w:val="003D767C"/>
    <w:rsid w:val="003D78D5"/>
    <w:rsid w:val="003D7AC7"/>
    <w:rsid w:val="003D7CCD"/>
    <w:rsid w:val="003D7F78"/>
    <w:rsid w:val="003E0A66"/>
    <w:rsid w:val="003E1313"/>
    <w:rsid w:val="003E1325"/>
    <w:rsid w:val="003E1F42"/>
    <w:rsid w:val="003E1FF9"/>
    <w:rsid w:val="003E2344"/>
    <w:rsid w:val="003E275E"/>
    <w:rsid w:val="003E2A57"/>
    <w:rsid w:val="003E3167"/>
    <w:rsid w:val="003E3F38"/>
    <w:rsid w:val="003E3FE5"/>
    <w:rsid w:val="003E41EB"/>
    <w:rsid w:val="003E42D6"/>
    <w:rsid w:val="003E49A9"/>
    <w:rsid w:val="003E4A6C"/>
    <w:rsid w:val="003E4D54"/>
    <w:rsid w:val="003E52DA"/>
    <w:rsid w:val="003E54FF"/>
    <w:rsid w:val="003E5931"/>
    <w:rsid w:val="003E597B"/>
    <w:rsid w:val="003E5B29"/>
    <w:rsid w:val="003E5E46"/>
    <w:rsid w:val="003E61C3"/>
    <w:rsid w:val="003E67AD"/>
    <w:rsid w:val="003E687D"/>
    <w:rsid w:val="003E6D55"/>
    <w:rsid w:val="003E6F97"/>
    <w:rsid w:val="003E731A"/>
    <w:rsid w:val="003E7358"/>
    <w:rsid w:val="003E7681"/>
    <w:rsid w:val="003E7F4C"/>
    <w:rsid w:val="003F04D3"/>
    <w:rsid w:val="003F0788"/>
    <w:rsid w:val="003F09B2"/>
    <w:rsid w:val="003F0ED2"/>
    <w:rsid w:val="003F1010"/>
    <w:rsid w:val="003F1329"/>
    <w:rsid w:val="003F13BD"/>
    <w:rsid w:val="003F1A7F"/>
    <w:rsid w:val="003F1C47"/>
    <w:rsid w:val="003F29FD"/>
    <w:rsid w:val="003F3084"/>
    <w:rsid w:val="003F3B04"/>
    <w:rsid w:val="003F3B26"/>
    <w:rsid w:val="003F3CC9"/>
    <w:rsid w:val="003F40FF"/>
    <w:rsid w:val="003F5176"/>
    <w:rsid w:val="003F5B74"/>
    <w:rsid w:val="003F5D59"/>
    <w:rsid w:val="003F5EEB"/>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146B"/>
    <w:rsid w:val="00401625"/>
    <w:rsid w:val="00401740"/>
    <w:rsid w:val="00401AF3"/>
    <w:rsid w:val="00401B29"/>
    <w:rsid w:val="00401B6D"/>
    <w:rsid w:val="00401E2C"/>
    <w:rsid w:val="00402838"/>
    <w:rsid w:val="00402879"/>
    <w:rsid w:val="00403375"/>
    <w:rsid w:val="00403435"/>
    <w:rsid w:val="0040343F"/>
    <w:rsid w:val="004037E2"/>
    <w:rsid w:val="004038C7"/>
    <w:rsid w:val="00403A9C"/>
    <w:rsid w:val="00403D02"/>
    <w:rsid w:val="00403D0A"/>
    <w:rsid w:val="00403D76"/>
    <w:rsid w:val="00403EB1"/>
    <w:rsid w:val="00403FC3"/>
    <w:rsid w:val="0040410F"/>
    <w:rsid w:val="004042DC"/>
    <w:rsid w:val="0040455B"/>
    <w:rsid w:val="0040478B"/>
    <w:rsid w:val="00405145"/>
    <w:rsid w:val="00405667"/>
    <w:rsid w:val="004056CD"/>
    <w:rsid w:val="00405A85"/>
    <w:rsid w:val="00406595"/>
    <w:rsid w:val="00406646"/>
    <w:rsid w:val="0040697D"/>
    <w:rsid w:val="00406ED2"/>
    <w:rsid w:val="00410094"/>
    <w:rsid w:val="004103FB"/>
    <w:rsid w:val="0041081A"/>
    <w:rsid w:val="004109D3"/>
    <w:rsid w:val="00410B38"/>
    <w:rsid w:val="00410DD9"/>
    <w:rsid w:val="00410E61"/>
    <w:rsid w:val="004110C0"/>
    <w:rsid w:val="00411427"/>
    <w:rsid w:val="00411923"/>
    <w:rsid w:val="004119D9"/>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574"/>
    <w:rsid w:val="0041389D"/>
    <w:rsid w:val="00413F78"/>
    <w:rsid w:val="00414016"/>
    <w:rsid w:val="00414292"/>
    <w:rsid w:val="00414896"/>
    <w:rsid w:val="00414939"/>
    <w:rsid w:val="00414C12"/>
    <w:rsid w:val="004150CA"/>
    <w:rsid w:val="004152AA"/>
    <w:rsid w:val="00415444"/>
    <w:rsid w:val="00416877"/>
    <w:rsid w:val="004168E9"/>
    <w:rsid w:val="00416C24"/>
    <w:rsid w:val="00416CA9"/>
    <w:rsid w:val="004176FB"/>
    <w:rsid w:val="004176FF"/>
    <w:rsid w:val="00417E8C"/>
    <w:rsid w:val="00420442"/>
    <w:rsid w:val="00420B61"/>
    <w:rsid w:val="00420BDA"/>
    <w:rsid w:val="00420F95"/>
    <w:rsid w:val="0042113F"/>
    <w:rsid w:val="0042138F"/>
    <w:rsid w:val="00421608"/>
    <w:rsid w:val="00421859"/>
    <w:rsid w:val="00421B54"/>
    <w:rsid w:val="00421D9A"/>
    <w:rsid w:val="004222DD"/>
    <w:rsid w:val="00422495"/>
    <w:rsid w:val="004225B4"/>
    <w:rsid w:val="00422976"/>
    <w:rsid w:val="00422BBE"/>
    <w:rsid w:val="00422BE6"/>
    <w:rsid w:val="00422C6F"/>
    <w:rsid w:val="0042306D"/>
    <w:rsid w:val="004234F9"/>
    <w:rsid w:val="004235E4"/>
    <w:rsid w:val="0042361B"/>
    <w:rsid w:val="00423C29"/>
    <w:rsid w:val="00423DE8"/>
    <w:rsid w:val="00424566"/>
    <w:rsid w:val="00424D83"/>
    <w:rsid w:val="00424EE4"/>
    <w:rsid w:val="00424FA7"/>
    <w:rsid w:val="004255B8"/>
    <w:rsid w:val="004257BB"/>
    <w:rsid w:val="00426016"/>
    <w:rsid w:val="0042605A"/>
    <w:rsid w:val="00426375"/>
    <w:rsid w:val="00426580"/>
    <w:rsid w:val="00426DA6"/>
    <w:rsid w:val="0042732D"/>
    <w:rsid w:val="0042769C"/>
    <w:rsid w:val="004276F1"/>
    <w:rsid w:val="00427BEF"/>
    <w:rsid w:val="00427EF8"/>
    <w:rsid w:val="00430158"/>
    <w:rsid w:val="00430940"/>
    <w:rsid w:val="004309C6"/>
    <w:rsid w:val="00430D56"/>
    <w:rsid w:val="00430E65"/>
    <w:rsid w:val="00430F25"/>
    <w:rsid w:val="00431437"/>
    <w:rsid w:val="00431538"/>
    <w:rsid w:val="00431F14"/>
    <w:rsid w:val="00431F4B"/>
    <w:rsid w:val="0043202F"/>
    <w:rsid w:val="00432110"/>
    <w:rsid w:val="004329CD"/>
    <w:rsid w:val="00432A2F"/>
    <w:rsid w:val="00432E1D"/>
    <w:rsid w:val="00432F11"/>
    <w:rsid w:val="004331BA"/>
    <w:rsid w:val="00433506"/>
    <w:rsid w:val="00433730"/>
    <w:rsid w:val="00433E60"/>
    <w:rsid w:val="00433E98"/>
    <w:rsid w:val="0043400A"/>
    <w:rsid w:val="004340AB"/>
    <w:rsid w:val="004345B1"/>
    <w:rsid w:val="004348B3"/>
    <w:rsid w:val="00434BAB"/>
    <w:rsid w:val="00435330"/>
    <w:rsid w:val="00435652"/>
    <w:rsid w:val="00435AF2"/>
    <w:rsid w:val="00436194"/>
    <w:rsid w:val="00436663"/>
    <w:rsid w:val="00436DAA"/>
    <w:rsid w:val="00436E43"/>
    <w:rsid w:val="00436F01"/>
    <w:rsid w:val="00437258"/>
    <w:rsid w:val="004373E5"/>
    <w:rsid w:val="0043751F"/>
    <w:rsid w:val="00437714"/>
    <w:rsid w:val="00437745"/>
    <w:rsid w:val="00437A61"/>
    <w:rsid w:val="00440860"/>
    <w:rsid w:val="004409AE"/>
    <w:rsid w:val="00440D41"/>
    <w:rsid w:val="0044118C"/>
    <w:rsid w:val="00441573"/>
    <w:rsid w:val="00441877"/>
    <w:rsid w:val="004425F4"/>
    <w:rsid w:val="004426C0"/>
    <w:rsid w:val="0044287D"/>
    <w:rsid w:val="004429DB"/>
    <w:rsid w:val="00442A10"/>
    <w:rsid w:val="004431B3"/>
    <w:rsid w:val="00443548"/>
    <w:rsid w:val="004438AE"/>
    <w:rsid w:val="00443D32"/>
    <w:rsid w:val="00443FF9"/>
    <w:rsid w:val="0044416F"/>
    <w:rsid w:val="00444384"/>
    <w:rsid w:val="00444663"/>
    <w:rsid w:val="00444B1D"/>
    <w:rsid w:val="0044514A"/>
    <w:rsid w:val="00445D57"/>
    <w:rsid w:val="00445FF7"/>
    <w:rsid w:val="00446186"/>
    <w:rsid w:val="00446B4F"/>
    <w:rsid w:val="00446D64"/>
    <w:rsid w:val="0044717C"/>
    <w:rsid w:val="00447263"/>
    <w:rsid w:val="004472FB"/>
    <w:rsid w:val="004477CA"/>
    <w:rsid w:val="004478B9"/>
    <w:rsid w:val="004479FB"/>
    <w:rsid w:val="004505E1"/>
    <w:rsid w:val="00450B49"/>
    <w:rsid w:val="00450C71"/>
    <w:rsid w:val="00451514"/>
    <w:rsid w:val="0045159A"/>
    <w:rsid w:val="004516CA"/>
    <w:rsid w:val="004516EF"/>
    <w:rsid w:val="00451F21"/>
    <w:rsid w:val="004521DE"/>
    <w:rsid w:val="00452C84"/>
    <w:rsid w:val="00452D67"/>
    <w:rsid w:val="00453341"/>
    <w:rsid w:val="0045341E"/>
    <w:rsid w:val="00453AB7"/>
    <w:rsid w:val="00453DC2"/>
    <w:rsid w:val="0045403A"/>
    <w:rsid w:val="00454106"/>
    <w:rsid w:val="0045414D"/>
    <w:rsid w:val="00454757"/>
    <w:rsid w:val="0045489C"/>
    <w:rsid w:val="00454A88"/>
    <w:rsid w:val="00454EA0"/>
    <w:rsid w:val="0045529E"/>
    <w:rsid w:val="004552CB"/>
    <w:rsid w:val="004552E4"/>
    <w:rsid w:val="004555AC"/>
    <w:rsid w:val="004558D7"/>
    <w:rsid w:val="004558E7"/>
    <w:rsid w:val="004567B7"/>
    <w:rsid w:val="00456CBB"/>
    <w:rsid w:val="00456D13"/>
    <w:rsid w:val="004575CA"/>
    <w:rsid w:val="00457671"/>
    <w:rsid w:val="004578FF"/>
    <w:rsid w:val="00457A67"/>
    <w:rsid w:val="00457E89"/>
    <w:rsid w:val="0046048D"/>
    <w:rsid w:val="00460E7F"/>
    <w:rsid w:val="00460FCA"/>
    <w:rsid w:val="00461210"/>
    <w:rsid w:val="004618B3"/>
    <w:rsid w:val="00461E37"/>
    <w:rsid w:val="00462265"/>
    <w:rsid w:val="00462528"/>
    <w:rsid w:val="00462D08"/>
    <w:rsid w:val="00462F68"/>
    <w:rsid w:val="004632B6"/>
    <w:rsid w:val="004632C7"/>
    <w:rsid w:val="00463704"/>
    <w:rsid w:val="00463B10"/>
    <w:rsid w:val="00463B13"/>
    <w:rsid w:val="00463B6D"/>
    <w:rsid w:val="00463E0B"/>
    <w:rsid w:val="00464589"/>
    <w:rsid w:val="00464CE5"/>
    <w:rsid w:val="00465BA8"/>
    <w:rsid w:val="00465BDE"/>
    <w:rsid w:val="00466178"/>
    <w:rsid w:val="00466292"/>
    <w:rsid w:val="004664E5"/>
    <w:rsid w:val="00466649"/>
    <w:rsid w:val="00466880"/>
    <w:rsid w:val="00467178"/>
    <w:rsid w:val="00467208"/>
    <w:rsid w:val="00467311"/>
    <w:rsid w:val="0046783E"/>
    <w:rsid w:val="00467857"/>
    <w:rsid w:val="004679B6"/>
    <w:rsid w:val="00467BE6"/>
    <w:rsid w:val="00467E1A"/>
    <w:rsid w:val="00467FA5"/>
    <w:rsid w:val="004701AA"/>
    <w:rsid w:val="004705EF"/>
    <w:rsid w:val="0047080E"/>
    <w:rsid w:val="00470AB9"/>
    <w:rsid w:val="00470CE3"/>
    <w:rsid w:val="00470D04"/>
    <w:rsid w:val="00471FCD"/>
    <w:rsid w:val="004721BC"/>
    <w:rsid w:val="0047220E"/>
    <w:rsid w:val="00472328"/>
    <w:rsid w:val="004729BC"/>
    <w:rsid w:val="004729EC"/>
    <w:rsid w:val="004730DA"/>
    <w:rsid w:val="004731FA"/>
    <w:rsid w:val="00473824"/>
    <w:rsid w:val="00473CD3"/>
    <w:rsid w:val="00473D37"/>
    <w:rsid w:val="00473D83"/>
    <w:rsid w:val="00474114"/>
    <w:rsid w:val="0047447F"/>
    <w:rsid w:val="0047458B"/>
    <w:rsid w:val="0047533A"/>
    <w:rsid w:val="00475614"/>
    <w:rsid w:val="00475A0A"/>
    <w:rsid w:val="00475AC0"/>
    <w:rsid w:val="00475C63"/>
    <w:rsid w:val="004762AB"/>
    <w:rsid w:val="00476429"/>
    <w:rsid w:val="00476D47"/>
    <w:rsid w:val="00477593"/>
    <w:rsid w:val="00477876"/>
    <w:rsid w:val="004778B5"/>
    <w:rsid w:val="004778D2"/>
    <w:rsid w:val="00477940"/>
    <w:rsid w:val="004779AA"/>
    <w:rsid w:val="004779AC"/>
    <w:rsid w:val="00477B04"/>
    <w:rsid w:val="00477DAE"/>
    <w:rsid w:val="00477EA7"/>
    <w:rsid w:val="00480109"/>
    <w:rsid w:val="0048066A"/>
    <w:rsid w:val="004807B6"/>
    <w:rsid w:val="00480C2D"/>
    <w:rsid w:val="00481046"/>
    <w:rsid w:val="0048105C"/>
    <w:rsid w:val="00481645"/>
    <w:rsid w:val="004819D5"/>
    <w:rsid w:val="004820EC"/>
    <w:rsid w:val="004823FD"/>
    <w:rsid w:val="00483056"/>
    <w:rsid w:val="0048311C"/>
    <w:rsid w:val="00483261"/>
    <w:rsid w:val="004832C7"/>
    <w:rsid w:val="0048348A"/>
    <w:rsid w:val="00483630"/>
    <w:rsid w:val="0048377C"/>
    <w:rsid w:val="004838E5"/>
    <w:rsid w:val="00483B30"/>
    <w:rsid w:val="0048411E"/>
    <w:rsid w:val="0048478B"/>
    <w:rsid w:val="00484E04"/>
    <w:rsid w:val="00484E71"/>
    <w:rsid w:val="00484E7F"/>
    <w:rsid w:val="004857FD"/>
    <w:rsid w:val="00485CE3"/>
    <w:rsid w:val="00485EB5"/>
    <w:rsid w:val="00485FDC"/>
    <w:rsid w:val="004865FB"/>
    <w:rsid w:val="00486620"/>
    <w:rsid w:val="00486D96"/>
    <w:rsid w:val="00487367"/>
    <w:rsid w:val="0048769F"/>
    <w:rsid w:val="00487E8D"/>
    <w:rsid w:val="00487EDC"/>
    <w:rsid w:val="00487EF1"/>
    <w:rsid w:val="0049025F"/>
    <w:rsid w:val="004906B8"/>
    <w:rsid w:val="00490831"/>
    <w:rsid w:val="0049108C"/>
    <w:rsid w:val="00491C83"/>
    <w:rsid w:val="00491DF0"/>
    <w:rsid w:val="00492033"/>
    <w:rsid w:val="004923B3"/>
    <w:rsid w:val="00492CFF"/>
    <w:rsid w:val="00492F50"/>
    <w:rsid w:val="00493239"/>
    <w:rsid w:val="004937D2"/>
    <w:rsid w:val="00493C49"/>
    <w:rsid w:val="00493D7E"/>
    <w:rsid w:val="00493F9C"/>
    <w:rsid w:val="0049447C"/>
    <w:rsid w:val="00494695"/>
    <w:rsid w:val="00494E38"/>
    <w:rsid w:val="00495107"/>
    <w:rsid w:val="0049515C"/>
    <w:rsid w:val="004951CE"/>
    <w:rsid w:val="00495536"/>
    <w:rsid w:val="004956CF"/>
    <w:rsid w:val="004956D5"/>
    <w:rsid w:val="0049595C"/>
    <w:rsid w:val="00495993"/>
    <w:rsid w:val="004959F3"/>
    <w:rsid w:val="00496232"/>
    <w:rsid w:val="0049667C"/>
    <w:rsid w:val="004969D1"/>
    <w:rsid w:val="00496B42"/>
    <w:rsid w:val="00496B93"/>
    <w:rsid w:val="00496D59"/>
    <w:rsid w:val="004970E6"/>
    <w:rsid w:val="004975FF"/>
    <w:rsid w:val="004A04C7"/>
    <w:rsid w:val="004A058E"/>
    <w:rsid w:val="004A0F84"/>
    <w:rsid w:val="004A121D"/>
    <w:rsid w:val="004A1B3E"/>
    <w:rsid w:val="004A1DA1"/>
    <w:rsid w:val="004A25B6"/>
    <w:rsid w:val="004A2685"/>
    <w:rsid w:val="004A26EF"/>
    <w:rsid w:val="004A284B"/>
    <w:rsid w:val="004A2B70"/>
    <w:rsid w:val="004A32EB"/>
    <w:rsid w:val="004A3D01"/>
    <w:rsid w:val="004A3DB7"/>
    <w:rsid w:val="004A4185"/>
    <w:rsid w:val="004A4253"/>
    <w:rsid w:val="004A44BA"/>
    <w:rsid w:val="004A49FA"/>
    <w:rsid w:val="004A4A95"/>
    <w:rsid w:val="004A4BC3"/>
    <w:rsid w:val="004A4D1B"/>
    <w:rsid w:val="004A500B"/>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441"/>
    <w:rsid w:val="004B185D"/>
    <w:rsid w:val="004B1AB5"/>
    <w:rsid w:val="004B1C61"/>
    <w:rsid w:val="004B1D34"/>
    <w:rsid w:val="004B21BA"/>
    <w:rsid w:val="004B2549"/>
    <w:rsid w:val="004B2CDB"/>
    <w:rsid w:val="004B2CE0"/>
    <w:rsid w:val="004B2F63"/>
    <w:rsid w:val="004B31DE"/>
    <w:rsid w:val="004B32C6"/>
    <w:rsid w:val="004B3523"/>
    <w:rsid w:val="004B3C08"/>
    <w:rsid w:val="004B3D42"/>
    <w:rsid w:val="004B4659"/>
    <w:rsid w:val="004B47C7"/>
    <w:rsid w:val="004B48F2"/>
    <w:rsid w:val="004B4D26"/>
    <w:rsid w:val="004B5191"/>
    <w:rsid w:val="004B51EE"/>
    <w:rsid w:val="004B529D"/>
    <w:rsid w:val="004B5504"/>
    <w:rsid w:val="004B5734"/>
    <w:rsid w:val="004B6209"/>
    <w:rsid w:val="004B63AD"/>
    <w:rsid w:val="004B6819"/>
    <w:rsid w:val="004B695B"/>
    <w:rsid w:val="004B6B7F"/>
    <w:rsid w:val="004B6CA8"/>
    <w:rsid w:val="004B7061"/>
    <w:rsid w:val="004B725C"/>
    <w:rsid w:val="004B74FF"/>
    <w:rsid w:val="004B7712"/>
    <w:rsid w:val="004B7D73"/>
    <w:rsid w:val="004B7DFD"/>
    <w:rsid w:val="004C029E"/>
    <w:rsid w:val="004C064D"/>
    <w:rsid w:val="004C09D5"/>
    <w:rsid w:val="004C0A50"/>
    <w:rsid w:val="004C1394"/>
    <w:rsid w:val="004C1D67"/>
    <w:rsid w:val="004C20B0"/>
    <w:rsid w:val="004C2B79"/>
    <w:rsid w:val="004C3167"/>
    <w:rsid w:val="004C34A4"/>
    <w:rsid w:val="004C35DF"/>
    <w:rsid w:val="004C3745"/>
    <w:rsid w:val="004C3A83"/>
    <w:rsid w:val="004C407F"/>
    <w:rsid w:val="004C4B8F"/>
    <w:rsid w:val="004C4BF3"/>
    <w:rsid w:val="004C4D2B"/>
    <w:rsid w:val="004C4DE2"/>
    <w:rsid w:val="004C4F58"/>
    <w:rsid w:val="004C54BE"/>
    <w:rsid w:val="004C5E0E"/>
    <w:rsid w:val="004C7072"/>
    <w:rsid w:val="004C795A"/>
    <w:rsid w:val="004C7D35"/>
    <w:rsid w:val="004D006C"/>
    <w:rsid w:val="004D0196"/>
    <w:rsid w:val="004D02D0"/>
    <w:rsid w:val="004D07CC"/>
    <w:rsid w:val="004D07CF"/>
    <w:rsid w:val="004D09C7"/>
    <w:rsid w:val="004D0A0D"/>
    <w:rsid w:val="004D0D9E"/>
    <w:rsid w:val="004D0E0F"/>
    <w:rsid w:val="004D1225"/>
    <w:rsid w:val="004D12CD"/>
    <w:rsid w:val="004D17C9"/>
    <w:rsid w:val="004D1814"/>
    <w:rsid w:val="004D183A"/>
    <w:rsid w:val="004D1937"/>
    <w:rsid w:val="004D199D"/>
    <w:rsid w:val="004D2482"/>
    <w:rsid w:val="004D2744"/>
    <w:rsid w:val="004D28B2"/>
    <w:rsid w:val="004D28E9"/>
    <w:rsid w:val="004D2D21"/>
    <w:rsid w:val="004D2EAC"/>
    <w:rsid w:val="004D2EBF"/>
    <w:rsid w:val="004D336B"/>
    <w:rsid w:val="004D3781"/>
    <w:rsid w:val="004D3BC6"/>
    <w:rsid w:val="004D3DCF"/>
    <w:rsid w:val="004D3E3E"/>
    <w:rsid w:val="004D435D"/>
    <w:rsid w:val="004D464A"/>
    <w:rsid w:val="004D4733"/>
    <w:rsid w:val="004D4C83"/>
    <w:rsid w:val="004D5075"/>
    <w:rsid w:val="004D52C0"/>
    <w:rsid w:val="004D54FB"/>
    <w:rsid w:val="004D5ED4"/>
    <w:rsid w:val="004D5F47"/>
    <w:rsid w:val="004D61FE"/>
    <w:rsid w:val="004D6321"/>
    <w:rsid w:val="004D634F"/>
    <w:rsid w:val="004D684C"/>
    <w:rsid w:val="004D6C29"/>
    <w:rsid w:val="004D7354"/>
    <w:rsid w:val="004D7C4F"/>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388C"/>
    <w:rsid w:val="004E49C1"/>
    <w:rsid w:val="004E4EF3"/>
    <w:rsid w:val="004E505B"/>
    <w:rsid w:val="004E52D3"/>
    <w:rsid w:val="004E5902"/>
    <w:rsid w:val="004E5F6D"/>
    <w:rsid w:val="004E600F"/>
    <w:rsid w:val="004E62C6"/>
    <w:rsid w:val="004E6B06"/>
    <w:rsid w:val="004E6B5B"/>
    <w:rsid w:val="004E6C80"/>
    <w:rsid w:val="004E6F1E"/>
    <w:rsid w:val="004E7014"/>
    <w:rsid w:val="004E706C"/>
    <w:rsid w:val="004E767D"/>
    <w:rsid w:val="004E7ECD"/>
    <w:rsid w:val="004F015E"/>
    <w:rsid w:val="004F08C5"/>
    <w:rsid w:val="004F0B9A"/>
    <w:rsid w:val="004F0DB4"/>
    <w:rsid w:val="004F107A"/>
    <w:rsid w:val="004F10AF"/>
    <w:rsid w:val="004F13FC"/>
    <w:rsid w:val="004F19CC"/>
    <w:rsid w:val="004F1A65"/>
    <w:rsid w:val="004F1A6D"/>
    <w:rsid w:val="004F1C26"/>
    <w:rsid w:val="004F1F16"/>
    <w:rsid w:val="004F216D"/>
    <w:rsid w:val="004F2720"/>
    <w:rsid w:val="004F2832"/>
    <w:rsid w:val="004F2840"/>
    <w:rsid w:val="004F290B"/>
    <w:rsid w:val="004F2C55"/>
    <w:rsid w:val="004F2CCF"/>
    <w:rsid w:val="004F2E0E"/>
    <w:rsid w:val="004F34D1"/>
    <w:rsid w:val="004F35A9"/>
    <w:rsid w:val="004F35D5"/>
    <w:rsid w:val="004F3792"/>
    <w:rsid w:val="004F3B51"/>
    <w:rsid w:val="004F3D5D"/>
    <w:rsid w:val="004F3E6D"/>
    <w:rsid w:val="004F41EE"/>
    <w:rsid w:val="004F434C"/>
    <w:rsid w:val="004F43EA"/>
    <w:rsid w:val="004F460B"/>
    <w:rsid w:val="004F4893"/>
    <w:rsid w:val="004F5049"/>
    <w:rsid w:val="004F52A9"/>
    <w:rsid w:val="004F5835"/>
    <w:rsid w:val="004F5957"/>
    <w:rsid w:val="004F6082"/>
    <w:rsid w:val="004F6291"/>
    <w:rsid w:val="004F6D60"/>
    <w:rsid w:val="004F6D6D"/>
    <w:rsid w:val="004F706C"/>
    <w:rsid w:val="004F7444"/>
    <w:rsid w:val="004F75CE"/>
    <w:rsid w:val="004F79AE"/>
    <w:rsid w:val="004F7B4B"/>
    <w:rsid w:val="004F7C44"/>
    <w:rsid w:val="0050028C"/>
    <w:rsid w:val="00500478"/>
    <w:rsid w:val="00500684"/>
    <w:rsid w:val="0050071D"/>
    <w:rsid w:val="00500C79"/>
    <w:rsid w:val="00500E41"/>
    <w:rsid w:val="00501857"/>
    <w:rsid w:val="0050186A"/>
    <w:rsid w:val="00501CBA"/>
    <w:rsid w:val="005021E2"/>
    <w:rsid w:val="00502315"/>
    <w:rsid w:val="00502A20"/>
    <w:rsid w:val="00502A5B"/>
    <w:rsid w:val="00502D3C"/>
    <w:rsid w:val="00502F22"/>
    <w:rsid w:val="005039D8"/>
    <w:rsid w:val="00503A92"/>
    <w:rsid w:val="00504083"/>
    <w:rsid w:val="00504337"/>
    <w:rsid w:val="005043D2"/>
    <w:rsid w:val="00504F69"/>
    <w:rsid w:val="00505363"/>
    <w:rsid w:val="00505436"/>
    <w:rsid w:val="005059A3"/>
    <w:rsid w:val="00505E02"/>
    <w:rsid w:val="005063B0"/>
    <w:rsid w:val="0050660F"/>
    <w:rsid w:val="00506692"/>
    <w:rsid w:val="00506960"/>
    <w:rsid w:val="00506BD3"/>
    <w:rsid w:val="00506F26"/>
    <w:rsid w:val="00507305"/>
    <w:rsid w:val="00507623"/>
    <w:rsid w:val="00507A99"/>
    <w:rsid w:val="00507DC3"/>
    <w:rsid w:val="005108CD"/>
    <w:rsid w:val="00510D62"/>
    <w:rsid w:val="00510DE9"/>
    <w:rsid w:val="00511079"/>
    <w:rsid w:val="00511301"/>
    <w:rsid w:val="00511480"/>
    <w:rsid w:val="005117C2"/>
    <w:rsid w:val="00511A4E"/>
    <w:rsid w:val="00511CA2"/>
    <w:rsid w:val="005122F1"/>
    <w:rsid w:val="005123B6"/>
    <w:rsid w:val="00512842"/>
    <w:rsid w:val="00512B9A"/>
    <w:rsid w:val="00512D17"/>
    <w:rsid w:val="00512E01"/>
    <w:rsid w:val="0051330B"/>
    <w:rsid w:val="0051334A"/>
    <w:rsid w:val="00513C4F"/>
    <w:rsid w:val="00513CF9"/>
    <w:rsid w:val="00514148"/>
    <w:rsid w:val="0051423C"/>
    <w:rsid w:val="00514416"/>
    <w:rsid w:val="0051459E"/>
    <w:rsid w:val="00514AC3"/>
    <w:rsid w:val="00514E44"/>
    <w:rsid w:val="005151FE"/>
    <w:rsid w:val="0051547E"/>
    <w:rsid w:val="00515519"/>
    <w:rsid w:val="005155E0"/>
    <w:rsid w:val="005160A0"/>
    <w:rsid w:val="005161D9"/>
    <w:rsid w:val="00516266"/>
    <w:rsid w:val="005167F0"/>
    <w:rsid w:val="00516D12"/>
    <w:rsid w:val="00516FD9"/>
    <w:rsid w:val="0051727D"/>
    <w:rsid w:val="00517321"/>
    <w:rsid w:val="0051734D"/>
    <w:rsid w:val="00517C73"/>
    <w:rsid w:val="0052096F"/>
    <w:rsid w:val="0052113F"/>
    <w:rsid w:val="0052180D"/>
    <w:rsid w:val="00521C64"/>
    <w:rsid w:val="00522140"/>
    <w:rsid w:val="00522255"/>
    <w:rsid w:val="00522725"/>
    <w:rsid w:val="00522867"/>
    <w:rsid w:val="00522AD1"/>
    <w:rsid w:val="00522C84"/>
    <w:rsid w:val="00522FAD"/>
    <w:rsid w:val="00523251"/>
    <w:rsid w:val="00523764"/>
    <w:rsid w:val="005237BB"/>
    <w:rsid w:val="00523FBC"/>
    <w:rsid w:val="00524572"/>
    <w:rsid w:val="0052461C"/>
    <w:rsid w:val="00524693"/>
    <w:rsid w:val="00524B94"/>
    <w:rsid w:val="00524F8B"/>
    <w:rsid w:val="00525442"/>
    <w:rsid w:val="005255A2"/>
    <w:rsid w:val="005256DE"/>
    <w:rsid w:val="005256FD"/>
    <w:rsid w:val="0052595A"/>
    <w:rsid w:val="00525B52"/>
    <w:rsid w:val="00525D5F"/>
    <w:rsid w:val="00526236"/>
    <w:rsid w:val="00526431"/>
    <w:rsid w:val="00526608"/>
    <w:rsid w:val="00526AE7"/>
    <w:rsid w:val="00526D72"/>
    <w:rsid w:val="00526DCE"/>
    <w:rsid w:val="00526FB0"/>
    <w:rsid w:val="00526FB5"/>
    <w:rsid w:val="005272D6"/>
    <w:rsid w:val="00527402"/>
    <w:rsid w:val="005276BC"/>
    <w:rsid w:val="00527E6D"/>
    <w:rsid w:val="00527EF8"/>
    <w:rsid w:val="00530AED"/>
    <w:rsid w:val="00530BC4"/>
    <w:rsid w:val="005315F3"/>
    <w:rsid w:val="00531691"/>
    <w:rsid w:val="00531F4B"/>
    <w:rsid w:val="005320DC"/>
    <w:rsid w:val="0053275D"/>
    <w:rsid w:val="005328E3"/>
    <w:rsid w:val="00532ADE"/>
    <w:rsid w:val="00532D84"/>
    <w:rsid w:val="00533395"/>
    <w:rsid w:val="00533CDF"/>
    <w:rsid w:val="0053421D"/>
    <w:rsid w:val="005342F0"/>
    <w:rsid w:val="005346A5"/>
    <w:rsid w:val="00534CE2"/>
    <w:rsid w:val="0053547A"/>
    <w:rsid w:val="005358BD"/>
    <w:rsid w:val="00535934"/>
    <w:rsid w:val="00535D9C"/>
    <w:rsid w:val="005363E8"/>
    <w:rsid w:val="005366D1"/>
    <w:rsid w:val="005367BE"/>
    <w:rsid w:val="00536B4D"/>
    <w:rsid w:val="005375BB"/>
    <w:rsid w:val="005375E1"/>
    <w:rsid w:val="00537682"/>
    <w:rsid w:val="00537A2B"/>
    <w:rsid w:val="00537F25"/>
    <w:rsid w:val="0054054B"/>
    <w:rsid w:val="005415FB"/>
    <w:rsid w:val="005417AF"/>
    <w:rsid w:val="005417C9"/>
    <w:rsid w:val="00541A6F"/>
    <w:rsid w:val="00541BB3"/>
    <w:rsid w:val="00541E64"/>
    <w:rsid w:val="00541EB5"/>
    <w:rsid w:val="005422D8"/>
    <w:rsid w:val="005423C1"/>
    <w:rsid w:val="00542663"/>
    <w:rsid w:val="00542CB5"/>
    <w:rsid w:val="00542FE3"/>
    <w:rsid w:val="00543161"/>
    <w:rsid w:val="00543A74"/>
    <w:rsid w:val="00543B40"/>
    <w:rsid w:val="00543CA6"/>
    <w:rsid w:val="00543FA4"/>
    <w:rsid w:val="0054458E"/>
    <w:rsid w:val="005446FB"/>
    <w:rsid w:val="005447E1"/>
    <w:rsid w:val="005448DA"/>
    <w:rsid w:val="00544940"/>
    <w:rsid w:val="00544AAD"/>
    <w:rsid w:val="00544F84"/>
    <w:rsid w:val="00545371"/>
    <w:rsid w:val="00545402"/>
    <w:rsid w:val="005456A7"/>
    <w:rsid w:val="0054604D"/>
    <w:rsid w:val="00546419"/>
    <w:rsid w:val="0054648D"/>
    <w:rsid w:val="0054680F"/>
    <w:rsid w:val="005469C3"/>
    <w:rsid w:val="00546BF9"/>
    <w:rsid w:val="00546FB1"/>
    <w:rsid w:val="00546FCF"/>
    <w:rsid w:val="005475D7"/>
    <w:rsid w:val="0054773E"/>
    <w:rsid w:val="0054774B"/>
    <w:rsid w:val="00547900"/>
    <w:rsid w:val="00547A84"/>
    <w:rsid w:val="00547DEA"/>
    <w:rsid w:val="005504B5"/>
    <w:rsid w:val="0055120C"/>
    <w:rsid w:val="00551303"/>
    <w:rsid w:val="0055140D"/>
    <w:rsid w:val="005515A6"/>
    <w:rsid w:val="00551603"/>
    <w:rsid w:val="0055195C"/>
    <w:rsid w:val="005519F4"/>
    <w:rsid w:val="005522EA"/>
    <w:rsid w:val="00552356"/>
    <w:rsid w:val="0055267C"/>
    <w:rsid w:val="005527E2"/>
    <w:rsid w:val="00552A89"/>
    <w:rsid w:val="00552D7D"/>
    <w:rsid w:val="00553289"/>
    <w:rsid w:val="005532CF"/>
    <w:rsid w:val="00553448"/>
    <w:rsid w:val="00553E6C"/>
    <w:rsid w:val="005542C2"/>
    <w:rsid w:val="00554584"/>
    <w:rsid w:val="005549DC"/>
    <w:rsid w:val="00554BB8"/>
    <w:rsid w:val="00554C82"/>
    <w:rsid w:val="00554C96"/>
    <w:rsid w:val="00554CFA"/>
    <w:rsid w:val="00555E98"/>
    <w:rsid w:val="0055647A"/>
    <w:rsid w:val="005565E2"/>
    <w:rsid w:val="00556AA8"/>
    <w:rsid w:val="00556B8A"/>
    <w:rsid w:val="00556BDF"/>
    <w:rsid w:val="00556DC5"/>
    <w:rsid w:val="005572A2"/>
    <w:rsid w:val="005572AE"/>
    <w:rsid w:val="0055756D"/>
    <w:rsid w:val="005577CD"/>
    <w:rsid w:val="00557E83"/>
    <w:rsid w:val="00557FAE"/>
    <w:rsid w:val="00557FD1"/>
    <w:rsid w:val="0056016C"/>
    <w:rsid w:val="00560A8A"/>
    <w:rsid w:val="00561190"/>
    <w:rsid w:val="00561378"/>
    <w:rsid w:val="0056162A"/>
    <w:rsid w:val="0056169C"/>
    <w:rsid w:val="00561812"/>
    <w:rsid w:val="005619C5"/>
    <w:rsid w:val="00561F89"/>
    <w:rsid w:val="00562119"/>
    <w:rsid w:val="005623AE"/>
    <w:rsid w:val="005625BD"/>
    <w:rsid w:val="00562675"/>
    <w:rsid w:val="00562813"/>
    <w:rsid w:val="00562A06"/>
    <w:rsid w:val="00562C72"/>
    <w:rsid w:val="00562DF2"/>
    <w:rsid w:val="00563831"/>
    <w:rsid w:val="00565157"/>
    <w:rsid w:val="00565408"/>
    <w:rsid w:val="00565B34"/>
    <w:rsid w:val="00565C99"/>
    <w:rsid w:val="0056607C"/>
    <w:rsid w:val="00566182"/>
    <w:rsid w:val="005663EF"/>
    <w:rsid w:val="00566874"/>
    <w:rsid w:val="00566BDD"/>
    <w:rsid w:val="00567068"/>
    <w:rsid w:val="00567308"/>
    <w:rsid w:val="005677F9"/>
    <w:rsid w:val="005678BC"/>
    <w:rsid w:val="00567A9D"/>
    <w:rsid w:val="005700BE"/>
    <w:rsid w:val="005700D0"/>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432"/>
    <w:rsid w:val="0057354F"/>
    <w:rsid w:val="00573A93"/>
    <w:rsid w:val="00573A9E"/>
    <w:rsid w:val="00573B75"/>
    <w:rsid w:val="00573E62"/>
    <w:rsid w:val="00574300"/>
    <w:rsid w:val="0057439C"/>
    <w:rsid w:val="0057448F"/>
    <w:rsid w:val="00574944"/>
    <w:rsid w:val="005749E1"/>
    <w:rsid w:val="00574F2C"/>
    <w:rsid w:val="005751B7"/>
    <w:rsid w:val="00575346"/>
    <w:rsid w:val="0057596A"/>
    <w:rsid w:val="00575CAA"/>
    <w:rsid w:val="00575E58"/>
    <w:rsid w:val="00576469"/>
    <w:rsid w:val="005765D4"/>
    <w:rsid w:val="005769C8"/>
    <w:rsid w:val="00576D5B"/>
    <w:rsid w:val="0057707E"/>
    <w:rsid w:val="00577F4E"/>
    <w:rsid w:val="005802EE"/>
    <w:rsid w:val="00580418"/>
    <w:rsid w:val="005806F6"/>
    <w:rsid w:val="005807DF"/>
    <w:rsid w:val="00580D6E"/>
    <w:rsid w:val="00580E26"/>
    <w:rsid w:val="005815FD"/>
    <w:rsid w:val="0058164D"/>
    <w:rsid w:val="005818F0"/>
    <w:rsid w:val="00581F96"/>
    <w:rsid w:val="00582DB3"/>
    <w:rsid w:val="00583782"/>
    <w:rsid w:val="0058413D"/>
    <w:rsid w:val="005842DA"/>
    <w:rsid w:val="005843CA"/>
    <w:rsid w:val="0058452D"/>
    <w:rsid w:val="0058496C"/>
    <w:rsid w:val="005849F7"/>
    <w:rsid w:val="00584BA1"/>
    <w:rsid w:val="00585985"/>
    <w:rsid w:val="00585A25"/>
    <w:rsid w:val="00585BDC"/>
    <w:rsid w:val="00585C54"/>
    <w:rsid w:val="00585F66"/>
    <w:rsid w:val="00586325"/>
    <w:rsid w:val="005866AE"/>
    <w:rsid w:val="005869B0"/>
    <w:rsid w:val="00587072"/>
    <w:rsid w:val="00587209"/>
    <w:rsid w:val="00587583"/>
    <w:rsid w:val="00587FF6"/>
    <w:rsid w:val="00590508"/>
    <w:rsid w:val="0059062B"/>
    <w:rsid w:val="005910FF"/>
    <w:rsid w:val="00591182"/>
    <w:rsid w:val="00591744"/>
    <w:rsid w:val="00591763"/>
    <w:rsid w:val="00591D94"/>
    <w:rsid w:val="0059263C"/>
    <w:rsid w:val="00592675"/>
    <w:rsid w:val="005928B2"/>
    <w:rsid w:val="005929A4"/>
    <w:rsid w:val="00592A63"/>
    <w:rsid w:val="00592E78"/>
    <w:rsid w:val="00592EB2"/>
    <w:rsid w:val="0059317B"/>
    <w:rsid w:val="005933C6"/>
    <w:rsid w:val="00593C40"/>
    <w:rsid w:val="0059494A"/>
    <w:rsid w:val="00594C13"/>
    <w:rsid w:val="005951B6"/>
    <w:rsid w:val="00595DB4"/>
    <w:rsid w:val="00595E31"/>
    <w:rsid w:val="00595E59"/>
    <w:rsid w:val="0059645C"/>
    <w:rsid w:val="005966B3"/>
    <w:rsid w:val="005968D6"/>
    <w:rsid w:val="005973E7"/>
    <w:rsid w:val="005975F5"/>
    <w:rsid w:val="00597B10"/>
    <w:rsid w:val="00597EBB"/>
    <w:rsid w:val="00597EC7"/>
    <w:rsid w:val="005A0173"/>
    <w:rsid w:val="005A01A0"/>
    <w:rsid w:val="005A12A3"/>
    <w:rsid w:val="005A1C50"/>
    <w:rsid w:val="005A1D7B"/>
    <w:rsid w:val="005A1F1E"/>
    <w:rsid w:val="005A1FE0"/>
    <w:rsid w:val="005A208E"/>
    <w:rsid w:val="005A21BB"/>
    <w:rsid w:val="005A2A83"/>
    <w:rsid w:val="005A36A5"/>
    <w:rsid w:val="005A3EF3"/>
    <w:rsid w:val="005A3FF1"/>
    <w:rsid w:val="005A4C26"/>
    <w:rsid w:val="005A4DE1"/>
    <w:rsid w:val="005A4F9B"/>
    <w:rsid w:val="005A510C"/>
    <w:rsid w:val="005A52FB"/>
    <w:rsid w:val="005A58FF"/>
    <w:rsid w:val="005A5FE6"/>
    <w:rsid w:val="005A6037"/>
    <w:rsid w:val="005A60F1"/>
    <w:rsid w:val="005A6290"/>
    <w:rsid w:val="005A62B7"/>
    <w:rsid w:val="005A6435"/>
    <w:rsid w:val="005A656D"/>
    <w:rsid w:val="005A6646"/>
    <w:rsid w:val="005A6A48"/>
    <w:rsid w:val="005A6D62"/>
    <w:rsid w:val="005A70ED"/>
    <w:rsid w:val="005A70F8"/>
    <w:rsid w:val="005B0818"/>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90C"/>
    <w:rsid w:val="005B392A"/>
    <w:rsid w:val="005B39DC"/>
    <w:rsid w:val="005B3A95"/>
    <w:rsid w:val="005B4058"/>
    <w:rsid w:val="005B406F"/>
    <w:rsid w:val="005B428E"/>
    <w:rsid w:val="005B44DB"/>
    <w:rsid w:val="005B4942"/>
    <w:rsid w:val="005B4D47"/>
    <w:rsid w:val="005B4F58"/>
    <w:rsid w:val="005B5498"/>
    <w:rsid w:val="005B6424"/>
    <w:rsid w:val="005B6509"/>
    <w:rsid w:val="005B6C71"/>
    <w:rsid w:val="005B6E87"/>
    <w:rsid w:val="005B79A4"/>
    <w:rsid w:val="005B7C67"/>
    <w:rsid w:val="005B7CB7"/>
    <w:rsid w:val="005B7D36"/>
    <w:rsid w:val="005C005D"/>
    <w:rsid w:val="005C00C7"/>
    <w:rsid w:val="005C04AE"/>
    <w:rsid w:val="005C0D5D"/>
    <w:rsid w:val="005C11C0"/>
    <w:rsid w:val="005C1563"/>
    <w:rsid w:val="005C1B0A"/>
    <w:rsid w:val="005C1C40"/>
    <w:rsid w:val="005C1FB9"/>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DF"/>
    <w:rsid w:val="005C76F6"/>
    <w:rsid w:val="005C7764"/>
    <w:rsid w:val="005C7923"/>
    <w:rsid w:val="005C7962"/>
    <w:rsid w:val="005C7C25"/>
    <w:rsid w:val="005C7DD8"/>
    <w:rsid w:val="005C7FB2"/>
    <w:rsid w:val="005D0753"/>
    <w:rsid w:val="005D08ED"/>
    <w:rsid w:val="005D08FD"/>
    <w:rsid w:val="005D095E"/>
    <w:rsid w:val="005D128B"/>
    <w:rsid w:val="005D12EB"/>
    <w:rsid w:val="005D1312"/>
    <w:rsid w:val="005D1787"/>
    <w:rsid w:val="005D1AEA"/>
    <w:rsid w:val="005D2497"/>
    <w:rsid w:val="005D26C8"/>
    <w:rsid w:val="005D2E62"/>
    <w:rsid w:val="005D3076"/>
    <w:rsid w:val="005D3554"/>
    <w:rsid w:val="005D3565"/>
    <w:rsid w:val="005D3842"/>
    <w:rsid w:val="005D46D7"/>
    <w:rsid w:val="005D49DA"/>
    <w:rsid w:val="005D4AEF"/>
    <w:rsid w:val="005D5177"/>
    <w:rsid w:val="005D53D7"/>
    <w:rsid w:val="005D53EB"/>
    <w:rsid w:val="005D54B0"/>
    <w:rsid w:val="005D57BE"/>
    <w:rsid w:val="005D5E22"/>
    <w:rsid w:val="005D67F8"/>
    <w:rsid w:val="005D6AFC"/>
    <w:rsid w:val="005D712D"/>
    <w:rsid w:val="005D718D"/>
    <w:rsid w:val="005D7439"/>
    <w:rsid w:val="005D79C5"/>
    <w:rsid w:val="005D7DE6"/>
    <w:rsid w:val="005E0ABE"/>
    <w:rsid w:val="005E0E17"/>
    <w:rsid w:val="005E0F3C"/>
    <w:rsid w:val="005E165C"/>
    <w:rsid w:val="005E1883"/>
    <w:rsid w:val="005E2732"/>
    <w:rsid w:val="005E29C4"/>
    <w:rsid w:val="005E2CA0"/>
    <w:rsid w:val="005E3F9F"/>
    <w:rsid w:val="005E4230"/>
    <w:rsid w:val="005E4542"/>
    <w:rsid w:val="005E456B"/>
    <w:rsid w:val="005E45BF"/>
    <w:rsid w:val="005E461B"/>
    <w:rsid w:val="005E4F2B"/>
    <w:rsid w:val="005E5482"/>
    <w:rsid w:val="005E5517"/>
    <w:rsid w:val="005E5530"/>
    <w:rsid w:val="005E5747"/>
    <w:rsid w:val="005E66DB"/>
    <w:rsid w:val="005E6748"/>
    <w:rsid w:val="005E6B62"/>
    <w:rsid w:val="005E6BED"/>
    <w:rsid w:val="005E7093"/>
    <w:rsid w:val="005E79FF"/>
    <w:rsid w:val="005F0209"/>
    <w:rsid w:val="005F027D"/>
    <w:rsid w:val="005F085D"/>
    <w:rsid w:val="005F0A0B"/>
    <w:rsid w:val="005F0D07"/>
    <w:rsid w:val="005F0D1F"/>
    <w:rsid w:val="005F0E4E"/>
    <w:rsid w:val="005F1950"/>
    <w:rsid w:val="005F1A0C"/>
    <w:rsid w:val="005F1AA5"/>
    <w:rsid w:val="005F1B5F"/>
    <w:rsid w:val="005F1C98"/>
    <w:rsid w:val="005F1E16"/>
    <w:rsid w:val="005F30A0"/>
    <w:rsid w:val="005F331F"/>
    <w:rsid w:val="005F366E"/>
    <w:rsid w:val="005F3814"/>
    <w:rsid w:val="005F3C47"/>
    <w:rsid w:val="005F4039"/>
    <w:rsid w:val="005F43F4"/>
    <w:rsid w:val="005F4619"/>
    <w:rsid w:val="005F4E63"/>
    <w:rsid w:val="005F572B"/>
    <w:rsid w:val="005F5B47"/>
    <w:rsid w:val="005F5D25"/>
    <w:rsid w:val="005F5DEF"/>
    <w:rsid w:val="005F60D1"/>
    <w:rsid w:val="005F6882"/>
    <w:rsid w:val="005F6D0A"/>
    <w:rsid w:val="005F6DA0"/>
    <w:rsid w:val="005F78E6"/>
    <w:rsid w:val="006000CF"/>
    <w:rsid w:val="00600509"/>
    <w:rsid w:val="006006F8"/>
    <w:rsid w:val="00600C7E"/>
    <w:rsid w:val="00600EB6"/>
    <w:rsid w:val="00601116"/>
    <w:rsid w:val="00601227"/>
    <w:rsid w:val="00601B65"/>
    <w:rsid w:val="00601BD4"/>
    <w:rsid w:val="00602089"/>
    <w:rsid w:val="006026BB"/>
    <w:rsid w:val="00602ED7"/>
    <w:rsid w:val="00603393"/>
    <w:rsid w:val="0060346C"/>
    <w:rsid w:val="0060370A"/>
    <w:rsid w:val="006038A6"/>
    <w:rsid w:val="006039B9"/>
    <w:rsid w:val="00603E9F"/>
    <w:rsid w:val="00604258"/>
    <w:rsid w:val="0060483B"/>
    <w:rsid w:val="00604AB6"/>
    <w:rsid w:val="00604D15"/>
    <w:rsid w:val="006055A9"/>
    <w:rsid w:val="00605AA9"/>
    <w:rsid w:val="00605B3B"/>
    <w:rsid w:val="00605C62"/>
    <w:rsid w:val="00605E70"/>
    <w:rsid w:val="00606317"/>
    <w:rsid w:val="00606343"/>
    <w:rsid w:val="0060639E"/>
    <w:rsid w:val="00606B00"/>
    <w:rsid w:val="00607973"/>
    <w:rsid w:val="00607C74"/>
    <w:rsid w:val="00607DA8"/>
    <w:rsid w:val="00610500"/>
    <w:rsid w:val="006106A7"/>
    <w:rsid w:val="00610824"/>
    <w:rsid w:val="00610E1D"/>
    <w:rsid w:val="00610F0B"/>
    <w:rsid w:val="0061110B"/>
    <w:rsid w:val="00612105"/>
    <w:rsid w:val="006128B7"/>
    <w:rsid w:val="00612DF0"/>
    <w:rsid w:val="00612F98"/>
    <w:rsid w:val="006135EF"/>
    <w:rsid w:val="006139EF"/>
    <w:rsid w:val="00613DDF"/>
    <w:rsid w:val="00613E68"/>
    <w:rsid w:val="0061415E"/>
    <w:rsid w:val="006146CC"/>
    <w:rsid w:val="00614CD1"/>
    <w:rsid w:val="00614FCF"/>
    <w:rsid w:val="00614FF7"/>
    <w:rsid w:val="00615B4D"/>
    <w:rsid w:val="00615BDA"/>
    <w:rsid w:val="00615E2B"/>
    <w:rsid w:val="0061660D"/>
    <w:rsid w:val="00616D01"/>
    <w:rsid w:val="00616DE5"/>
    <w:rsid w:val="00616FAD"/>
    <w:rsid w:val="006170A2"/>
    <w:rsid w:val="006170B7"/>
    <w:rsid w:val="00617820"/>
    <w:rsid w:val="00617845"/>
    <w:rsid w:val="00617D97"/>
    <w:rsid w:val="00620490"/>
    <w:rsid w:val="0062173D"/>
    <w:rsid w:val="00621A70"/>
    <w:rsid w:val="0062202B"/>
    <w:rsid w:val="00622107"/>
    <w:rsid w:val="006224A4"/>
    <w:rsid w:val="00622732"/>
    <w:rsid w:val="0062275C"/>
    <w:rsid w:val="00622ABC"/>
    <w:rsid w:val="00622BEC"/>
    <w:rsid w:val="0062308C"/>
    <w:rsid w:val="006233EE"/>
    <w:rsid w:val="00623E99"/>
    <w:rsid w:val="0062428B"/>
    <w:rsid w:val="00624A16"/>
    <w:rsid w:val="00625597"/>
    <w:rsid w:val="006258FF"/>
    <w:rsid w:val="00626210"/>
    <w:rsid w:val="006270E2"/>
    <w:rsid w:val="00627D3D"/>
    <w:rsid w:val="006308CD"/>
    <w:rsid w:val="00630A61"/>
    <w:rsid w:val="00630AB5"/>
    <w:rsid w:val="00631117"/>
    <w:rsid w:val="006311A4"/>
    <w:rsid w:val="006311D7"/>
    <w:rsid w:val="00631296"/>
    <w:rsid w:val="0063173B"/>
    <w:rsid w:val="0063189F"/>
    <w:rsid w:val="0063199F"/>
    <w:rsid w:val="006319D2"/>
    <w:rsid w:val="006320FC"/>
    <w:rsid w:val="006324FF"/>
    <w:rsid w:val="00632708"/>
    <w:rsid w:val="00632AD4"/>
    <w:rsid w:val="00632DB9"/>
    <w:rsid w:val="00633040"/>
    <w:rsid w:val="0063322A"/>
    <w:rsid w:val="006332BB"/>
    <w:rsid w:val="006332EA"/>
    <w:rsid w:val="00633415"/>
    <w:rsid w:val="006336BE"/>
    <w:rsid w:val="006338D3"/>
    <w:rsid w:val="006339A4"/>
    <w:rsid w:val="00633C32"/>
    <w:rsid w:val="00633F93"/>
    <w:rsid w:val="00634042"/>
    <w:rsid w:val="006340A9"/>
    <w:rsid w:val="00634260"/>
    <w:rsid w:val="006345C3"/>
    <w:rsid w:val="006346D7"/>
    <w:rsid w:val="00634FE3"/>
    <w:rsid w:val="00635626"/>
    <w:rsid w:val="006356F2"/>
    <w:rsid w:val="006357A3"/>
    <w:rsid w:val="006358CE"/>
    <w:rsid w:val="00635B66"/>
    <w:rsid w:val="00635C3C"/>
    <w:rsid w:val="00635FB0"/>
    <w:rsid w:val="00636293"/>
    <w:rsid w:val="006362B3"/>
    <w:rsid w:val="006364E8"/>
    <w:rsid w:val="00636AE6"/>
    <w:rsid w:val="00636C7D"/>
    <w:rsid w:val="00636DE0"/>
    <w:rsid w:val="006378BA"/>
    <w:rsid w:val="00637ADD"/>
    <w:rsid w:val="00637C33"/>
    <w:rsid w:val="00637C38"/>
    <w:rsid w:val="006400C3"/>
    <w:rsid w:val="006406A0"/>
    <w:rsid w:val="00640836"/>
    <w:rsid w:val="00640E07"/>
    <w:rsid w:val="0064103D"/>
    <w:rsid w:val="00641108"/>
    <w:rsid w:val="0064125E"/>
    <w:rsid w:val="006414B6"/>
    <w:rsid w:val="00641671"/>
    <w:rsid w:val="0064188B"/>
    <w:rsid w:val="00642378"/>
    <w:rsid w:val="006423A0"/>
    <w:rsid w:val="00642763"/>
    <w:rsid w:val="00642C67"/>
    <w:rsid w:val="00642F1C"/>
    <w:rsid w:val="006431DB"/>
    <w:rsid w:val="00643673"/>
    <w:rsid w:val="00643874"/>
    <w:rsid w:val="006438E7"/>
    <w:rsid w:val="00643A56"/>
    <w:rsid w:val="00643E7F"/>
    <w:rsid w:val="006440E0"/>
    <w:rsid w:val="006448ED"/>
    <w:rsid w:val="00644DAD"/>
    <w:rsid w:val="006451AA"/>
    <w:rsid w:val="0064536F"/>
    <w:rsid w:val="0064589E"/>
    <w:rsid w:val="00645A0C"/>
    <w:rsid w:val="00645A59"/>
    <w:rsid w:val="00645D33"/>
    <w:rsid w:val="0064644C"/>
    <w:rsid w:val="00646676"/>
    <w:rsid w:val="006466FB"/>
    <w:rsid w:val="006467E6"/>
    <w:rsid w:val="00646FCD"/>
    <w:rsid w:val="006472E1"/>
    <w:rsid w:val="006476E0"/>
    <w:rsid w:val="00647C93"/>
    <w:rsid w:val="00647FF4"/>
    <w:rsid w:val="006503A0"/>
    <w:rsid w:val="00650452"/>
    <w:rsid w:val="0065070A"/>
    <w:rsid w:val="00650E37"/>
    <w:rsid w:val="00650E85"/>
    <w:rsid w:val="006518A0"/>
    <w:rsid w:val="00652869"/>
    <w:rsid w:val="00652983"/>
    <w:rsid w:val="00652D86"/>
    <w:rsid w:val="00652F24"/>
    <w:rsid w:val="00652FFF"/>
    <w:rsid w:val="00653667"/>
    <w:rsid w:val="006538C5"/>
    <w:rsid w:val="00653F38"/>
    <w:rsid w:val="0065409A"/>
    <w:rsid w:val="0065445D"/>
    <w:rsid w:val="00654CCF"/>
    <w:rsid w:val="00654E0E"/>
    <w:rsid w:val="00655798"/>
    <w:rsid w:val="00655818"/>
    <w:rsid w:val="00655D1E"/>
    <w:rsid w:val="00655EB5"/>
    <w:rsid w:val="00655F0E"/>
    <w:rsid w:val="006561DB"/>
    <w:rsid w:val="0065653F"/>
    <w:rsid w:val="006566CC"/>
    <w:rsid w:val="006567C1"/>
    <w:rsid w:val="0065682D"/>
    <w:rsid w:val="0065691B"/>
    <w:rsid w:val="00656C6B"/>
    <w:rsid w:val="0065732C"/>
    <w:rsid w:val="006602C2"/>
    <w:rsid w:val="00660670"/>
    <w:rsid w:val="006607D5"/>
    <w:rsid w:val="00660F36"/>
    <w:rsid w:val="00661412"/>
    <w:rsid w:val="00661590"/>
    <w:rsid w:val="0066183D"/>
    <w:rsid w:val="0066185B"/>
    <w:rsid w:val="00661EFD"/>
    <w:rsid w:val="00662072"/>
    <w:rsid w:val="00662158"/>
    <w:rsid w:val="006625AC"/>
    <w:rsid w:val="006625C9"/>
    <w:rsid w:val="00662B01"/>
    <w:rsid w:val="00662C7D"/>
    <w:rsid w:val="00662DC9"/>
    <w:rsid w:val="00662EAA"/>
    <w:rsid w:val="00662F73"/>
    <w:rsid w:val="00663245"/>
    <w:rsid w:val="00664347"/>
    <w:rsid w:val="00664392"/>
    <w:rsid w:val="00664540"/>
    <w:rsid w:val="00664C81"/>
    <w:rsid w:val="00664D26"/>
    <w:rsid w:val="00664D51"/>
    <w:rsid w:val="00664D77"/>
    <w:rsid w:val="00664EE0"/>
    <w:rsid w:val="006652BE"/>
    <w:rsid w:val="006653CF"/>
    <w:rsid w:val="00666086"/>
    <w:rsid w:val="00666495"/>
    <w:rsid w:val="006668ED"/>
    <w:rsid w:val="00666D86"/>
    <w:rsid w:val="00667501"/>
    <w:rsid w:val="00667F37"/>
    <w:rsid w:val="00670071"/>
    <w:rsid w:val="0067015A"/>
    <w:rsid w:val="0067017C"/>
    <w:rsid w:val="00670505"/>
    <w:rsid w:val="006707C2"/>
    <w:rsid w:val="0067088E"/>
    <w:rsid w:val="00670898"/>
    <w:rsid w:val="00670C00"/>
    <w:rsid w:val="00670DDA"/>
    <w:rsid w:val="00670FE6"/>
    <w:rsid w:val="006710A0"/>
    <w:rsid w:val="00671170"/>
    <w:rsid w:val="00671AE2"/>
    <w:rsid w:val="00671E11"/>
    <w:rsid w:val="00671FF3"/>
    <w:rsid w:val="00672AFE"/>
    <w:rsid w:val="00672D2A"/>
    <w:rsid w:val="006734F6"/>
    <w:rsid w:val="006736F1"/>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6B"/>
    <w:rsid w:val="0067616F"/>
    <w:rsid w:val="006761F8"/>
    <w:rsid w:val="00676552"/>
    <w:rsid w:val="0067661D"/>
    <w:rsid w:val="00676857"/>
    <w:rsid w:val="00676B4A"/>
    <w:rsid w:val="00676EE0"/>
    <w:rsid w:val="0067748D"/>
    <w:rsid w:val="0067761E"/>
    <w:rsid w:val="00677925"/>
    <w:rsid w:val="00677CB7"/>
    <w:rsid w:val="006803ED"/>
    <w:rsid w:val="0068048F"/>
    <w:rsid w:val="006804BC"/>
    <w:rsid w:val="0068068D"/>
    <w:rsid w:val="0068169C"/>
    <w:rsid w:val="006818A4"/>
    <w:rsid w:val="00681977"/>
    <w:rsid w:val="00681C09"/>
    <w:rsid w:val="0068212A"/>
    <w:rsid w:val="00682643"/>
    <w:rsid w:val="006827D8"/>
    <w:rsid w:val="00683371"/>
    <w:rsid w:val="006833FD"/>
    <w:rsid w:val="00683A14"/>
    <w:rsid w:val="00683A8B"/>
    <w:rsid w:val="00683C1F"/>
    <w:rsid w:val="0068408F"/>
    <w:rsid w:val="006846E2"/>
    <w:rsid w:val="006848B1"/>
    <w:rsid w:val="006849AD"/>
    <w:rsid w:val="00684CA7"/>
    <w:rsid w:val="006853D4"/>
    <w:rsid w:val="00685711"/>
    <w:rsid w:val="00685743"/>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3C6"/>
    <w:rsid w:val="0068783A"/>
    <w:rsid w:val="006879C8"/>
    <w:rsid w:val="006905B1"/>
    <w:rsid w:val="006907DB"/>
    <w:rsid w:val="00690C7E"/>
    <w:rsid w:val="00690DC8"/>
    <w:rsid w:val="00690E94"/>
    <w:rsid w:val="00690F35"/>
    <w:rsid w:val="00691201"/>
    <w:rsid w:val="006916E7"/>
    <w:rsid w:val="00691C4A"/>
    <w:rsid w:val="00691E2A"/>
    <w:rsid w:val="0069219E"/>
    <w:rsid w:val="00692561"/>
    <w:rsid w:val="00692C6C"/>
    <w:rsid w:val="00693135"/>
    <w:rsid w:val="00693741"/>
    <w:rsid w:val="00693F7D"/>
    <w:rsid w:val="00694270"/>
    <w:rsid w:val="006944F3"/>
    <w:rsid w:val="00694C3E"/>
    <w:rsid w:val="00694F45"/>
    <w:rsid w:val="00694FE2"/>
    <w:rsid w:val="006950E8"/>
    <w:rsid w:val="00695762"/>
    <w:rsid w:val="006958FF"/>
    <w:rsid w:val="00695C43"/>
    <w:rsid w:val="00695F8B"/>
    <w:rsid w:val="00695FA5"/>
    <w:rsid w:val="00696093"/>
    <w:rsid w:val="006961E9"/>
    <w:rsid w:val="0069678D"/>
    <w:rsid w:val="00697350"/>
    <w:rsid w:val="006973F6"/>
    <w:rsid w:val="006975A7"/>
    <w:rsid w:val="00697606"/>
    <w:rsid w:val="0069762A"/>
    <w:rsid w:val="00697B1A"/>
    <w:rsid w:val="006A049F"/>
    <w:rsid w:val="006A0C50"/>
    <w:rsid w:val="006A0D77"/>
    <w:rsid w:val="006A0DF4"/>
    <w:rsid w:val="006A0F1A"/>
    <w:rsid w:val="006A153A"/>
    <w:rsid w:val="006A196A"/>
    <w:rsid w:val="006A1B02"/>
    <w:rsid w:val="006A216A"/>
    <w:rsid w:val="006A22C0"/>
    <w:rsid w:val="006A23E0"/>
    <w:rsid w:val="006A2807"/>
    <w:rsid w:val="006A2EEE"/>
    <w:rsid w:val="006A32A2"/>
    <w:rsid w:val="006A33A1"/>
    <w:rsid w:val="006A3441"/>
    <w:rsid w:val="006A409D"/>
    <w:rsid w:val="006A458B"/>
    <w:rsid w:val="006A4807"/>
    <w:rsid w:val="006A4E28"/>
    <w:rsid w:val="006A4F88"/>
    <w:rsid w:val="006A572C"/>
    <w:rsid w:val="006A57A6"/>
    <w:rsid w:val="006A57F8"/>
    <w:rsid w:val="006A5C66"/>
    <w:rsid w:val="006A5CC6"/>
    <w:rsid w:val="006A5E1B"/>
    <w:rsid w:val="006A5E84"/>
    <w:rsid w:val="006A6BB4"/>
    <w:rsid w:val="006A6FB2"/>
    <w:rsid w:val="006A7240"/>
    <w:rsid w:val="006A72E3"/>
    <w:rsid w:val="006A783F"/>
    <w:rsid w:val="006A7897"/>
    <w:rsid w:val="006A7FFB"/>
    <w:rsid w:val="006B0093"/>
    <w:rsid w:val="006B05A2"/>
    <w:rsid w:val="006B07AD"/>
    <w:rsid w:val="006B11B8"/>
    <w:rsid w:val="006B1394"/>
    <w:rsid w:val="006B15CD"/>
    <w:rsid w:val="006B1AAD"/>
    <w:rsid w:val="006B1F1F"/>
    <w:rsid w:val="006B2167"/>
    <w:rsid w:val="006B2238"/>
    <w:rsid w:val="006B24A0"/>
    <w:rsid w:val="006B25C5"/>
    <w:rsid w:val="006B28E9"/>
    <w:rsid w:val="006B2C6D"/>
    <w:rsid w:val="006B2CD5"/>
    <w:rsid w:val="006B3459"/>
    <w:rsid w:val="006B35D1"/>
    <w:rsid w:val="006B39A2"/>
    <w:rsid w:val="006B3B50"/>
    <w:rsid w:val="006B4407"/>
    <w:rsid w:val="006B463E"/>
    <w:rsid w:val="006B476E"/>
    <w:rsid w:val="006B4BAD"/>
    <w:rsid w:val="006B5095"/>
    <w:rsid w:val="006B539D"/>
    <w:rsid w:val="006B5400"/>
    <w:rsid w:val="006B5598"/>
    <w:rsid w:val="006B5A0D"/>
    <w:rsid w:val="006B6104"/>
    <w:rsid w:val="006B6425"/>
    <w:rsid w:val="006B6975"/>
    <w:rsid w:val="006B6977"/>
    <w:rsid w:val="006B6E0F"/>
    <w:rsid w:val="006B7C88"/>
    <w:rsid w:val="006B7D97"/>
    <w:rsid w:val="006B7F0B"/>
    <w:rsid w:val="006C0102"/>
    <w:rsid w:val="006C0399"/>
    <w:rsid w:val="006C0897"/>
    <w:rsid w:val="006C090E"/>
    <w:rsid w:val="006C0925"/>
    <w:rsid w:val="006C0BEA"/>
    <w:rsid w:val="006C0CBB"/>
    <w:rsid w:val="006C0D75"/>
    <w:rsid w:val="006C10B9"/>
    <w:rsid w:val="006C1429"/>
    <w:rsid w:val="006C14F9"/>
    <w:rsid w:val="006C174C"/>
    <w:rsid w:val="006C18D6"/>
    <w:rsid w:val="006C1952"/>
    <w:rsid w:val="006C24CB"/>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5177"/>
    <w:rsid w:val="006C5FC6"/>
    <w:rsid w:val="006C66A5"/>
    <w:rsid w:val="006C670C"/>
    <w:rsid w:val="006C6EDA"/>
    <w:rsid w:val="006C6EE7"/>
    <w:rsid w:val="006C77F5"/>
    <w:rsid w:val="006C7B70"/>
    <w:rsid w:val="006C7B71"/>
    <w:rsid w:val="006C7D48"/>
    <w:rsid w:val="006D0137"/>
    <w:rsid w:val="006D03E4"/>
    <w:rsid w:val="006D0555"/>
    <w:rsid w:val="006D0A20"/>
    <w:rsid w:val="006D1C60"/>
    <w:rsid w:val="006D1EC3"/>
    <w:rsid w:val="006D29C8"/>
    <w:rsid w:val="006D2CF9"/>
    <w:rsid w:val="006D2DFD"/>
    <w:rsid w:val="006D2E76"/>
    <w:rsid w:val="006D30FD"/>
    <w:rsid w:val="006D313F"/>
    <w:rsid w:val="006D31BC"/>
    <w:rsid w:val="006D33FE"/>
    <w:rsid w:val="006D3D17"/>
    <w:rsid w:val="006D3DE3"/>
    <w:rsid w:val="006D3F03"/>
    <w:rsid w:val="006D3FD3"/>
    <w:rsid w:val="006D3FDD"/>
    <w:rsid w:val="006D4204"/>
    <w:rsid w:val="006D45FD"/>
    <w:rsid w:val="006D4697"/>
    <w:rsid w:val="006D49E1"/>
    <w:rsid w:val="006D4B80"/>
    <w:rsid w:val="006D5352"/>
    <w:rsid w:val="006D58D9"/>
    <w:rsid w:val="006D5C43"/>
    <w:rsid w:val="006D6108"/>
    <w:rsid w:val="006D61CF"/>
    <w:rsid w:val="006D62E3"/>
    <w:rsid w:val="006D63B9"/>
    <w:rsid w:val="006D660A"/>
    <w:rsid w:val="006D678B"/>
    <w:rsid w:val="006D6BEB"/>
    <w:rsid w:val="006D7264"/>
    <w:rsid w:val="006D7501"/>
    <w:rsid w:val="006D7851"/>
    <w:rsid w:val="006D7B64"/>
    <w:rsid w:val="006D7D26"/>
    <w:rsid w:val="006D7DCC"/>
    <w:rsid w:val="006D7E15"/>
    <w:rsid w:val="006D7FA0"/>
    <w:rsid w:val="006E002E"/>
    <w:rsid w:val="006E01E5"/>
    <w:rsid w:val="006E059F"/>
    <w:rsid w:val="006E0A22"/>
    <w:rsid w:val="006E0AA1"/>
    <w:rsid w:val="006E0BDC"/>
    <w:rsid w:val="006E1049"/>
    <w:rsid w:val="006E11A7"/>
    <w:rsid w:val="006E1229"/>
    <w:rsid w:val="006E13D1"/>
    <w:rsid w:val="006E1601"/>
    <w:rsid w:val="006E17E4"/>
    <w:rsid w:val="006E1A8D"/>
    <w:rsid w:val="006E1C74"/>
    <w:rsid w:val="006E22A7"/>
    <w:rsid w:val="006E2575"/>
    <w:rsid w:val="006E267B"/>
    <w:rsid w:val="006E267D"/>
    <w:rsid w:val="006E28E0"/>
    <w:rsid w:val="006E2981"/>
    <w:rsid w:val="006E2B3F"/>
    <w:rsid w:val="006E2C59"/>
    <w:rsid w:val="006E2C9D"/>
    <w:rsid w:val="006E2EBF"/>
    <w:rsid w:val="006E3244"/>
    <w:rsid w:val="006E33BF"/>
    <w:rsid w:val="006E3B48"/>
    <w:rsid w:val="006E3D74"/>
    <w:rsid w:val="006E4085"/>
    <w:rsid w:val="006E4462"/>
    <w:rsid w:val="006E52A1"/>
    <w:rsid w:val="006E53C0"/>
    <w:rsid w:val="006E54C2"/>
    <w:rsid w:val="006E580D"/>
    <w:rsid w:val="006E5A10"/>
    <w:rsid w:val="006E5A97"/>
    <w:rsid w:val="006E66AB"/>
    <w:rsid w:val="006E6A0C"/>
    <w:rsid w:val="006E6AB2"/>
    <w:rsid w:val="006E6BA3"/>
    <w:rsid w:val="006E6D13"/>
    <w:rsid w:val="006E6FFE"/>
    <w:rsid w:val="006E74A9"/>
    <w:rsid w:val="006E773F"/>
    <w:rsid w:val="006E7B6D"/>
    <w:rsid w:val="006E7BD9"/>
    <w:rsid w:val="006E7C5A"/>
    <w:rsid w:val="006E7EE5"/>
    <w:rsid w:val="006F01A3"/>
    <w:rsid w:val="006F0214"/>
    <w:rsid w:val="006F0347"/>
    <w:rsid w:val="006F076B"/>
    <w:rsid w:val="006F0AEF"/>
    <w:rsid w:val="006F0B36"/>
    <w:rsid w:val="006F0DF0"/>
    <w:rsid w:val="006F1063"/>
    <w:rsid w:val="006F10B0"/>
    <w:rsid w:val="006F123E"/>
    <w:rsid w:val="006F134B"/>
    <w:rsid w:val="006F160B"/>
    <w:rsid w:val="006F1D06"/>
    <w:rsid w:val="006F2358"/>
    <w:rsid w:val="006F29A7"/>
    <w:rsid w:val="006F2D22"/>
    <w:rsid w:val="006F2D60"/>
    <w:rsid w:val="006F310D"/>
    <w:rsid w:val="006F31DD"/>
    <w:rsid w:val="006F33BF"/>
    <w:rsid w:val="006F3589"/>
    <w:rsid w:val="006F3ED2"/>
    <w:rsid w:val="006F4254"/>
    <w:rsid w:val="006F4499"/>
    <w:rsid w:val="006F4583"/>
    <w:rsid w:val="006F4B15"/>
    <w:rsid w:val="006F4B34"/>
    <w:rsid w:val="006F4BEA"/>
    <w:rsid w:val="006F4DF8"/>
    <w:rsid w:val="006F5185"/>
    <w:rsid w:val="006F583C"/>
    <w:rsid w:val="006F5A7A"/>
    <w:rsid w:val="006F5AA8"/>
    <w:rsid w:val="006F5B4E"/>
    <w:rsid w:val="006F60B1"/>
    <w:rsid w:val="006F63D1"/>
    <w:rsid w:val="006F6AA1"/>
    <w:rsid w:val="006F6CB8"/>
    <w:rsid w:val="006F6F1D"/>
    <w:rsid w:val="006F7359"/>
    <w:rsid w:val="006F7B66"/>
    <w:rsid w:val="006FAD67"/>
    <w:rsid w:val="00700297"/>
    <w:rsid w:val="007003BE"/>
    <w:rsid w:val="007004E7"/>
    <w:rsid w:val="00700816"/>
    <w:rsid w:val="00700C73"/>
    <w:rsid w:val="0070118B"/>
    <w:rsid w:val="007012DE"/>
    <w:rsid w:val="007013CA"/>
    <w:rsid w:val="007013E1"/>
    <w:rsid w:val="007016E5"/>
    <w:rsid w:val="0070174B"/>
    <w:rsid w:val="00701F3A"/>
    <w:rsid w:val="007027EB"/>
    <w:rsid w:val="007029D9"/>
    <w:rsid w:val="00702CF1"/>
    <w:rsid w:val="007031AC"/>
    <w:rsid w:val="0070320C"/>
    <w:rsid w:val="00703547"/>
    <w:rsid w:val="00703A4A"/>
    <w:rsid w:val="00703B4A"/>
    <w:rsid w:val="00703C0A"/>
    <w:rsid w:val="00703C6D"/>
    <w:rsid w:val="00704369"/>
    <w:rsid w:val="00704C47"/>
    <w:rsid w:val="00704DCA"/>
    <w:rsid w:val="00704E9B"/>
    <w:rsid w:val="007051C7"/>
    <w:rsid w:val="00705A3F"/>
    <w:rsid w:val="00705BEF"/>
    <w:rsid w:val="00705D03"/>
    <w:rsid w:val="00705D70"/>
    <w:rsid w:val="00705FB5"/>
    <w:rsid w:val="007064D2"/>
    <w:rsid w:val="0070689B"/>
    <w:rsid w:val="00706D93"/>
    <w:rsid w:val="0070728B"/>
    <w:rsid w:val="00707556"/>
    <w:rsid w:val="00707566"/>
    <w:rsid w:val="00707A3A"/>
    <w:rsid w:val="00707C0D"/>
    <w:rsid w:val="007100F9"/>
    <w:rsid w:val="00710282"/>
    <w:rsid w:val="00710286"/>
    <w:rsid w:val="0071050A"/>
    <w:rsid w:val="007106D4"/>
    <w:rsid w:val="00710BCC"/>
    <w:rsid w:val="00710DB9"/>
    <w:rsid w:val="00711275"/>
    <w:rsid w:val="00711888"/>
    <w:rsid w:val="00711E13"/>
    <w:rsid w:val="00711F80"/>
    <w:rsid w:val="0071235A"/>
    <w:rsid w:val="007124D0"/>
    <w:rsid w:val="007125F4"/>
    <w:rsid w:val="00712A7A"/>
    <w:rsid w:val="00712BCA"/>
    <w:rsid w:val="00712EDA"/>
    <w:rsid w:val="007138E3"/>
    <w:rsid w:val="00714097"/>
    <w:rsid w:val="007143F8"/>
    <w:rsid w:val="00714890"/>
    <w:rsid w:val="00714D59"/>
    <w:rsid w:val="00714E2E"/>
    <w:rsid w:val="0071535F"/>
    <w:rsid w:val="00715FD6"/>
    <w:rsid w:val="007162D8"/>
    <w:rsid w:val="00716415"/>
    <w:rsid w:val="007165E9"/>
    <w:rsid w:val="007166C0"/>
    <w:rsid w:val="0071705B"/>
    <w:rsid w:val="00717357"/>
    <w:rsid w:val="00717E99"/>
    <w:rsid w:val="0072012B"/>
    <w:rsid w:val="00720213"/>
    <w:rsid w:val="007202E7"/>
    <w:rsid w:val="00720843"/>
    <w:rsid w:val="00720D3F"/>
    <w:rsid w:val="00721AD4"/>
    <w:rsid w:val="00721F02"/>
    <w:rsid w:val="0072256E"/>
    <w:rsid w:val="00722DD1"/>
    <w:rsid w:val="0072313E"/>
    <w:rsid w:val="007238A1"/>
    <w:rsid w:val="00723964"/>
    <w:rsid w:val="00723BD3"/>
    <w:rsid w:val="00723C15"/>
    <w:rsid w:val="007240F1"/>
    <w:rsid w:val="007243CD"/>
    <w:rsid w:val="00724617"/>
    <w:rsid w:val="0072482F"/>
    <w:rsid w:val="007249DE"/>
    <w:rsid w:val="00724B19"/>
    <w:rsid w:val="00724D70"/>
    <w:rsid w:val="00724E72"/>
    <w:rsid w:val="00724E8B"/>
    <w:rsid w:val="007255E9"/>
    <w:rsid w:val="00725709"/>
    <w:rsid w:val="00725770"/>
    <w:rsid w:val="007257C2"/>
    <w:rsid w:val="00725B30"/>
    <w:rsid w:val="00725C63"/>
    <w:rsid w:val="0072676B"/>
    <w:rsid w:val="00726924"/>
    <w:rsid w:val="00726962"/>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34E3"/>
    <w:rsid w:val="0073400F"/>
    <w:rsid w:val="007340F3"/>
    <w:rsid w:val="00734441"/>
    <w:rsid w:val="00734555"/>
    <w:rsid w:val="00734642"/>
    <w:rsid w:val="0073474B"/>
    <w:rsid w:val="00734850"/>
    <w:rsid w:val="007348EB"/>
    <w:rsid w:val="007349E6"/>
    <w:rsid w:val="00734F2A"/>
    <w:rsid w:val="0073530E"/>
    <w:rsid w:val="00735506"/>
    <w:rsid w:val="0073564A"/>
    <w:rsid w:val="0073580A"/>
    <w:rsid w:val="00735C3C"/>
    <w:rsid w:val="00736418"/>
    <w:rsid w:val="007367B7"/>
    <w:rsid w:val="00736B3C"/>
    <w:rsid w:val="0073715F"/>
    <w:rsid w:val="007372B7"/>
    <w:rsid w:val="007374FC"/>
    <w:rsid w:val="007375A2"/>
    <w:rsid w:val="0073778A"/>
    <w:rsid w:val="00737EB4"/>
    <w:rsid w:val="0074005A"/>
    <w:rsid w:val="007401FE"/>
    <w:rsid w:val="00740280"/>
    <w:rsid w:val="007405B2"/>
    <w:rsid w:val="0074067F"/>
    <w:rsid w:val="007406E1"/>
    <w:rsid w:val="0074075F"/>
    <w:rsid w:val="00740832"/>
    <w:rsid w:val="00740AB7"/>
    <w:rsid w:val="00740AFF"/>
    <w:rsid w:val="007412C6"/>
    <w:rsid w:val="00741872"/>
    <w:rsid w:val="00741EE7"/>
    <w:rsid w:val="007424C4"/>
    <w:rsid w:val="00742754"/>
    <w:rsid w:val="00742AE2"/>
    <w:rsid w:val="00743028"/>
    <w:rsid w:val="00743053"/>
    <w:rsid w:val="007430CC"/>
    <w:rsid w:val="007433FE"/>
    <w:rsid w:val="00743458"/>
    <w:rsid w:val="00744129"/>
    <w:rsid w:val="007455FD"/>
    <w:rsid w:val="00745CAB"/>
    <w:rsid w:val="00746086"/>
    <w:rsid w:val="007460F5"/>
    <w:rsid w:val="0074617A"/>
    <w:rsid w:val="00746579"/>
    <w:rsid w:val="007465D5"/>
    <w:rsid w:val="00746659"/>
    <w:rsid w:val="0074665E"/>
    <w:rsid w:val="0074685B"/>
    <w:rsid w:val="0074691A"/>
    <w:rsid w:val="00747F7D"/>
    <w:rsid w:val="00750231"/>
    <w:rsid w:val="007503F9"/>
    <w:rsid w:val="00750D51"/>
    <w:rsid w:val="00751061"/>
    <w:rsid w:val="007512E8"/>
    <w:rsid w:val="00751465"/>
    <w:rsid w:val="0075175D"/>
    <w:rsid w:val="00751ABD"/>
    <w:rsid w:val="00751F2E"/>
    <w:rsid w:val="007521B7"/>
    <w:rsid w:val="00752596"/>
    <w:rsid w:val="007525A4"/>
    <w:rsid w:val="00752717"/>
    <w:rsid w:val="00752A14"/>
    <w:rsid w:val="00752A90"/>
    <w:rsid w:val="00752F4E"/>
    <w:rsid w:val="00752FF8"/>
    <w:rsid w:val="00753093"/>
    <w:rsid w:val="0075348F"/>
    <w:rsid w:val="00753507"/>
    <w:rsid w:val="0075373E"/>
    <w:rsid w:val="00753902"/>
    <w:rsid w:val="00753B92"/>
    <w:rsid w:val="00753FB6"/>
    <w:rsid w:val="007549F1"/>
    <w:rsid w:val="00754AF8"/>
    <w:rsid w:val="00754C7C"/>
    <w:rsid w:val="0075571E"/>
    <w:rsid w:val="00755801"/>
    <w:rsid w:val="00755A68"/>
    <w:rsid w:val="00755B80"/>
    <w:rsid w:val="00755E40"/>
    <w:rsid w:val="00755F8D"/>
    <w:rsid w:val="00756365"/>
    <w:rsid w:val="00756832"/>
    <w:rsid w:val="00756A42"/>
    <w:rsid w:val="00757052"/>
    <w:rsid w:val="00757E6B"/>
    <w:rsid w:val="00757EF0"/>
    <w:rsid w:val="00757F68"/>
    <w:rsid w:val="0076014E"/>
    <w:rsid w:val="00760478"/>
    <w:rsid w:val="007604F2"/>
    <w:rsid w:val="00760618"/>
    <w:rsid w:val="007607EE"/>
    <w:rsid w:val="007609CE"/>
    <w:rsid w:val="00760F1A"/>
    <w:rsid w:val="00760F56"/>
    <w:rsid w:val="0076104D"/>
    <w:rsid w:val="007613F5"/>
    <w:rsid w:val="00761485"/>
    <w:rsid w:val="00761701"/>
    <w:rsid w:val="00761AA1"/>
    <w:rsid w:val="00761E28"/>
    <w:rsid w:val="00762114"/>
    <w:rsid w:val="00762307"/>
    <w:rsid w:val="00762B4D"/>
    <w:rsid w:val="00762DE7"/>
    <w:rsid w:val="00762F1C"/>
    <w:rsid w:val="007633C9"/>
    <w:rsid w:val="00763766"/>
    <w:rsid w:val="00763972"/>
    <w:rsid w:val="00763B3C"/>
    <w:rsid w:val="00763C2E"/>
    <w:rsid w:val="00763EF1"/>
    <w:rsid w:val="0076477E"/>
    <w:rsid w:val="00764D97"/>
    <w:rsid w:val="00764E7A"/>
    <w:rsid w:val="00765261"/>
    <w:rsid w:val="00765302"/>
    <w:rsid w:val="00765B80"/>
    <w:rsid w:val="0076650A"/>
    <w:rsid w:val="0076662D"/>
    <w:rsid w:val="007667A5"/>
    <w:rsid w:val="00766C13"/>
    <w:rsid w:val="0076736F"/>
    <w:rsid w:val="007677ED"/>
    <w:rsid w:val="0076783D"/>
    <w:rsid w:val="00767AB7"/>
    <w:rsid w:val="00767DC8"/>
    <w:rsid w:val="00767FB1"/>
    <w:rsid w:val="007703A1"/>
    <w:rsid w:val="00770F20"/>
    <w:rsid w:val="00771049"/>
    <w:rsid w:val="00771667"/>
    <w:rsid w:val="00771FFA"/>
    <w:rsid w:val="007722B2"/>
    <w:rsid w:val="0077237F"/>
    <w:rsid w:val="007725F9"/>
    <w:rsid w:val="00773367"/>
    <w:rsid w:val="007734AD"/>
    <w:rsid w:val="007739FC"/>
    <w:rsid w:val="00773F7C"/>
    <w:rsid w:val="00774185"/>
    <w:rsid w:val="007742D1"/>
    <w:rsid w:val="00774649"/>
    <w:rsid w:val="007746CD"/>
    <w:rsid w:val="00774871"/>
    <w:rsid w:val="00774BFA"/>
    <w:rsid w:val="00775371"/>
    <w:rsid w:val="0077548E"/>
    <w:rsid w:val="007757FC"/>
    <w:rsid w:val="0077597C"/>
    <w:rsid w:val="00775AED"/>
    <w:rsid w:val="00776014"/>
    <w:rsid w:val="007760EA"/>
    <w:rsid w:val="0077636A"/>
    <w:rsid w:val="00776626"/>
    <w:rsid w:val="00776F0C"/>
    <w:rsid w:val="0077700A"/>
    <w:rsid w:val="00777135"/>
    <w:rsid w:val="00777312"/>
    <w:rsid w:val="007776F4"/>
    <w:rsid w:val="007778A4"/>
    <w:rsid w:val="00777911"/>
    <w:rsid w:val="00777B09"/>
    <w:rsid w:val="0078010D"/>
    <w:rsid w:val="007803B4"/>
    <w:rsid w:val="007805A2"/>
    <w:rsid w:val="007805A8"/>
    <w:rsid w:val="00780683"/>
    <w:rsid w:val="00780B29"/>
    <w:rsid w:val="00780D9D"/>
    <w:rsid w:val="00780FFC"/>
    <w:rsid w:val="00781026"/>
    <w:rsid w:val="00781232"/>
    <w:rsid w:val="00781419"/>
    <w:rsid w:val="007819F6"/>
    <w:rsid w:val="00781AA3"/>
    <w:rsid w:val="00781E6B"/>
    <w:rsid w:val="00781F8D"/>
    <w:rsid w:val="00782217"/>
    <w:rsid w:val="00782479"/>
    <w:rsid w:val="0078275E"/>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5DE"/>
    <w:rsid w:val="00786B93"/>
    <w:rsid w:val="00786D7C"/>
    <w:rsid w:val="00786E4F"/>
    <w:rsid w:val="00787051"/>
    <w:rsid w:val="00787296"/>
    <w:rsid w:val="00787640"/>
    <w:rsid w:val="007876E4"/>
    <w:rsid w:val="007903DE"/>
    <w:rsid w:val="0079042D"/>
    <w:rsid w:val="007906C3"/>
    <w:rsid w:val="0079089D"/>
    <w:rsid w:val="007909D7"/>
    <w:rsid w:val="0079129A"/>
    <w:rsid w:val="00791668"/>
    <w:rsid w:val="0079166A"/>
    <w:rsid w:val="00791731"/>
    <w:rsid w:val="007917B8"/>
    <w:rsid w:val="00791CB9"/>
    <w:rsid w:val="00792053"/>
    <w:rsid w:val="00792284"/>
    <w:rsid w:val="00792333"/>
    <w:rsid w:val="007923AE"/>
    <w:rsid w:val="007925CC"/>
    <w:rsid w:val="00792652"/>
    <w:rsid w:val="00792A72"/>
    <w:rsid w:val="00792E0F"/>
    <w:rsid w:val="007931AF"/>
    <w:rsid w:val="00793675"/>
    <w:rsid w:val="007937F4"/>
    <w:rsid w:val="00793BD1"/>
    <w:rsid w:val="00793E48"/>
    <w:rsid w:val="00793FB7"/>
    <w:rsid w:val="007940C6"/>
    <w:rsid w:val="00794346"/>
    <w:rsid w:val="00794555"/>
    <w:rsid w:val="007945A9"/>
    <w:rsid w:val="0079521D"/>
    <w:rsid w:val="0079522C"/>
    <w:rsid w:val="0079566B"/>
    <w:rsid w:val="00795745"/>
    <w:rsid w:val="00795785"/>
    <w:rsid w:val="00795ABC"/>
    <w:rsid w:val="00795CE1"/>
    <w:rsid w:val="00795DE5"/>
    <w:rsid w:val="00796029"/>
    <w:rsid w:val="0079602D"/>
    <w:rsid w:val="0079653C"/>
    <w:rsid w:val="00796A4A"/>
    <w:rsid w:val="00796C42"/>
    <w:rsid w:val="0079744C"/>
    <w:rsid w:val="00797BC0"/>
    <w:rsid w:val="00797C7D"/>
    <w:rsid w:val="00797E60"/>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CD8"/>
    <w:rsid w:val="007A2E87"/>
    <w:rsid w:val="007A3290"/>
    <w:rsid w:val="007A3763"/>
    <w:rsid w:val="007A39C8"/>
    <w:rsid w:val="007A4162"/>
    <w:rsid w:val="007A425B"/>
    <w:rsid w:val="007A457B"/>
    <w:rsid w:val="007A47B7"/>
    <w:rsid w:val="007A48CE"/>
    <w:rsid w:val="007A4BDF"/>
    <w:rsid w:val="007A4FF8"/>
    <w:rsid w:val="007A563B"/>
    <w:rsid w:val="007A5990"/>
    <w:rsid w:val="007A59B4"/>
    <w:rsid w:val="007A59DA"/>
    <w:rsid w:val="007A5E92"/>
    <w:rsid w:val="007A6298"/>
    <w:rsid w:val="007A62BF"/>
    <w:rsid w:val="007A68AD"/>
    <w:rsid w:val="007A6DBF"/>
    <w:rsid w:val="007A6FFF"/>
    <w:rsid w:val="007A79C5"/>
    <w:rsid w:val="007A7BD8"/>
    <w:rsid w:val="007A7C00"/>
    <w:rsid w:val="007A7CDC"/>
    <w:rsid w:val="007A7EBA"/>
    <w:rsid w:val="007B0745"/>
    <w:rsid w:val="007B0804"/>
    <w:rsid w:val="007B09D4"/>
    <w:rsid w:val="007B0FAA"/>
    <w:rsid w:val="007B1256"/>
    <w:rsid w:val="007B13BC"/>
    <w:rsid w:val="007B19CF"/>
    <w:rsid w:val="007B1CF7"/>
    <w:rsid w:val="007B1F4C"/>
    <w:rsid w:val="007B1F9D"/>
    <w:rsid w:val="007B1FFF"/>
    <w:rsid w:val="007B223D"/>
    <w:rsid w:val="007B2431"/>
    <w:rsid w:val="007B2B55"/>
    <w:rsid w:val="007B2CCD"/>
    <w:rsid w:val="007B3244"/>
    <w:rsid w:val="007B3491"/>
    <w:rsid w:val="007B3676"/>
    <w:rsid w:val="007B3F46"/>
    <w:rsid w:val="007B4124"/>
    <w:rsid w:val="007B47B9"/>
    <w:rsid w:val="007B47D5"/>
    <w:rsid w:val="007B4A5E"/>
    <w:rsid w:val="007B4C46"/>
    <w:rsid w:val="007B4F4D"/>
    <w:rsid w:val="007B53A6"/>
    <w:rsid w:val="007B5776"/>
    <w:rsid w:val="007B5A02"/>
    <w:rsid w:val="007B6C76"/>
    <w:rsid w:val="007B71EA"/>
    <w:rsid w:val="007B7496"/>
    <w:rsid w:val="007B7B89"/>
    <w:rsid w:val="007B7CA2"/>
    <w:rsid w:val="007B7EDA"/>
    <w:rsid w:val="007C05A9"/>
    <w:rsid w:val="007C09A6"/>
    <w:rsid w:val="007C11E4"/>
    <w:rsid w:val="007C14C2"/>
    <w:rsid w:val="007C1ACA"/>
    <w:rsid w:val="007C1FE3"/>
    <w:rsid w:val="007C220E"/>
    <w:rsid w:val="007C2739"/>
    <w:rsid w:val="007C2751"/>
    <w:rsid w:val="007C289D"/>
    <w:rsid w:val="007C2ED0"/>
    <w:rsid w:val="007C2FEC"/>
    <w:rsid w:val="007C3B1C"/>
    <w:rsid w:val="007C3FCB"/>
    <w:rsid w:val="007C430A"/>
    <w:rsid w:val="007C4632"/>
    <w:rsid w:val="007C499E"/>
    <w:rsid w:val="007C4F20"/>
    <w:rsid w:val="007C5224"/>
    <w:rsid w:val="007C5270"/>
    <w:rsid w:val="007C5584"/>
    <w:rsid w:val="007C6341"/>
    <w:rsid w:val="007C67DA"/>
    <w:rsid w:val="007C6AD5"/>
    <w:rsid w:val="007C6AF1"/>
    <w:rsid w:val="007C6B58"/>
    <w:rsid w:val="007C73BA"/>
    <w:rsid w:val="007C7534"/>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80A"/>
    <w:rsid w:val="007D3B27"/>
    <w:rsid w:val="007D4357"/>
    <w:rsid w:val="007D4814"/>
    <w:rsid w:val="007D48DE"/>
    <w:rsid w:val="007D4B40"/>
    <w:rsid w:val="007D4F04"/>
    <w:rsid w:val="007D4F73"/>
    <w:rsid w:val="007D526F"/>
    <w:rsid w:val="007D5726"/>
    <w:rsid w:val="007D5ADF"/>
    <w:rsid w:val="007D5B85"/>
    <w:rsid w:val="007D5D29"/>
    <w:rsid w:val="007D61DB"/>
    <w:rsid w:val="007D621C"/>
    <w:rsid w:val="007D62C6"/>
    <w:rsid w:val="007D63B4"/>
    <w:rsid w:val="007D654B"/>
    <w:rsid w:val="007D667B"/>
    <w:rsid w:val="007D6BDB"/>
    <w:rsid w:val="007D6D78"/>
    <w:rsid w:val="007D6E2E"/>
    <w:rsid w:val="007D70AD"/>
    <w:rsid w:val="007D72DD"/>
    <w:rsid w:val="007D7428"/>
    <w:rsid w:val="007D776E"/>
    <w:rsid w:val="007D7A91"/>
    <w:rsid w:val="007D7B8E"/>
    <w:rsid w:val="007D7DB7"/>
    <w:rsid w:val="007E04A6"/>
    <w:rsid w:val="007E0A29"/>
    <w:rsid w:val="007E0D44"/>
    <w:rsid w:val="007E0FF3"/>
    <w:rsid w:val="007E125E"/>
    <w:rsid w:val="007E171F"/>
    <w:rsid w:val="007E1881"/>
    <w:rsid w:val="007E1F04"/>
    <w:rsid w:val="007E212C"/>
    <w:rsid w:val="007E24A3"/>
    <w:rsid w:val="007E25A4"/>
    <w:rsid w:val="007E2B21"/>
    <w:rsid w:val="007E2D51"/>
    <w:rsid w:val="007E3704"/>
    <w:rsid w:val="007E3B9E"/>
    <w:rsid w:val="007E4062"/>
    <w:rsid w:val="007E44E8"/>
    <w:rsid w:val="007E4656"/>
    <w:rsid w:val="007E4DA0"/>
    <w:rsid w:val="007E4DB6"/>
    <w:rsid w:val="007E4F82"/>
    <w:rsid w:val="007E54CB"/>
    <w:rsid w:val="007E5863"/>
    <w:rsid w:val="007E5B06"/>
    <w:rsid w:val="007E5B5F"/>
    <w:rsid w:val="007E5BB1"/>
    <w:rsid w:val="007E5E39"/>
    <w:rsid w:val="007E5FED"/>
    <w:rsid w:val="007E61D7"/>
    <w:rsid w:val="007E640B"/>
    <w:rsid w:val="007E670B"/>
    <w:rsid w:val="007E6CF0"/>
    <w:rsid w:val="007E7ADE"/>
    <w:rsid w:val="007E7F73"/>
    <w:rsid w:val="007F0168"/>
    <w:rsid w:val="007F0DBA"/>
    <w:rsid w:val="007F0E14"/>
    <w:rsid w:val="007F11CC"/>
    <w:rsid w:val="007F15EE"/>
    <w:rsid w:val="007F19F8"/>
    <w:rsid w:val="007F1F1C"/>
    <w:rsid w:val="007F219E"/>
    <w:rsid w:val="007F29F0"/>
    <w:rsid w:val="007F2E4C"/>
    <w:rsid w:val="007F2EA3"/>
    <w:rsid w:val="007F3428"/>
    <w:rsid w:val="007F40A5"/>
    <w:rsid w:val="007F43B1"/>
    <w:rsid w:val="007F493D"/>
    <w:rsid w:val="007F4B96"/>
    <w:rsid w:val="007F4D38"/>
    <w:rsid w:val="007F4F98"/>
    <w:rsid w:val="007F501C"/>
    <w:rsid w:val="007F50B7"/>
    <w:rsid w:val="007F5B64"/>
    <w:rsid w:val="007F5C32"/>
    <w:rsid w:val="007F5CFE"/>
    <w:rsid w:val="007F5FF2"/>
    <w:rsid w:val="007F6568"/>
    <w:rsid w:val="007F65B5"/>
    <w:rsid w:val="007F67E3"/>
    <w:rsid w:val="007F683E"/>
    <w:rsid w:val="007F6D3E"/>
    <w:rsid w:val="007F703E"/>
    <w:rsid w:val="007F75DC"/>
    <w:rsid w:val="007F76A3"/>
    <w:rsid w:val="007F7EC2"/>
    <w:rsid w:val="007F7F4D"/>
    <w:rsid w:val="007F7F66"/>
    <w:rsid w:val="008002A9"/>
    <w:rsid w:val="00800662"/>
    <w:rsid w:val="008006AF"/>
    <w:rsid w:val="008007F7"/>
    <w:rsid w:val="00800E77"/>
    <w:rsid w:val="0080101B"/>
    <w:rsid w:val="0080103C"/>
    <w:rsid w:val="00801115"/>
    <w:rsid w:val="008012B9"/>
    <w:rsid w:val="00801332"/>
    <w:rsid w:val="008014CB"/>
    <w:rsid w:val="0080153E"/>
    <w:rsid w:val="00801588"/>
    <w:rsid w:val="00802043"/>
    <w:rsid w:val="008022B9"/>
    <w:rsid w:val="00802335"/>
    <w:rsid w:val="0080242F"/>
    <w:rsid w:val="00802946"/>
    <w:rsid w:val="00802B50"/>
    <w:rsid w:val="00802B6A"/>
    <w:rsid w:val="00803A30"/>
    <w:rsid w:val="00803ADC"/>
    <w:rsid w:val="00804122"/>
    <w:rsid w:val="0080431D"/>
    <w:rsid w:val="008047DB"/>
    <w:rsid w:val="00804D2D"/>
    <w:rsid w:val="00804DEF"/>
    <w:rsid w:val="00804E1E"/>
    <w:rsid w:val="00804F2D"/>
    <w:rsid w:val="008051C6"/>
    <w:rsid w:val="0080527E"/>
    <w:rsid w:val="00805628"/>
    <w:rsid w:val="00805924"/>
    <w:rsid w:val="00805994"/>
    <w:rsid w:val="00805999"/>
    <w:rsid w:val="00806205"/>
    <w:rsid w:val="0080649F"/>
    <w:rsid w:val="008065F5"/>
    <w:rsid w:val="00806959"/>
    <w:rsid w:val="0080716C"/>
    <w:rsid w:val="0080743E"/>
    <w:rsid w:val="008074C3"/>
    <w:rsid w:val="00807A07"/>
    <w:rsid w:val="00807ABE"/>
    <w:rsid w:val="0081001E"/>
    <w:rsid w:val="0081041A"/>
    <w:rsid w:val="00810469"/>
    <w:rsid w:val="00810ECE"/>
    <w:rsid w:val="00810F04"/>
    <w:rsid w:val="00810F83"/>
    <w:rsid w:val="00811584"/>
    <w:rsid w:val="008116B5"/>
    <w:rsid w:val="008119BF"/>
    <w:rsid w:val="00812095"/>
    <w:rsid w:val="00812113"/>
    <w:rsid w:val="008121A2"/>
    <w:rsid w:val="008124FC"/>
    <w:rsid w:val="00812531"/>
    <w:rsid w:val="00812C36"/>
    <w:rsid w:val="0081331C"/>
    <w:rsid w:val="0081343B"/>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9A8"/>
    <w:rsid w:val="00816EF6"/>
    <w:rsid w:val="00817009"/>
    <w:rsid w:val="00817190"/>
    <w:rsid w:val="0081759D"/>
    <w:rsid w:val="00817832"/>
    <w:rsid w:val="008178E0"/>
    <w:rsid w:val="00817B04"/>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1BD"/>
    <w:rsid w:val="00822801"/>
    <w:rsid w:val="00822A5F"/>
    <w:rsid w:val="00822EF0"/>
    <w:rsid w:val="008230A4"/>
    <w:rsid w:val="00823412"/>
    <w:rsid w:val="00823E69"/>
    <w:rsid w:val="00823F08"/>
    <w:rsid w:val="00824506"/>
    <w:rsid w:val="008248A4"/>
    <w:rsid w:val="008248E2"/>
    <w:rsid w:val="00824FE7"/>
    <w:rsid w:val="0082505B"/>
    <w:rsid w:val="008252A1"/>
    <w:rsid w:val="00825388"/>
    <w:rsid w:val="00825925"/>
    <w:rsid w:val="008266E0"/>
    <w:rsid w:val="00826DD9"/>
    <w:rsid w:val="008273CE"/>
    <w:rsid w:val="008275BB"/>
    <w:rsid w:val="00827842"/>
    <w:rsid w:val="008278B6"/>
    <w:rsid w:val="00827BEF"/>
    <w:rsid w:val="0083011C"/>
    <w:rsid w:val="00830188"/>
    <w:rsid w:val="008305F4"/>
    <w:rsid w:val="00830B86"/>
    <w:rsid w:val="00830E79"/>
    <w:rsid w:val="0083170B"/>
    <w:rsid w:val="00832017"/>
    <w:rsid w:val="00832328"/>
    <w:rsid w:val="008325BC"/>
    <w:rsid w:val="008327A6"/>
    <w:rsid w:val="008328AC"/>
    <w:rsid w:val="00832C19"/>
    <w:rsid w:val="00833884"/>
    <w:rsid w:val="00833E49"/>
    <w:rsid w:val="00833E5D"/>
    <w:rsid w:val="00834160"/>
    <w:rsid w:val="008344AB"/>
    <w:rsid w:val="0083463B"/>
    <w:rsid w:val="008348AA"/>
    <w:rsid w:val="008348B5"/>
    <w:rsid w:val="00834974"/>
    <w:rsid w:val="00834B77"/>
    <w:rsid w:val="00834FD5"/>
    <w:rsid w:val="00835028"/>
    <w:rsid w:val="008355B7"/>
    <w:rsid w:val="00835883"/>
    <w:rsid w:val="00835ECF"/>
    <w:rsid w:val="00835ED3"/>
    <w:rsid w:val="008361F2"/>
    <w:rsid w:val="00836316"/>
    <w:rsid w:val="0083686A"/>
    <w:rsid w:val="008368F4"/>
    <w:rsid w:val="00836B0E"/>
    <w:rsid w:val="00836DCA"/>
    <w:rsid w:val="0083742F"/>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CC6"/>
    <w:rsid w:val="00842E37"/>
    <w:rsid w:val="00843114"/>
    <w:rsid w:val="00843B95"/>
    <w:rsid w:val="00843FCA"/>
    <w:rsid w:val="0084480A"/>
    <w:rsid w:val="00844D6C"/>
    <w:rsid w:val="00844E17"/>
    <w:rsid w:val="00844E46"/>
    <w:rsid w:val="008452FD"/>
    <w:rsid w:val="00845BBE"/>
    <w:rsid w:val="00845E3A"/>
    <w:rsid w:val="00846000"/>
    <w:rsid w:val="00846AE6"/>
    <w:rsid w:val="0084701C"/>
    <w:rsid w:val="00847136"/>
    <w:rsid w:val="00847298"/>
    <w:rsid w:val="0084777B"/>
    <w:rsid w:val="008477B3"/>
    <w:rsid w:val="00847AD5"/>
    <w:rsid w:val="00847CC3"/>
    <w:rsid w:val="00850477"/>
    <w:rsid w:val="00850895"/>
    <w:rsid w:val="0085091F"/>
    <w:rsid w:val="00850CE0"/>
    <w:rsid w:val="00850D2E"/>
    <w:rsid w:val="00850EB7"/>
    <w:rsid w:val="008511ED"/>
    <w:rsid w:val="00851254"/>
    <w:rsid w:val="00851964"/>
    <w:rsid w:val="00851DCF"/>
    <w:rsid w:val="00852307"/>
    <w:rsid w:val="008523BB"/>
    <w:rsid w:val="00852445"/>
    <w:rsid w:val="008524EA"/>
    <w:rsid w:val="00852662"/>
    <w:rsid w:val="00852780"/>
    <w:rsid w:val="00852AE9"/>
    <w:rsid w:val="00852B47"/>
    <w:rsid w:val="008530D6"/>
    <w:rsid w:val="00853144"/>
    <w:rsid w:val="0085316E"/>
    <w:rsid w:val="008532A7"/>
    <w:rsid w:val="008534A5"/>
    <w:rsid w:val="008539C2"/>
    <w:rsid w:val="008539CE"/>
    <w:rsid w:val="00853C1C"/>
    <w:rsid w:val="00853CB1"/>
    <w:rsid w:val="00853FE7"/>
    <w:rsid w:val="0085450D"/>
    <w:rsid w:val="0085452C"/>
    <w:rsid w:val="00854B03"/>
    <w:rsid w:val="008551A7"/>
    <w:rsid w:val="008556AB"/>
    <w:rsid w:val="00855C9D"/>
    <w:rsid w:val="008568D4"/>
    <w:rsid w:val="008569AA"/>
    <w:rsid w:val="008569B9"/>
    <w:rsid w:val="00856F13"/>
    <w:rsid w:val="0085701C"/>
    <w:rsid w:val="00857DCF"/>
    <w:rsid w:val="008600AD"/>
    <w:rsid w:val="008602D0"/>
    <w:rsid w:val="00860479"/>
    <w:rsid w:val="0086050D"/>
    <w:rsid w:val="00860D7E"/>
    <w:rsid w:val="00860FF6"/>
    <w:rsid w:val="008613A9"/>
    <w:rsid w:val="0086160A"/>
    <w:rsid w:val="00861655"/>
    <w:rsid w:val="008620E7"/>
    <w:rsid w:val="00862555"/>
    <w:rsid w:val="008627F9"/>
    <w:rsid w:val="00862BE5"/>
    <w:rsid w:val="00862C9D"/>
    <w:rsid w:val="008632B9"/>
    <w:rsid w:val="0086335D"/>
    <w:rsid w:val="0086362F"/>
    <w:rsid w:val="00863FE0"/>
    <w:rsid w:val="008643CA"/>
    <w:rsid w:val="00864421"/>
    <w:rsid w:val="00864D11"/>
    <w:rsid w:val="0086530A"/>
    <w:rsid w:val="00865E2E"/>
    <w:rsid w:val="00866124"/>
    <w:rsid w:val="0086651B"/>
    <w:rsid w:val="008669CE"/>
    <w:rsid w:val="00866B73"/>
    <w:rsid w:val="00866B7D"/>
    <w:rsid w:val="00866C75"/>
    <w:rsid w:val="00866F53"/>
    <w:rsid w:val="00867011"/>
    <w:rsid w:val="0086717B"/>
    <w:rsid w:val="0086724A"/>
    <w:rsid w:val="0086731A"/>
    <w:rsid w:val="008679B2"/>
    <w:rsid w:val="00867BDE"/>
    <w:rsid w:val="00867E97"/>
    <w:rsid w:val="00870172"/>
    <w:rsid w:val="008702AB"/>
    <w:rsid w:val="00870460"/>
    <w:rsid w:val="008706DF"/>
    <w:rsid w:val="00870794"/>
    <w:rsid w:val="00870932"/>
    <w:rsid w:val="00870D99"/>
    <w:rsid w:val="00870E7D"/>
    <w:rsid w:val="00871046"/>
    <w:rsid w:val="00871150"/>
    <w:rsid w:val="008714D5"/>
    <w:rsid w:val="0087197D"/>
    <w:rsid w:val="00871A5F"/>
    <w:rsid w:val="00871E18"/>
    <w:rsid w:val="00871EE2"/>
    <w:rsid w:val="00872B2D"/>
    <w:rsid w:val="00872EFA"/>
    <w:rsid w:val="00873020"/>
    <w:rsid w:val="008734F3"/>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73B"/>
    <w:rsid w:val="008769E3"/>
    <w:rsid w:val="00876B40"/>
    <w:rsid w:val="00876E6D"/>
    <w:rsid w:val="00876ED6"/>
    <w:rsid w:val="0087708E"/>
    <w:rsid w:val="00877244"/>
    <w:rsid w:val="00877594"/>
    <w:rsid w:val="008779C7"/>
    <w:rsid w:val="00877ACF"/>
    <w:rsid w:val="00877B72"/>
    <w:rsid w:val="00880094"/>
    <w:rsid w:val="00880181"/>
    <w:rsid w:val="008806D6"/>
    <w:rsid w:val="00880B0D"/>
    <w:rsid w:val="0088173D"/>
    <w:rsid w:val="00881BBC"/>
    <w:rsid w:val="00881EC4"/>
    <w:rsid w:val="00881EE5"/>
    <w:rsid w:val="00882184"/>
    <w:rsid w:val="008821C9"/>
    <w:rsid w:val="008821F0"/>
    <w:rsid w:val="00882244"/>
    <w:rsid w:val="008822D5"/>
    <w:rsid w:val="00882437"/>
    <w:rsid w:val="008826F7"/>
    <w:rsid w:val="00882716"/>
    <w:rsid w:val="00882D9B"/>
    <w:rsid w:val="00882FDA"/>
    <w:rsid w:val="00883178"/>
    <w:rsid w:val="0088321C"/>
    <w:rsid w:val="008836B8"/>
    <w:rsid w:val="00883DD0"/>
    <w:rsid w:val="00883F3B"/>
    <w:rsid w:val="0088403D"/>
    <w:rsid w:val="00885141"/>
    <w:rsid w:val="00885396"/>
    <w:rsid w:val="00885499"/>
    <w:rsid w:val="00885567"/>
    <w:rsid w:val="0088573F"/>
    <w:rsid w:val="00885A60"/>
    <w:rsid w:val="00885E04"/>
    <w:rsid w:val="0088645B"/>
    <w:rsid w:val="008868B1"/>
    <w:rsid w:val="00887046"/>
    <w:rsid w:val="0088705E"/>
    <w:rsid w:val="008872E0"/>
    <w:rsid w:val="008874B3"/>
    <w:rsid w:val="00887AFB"/>
    <w:rsid w:val="00887C46"/>
    <w:rsid w:val="00887DE4"/>
    <w:rsid w:val="0089027F"/>
    <w:rsid w:val="00890317"/>
    <w:rsid w:val="00890540"/>
    <w:rsid w:val="008908D5"/>
    <w:rsid w:val="00890CEA"/>
    <w:rsid w:val="00890E14"/>
    <w:rsid w:val="008914ED"/>
    <w:rsid w:val="00891618"/>
    <w:rsid w:val="00891D14"/>
    <w:rsid w:val="008925F7"/>
    <w:rsid w:val="008926FE"/>
    <w:rsid w:val="0089365F"/>
    <w:rsid w:val="0089433E"/>
    <w:rsid w:val="00894362"/>
    <w:rsid w:val="00894FF0"/>
    <w:rsid w:val="0089558A"/>
    <w:rsid w:val="00895A2D"/>
    <w:rsid w:val="00896205"/>
    <w:rsid w:val="00896257"/>
    <w:rsid w:val="0089686E"/>
    <w:rsid w:val="00896937"/>
    <w:rsid w:val="00896CB5"/>
    <w:rsid w:val="008976FE"/>
    <w:rsid w:val="0089795C"/>
    <w:rsid w:val="00897C5A"/>
    <w:rsid w:val="008A03C1"/>
    <w:rsid w:val="008A0CD8"/>
    <w:rsid w:val="008A1459"/>
    <w:rsid w:val="008A1DD7"/>
    <w:rsid w:val="008A24FC"/>
    <w:rsid w:val="008A3106"/>
    <w:rsid w:val="008A338F"/>
    <w:rsid w:val="008A36E4"/>
    <w:rsid w:val="008A3C4D"/>
    <w:rsid w:val="008A4146"/>
    <w:rsid w:val="008A416F"/>
    <w:rsid w:val="008A41A9"/>
    <w:rsid w:val="008A4257"/>
    <w:rsid w:val="008A44C5"/>
    <w:rsid w:val="008A4545"/>
    <w:rsid w:val="008A4614"/>
    <w:rsid w:val="008A4991"/>
    <w:rsid w:val="008A4A54"/>
    <w:rsid w:val="008A4B6D"/>
    <w:rsid w:val="008A5008"/>
    <w:rsid w:val="008A5258"/>
    <w:rsid w:val="008A5428"/>
    <w:rsid w:val="008A66DC"/>
    <w:rsid w:val="008A67F4"/>
    <w:rsid w:val="008A7340"/>
    <w:rsid w:val="008A769F"/>
    <w:rsid w:val="008A7F84"/>
    <w:rsid w:val="008B016F"/>
    <w:rsid w:val="008B01C0"/>
    <w:rsid w:val="008B0309"/>
    <w:rsid w:val="008B0564"/>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FF"/>
    <w:rsid w:val="008B3F64"/>
    <w:rsid w:val="008B4815"/>
    <w:rsid w:val="008B48CD"/>
    <w:rsid w:val="008B4EDE"/>
    <w:rsid w:val="008B5290"/>
    <w:rsid w:val="008B586D"/>
    <w:rsid w:val="008B5872"/>
    <w:rsid w:val="008B5E81"/>
    <w:rsid w:val="008B69D6"/>
    <w:rsid w:val="008B6D07"/>
    <w:rsid w:val="008B7010"/>
    <w:rsid w:val="008B738D"/>
    <w:rsid w:val="008B7590"/>
    <w:rsid w:val="008B77E6"/>
    <w:rsid w:val="008B7BC2"/>
    <w:rsid w:val="008C0290"/>
    <w:rsid w:val="008C08A1"/>
    <w:rsid w:val="008C0A08"/>
    <w:rsid w:val="008C0B36"/>
    <w:rsid w:val="008C0FEE"/>
    <w:rsid w:val="008C1AD6"/>
    <w:rsid w:val="008C1DC0"/>
    <w:rsid w:val="008C1E9B"/>
    <w:rsid w:val="008C243C"/>
    <w:rsid w:val="008C249F"/>
    <w:rsid w:val="008C251A"/>
    <w:rsid w:val="008C2658"/>
    <w:rsid w:val="008C2964"/>
    <w:rsid w:val="008C2C58"/>
    <w:rsid w:val="008C3127"/>
    <w:rsid w:val="008C375E"/>
    <w:rsid w:val="008C39C4"/>
    <w:rsid w:val="008C467D"/>
    <w:rsid w:val="008C4C4D"/>
    <w:rsid w:val="008C5578"/>
    <w:rsid w:val="008C59CA"/>
    <w:rsid w:val="008C5EC4"/>
    <w:rsid w:val="008C61EA"/>
    <w:rsid w:val="008C62C8"/>
    <w:rsid w:val="008C6630"/>
    <w:rsid w:val="008C6733"/>
    <w:rsid w:val="008C6EF2"/>
    <w:rsid w:val="008C7264"/>
    <w:rsid w:val="008C7A6C"/>
    <w:rsid w:val="008C7B84"/>
    <w:rsid w:val="008C7E16"/>
    <w:rsid w:val="008D0543"/>
    <w:rsid w:val="008D05CE"/>
    <w:rsid w:val="008D07E6"/>
    <w:rsid w:val="008D0A12"/>
    <w:rsid w:val="008D0E5F"/>
    <w:rsid w:val="008D1B94"/>
    <w:rsid w:val="008D1D20"/>
    <w:rsid w:val="008D1EA2"/>
    <w:rsid w:val="008D28FF"/>
    <w:rsid w:val="008D2946"/>
    <w:rsid w:val="008D2AA2"/>
    <w:rsid w:val="008D3076"/>
    <w:rsid w:val="008D32C7"/>
    <w:rsid w:val="008D3914"/>
    <w:rsid w:val="008D3C06"/>
    <w:rsid w:val="008D3E29"/>
    <w:rsid w:val="008D3EA8"/>
    <w:rsid w:val="008D43FE"/>
    <w:rsid w:val="008D4596"/>
    <w:rsid w:val="008D4782"/>
    <w:rsid w:val="008D493B"/>
    <w:rsid w:val="008D4EEB"/>
    <w:rsid w:val="008D4FED"/>
    <w:rsid w:val="008D51B2"/>
    <w:rsid w:val="008D5357"/>
    <w:rsid w:val="008D5CEE"/>
    <w:rsid w:val="008D5E2F"/>
    <w:rsid w:val="008D5F2B"/>
    <w:rsid w:val="008D63B6"/>
    <w:rsid w:val="008D63C5"/>
    <w:rsid w:val="008D67D1"/>
    <w:rsid w:val="008D6A0C"/>
    <w:rsid w:val="008D707B"/>
    <w:rsid w:val="008E06FE"/>
    <w:rsid w:val="008E0F52"/>
    <w:rsid w:val="008E103B"/>
    <w:rsid w:val="008E13F3"/>
    <w:rsid w:val="008E1644"/>
    <w:rsid w:val="008E1704"/>
    <w:rsid w:val="008E1A57"/>
    <w:rsid w:val="008E1D83"/>
    <w:rsid w:val="008E1E2D"/>
    <w:rsid w:val="008E22D5"/>
    <w:rsid w:val="008E256E"/>
    <w:rsid w:val="008E39E6"/>
    <w:rsid w:val="008E401B"/>
    <w:rsid w:val="008E4376"/>
    <w:rsid w:val="008E43F4"/>
    <w:rsid w:val="008E4461"/>
    <w:rsid w:val="008E4480"/>
    <w:rsid w:val="008E4AEF"/>
    <w:rsid w:val="008E4C86"/>
    <w:rsid w:val="008E4D92"/>
    <w:rsid w:val="008E4ED2"/>
    <w:rsid w:val="008E5029"/>
    <w:rsid w:val="008E595F"/>
    <w:rsid w:val="008E5CE9"/>
    <w:rsid w:val="008E5F57"/>
    <w:rsid w:val="008E61C9"/>
    <w:rsid w:val="008E6395"/>
    <w:rsid w:val="008E647D"/>
    <w:rsid w:val="008E6812"/>
    <w:rsid w:val="008E6873"/>
    <w:rsid w:val="008E6948"/>
    <w:rsid w:val="008E6C74"/>
    <w:rsid w:val="008F0300"/>
    <w:rsid w:val="008F0360"/>
    <w:rsid w:val="008F0580"/>
    <w:rsid w:val="008F0894"/>
    <w:rsid w:val="008F0A7D"/>
    <w:rsid w:val="008F0AE1"/>
    <w:rsid w:val="008F0CB7"/>
    <w:rsid w:val="008F0EB6"/>
    <w:rsid w:val="008F0F1B"/>
    <w:rsid w:val="008F138C"/>
    <w:rsid w:val="008F15C3"/>
    <w:rsid w:val="008F17CA"/>
    <w:rsid w:val="008F1890"/>
    <w:rsid w:val="008F1AD5"/>
    <w:rsid w:val="008F2331"/>
    <w:rsid w:val="008F29E8"/>
    <w:rsid w:val="008F2A58"/>
    <w:rsid w:val="008F2E9B"/>
    <w:rsid w:val="008F315F"/>
    <w:rsid w:val="008F3582"/>
    <w:rsid w:val="008F3700"/>
    <w:rsid w:val="008F4085"/>
    <w:rsid w:val="008F42A5"/>
    <w:rsid w:val="008F4992"/>
    <w:rsid w:val="008F4996"/>
    <w:rsid w:val="008F5662"/>
    <w:rsid w:val="008F5846"/>
    <w:rsid w:val="008F5907"/>
    <w:rsid w:val="008F5959"/>
    <w:rsid w:val="008F5DE9"/>
    <w:rsid w:val="008F60FE"/>
    <w:rsid w:val="008F6514"/>
    <w:rsid w:val="009000E5"/>
    <w:rsid w:val="009005DB"/>
    <w:rsid w:val="009007BB"/>
    <w:rsid w:val="009008B9"/>
    <w:rsid w:val="00900D1A"/>
    <w:rsid w:val="00900F31"/>
    <w:rsid w:val="0090140C"/>
    <w:rsid w:val="009015CC"/>
    <w:rsid w:val="009017C7"/>
    <w:rsid w:val="0090193A"/>
    <w:rsid w:val="00901AFC"/>
    <w:rsid w:val="00901C0D"/>
    <w:rsid w:val="00901E13"/>
    <w:rsid w:val="0090267C"/>
    <w:rsid w:val="00902783"/>
    <w:rsid w:val="00902BCA"/>
    <w:rsid w:val="00902C20"/>
    <w:rsid w:val="00902E5B"/>
    <w:rsid w:val="00903166"/>
    <w:rsid w:val="00903329"/>
    <w:rsid w:val="0090350E"/>
    <w:rsid w:val="00903895"/>
    <w:rsid w:val="00903A7E"/>
    <w:rsid w:val="00903DC7"/>
    <w:rsid w:val="009048D2"/>
    <w:rsid w:val="00904A84"/>
    <w:rsid w:val="00904B3D"/>
    <w:rsid w:val="00905124"/>
    <w:rsid w:val="00905430"/>
    <w:rsid w:val="009055C4"/>
    <w:rsid w:val="009056FB"/>
    <w:rsid w:val="00905806"/>
    <w:rsid w:val="00905895"/>
    <w:rsid w:val="00905C9F"/>
    <w:rsid w:val="00905D32"/>
    <w:rsid w:val="00905D35"/>
    <w:rsid w:val="00905F83"/>
    <w:rsid w:val="009066BC"/>
    <w:rsid w:val="00906721"/>
    <w:rsid w:val="009068FB"/>
    <w:rsid w:val="00906DA6"/>
    <w:rsid w:val="00907191"/>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220E"/>
    <w:rsid w:val="0091221F"/>
    <w:rsid w:val="009129DC"/>
    <w:rsid w:val="00912F3F"/>
    <w:rsid w:val="009137C1"/>
    <w:rsid w:val="00913915"/>
    <w:rsid w:val="009139E7"/>
    <w:rsid w:val="00913DF2"/>
    <w:rsid w:val="009141A4"/>
    <w:rsid w:val="00914487"/>
    <w:rsid w:val="009144EE"/>
    <w:rsid w:val="00914567"/>
    <w:rsid w:val="0091466E"/>
    <w:rsid w:val="00914820"/>
    <w:rsid w:val="00915311"/>
    <w:rsid w:val="00915531"/>
    <w:rsid w:val="00915849"/>
    <w:rsid w:val="00915892"/>
    <w:rsid w:val="009159A4"/>
    <w:rsid w:val="00915B81"/>
    <w:rsid w:val="009162E6"/>
    <w:rsid w:val="00917165"/>
    <w:rsid w:val="009173D8"/>
    <w:rsid w:val="00917B70"/>
    <w:rsid w:val="009203D7"/>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B26"/>
    <w:rsid w:val="00922B3F"/>
    <w:rsid w:val="00922CFC"/>
    <w:rsid w:val="00922EEB"/>
    <w:rsid w:val="009231BD"/>
    <w:rsid w:val="009239C1"/>
    <w:rsid w:val="00923C24"/>
    <w:rsid w:val="00923C5A"/>
    <w:rsid w:val="00923E23"/>
    <w:rsid w:val="00923E6F"/>
    <w:rsid w:val="00923FB4"/>
    <w:rsid w:val="0092421C"/>
    <w:rsid w:val="00924BB3"/>
    <w:rsid w:val="00924C7C"/>
    <w:rsid w:val="009252CE"/>
    <w:rsid w:val="009254AB"/>
    <w:rsid w:val="00925663"/>
    <w:rsid w:val="00925776"/>
    <w:rsid w:val="00926359"/>
    <w:rsid w:val="00926659"/>
    <w:rsid w:val="00926E99"/>
    <w:rsid w:val="009277FA"/>
    <w:rsid w:val="00927C14"/>
    <w:rsid w:val="00927E04"/>
    <w:rsid w:val="0093035B"/>
    <w:rsid w:val="00930C42"/>
    <w:rsid w:val="00930CA8"/>
    <w:rsid w:val="0093171C"/>
    <w:rsid w:val="0093176E"/>
    <w:rsid w:val="009318EB"/>
    <w:rsid w:val="00931ACC"/>
    <w:rsid w:val="00932448"/>
    <w:rsid w:val="00932842"/>
    <w:rsid w:val="00932A12"/>
    <w:rsid w:val="00932DFA"/>
    <w:rsid w:val="00932FE6"/>
    <w:rsid w:val="0093373F"/>
    <w:rsid w:val="00933E54"/>
    <w:rsid w:val="00934F81"/>
    <w:rsid w:val="00935249"/>
    <w:rsid w:val="00935534"/>
    <w:rsid w:val="00936486"/>
    <w:rsid w:val="0093660A"/>
    <w:rsid w:val="00936767"/>
    <w:rsid w:val="00936793"/>
    <w:rsid w:val="009369A2"/>
    <w:rsid w:val="00936AE6"/>
    <w:rsid w:val="00936C36"/>
    <w:rsid w:val="00936C43"/>
    <w:rsid w:val="0093773B"/>
    <w:rsid w:val="00937883"/>
    <w:rsid w:val="009379E4"/>
    <w:rsid w:val="00937AC7"/>
    <w:rsid w:val="00937EAA"/>
    <w:rsid w:val="0094028E"/>
    <w:rsid w:val="009403D5"/>
    <w:rsid w:val="009403EB"/>
    <w:rsid w:val="0094052D"/>
    <w:rsid w:val="00940A00"/>
    <w:rsid w:val="00940D37"/>
    <w:rsid w:val="009413A4"/>
    <w:rsid w:val="00941AD3"/>
    <w:rsid w:val="00941BEF"/>
    <w:rsid w:val="00941D70"/>
    <w:rsid w:val="009424A0"/>
    <w:rsid w:val="00942B97"/>
    <w:rsid w:val="00942E55"/>
    <w:rsid w:val="0094300D"/>
    <w:rsid w:val="00943136"/>
    <w:rsid w:val="009437A1"/>
    <w:rsid w:val="00943C91"/>
    <w:rsid w:val="00943EF2"/>
    <w:rsid w:val="00943F83"/>
    <w:rsid w:val="00944029"/>
    <w:rsid w:val="00944079"/>
    <w:rsid w:val="00944377"/>
    <w:rsid w:val="009444A1"/>
    <w:rsid w:val="009447F5"/>
    <w:rsid w:val="00944B5A"/>
    <w:rsid w:val="00944ED0"/>
    <w:rsid w:val="00944F48"/>
    <w:rsid w:val="00945244"/>
    <w:rsid w:val="00945A3C"/>
    <w:rsid w:val="00945A46"/>
    <w:rsid w:val="00945D9E"/>
    <w:rsid w:val="00945DC7"/>
    <w:rsid w:val="00946776"/>
    <w:rsid w:val="009468A7"/>
    <w:rsid w:val="00946DE8"/>
    <w:rsid w:val="00947A14"/>
    <w:rsid w:val="00947ABA"/>
    <w:rsid w:val="00947AC8"/>
    <w:rsid w:val="00947E58"/>
    <w:rsid w:val="0095013E"/>
    <w:rsid w:val="0095061F"/>
    <w:rsid w:val="00950D98"/>
    <w:rsid w:val="009516A1"/>
    <w:rsid w:val="00951739"/>
    <w:rsid w:val="00951861"/>
    <w:rsid w:val="009519D5"/>
    <w:rsid w:val="009519EE"/>
    <w:rsid w:val="00951C96"/>
    <w:rsid w:val="00951D24"/>
    <w:rsid w:val="00951DEE"/>
    <w:rsid w:val="00952C39"/>
    <w:rsid w:val="00952D5F"/>
    <w:rsid w:val="00952F25"/>
    <w:rsid w:val="00952F4E"/>
    <w:rsid w:val="00953434"/>
    <w:rsid w:val="009536D0"/>
    <w:rsid w:val="00953A3C"/>
    <w:rsid w:val="009547CF"/>
    <w:rsid w:val="00954AFC"/>
    <w:rsid w:val="00954BA3"/>
    <w:rsid w:val="00954E14"/>
    <w:rsid w:val="00954EF6"/>
    <w:rsid w:val="00955274"/>
    <w:rsid w:val="009553EE"/>
    <w:rsid w:val="00955F29"/>
    <w:rsid w:val="00956003"/>
    <w:rsid w:val="009562A9"/>
    <w:rsid w:val="009564FC"/>
    <w:rsid w:val="00956889"/>
    <w:rsid w:val="00956D9D"/>
    <w:rsid w:val="00960119"/>
    <w:rsid w:val="009603B9"/>
    <w:rsid w:val="009604D7"/>
    <w:rsid w:val="009605D7"/>
    <w:rsid w:val="00960887"/>
    <w:rsid w:val="00960A56"/>
    <w:rsid w:val="00960BD2"/>
    <w:rsid w:val="00961004"/>
    <w:rsid w:val="00961005"/>
    <w:rsid w:val="009611CD"/>
    <w:rsid w:val="00961386"/>
    <w:rsid w:val="009617E7"/>
    <w:rsid w:val="00961E1E"/>
    <w:rsid w:val="00962263"/>
    <w:rsid w:val="00962D8E"/>
    <w:rsid w:val="009630A6"/>
    <w:rsid w:val="0096348C"/>
    <w:rsid w:val="00963D24"/>
    <w:rsid w:val="009643BD"/>
    <w:rsid w:val="00964746"/>
    <w:rsid w:val="0096480E"/>
    <w:rsid w:val="009648BE"/>
    <w:rsid w:val="00964DBF"/>
    <w:rsid w:val="009651BC"/>
    <w:rsid w:val="009654DE"/>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70155"/>
    <w:rsid w:val="009705A1"/>
    <w:rsid w:val="009705AA"/>
    <w:rsid w:val="0097062F"/>
    <w:rsid w:val="00970B6B"/>
    <w:rsid w:val="00970DD5"/>
    <w:rsid w:val="009710F0"/>
    <w:rsid w:val="0097127A"/>
    <w:rsid w:val="009712F1"/>
    <w:rsid w:val="00971314"/>
    <w:rsid w:val="009715AB"/>
    <w:rsid w:val="00971DC6"/>
    <w:rsid w:val="00972090"/>
    <w:rsid w:val="009720AB"/>
    <w:rsid w:val="009723FB"/>
    <w:rsid w:val="00972BF4"/>
    <w:rsid w:val="0097313A"/>
    <w:rsid w:val="00973403"/>
    <w:rsid w:val="00973480"/>
    <w:rsid w:val="009735A2"/>
    <w:rsid w:val="0097371B"/>
    <w:rsid w:val="0097380D"/>
    <w:rsid w:val="00973C34"/>
    <w:rsid w:val="009748BF"/>
    <w:rsid w:val="00974CB3"/>
    <w:rsid w:val="00974F09"/>
    <w:rsid w:val="009754BD"/>
    <w:rsid w:val="0097587C"/>
    <w:rsid w:val="00975B72"/>
    <w:rsid w:val="00976088"/>
    <w:rsid w:val="00976173"/>
    <w:rsid w:val="00976B4B"/>
    <w:rsid w:val="00976D5A"/>
    <w:rsid w:val="00976F48"/>
    <w:rsid w:val="00977746"/>
    <w:rsid w:val="00977B7E"/>
    <w:rsid w:val="00977D4C"/>
    <w:rsid w:val="00977FC3"/>
    <w:rsid w:val="00980124"/>
    <w:rsid w:val="00980501"/>
    <w:rsid w:val="0098089C"/>
    <w:rsid w:val="0098092C"/>
    <w:rsid w:val="009809F3"/>
    <w:rsid w:val="00980D88"/>
    <w:rsid w:val="00981819"/>
    <w:rsid w:val="00981AF0"/>
    <w:rsid w:val="0098268E"/>
    <w:rsid w:val="0098309D"/>
    <w:rsid w:val="00983AFA"/>
    <w:rsid w:val="0098409F"/>
    <w:rsid w:val="009841A0"/>
    <w:rsid w:val="00984470"/>
    <w:rsid w:val="00984979"/>
    <w:rsid w:val="00984E48"/>
    <w:rsid w:val="00985A26"/>
    <w:rsid w:val="00985CEC"/>
    <w:rsid w:val="00985EF7"/>
    <w:rsid w:val="00985F48"/>
    <w:rsid w:val="00986149"/>
    <w:rsid w:val="009861DE"/>
    <w:rsid w:val="009863F6"/>
    <w:rsid w:val="00986438"/>
    <w:rsid w:val="009864B1"/>
    <w:rsid w:val="0098655A"/>
    <w:rsid w:val="00986573"/>
    <w:rsid w:val="00986C9D"/>
    <w:rsid w:val="009874E8"/>
    <w:rsid w:val="00987ADD"/>
    <w:rsid w:val="00987F01"/>
    <w:rsid w:val="009901D2"/>
    <w:rsid w:val="00990D45"/>
    <w:rsid w:val="00990F8A"/>
    <w:rsid w:val="00990F9A"/>
    <w:rsid w:val="009910AD"/>
    <w:rsid w:val="00991C38"/>
    <w:rsid w:val="0099279D"/>
    <w:rsid w:val="00992A66"/>
    <w:rsid w:val="00992AAB"/>
    <w:rsid w:val="00992D0E"/>
    <w:rsid w:val="00992E50"/>
    <w:rsid w:val="00992FE5"/>
    <w:rsid w:val="00993836"/>
    <w:rsid w:val="0099516E"/>
    <w:rsid w:val="00995436"/>
    <w:rsid w:val="00995EBD"/>
    <w:rsid w:val="00995EDA"/>
    <w:rsid w:val="00995F79"/>
    <w:rsid w:val="00995FB5"/>
    <w:rsid w:val="009960D1"/>
    <w:rsid w:val="009968DD"/>
    <w:rsid w:val="00996A6E"/>
    <w:rsid w:val="00996AB6"/>
    <w:rsid w:val="00996D58"/>
    <w:rsid w:val="009973D7"/>
    <w:rsid w:val="0099773F"/>
    <w:rsid w:val="00997EF2"/>
    <w:rsid w:val="00997F19"/>
    <w:rsid w:val="009A03E1"/>
    <w:rsid w:val="009A0959"/>
    <w:rsid w:val="009A0BB4"/>
    <w:rsid w:val="009A0BE2"/>
    <w:rsid w:val="009A0E19"/>
    <w:rsid w:val="009A1033"/>
    <w:rsid w:val="009A158F"/>
    <w:rsid w:val="009A16BB"/>
    <w:rsid w:val="009A1E59"/>
    <w:rsid w:val="009A21B1"/>
    <w:rsid w:val="009A2213"/>
    <w:rsid w:val="009A2894"/>
    <w:rsid w:val="009A28E5"/>
    <w:rsid w:val="009A29B3"/>
    <w:rsid w:val="009A2E69"/>
    <w:rsid w:val="009A2EEA"/>
    <w:rsid w:val="009A31E9"/>
    <w:rsid w:val="009A33EF"/>
    <w:rsid w:val="009A33F0"/>
    <w:rsid w:val="009A3551"/>
    <w:rsid w:val="009A393E"/>
    <w:rsid w:val="009A3B0D"/>
    <w:rsid w:val="009A3BC3"/>
    <w:rsid w:val="009A3BEC"/>
    <w:rsid w:val="009A3CE1"/>
    <w:rsid w:val="009A3ED8"/>
    <w:rsid w:val="009A3EDB"/>
    <w:rsid w:val="009A4948"/>
    <w:rsid w:val="009A4ACA"/>
    <w:rsid w:val="009A5211"/>
    <w:rsid w:val="009A5215"/>
    <w:rsid w:val="009A6574"/>
    <w:rsid w:val="009A6831"/>
    <w:rsid w:val="009A6CC0"/>
    <w:rsid w:val="009A6F6E"/>
    <w:rsid w:val="009A77F8"/>
    <w:rsid w:val="009B0035"/>
    <w:rsid w:val="009B0121"/>
    <w:rsid w:val="009B0819"/>
    <w:rsid w:val="009B08B6"/>
    <w:rsid w:val="009B0EA7"/>
    <w:rsid w:val="009B14AB"/>
    <w:rsid w:val="009B17CC"/>
    <w:rsid w:val="009B17E6"/>
    <w:rsid w:val="009B2051"/>
    <w:rsid w:val="009B2AE9"/>
    <w:rsid w:val="009B2EBD"/>
    <w:rsid w:val="009B346D"/>
    <w:rsid w:val="009B3BB5"/>
    <w:rsid w:val="009B3C4B"/>
    <w:rsid w:val="009B3EFF"/>
    <w:rsid w:val="009B4091"/>
    <w:rsid w:val="009B49EE"/>
    <w:rsid w:val="009B4CAB"/>
    <w:rsid w:val="009B506F"/>
    <w:rsid w:val="009B53EB"/>
    <w:rsid w:val="009B57ED"/>
    <w:rsid w:val="009B58E1"/>
    <w:rsid w:val="009B5F01"/>
    <w:rsid w:val="009B609D"/>
    <w:rsid w:val="009B62F4"/>
    <w:rsid w:val="009B6538"/>
    <w:rsid w:val="009B6756"/>
    <w:rsid w:val="009B74C9"/>
    <w:rsid w:val="009B78C7"/>
    <w:rsid w:val="009B7ABB"/>
    <w:rsid w:val="009C163F"/>
    <w:rsid w:val="009C1EFA"/>
    <w:rsid w:val="009C1F67"/>
    <w:rsid w:val="009C245F"/>
    <w:rsid w:val="009C24B0"/>
    <w:rsid w:val="009C2B54"/>
    <w:rsid w:val="009C2C91"/>
    <w:rsid w:val="009C2C9D"/>
    <w:rsid w:val="009C2DD2"/>
    <w:rsid w:val="009C2EA5"/>
    <w:rsid w:val="009C3515"/>
    <w:rsid w:val="009C35D3"/>
    <w:rsid w:val="009C3600"/>
    <w:rsid w:val="009C3BCC"/>
    <w:rsid w:val="009C3DB4"/>
    <w:rsid w:val="009C3FCB"/>
    <w:rsid w:val="009C4030"/>
    <w:rsid w:val="009C4275"/>
    <w:rsid w:val="009C4687"/>
    <w:rsid w:val="009C4767"/>
    <w:rsid w:val="009C4838"/>
    <w:rsid w:val="009C4B78"/>
    <w:rsid w:val="009C4CF1"/>
    <w:rsid w:val="009C51D5"/>
    <w:rsid w:val="009C51E1"/>
    <w:rsid w:val="009C5535"/>
    <w:rsid w:val="009C59CA"/>
    <w:rsid w:val="009C60ED"/>
    <w:rsid w:val="009C6335"/>
    <w:rsid w:val="009C6CA5"/>
    <w:rsid w:val="009C6F59"/>
    <w:rsid w:val="009C725F"/>
    <w:rsid w:val="009C73D2"/>
    <w:rsid w:val="009D0220"/>
    <w:rsid w:val="009D0A2A"/>
    <w:rsid w:val="009D0EC2"/>
    <w:rsid w:val="009D14D0"/>
    <w:rsid w:val="009D16CB"/>
    <w:rsid w:val="009D1AB7"/>
    <w:rsid w:val="009D240A"/>
    <w:rsid w:val="009D2571"/>
    <w:rsid w:val="009D2B85"/>
    <w:rsid w:val="009D2DF8"/>
    <w:rsid w:val="009D444F"/>
    <w:rsid w:val="009D4A84"/>
    <w:rsid w:val="009D4CDF"/>
    <w:rsid w:val="009D4EBA"/>
    <w:rsid w:val="009D50E4"/>
    <w:rsid w:val="009D52EC"/>
    <w:rsid w:val="009D698E"/>
    <w:rsid w:val="009D7065"/>
    <w:rsid w:val="009D728E"/>
    <w:rsid w:val="009D7584"/>
    <w:rsid w:val="009D75E2"/>
    <w:rsid w:val="009D7B14"/>
    <w:rsid w:val="009D7B89"/>
    <w:rsid w:val="009E0971"/>
    <w:rsid w:val="009E0CB3"/>
    <w:rsid w:val="009E0EB3"/>
    <w:rsid w:val="009E1057"/>
    <w:rsid w:val="009E11D7"/>
    <w:rsid w:val="009E18D1"/>
    <w:rsid w:val="009E1C0E"/>
    <w:rsid w:val="009E1EB6"/>
    <w:rsid w:val="009E229D"/>
    <w:rsid w:val="009E23C5"/>
    <w:rsid w:val="009E2C4E"/>
    <w:rsid w:val="009E2DAA"/>
    <w:rsid w:val="009E32C6"/>
    <w:rsid w:val="009E41D5"/>
    <w:rsid w:val="009E4210"/>
    <w:rsid w:val="009E454F"/>
    <w:rsid w:val="009E4A05"/>
    <w:rsid w:val="009E4A91"/>
    <w:rsid w:val="009E4B10"/>
    <w:rsid w:val="009E4C52"/>
    <w:rsid w:val="009E4D49"/>
    <w:rsid w:val="009E507A"/>
    <w:rsid w:val="009E52F7"/>
    <w:rsid w:val="009E5646"/>
    <w:rsid w:val="009E5976"/>
    <w:rsid w:val="009E59B1"/>
    <w:rsid w:val="009E5A53"/>
    <w:rsid w:val="009E5AF5"/>
    <w:rsid w:val="009E5D35"/>
    <w:rsid w:val="009E5E17"/>
    <w:rsid w:val="009E63B9"/>
    <w:rsid w:val="009E658B"/>
    <w:rsid w:val="009E65FB"/>
    <w:rsid w:val="009E6FD5"/>
    <w:rsid w:val="009E7976"/>
    <w:rsid w:val="009E7E7C"/>
    <w:rsid w:val="009F01FE"/>
    <w:rsid w:val="009F058F"/>
    <w:rsid w:val="009F0648"/>
    <w:rsid w:val="009F0712"/>
    <w:rsid w:val="009F089B"/>
    <w:rsid w:val="009F0CFA"/>
    <w:rsid w:val="009F1300"/>
    <w:rsid w:val="009F155C"/>
    <w:rsid w:val="009F1E03"/>
    <w:rsid w:val="009F23FB"/>
    <w:rsid w:val="009F23FF"/>
    <w:rsid w:val="009F27EA"/>
    <w:rsid w:val="009F2BD3"/>
    <w:rsid w:val="009F2F34"/>
    <w:rsid w:val="009F2F6F"/>
    <w:rsid w:val="009F32CF"/>
    <w:rsid w:val="009F3391"/>
    <w:rsid w:val="009F3421"/>
    <w:rsid w:val="009F36A4"/>
    <w:rsid w:val="009F393D"/>
    <w:rsid w:val="009F3B3A"/>
    <w:rsid w:val="009F3B7E"/>
    <w:rsid w:val="009F3C53"/>
    <w:rsid w:val="009F400E"/>
    <w:rsid w:val="009F409E"/>
    <w:rsid w:val="009F414E"/>
    <w:rsid w:val="009F4231"/>
    <w:rsid w:val="009F428C"/>
    <w:rsid w:val="009F42DF"/>
    <w:rsid w:val="009F46FF"/>
    <w:rsid w:val="009F4D3A"/>
    <w:rsid w:val="009F5041"/>
    <w:rsid w:val="009F50A2"/>
    <w:rsid w:val="009F5190"/>
    <w:rsid w:val="009F554D"/>
    <w:rsid w:val="009F55C9"/>
    <w:rsid w:val="009F561B"/>
    <w:rsid w:val="009F58B4"/>
    <w:rsid w:val="009F58FE"/>
    <w:rsid w:val="009F59F1"/>
    <w:rsid w:val="009F5EBE"/>
    <w:rsid w:val="009F6576"/>
    <w:rsid w:val="009F6733"/>
    <w:rsid w:val="009F68E5"/>
    <w:rsid w:val="009F692F"/>
    <w:rsid w:val="009F6A2E"/>
    <w:rsid w:val="009F6C98"/>
    <w:rsid w:val="009F7484"/>
    <w:rsid w:val="009F7560"/>
    <w:rsid w:val="009F763A"/>
    <w:rsid w:val="009F77F0"/>
    <w:rsid w:val="009F7877"/>
    <w:rsid w:val="009F7B2D"/>
    <w:rsid w:val="009F7D66"/>
    <w:rsid w:val="009F7F58"/>
    <w:rsid w:val="009F7F61"/>
    <w:rsid w:val="00A000D1"/>
    <w:rsid w:val="00A00553"/>
    <w:rsid w:val="00A007D4"/>
    <w:rsid w:val="00A007FA"/>
    <w:rsid w:val="00A00EE9"/>
    <w:rsid w:val="00A01315"/>
    <w:rsid w:val="00A01739"/>
    <w:rsid w:val="00A01753"/>
    <w:rsid w:val="00A01870"/>
    <w:rsid w:val="00A01967"/>
    <w:rsid w:val="00A01B8D"/>
    <w:rsid w:val="00A02164"/>
    <w:rsid w:val="00A02FCE"/>
    <w:rsid w:val="00A03318"/>
    <w:rsid w:val="00A03DB7"/>
    <w:rsid w:val="00A04123"/>
    <w:rsid w:val="00A044BA"/>
    <w:rsid w:val="00A046E5"/>
    <w:rsid w:val="00A04A65"/>
    <w:rsid w:val="00A04CAD"/>
    <w:rsid w:val="00A04E9B"/>
    <w:rsid w:val="00A0528D"/>
    <w:rsid w:val="00A05B85"/>
    <w:rsid w:val="00A05F10"/>
    <w:rsid w:val="00A06021"/>
    <w:rsid w:val="00A06028"/>
    <w:rsid w:val="00A0608B"/>
    <w:rsid w:val="00A065AE"/>
    <w:rsid w:val="00A06EE3"/>
    <w:rsid w:val="00A0701E"/>
    <w:rsid w:val="00A0705C"/>
    <w:rsid w:val="00A07187"/>
    <w:rsid w:val="00A071E5"/>
    <w:rsid w:val="00A0725A"/>
    <w:rsid w:val="00A0739D"/>
    <w:rsid w:val="00A0742C"/>
    <w:rsid w:val="00A075AF"/>
    <w:rsid w:val="00A10031"/>
    <w:rsid w:val="00A10194"/>
    <w:rsid w:val="00A101AB"/>
    <w:rsid w:val="00A107EE"/>
    <w:rsid w:val="00A10879"/>
    <w:rsid w:val="00A10B18"/>
    <w:rsid w:val="00A10EB4"/>
    <w:rsid w:val="00A116CA"/>
    <w:rsid w:val="00A1179B"/>
    <w:rsid w:val="00A118E1"/>
    <w:rsid w:val="00A119C7"/>
    <w:rsid w:val="00A11EDB"/>
    <w:rsid w:val="00A1209A"/>
    <w:rsid w:val="00A1230B"/>
    <w:rsid w:val="00A12832"/>
    <w:rsid w:val="00A12E68"/>
    <w:rsid w:val="00A12F01"/>
    <w:rsid w:val="00A12FE5"/>
    <w:rsid w:val="00A136B2"/>
    <w:rsid w:val="00A13A13"/>
    <w:rsid w:val="00A13B99"/>
    <w:rsid w:val="00A13DC5"/>
    <w:rsid w:val="00A142E0"/>
    <w:rsid w:val="00A1494D"/>
    <w:rsid w:val="00A14BF9"/>
    <w:rsid w:val="00A14C42"/>
    <w:rsid w:val="00A14C76"/>
    <w:rsid w:val="00A14D40"/>
    <w:rsid w:val="00A14DE1"/>
    <w:rsid w:val="00A14F60"/>
    <w:rsid w:val="00A1575C"/>
    <w:rsid w:val="00A15A9B"/>
    <w:rsid w:val="00A15ACE"/>
    <w:rsid w:val="00A160C7"/>
    <w:rsid w:val="00A16294"/>
    <w:rsid w:val="00A16463"/>
    <w:rsid w:val="00A16E08"/>
    <w:rsid w:val="00A16FB0"/>
    <w:rsid w:val="00A171C4"/>
    <w:rsid w:val="00A17208"/>
    <w:rsid w:val="00A1735B"/>
    <w:rsid w:val="00A1750A"/>
    <w:rsid w:val="00A178CA"/>
    <w:rsid w:val="00A17E16"/>
    <w:rsid w:val="00A2032C"/>
    <w:rsid w:val="00A20719"/>
    <w:rsid w:val="00A20865"/>
    <w:rsid w:val="00A208EA"/>
    <w:rsid w:val="00A20BFC"/>
    <w:rsid w:val="00A20D71"/>
    <w:rsid w:val="00A20DF5"/>
    <w:rsid w:val="00A20EE3"/>
    <w:rsid w:val="00A2103E"/>
    <w:rsid w:val="00A21107"/>
    <w:rsid w:val="00A21556"/>
    <w:rsid w:val="00A217B0"/>
    <w:rsid w:val="00A21909"/>
    <w:rsid w:val="00A21DA8"/>
    <w:rsid w:val="00A21FCB"/>
    <w:rsid w:val="00A225D4"/>
    <w:rsid w:val="00A22A65"/>
    <w:rsid w:val="00A22AC3"/>
    <w:rsid w:val="00A22C0E"/>
    <w:rsid w:val="00A22E14"/>
    <w:rsid w:val="00A22E47"/>
    <w:rsid w:val="00A23593"/>
    <w:rsid w:val="00A235C5"/>
    <w:rsid w:val="00A23A63"/>
    <w:rsid w:val="00A23D75"/>
    <w:rsid w:val="00A23FFC"/>
    <w:rsid w:val="00A2413B"/>
    <w:rsid w:val="00A24B6F"/>
    <w:rsid w:val="00A24BAA"/>
    <w:rsid w:val="00A24CE8"/>
    <w:rsid w:val="00A24FEF"/>
    <w:rsid w:val="00A250A2"/>
    <w:rsid w:val="00A2526B"/>
    <w:rsid w:val="00A25F05"/>
    <w:rsid w:val="00A263C6"/>
    <w:rsid w:val="00A264FB"/>
    <w:rsid w:val="00A2658B"/>
    <w:rsid w:val="00A267BE"/>
    <w:rsid w:val="00A26910"/>
    <w:rsid w:val="00A26D70"/>
    <w:rsid w:val="00A2710D"/>
    <w:rsid w:val="00A2718C"/>
    <w:rsid w:val="00A2740F"/>
    <w:rsid w:val="00A274E5"/>
    <w:rsid w:val="00A27653"/>
    <w:rsid w:val="00A277BD"/>
    <w:rsid w:val="00A27864"/>
    <w:rsid w:val="00A278D4"/>
    <w:rsid w:val="00A30638"/>
    <w:rsid w:val="00A30713"/>
    <w:rsid w:val="00A3080A"/>
    <w:rsid w:val="00A30AF4"/>
    <w:rsid w:val="00A30D75"/>
    <w:rsid w:val="00A31769"/>
    <w:rsid w:val="00A317C0"/>
    <w:rsid w:val="00A31AF6"/>
    <w:rsid w:val="00A31C5B"/>
    <w:rsid w:val="00A31E11"/>
    <w:rsid w:val="00A31E7D"/>
    <w:rsid w:val="00A32727"/>
    <w:rsid w:val="00A328D4"/>
    <w:rsid w:val="00A32980"/>
    <w:rsid w:val="00A32D13"/>
    <w:rsid w:val="00A32E39"/>
    <w:rsid w:val="00A32ED5"/>
    <w:rsid w:val="00A3364C"/>
    <w:rsid w:val="00A339FE"/>
    <w:rsid w:val="00A33A7D"/>
    <w:rsid w:val="00A33DC3"/>
    <w:rsid w:val="00A3493B"/>
    <w:rsid w:val="00A349E6"/>
    <w:rsid w:val="00A34AB0"/>
    <w:rsid w:val="00A35197"/>
    <w:rsid w:val="00A354A0"/>
    <w:rsid w:val="00A359A9"/>
    <w:rsid w:val="00A35F27"/>
    <w:rsid w:val="00A36047"/>
    <w:rsid w:val="00A36541"/>
    <w:rsid w:val="00A36555"/>
    <w:rsid w:val="00A376C3"/>
    <w:rsid w:val="00A400B6"/>
    <w:rsid w:val="00A4011B"/>
    <w:rsid w:val="00A40227"/>
    <w:rsid w:val="00A40548"/>
    <w:rsid w:val="00A40E01"/>
    <w:rsid w:val="00A41184"/>
    <w:rsid w:val="00A4171B"/>
    <w:rsid w:val="00A41BBA"/>
    <w:rsid w:val="00A41F20"/>
    <w:rsid w:val="00A42338"/>
    <w:rsid w:val="00A427F7"/>
    <w:rsid w:val="00A42920"/>
    <w:rsid w:val="00A42CD3"/>
    <w:rsid w:val="00A4307B"/>
    <w:rsid w:val="00A431C8"/>
    <w:rsid w:val="00A432AD"/>
    <w:rsid w:val="00A439D1"/>
    <w:rsid w:val="00A439F1"/>
    <w:rsid w:val="00A43DC3"/>
    <w:rsid w:val="00A44460"/>
    <w:rsid w:val="00A44C8D"/>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C4C"/>
    <w:rsid w:val="00A47E8D"/>
    <w:rsid w:val="00A50591"/>
    <w:rsid w:val="00A507B3"/>
    <w:rsid w:val="00A507BE"/>
    <w:rsid w:val="00A50806"/>
    <w:rsid w:val="00A50888"/>
    <w:rsid w:val="00A50C22"/>
    <w:rsid w:val="00A5197A"/>
    <w:rsid w:val="00A51AC0"/>
    <w:rsid w:val="00A51B19"/>
    <w:rsid w:val="00A51CCE"/>
    <w:rsid w:val="00A51E31"/>
    <w:rsid w:val="00A524ED"/>
    <w:rsid w:val="00A528CF"/>
    <w:rsid w:val="00A52DA0"/>
    <w:rsid w:val="00A531E0"/>
    <w:rsid w:val="00A5359F"/>
    <w:rsid w:val="00A53947"/>
    <w:rsid w:val="00A539D1"/>
    <w:rsid w:val="00A53A07"/>
    <w:rsid w:val="00A53CB5"/>
    <w:rsid w:val="00A53D55"/>
    <w:rsid w:val="00A54258"/>
    <w:rsid w:val="00A54471"/>
    <w:rsid w:val="00A54B38"/>
    <w:rsid w:val="00A54BFC"/>
    <w:rsid w:val="00A54F4E"/>
    <w:rsid w:val="00A554B6"/>
    <w:rsid w:val="00A55592"/>
    <w:rsid w:val="00A5592F"/>
    <w:rsid w:val="00A55D1A"/>
    <w:rsid w:val="00A55D30"/>
    <w:rsid w:val="00A55E67"/>
    <w:rsid w:val="00A55F52"/>
    <w:rsid w:val="00A5619B"/>
    <w:rsid w:val="00A561CA"/>
    <w:rsid w:val="00A56224"/>
    <w:rsid w:val="00A56B7D"/>
    <w:rsid w:val="00A57834"/>
    <w:rsid w:val="00A57883"/>
    <w:rsid w:val="00A57B3C"/>
    <w:rsid w:val="00A60306"/>
    <w:rsid w:val="00A6082F"/>
    <w:rsid w:val="00A6088A"/>
    <w:rsid w:val="00A60934"/>
    <w:rsid w:val="00A60A02"/>
    <w:rsid w:val="00A60E70"/>
    <w:rsid w:val="00A60EDB"/>
    <w:rsid w:val="00A612D1"/>
    <w:rsid w:val="00A612F2"/>
    <w:rsid w:val="00A6147B"/>
    <w:rsid w:val="00A6168D"/>
    <w:rsid w:val="00A6169C"/>
    <w:rsid w:val="00A6185D"/>
    <w:rsid w:val="00A62735"/>
    <w:rsid w:val="00A629E0"/>
    <w:rsid w:val="00A630DE"/>
    <w:rsid w:val="00A6316D"/>
    <w:rsid w:val="00A63519"/>
    <w:rsid w:val="00A6353B"/>
    <w:rsid w:val="00A63A97"/>
    <w:rsid w:val="00A63F0A"/>
    <w:rsid w:val="00A641E4"/>
    <w:rsid w:val="00A6458B"/>
    <w:rsid w:val="00A64B2E"/>
    <w:rsid w:val="00A64B5C"/>
    <w:rsid w:val="00A64C37"/>
    <w:rsid w:val="00A64C66"/>
    <w:rsid w:val="00A64EE4"/>
    <w:rsid w:val="00A655AE"/>
    <w:rsid w:val="00A65651"/>
    <w:rsid w:val="00A65A8E"/>
    <w:rsid w:val="00A66012"/>
    <w:rsid w:val="00A6633E"/>
    <w:rsid w:val="00A665B6"/>
    <w:rsid w:val="00A66668"/>
    <w:rsid w:val="00A67951"/>
    <w:rsid w:val="00A67D68"/>
    <w:rsid w:val="00A67EB4"/>
    <w:rsid w:val="00A707EB"/>
    <w:rsid w:val="00A70B3B"/>
    <w:rsid w:val="00A70DDB"/>
    <w:rsid w:val="00A712D7"/>
    <w:rsid w:val="00A718BA"/>
    <w:rsid w:val="00A71AFD"/>
    <w:rsid w:val="00A71C15"/>
    <w:rsid w:val="00A72295"/>
    <w:rsid w:val="00A72BAC"/>
    <w:rsid w:val="00A72D1C"/>
    <w:rsid w:val="00A72E57"/>
    <w:rsid w:val="00A72F1F"/>
    <w:rsid w:val="00A73042"/>
    <w:rsid w:val="00A73353"/>
    <w:rsid w:val="00A734F7"/>
    <w:rsid w:val="00A73729"/>
    <w:rsid w:val="00A73818"/>
    <w:rsid w:val="00A7382C"/>
    <w:rsid w:val="00A738A6"/>
    <w:rsid w:val="00A73A2E"/>
    <w:rsid w:val="00A74BDC"/>
    <w:rsid w:val="00A74C53"/>
    <w:rsid w:val="00A74D78"/>
    <w:rsid w:val="00A74E2F"/>
    <w:rsid w:val="00A74EBA"/>
    <w:rsid w:val="00A74F8A"/>
    <w:rsid w:val="00A75391"/>
    <w:rsid w:val="00A75901"/>
    <w:rsid w:val="00A7665F"/>
    <w:rsid w:val="00A768B5"/>
    <w:rsid w:val="00A769DE"/>
    <w:rsid w:val="00A76A0B"/>
    <w:rsid w:val="00A76D6F"/>
    <w:rsid w:val="00A77A9E"/>
    <w:rsid w:val="00A77B1B"/>
    <w:rsid w:val="00A77B81"/>
    <w:rsid w:val="00A77D92"/>
    <w:rsid w:val="00A8025E"/>
    <w:rsid w:val="00A809ED"/>
    <w:rsid w:val="00A81843"/>
    <w:rsid w:val="00A81AEF"/>
    <w:rsid w:val="00A81F18"/>
    <w:rsid w:val="00A81F6C"/>
    <w:rsid w:val="00A82224"/>
    <w:rsid w:val="00A8240F"/>
    <w:rsid w:val="00A82931"/>
    <w:rsid w:val="00A82E40"/>
    <w:rsid w:val="00A82EEC"/>
    <w:rsid w:val="00A830EA"/>
    <w:rsid w:val="00A836A8"/>
    <w:rsid w:val="00A83ACC"/>
    <w:rsid w:val="00A83B05"/>
    <w:rsid w:val="00A83EE2"/>
    <w:rsid w:val="00A83F81"/>
    <w:rsid w:val="00A84F08"/>
    <w:rsid w:val="00A85244"/>
    <w:rsid w:val="00A854EF"/>
    <w:rsid w:val="00A860F6"/>
    <w:rsid w:val="00A864E2"/>
    <w:rsid w:val="00A86963"/>
    <w:rsid w:val="00A86980"/>
    <w:rsid w:val="00A86A82"/>
    <w:rsid w:val="00A86D4A"/>
    <w:rsid w:val="00A8748B"/>
    <w:rsid w:val="00A876C7"/>
    <w:rsid w:val="00A87947"/>
    <w:rsid w:val="00A87EE5"/>
    <w:rsid w:val="00A90025"/>
    <w:rsid w:val="00A9048B"/>
    <w:rsid w:val="00A90C07"/>
    <w:rsid w:val="00A90F6E"/>
    <w:rsid w:val="00A91294"/>
    <w:rsid w:val="00A915CE"/>
    <w:rsid w:val="00A91BF8"/>
    <w:rsid w:val="00A91C47"/>
    <w:rsid w:val="00A91C99"/>
    <w:rsid w:val="00A92582"/>
    <w:rsid w:val="00A926A1"/>
    <w:rsid w:val="00A92A27"/>
    <w:rsid w:val="00A92E36"/>
    <w:rsid w:val="00A932F4"/>
    <w:rsid w:val="00A938E6"/>
    <w:rsid w:val="00A93B97"/>
    <w:rsid w:val="00A93C1A"/>
    <w:rsid w:val="00A93E6C"/>
    <w:rsid w:val="00A93FC5"/>
    <w:rsid w:val="00A94202"/>
    <w:rsid w:val="00A944D8"/>
    <w:rsid w:val="00A94545"/>
    <w:rsid w:val="00A94EB2"/>
    <w:rsid w:val="00A95263"/>
    <w:rsid w:val="00A957EE"/>
    <w:rsid w:val="00A95937"/>
    <w:rsid w:val="00A960F0"/>
    <w:rsid w:val="00A96E8B"/>
    <w:rsid w:val="00A96FE9"/>
    <w:rsid w:val="00A97090"/>
    <w:rsid w:val="00A972E0"/>
    <w:rsid w:val="00A97331"/>
    <w:rsid w:val="00A9766D"/>
    <w:rsid w:val="00A976F3"/>
    <w:rsid w:val="00A9773C"/>
    <w:rsid w:val="00A97B18"/>
    <w:rsid w:val="00A97E3B"/>
    <w:rsid w:val="00AA0375"/>
    <w:rsid w:val="00AA04BA"/>
    <w:rsid w:val="00AA0AFC"/>
    <w:rsid w:val="00AA0D58"/>
    <w:rsid w:val="00AA0DAA"/>
    <w:rsid w:val="00AA0EF1"/>
    <w:rsid w:val="00AA1324"/>
    <w:rsid w:val="00AA1385"/>
    <w:rsid w:val="00AA1440"/>
    <w:rsid w:val="00AA18CB"/>
    <w:rsid w:val="00AA1ACE"/>
    <w:rsid w:val="00AA21CA"/>
    <w:rsid w:val="00AA26CF"/>
    <w:rsid w:val="00AA33A6"/>
    <w:rsid w:val="00AA3683"/>
    <w:rsid w:val="00AA3A51"/>
    <w:rsid w:val="00AA447E"/>
    <w:rsid w:val="00AA48EE"/>
    <w:rsid w:val="00AA5470"/>
    <w:rsid w:val="00AA548E"/>
    <w:rsid w:val="00AA57A4"/>
    <w:rsid w:val="00AA5E1B"/>
    <w:rsid w:val="00AA5EE2"/>
    <w:rsid w:val="00AA66C7"/>
    <w:rsid w:val="00AA671B"/>
    <w:rsid w:val="00AA6818"/>
    <w:rsid w:val="00AA6A07"/>
    <w:rsid w:val="00AA7032"/>
    <w:rsid w:val="00AA7123"/>
    <w:rsid w:val="00AA7819"/>
    <w:rsid w:val="00AA793A"/>
    <w:rsid w:val="00AA7FA4"/>
    <w:rsid w:val="00AB0A48"/>
    <w:rsid w:val="00AB0E52"/>
    <w:rsid w:val="00AB10FC"/>
    <w:rsid w:val="00AB13D0"/>
    <w:rsid w:val="00AB14DC"/>
    <w:rsid w:val="00AB1516"/>
    <w:rsid w:val="00AB179E"/>
    <w:rsid w:val="00AB1A65"/>
    <w:rsid w:val="00AB1C28"/>
    <w:rsid w:val="00AB2574"/>
    <w:rsid w:val="00AB266E"/>
    <w:rsid w:val="00AB268F"/>
    <w:rsid w:val="00AB2697"/>
    <w:rsid w:val="00AB2747"/>
    <w:rsid w:val="00AB296B"/>
    <w:rsid w:val="00AB2A10"/>
    <w:rsid w:val="00AB2AEB"/>
    <w:rsid w:val="00AB2CEF"/>
    <w:rsid w:val="00AB3347"/>
    <w:rsid w:val="00AB3BF4"/>
    <w:rsid w:val="00AB3CAE"/>
    <w:rsid w:val="00AB3D7A"/>
    <w:rsid w:val="00AB423A"/>
    <w:rsid w:val="00AB4757"/>
    <w:rsid w:val="00AB4E9A"/>
    <w:rsid w:val="00AB5778"/>
    <w:rsid w:val="00AB5B35"/>
    <w:rsid w:val="00AB5E9A"/>
    <w:rsid w:val="00AB65A7"/>
    <w:rsid w:val="00AB6F79"/>
    <w:rsid w:val="00AB6FE9"/>
    <w:rsid w:val="00AB7750"/>
    <w:rsid w:val="00AB7854"/>
    <w:rsid w:val="00AB7ADF"/>
    <w:rsid w:val="00AB7B51"/>
    <w:rsid w:val="00AB7BAC"/>
    <w:rsid w:val="00AB7DB8"/>
    <w:rsid w:val="00AB7F17"/>
    <w:rsid w:val="00AB7F61"/>
    <w:rsid w:val="00AC0215"/>
    <w:rsid w:val="00AC02C1"/>
    <w:rsid w:val="00AC06BA"/>
    <w:rsid w:val="00AC0865"/>
    <w:rsid w:val="00AC0AB6"/>
    <w:rsid w:val="00AC0BFD"/>
    <w:rsid w:val="00AC0EA9"/>
    <w:rsid w:val="00AC1321"/>
    <w:rsid w:val="00AC147D"/>
    <w:rsid w:val="00AC14BC"/>
    <w:rsid w:val="00AC15FE"/>
    <w:rsid w:val="00AC16E0"/>
    <w:rsid w:val="00AC17FE"/>
    <w:rsid w:val="00AC18C3"/>
    <w:rsid w:val="00AC1FC9"/>
    <w:rsid w:val="00AC313A"/>
    <w:rsid w:val="00AC314D"/>
    <w:rsid w:val="00AC32B3"/>
    <w:rsid w:val="00AC3451"/>
    <w:rsid w:val="00AC3555"/>
    <w:rsid w:val="00AC3A25"/>
    <w:rsid w:val="00AC410B"/>
    <w:rsid w:val="00AC41AD"/>
    <w:rsid w:val="00AC43B4"/>
    <w:rsid w:val="00AC4685"/>
    <w:rsid w:val="00AC542F"/>
    <w:rsid w:val="00AC545E"/>
    <w:rsid w:val="00AC5561"/>
    <w:rsid w:val="00AC5858"/>
    <w:rsid w:val="00AC58FF"/>
    <w:rsid w:val="00AC6224"/>
    <w:rsid w:val="00AC6650"/>
    <w:rsid w:val="00AC67AA"/>
    <w:rsid w:val="00AC6C3E"/>
    <w:rsid w:val="00AC6C4A"/>
    <w:rsid w:val="00AC6ECC"/>
    <w:rsid w:val="00AC6F30"/>
    <w:rsid w:val="00AC7097"/>
    <w:rsid w:val="00AC7B39"/>
    <w:rsid w:val="00AC7DED"/>
    <w:rsid w:val="00AD011C"/>
    <w:rsid w:val="00AD0241"/>
    <w:rsid w:val="00AD0244"/>
    <w:rsid w:val="00AD0E61"/>
    <w:rsid w:val="00AD119C"/>
    <w:rsid w:val="00AD147C"/>
    <w:rsid w:val="00AD1C96"/>
    <w:rsid w:val="00AD1FE1"/>
    <w:rsid w:val="00AD200E"/>
    <w:rsid w:val="00AD21AE"/>
    <w:rsid w:val="00AD27A7"/>
    <w:rsid w:val="00AD2813"/>
    <w:rsid w:val="00AD28D5"/>
    <w:rsid w:val="00AD2DE6"/>
    <w:rsid w:val="00AD3067"/>
    <w:rsid w:val="00AD32C0"/>
    <w:rsid w:val="00AD3848"/>
    <w:rsid w:val="00AD3990"/>
    <w:rsid w:val="00AD3CAD"/>
    <w:rsid w:val="00AD413D"/>
    <w:rsid w:val="00AD4416"/>
    <w:rsid w:val="00AD4A42"/>
    <w:rsid w:val="00AD5069"/>
    <w:rsid w:val="00AD54AB"/>
    <w:rsid w:val="00AD54B8"/>
    <w:rsid w:val="00AD5B0A"/>
    <w:rsid w:val="00AD64F2"/>
    <w:rsid w:val="00AD68F5"/>
    <w:rsid w:val="00AD690C"/>
    <w:rsid w:val="00AD69DC"/>
    <w:rsid w:val="00AD6B39"/>
    <w:rsid w:val="00AD6D04"/>
    <w:rsid w:val="00AD75F2"/>
    <w:rsid w:val="00AD7971"/>
    <w:rsid w:val="00AD7E09"/>
    <w:rsid w:val="00AE008C"/>
    <w:rsid w:val="00AE009E"/>
    <w:rsid w:val="00AE059D"/>
    <w:rsid w:val="00AE06ED"/>
    <w:rsid w:val="00AE0D93"/>
    <w:rsid w:val="00AE11EE"/>
    <w:rsid w:val="00AE1792"/>
    <w:rsid w:val="00AE182B"/>
    <w:rsid w:val="00AE19ED"/>
    <w:rsid w:val="00AE2112"/>
    <w:rsid w:val="00AE2501"/>
    <w:rsid w:val="00AE2ABF"/>
    <w:rsid w:val="00AE2ED6"/>
    <w:rsid w:val="00AE2F60"/>
    <w:rsid w:val="00AE2F67"/>
    <w:rsid w:val="00AE2F7E"/>
    <w:rsid w:val="00AE3279"/>
    <w:rsid w:val="00AE354E"/>
    <w:rsid w:val="00AE3775"/>
    <w:rsid w:val="00AE3A85"/>
    <w:rsid w:val="00AE3FBF"/>
    <w:rsid w:val="00AE42C8"/>
    <w:rsid w:val="00AE43A5"/>
    <w:rsid w:val="00AE468B"/>
    <w:rsid w:val="00AE4914"/>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732B"/>
    <w:rsid w:val="00AE776C"/>
    <w:rsid w:val="00AE77BE"/>
    <w:rsid w:val="00AE7A30"/>
    <w:rsid w:val="00AE7AB6"/>
    <w:rsid w:val="00AF0ADA"/>
    <w:rsid w:val="00AF16B1"/>
    <w:rsid w:val="00AF1890"/>
    <w:rsid w:val="00AF1B69"/>
    <w:rsid w:val="00AF1CCD"/>
    <w:rsid w:val="00AF202F"/>
    <w:rsid w:val="00AF2095"/>
    <w:rsid w:val="00AF2527"/>
    <w:rsid w:val="00AF2A39"/>
    <w:rsid w:val="00AF3073"/>
    <w:rsid w:val="00AF3233"/>
    <w:rsid w:val="00AF3675"/>
    <w:rsid w:val="00AF3991"/>
    <w:rsid w:val="00AF43F6"/>
    <w:rsid w:val="00AF47E0"/>
    <w:rsid w:val="00AF4986"/>
    <w:rsid w:val="00AF4991"/>
    <w:rsid w:val="00AF4B0C"/>
    <w:rsid w:val="00AF4B25"/>
    <w:rsid w:val="00AF4C83"/>
    <w:rsid w:val="00AF4D93"/>
    <w:rsid w:val="00AF4FEE"/>
    <w:rsid w:val="00AF55CA"/>
    <w:rsid w:val="00AF5A4B"/>
    <w:rsid w:val="00AF5DA9"/>
    <w:rsid w:val="00AF6111"/>
    <w:rsid w:val="00AF614F"/>
    <w:rsid w:val="00AF6221"/>
    <w:rsid w:val="00AF6415"/>
    <w:rsid w:val="00AF6435"/>
    <w:rsid w:val="00AF65E6"/>
    <w:rsid w:val="00AF693F"/>
    <w:rsid w:val="00AF6D37"/>
    <w:rsid w:val="00AF6E4F"/>
    <w:rsid w:val="00AF7018"/>
    <w:rsid w:val="00AF7142"/>
    <w:rsid w:val="00AF74CF"/>
    <w:rsid w:val="00AF79B3"/>
    <w:rsid w:val="00AF7AED"/>
    <w:rsid w:val="00B00196"/>
    <w:rsid w:val="00B001FC"/>
    <w:rsid w:val="00B00263"/>
    <w:rsid w:val="00B00662"/>
    <w:rsid w:val="00B00921"/>
    <w:rsid w:val="00B00E50"/>
    <w:rsid w:val="00B00EE7"/>
    <w:rsid w:val="00B01665"/>
    <w:rsid w:val="00B01C22"/>
    <w:rsid w:val="00B02193"/>
    <w:rsid w:val="00B0254E"/>
    <w:rsid w:val="00B026C5"/>
    <w:rsid w:val="00B02B81"/>
    <w:rsid w:val="00B02C07"/>
    <w:rsid w:val="00B02D45"/>
    <w:rsid w:val="00B02EC8"/>
    <w:rsid w:val="00B037B6"/>
    <w:rsid w:val="00B03816"/>
    <w:rsid w:val="00B0424D"/>
    <w:rsid w:val="00B04351"/>
    <w:rsid w:val="00B04B60"/>
    <w:rsid w:val="00B051D4"/>
    <w:rsid w:val="00B058F6"/>
    <w:rsid w:val="00B059DE"/>
    <w:rsid w:val="00B06A64"/>
    <w:rsid w:val="00B06B40"/>
    <w:rsid w:val="00B06C08"/>
    <w:rsid w:val="00B06C9B"/>
    <w:rsid w:val="00B075CE"/>
    <w:rsid w:val="00B077E8"/>
    <w:rsid w:val="00B078B4"/>
    <w:rsid w:val="00B07A83"/>
    <w:rsid w:val="00B101D3"/>
    <w:rsid w:val="00B10786"/>
    <w:rsid w:val="00B109C2"/>
    <w:rsid w:val="00B10A65"/>
    <w:rsid w:val="00B117C3"/>
    <w:rsid w:val="00B117FE"/>
    <w:rsid w:val="00B11D32"/>
    <w:rsid w:val="00B121F3"/>
    <w:rsid w:val="00B12357"/>
    <w:rsid w:val="00B1240F"/>
    <w:rsid w:val="00B1244A"/>
    <w:rsid w:val="00B126C2"/>
    <w:rsid w:val="00B12738"/>
    <w:rsid w:val="00B12790"/>
    <w:rsid w:val="00B13051"/>
    <w:rsid w:val="00B130E0"/>
    <w:rsid w:val="00B1342A"/>
    <w:rsid w:val="00B1344F"/>
    <w:rsid w:val="00B13554"/>
    <w:rsid w:val="00B135A5"/>
    <w:rsid w:val="00B13721"/>
    <w:rsid w:val="00B13900"/>
    <w:rsid w:val="00B13C89"/>
    <w:rsid w:val="00B14131"/>
    <w:rsid w:val="00B1420D"/>
    <w:rsid w:val="00B1429F"/>
    <w:rsid w:val="00B142C6"/>
    <w:rsid w:val="00B148C6"/>
    <w:rsid w:val="00B14DF2"/>
    <w:rsid w:val="00B1513F"/>
    <w:rsid w:val="00B15573"/>
    <w:rsid w:val="00B160BC"/>
    <w:rsid w:val="00B16D54"/>
    <w:rsid w:val="00B1785E"/>
    <w:rsid w:val="00B17FBA"/>
    <w:rsid w:val="00B20060"/>
    <w:rsid w:val="00B20404"/>
    <w:rsid w:val="00B204E1"/>
    <w:rsid w:val="00B20A13"/>
    <w:rsid w:val="00B20A43"/>
    <w:rsid w:val="00B20E92"/>
    <w:rsid w:val="00B2136C"/>
    <w:rsid w:val="00B21541"/>
    <w:rsid w:val="00B215A5"/>
    <w:rsid w:val="00B215E5"/>
    <w:rsid w:val="00B21768"/>
    <w:rsid w:val="00B21AF8"/>
    <w:rsid w:val="00B21F11"/>
    <w:rsid w:val="00B2281E"/>
    <w:rsid w:val="00B22ABF"/>
    <w:rsid w:val="00B230DF"/>
    <w:rsid w:val="00B23172"/>
    <w:rsid w:val="00B23A83"/>
    <w:rsid w:val="00B24246"/>
    <w:rsid w:val="00B2463A"/>
    <w:rsid w:val="00B2476C"/>
    <w:rsid w:val="00B24E29"/>
    <w:rsid w:val="00B25023"/>
    <w:rsid w:val="00B25091"/>
    <w:rsid w:val="00B2518E"/>
    <w:rsid w:val="00B2543B"/>
    <w:rsid w:val="00B25476"/>
    <w:rsid w:val="00B25560"/>
    <w:rsid w:val="00B255E6"/>
    <w:rsid w:val="00B25D40"/>
    <w:rsid w:val="00B2626B"/>
    <w:rsid w:val="00B26518"/>
    <w:rsid w:val="00B26563"/>
    <w:rsid w:val="00B2663B"/>
    <w:rsid w:val="00B2683F"/>
    <w:rsid w:val="00B26A98"/>
    <w:rsid w:val="00B26DE8"/>
    <w:rsid w:val="00B26FD8"/>
    <w:rsid w:val="00B27030"/>
    <w:rsid w:val="00B278E1"/>
    <w:rsid w:val="00B27DDD"/>
    <w:rsid w:val="00B27EC6"/>
    <w:rsid w:val="00B3000E"/>
    <w:rsid w:val="00B305CB"/>
    <w:rsid w:val="00B30A6C"/>
    <w:rsid w:val="00B30B12"/>
    <w:rsid w:val="00B30CF6"/>
    <w:rsid w:val="00B31161"/>
    <w:rsid w:val="00B3124A"/>
    <w:rsid w:val="00B3140D"/>
    <w:rsid w:val="00B315B2"/>
    <w:rsid w:val="00B3161E"/>
    <w:rsid w:val="00B31682"/>
    <w:rsid w:val="00B317C5"/>
    <w:rsid w:val="00B31BEE"/>
    <w:rsid w:val="00B32288"/>
    <w:rsid w:val="00B325BC"/>
    <w:rsid w:val="00B32B23"/>
    <w:rsid w:val="00B32EFC"/>
    <w:rsid w:val="00B332DB"/>
    <w:rsid w:val="00B3330B"/>
    <w:rsid w:val="00B333E5"/>
    <w:rsid w:val="00B338C5"/>
    <w:rsid w:val="00B339A1"/>
    <w:rsid w:val="00B33CC5"/>
    <w:rsid w:val="00B34359"/>
    <w:rsid w:val="00B346BF"/>
    <w:rsid w:val="00B3470B"/>
    <w:rsid w:val="00B34FC8"/>
    <w:rsid w:val="00B3505E"/>
    <w:rsid w:val="00B3587F"/>
    <w:rsid w:val="00B3604E"/>
    <w:rsid w:val="00B361AA"/>
    <w:rsid w:val="00B36C99"/>
    <w:rsid w:val="00B36FD9"/>
    <w:rsid w:val="00B3749F"/>
    <w:rsid w:val="00B375FC"/>
    <w:rsid w:val="00B4018D"/>
    <w:rsid w:val="00B4038D"/>
    <w:rsid w:val="00B404BE"/>
    <w:rsid w:val="00B40555"/>
    <w:rsid w:val="00B407C2"/>
    <w:rsid w:val="00B41222"/>
    <w:rsid w:val="00B41444"/>
    <w:rsid w:val="00B415CA"/>
    <w:rsid w:val="00B41DAE"/>
    <w:rsid w:val="00B421F6"/>
    <w:rsid w:val="00B4235B"/>
    <w:rsid w:val="00B426BE"/>
    <w:rsid w:val="00B42793"/>
    <w:rsid w:val="00B42877"/>
    <w:rsid w:val="00B435CA"/>
    <w:rsid w:val="00B43AD1"/>
    <w:rsid w:val="00B43F56"/>
    <w:rsid w:val="00B4424E"/>
    <w:rsid w:val="00B44707"/>
    <w:rsid w:val="00B44A37"/>
    <w:rsid w:val="00B44E38"/>
    <w:rsid w:val="00B44EB7"/>
    <w:rsid w:val="00B45240"/>
    <w:rsid w:val="00B45355"/>
    <w:rsid w:val="00B45A2B"/>
    <w:rsid w:val="00B45F46"/>
    <w:rsid w:val="00B45F50"/>
    <w:rsid w:val="00B46640"/>
    <w:rsid w:val="00B467A2"/>
    <w:rsid w:val="00B46916"/>
    <w:rsid w:val="00B47613"/>
    <w:rsid w:val="00B478E8"/>
    <w:rsid w:val="00B47BA8"/>
    <w:rsid w:val="00B47E4C"/>
    <w:rsid w:val="00B5010E"/>
    <w:rsid w:val="00B5043E"/>
    <w:rsid w:val="00B50528"/>
    <w:rsid w:val="00B50B2C"/>
    <w:rsid w:val="00B50D62"/>
    <w:rsid w:val="00B50F7D"/>
    <w:rsid w:val="00B51643"/>
    <w:rsid w:val="00B51741"/>
    <w:rsid w:val="00B5211F"/>
    <w:rsid w:val="00B5213A"/>
    <w:rsid w:val="00B52170"/>
    <w:rsid w:val="00B53069"/>
    <w:rsid w:val="00B532E5"/>
    <w:rsid w:val="00B532ED"/>
    <w:rsid w:val="00B5342F"/>
    <w:rsid w:val="00B539B6"/>
    <w:rsid w:val="00B53CA8"/>
    <w:rsid w:val="00B53D99"/>
    <w:rsid w:val="00B53F67"/>
    <w:rsid w:val="00B54668"/>
    <w:rsid w:val="00B54C12"/>
    <w:rsid w:val="00B54CB3"/>
    <w:rsid w:val="00B54D86"/>
    <w:rsid w:val="00B54FEC"/>
    <w:rsid w:val="00B55201"/>
    <w:rsid w:val="00B55632"/>
    <w:rsid w:val="00B55771"/>
    <w:rsid w:val="00B559CA"/>
    <w:rsid w:val="00B55CF0"/>
    <w:rsid w:val="00B56309"/>
    <w:rsid w:val="00B56DDA"/>
    <w:rsid w:val="00B56E33"/>
    <w:rsid w:val="00B56F38"/>
    <w:rsid w:val="00B5733E"/>
    <w:rsid w:val="00B576A3"/>
    <w:rsid w:val="00B57F55"/>
    <w:rsid w:val="00B60272"/>
    <w:rsid w:val="00B60673"/>
    <w:rsid w:val="00B60774"/>
    <w:rsid w:val="00B60AFF"/>
    <w:rsid w:val="00B6218F"/>
    <w:rsid w:val="00B62421"/>
    <w:rsid w:val="00B62719"/>
    <w:rsid w:val="00B6298C"/>
    <w:rsid w:val="00B62AF3"/>
    <w:rsid w:val="00B6327D"/>
    <w:rsid w:val="00B63337"/>
    <w:rsid w:val="00B63533"/>
    <w:rsid w:val="00B63CE0"/>
    <w:rsid w:val="00B645CE"/>
    <w:rsid w:val="00B645D3"/>
    <w:rsid w:val="00B6508F"/>
    <w:rsid w:val="00B65110"/>
    <w:rsid w:val="00B65209"/>
    <w:rsid w:val="00B65562"/>
    <w:rsid w:val="00B668FD"/>
    <w:rsid w:val="00B66996"/>
    <w:rsid w:val="00B669BE"/>
    <w:rsid w:val="00B66C9D"/>
    <w:rsid w:val="00B66D8E"/>
    <w:rsid w:val="00B66DAD"/>
    <w:rsid w:val="00B66EDE"/>
    <w:rsid w:val="00B672EC"/>
    <w:rsid w:val="00B6767E"/>
    <w:rsid w:val="00B67DC2"/>
    <w:rsid w:val="00B70344"/>
    <w:rsid w:val="00B70AD9"/>
    <w:rsid w:val="00B70BEE"/>
    <w:rsid w:val="00B71419"/>
    <w:rsid w:val="00B71489"/>
    <w:rsid w:val="00B71833"/>
    <w:rsid w:val="00B718AB"/>
    <w:rsid w:val="00B71C60"/>
    <w:rsid w:val="00B71F41"/>
    <w:rsid w:val="00B7212A"/>
    <w:rsid w:val="00B7267A"/>
    <w:rsid w:val="00B7274A"/>
    <w:rsid w:val="00B72877"/>
    <w:rsid w:val="00B729E1"/>
    <w:rsid w:val="00B72DD7"/>
    <w:rsid w:val="00B73094"/>
    <w:rsid w:val="00B730A7"/>
    <w:rsid w:val="00B732FC"/>
    <w:rsid w:val="00B735D0"/>
    <w:rsid w:val="00B735F9"/>
    <w:rsid w:val="00B73B3B"/>
    <w:rsid w:val="00B73B9B"/>
    <w:rsid w:val="00B73CEF"/>
    <w:rsid w:val="00B73E37"/>
    <w:rsid w:val="00B747B5"/>
    <w:rsid w:val="00B74849"/>
    <w:rsid w:val="00B74ED0"/>
    <w:rsid w:val="00B750C8"/>
    <w:rsid w:val="00B75245"/>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72"/>
    <w:rsid w:val="00B80957"/>
    <w:rsid w:val="00B80D52"/>
    <w:rsid w:val="00B81B02"/>
    <w:rsid w:val="00B81D0C"/>
    <w:rsid w:val="00B82613"/>
    <w:rsid w:val="00B8293A"/>
    <w:rsid w:val="00B829BB"/>
    <w:rsid w:val="00B82BC6"/>
    <w:rsid w:val="00B82D8C"/>
    <w:rsid w:val="00B833BE"/>
    <w:rsid w:val="00B83AA1"/>
    <w:rsid w:val="00B83AD7"/>
    <w:rsid w:val="00B83AED"/>
    <w:rsid w:val="00B83C36"/>
    <w:rsid w:val="00B84004"/>
    <w:rsid w:val="00B84437"/>
    <w:rsid w:val="00B84465"/>
    <w:rsid w:val="00B84A72"/>
    <w:rsid w:val="00B84B49"/>
    <w:rsid w:val="00B854E4"/>
    <w:rsid w:val="00B85B14"/>
    <w:rsid w:val="00B85C63"/>
    <w:rsid w:val="00B8618B"/>
    <w:rsid w:val="00B86405"/>
    <w:rsid w:val="00B86638"/>
    <w:rsid w:val="00B868C2"/>
    <w:rsid w:val="00B870D1"/>
    <w:rsid w:val="00B87519"/>
    <w:rsid w:val="00B87BA3"/>
    <w:rsid w:val="00B90DCD"/>
    <w:rsid w:val="00B90EE8"/>
    <w:rsid w:val="00B91105"/>
    <w:rsid w:val="00B91400"/>
    <w:rsid w:val="00B91E91"/>
    <w:rsid w:val="00B91EFA"/>
    <w:rsid w:val="00B924F6"/>
    <w:rsid w:val="00B92668"/>
    <w:rsid w:val="00B92D11"/>
    <w:rsid w:val="00B92D60"/>
    <w:rsid w:val="00B92FFB"/>
    <w:rsid w:val="00B93008"/>
    <w:rsid w:val="00B9308D"/>
    <w:rsid w:val="00B93A4D"/>
    <w:rsid w:val="00B93CA5"/>
    <w:rsid w:val="00B942CF"/>
    <w:rsid w:val="00B944E1"/>
    <w:rsid w:val="00B948BA"/>
    <w:rsid w:val="00B94E0E"/>
    <w:rsid w:val="00B94E3A"/>
    <w:rsid w:val="00B957B3"/>
    <w:rsid w:val="00B95959"/>
    <w:rsid w:val="00B95E6A"/>
    <w:rsid w:val="00B95EF4"/>
    <w:rsid w:val="00B9665D"/>
    <w:rsid w:val="00B96781"/>
    <w:rsid w:val="00B96AF9"/>
    <w:rsid w:val="00B9709E"/>
    <w:rsid w:val="00B971DA"/>
    <w:rsid w:val="00B97782"/>
    <w:rsid w:val="00B97D28"/>
    <w:rsid w:val="00B97DAA"/>
    <w:rsid w:val="00B97DC9"/>
    <w:rsid w:val="00B97E9E"/>
    <w:rsid w:val="00BA03A6"/>
    <w:rsid w:val="00BA0682"/>
    <w:rsid w:val="00BA06A9"/>
    <w:rsid w:val="00BA093C"/>
    <w:rsid w:val="00BA0943"/>
    <w:rsid w:val="00BA0C25"/>
    <w:rsid w:val="00BA0EB3"/>
    <w:rsid w:val="00BA1416"/>
    <w:rsid w:val="00BA185F"/>
    <w:rsid w:val="00BA1890"/>
    <w:rsid w:val="00BA241C"/>
    <w:rsid w:val="00BA272B"/>
    <w:rsid w:val="00BA299A"/>
    <w:rsid w:val="00BA3B40"/>
    <w:rsid w:val="00BA4B13"/>
    <w:rsid w:val="00BA4DC5"/>
    <w:rsid w:val="00BA4F15"/>
    <w:rsid w:val="00BA589D"/>
    <w:rsid w:val="00BA5E88"/>
    <w:rsid w:val="00BA5EBC"/>
    <w:rsid w:val="00BA64CF"/>
    <w:rsid w:val="00BA68FC"/>
    <w:rsid w:val="00BA6F5E"/>
    <w:rsid w:val="00BA7448"/>
    <w:rsid w:val="00BA76B0"/>
    <w:rsid w:val="00BA7AB2"/>
    <w:rsid w:val="00BA7C92"/>
    <w:rsid w:val="00BA7D5C"/>
    <w:rsid w:val="00BB027E"/>
    <w:rsid w:val="00BB0CF2"/>
    <w:rsid w:val="00BB0D59"/>
    <w:rsid w:val="00BB0E3F"/>
    <w:rsid w:val="00BB1FA5"/>
    <w:rsid w:val="00BB1FE8"/>
    <w:rsid w:val="00BB218A"/>
    <w:rsid w:val="00BB2D58"/>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D61"/>
    <w:rsid w:val="00BB6DA9"/>
    <w:rsid w:val="00BB6E3C"/>
    <w:rsid w:val="00BB6FFD"/>
    <w:rsid w:val="00BB72ED"/>
    <w:rsid w:val="00BB7500"/>
    <w:rsid w:val="00BB76F7"/>
    <w:rsid w:val="00BB7A5A"/>
    <w:rsid w:val="00BB7BBD"/>
    <w:rsid w:val="00BB7D17"/>
    <w:rsid w:val="00BC0508"/>
    <w:rsid w:val="00BC052F"/>
    <w:rsid w:val="00BC0A46"/>
    <w:rsid w:val="00BC0BF6"/>
    <w:rsid w:val="00BC0D1F"/>
    <w:rsid w:val="00BC0DF0"/>
    <w:rsid w:val="00BC14FD"/>
    <w:rsid w:val="00BC1B96"/>
    <w:rsid w:val="00BC2050"/>
    <w:rsid w:val="00BC26B6"/>
    <w:rsid w:val="00BC2AB7"/>
    <w:rsid w:val="00BC2E00"/>
    <w:rsid w:val="00BC32A0"/>
    <w:rsid w:val="00BC3572"/>
    <w:rsid w:val="00BC358C"/>
    <w:rsid w:val="00BC3683"/>
    <w:rsid w:val="00BC375D"/>
    <w:rsid w:val="00BC3858"/>
    <w:rsid w:val="00BC3D14"/>
    <w:rsid w:val="00BC3E54"/>
    <w:rsid w:val="00BC3F8C"/>
    <w:rsid w:val="00BC45A6"/>
    <w:rsid w:val="00BC4BF3"/>
    <w:rsid w:val="00BC52FB"/>
    <w:rsid w:val="00BC5599"/>
    <w:rsid w:val="00BC5608"/>
    <w:rsid w:val="00BC601D"/>
    <w:rsid w:val="00BC6A39"/>
    <w:rsid w:val="00BC6B3D"/>
    <w:rsid w:val="00BC6C52"/>
    <w:rsid w:val="00BC6FEE"/>
    <w:rsid w:val="00BC76E8"/>
    <w:rsid w:val="00BC7AB7"/>
    <w:rsid w:val="00BC7B9D"/>
    <w:rsid w:val="00BD0145"/>
    <w:rsid w:val="00BD0253"/>
    <w:rsid w:val="00BD0858"/>
    <w:rsid w:val="00BD088E"/>
    <w:rsid w:val="00BD1050"/>
    <w:rsid w:val="00BD11A8"/>
    <w:rsid w:val="00BD125C"/>
    <w:rsid w:val="00BD1281"/>
    <w:rsid w:val="00BD151B"/>
    <w:rsid w:val="00BD1857"/>
    <w:rsid w:val="00BD19E4"/>
    <w:rsid w:val="00BD1B25"/>
    <w:rsid w:val="00BD1B58"/>
    <w:rsid w:val="00BD1B5B"/>
    <w:rsid w:val="00BD1EF4"/>
    <w:rsid w:val="00BD2AB1"/>
    <w:rsid w:val="00BD2B7A"/>
    <w:rsid w:val="00BD2C07"/>
    <w:rsid w:val="00BD2C83"/>
    <w:rsid w:val="00BD333C"/>
    <w:rsid w:val="00BD337C"/>
    <w:rsid w:val="00BD38D3"/>
    <w:rsid w:val="00BD3AE1"/>
    <w:rsid w:val="00BD3D23"/>
    <w:rsid w:val="00BD3E45"/>
    <w:rsid w:val="00BD3EC0"/>
    <w:rsid w:val="00BD423F"/>
    <w:rsid w:val="00BD4617"/>
    <w:rsid w:val="00BD4683"/>
    <w:rsid w:val="00BD47E9"/>
    <w:rsid w:val="00BD49BF"/>
    <w:rsid w:val="00BD4A29"/>
    <w:rsid w:val="00BD4C57"/>
    <w:rsid w:val="00BD4FAC"/>
    <w:rsid w:val="00BD50D5"/>
    <w:rsid w:val="00BD5186"/>
    <w:rsid w:val="00BD51DE"/>
    <w:rsid w:val="00BD528E"/>
    <w:rsid w:val="00BD5980"/>
    <w:rsid w:val="00BD5CF4"/>
    <w:rsid w:val="00BD5F5B"/>
    <w:rsid w:val="00BD5F94"/>
    <w:rsid w:val="00BD67C9"/>
    <w:rsid w:val="00BD73B1"/>
    <w:rsid w:val="00BD756F"/>
    <w:rsid w:val="00BD78E0"/>
    <w:rsid w:val="00BD7B02"/>
    <w:rsid w:val="00BD7DD0"/>
    <w:rsid w:val="00BD7EBD"/>
    <w:rsid w:val="00BE02B4"/>
    <w:rsid w:val="00BE04FE"/>
    <w:rsid w:val="00BE05B6"/>
    <w:rsid w:val="00BE05B9"/>
    <w:rsid w:val="00BE05EE"/>
    <w:rsid w:val="00BE1000"/>
    <w:rsid w:val="00BE12DF"/>
    <w:rsid w:val="00BE13E5"/>
    <w:rsid w:val="00BE1A91"/>
    <w:rsid w:val="00BE1F1E"/>
    <w:rsid w:val="00BE209F"/>
    <w:rsid w:val="00BE2220"/>
    <w:rsid w:val="00BE2497"/>
    <w:rsid w:val="00BE26BE"/>
    <w:rsid w:val="00BE28DE"/>
    <w:rsid w:val="00BE2C45"/>
    <w:rsid w:val="00BE2D9D"/>
    <w:rsid w:val="00BE3594"/>
    <w:rsid w:val="00BE35F6"/>
    <w:rsid w:val="00BE372B"/>
    <w:rsid w:val="00BE3F0F"/>
    <w:rsid w:val="00BE3F4B"/>
    <w:rsid w:val="00BE3FA5"/>
    <w:rsid w:val="00BE3FC7"/>
    <w:rsid w:val="00BE46EF"/>
    <w:rsid w:val="00BE502F"/>
    <w:rsid w:val="00BE5567"/>
    <w:rsid w:val="00BE5584"/>
    <w:rsid w:val="00BE5622"/>
    <w:rsid w:val="00BE5836"/>
    <w:rsid w:val="00BE58E6"/>
    <w:rsid w:val="00BE5907"/>
    <w:rsid w:val="00BE5F83"/>
    <w:rsid w:val="00BE6227"/>
    <w:rsid w:val="00BE6552"/>
    <w:rsid w:val="00BE7084"/>
    <w:rsid w:val="00BE7495"/>
    <w:rsid w:val="00BE758C"/>
    <w:rsid w:val="00BE79B1"/>
    <w:rsid w:val="00BE7CCF"/>
    <w:rsid w:val="00BF06FD"/>
    <w:rsid w:val="00BF0C64"/>
    <w:rsid w:val="00BF0DAD"/>
    <w:rsid w:val="00BF0E32"/>
    <w:rsid w:val="00BF10BC"/>
    <w:rsid w:val="00BF1684"/>
    <w:rsid w:val="00BF2014"/>
    <w:rsid w:val="00BF206C"/>
    <w:rsid w:val="00BF26F6"/>
    <w:rsid w:val="00BF2761"/>
    <w:rsid w:val="00BF2888"/>
    <w:rsid w:val="00BF2897"/>
    <w:rsid w:val="00BF29F8"/>
    <w:rsid w:val="00BF2E61"/>
    <w:rsid w:val="00BF30A3"/>
    <w:rsid w:val="00BF35E3"/>
    <w:rsid w:val="00BF3657"/>
    <w:rsid w:val="00BF3BA0"/>
    <w:rsid w:val="00BF3F6A"/>
    <w:rsid w:val="00BF3FA3"/>
    <w:rsid w:val="00BF3FD4"/>
    <w:rsid w:val="00BF3FFF"/>
    <w:rsid w:val="00BF44EB"/>
    <w:rsid w:val="00BF457A"/>
    <w:rsid w:val="00BF4AF5"/>
    <w:rsid w:val="00BF4D43"/>
    <w:rsid w:val="00BF5E3E"/>
    <w:rsid w:val="00BF6478"/>
    <w:rsid w:val="00BF69B8"/>
    <w:rsid w:val="00BF706E"/>
    <w:rsid w:val="00BF75F5"/>
    <w:rsid w:val="00BF7791"/>
    <w:rsid w:val="00BF7C32"/>
    <w:rsid w:val="00BF7CDD"/>
    <w:rsid w:val="00C000BB"/>
    <w:rsid w:val="00C00145"/>
    <w:rsid w:val="00C00638"/>
    <w:rsid w:val="00C00695"/>
    <w:rsid w:val="00C007A3"/>
    <w:rsid w:val="00C009AE"/>
    <w:rsid w:val="00C00E99"/>
    <w:rsid w:val="00C011D0"/>
    <w:rsid w:val="00C0150D"/>
    <w:rsid w:val="00C0196A"/>
    <w:rsid w:val="00C01BB4"/>
    <w:rsid w:val="00C0201D"/>
    <w:rsid w:val="00C024FC"/>
    <w:rsid w:val="00C025FA"/>
    <w:rsid w:val="00C02C0B"/>
    <w:rsid w:val="00C02F5C"/>
    <w:rsid w:val="00C033A8"/>
    <w:rsid w:val="00C03649"/>
    <w:rsid w:val="00C04090"/>
    <w:rsid w:val="00C04509"/>
    <w:rsid w:val="00C04569"/>
    <w:rsid w:val="00C04D33"/>
    <w:rsid w:val="00C0512F"/>
    <w:rsid w:val="00C054FB"/>
    <w:rsid w:val="00C058BB"/>
    <w:rsid w:val="00C05A60"/>
    <w:rsid w:val="00C06121"/>
    <w:rsid w:val="00C06124"/>
    <w:rsid w:val="00C0615C"/>
    <w:rsid w:val="00C06B81"/>
    <w:rsid w:val="00C06BCE"/>
    <w:rsid w:val="00C0702E"/>
    <w:rsid w:val="00C07035"/>
    <w:rsid w:val="00C071A7"/>
    <w:rsid w:val="00C07667"/>
    <w:rsid w:val="00C07A41"/>
    <w:rsid w:val="00C07E8B"/>
    <w:rsid w:val="00C07F22"/>
    <w:rsid w:val="00C10044"/>
    <w:rsid w:val="00C10971"/>
    <w:rsid w:val="00C10C20"/>
    <w:rsid w:val="00C11881"/>
    <w:rsid w:val="00C11BCE"/>
    <w:rsid w:val="00C11BD9"/>
    <w:rsid w:val="00C122C4"/>
    <w:rsid w:val="00C12332"/>
    <w:rsid w:val="00C123C3"/>
    <w:rsid w:val="00C1241F"/>
    <w:rsid w:val="00C1274B"/>
    <w:rsid w:val="00C1289E"/>
    <w:rsid w:val="00C12DF7"/>
    <w:rsid w:val="00C13014"/>
    <w:rsid w:val="00C135E3"/>
    <w:rsid w:val="00C1382B"/>
    <w:rsid w:val="00C1384E"/>
    <w:rsid w:val="00C13D66"/>
    <w:rsid w:val="00C13EEF"/>
    <w:rsid w:val="00C14541"/>
    <w:rsid w:val="00C14773"/>
    <w:rsid w:val="00C1478B"/>
    <w:rsid w:val="00C1492A"/>
    <w:rsid w:val="00C14D9F"/>
    <w:rsid w:val="00C14FBD"/>
    <w:rsid w:val="00C150C6"/>
    <w:rsid w:val="00C152D4"/>
    <w:rsid w:val="00C15523"/>
    <w:rsid w:val="00C1581A"/>
    <w:rsid w:val="00C15E86"/>
    <w:rsid w:val="00C15EDB"/>
    <w:rsid w:val="00C1675B"/>
    <w:rsid w:val="00C16C4F"/>
    <w:rsid w:val="00C16CA0"/>
    <w:rsid w:val="00C16E5E"/>
    <w:rsid w:val="00C17824"/>
    <w:rsid w:val="00C1784E"/>
    <w:rsid w:val="00C20531"/>
    <w:rsid w:val="00C21743"/>
    <w:rsid w:val="00C21806"/>
    <w:rsid w:val="00C21F6F"/>
    <w:rsid w:val="00C221B5"/>
    <w:rsid w:val="00C223EF"/>
    <w:rsid w:val="00C224BE"/>
    <w:rsid w:val="00C2253B"/>
    <w:rsid w:val="00C2255D"/>
    <w:rsid w:val="00C2273B"/>
    <w:rsid w:val="00C22B9D"/>
    <w:rsid w:val="00C22EA0"/>
    <w:rsid w:val="00C230DC"/>
    <w:rsid w:val="00C234A2"/>
    <w:rsid w:val="00C23668"/>
    <w:rsid w:val="00C23A57"/>
    <w:rsid w:val="00C23F15"/>
    <w:rsid w:val="00C249C7"/>
    <w:rsid w:val="00C24AF1"/>
    <w:rsid w:val="00C25210"/>
    <w:rsid w:val="00C25681"/>
    <w:rsid w:val="00C25E20"/>
    <w:rsid w:val="00C26007"/>
    <w:rsid w:val="00C26550"/>
    <w:rsid w:val="00C26749"/>
    <w:rsid w:val="00C268B8"/>
    <w:rsid w:val="00C26CD4"/>
    <w:rsid w:val="00C275B1"/>
    <w:rsid w:val="00C30997"/>
    <w:rsid w:val="00C30B85"/>
    <w:rsid w:val="00C311DD"/>
    <w:rsid w:val="00C31852"/>
    <w:rsid w:val="00C3187D"/>
    <w:rsid w:val="00C321B5"/>
    <w:rsid w:val="00C32275"/>
    <w:rsid w:val="00C32466"/>
    <w:rsid w:val="00C325FC"/>
    <w:rsid w:val="00C328B1"/>
    <w:rsid w:val="00C32C8F"/>
    <w:rsid w:val="00C32CA6"/>
    <w:rsid w:val="00C33630"/>
    <w:rsid w:val="00C34368"/>
    <w:rsid w:val="00C346E4"/>
    <w:rsid w:val="00C34991"/>
    <w:rsid w:val="00C349DD"/>
    <w:rsid w:val="00C34C0F"/>
    <w:rsid w:val="00C34C35"/>
    <w:rsid w:val="00C34DC6"/>
    <w:rsid w:val="00C35B0D"/>
    <w:rsid w:val="00C35C47"/>
    <w:rsid w:val="00C35C55"/>
    <w:rsid w:val="00C35D83"/>
    <w:rsid w:val="00C36170"/>
    <w:rsid w:val="00C362CB"/>
    <w:rsid w:val="00C3744F"/>
    <w:rsid w:val="00C37859"/>
    <w:rsid w:val="00C37A62"/>
    <w:rsid w:val="00C401C1"/>
    <w:rsid w:val="00C40253"/>
    <w:rsid w:val="00C41307"/>
    <w:rsid w:val="00C413EF"/>
    <w:rsid w:val="00C41AF4"/>
    <w:rsid w:val="00C41EDB"/>
    <w:rsid w:val="00C41F77"/>
    <w:rsid w:val="00C4242B"/>
    <w:rsid w:val="00C4253A"/>
    <w:rsid w:val="00C42572"/>
    <w:rsid w:val="00C429DB"/>
    <w:rsid w:val="00C42B2E"/>
    <w:rsid w:val="00C42B74"/>
    <w:rsid w:val="00C431BF"/>
    <w:rsid w:val="00C432A5"/>
    <w:rsid w:val="00C4381D"/>
    <w:rsid w:val="00C43A53"/>
    <w:rsid w:val="00C43A9E"/>
    <w:rsid w:val="00C43F99"/>
    <w:rsid w:val="00C43FF0"/>
    <w:rsid w:val="00C4420C"/>
    <w:rsid w:val="00C44247"/>
    <w:rsid w:val="00C4437E"/>
    <w:rsid w:val="00C44407"/>
    <w:rsid w:val="00C4448D"/>
    <w:rsid w:val="00C44C86"/>
    <w:rsid w:val="00C44ED6"/>
    <w:rsid w:val="00C45163"/>
    <w:rsid w:val="00C452CD"/>
    <w:rsid w:val="00C45404"/>
    <w:rsid w:val="00C456D7"/>
    <w:rsid w:val="00C45E4C"/>
    <w:rsid w:val="00C462AB"/>
    <w:rsid w:val="00C46D6A"/>
    <w:rsid w:val="00C47466"/>
    <w:rsid w:val="00C47661"/>
    <w:rsid w:val="00C47944"/>
    <w:rsid w:val="00C47E13"/>
    <w:rsid w:val="00C47E3E"/>
    <w:rsid w:val="00C47E9A"/>
    <w:rsid w:val="00C5011A"/>
    <w:rsid w:val="00C503E4"/>
    <w:rsid w:val="00C507C9"/>
    <w:rsid w:val="00C5089A"/>
    <w:rsid w:val="00C50DF6"/>
    <w:rsid w:val="00C50EE5"/>
    <w:rsid w:val="00C50F9E"/>
    <w:rsid w:val="00C5117A"/>
    <w:rsid w:val="00C51760"/>
    <w:rsid w:val="00C517C6"/>
    <w:rsid w:val="00C51916"/>
    <w:rsid w:val="00C51C4D"/>
    <w:rsid w:val="00C52401"/>
    <w:rsid w:val="00C52410"/>
    <w:rsid w:val="00C525B3"/>
    <w:rsid w:val="00C525D8"/>
    <w:rsid w:val="00C52652"/>
    <w:rsid w:val="00C526BD"/>
    <w:rsid w:val="00C52DFB"/>
    <w:rsid w:val="00C531FB"/>
    <w:rsid w:val="00C532F9"/>
    <w:rsid w:val="00C53372"/>
    <w:rsid w:val="00C535A9"/>
    <w:rsid w:val="00C537B2"/>
    <w:rsid w:val="00C53F23"/>
    <w:rsid w:val="00C54461"/>
    <w:rsid w:val="00C544F1"/>
    <w:rsid w:val="00C54674"/>
    <w:rsid w:val="00C54725"/>
    <w:rsid w:val="00C548C1"/>
    <w:rsid w:val="00C54EA0"/>
    <w:rsid w:val="00C54FB5"/>
    <w:rsid w:val="00C551C8"/>
    <w:rsid w:val="00C5531A"/>
    <w:rsid w:val="00C55384"/>
    <w:rsid w:val="00C553A0"/>
    <w:rsid w:val="00C56258"/>
    <w:rsid w:val="00C563FA"/>
    <w:rsid w:val="00C56B54"/>
    <w:rsid w:val="00C570DA"/>
    <w:rsid w:val="00C572EF"/>
    <w:rsid w:val="00C5739D"/>
    <w:rsid w:val="00C57621"/>
    <w:rsid w:val="00C57751"/>
    <w:rsid w:val="00C57DBA"/>
    <w:rsid w:val="00C57EAC"/>
    <w:rsid w:val="00C61517"/>
    <w:rsid w:val="00C61863"/>
    <w:rsid w:val="00C6225A"/>
    <w:rsid w:val="00C62A38"/>
    <w:rsid w:val="00C6391E"/>
    <w:rsid w:val="00C6397B"/>
    <w:rsid w:val="00C63B22"/>
    <w:rsid w:val="00C6483E"/>
    <w:rsid w:val="00C648F3"/>
    <w:rsid w:val="00C649D5"/>
    <w:rsid w:val="00C65487"/>
    <w:rsid w:val="00C657AE"/>
    <w:rsid w:val="00C65A95"/>
    <w:rsid w:val="00C65BD3"/>
    <w:rsid w:val="00C66225"/>
    <w:rsid w:val="00C66542"/>
    <w:rsid w:val="00C669D8"/>
    <w:rsid w:val="00C6716C"/>
    <w:rsid w:val="00C679DC"/>
    <w:rsid w:val="00C67A3A"/>
    <w:rsid w:val="00C67AD1"/>
    <w:rsid w:val="00C70148"/>
    <w:rsid w:val="00C7068B"/>
    <w:rsid w:val="00C70759"/>
    <w:rsid w:val="00C70854"/>
    <w:rsid w:val="00C709B9"/>
    <w:rsid w:val="00C70A30"/>
    <w:rsid w:val="00C7119C"/>
    <w:rsid w:val="00C71465"/>
    <w:rsid w:val="00C715A0"/>
    <w:rsid w:val="00C716DC"/>
    <w:rsid w:val="00C71BE5"/>
    <w:rsid w:val="00C71E6A"/>
    <w:rsid w:val="00C721F1"/>
    <w:rsid w:val="00C72E7A"/>
    <w:rsid w:val="00C73517"/>
    <w:rsid w:val="00C742EC"/>
    <w:rsid w:val="00C74A03"/>
    <w:rsid w:val="00C74A6A"/>
    <w:rsid w:val="00C74CA9"/>
    <w:rsid w:val="00C74E21"/>
    <w:rsid w:val="00C74FB5"/>
    <w:rsid w:val="00C7534C"/>
    <w:rsid w:val="00C754AD"/>
    <w:rsid w:val="00C757D2"/>
    <w:rsid w:val="00C75B9E"/>
    <w:rsid w:val="00C75BF4"/>
    <w:rsid w:val="00C75D45"/>
    <w:rsid w:val="00C75E01"/>
    <w:rsid w:val="00C7604D"/>
    <w:rsid w:val="00C763C4"/>
    <w:rsid w:val="00C765AA"/>
    <w:rsid w:val="00C76645"/>
    <w:rsid w:val="00C766C4"/>
    <w:rsid w:val="00C7691A"/>
    <w:rsid w:val="00C76A5B"/>
    <w:rsid w:val="00C76A76"/>
    <w:rsid w:val="00C76E4E"/>
    <w:rsid w:val="00C7761C"/>
    <w:rsid w:val="00C77660"/>
    <w:rsid w:val="00C7766C"/>
    <w:rsid w:val="00C779C0"/>
    <w:rsid w:val="00C77C7E"/>
    <w:rsid w:val="00C801BE"/>
    <w:rsid w:val="00C8048E"/>
    <w:rsid w:val="00C804E4"/>
    <w:rsid w:val="00C80B8E"/>
    <w:rsid w:val="00C80EDE"/>
    <w:rsid w:val="00C818EB"/>
    <w:rsid w:val="00C81BA7"/>
    <w:rsid w:val="00C8250F"/>
    <w:rsid w:val="00C82695"/>
    <w:rsid w:val="00C826BB"/>
    <w:rsid w:val="00C82B81"/>
    <w:rsid w:val="00C82D6B"/>
    <w:rsid w:val="00C82F14"/>
    <w:rsid w:val="00C833BE"/>
    <w:rsid w:val="00C8386A"/>
    <w:rsid w:val="00C83964"/>
    <w:rsid w:val="00C83AC3"/>
    <w:rsid w:val="00C83AEE"/>
    <w:rsid w:val="00C83C62"/>
    <w:rsid w:val="00C8439A"/>
    <w:rsid w:val="00C8549D"/>
    <w:rsid w:val="00C85D25"/>
    <w:rsid w:val="00C861AC"/>
    <w:rsid w:val="00C86255"/>
    <w:rsid w:val="00C869BC"/>
    <w:rsid w:val="00C870CE"/>
    <w:rsid w:val="00C8712C"/>
    <w:rsid w:val="00C875DD"/>
    <w:rsid w:val="00C87618"/>
    <w:rsid w:val="00C87AC4"/>
    <w:rsid w:val="00C87BEF"/>
    <w:rsid w:val="00C87C3A"/>
    <w:rsid w:val="00C902D5"/>
    <w:rsid w:val="00C90736"/>
    <w:rsid w:val="00C90AB5"/>
    <w:rsid w:val="00C90EE5"/>
    <w:rsid w:val="00C91859"/>
    <w:rsid w:val="00C91A44"/>
    <w:rsid w:val="00C92133"/>
    <w:rsid w:val="00C92461"/>
    <w:rsid w:val="00C92603"/>
    <w:rsid w:val="00C929B5"/>
    <w:rsid w:val="00C92B57"/>
    <w:rsid w:val="00C92DA7"/>
    <w:rsid w:val="00C931EC"/>
    <w:rsid w:val="00C935BC"/>
    <w:rsid w:val="00C93BBA"/>
    <w:rsid w:val="00C9407F"/>
    <w:rsid w:val="00C942D9"/>
    <w:rsid w:val="00C946B7"/>
    <w:rsid w:val="00C9477F"/>
    <w:rsid w:val="00C949CD"/>
    <w:rsid w:val="00C94A0E"/>
    <w:rsid w:val="00C94CE9"/>
    <w:rsid w:val="00C9530F"/>
    <w:rsid w:val="00C954D4"/>
    <w:rsid w:val="00C955DB"/>
    <w:rsid w:val="00C957DB"/>
    <w:rsid w:val="00C95A1F"/>
    <w:rsid w:val="00C962CB"/>
    <w:rsid w:val="00C96477"/>
    <w:rsid w:val="00C96EE9"/>
    <w:rsid w:val="00C96F79"/>
    <w:rsid w:val="00C97400"/>
    <w:rsid w:val="00C975B6"/>
    <w:rsid w:val="00C97A0B"/>
    <w:rsid w:val="00CA02E6"/>
    <w:rsid w:val="00CA04BC"/>
    <w:rsid w:val="00CA0712"/>
    <w:rsid w:val="00CA1153"/>
    <w:rsid w:val="00CA1AE1"/>
    <w:rsid w:val="00CA1BEB"/>
    <w:rsid w:val="00CA1CE6"/>
    <w:rsid w:val="00CA1D72"/>
    <w:rsid w:val="00CA1E61"/>
    <w:rsid w:val="00CA1F28"/>
    <w:rsid w:val="00CA2185"/>
    <w:rsid w:val="00CA24D7"/>
    <w:rsid w:val="00CA2AED"/>
    <w:rsid w:val="00CA31DA"/>
    <w:rsid w:val="00CA37F1"/>
    <w:rsid w:val="00CA39F1"/>
    <w:rsid w:val="00CA3A30"/>
    <w:rsid w:val="00CA3BB1"/>
    <w:rsid w:val="00CA3BCD"/>
    <w:rsid w:val="00CA40AF"/>
    <w:rsid w:val="00CA412B"/>
    <w:rsid w:val="00CA483A"/>
    <w:rsid w:val="00CA48BA"/>
    <w:rsid w:val="00CA5583"/>
    <w:rsid w:val="00CA5665"/>
    <w:rsid w:val="00CA60AD"/>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557"/>
    <w:rsid w:val="00CB1797"/>
    <w:rsid w:val="00CB1CB8"/>
    <w:rsid w:val="00CB2326"/>
    <w:rsid w:val="00CB29CD"/>
    <w:rsid w:val="00CB2F74"/>
    <w:rsid w:val="00CB3358"/>
    <w:rsid w:val="00CB44B4"/>
    <w:rsid w:val="00CB478D"/>
    <w:rsid w:val="00CB4828"/>
    <w:rsid w:val="00CB4A26"/>
    <w:rsid w:val="00CB4A8A"/>
    <w:rsid w:val="00CB4B6F"/>
    <w:rsid w:val="00CB4BF4"/>
    <w:rsid w:val="00CB4CF8"/>
    <w:rsid w:val="00CB4D22"/>
    <w:rsid w:val="00CB4E25"/>
    <w:rsid w:val="00CB4E26"/>
    <w:rsid w:val="00CB52E7"/>
    <w:rsid w:val="00CB577B"/>
    <w:rsid w:val="00CB5799"/>
    <w:rsid w:val="00CB5A1F"/>
    <w:rsid w:val="00CB5B0B"/>
    <w:rsid w:val="00CB5BFB"/>
    <w:rsid w:val="00CB6388"/>
    <w:rsid w:val="00CB690B"/>
    <w:rsid w:val="00CB69E8"/>
    <w:rsid w:val="00CB6E03"/>
    <w:rsid w:val="00CB6F5D"/>
    <w:rsid w:val="00CB6FF3"/>
    <w:rsid w:val="00CB70F6"/>
    <w:rsid w:val="00CB74BD"/>
    <w:rsid w:val="00CB7923"/>
    <w:rsid w:val="00CC06DF"/>
    <w:rsid w:val="00CC09DA"/>
    <w:rsid w:val="00CC0A73"/>
    <w:rsid w:val="00CC0E6B"/>
    <w:rsid w:val="00CC10C0"/>
    <w:rsid w:val="00CC23E5"/>
    <w:rsid w:val="00CC279F"/>
    <w:rsid w:val="00CC2B37"/>
    <w:rsid w:val="00CC2B61"/>
    <w:rsid w:val="00CC2D13"/>
    <w:rsid w:val="00CC2F4C"/>
    <w:rsid w:val="00CC32BE"/>
    <w:rsid w:val="00CC3315"/>
    <w:rsid w:val="00CC3338"/>
    <w:rsid w:val="00CC393F"/>
    <w:rsid w:val="00CC3D74"/>
    <w:rsid w:val="00CC3DF3"/>
    <w:rsid w:val="00CC3E3B"/>
    <w:rsid w:val="00CC3F68"/>
    <w:rsid w:val="00CC4912"/>
    <w:rsid w:val="00CC4B2C"/>
    <w:rsid w:val="00CC4B64"/>
    <w:rsid w:val="00CC4C1C"/>
    <w:rsid w:val="00CC4D38"/>
    <w:rsid w:val="00CC4EB9"/>
    <w:rsid w:val="00CC51E4"/>
    <w:rsid w:val="00CC5453"/>
    <w:rsid w:val="00CC58CF"/>
    <w:rsid w:val="00CC6167"/>
    <w:rsid w:val="00CC6481"/>
    <w:rsid w:val="00CC6723"/>
    <w:rsid w:val="00CC6756"/>
    <w:rsid w:val="00CC6E7A"/>
    <w:rsid w:val="00CC71AE"/>
    <w:rsid w:val="00CC7D5B"/>
    <w:rsid w:val="00CC7F69"/>
    <w:rsid w:val="00CD003E"/>
    <w:rsid w:val="00CD005E"/>
    <w:rsid w:val="00CD0638"/>
    <w:rsid w:val="00CD063B"/>
    <w:rsid w:val="00CD0955"/>
    <w:rsid w:val="00CD10D4"/>
    <w:rsid w:val="00CD12B0"/>
    <w:rsid w:val="00CD177D"/>
    <w:rsid w:val="00CD192F"/>
    <w:rsid w:val="00CD1977"/>
    <w:rsid w:val="00CD1F46"/>
    <w:rsid w:val="00CD246C"/>
    <w:rsid w:val="00CD259E"/>
    <w:rsid w:val="00CD25C5"/>
    <w:rsid w:val="00CD2749"/>
    <w:rsid w:val="00CD2AD8"/>
    <w:rsid w:val="00CD309F"/>
    <w:rsid w:val="00CD3386"/>
    <w:rsid w:val="00CD35E6"/>
    <w:rsid w:val="00CD3BBC"/>
    <w:rsid w:val="00CD3F21"/>
    <w:rsid w:val="00CD41E8"/>
    <w:rsid w:val="00CD4228"/>
    <w:rsid w:val="00CD433C"/>
    <w:rsid w:val="00CD4710"/>
    <w:rsid w:val="00CD4933"/>
    <w:rsid w:val="00CD4B26"/>
    <w:rsid w:val="00CD4B99"/>
    <w:rsid w:val="00CD5356"/>
    <w:rsid w:val="00CD5364"/>
    <w:rsid w:val="00CD54A2"/>
    <w:rsid w:val="00CD5662"/>
    <w:rsid w:val="00CD5B9A"/>
    <w:rsid w:val="00CD5E8C"/>
    <w:rsid w:val="00CD629A"/>
    <w:rsid w:val="00CD6980"/>
    <w:rsid w:val="00CD6B38"/>
    <w:rsid w:val="00CD717C"/>
    <w:rsid w:val="00CD7315"/>
    <w:rsid w:val="00CD73BD"/>
    <w:rsid w:val="00CD7479"/>
    <w:rsid w:val="00CD7D7A"/>
    <w:rsid w:val="00CE0A7B"/>
    <w:rsid w:val="00CE0F5F"/>
    <w:rsid w:val="00CE10EF"/>
    <w:rsid w:val="00CE12D9"/>
    <w:rsid w:val="00CE1355"/>
    <w:rsid w:val="00CE1757"/>
    <w:rsid w:val="00CE18DA"/>
    <w:rsid w:val="00CE1DE0"/>
    <w:rsid w:val="00CE2041"/>
    <w:rsid w:val="00CE2622"/>
    <w:rsid w:val="00CE276D"/>
    <w:rsid w:val="00CE3347"/>
    <w:rsid w:val="00CE358B"/>
    <w:rsid w:val="00CE3687"/>
    <w:rsid w:val="00CE3BD8"/>
    <w:rsid w:val="00CE3BEA"/>
    <w:rsid w:val="00CE3EAB"/>
    <w:rsid w:val="00CE4235"/>
    <w:rsid w:val="00CE4311"/>
    <w:rsid w:val="00CE4482"/>
    <w:rsid w:val="00CE50A2"/>
    <w:rsid w:val="00CE50FD"/>
    <w:rsid w:val="00CE5975"/>
    <w:rsid w:val="00CE59CE"/>
    <w:rsid w:val="00CE5DCA"/>
    <w:rsid w:val="00CE5E28"/>
    <w:rsid w:val="00CE5E89"/>
    <w:rsid w:val="00CE64C9"/>
    <w:rsid w:val="00CE6DE4"/>
    <w:rsid w:val="00CE6F5F"/>
    <w:rsid w:val="00CE7153"/>
    <w:rsid w:val="00CE752A"/>
    <w:rsid w:val="00CE78E1"/>
    <w:rsid w:val="00CE7980"/>
    <w:rsid w:val="00CE79D2"/>
    <w:rsid w:val="00CE7B42"/>
    <w:rsid w:val="00CE7B6C"/>
    <w:rsid w:val="00CE7F1B"/>
    <w:rsid w:val="00CF00CB"/>
    <w:rsid w:val="00CF09C4"/>
    <w:rsid w:val="00CF0D13"/>
    <w:rsid w:val="00CF1099"/>
    <w:rsid w:val="00CF1211"/>
    <w:rsid w:val="00CF15D6"/>
    <w:rsid w:val="00CF16CB"/>
    <w:rsid w:val="00CF1E1F"/>
    <w:rsid w:val="00CF1FC3"/>
    <w:rsid w:val="00CF21BB"/>
    <w:rsid w:val="00CF2D33"/>
    <w:rsid w:val="00CF2F3F"/>
    <w:rsid w:val="00CF3993"/>
    <w:rsid w:val="00CF405E"/>
    <w:rsid w:val="00CF4116"/>
    <w:rsid w:val="00CF430B"/>
    <w:rsid w:val="00CF474F"/>
    <w:rsid w:val="00CF47BB"/>
    <w:rsid w:val="00CF4994"/>
    <w:rsid w:val="00CF4BA8"/>
    <w:rsid w:val="00CF4BF6"/>
    <w:rsid w:val="00CF4E1A"/>
    <w:rsid w:val="00CF5440"/>
    <w:rsid w:val="00CF5619"/>
    <w:rsid w:val="00CF5CD8"/>
    <w:rsid w:val="00CF5D28"/>
    <w:rsid w:val="00CF5D72"/>
    <w:rsid w:val="00CF5E08"/>
    <w:rsid w:val="00CF613D"/>
    <w:rsid w:val="00CF66C3"/>
    <w:rsid w:val="00CF68E2"/>
    <w:rsid w:val="00CF6A7A"/>
    <w:rsid w:val="00CF6AEE"/>
    <w:rsid w:val="00CF6C02"/>
    <w:rsid w:val="00CF75E7"/>
    <w:rsid w:val="00CF7E09"/>
    <w:rsid w:val="00D00119"/>
    <w:rsid w:val="00D00204"/>
    <w:rsid w:val="00D007A1"/>
    <w:rsid w:val="00D00945"/>
    <w:rsid w:val="00D00CA2"/>
    <w:rsid w:val="00D00EAD"/>
    <w:rsid w:val="00D013E9"/>
    <w:rsid w:val="00D016E1"/>
    <w:rsid w:val="00D01722"/>
    <w:rsid w:val="00D0177E"/>
    <w:rsid w:val="00D01830"/>
    <w:rsid w:val="00D0189B"/>
    <w:rsid w:val="00D018BE"/>
    <w:rsid w:val="00D019DB"/>
    <w:rsid w:val="00D01CF4"/>
    <w:rsid w:val="00D022F1"/>
    <w:rsid w:val="00D023D7"/>
    <w:rsid w:val="00D02C40"/>
    <w:rsid w:val="00D03304"/>
    <w:rsid w:val="00D03718"/>
    <w:rsid w:val="00D03A33"/>
    <w:rsid w:val="00D03A8A"/>
    <w:rsid w:val="00D04049"/>
    <w:rsid w:val="00D050B0"/>
    <w:rsid w:val="00D05390"/>
    <w:rsid w:val="00D058CA"/>
    <w:rsid w:val="00D059D8"/>
    <w:rsid w:val="00D05DF8"/>
    <w:rsid w:val="00D05E15"/>
    <w:rsid w:val="00D05E4F"/>
    <w:rsid w:val="00D064E8"/>
    <w:rsid w:val="00D065B2"/>
    <w:rsid w:val="00D06621"/>
    <w:rsid w:val="00D06708"/>
    <w:rsid w:val="00D06AAE"/>
    <w:rsid w:val="00D06AE8"/>
    <w:rsid w:val="00D06C93"/>
    <w:rsid w:val="00D06CB4"/>
    <w:rsid w:val="00D070E7"/>
    <w:rsid w:val="00D07755"/>
    <w:rsid w:val="00D07CAE"/>
    <w:rsid w:val="00D07F0C"/>
    <w:rsid w:val="00D10390"/>
    <w:rsid w:val="00D106ED"/>
    <w:rsid w:val="00D109D9"/>
    <w:rsid w:val="00D10B37"/>
    <w:rsid w:val="00D10D39"/>
    <w:rsid w:val="00D118DB"/>
    <w:rsid w:val="00D11E07"/>
    <w:rsid w:val="00D12359"/>
    <w:rsid w:val="00D12390"/>
    <w:rsid w:val="00D124DA"/>
    <w:rsid w:val="00D12600"/>
    <w:rsid w:val="00D12B05"/>
    <w:rsid w:val="00D12F9F"/>
    <w:rsid w:val="00D13049"/>
    <w:rsid w:val="00D13384"/>
    <w:rsid w:val="00D136BD"/>
    <w:rsid w:val="00D13C10"/>
    <w:rsid w:val="00D1404E"/>
    <w:rsid w:val="00D14375"/>
    <w:rsid w:val="00D1455A"/>
    <w:rsid w:val="00D14DB6"/>
    <w:rsid w:val="00D14E8C"/>
    <w:rsid w:val="00D15058"/>
    <w:rsid w:val="00D15175"/>
    <w:rsid w:val="00D15775"/>
    <w:rsid w:val="00D15A9C"/>
    <w:rsid w:val="00D15C2E"/>
    <w:rsid w:val="00D15D08"/>
    <w:rsid w:val="00D168B1"/>
    <w:rsid w:val="00D16BDB"/>
    <w:rsid w:val="00D16F5A"/>
    <w:rsid w:val="00D17098"/>
    <w:rsid w:val="00D173F5"/>
    <w:rsid w:val="00D17426"/>
    <w:rsid w:val="00D17513"/>
    <w:rsid w:val="00D17687"/>
    <w:rsid w:val="00D17A7E"/>
    <w:rsid w:val="00D17F4E"/>
    <w:rsid w:val="00D2024A"/>
    <w:rsid w:val="00D2083C"/>
    <w:rsid w:val="00D20962"/>
    <w:rsid w:val="00D20BD9"/>
    <w:rsid w:val="00D20EAB"/>
    <w:rsid w:val="00D216A7"/>
    <w:rsid w:val="00D21782"/>
    <w:rsid w:val="00D21838"/>
    <w:rsid w:val="00D21944"/>
    <w:rsid w:val="00D21F99"/>
    <w:rsid w:val="00D2251A"/>
    <w:rsid w:val="00D22534"/>
    <w:rsid w:val="00D225F0"/>
    <w:rsid w:val="00D22839"/>
    <w:rsid w:val="00D22BF8"/>
    <w:rsid w:val="00D22FBD"/>
    <w:rsid w:val="00D2355A"/>
    <w:rsid w:val="00D24068"/>
    <w:rsid w:val="00D242AE"/>
    <w:rsid w:val="00D24336"/>
    <w:rsid w:val="00D243D0"/>
    <w:rsid w:val="00D2476A"/>
    <w:rsid w:val="00D24E4D"/>
    <w:rsid w:val="00D24EFF"/>
    <w:rsid w:val="00D250DC"/>
    <w:rsid w:val="00D25A33"/>
    <w:rsid w:val="00D25EA1"/>
    <w:rsid w:val="00D26036"/>
    <w:rsid w:val="00D264C7"/>
    <w:rsid w:val="00D26C34"/>
    <w:rsid w:val="00D26CDA"/>
    <w:rsid w:val="00D2766B"/>
    <w:rsid w:val="00D27D1E"/>
    <w:rsid w:val="00D27E43"/>
    <w:rsid w:val="00D30216"/>
    <w:rsid w:val="00D30248"/>
    <w:rsid w:val="00D303A5"/>
    <w:rsid w:val="00D30592"/>
    <w:rsid w:val="00D305A5"/>
    <w:rsid w:val="00D3081E"/>
    <w:rsid w:val="00D30935"/>
    <w:rsid w:val="00D30A07"/>
    <w:rsid w:val="00D30A7F"/>
    <w:rsid w:val="00D30C19"/>
    <w:rsid w:val="00D310A6"/>
    <w:rsid w:val="00D31BF6"/>
    <w:rsid w:val="00D31DEB"/>
    <w:rsid w:val="00D32059"/>
    <w:rsid w:val="00D32162"/>
    <w:rsid w:val="00D32284"/>
    <w:rsid w:val="00D32288"/>
    <w:rsid w:val="00D3234E"/>
    <w:rsid w:val="00D323D0"/>
    <w:rsid w:val="00D32496"/>
    <w:rsid w:val="00D32C1D"/>
    <w:rsid w:val="00D32F94"/>
    <w:rsid w:val="00D32FF8"/>
    <w:rsid w:val="00D334C5"/>
    <w:rsid w:val="00D3367B"/>
    <w:rsid w:val="00D33917"/>
    <w:rsid w:val="00D34000"/>
    <w:rsid w:val="00D3425A"/>
    <w:rsid w:val="00D35065"/>
    <w:rsid w:val="00D35AD4"/>
    <w:rsid w:val="00D35CA1"/>
    <w:rsid w:val="00D35D47"/>
    <w:rsid w:val="00D35D5A"/>
    <w:rsid w:val="00D35DFD"/>
    <w:rsid w:val="00D36006"/>
    <w:rsid w:val="00D3626A"/>
    <w:rsid w:val="00D36CAE"/>
    <w:rsid w:val="00D36D1B"/>
    <w:rsid w:val="00D37E2C"/>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DB1"/>
    <w:rsid w:val="00D433D2"/>
    <w:rsid w:val="00D4343D"/>
    <w:rsid w:val="00D44018"/>
    <w:rsid w:val="00D440BD"/>
    <w:rsid w:val="00D44806"/>
    <w:rsid w:val="00D44974"/>
    <w:rsid w:val="00D45567"/>
    <w:rsid w:val="00D455C7"/>
    <w:rsid w:val="00D45799"/>
    <w:rsid w:val="00D458B4"/>
    <w:rsid w:val="00D4634F"/>
    <w:rsid w:val="00D46647"/>
    <w:rsid w:val="00D46997"/>
    <w:rsid w:val="00D46C97"/>
    <w:rsid w:val="00D4726D"/>
    <w:rsid w:val="00D4746F"/>
    <w:rsid w:val="00D4758C"/>
    <w:rsid w:val="00D475FC"/>
    <w:rsid w:val="00D4778C"/>
    <w:rsid w:val="00D47A8D"/>
    <w:rsid w:val="00D47B8A"/>
    <w:rsid w:val="00D47C16"/>
    <w:rsid w:val="00D5019A"/>
    <w:rsid w:val="00D50245"/>
    <w:rsid w:val="00D50248"/>
    <w:rsid w:val="00D50C12"/>
    <w:rsid w:val="00D50CBE"/>
    <w:rsid w:val="00D51389"/>
    <w:rsid w:val="00D51749"/>
    <w:rsid w:val="00D5181B"/>
    <w:rsid w:val="00D5183D"/>
    <w:rsid w:val="00D51BC1"/>
    <w:rsid w:val="00D52256"/>
    <w:rsid w:val="00D53232"/>
    <w:rsid w:val="00D53294"/>
    <w:rsid w:val="00D535B4"/>
    <w:rsid w:val="00D5364A"/>
    <w:rsid w:val="00D53807"/>
    <w:rsid w:val="00D539B1"/>
    <w:rsid w:val="00D539E6"/>
    <w:rsid w:val="00D54458"/>
    <w:rsid w:val="00D54832"/>
    <w:rsid w:val="00D54B65"/>
    <w:rsid w:val="00D5500E"/>
    <w:rsid w:val="00D55725"/>
    <w:rsid w:val="00D5577E"/>
    <w:rsid w:val="00D55D43"/>
    <w:rsid w:val="00D565CD"/>
    <w:rsid w:val="00D56817"/>
    <w:rsid w:val="00D56A20"/>
    <w:rsid w:val="00D56DA2"/>
    <w:rsid w:val="00D574BF"/>
    <w:rsid w:val="00D57555"/>
    <w:rsid w:val="00D5790C"/>
    <w:rsid w:val="00D579C4"/>
    <w:rsid w:val="00D57EA3"/>
    <w:rsid w:val="00D60243"/>
    <w:rsid w:val="00D60283"/>
    <w:rsid w:val="00D6082C"/>
    <w:rsid w:val="00D60B76"/>
    <w:rsid w:val="00D60BA3"/>
    <w:rsid w:val="00D60D86"/>
    <w:rsid w:val="00D60FEC"/>
    <w:rsid w:val="00D6113D"/>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95"/>
    <w:rsid w:val="00D6504D"/>
    <w:rsid w:val="00D65069"/>
    <w:rsid w:val="00D653DA"/>
    <w:rsid w:val="00D6549A"/>
    <w:rsid w:val="00D655F5"/>
    <w:rsid w:val="00D65734"/>
    <w:rsid w:val="00D65B06"/>
    <w:rsid w:val="00D6607B"/>
    <w:rsid w:val="00D66089"/>
    <w:rsid w:val="00D66C7B"/>
    <w:rsid w:val="00D66CC6"/>
    <w:rsid w:val="00D67B43"/>
    <w:rsid w:val="00D67D49"/>
    <w:rsid w:val="00D70107"/>
    <w:rsid w:val="00D701D6"/>
    <w:rsid w:val="00D70767"/>
    <w:rsid w:val="00D70887"/>
    <w:rsid w:val="00D70B9C"/>
    <w:rsid w:val="00D71334"/>
    <w:rsid w:val="00D71529"/>
    <w:rsid w:val="00D7181F"/>
    <w:rsid w:val="00D71F12"/>
    <w:rsid w:val="00D71FAD"/>
    <w:rsid w:val="00D72111"/>
    <w:rsid w:val="00D7220F"/>
    <w:rsid w:val="00D7266A"/>
    <w:rsid w:val="00D72D63"/>
    <w:rsid w:val="00D72F22"/>
    <w:rsid w:val="00D7334A"/>
    <w:rsid w:val="00D74499"/>
    <w:rsid w:val="00D745B1"/>
    <w:rsid w:val="00D74A39"/>
    <w:rsid w:val="00D74A8B"/>
    <w:rsid w:val="00D74BC5"/>
    <w:rsid w:val="00D74C1B"/>
    <w:rsid w:val="00D74DD3"/>
    <w:rsid w:val="00D754EE"/>
    <w:rsid w:val="00D7561B"/>
    <w:rsid w:val="00D75B47"/>
    <w:rsid w:val="00D75D62"/>
    <w:rsid w:val="00D76220"/>
    <w:rsid w:val="00D764D3"/>
    <w:rsid w:val="00D765D9"/>
    <w:rsid w:val="00D76637"/>
    <w:rsid w:val="00D76BB9"/>
    <w:rsid w:val="00D76D08"/>
    <w:rsid w:val="00D77625"/>
    <w:rsid w:val="00D777C7"/>
    <w:rsid w:val="00D778F2"/>
    <w:rsid w:val="00D77B7B"/>
    <w:rsid w:val="00D77F62"/>
    <w:rsid w:val="00D80274"/>
    <w:rsid w:val="00D8028B"/>
    <w:rsid w:val="00D8038B"/>
    <w:rsid w:val="00D8066F"/>
    <w:rsid w:val="00D81590"/>
    <w:rsid w:val="00D81603"/>
    <w:rsid w:val="00D819D5"/>
    <w:rsid w:val="00D819F7"/>
    <w:rsid w:val="00D81BB5"/>
    <w:rsid w:val="00D81E6F"/>
    <w:rsid w:val="00D82651"/>
    <w:rsid w:val="00D82C65"/>
    <w:rsid w:val="00D832F0"/>
    <w:rsid w:val="00D8375C"/>
    <w:rsid w:val="00D83C05"/>
    <w:rsid w:val="00D83C3A"/>
    <w:rsid w:val="00D83EB8"/>
    <w:rsid w:val="00D843BE"/>
    <w:rsid w:val="00D84761"/>
    <w:rsid w:val="00D84879"/>
    <w:rsid w:val="00D848D8"/>
    <w:rsid w:val="00D84A7D"/>
    <w:rsid w:val="00D84A88"/>
    <w:rsid w:val="00D85720"/>
    <w:rsid w:val="00D85725"/>
    <w:rsid w:val="00D85866"/>
    <w:rsid w:val="00D85FDF"/>
    <w:rsid w:val="00D86098"/>
    <w:rsid w:val="00D8609E"/>
    <w:rsid w:val="00D8655A"/>
    <w:rsid w:val="00D86772"/>
    <w:rsid w:val="00D86ED8"/>
    <w:rsid w:val="00D86EE8"/>
    <w:rsid w:val="00D86F68"/>
    <w:rsid w:val="00D8707A"/>
    <w:rsid w:val="00D87267"/>
    <w:rsid w:val="00D874DF"/>
    <w:rsid w:val="00D87B1B"/>
    <w:rsid w:val="00D90057"/>
    <w:rsid w:val="00D905C4"/>
    <w:rsid w:val="00D90FE5"/>
    <w:rsid w:val="00D910B0"/>
    <w:rsid w:val="00D91166"/>
    <w:rsid w:val="00D912E5"/>
    <w:rsid w:val="00D91BED"/>
    <w:rsid w:val="00D91EAE"/>
    <w:rsid w:val="00D9249C"/>
    <w:rsid w:val="00D925F6"/>
    <w:rsid w:val="00D92919"/>
    <w:rsid w:val="00D92DA6"/>
    <w:rsid w:val="00D92EF7"/>
    <w:rsid w:val="00D93132"/>
    <w:rsid w:val="00D9344A"/>
    <w:rsid w:val="00D935E4"/>
    <w:rsid w:val="00D93772"/>
    <w:rsid w:val="00D939FE"/>
    <w:rsid w:val="00D93B4F"/>
    <w:rsid w:val="00D93BD0"/>
    <w:rsid w:val="00D93DA0"/>
    <w:rsid w:val="00D9415C"/>
    <w:rsid w:val="00D9484F"/>
    <w:rsid w:val="00D94D54"/>
    <w:rsid w:val="00D94F4C"/>
    <w:rsid w:val="00D950AE"/>
    <w:rsid w:val="00D95434"/>
    <w:rsid w:val="00D9544E"/>
    <w:rsid w:val="00D954AD"/>
    <w:rsid w:val="00D9557D"/>
    <w:rsid w:val="00D9582B"/>
    <w:rsid w:val="00D95889"/>
    <w:rsid w:val="00D95AC1"/>
    <w:rsid w:val="00D95B17"/>
    <w:rsid w:val="00D95D26"/>
    <w:rsid w:val="00D95FE1"/>
    <w:rsid w:val="00D96075"/>
    <w:rsid w:val="00D96541"/>
    <w:rsid w:val="00D966C9"/>
    <w:rsid w:val="00D96B75"/>
    <w:rsid w:val="00D975EB"/>
    <w:rsid w:val="00D97833"/>
    <w:rsid w:val="00D97835"/>
    <w:rsid w:val="00D97DBE"/>
    <w:rsid w:val="00D97EE0"/>
    <w:rsid w:val="00DA0352"/>
    <w:rsid w:val="00DA0E18"/>
    <w:rsid w:val="00DA0EB3"/>
    <w:rsid w:val="00DA10A1"/>
    <w:rsid w:val="00DA1213"/>
    <w:rsid w:val="00DA12A4"/>
    <w:rsid w:val="00DA1378"/>
    <w:rsid w:val="00DA154E"/>
    <w:rsid w:val="00DA1E3F"/>
    <w:rsid w:val="00DA2642"/>
    <w:rsid w:val="00DA299F"/>
    <w:rsid w:val="00DA2AFC"/>
    <w:rsid w:val="00DA2EB2"/>
    <w:rsid w:val="00DA3695"/>
    <w:rsid w:val="00DA36E3"/>
    <w:rsid w:val="00DA37EB"/>
    <w:rsid w:val="00DA3837"/>
    <w:rsid w:val="00DA39C8"/>
    <w:rsid w:val="00DA3F69"/>
    <w:rsid w:val="00DA40BB"/>
    <w:rsid w:val="00DA44F0"/>
    <w:rsid w:val="00DA4D0A"/>
    <w:rsid w:val="00DA5323"/>
    <w:rsid w:val="00DA57CF"/>
    <w:rsid w:val="00DA57E3"/>
    <w:rsid w:val="00DA5A3C"/>
    <w:rsid w:val="00DA5F61"/>
    <w:rsid w:val="00DA632A"/>
    <w:rsid w:val="00DA6405"/>
    <w:rsid w:val="00DA6716"/>
    <w:rsid w:val="00DA67D3"/>
    <w:rsid w:val="00DA694F"/>
    <w:rsid w:val="00DA6FA3"/>
    <w:rsid w:val="00DA71A2"/>
    <w:rsid w:val="00DA731C"/>
    <w:rsid w:val="00DA75E5"/>
    <w:rsid w:val="00DB0294"/>
    <w:rsid w:val="00DB0363"/>
    <w:rsid w:val="00DB073D"/>
    <w:rsid w:val="00DB08C6"/>
    <w:rsid w:val="00DB0DD9"/>
    <w:rsid w:val="00DB1971"/>
    <w:rsid w:val="00DB1D8E"/>
    <w:rsid w:val="00DB20EE"/>
    <w:rsid w:val="00DB255A"/>
    <w:rsid w:val="00DB2D80"/>
    <w:rsid w:val="00DB2E36"/>
    <w:rsid w:val="00DB309C"/>
    <w:rsid w:val="00DB321F"/>
    <w:rsid w:val="00DB335A"/>
    <w:rsid w:val="00DB351A"/>
    <w:rsid w:val="00DB37A2"/>
    <w:rsid w:val="00DB3A47"/>
    <w:rsid w:val="00DB3CAC"/>
    <w:rsid w:val="00DB3D92"/>
    <w:rsid w:val="00DB40B8"/>
    <w:rsid w:val="00DB449C"/>
    <w:rsid w:val="00DB47E8"/>
    <w:rsid w:val="00DB4833"/>
    <w:rsid w:val="00DB49E9"/>
    <w:rsid w:val="00DB4B88"/>
    <w:rsid w:val="00DB4C36"/>
    <w:rsid w:val="00DB4CF0"/>
    <w:rsid w:val="00DB4FC4"/>
    <w:rsid w:val="00DB5191"/>
    <w:rsid w:val="00DB597D"/>
    <w:rsid w:val="00DB5ECC"/>
    <w:rsid w:val="00DB6437"/>
    <w:rsid w:val="00DB6767"/>
    <w:rsid w:val="00DB6973"/>
    <w:rsid w:val="00DB6AB9"/>
    <w:rsid w:val="00DB6D2A"/>
    <w:rsid w:val="00DB6D3F"/>
    <w:rsid w:val="00DB70EF"/>
    <w:rsid w:val="00DB7108"/>
    <w:rsid w:val="00DB7730"/>
    <w:rsid w:val="00DC0089"/>
    <w:rsid w:val="00DC08CE"/>
    <w:rsid w:val="00DC0A03"/>
    <w:rsid w:val="00DC0A81"/>
    <w:rsid w:val="00DC0CBA"/>
    <w:rsid w:val="00DC0E5C"/>
    <w:rsid w:val="00DC0F03"/>
    <w:rsid w:val="00DC0F36"/>
    <w:rsid w:val="00DC1997"/>
    <w:rsid w:val="00DC1C1D"/>
    <w:rsid w:val="00DC20CE"/>
    <w:rsid w:val="00DC20E3"/>
    <w:rsid w:val="00DC222C"/>
    <w:rsid w:val="00DC248C"/>
    <w:rsid w:val="00DC2F8C"/>
    <w:rsid w:val="00DC3492"/>
    <w:rsid w:val="00DC36F1"/>
    <w:rsid w:val="00DC3792"/>
    <w:rsid w:val="00DC38E0"/>
    <w:rsid w:val="00DC40A9"/>
    <w:rsid w:val="00DC49AC"/>
    <w:rsid w:val="00DC4AE9"/>
    <w:rsid w:val="00DC4E5E"/>
    <w:rsid w:val="00DC5776"/>
    <w:rsid w:val="00DC5CFE"/>
    <w:rsid w:val="00DC5EC2"/>
    <w:rsid w:val="00DC61F5"/>
    <w:rsid w:val="00DC63D3"/>
    <w:rsid w:val="00DC63D7"/>
    <w:rsid w:val="00DC6802"/>
    <w:rsid w:val="00DC6A5A"/>
    <w:rsid w:val="00DC6EF5"/>
    <w:rsid w:val="00DC70C2"/>
    <w:rsid w:val="00DC74C6"/>
    <w:rsid w:val="00DC7593"/>
    <w:rsid w:val="00DC7C91"/>
    <w:rsid w:val="00DC7D7E"/>
    <w:rsid w:val="00DC7D84"/>
    <w:rsid w:val="00DC7DE8"/>
    <w:rsid w:val="00DD0066"/>
    <w:rsid w:val="00DD01C7"/>
    <w:rsid w:val="00DD02EC"/>
    <w:rsid w:val="00DD07D2"/>
    <w:rsid w:val="00DD0F34"/>
    <w:rsid w:val="00DD0F65"/>
    <w:rsid w:val="00DD0FC0"/>
    <w:rsid w:val="00DD0FD5"/>
    <w:rsid w:val="00DD11CB"/>
    <w:rsid w:val="00DD14BB"/>
    <w:rsid w:val="00DD18F6"/>
    <w:rsid w:val="00DD208B"/>
    <w:rsid w:val="00DD229E"/>
    <w:rsid w:val="00DD2FF4"/>
    <w:rsid w:val="00DD30EC"/>
    <w:rsid w:val="00DD3BA9"/>
    <w:rsid w:val="00DD3C41"/>
    <w:rsid w:val="00DD3F0A"/>
    <w:rsid w:val="00DD413C"/>
    <w:rsid w:val="00DD41B0"/>
    <w:rsid w:val="00DD426E"/>
    <w:rsid w:val="00DD42AA"/>
    <w:rsid w:val="00DD4450"/>
    <w:rsid w:val="00DD44F2"/>
    <w:rsid w:val="00DD4D8F"/>
    <w:rsid w:val="00DD5341"/>
    <w:rsid w:val="00DD55E0"/>
    <w:rsid w:val="00DD5D84"/>
    <w:rsid w:val="00DD5F2B"/>
    <w:rsid w:val="00DD5FAA"/>
    <w:rsid w:val="00DD603D"/>
    <w:rsid w:val="00DD62F4"/>
    <w:rsid w:val="00DD6610"/>
    <w:rsid w:val="00DD6747"/>
    <w:rsid w:val="00DD71F1"/>
    <w:rsid w:val="00DD735C"/>
    <w:rsid w:val="00DD73CB"/>
    <w:rsid w:val="00DD781A"/>
    <w:rsid w:val="00DE027B"/>
    <w:rsid w:val="00DE048C"/>
    <w:rsid w:val="00DE09B5"/>
    <w:rsid w:val="00DE0D05"/>
    <w:rsid w:val="00DE0DAE"/>
    <w:rsid w:val="00DE1095"/>
    <w:rsid w:val="00DE10B8"/>
    <w:rsid w:val="00DE11BD"/>
    <w:rsid w:val="00DE17F1"/>
    <w:rsid w:val="00DE1FBC"/>
    <w:rsid w:val="00DE2031"/>
    <w:rsid w:val="00DE22B5"/>
    <w:rsid w:val="00DE25C6"/>
    <w:rsid w:val="00DE26D0"/>
    <w:rsid w:val="00DE2CBC"/>
    <w:rsid w:val="00DE2CEF"/>
    <w:rsid w:val="00DE3105"/>
    <w:rsid w:val="00DE3499"/>
    <w:rsid w:val="00DE3669"/>
    <w:rsid w:val="00DE3C76"/>
    <w:rsid w:val="00DE3C97"/>
    <w:rsid w:val="00DE3DBB"/>
    <w:rsid w:val="00DE46AC"/>
    <w:rsid w:val="00DE4773"/>
    <w:rsid w:val="00DE4AF9"/>
    <w:rsid w:val="00DE4D21"/>
    <w:rsid w:val="00DE51D4"/>
    <w:rsid w:val="00DE544A"/>
    <w:rsid w:val="00DE54BF"/>
    <w:rsid w:val="00DE5EB4"/>
    <w:rsid w:val="00DE5FAD"/>
    <w:rsid w:val="00DE61DF"/>
    <w:rsid w:val="00DE6EAE"/>
    <w:rsid w:val="00DE754B"/>
    <w:rsid w:val="00DE77F5"/>
    <w:rsid w:val="00DE783B"/>
    <w:rsid w:val="00DE7A3D"/>
    <w:rsid w:val="00DE7C46"/>
    <w:rsid w:val="00DE7C76"/>
    <w:rsid w:val="00DF0205"/>
    <w:rsid w:val="00DF0214"/>
    <w:rsid w:val="00DF11BA"/>
    <w:rsid w:val="00DF192B"/>
    <w:rsid w:val="00DF1A46"/>
    <w:rsid w:val="00DF1AA8"/>
    <w:rsid w:val="00DF247E"/>
    <w:rsid w:val="00DF2800"/>
    <w:rsid w:val="00DF2851"/>
    <w:rsid w:val="00DF3140"/>
    <w:rsid w:val="00DF3382"/>
    <w:rsid w:val="00DF34FE"/>
    <w:rsid w:val="00DF3A4A"/>
    <w:rsid w:val="00DF3EC9"/>
    <w:rsid w:val="00DF4127"/>
    <w:rsid w:val="00DF4460"/>
    <w:rsid w:val="00DF46D7"/>
    <w:rsid w:val="00DF496C"/>
    <w:rsid w:val="00DF4C20"/>
    <w:rsid w:val="00DF4D29"/>
    <w:rsid w:val="00DF4D52"/>
    <w:rsid w:val="00DF4D6C"/>
    <w:rsid w:val="00DF5C21"/>
    <w:rsid w:val="00DF5E4B"/>
    <w:rsid w:val="00DF5F30"/>
    <w:rsid w:val="00DF6197"/>
    <w:rsid w:val="00DF672F"/>
    <w:rsid w:val="00DF69E9"/>
    <w:rsid w:val="00DF6AE0"/>
    <w:rsid w:val="00DF6BE6"/>
    <w:rsid w:val="00DF6CD2"/>
    <w:rsid w:val="00DF6DA9"/>
    <w:rsid w:val="00DF6E2D"/>
    <w:rsid w:val="00DF6EB1"/>
    <w:rsid w:val="00DF70CE"/>
    <w:rsid w:val="00DF7461"/>
    <w:rsid w:val="00DF747F"/>
    <w:rsid w:val="00DF777C"/>
    <w:rsid w:val="00DF78E3"/>
    <w:rsid w:val="00DF7905"/>
    <w:rsid w:val="00DF7ED2"/>
    <w:rsid w:val="00DF7ED8"/>
    <w:rsid w:val="00E00AC0"/>
    <w:rsid w:val="00E00C4C"/>
    <w:rsid w:val="00E00D25"/>
    <w:rsid w:val="00E00DF0"/>
    <w:rsid w:val="00E0116F"/>
    <w:rsid w:val="00E01E89"/>
    <w:rsid w:val="00E01FEC"/>
    <w:rsid w:val="00E02B23"/>
    <w:rsid w:val="00E02D6D"/>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AD"/>
    <w:rsid w:val="00E061CB"/>
    <w:rsid w:val="00E06AA4"/>
    <w:rsid w:val="00E072C1"/>
    <w:rsid w:val="00E074BE"/>
    <w:rsid w:val="00E07666"/>
    <w:rsid w:val="00E07799"/>
    <w:rsid w:val="00E07ED2"/>
    <w:rsid w:val="00E100B8"/>
    <w:rsid w:val="00E10558"/>
    <w:rsid w:val="00E10EA0"/>
    <w:rsid w:val="00E10F06"/>
    <w:rsid w:val="00E11788"/>
    <w:rsid w:val="00E11882"/>
    <w:rsid w:val="00E11D4D"/>
    <w:rsid w:val="00E11D7F"/>
    <w:rsid w:val="00E11EC8"/>
    <w:rsid w:val="00E1200D"/>
    <w:rsid w:val="00E121AD"/>
    <w:rsid w:val="00E123A5"/>
    <w:rsid w:val="00E1359E"/>
    <w:rsid w:val="00E13A07"/>
    <w:rsid w:val="00E13CA8"/>
    <w:rsid w:val="00E13CB7"/>
    <w:rsid w:val="00E142A4"/>
    <w:rsid w:val="00E1456F"/>
    <w:rsid w:val="00E14BB5"/>
    <w:rsid w:val="00E14D1E"/>
    <w:rsid w:val="00E14FFC"/>
    <w:rsid w:val="00E1526C"/>
    <w:rsid w:val="00E155C9"/>
    <w:rsid w:val="00E1576F"/>
    <w:rsid w:val="00E158E2"/>
    <w:rsid w:val="00E15960"/>
    <w:rsid w:val="00E15A59"/>
    <w:rsid w:val="00E15AE3"/>
    <w:rsid w:val="00E15DB0"/>
    <w:rsid w:val="00E1650E"/>
    <w:rsid w:val="00E1683E"/>
    <w:rsid w:val="00E16A48"/>
    <w:rsid w:val="00E16CFD"/>
    <w:rsid w:val="00E16D35"/>
    <w:rsid w:val="00E16D57"/>
    <w:rsid w:val="00E16FE8"/>
    <w:rsid w:val="00E173C0"/>
    <w:rsid w:val="00E1748A"/>
    <w:rsid w:val="00E176EA"/>
    <w:rsid w:val="00E17BC3"/>
    <w:rsid w:val="00E20040"/>
    <w:rsid w:val="00E2063E"/>
    <w:rsid w:val="00E206EB"/>
    <w:rsid w:val="00E207E8"/>
    <w:rsid w:val="00E208EC"/>
    <w:rsid w:val="00E212E9"/>
    <w:rsid w:val="00E21526"/>
    <w:rsid w:val="00E21B33"/>
    <w:rsid w:val="00E227B7"/>
    <w:rsid w:val="00E2280A"/>
    <w:rsid w:val="00E22C4B"/>
    <w:rsid w:val="00E22D54"/>
    <w:rsid w:val="00E230FC"/>
    <w:rsid w:val="00E235DB"/>
    <w:rsid w:val="00E238BB"/>
    <w:rsid w:val="00E23B4A"/>
    <w:rsid w:val="00E23DAF"/>
    <w:rsid w:val="00E24656"/>
    <w:rsid w:val="00E24E35"/>
    <w:rsid w:val="00E251EC"/>
    <w:rsid w:val="00E256B1"/>
    <w:rsid w:val="00E257A7"/>
    <w:rsid w:val="00E26221"/>
    <w:rsid w:val="00E26244"/>
    <w:rsid w:val="00E26C32"/>
    <w:rsid w:val="00E26DB9"/>
    <w:rsid w:val="00E26DEA"/>
    <w:rsid w:val="00E27222"/>
    <w:rsid w:val="00E27232"/>
    <w:rsid w:val="00E27F48"/>
    <w:rsid w:val="00E27FC2"/>
    <w:rsid w:val="00E30565"/>
    <w:rsid w:val="00E3066C"/>
    <w:rsid w:val="00E3067B"/>
    <w:rsid w:val="00E308C5"/>
    <w:rsid w:val="00E30A7B"/>
    <w:rsid w:val="00E30BDE"/>
    <w:rsid w:val="00E30C48"/>
    <w:rsid w:val="00E30FB8"/>
    <w:rsid w:val="00E3162B"/>
    <w:rsid w:val="00E31769"/>
    <w:rsid w:val="00E31908"/>
    <w:rsid w:val="00E31F13"/>
    <w:rsid w:val="00E32470"/>
    <w:rsid w:val="00E325B8"/>
    <w:rsid w:val="00E325E3"/>
    <w:rsid w:val="00E3265F"/>
    <w:rsid w:val="00E32958"/>
    <w:rsid w:val="00E329BB"/>
    <w:rsid w:val="00E329EA"/>
    <w:rsid w:val="00E32C22"/>
    <w:rsid w:val="00E32E14"/>
    <w:rsid w:val="00E33217"/>
    <w:rsid w:val="00E33375"/>
    <w:rsid w:val="00E334C8"/>
    <w:rsid w:val="00E336B1"/>
    <w:rsid w:val="00E33BDA"/>
    <w:rsid w:val="00E34118"/>
    <w:rsid w:val="00E34169"/>
    <w:rsid w:val="00E343B9"/>
    <w:rsid w:val="00E34F76"/>
    <w:rsid w:val="00E350BE"/>
    <w:rsid w:val="00E3585F"/>
    <w:rsid w:val="00E35875"/>
    <w:rsid w:val="00E359F4"/>
    <w:rsid w:val="00E35B02"/>
    <w:rsid w:val="00E35C04"/>
    <w:rsid w:val="00E35C82"/>
    <w:rsid w:val="00E36207"/>
    <w:rsid w:val="00E36798"/>
    <w:rsid w:val="00E367D9"/>
    <w:rsid w:val="00E36B26"/>
    <w:rsid w:val="00E36DD8"/>
    <w:rsid w:val="00E3712F"/>
    <w:rsid w:val="00E379BF"/>
    <w:rsid w:val="00E379E3"/>
    <w:rsid w:val="00E37E19"/>
    <w:rsid w:val="00E40057"/>
    <w:rsid w:val="00E4060A"/>
    <w:rsid w:val="00E40D62"/>
    <w:rsid w:val="00E41083"/>
    <w:rsid w:val="00E41326"/>
    <w:rsid w:val="00E41430"/>
    <w:rsid w:val="00E41755"/>
    <w:rsid w:val="00E41F2B"/>
    <w:rsid w:val="00E427F6"/>
    <w:rsid w:val="00E42C30"/>
    <w:rsid w:val="00E4384F"/>
    <w:rsid w:val="00E43B11"/>
    <w:rsid w:val="00E43B5F"/>
    <w:rsid w:val="00E43F8E"/>
    <w:rsid w:val="00E44060"/>
    <w:rsid w:val="00E4437D"/>
    <w:rsid w:val="00E44D5C"/>
    <w:rsid w:val="00E45031"/>
    <w:rsid w:val="00E4513C"/>
    <w:rsid w:val="00E455CA"/>
    <w:rsid w:val="00E45FB6"/>
    <w:rsid w:val="00E46037"/>
    <w:rsid w:val="00E461A0"/>
    <w:rsid w:val="00E464DA"/>
    <w:rsid w:val="00E4675F"/>
    <w:rsid w:val="00E4685E"/>
    <w:rsid w:val="00E469DD"/>
    <w:rsid w:val="00E46DA4"/>
    <w:rsid w:val="00E46EB9"/>
    <w:rsid w:val="00E47037"/>
    <w:rsid w:val="00E47105"/>
    <w:rsid w:val="00E47226"/>
    <w:rsid w:val="00E5032F"/>
    <w:rsid w:val="00E5039C"/>
    <w:rsid w:val="00E50584"/>
    <w:rsid w:val="00E506A0"/>
    <w:rsid w:val="00E50CB9"/>
    <w:rsid w:val="00E51205"/>
    <w:rsid w:val="00E51999"/>
    <w:rsid w:val="00E51AFB"/>
    <w:rsid w:val="00E51CE8"/>
    <w:rsid w:val="00E51D9F"/>
    <w:rsid w:val="00E51DEC"/>
    <w:rsid w:val="00E51E08"/>
    <w:rsid w:val="00E51E73"/>
    <w:rsid w:val="00E51F46"/>
    <w:rsid w:val="00E52365"/>
    <w:rsid w:val="00E524D6"/>
    <w:rsid w:val="00E52A0D"/>
    <w:rsid w:val="00E52B96"/>
    <w:rsid w:val="00E52BBA"/>
    <w:rsid w:val="00E52EC8"/>
    <w:rsid w:val="00E54584"/>
    <w:rsid w:val="00E54974"/>
    <w:rsid w:val="00E54AA0"/>
    <w:rsid w:val="00E54D5E"/>
    <w:rsid w:val="00E5506D"/>
    <w:rsid w:val="00E557A3"/>
    <w:rsid w:val="00E5580A"/>
    <w:rsid w:val="00E55AEF"/>
    <w:rsid w:val="00E56A11"/>
    <w:rsid w:val="00E56AFB"/>
    <w:rsid w:val="00E56F4F"/>
    <w:rsid w:val="00E57BAF"/>
    <w:rsid w:val="00E61136"/>
    <w:rsid w:val="00E61316"/>
    <w:rsid w:val="00E62033"/>
    <w:rsid w:val="00E6206E"/>
    <w:rsid w:val="00E62369"/>
    <w:rsid w:val="00E626CB"/>
    <w:rsid w:val="00E62DE8"/>
    <w:rsid w:val="00E630D7"/>
    <w:rsid w:val="00E63411"/>
    <w:rsid w:val="00E634CA"/>
    <w:rsid w:val="00E63604"/>
    <w:rsid w:val="00E6363E"/>
    <w:rsid w:val="00E63979"/>
    <w:rsid w:val="00E63CBD"/>
    <w:rsid w:val="00E63F39"/>
    <w:rsid w:val="00E640CC"/>
    <w:rsid w:val="00E644A3"/>
    <w:rsid w:val="00E64EFE"/>
    <w:rsid w:val="00E6503A"/>
    <w:rsid w:val="00E6520C"/>
    <w:rsid w:val="00E6545D"/>
    <w:rsid w:val="00E65867"/>
    <w:rsid w:val="00E65AD6"/>
    <w:rsid w:val="00E65B52"/>
    <w:rsid w:val="00E65E6D"/>
    <w:rsid w:val="00E65F0A"/>
    <w:rsid w:val="00E66098"/>
    <w:rsid w:val="00E667CA"/>
    <w:rsid w:val="00E6686F"/>
    <w:rsid w:val="00E674C4"/>
    <w:rsid w:val="00E675BE"/>
    <w:rsid w:val="00E675D3"/>
    <w:rsid w:val="00E67C1A"/>
    <w:rsid w:val="00E704C0"/>
    <w:rsid w:val="00E70A87"/>
    <w:rsid w:val="00E70CF7"/>
    <w:rsid w:val="00E71565"/>
    <w:rsid w:val="00E71637"/>
    <w:rsid w:val="00E718F0"/>
    <w:rsid w:val="00E71E56"/>
    <w:rsid w:val="00E723A7"/>
    <w:rsid w:val="00E73149"/>
    <w:rsid w:val="00E7338E"/>
    <w:rsid w:val="00E734B0"/>
    <w:rsid w:val="00E73D86"/>
    <w:rsid w:val="00E73EAD"/>
    <w:rsid w:val="00E74170"/>
    <w:rsid w:val="00E74212"/>
    <w:rsid w:val="00E74342"/>
    <w:rsid w:val="00E744E6"/>
    <w:rsid w:val="00E748A8"/>
    <w:rsid w:val="00E74AFC"/>
    <w:rsid w:val="00E74BE3"/>
    <w:rsid w:val="00E74DCB"/>
    <w:rsid w:val="00E75184"/>
    <w:rsid w:val="00E75541"/>
    <w:rsid w:val="00E7679C"/>
    <w:rsid w:val="00E767C8"/>
    <w:rsid w:val="00E768B8"/>
    <w:rsid w:val="00E769F7"/>
    <w:rsid w:val="00E76A94"/>
    <w:rsid w:val="00E76DAC"/>
    <w:rsid w:val="00E7723E"/>
    <w:rsid w:val="00E77288"/>
    <w:rsid w:val="00E77754"/>
    <w:rsid w:val="00E77B2B"/>
    <w:rsid w:val="00E77EDE"/>
    <w:rsid w:val="00E805E0"/>
    <w:rsid w:val="00E81236"/>
    <w:rsid w:val="00E812A7"/>
    <w:rsid w:val="00E814CD"/>
    <w:rsid w:val="00E8207C"/>
    <w:rsid w:val="00E829F8"/>
    <w:rsid w:val="00E82A94"/>
    <w:rsid w:val="00E82BC4"/>
    <w:rsid w:val="00E83214"/>
    <w:rsid w:val="00E835A2"/>
    <w:rsid w:val="00E83626"/>
    <w:rsid w:val="00E839F4"/>
    <w:rsid w:val="00E83F4B"/>
    <w:rsid w:val="00E840F8"/>
    <w:rsid w:val="00E84689"/>
    <w:rsid w:val="00E84CFC"/>
    <w:rsid w:val="00E84E83"/>
    <w:rsid w:val="00E85307"/>
    <w:rsid w:val="00E8533B"/>
    <w:rsid w:val="00E858F1"/>
    <w:rsid w:val="00E85A07"/>
    <w:rsid w:val="00E85CA2"/>
    <w:rsid w:val="00E85CCC"/>
    <w:rsid w:val="00E8657B"/>
    <w:rsid w:val="00E8684F"/>
    <w:rsid w:val="00E8688E"/>
    <w:rsid w:val="00E87611"/>
    <w:rsid w:val="00E87A05"/>
    <w:rsid w:val="00E87D08"/>
    <w:rsid w:val="00E9028C"/>
    <w:rsid w:val="00E905F6"/>
    <w:rsid w:val="00E90665"/>
    <w:rsid w:val="00E9069B"/>
    <w:rsid w:val="00E9085B"/>
    <w:rsid w:val="00E9097C"/>
    <w:rsid w:val="00E90D3B"/>
    <w:rsid w:val="00E90EAF"/>
    <w:rsid w:val="00E91041"/>
    <w:rsid w:val="00E91155"/>
    <w:rsid w:val="00E9147A"/>
    <w:rsid w:val="00E91ADA"/>
    <w:rsid w:val="00E91B8A"/>
    <w:rsid w:val="00E91BE9"/>
    <w:rsid w:val="00E91C1D"/>
    <w:rsid w:val="00E925A5"/>
    <w:rsid w:val="00E92C32"/>
    <w:rsid w:val="00E9320D"/>
    <w:rsid w:val="00E933F4"/>
    <w:rsid w:val="00E93A02"/>
    <w:rsid w:val="00E93C02"/>
    <w:rsid w:val="00E93D23"/>
    <w:rsid w:val="00E93D42"/>
    <w:rsid w:val="00E94104"/>
    <w:rsid w:val="00E943FF"/>
    <w:rsid w:val="00E946A6"/>
    <w:rsid w:val="00E94BCA"/>
    <w:rsid w:val="00E94C64"/>
    <w:rsid w:val="00E954EC"/>
    <w:rsid w:val="00E9575B"/>
    <w:rsid w:val="00E95B43"/>
    <w:rsid w:val="00E95E3B"/>
    <w:rsid w:val="00E9600D"/>
    <w:rsid w:val="00E96599"/>
    <w:rsid w:val="00E96745"/>
    <w:rsid w:val="00E96D96"/>
    <w:rsid w:val="00E9707C"/>
    <w:rsid w:val="00E97137"/>
    <w:rsid w:val="00E97915"/>
    <w:rsid w:val="00E97C60"/>
    <w:rsid w:val="00EA073A"/>
    <w:rsid w:val="00EA0BDF"/>
    <w:rsid w:val="00EA0C14"/>
    <w:rsid w:val="00EA0FCF"/>
    <w:rsid w:val="00EA1D43"/>
    <w:rsid w:val="00EA25CF"/>
    <w:rsid w:val="00EA28F9"/>
    <w:rsid w:val="00EA290D"/>
    <w:rsid w:val="00EA292F"/>
    <w:rsid w:val="00EA2A6C"/>
    <w:rsid w:val="00EA2B7E"/>
    <w:rsid w:val="00EA2BFD"/>
    <w:rsid w:val="00EA2C35"/>
    <w:rsid w:val="00EA2DBF"/>
    <w:rsid w:val="00EA2EF4"/>
    <w:rsid w:val="00EA3043"/>
    <w:rsid w:val="00EA3280"/>
    <w:rsid w:val="00EA3BC6"/>
    <w:rsid w:val="00EA3BE6"/>
    <w:rsid w:val="00EA3CC6"/>
    <w:rsid w:val="00EA410B"/>
    <w:rsid w:val="00EA4134"/>
    <w:rsid w:val="00EA4201"/>
    <w:rsid w:val="00EA4327"/>
    <w:rsid w:val="00EA4F59"/>
    <w:rsid w:val="00EA52BB"/>
    <w:rsid w:val="00EA53C6"/>
    <w:rsid w:val="00EA57AB"/>
    <w:rsid w:val="00EA601F"/>
    <w:rsid w:val="00EA6220"/>
    <w:rsid w:val="00EA647C"/>
    <w:rsid w:val="00EA64BA"/>
    <w:rsid w:val="00EA6746"/>
    <w:rsid w:val="00EA6E0B"/>
    <w:rsid w:val="00EA709C"/>
    <w:rsid w:val="00EA70ED"/>
    <w:rsid w:val="00EA719A"/>
    <w:rsid w:val="00EA7C00"/>
    <w:rsid w:val="00EB002D"/>
    <w:rsid w:val="00EB005C"/>
    <w:rsid w:val="00EB0AA5"/>
    <w:rsid w:val="00EB1381"/>
    <w:rsid w:val="00EB1743"/>
    <w:rsid w:val="00EB1945"/>
    <w:rsid w:val="00EB19F9"/>
    <w:rsid w:val="00EB22D5"/>
    <w:rsid w:val="00EB241D"/>
    <w:rsid w:val="00EB2653"/>
    <w:rsid w:val="00EB27C4"/>
    <w:rsid w:val="00EB2A62"/>
    <w:rsid w:val="00EB2B57"/>
    <w:rsid w:val="00EB2D87"/>
    <w:rsid w:val="00EB2E14"/>
    <w:rsid w:val="00EB2E97"/>
    <w:rsid w:val="00EB3773"/>
    <w:rsid w:val="00EB3D4B"/>
    <w:rsid w:val="00EB3F39"/>
    <w:rsid w:val="00EB3FF5"/>
    <w:rsid w:val="00EB4540"/>
    <w:rsid w:val="00EB4AA0"/>
    <w:rsid w:val="00EB4C44"/>
    <w:rsid w:val="00EB5324"/>
    <w:rsid w:val="00EB584A"/>
    <w:rsid w:val="00EB5AE2"/>
    <w:rsid w:val="00EB6045"/>
    <w:rsid w:val="00EB6224"/>
    <w:rsid w:val="00EB6399"/>
    <w:rsid w:val="00EB641C"/>
    <w:rsid w:val="00EB728A"/>
    <w:rsid w:val="00EB74A3"/>
    <w:rsid w:val="00EB763C"/>
    <w:rsid w:val="00EB7AE3"/>
    <w:rsid w:val="00EC03D9"/>
    <w:rsid w:val="00EC03EE"/>
    <w:rsid w:val="00EC0B14"/>
    <w:rsid w:val="00EC1074"/>
    <w:rsid w:val="00EC1BA5"/>
    <w:rsid w:val="00EC1E9A"/>
    <w:rsid w:val="00EC1FD7"/>
    <w:rsid w:val="00EC2192"/>
    <w:rsid w:val="00EC2C8D"/>
    <w:rsid w:val="00EC3B28"/>
    <w:rsid w:val="00EC43ED"/>
    <w:rsid w:val="00EC4CBE"/>
    <w:rsid w:val="00EC5328"/>
    <w:rsid w:val="00EC5375"/>
    <w:rsid w:val="00EC55BB"/>
    <w:rsid w:val="00EC5AB8"/>
    <w:rsid w:val="00EC5E19"/>
    <w:rsid w:val="00EC6275"/>
    <w:rsid w:val="00EC63D2"/>
    <w:rsid w:val="00EC67C5"/>
    <w:rsid w:val="00EC6BCC"/>
    <w:rsid w:val="00EC6C22"/>
    <w:rsid w:val="00EC6C9C"/>
    <w:rsid w:val="00EC7030"/>
    <w:rsid w:val="00EC71DA"/>
    <w:rsid w:val="00EC741B"/>
    <w:rsid w:val="00EC7503"/>
    <w:rsid w:val="00EC75AE"/>
    <w:rsid w:val="00EC7927"/>
    <w:rsid w:val="00EC7DB7"/>
    <w:rsid w:val="00EC7DDF"/>
    <w:rsid w:val="00EC7EBA"/>
    <w:rsid w:val="00ED058D"/>
    <w:rsid w:val="00ED0B31"/>
    <w:rsid w:val="00ED0B36"/>
    <w:rsid w:val="00ED104D"/>
    <w:rsid w:val="00ED11FB"/>
    <w:rsid w:val="00ED1231"/>
    <w:rsid w:val="00ED124F"/>
    <w:rsid w:val="00ED1276"/>
    <w:rsid w:val="00ED143A"/>
    <w:rsid w:val="00ED152E"/>
    <w:rsid w:val="00ED1629"/>
    <w:rsid w:val="00ED1672"/>
    <w:rsid w:val="00ED180D"/>
    <w:rsid w:val="00ED1867"/>
    <w:rsid w:val="00ED19FF"/>
    <w:rsid w:val="00ED1E20"/>
    <w:rsid w:val="00ED1FC4"/>
    <w:rsid w:val="00ED2504"/>
    <w:rsid w:val="00ED2794"/>
    <w:rsid w:val="00ED3391"/>
    <w:rsid w:val="00ED3656"/>
    <w:rsid w:val="00ED3776"/>
    <w:rsid w:val="00ED3B6C"/>
    <w:rsid w:val="00ED3D52"/>
    <w:rsid w:val="00ED3F91"/>
    <w:rsid w:val="00ED4103"/>
    <w:rsid w:val="00ED41CB"/>
    <w:rsid w:val="00ED466A"/>
    <w:rsid w:val="00ED4D59"/>
    <w:rsid w:val="00ED4DD1"/>
    <w:rsid w:val="00ED4EEB"/>
    <w:rsid w:val="00ED52EE"/>
    <w:rsid w:val="00ED541A"/>
    <w:rsid w:val="00ED598F"/>
    <w:rsid w:val="00ED5B4E"/>
    <w:rsid w:val="00ED60CA"/>
    <w:rsid w:val="00ED63AD"/>
    <w:rsid w:val="00ED6943"/>
    <w:rsid w:val="00ED6C4C"/>
    <w:rsid w:val="00ED75FA"/>
    <w:rsid w:val="00ED7835"/>
    <w:rsid w:val="00EE00AF"/>
    <w:rsid w:val="00EE0238"/>
    <w:rsid w:val="00EE02AE"/>
    <w:rsid w:val="00EE0416"/>
    <w:rsid w:val="00EE0891"/>
    <w:rsid w:val="00EE12F7"/>
    <w:rsid w:val="00EE1325"/>
    <w:rsid w:val="00EE1329"/>
    <w:rsid w:val="00EE1456"/>
    <w:rsid w:val="00EE1E49"/>
    <w:rsid w:val="00EE1E51"/>
    <w:rsid w:val="00EE1EA7"/>
    <w:rsid w:val="00EE2637"/>
    <w:rsid w:val="00EE3D7B"/>
    <w:rsid w:val="00EE413F"/>
    <w:rsid w:val="00EE42C1"/>
    <w:rsid w:val="00EE4732"/>
    <w:rsid w:val="00EE4837"/>
    <w:rsid w:val="00EE510A"/>
    <w:rsid w:val="00EE5359"/>
    <w:rsid w:val="00EE5C80"/>
    <w:rsid w:val="00EE640B"/>
    <w:rsid w:val="00EE6545"/>
    <w:rsid w:val="00EE6757"/>
    <w:rsid w:val="00EE675E"/>
    <w:rsid w:val="00EE6E1C"/>
    <w:rsid w:val="00EE72A7"/>
    <w:rsid w:val="00EE76A9"/>
    <w:rsid w:val="00EE79A3"/>
    <w:rsid w:val="00EE7B05"/>
    <w:rsid w:val="00EE7B9D"/>
    <w:rsid w:val="00EE7C27"/>
    <w:rsid w:val="00EE7FA7"/>
    <w:rsid w:val="00EF0233"/>
    <w:rsid w:val="00EF0631"/>
    <w:rsid w:val="00EF0930"/>
    <w:rsid w:val="00EF0BCA"/>
    <w:rsid w:val="00EF147B"/>
    <w:rsid w:val="00EF1B99"/>
    <w:rsid w:val="00EF1DDD"/>
    <w:rsid w:val="00EF21C3"/>
    <w:rsid w:val="00EF2252"/>
    <w:rsid w:val="00EF263E"/>
    <w:rsid w:val="00EF28FE"/>
    <w:rsid w:val="00EF2D0F"/>
    <w:rsid w:val="00EF2DAD"/>
    <w:rsid w:val="00EF3121"/>
    <w:rsid w:val="00EF34F0"/>
    <w:rsid w:val="00EF36C6"/>
    <w:rsid w:val="00EF3BE7"/>
    <w:rsid w:val="00EF4108"/>
    <w:rsid w:val="00EF43A6"/>
    <w:rsid w:val="00EF44AC"/>
    <w:rsid w:val="00EF4694"/>
    <w:rsid w:val="00EF4A6F"/>
    <w:rsid w:val="00EF4B50"/>
    <w:rsid w:val="00EF4FA6"/>
    <w:rsid w:val="00EF5150"/>
    <w:rsid w:val="00EF51F9"/>
    <w:rsid w:val="00EF56C0"/>
    <w:rsid w:val="00EF5841"/>
    <w:rsid w:val="00EF5A24"/>
    <w:rsid w:val="00EF5E46"/>
    <w:rsid w:val="00EF5FE4"/>
    <w:rsid w:val="00EF6523"/>
    <w:rsid w:val="00EF6564"/>
    <w:rsid w:val="00EF69F9"/>
    <w:rsid w:val="00EF74AA"/>
    <w:rsid w:val="00EF7502"/>
    <w:rsid w:val="00EF78C0"/>
    <w:rsid w:val="00EF7B0C"/>
    <w:rsid w:val="00F00283"/>
    <w:rsid w:val="00F0039A"/>
    <w:rsid w:val="00F00627"/>
    <w:rsid w:val="00F00883"/>
    <w:rsid w:val="00F009D7"/>
    <w:rsid w:val="00F00A34"/>
    <w:rsid w:val="00F0154C"/>
    <w:rsid w:val="00F016FE"/>
    <w:rsid w:val="00F019A5"/>
    <w:rsid w:val="00F01C15"/>
    <w:rsid w:val="00F01C65"/>
    <w:rsid w:val="00F02218"/>
    <w:rsid w:val="00F0264D"/>
    <w:rsid w:val="00F02B3C"/>
    <w:rsid w:val="00F036D7"/>
    <w:rsid w:val="00F03A4E"/>
    <w:rsid w:val="00F03AE3"/>
    <w:rsid w:val="00F040E7"/>
    <w:rsid w:val="00F041C6"/>
    <w:rsid w:val="00F04563"/>
    <w:rsid w:val="00F047F2"/>
    <w:rsid w:val="00F04A6C"/>
    <w:rsid w:val="00F04DE9"/>
    <w:rsid w:val="00F052C9"/>
    <w:rsid w:val="00F0534F"/>
    <w:rsid w:val="00F06507"/>
    <w:rsid w:val="00F06612"/>
    <w:rsid w:val="00F0670C"/>
    <w:rsid w:val="00F06BBE"/>
    <w:rsid w:val="00F06F96"/>
    <w:rsid w:val="00F0718A"/>
    <w:rsid w:val="00F07253"/>
    <w:rsid w:val="00F073BA"/>
    <w:rsid w:val="00F0756C"/>
    <w:rsid w:val="00F0779B"/>
    <w:rsid w:val="00F07930"/>
    <w:rsid w:val="00F0794D"/>
    <w:rsid w:val="00F0799E"/>
    <w:rsid w:val="00F07B59"/>
    <w:rsid w:val="00F102C7"/>
    <w:rsid w:val="00F10401"/>
    <w:rsid w:val="00F10410"/>
    <w:rsid w:val="00F106AB"/>
    <w:rsid w:val="00F10717"/>
    <w:rsid w:val="00F10B8A"/>
    <w:rsid w:val="00F10BCC"/>
    <w:rsid w:val="00F10E9A"/>
    <w:rsid w:val="00F113C1"/>
    <w:rsid w:val="00F11926"/>
    <w:rsid w:val="00F11CCC"/>
    <w:rsid w:val="00F11D26"/>
    <w:rsid w:val="00F11E56"/>
    <w:rsid w:val="00F11EFC"/>
    <w:rsid w:val="00F11FC4"/>
    <w:rsid w:val="00F12077"/>
    <w:rsid w:val="00F12765"/>
    <w:rsid w:val="00F129F0"/>
    <w:rsid w:val="00F12B76"/>
    <w:rsid w:val="00F12CA9"/>
    <w:rsid w:val="00F12CC4"/>
    <w:rsid w:val="00F12E73"/>
    <w:rsid w:val="00F12E93"/>
    <w:rsid w:val="00F12F14"/>
    <w:rsid w:val="00F136F2"/>
    <w:rsid w:val="00F13E18"/>
    <w:rsid w:val="00F13F3D"/>
    <w:rsid w:val="00F14446"/>
    <w:rsid w:val="00F146AA"/>
    <w:rsid w:val="00F14A1A"/>
    <w:rsid w:val="00F14B31"/>
    <w:rsid w:val="00F15774"/>
    <w:rsid w:val="00F15C0C"/>
    <w:rsid w:val="00F162CB"/>
    <w:rsid w:val="00F16A47"/>
    <w:rsid w:val="00F16B51"/>
    <w:rsid w:val="00F16FC3"/>
    <w:rsid w:val="00F17208"/>
    <w:rsid w:val="00F1736A"/>
    <w:rsid w:val="00F174DB"/>
    <w:rsid w:val="00F17E89"/>
    <w:rsid w:val="00F17FE5"/>
    <w:rsid w:val="00F202AD"/>
    <w:rsid w:val="00F206CC"/>
    <w:rsid w:val="00F20798"/>
    <w:rsid w:val="00F20B5E"/>
    <w:rsid w:val="00F20FF1"/>
    <w:rsid w:val="00F214DD"/>
    <w:rsid w:val="00F21527"/>
    <w:rsid w:val="00F21549"/>
    <w:rsid w:val="00F21801"/>
    <w:rsid w:val="00F22353"/>
    <w:rsid w:val="00F22BD3"/>
    <w:rsid w:val="00F235D1"/>
    <w:rsid w:val="00F23E98"/>
    <w:rsid w:val="00F2418E"/>
    <w:rsid w:val="00F24293"/>
    <w:rsid w:val="00F24365"/>
    <w:rsid w:val="00F24675"/>
    <w:rsid w:val="00F24D4C"/>
    <w:rsid w:val="00F24E08"/>
    <w:rsid w:val="00F25077"/>
    <w:rsid w:val="00F25361"/>
    <w:rsid w:val="00F25C60"/>
    <w:rsid w:val="00F25D24"/>
    <w:rsid w:val="00F262B1"/>
    <w:rsid w:val="00F262E5"/>
    <w:rsid w:val="00F263CD"/>
    <w:rsid w:val="00F26581"/>
    <w:rsid w:val="00F2699B"/>
    <w:rsid w:val="00F26A62"/>
    <w:rsid w:val="00F26DD1"/>
    <w:rsid w:val="00F274EE"/>
    <w:rsid w:val="00F27554"/>
    <w:rsid w:val="00F27AB7"/>
    <w:rsid w:val="00F27AF8"/>
    <w:rsid w:val="00F27B45"/>
    <w:rsid w:val="00F27DFB"/>
    <w:rsid w:val="00F306D6"/>
    <w:rsid w:val="00F310EC"/>
    <w:rsid w:val="00F3182D"/>
    <w:rsid w:val="00F31B59"/>
    <w:rsid w:val="00F320B0"/>
    <w:rsid w:val="00F3232F"/>
    <w:rsid w:val="00F3235D"/>
    <w:rsid w:val="00F326B2"/>
    <w:rsid w:val="00F3298A"/>
    <w:rsid w:val="00F32B3F"/>
    <w:rsid w:val="00F3310A"/>
    <w:rsid w:val="00F33BF6"/>
    <w:rsid w:val="00F33D52"/>
    <w:rsid w:val="00F33DB0"/>
    <w:rsid w:val="00F354CA"/>
    <w:rsid w:val="00F3555E"/>
    <w:rsid w:val="00F357EE"/>
    <w:rsid w:val="00F359F7"/>
    <w:rsid w:val="00F35D8F"/>
    <w:rsid w:val="00F360E9"/>
    <w:rsid w:val="00F36A9B"/>
    <w:rsid w:val="00F37C65"/>
    <w:rsid w:val="00F37E9B"/>
    <w:rsid w:val="00F406E3"/>
    <w:rsid w:val="00F40CD5"/>
    <w:rsid w:val="00F412BB"/>
    <w:rsid w:val="00F41DEF"/>
    <w:rsid w:val="00F429B6"/>
    <w:rsid w:val="00F42DFF"/>
    <w:rsid w:val="00F431F0"/>
    <w:rsid w:val="00F436DB"/>
    <w:rsid w:val="00F43D35"/>
    <w:rsid w:val="00F43E71"/>
    <w:rsid w:val="00F44C10"/>
    <w:rsid w:val="00F44F4F"/>
    <w:rsid w:val="00F45039"/>
    <w:rsid w:val="00F45040"/>
    <w:rsid w:val="00F45117"/>
    <w:rsid w:val="00F45732"/>
    <w:rsid w:val="00F4576E"/>
    <w:rsid w:val="00F45AB4"/>
    <w:rsid w:val="00F45B7D"/>
    <w:rsid w:val="00F45BDA"/>
    <w:rsid w:val="00F46266"/>
    <w:rsid w:val="00F469A5"/>
    <w:rsid w:val="00F46B2D"/>
    <w:rsid w:val="00F47062"/>
    <w:rsid w:val="00F4721B"/>
    <w:rsid w:val="00F4766C"/>
    <w:rsid w:val="00F4767F"/>
    <w:rsid w:val="00F47F6A"/>
    <w:rsid w:val="00F47F85"/>
    <w:rsid w:val="00F5009C"/>
    <w:rsid w:val="00F501BC"/>
    <w:rsid w:val="00F505D7"/>
    <w:rsid w:val="00F505EF"/>
    <w:rsid w:val="00F5066D"/>
    <w:rsid w:val="00F506AA"/>
    <w:rsid w:val="00F5076C"/>
    <w:rsid w:val="00F511F5"/>
    <w:rsid w:val="00F51314"/>
    <w:rsid w:val="00F514B0"/>
    <w:rsid w:val="00F51963"/>
    <w:rsid w:val="00F520BC"/>
    <w:rsid w:val="00F529A3"/>
    <w:rsid w:val="00F52E9D"/>
    <w:rsid w:val="00F53003"/>
    <w:rsid w:val="00F53029"/>
    <w:rsid w:val="00F532E8"/>
    <w:rsid w:val="00F5351E"/>
    <w:rsid w:val="00F53FB4"/>
    <w:rsid w:val="00F54059"/>
    <w:rsid w:val="00F541DD"/>
    <w:rsid w:val="00F5433D"/>
    <w:rsid w:val="00F5491E"/>
    <w:rsid w:val="00F549EE"/>
    <w:rsid w:val="00F54E01"/>
    <w:rsid w:val="00F54F49"/>
    <w:rsid w:val="00F55466"/>
    <w:rsid w:val="00F55682"/>
    <w:rsid w:val="00F55C13"/>
    <w:rsid w:val="00F55CF6"/>
    <w:rsid w:val="00F56475"/>
    <w:rsid w:val="00F56498"/>
    <w:rsid w:val="00F567FE"/>
    <w:rsid w:val="00F56EC2"/>
    <w:rsid w:val="00F570E9"/>
    <w:rsid w:val="00F57212"/>
    <w:rsid w:val="00F57601"/>
    <w:rsid w:val="00F57886"/>
    <w:rsid w:val="00F578BD"/>
    <w:rsid w:val="00F57D08"/>
    <w:rsid w:val="00F57D1E"/>
    <w:rsid w:val="00F57E73"/>
    <w:rsid w:val="00F57EBC"/>
    <w:rsid w:val="00F60212"/>
    <w:rsid w:val="00F60382"/>
    <w:rsid w:val="00F60A52"/>
    <w:rsid w:val="00F60B53"/>
    <w:rsid w:val="00F60B83"/>
    <w:rsid w:val="00F6142B"/>
    <w:rsid w:val="00F616CA"/>
    <w:rsid w:val="00F6171B"/>
    <w:rsid w:val="00F61797"/>
    <w:rsid w:val="00F6199E"/>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704"/>
    <w:rsid w:val="00F647DE"/>
    <w:rsid w:val="00F64C5D"/>
    <w:rsid w:val="00F64D2B"/>
    <w:rsid w:val="00F65122"/>
    <w:rsid w:val="00F6563A"/>
    <w:rsid w:val="00F659AD"/>
    <w:rsid w:val="00F66123"/>
    <w:rsid w:val="00F6614A"/>
    <w:rsid w:val="00F665FA"/>
    <w:rsid w:val="00F666C7"/>
    <w:rsid w:val="00F66A34"/>
    <w:rsid w:val="00F66C76"/>
    <w:rsid w:val="00F66E18"/>
    <w:rsid w:val="00F7026B"/>
    <w:rsid w:val="00F7039A"/>
    <w:rsid w:val="00F704BC"/>
    <w:rsid w:val="00F709D4"/>
    <w:rsid w:val="00F719CA"/>
    <w:rsid w:val="00F71C74"/>
    <w:rsid w:val="00F727AF"/>
    <w:rsid w:val="00F72BAF"/>
    <w:rsid w:val="00F72DC3"/>
    <w:rsid w:val="00F732EA"/>
    <w:rsid w:val="00F736C0"/>
    <w:rsid w:val="00F73782"/>
    <w:rsid w:val="00F74005"/>
    <w:rsid w:val="00F744C7"/>
    <w:rsid w:val="00F744FD"/>
    <w:rsid w:val="00F747CF"/>
    <w:rsid w:val="00F74850"/>
    <w:rsid w:val="00F74EB5"/>
    <w:rsid w:val="00F7552A"/>
    <w:rsid w:val="00F756ED"/>
    <w:rsid w:val="00F75803"/>
    <w:rsid w:val="00F75BEA"/>
    <w:rsid w:val="00F76C18"/>
    <w:rsid w:val="00F76C54"/>
    <w:rsid w:val="00F76C9A"/>
    <w:rsid w:val="00F76D03"/>
    <w:rsid w:val="00F76D0D"/>
    <w:rsid w:val="00F773D5"/>
    <w:rsid w:val="00F77622"/>
    <w:rsid w:val="00F77AFE"/>
    <w:rsid w:val="00F77C9E"/>
    <w:rsid w:val="00F80242"/>
    <w:rsid w:val="00F803D4"/>
    <w:rsid w:val="00F80605"/>
    <w:rsid w:val="00F807C8"/>
    <w:rsid w:val="00F817D2"/>
    <w:rsid w:val="00F81C11"/>
    <w:rsid w:val="00F82722"/>
    <w:rsid w:val="00F8305A"/>
    <w:rsid w:val="00F8364B"/>
    <w:rsid w:val="00F83666"/>
    <w:rsid w:val="00F840AA"/>
    <w:rsid w:val="00F8449B"/>
    <w:rsid w:val="00F84657"/>
    <w:rsid w:val="00F84A73"/>
    <w:rsid w:val="00F851A9"/>
    <w:rsid w:val="00F85586"/>
    <w:rsid w:val="00F857E7"/>
    <w:rsid w:val="00F859BE"/>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C0E"/>
    <w:rsid w:val="00F9063A"/>
    <w:rsid w:val="00F9075E"/>
    <w:rsid w:val="00F90A62"/>
    <w:rsid w:val="00F90B6C"/>
    <w:rsid w:val="00F910CB"/>
    <w:rsid w:val="00F91321"/>
    <w:rsid w:val="00F913C6"/>
    <w:rsid w:val="00F91BBE"/>
    <w:rsid w:val="00F91F8A"/>
    <w:rsid w:val="00F9216D"/>
    <w:rsid w:val="00F92443"/>
    <w:rsid w:val="00F928E9"/>
    <w:rsid w:val="00F938F9"/>
    <w:rsid w:val="00F93C34"/>
    <w:rsid w:val="00F94182"/>
    <w:rsid w:val="00F9443F"/>
    <w:rsid w:val="00F94559"/>
    <w:rsid w:val="00F94CAA"/>
    <w:rsid w:val="00F94CBE"/>
    <w:rsid w:val="00F94EB9"/>
    <w:rsid w:val="00F95061"/>
    <w:rsid w:val="00F95166"/>
    <w:rsid w:val="00F952B4"/>
    <w:rsid w:val="00F953A3"/>
    <w:rsid w:val="00F959E2"/>
    <w:rsid w:val="00F95AC6"/>
    <w:rsid w:val="00F95C36"/>
    <w:rsid w:val="00F95E0A"/>
    <w:rsid w:val="00F95EF0"/>
    <w:rsid w:val="00F95F36"/>
    <w:rsid w:val="00F95F6B"/>
    <w:rsid w:val="00F9606B"/>
    <w:rsid w:val="00F96550"/>
    <w:rsid w:val="00F9657A"/>
    <w:rsid w:val="00F965C7"/>
    <w:rsid w:val="00F96E5C"/>
    <w:rsid w:val="00F97162"/>
    <w:rsid w:val="00F977DB"/>
    <w:rsid w:val="00F97962"/>
    <w:rsid w:val="00F97F07"/>
    <w:rsid w:val="00FA0072"/>
    <w:rsid w:val="00FA042F"/>
    <w:rsid w:val="00FA07ED"/>
    <w:rsid w:val="00FA0FCA"/>
    <w:rsid w:val="00FA14FB"/>
    <w:rsid w:val="00FA1613"/>
    <w:rsid w:val="00FA1B74"/>
    <w:rsid w:val="00FA1DE1"/>
    <w:rsid w:val="00FA1E4D"/>
    <w:rsid w:val="00FA1F5E"/>
    <w:rsid w:val="00FA2304"/>
    <w:rsid w:val="00FA2FB3"/>
    <w:rsid w:val="00FA3278"/>
    <w:rsid w:val="00FA3428"/>
    <w:rsid w:val="00FA3559"/>
    <w:rsid w:val="00FA3817"/>
    <w:rsid w:val="00FA381E"/>
    <w:rsid w:val="00FA3AEF"/>
    <w:rsid w:val="00FA3D1A"/>
    <w:rsid w:val="00FA3F46"/>
    <w:rsid w:val="00FA3F80"/>
    <w:rsid w:val="00FA3F82"/>
    <w:rsid w:val="00FA3FAB"/>
    <w:rsid w:val="00FA432C"/>
    <w:rsid w:val="00FA4A8E"/>
    <w:rsid w:val="00FA4E8F"/>
    <w:rsid w:val="00FA5531"/>
    <w:rsid w:val="00FA5784"/>
    <w:rsid w:val="00FA5861"/>
    <w:rsid w:val="00FA5C79"/>
    <w:rsid w:val="00FA5F75"/>
    <w:rsid w:val="00FA5FA9"/>
    <w:rsid w:val="00FA60FC"/>
    <w:rsid w:val="00FA64DB"/>
    <w:rsid w:val="00FA6554"/>
    <w:rsid w:val="00FA6E7F"/>
    <w:rsid w:val="00FA6F24"/>
    <w:rsid w:val="00FA703E"/>
    <w:rsid w:val="00FA7114"/>
    <w:rsid w:val="00FA730A"/>
    <w:rsid w:val="00FA734E"/>
    <w:rsid w:val="00FA756C"/>
    <w:rsid w:val="00FA7948"/>
    <w:rsid w:val="00FA7F43"/>
    <w:rsid w:val="00FA7FE5"/>
    <w:rsid w:val="00FB0442"/>
    <w:rsid w:val="00FB0993"/>
    <w:rsid w:val="00FB0AA8"/>
    <w:rsid w:val="00FB0CB7"/>
    <w:rsid w:val="00FB1058"/>
    <w:rsid w:val="00FB1451"/>
    <w:rsid w:val="00FB14C2"/>
    <w:rsid w:val="00FB16F6"/>
    <w:rsid w:val="00FB1CFD"/>
    <w:rsid w:val="00FB1FB8"/>
    <w:rsid w:val="00FB1FC6"/>
    <w:rsid w:val="00FB2056"/>
    <w:rsid w:val="00FB214B"/>
    <w:rsid w:val="00FB2379"/>
    <w:rsid w:val="00FB2492"/>
    <w:rsid w:val="00FB27CB"/>
    <w:rsid w:val="00FB2D28"/>
    <w:rsid w:val="00FB2D9B"/>
    <w:rsid w:val="00FB30EB"/>
    <w:rsid w:val="00FB334E"/>
    <w:rsid w:val="00FB3B8F"/>
    <w:rsid w:val="00FB3ECA"/>
    <w:rsid w:val="00FB4071"/>
    <w:rsid w:val="00FB4F3C"/>
    <w:rsid w:val="00FB5081"/>
    <w:rsid w:val="00FB5730"/>
    <w:rsid w:val="00FB59CF"/>
    <w:rsid w:val="00FB6001"/>
    <w:rsid w:val="00FB6659"/>
    <w:rsid w:val="00FB6972"/>
    <w:rsid w:val="00FC0687"/>
    <w:rsid w:val="00FC0E66"/>
    <w:rsid w:val="00FC0F62"/>
    <w:rsid w:val="00FC1696"/>
    <w:rsid w:val="00FC1AE6"/>
    <w:rsid w:val="00FC1C03"/>
    <w:rsid w:val="00FC1C8C"/>
    <w:rsid w:val="00FC1EEE"/>
    <w:rsid w:val="00FC20F6"/>
    <w:rsid w:val="00FC2352"/>
    <w:rsid w:val="00FC2490"/>
    <w:rsid w:val="00FC2E61"/>
    <w:rsid w:val="00FC2F6F"/>
    <w:rsid w:val="00FC324F"/>
    <w:rsid w:val="00FC396F"/>
    <w:rsid w:val="00FC3AEE"/>
    <w:rsid w:val="00FC3FFB"/>
    <w:rsid w:val="00FC4453"/>
    <w:rsid w:val="00FC44B4"/>
    <w:rsid w:val="00FC4553"/>
    <w:rsid w:val="00FC4B60"/>
    <w:rsid w:val="00FC4C78"/>
    <w:rsid w:val="00FC511A"/>
    <w:rsid w:val="00FC532D"/>
    <w:rsid w:val="00FC573D"/>
    <w:rsid w:val="00FC597B"/>
    <w:rsid w:val="00FC5A03"/>
    <w:rsid w:val="00FC5B40"/>
    <w:rsid w:val="00FC5DD9"/>
    <w:rsid w:val="00FC6224"/>
    <w:rsid w:val="00FC63A9"/>
    <w:rsid w:val="00FC741F"/>
    <w:rsid w:val="00FD02FF"/>
    <w:rsid w:val="00FD0411"/>
    <w:rsid w:val="00FD06C1"/>
    <w:rsid w:val="00FD0990"/>
    <w:rsid w:val="00FD0A05"/>
    <w:rsid w:val="00FD0CCB"/>
    <w:rsid w:val="00FD0D18"/>
    <w:rsid w:val="00FD0EAC"/>
    <w:rsid w:val="00FD108C"/>
    <w:rsid w:val="00FD11CA"/>
    <w:rsid w:val="00FD15B5"/>
    <w:rsid w:val="00FD175D"/>
    <w:rsid w:val="00FD1875"/>
    <w:rsid w:val="00FD18D5"/>
    <w:rsid w:val="00FD27CB"/>
    <w:rsid w:val="00FD2FEE"/>
    <w:rsid w:val="00FD39C2"/>
    <w:rsid w:val="00FD3CFA"/>
    <w:rsid w:val="00FD3FE1"/>
    <w:rsid w:val="00FD4B77"/>
    <w:rsid w:val="00FD4BF4"/>
    <w:rsid w:val="00FD4D36"/>
    <w:rsid w:val="00FD4E89"/>
    <w:rsid w:val="00FD5ED9"/>
    <w:rsid w:val="00FD69BA"/>
    <w:rsid w:val="00FD6C26"/>
    <w:rsid w:val="00FD6E41"/>
    <w:rsid w:val="00FD6F06"/>
    <w:rsid w:val="00FD7526"/>
    <w:rsid w:val="00FD79A7"/>
    <w:rsid w:val="00FD7A34"/>
    <w:rsid w:val="00FE002E"/>
    <w:rsid w:val="00FE080A"/>
    <w:rsid w:val="00FE089B"/>
    <w:rsid w:val="00FE0CF3"/>
    <w:rsid w:val="00FE0CFF"/>
    <w:rsid w:val="00FE1BD1"/>
    <w:rsid w:val="00FE1DE3"/>
    <w:rsid w:val="00FE2291"/>
    <w:rsid w:val="00FE2DD8"/>
    <w:rsid w:val="00FE2E01"/>
    <w:rsid w:val="00FE3373"/>
    <w:rsid w:val="00FE3437"/>
    <w:rsid w:val="00FE4C23"/>
    <w:rsid w:val="00FE4CD0"/>
    <w:rsid w:val="00FE527F"/>
    <w:rsid w:val="00FE52D4"/>
    <w:rsid w:val="00FE5309"/>
    <w:rsid w:val="00FE5CA8"/>
    <w:rsid w:val="00FE5D82"/>
    <w:rsid w:val="00FE6B28"/>
    <w:rsid w:val="00FE6D12"/>
    <w:rsid w:val="00FE7089"/>
    <w:rsid w:val="00FE7252"/>
    <w:rsid w:val="00FE754A"/>
    <w:rsid w:val="00FE78AD"/>
    <w:rsid w:val="00FE7B8E"/>
    <w:rsid w:val="00FE7C7C"/>
    <w:rsid w:val="00FF0629"/>
    <w:rsid w:val="00FF076B"/>
    <w:rsid w:val="00FF097A"/>
    <w:rsid w:val="00FF0B3E"/>
    <w:rsid w:val="00FF0EA8"/>
    <w:rsid w:val="00FF1188"/>
    <w:rsid w:val="00FF11B1"/>
    <w:rsid w:val="00FF1389"/>
    <w:rsid w:val="00FF16F2"/>
    <w:rsid w:val="00FF1BE9"/>
    <w:rsid w:val="00FF1C5D"/>
    <w:rsid w:val="00FF201A"/>
    <w:rsid w:val="00FF239D"/>
    <w:rsid w:val="00FF24DA"/>
    <w:rsid w:val="00FF2508"/>
    <w:rsid w:val="00FF25AD"/>
    <w:rsid w:val="00FF2802"/>
    <w:rsid w:val="00FF282F"/>
    <w:rsid w:val="00FF2912"/>
    <w:rsid w:val="00FF2C91"/>
    <w:rsid w:val="00FF2CDC"/>
    <w:rsid w:val="00FF3259"/>
    <w:rsid w:val="00FF3B5F"/>
    <w:rsid w:val="00FF3B69"/>
    <w:rsid w:val="00FF3D16"/>
    <w:rsid w:val="00FF450D"/>
    <w:rsid w:val="00FF453D"/>
    <w:rsid w:val="00FF4EEF"/>
    <w:rsid w:val="00FF50A6"/>
    <w:rsid w:val="00FF5551"/>
    <w:rsid w:val="00FF5789"/>
    <w:rsid w:val="00FF5AAE"/>
    <w:rsid w:val="00FF5B20"/>
    <w:rsid w:val="00FF64A9"/>
    <w:rsid w:val="00FF68E7"/>
    <w:rsid w:val="00FF697A"/>
    <w:rsid w:val="00FF76A8"/>
    <w:rsid w:val="00FF789A"/>
    <w:rsid w:val="00FF789C"/>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4FEF4FD"/>
  <w15:chartTrackingRefBased/>
  <w15:docId w15:val="{74D3DB93-F885-44B7-ABCF-D25A7E6D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26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E152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52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5AIRPNAIUNRU-1830940522-10139</_dlc_DocId>
    <_dlc_DocIdUrl xmlns="71c5aaf6-e6ce-465b-b873-5148d2a4c105">
      <Url>https://nokia.sharepoint.com/sites/c5g/5gradio/_layouts/15/DocIdRedir.aspx?ID=5AIRPNAIUNRU-1830940522-10139</Url>
      <Description>5AIRPNAIUNRU-1830940522-10139</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4C45AB51-BA06-492C-9529-007A2ECB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32</Pages>
  <Words>14983</Words>
  <Characters>85404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1043</cp:revision>
  <dcterms:created xsi:type="dcterms:W3CDTF">2021-03-15T13:33:00Z</dcterms:created>
  <dcterms:modified xsi:type="dcterms:W3CDTF">2021-04-06T15:23:00Z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3bd837f0-53fe-4341-94e2-9bbac81282e6</vt:lpwstr>
  </property>
  <property fmtid="{D5CDD505-2E9C-101B-9397-08002B2CF9AE}" pid="6" name="AuthorIds_UIVersion_512">
    <vt:lpwstr>227</vt:lpwstr>
  </property>
</Properties>
</file>