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A125277"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0D5E022F"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proofErr w:type="gramStart"/>
      <w:r>
        <w:rPr>
          <w:szCs w:val="22"/>
          <w:lang w:val="en-US"/>
        </w:rPr>
        <w:t>was</w:t>
      </w:r>
      <w:proofErr w:type="gramEnd"/>
      <w:r>
        <w:rPr>
          <w:szCs w:val="22"/>
          <w:lang w:val="en-US"/>
        </w:rPr>
        <w:t xml:space="preserve"> documented in FL summary #1 in </w:t>
      </w:r>
      <w:hyperlink r:id="rId11" w:history="1">
        <w:r>
          <w:rPr>
            <w:rStyle w:val="Hyperlink"/>
            <w:szCs w:val="22"/>
            <w:lang w:val="en-US"/>
          </w:rPr>
          <w:t>R1-2101849</w:t>
        </w:r>
      </w:hyperlink>
      <w:r>
        <w:rPr>
          <w:szCs w:val="22"/>
          <w:lang w:val="en-US"/>
        </w:rPr>
        <w:t xml:space="preserve">. </w:t>
      </w:r>
      <w:r w:rsidR="00216DB1">
        <w:rPr>
          <w:szCs w:val="22"/>
          <w:lang w:val="en-US"/>
        </w:rPr>
        <w:t xml:space="preserve">In this round of the discussion, companies are requested to provide comments </w:t>
      </w:r>
      <w:r w:rsidR="00216DB1" w:rsidRPr="00216DB1">
        <w:rPr>
          <w:color w:val="FF0000"/>
          <w:szCs w:val="22"/>
          <w:lang w:val="en-US"/>
        </w:rPr>
        <w:t>before Friday 29</w:t>
      </w:r>
      <w:r w:rsidR="00216DB1" w:rsidRPr="00216DB1">
        <w:rPr>
          <w:color w:val="FF0000"/>
          <w:szCs w:val="22"/>
          <w:vertAlign w:val="superscript"/>
          <w:lang w:val="en-US"/>
        </w:rPr>
        <w:t>th</w:t>
      </w:r>
      <w:r w:rsidR="00216DB1" w:rsidRPr="00216DB1">
        <w:rPr>
          <w:color w:val="FF0000"/>
          <w:szCs w:val="22"/>
          <w:lang w:val="en-US"/>
        </w:rPr>
        <w:t xml:space="preserve"> January 14:00 UTC</w:t>
      </w:r>
      <w:r w:rsidR="00216DB1">
        <w:rPr>
          <w:szCs w:val="22"/>
          <w:lang w:val="en-US"/>
        </w:rPr>
        <w:t xml:space="preserve"> on the </w:t>
      </w:r>
      <w:r w:rsidR="00216DB1" w:rsidRPr="00AE6721">
        <w:rPr>
          <w:szCs w:val="22"/>
          <w:highlight w:val="yellow"/>
          <w:lang w:val="en-US"/>
        </w:rPr>
        <w:t>High Priority proposals tagged FL2</w:t>
      </w:r>
      <w:r w:rsidR="00216DB1">
        <w:rPr>
          <w:szCs w:val="22"/>
          <w:lang w:val="en-US"/>
        </w:rPr>
        <w:t xml:space="preserve"> and the </w:t>
      </w:r>
      <w:r w:rsidR="00216DB1" w:rsidRPr="00AE6721">
        <w:rPr>
          <w:szCs w:val="22"/>
          <w:highlight w:val="cyan"/>
          <w:lang w:val="en-US"/>
        </w:rPr>
        <w:t>Medium Priority questions</w:t>
      </w:r>
      <w:r w:rsidR="00216DB1">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proofErr w:type="gramStart"/>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roofErr w:type="gramEnd"/>
    </w:p>
    <w:p w14:paraId="235C92EB"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 xml:space="preserve">Reduced maximum UE </w:t>
      </w:r>
      <w:proofErr w:type="gramStart"/>
      <w:r>
        <w:t>bandwidth</w:t>
      </w:r>
      <w:r w:rsidR="00621A2F">
        <w:t>s</w:t>
      </w:r>
      <w:proofErr w:type="gramEnd"/>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w:t>
            </w:r>
            <w:proofErr w:type="gramStart"/>
            <w:r>
              <w:rPr>
                <w:rFonts w:eastAsia="Times New Roman"/>
              </w:rPr>
              <w:t>is allowed to</w:t>
            </w:r>
            <w:proofErr w:type="gramEnd"/>
            <w:r>
              <w:rPr>
                <w:rFonts w:eastAsia="Times New Roman"/>
              </w:rPr>
              <w:t xml:space="preserve">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 xml:space="preserve">Discuss further whether or not it is also applicable during initial </w:t>
            </w:r>
            <w:proofErr w:type="gramStart"/>
            <w:r>
              <w:rPr>
                <w:rFonts w:eastAsia="Times New Roman"/>
              </w:rPr>
              <w:t>access</w:t>
            </w:r>
            <w:proofErr w:type="gramEnd"/>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 xml:space="preserve">FFS: during and after initial access, whether a RedCap UE </w:t>
            </w:r>
            <w:proofErr w:type="gramStart"/>
            <w:r>
              <w:rPr>
                <w:rFonts w:eastAsia="Times New Roman"/>
              </w:rPr>
              <w:t>is allowed to</w:t>
            </w:r>
            <w:proofErr w:type="gramEnd"/>
            <w:r>
              <w:rPr>
                <w:rFonts w:eastAsia="Times New Roman"/>
              </w:rPr>
              <w:t xml:space="preserve">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 xml:space="preserve">FFS whether or not to further introduce the following (e.g., for offloading purpose, for differentiation of RedCap vs. </w:t>
            </w:r>
            <w:proofErr w:type="gramStart"/>
            <w:r>
              <w:rPr>
                <w:rFonts w:eastAsia="Times New Roman"/>
              </w:rPr>
              <w:t>non RedCap</w:t>
            </w:r>
            <w:proofErr w:type="gramEnd"/>
            <w:r>
              <w:rPr>
                <w:rFonts w:eastAsia="Times New Roman"/>
              </w:rPr>
              <w:t xml:space="preserve">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 xml:space="preserve">In </w:t>
            </w:r>
            <w:proofErr w:type="gramStart"/>
            <w:r>
              <w:rPr>
                <w:lang w:val="en-US"/>
              </w:rPr>
              <w:t>most of</w:t>
            </w:r>
            <w:proofErr w:type="gramEnd"/>
            <w:r>
              <w:rPr>
                <w:lang w:val="en-US"/>
              </w:rPr>
              <w:t xml:space="preserve">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lastRenderedPageBreak/>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 xml:space="preserve">he UE may be able to skip </w:t>
            </w:r>
            <w:proofErr w:type="gramStart"/>
            <w:r w:rsidRPr="00367BDB">
              <w:rPr>
                <w:lang w:val="en-US"/>
              </w:rPr>
              <w:t>some</w:t>
            </w:r>
            <w:proofErr w:type="gramEnd"/>
            <w:r w:rsidRPr="00367BDB">
              <w:rPr>
                <w:lang w:val="en-US"/>
              </w:rPr>
              <w:t xml:space="preserv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lastRenderedPageBreak/>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456EBFE2" w14:textId="77777777" w:rsidR="007B17DD" w:rsidRPr="00AB48E0"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44C40AC2" w14:textId="77777777" w:rsidR="007B17DD" w:rsidRPr="00AB48E0" w:rsidRDefault="007B17DD" w:rsidP="00740EA7">
            <w:pPr>
              <w:rPr>
                <w:rFonts w:eastAsia="DengXian"/>
                <w:lang w:val="en-US" w:eastAsia="zh-CN"/>
              </w:rPr>
            </w:pPr>
            <w:r>
              <w:rPr>
                <w:rFonts w:eastAsia="DengXian" w:hint="eastAsia"/>
                <w:lang w:val="en-US" w:eastAsia="zh-CN"/>
              </w:rPr>
              <w:t>A</w:t>
            </w:r>
            <w:r>
              <w:rPr>
                <w:rFonts w:eastAsia="DengXian"/>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30DEC009" w14:textId="77777777" w:rsidR="00F52468" w:rsidRDefault="00F52468" w:rsidP="002E5FAF">
            <w:pPr>
              <w:tabs>
                <w:tab w:val="left" w:pos="551"/>
              </w:tabs>
              <w:rPr>
                <w:rFonts w:eastAsia="DengXian"/>
                <w:lang w:val="en-US" w:eastAsia="zh-CN"/>
              </w:rPr>
            </w:pPr>
            <w:r>
              <w:rPr>
                <w:rFonts w:eastAsia="DengXian"/>
                <w:lang w:val="en-US" w:eastAsia="zh-CN"/>
              </w:rPr>
              <w:t>N</w:t>
            </w:r>
          </w:p>
        </w:tc>
        <w:tc>
          <w:tcPr>
            <w:tcW w:w="6780" w:type="dxa"/>
          </w:tcPr>
          <w:p w14:paraId="6C79E9D1" w14:textId="77777777" w:rsidR="00F52468"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Pr="0011566B" w:rsidRDefault="00911BD3" w:rsidP="00911BD3">
            <w:pPr>
              <w:rPr>
                <w:rFonts w:ascii="DengXian" w:eastAsia="DengXian" w:hAnsi="DengXian"/>
                <w:lang w:val="en-US" w:eastAsia="zh-CN"/>
              </w:rPr>
            </w:pPr>
            <w:r w:rsidRPr="0011566B">
              <w:rPr>
                <w:rFonts w:eastAsia="DengXian"/>
                <w:lang w:val="en-US" w:eastAsia="zh-CN"/>
              </w:rPr>
              <w:t>Xiaomi</w:t>
            </w:r>
          </w:p>
        </w:tc>
        <w:tc>
          <w:tcPr>
            <w:tcW w:w="1372" w:type="dxa"/>
          </w:tcPr>
          <w:p w14:paraId="4F5A2E4A" w14:textId="31EC69CA" w:rsidR="00911BD3" w:rsidRPr="0011566B" w:rsidRDefault="00911BD3" w:rsidP="00911BD3">
            <w:pPr>
              <w:tabs>
                <w:tab w:val="left" w:pos="551"/>
              </w:tabs>
              <w:rPr>
                <w:rFonts w:eastAsia="DengXian"/>
                <w:lang w:val="en-US" w:eastAsia="zh-CN"/>
              </w:rPr>
            </w:pPr>
            <w:r w:rsidRPr="0011566B">
              <w:rPr>
                <w:rFonts w:eastAsia="DengXian"/>
                <w:lang w:val="en-US" w:eastAsia="zh-CN"/>
              </w:rPr>
              <w:t>N</w:t>
            </w:r>
          </w:p>
        </w:tc>
        <w:tc>
          <w:tcPr>
            <w:tcW w:w="6780" w:type="dxa"/>
          </w:tcPr>
          <w:p w14:paraId="51AEBF73" w14:textId="55A33516" w:rsidR="00911BD3" w:rsidRPr="0011566B" w:rsidRDefault="00911BD3" w:rsidP="00911BD3">
            <w:pPr>
              <w:rPr>
                <w:rFonts w:eastAsia="DengXian"/>
                <w:lang w:val="en-US" w:eastAsia="zh-CN"/>
              </w:rPr>
            </w:pPr>
            <w:r w:rsidRPr="0011566B">
              <w:rPr>
                <w:rFonts w:eastAsia="SimSun"/>
                <w:lang w:eastAsia="zh-CN"/>
              </w:rPr>
              <w:t xml:space="preserve">Since there is just very small portion of problematic cases, there is no need to spend effort to redesign the SSB or CORESET#0 and just relying on the implementation solution suffices. For example, when there are Redcap devices in the network, the network could avoid </w:t>
            </w:r>
            <w:proofErr w:type="gramStart"/>
            <w:r w:rsidRPr="0011566B">
              <w:rPr>
                <w:rFonts w:eastAsia="SimSun"/>
                <w:lang w:eastAsia="zh-CN"/>
              </w:rPr>
              <w:t>to adopt</w:t>
            </w:r>
            <w:proofErr w:type="gramEnd"/>
            <w:r w:rsidRPr="0011566B">
              <w:rPr>
                <w:rFonts w:eastAsia="SimSun"/>
                <w:lang w:eastAsia="zh-CN"/>
              </w:rPr>
              <w:t xml:space="preserve">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11566B" w:rsidRDefault="009D7B36" w:rsidP="009D7B36">
            <w:pPr>
              <w:rPr>
                <w:rFonts w:eastAsia="DengXian"/>
                <w:lang w:val="en-US" w:eastAsia="zh-CN"/>
              </w:rPr>
            </w:pPr>
            <w:r w:rsidRPr="0011566B">
              <w:rPr>
                <w:rFonts w:eastAsia="Yu Mincho" w:hint="eastAsia"/>
                <w:lang w:val="en-US" w:eastAsia="ja-JP"/>
              </w:rPr>
              <w:t>P</w:t>
            </w:r>
            <w:r w:rsidRPr="0011566B">
              <w:rPr>
                <w:rFonts w:eastAsia="Yu Mincho"/>
                <w:lang w:val="en-US" w:eastAsia="ja-JP"/>
              </w:rPr>
              <w:t>anasonic</w:t>
            </w:r>
          </w:p>
        </w:tc>
        <w:tc>
          <w:tcPr>
            <w:tcW w:w="1372" w:type="dxa"/>
          </w:tcPr>
          <w:p w14:paraId="7A335771" w14:textId="5A84EDBB" w:rsidR="009D7B36" w:rsidRPr="0011566B" w:rsidRDefault="009D7B36" w:rsidP="009D7B36">
            <w:pPr>
              <w:tabs>
                <w:tab w:val="left" w:pos="551"/>
              </w:tabs>
              <w:rPr>
                <w:rFonts w:eastAsia="DengXian"/>
                <w:lang w:val="en-US" w:eastAsia="zh-CN"/>
              </w:rPr>
            </w:pPr>
            <w:r w:rsidRPr="0011566B">
              <w:rPr>
                <w:rFonts w:eastAsia="Yu Mincho" w:hint="eastAsia"/>
                <w:lang w:val="en-US" w:eastAsia="ja-JP"/>
              </w:rPr>
              <w:t>N</w:t>
            </w:r>
          </w:p>
        </w:tc>
        <w:tc>
          <w:tcPr>
            <w:tcW w:w="6780" w:type="dxa"/>
          </w:tcPr>
          <w:p w14:paraId="1EAE7307" w14:textId="77777777" w:rsidR="009D7B36" w:rsidRPr="0011566B" w:rsidRDefault="009D7B36" w:rsidP="009D7B36">
            <w:pPr>
              <w:rPr>
                <w:rFonts w:eastAsia="SimSun"/>
                <w:lang w:eastAsia="zh-CN"/>
              </w:rPr>
            </w:pPr>
          </w:p>
        </w:tc>
      </w:tr>
      <w:tr w:rsidR="00DC3E8D" w14:paraId="5B3AE26A" w14:textId="77777777" w:rsidTr="00DC3E8D">
        <w:tc>
          <w:tcPr>
            <w:tcW w:w="1479" w:type="dxa"/>
            <w:hideMark/>
          </w:tcPr>
          <w:p w14:paraId="73B4B56C" w14:textId="77777777" w:rsidR="00DC3E8D" w:rsidRPr="0011566B" w:rsidRDefault="00DC3E8D">
            <w:pPr>
              <w:rPr>
                <w:rFonts w:eastAsia="DengXian"/>
                <w:lang w:val="en-US" w:eastAsia="zh-CN"/>
              </w:rPr>
            </w:pPr>
            <w:proofErr w:type="spellStart"/>
            <w:r w:rsidRPr="0011566B">
              <w:rPr>
                <w:rFonts w:eastAsia="DengXian"/>
                <w:lang w:val="en-US" w:eastAsia="zh-CN"/>
              </w:rPr>
              <w:t>Spreadtrum</w:t>
            </w:r>
            <w:proofErr w:type="spellEnd"/>
          </w:p>
        </w:tc>
        <w:tc>
          <w:tcPr>
            <w:tcW w:w="1372" w:type="dxa"/>
            <w:hideMark/>
          </w:tcPr>
          <w:p w14:paraId="76A0F4C8" w14:textId="77777777" w:rsidR="00DC3E8D" w:rsidRPr="0011566B" w:rsidRDefault="00DC3E8D">
            <w:pPr>
              <w:tabs>
                <w:tab w:val="left" w:pos="551"/>
              </w:tabs>
              <w:rPr>
                <w:rFonts w:eastAsia="DengXian"/>
                <w:lang w:val="en-US" w:eastAsia="zh-CN"/>
              </w:rPr>
            </w:pPr>
            <w:r w:rsidRPr="0011566B">
              <w:rPr>
                <w:rFonts w:eastAsia="DengXian"/>
                <w:lang w:val="en-US" w:eastAsia="zh-CN"/>
              </w:rPr>
              <w:t>N</w:t>
            </w:r>
          </w:p>
        </w:tc>
        <w:tc>
          <w:tcPr>
            <w:tcW w:w="6780" w:type="dxa"/>
          </w:tcPr>
          <w:p w14:paraId="17DB82F0" w14:textId="77777777" w:rsidR="00DC3E8D" w:rsidRPr="0011566B" w:rsidRDefault="00DC3E8D">
            <w:pPr>
              <w:rPr>
                <w:rFonts w:eastAsia="SimSun"/>
                <w:lang w:eastAsia="zh-CN"/>
              </w:rPr>
            </w:pPr>
          </w:p>
        </w:tc>
      </w:tr>
      <w:tr w:rsidR="002E5FAF" w14:paraId="5A21ECB1" w14:textId="77777777" w:rsidTr="00DC3E8D">
        <w:tc>
          <w:tcPr>
            <w:tcW w:w="1479" w:type="dxa"/>
          </w:tcPr>
          <w:p w14:paraId="2CE91A99" w14:textId="62822A73" w:rsidR="002E5FAF" w:rsidRPr="0011566B" w:rsidRDefault="002E5FAF">
            <w:pPr>
              <w:rPr>
                <w:rFonts w:eastAsia="DengXian"/>
                <w:lang w:val="en-US" w:eastAsia="zh-CN"/>
              </w:rPr>
            </w:pPr>
            <w:r w:rsidRPr="0011566B">
              <w:rPr>
                <w:rFonts w:eastAsia="DengXian" w:hint="eastAsia"/>
                <w:lang w:val="en-US" w:eastAsia="zh-CN"/>
              </w:rPr>
              <w:t>OPPO</w:t>
            </w:r>
          </w:p>
        </w:tc>
        <w:tc>
          <w:tcPr>
            <w:tcW w:w="1372" w:type="dxa"/>
          </w:tcPr>
          <w:p w14:paraId="05AE2798" w14:textId="36A36A0D" w:rsidR="002E5FAF" w:rsidRPr="0011566B" w:rsidRDefault="002E5FAF">
            <w:pPr>
              <w:tabs>
                <w:tab w:val="left" w:pos="551"/>
              </w:tabs>
              <w:rPr>
                <w:rFonts w:eastAsia="DengXian"/>
                <w:lang w:val="en-US" w:eastAsia="zh-CN"/>
              </w:rPr>
            </w:pPr>
            <w:r w:rsidRPr="0011566B">
              <w:rPr>
                <w:rFonts w:eastAsia="DengXian" w:hint="eastAsia"/>
                <w:lang w:val="en-US" w:eastAsia="zh-CN"/>
              </w:rPr>
              <w:t>N</w:t>
            </w:r>
          </w:p>
        </w:tc>
        <w:tc>
          <w:tcPr>
            <w:tcW w:w="6780" w:type="dxa"/>
          </w:tcPr>
          <w:p w14:paraId="053194B1" w14:textId="77777777" w:rsidR="002E5FAF" w:rsidRPr="0011566B" w:rsidRDefault="002E5FAF">
            <w:pPr>
              <w:rPr>
                <w:rFonts w:eastAsia="SimSun"/>
                <w:lang w:eastAsia="zh-CN"/>
              </w:rPr>
            </w:pPr>
          </w:p>
        </w:tc>
      </w:tr>
      <w:tr w:rsidR="004F433D" w14:paraId="0EB7347E" w14:textId="77777777" w:rsidTr="00DC3E8D">
        <w:tc>
          <w:tcPr>
            <w:tcW w:w="1479" w:type="dxa"/>
          </w:tcPr>
          <w:p w14:paraId="2594E0A7" w14:textId="2984F784" w:rsidR="004F433D" w:rsidRPr="0011566B" w:rsidRDefault="004F433D">
            <w:pPr>
              <w:rPr>
                <w:rFonts w:eastAsia="DengXian"/>
                <w:lang w:val="en-US" w:eastAsia="zh-CN"/>
              </w:rPr>
            </w:pPr>
            <w:r w:rsidRPr="0011566B">
              <w:rPr>
                <w:rFonts w:eastAsia="DengXian"/>
                <w:lang w:val="en-US" w:eastAsia="zh-CN"/>
              </w:rPr>
              <w:t>FUTUREWEI</w:t>
            </w:r>
          </w:p>
        </w:tc>
        <w:tc>
          <w:tcPr>
            <w:tcW w:w="1372" w:type="dxa"/>
          </w:tcPr>
          <w:p w14:paraId="5B7B1C05" w14:textId="6D185BE4" w:rsidR="004F433D" w:rsidRPr="0011566B" w:rsidRDefault="004F433D">
            <w:pPr>
              <w:tabs>
                <w:tab w:val="left" w:pos="551"/>
              </w:tabs>
              <w:rPr>
                <w:rFonts w:eastAsia="DengXian"/>
                <w:lang w:val="en-US" w:eastAsia="zh-CN"/>
              </w:rPr>
            </w:pPr>
            <w:r w:rsidRPr="0011566B">
              <w:rPr>
                <w:rFonts w:eastAsia="DengXian"/>
                <w:lang w:val="en-US" w:eastAsia="zh-CN"/>
              </w:rPr>
              <w:t>N</w:t>
            </w:r>
          </w:p>
        </w:tc>
        <w:tc>
          <w:tcPr>
            <w:tcW w:w="6780" w:type="dxa"/>
          </w:tcPr>
          <w:p w14:paraId="1CEEC2E3" w14:textId="77777777" w:rsidR="004F433D" w:rsidRPr="0011566B" w:rsidRDefault="004F433D">
            <w:pPr>
              <w:rPr>
                <w:rFonts w:eastAsia="SimSun"/>
                <w:lang w:eastAsia="zh-CN"/>
              </w:rPr>
            </w:pPr>
          </w:p>
        </w:tc>
      </w:tr>
      <w:tr w:rsidR="00757816" w14:paraId="67731EB5" w14:textId="77777777" w:rsidTr="00DC3E8D">
        <w:tc>
          <w:tcPr>
            <w:tcW w:w="1479" w:type="dxa"/>
          </w:tcPr>
          <w:p w14:paraId="45C8DAEC" w14:textId="1EC93C93" w:rsidR="00757816" w:rsidRPr="0011566B" w:rsidRDefault="00757816">
            <w:pPr>
              <w:rPr>
                <w:rFonts w:eastAsia="DengXian"/>
                <w:lang w:val="en-US" w:eastAsia="zh-CN"/>
              </w:rPr>
            </w:pPr>
            <w:r w:rsidRPr="0011566B">
              <w:rPr>
                <w:rFonts w:eastAsia="DengXian" w:hint="eastAsia"/>
                <w:lang w:val="en-US" w:eastAsia="zh-CN"/>
              </w:rPr>
              <w:t>C</w:t>
            </w:r>
            <w:r w:rsidRPr="0011566B">
              <w:rPr>
                <w:rFonts w:eastAsia="DengXian"/>
                <w:lang w:val="en-US" w:eastAsia="zh-CN"/>
              </w:rPr>
              <w:t>hina Telecom</w:t>
            </w:r>
          </w:p>
        </w:tc>
        <w:tc>
          <w:tcPr>
            <w:tcW w:w="1372" w:type="dxa"/>
          </w:tcPr>
          <w:p w14:paraId="458363CE" w14:textId="2925938B" w:rsidR="00757816" w:rsidRPr="0011566B" w:rsidRDefault="00757816">
            <w:pPr>
              <w:tabs>
                <w:tab w:val="left" w:pos="551"/>
              </w:tabs>
              <w:rPr>
                <w:rFonts w:eastAsia="DengXian"/>
                <w:lang w:val="en-US" w:eastAsia="zh-CN"/>
              </w:rPr>
            </w:pPr>
            <w:r w:rsidRPr="0011566B">
              <w:rPr>
                <w:rFonts w:eastAsia="DengXian" w:hint="eastAsia"/>
                <w:lang w:val="en-US" w:eastAsia="zh-CN"/>
              </w:rPr>
              <w:t>N</w:t>
            </w:r>
          </w:p>
        </w:tc>
        <w:tc>
          <w:tcPr>
            <w:tcW w:w="6780" w:type="dxa"/>
          </w:tcPr>
          <w:p w14:paraId="5C98A808" w14:textId="77777777" w:rsidR="00757816" w:rsidRPr="0011566B" w:rsidRDefault="00757816">
            <w:pPr>
              <w:rPr>
                <w:rFonts w:eastAsia="SimSun"/>
                <w:lang w:eastAsia="zh-CN"/>
              </w:rPr>
            </w:pPr>
          </w:p>
        </w:tc>
      </w:tr>
      <w:tr w:rsidR="00D75792" w14:paraId="2E13361D" w14:textId="77777777" w:rsidTr="00DC3E8D">
        <w:tc>
          <w:tcPr>
            <w:tcW w:w="1479" w:type="dxa"/>
          </w:tcPr>
          <w:p w14:paraId="52AC4FD6" w14:textId="3E6DDA0C" w:rsidR="00D75792" w:rsidRPr="0011566B" w:rsidRDefault="00D75792" w:rsidP="00D75792">
            <w:pPr>
              <w:rPr>
                <w:rFonts w:eastAsia="DengXian"/>
                <w:lang w:val="en-US" w:eastAsia="zh-CN"/>
              </w:rPr>
            </w:pPr>
            <w:r w:rsidRPr="0011566B">
              <w:rPr>
                <w:rFonts w:eastAsia="DengXian" w:hint="eastAsia"/>
                <w:lang w:val="en-US" w:eastAsia="zh-CN"/>
              </w:rPr>
              <w:t>ZTE</w:t>
            </w:r>
          </w:p>
        </w:tc>
        <w:tc>
          <w:tcPr>
            <w:tcW w:w="1372" w:type="dxa"/>
          </w:tcPr>
          <w:p w14:paraId="377F9AFC" w14:textId="1752C911" w:rsidR="00D75792" w:rsidRPr="0011566B" w:rsidRDefault="00D75792" w:rsidP="00D75792">
            <w:pPr>
              <w:tabs>
                <w:tab w:val="left" w:pos="551"/>
              </w:tabs>
              <w:rPr>
                <w:rFonts w:eastAsia="DengXian"/>
                <w:lang w:val="en-US" w:eastAsia="zh-CN"/>
              </w:rPr>
            </w:pPr>
            <w:r w:rsidRPr="0011566B">
              <w:rPr>
                <w:rFonts w:eastAsia="DengXian" w:hint="eastAsia"/>
                <w:lang w:val="en-US" w:eastAsia="zh-CN"/>
              </w:rPr>
              <w:t>N</w:t>
            </w:r>
          </w:p>
        </w:tc>
        <w:tc>
          <w:tcPr>
            <w:tcW w:w="6780" w:type="dxa"/>
          </w:tcPr>
          <w:p w14:paraId="35699202" w14:textId="5DF84852" w:rsidR="00D75792" w:rsidRPr="0011566B" w:rsidRDefault="00D75792" w:rsidP="00D75792">
            <w:pPr>
              <w:rPr>
                <w:rFonts w:eastAsia="SimSun"/>
                <w:lang w:eastAsia="zh-CN"/>
              </w:rPr>
            </w:pPr>
            <w:r w:rsidRPr="0011566B">
              <w:rPr>
                <w:lang w:val="en-US"/>
              </w:rPr>
              <w:t xml:space="preserve">No need to improve acquisition time </w:t>
            </w:r>
          </w:p>
        </w:tc>
      </w:tr>
      <w:tr w:rsidR="0086778B" w14:paraId="76169BA8" w14:textId="77777777" w:rsidTr="00DC3E8D">
        <w:tc>
          <w:tcPr>
            <w:tcW w:w="1479" w:type="dxa"/>
          </w:tcPr>
          <w:p w14:paraId="51E38667" w14:textId="2F7024D7" w:rsidR="0086778B" w:rsidRPr="0011566B" w:rsidRDefault="0086778B" w:rsidP="00D75792">
            <w:pPr>
              <w:rPr>
                <w:rFonts w:eastAsia="DengXian"/>
                <w:lang w:val="en-US" w:eastAsia="zh-CN"/>
              </w:rPr>
            </w:pPr>
            <w:r w:rsidRPr="0011566B">
              <w:rPr>
                <w:rFonts w:eastAsia="DengXian" w:hint="eastAsia"/>
                <w:lang w:val="en-US" w:eastAsia="zh-CN"/>
              </w:rPr>
              <w:t>C</w:t>
            </w:r>
            <w:r w:rsidRPr="0011566B">
              <w:rPr>
                <w:rFonts w:eastAsia="DengXian"/>
                <w:lang w:val="en-US" w:eastAsia="zh-CN"/>
              </w:rPr>
              <w:t>MCC</w:t>
            </w:r>
          </w:p>
        </w:tc>
        <w:tc>
          <w:tcPr>
            <w:tcW w:w="1372" w:type="dxa"/>
          </w:tcPr>
          <w:p w14:paraId="20A80D37" w14:textId="0747D9BC" w:rsidR="0086778B" w:rsidRPr="0011566B" w:rsidRDefault="0086778B" w:rsidP="00D75792">
            <w:pPr>
              <w:tabs>
                <w:tab w:val="left" w:pos="551"/>
              </w:tabs>
              <w:rPr>
                <w:rFonts w:eastAsia="DengXian"/>
                <w:lang w:val="en-US" w:eastAsia="zh-CN"/>
              </w:rPr>
            </w:pPr>
            <w:r w:rsidRPr="0011566B">
              <w:rPr>
                <w:rFonts w:eastAsia="DengXian" w:hint="eastAsia"/>
                <w:lang w:val="en-US" w:eastAsia="zh-CN"/>
              </w:rPr>
              <w:t>N</w:t>
            </w:r>
          </w:p>
        </w:tc>
        <w:tc>
          <w:tcPr>
            <w:tcW w:w="6780" w:type="dxa"/>
          </w:tcPr>
          <w:p w14:paraId="6A0FAAC1" w14:textId="77777777" w:rsidR="0086778B" w:rsidRPr="0011566B" w:rsidRDefault="0086778B" w:rsidP="00D75792">
            <w:pPr>
              <w:rPr>
                <w:lang w:val="en-US"/>
              </w:rPr>
            </w:pPr>
          </w:p>
        </w:tc>
      </w:tr>
      <w:tr w:rsidR="00B8576A" w14:paraId="34B9143C" w14:textId="77777777" w:rsidTr="00B8576A">
        <w:tc>
          <w:tcPr>
            <w:tcW w:w="1479" w:type="dxa"/>
          </w:tcPr>
          <w:p w14:paraId="007F46A7" w14:textId="77777777" w:rsidR="00B8576A" w:rsidRPr="0011566B" w:rsidRDefault="00B8576A" w:rsidP="00B50AAC">
            <w:pPr>
              <w:rPr>
                <w:rFonts w:eastAsia="DengXian"/>
                <w:lang w:val="en-US" w:eastAsia="zh-CN"/>
              </w:rPr>
            </w:pPr>
            <w:r w:rsidRPr="0011566B">
              <w:rPr>
                <w:rFonts w:eastAsia="DengXian"/>
                <w:lang w:val="en-US" w:eastAsia="zh-CN"/>
              </w:rPr>
              <w:t>Samsung</w:t>
            </w:r>
          </w:p>
        </w:tc>
        <w:tc>
          <w:tcPr>
            <w:tcW w:w="1372" w:type="dxa"/>
          </w:tcPr>
          <w:p w14:paraId="2DC62BB4" w14:textId="77777777" w:rsidR="00B8576A" w:rsidRPr="0011566B" w:rsidRDefault="00B8576A" w:rsidP="00B50AAC">
            <w:pPr>
              <w:tabs>
                <w:tab w:val="left" w:pos="551"/>
              </w:tabs>
              <w:rPr>
                <w:rFonts w:eastAsia="DengXian"/>
                <w:lang w:val="en-US" w:eastAsia="zh-CN"/>
              </w:rPr>
            </w:pPr>
            <w:r w:rsidRPr="0011566B">
              <w:rPr>
                <w:rFonts w:eastAsia="DengXian"/>
                <w:lang w:val="en-US" w:eastAsia="zh-CN"/>
              </w:rPr>
              <w:t>N</w:t>
            </w:r>
          </w:p>
        </w:tc>
        <w:tc>
          <w:tcPr>
            <w:tcW w:w="6780" w:type="dxa"/>
          </w:tcPr>
          <w:p w14:paraId="26876EF9" w14:textId="77777777" w:rsidR="00B8576A" w:rsidRPr="0011566B" w:rsidRDefault="00B8576A" w:rsidP="00B50AAC">
            <w:pPr>
              <w:rPr>
                <w:rFonts w:eastAsia="SimSun"/>
                <w:lang w:eastAsia="zh-CN"/>
              </w:rPr>
            </w:pPr>
            <w:r w:rsidRPr="0011566B">
              <w:rPr>
                <w:rFonts w:eastAsia="SimSun"/>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913955" w14:textId="4030D003" w:rsidR="007A33FD" w:rsidRPr="007A33FD" w:rsidRDefault="007A33FD" w:rsidP="00B50AAC">
            <w:pPr>
              <w:tabs>
                <w:tab w:val="left" w:pos="551"/>
              </w:tabs>
              <w:rPr>
                <w:rFonts w:eastAsia="Yu Mincho"/>
                <w:lang w:val="en-US" w:eastAsia="ja-JP"/>
              </w:rPr>
            </w:pPr>
            <w:r>
              <w:rPr>
                <w:rFonts w:eastAsia="Yu Mincho" w:hint="eastAsia"/>
                <w:lang w:val="en-US" w:eastAsia="ja-JP"/>
              </w:rPr>
              <w:t>N</w:t>
            </w:r>
          </w:p>
        </w:tc>
        <w:tc>
          <w:tcPr>
            <w:tcW w:w="6780" w:type="dxa"/>
          </w:tcPr>
          <w:p w14:paraId="10515430" w14:textId="77777777" w:rsidR="007A33FD" w:rsidRDefault="007A33FD" w:rsidP="00B50AAC">
            <w:pPr>
              <w:rPr>
                <w:rFonts w:eastAsia="SimSun"/>
                <w:sz w:val="21"/>
                <w:lang w:eastAsia="zh-CN"/>
              </w:rPr>
            </w:pPr>
          </w:p>
        </w:tc>
      </w:tr>
      <w:tr w:rsidR="005A7E88" w14:paraId="659943FC" w14:textId="77777777" w:rsidTr="00B8576A">
        <w:tc>
          <w:tcPr>
            <w:tcW w:w="1479" w:type="dxa"/>
          </w:tcPr>
          <w:p w14:paraId="2605708B" w14:textId="0EF7FD6B" w:rsidR="005A7E88" w:rsidRDefault="00B50AAC" w:rsidP="00B50AAC">
            <w:pPr>
              <w:rPr>
                <w:rFonts w:eastAsia="Yu Mincho"/>
                <w:lang w:val="en-US" w:eastAsia="ja-JP"/>
              </w:rPr>
            </w:pPr>
            <w:r>
              <w:rPr>
                <w:rFonts w:eastAsia="Yu Mincho"/>
                <w:lang w:val="en-US" w:eastAsia="ja-JP"/>
              </w:rPr>
              <w:t>Qualcomm</w:t>
            </w:r>
          </w:p>
        </w:tc>
        <w:tc>
          <w:tcPr>
            <w:tcW w:w="1372" w:type="dxa"/>
          </w:tcPr>
          <w:p w14:paraId="39BB5665" w14:textId="5AC1A08D" w:rsidR="005A7E88" w:rsidRDefault="00B50AAC" w:rsidP="00B50AAC">
            <w:pPr>
              <w:tabs>
                <w:tab w:val="left" w:pos="551"/>
              </w:tabs>
              <w:rPr>
                <w:rFonts w:eastAsia="Yu Mincho"/>
                <w:lang w:val="en-US" w:eastAsia="ja-JP"/>
              </w:rPr>
            </w:pPr>
            <w:r>
              <w:rPr>
                <w:rFonts w:eastAsia="Yu Mincho"/>
                <w:lang w:val="en-US" w:eastAsia="ja-JP"/>
              </w:rPr>
              <w:t>N</w:t>
            </w:r>
          </w:p>
        </w:tc>
        <w:tc>
          <w:tcPr>
            <w:tcW w:w="6780" w:type="dxa"/>
          </w:tcPr>
          <w:p w14:paraId="62EE289F" w14:textId="77777777" w:rsidR="005A7E88" w:rsidRDefault="005A7E88" w:rsidP="00B50AAC">
            <w:pPr>
              <w:rPr>
                <w:rFonts w:eastAsia="SimSun"/>
                <w:sz w:val="21"/>
                <w:lang w:eastAsia="zh-CN"/>
              </w:rPr>
            </w:pPr>
          </w:p>
        </w:tc>
      </w:tr>
      <w:tr w:rsidR="005A7E88" w14:paraId="39CDCA46" w14:textId="77777777" w:rsidTr="00B8576A">
        <w:tc>
          <w:tcPr>
            <w:tcW w:w="1479" w:type="dxa"/>
          </w:tcPr>
          <w:p w14:paraId="1FDB8E46" w14:textId="5AD32BD5" w:rsidR="005A7E88" w:rsidRPr="00292727" w:rsidRDefault="00292727" w:rsidP="00B50AAC">
            <w:pPr>
              <w:rPr>
                <w:rFonts w:eastAsia="DengXian"/>
                <w:lang w:val="en-US" w:eastAsia="zh-CN"/>
              </w:rPr>
            </w:pPr>
            <w:r>
              <w:rPr>
                <w:rFonts w:eastAsia="DengXian"/>
                <w:lang w:val="en-US" w:eastAsia="zh-CN"/>
              </w:rPr>
              <w:t>TCL</w:t>
            </w:r>
          </w:p>
        </w:tc>
        <w:tc>
          <w:tcPr>
            <w:tcW w:w="1372" w:type="dxa"/>
          </w:tcPr>
          <w:p w14:paraId="44EDDA9D" w14:textId="7245608B" w:rsidR="005A7E88" w:rsidRPr="00292727" w:rsidRDefault="00292727" w:rsidP="00B50AAC">
            <w:pPr>
              <w:tabs>
                <w:tab w:val="left" w:pos="551"/>
              </w:tabs>
              <w:rPr>
                <w:rFonts w:eastAsia="DengXian"/>
                <w:lang w:val="en-US" w:eastAsia="zh-CN"/>
              </w:rPr>
            </w:pPr>
            <w:r>
              <w:rPr>
                <w:rFonts w:eastAsia="DengXian" w:hint="eastAsia"/>
                <w:lang w:val="en-US" w:eastAsia="zh-CN"/>
              </w:rPr>
              <w:t>N</w:t>
            </w:r>
          </w:p>
        </w:tc>
        <w:tc>
          <w:tcPr>
            <w:tcW w:w="6780" w:type="dxa"/>
          </w:tcPr>
          <w:p w14:paraId="73E881F0" w14:textId="77777777" w:rsidR="005A7E88" w:rsidRDefault="005A7E88" w:rsidP="00B50AAC">
            <w:pPr>
              <w:rPr>
                <w:rFonts w:eastAsia="SimSun"/>
                <w:sz w:val="21"/>
                <w:lang w:eastAsia="zh-CN"/>
              </w:rPr>
            </w:pPr>
          </w:p>
        </w:tc>
      </w:tr>
      <w:tr w:rsidR="005A7E88" w14:paraId="40659531" w14:textId="77777777" w:rsidTr="00B8576A">
        <w:tc>
          <w:tcPr>
            <w:tcW w:w="1479" w:type="dxa"/>
          </w:tcPr>
          <w:p w14:paraId="41815D99" w14:textId="77777777" w:rsidR="005A7E88" w:rsidRDefault="005A7E88" w:rsidP="00B50AAC">
            <w:pPr>
              <w:rPr>
                <w:rFonts w:eastAsia="Yu Mincho"/>
                <w:lang w:val="en-US" w:eastAsia="ja-JP"/>
              </w:rPr>
            </w:pPr>
          </w:p>
        </w:tc>
        <w:tc>
          <w:tcPr>
            <w:tcW w:w="1372" w:type="dxa"/>
          </w:tcPr>
          <w:p w14:paraId="1AF09D16" w14:textId="77777777" w:rsidR="005A7E88" w:rsidRDefault="005A7E88" w:rsidP="00B50AAC">
            <w:pPr>
              <w:tabs>
                <w:tab w:val="left" w:pos="551"/>
              </w:tabs>
              <w:rPr>
                <w:rFonts w:eastAsia="Yu Mincho"/>
                <w:lang w:val="en-US" w:eastAsia="ja-JP"/>
              </w:rPr>
            </w:pPr>
          </w:p>
        </w:tc>
        <w:tc>
          <w:tcPr>
            <w:tcW w:w="6780" w:type="dxa"/>
          </w:tcPr>
          <w:p w14:paraId="1BC71B0D" w14:textId="77777777" w:rsidR="005A7E88" w:rsidRDefault="005A7E88" w:rsidP="00B50AAC">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proofErr w:type="gramStart"/>
      <w:r w:rsidRPr="00953A80">
        <w:rPr>
          <w:lang w:val="en-US" w:eastAsia="ja-JP"/>
        </w:rPr>
        <w:t>Several</w:t>
      </w:r>
      <w:proofErr w:type="gramEnd"/>
      <w:r w:rsidRPr="00953A80">
        <w:rPr>
          <w:lang w:val="en-US" w:eastAsia="ja-JP"/>
        </w:rPr>
        <w:t xml:space="preserve">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lastRenderedPageBreak/>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w:t>
      </w:r>
      <w:proofErr w:type="gramStart"/>
      <w:r w:rsidR="000C25E4" w:rsidRPr="000C25E4">
        <w:rPr>
          <w:lang w:val="en-US"/>
        </w:rPr>
        <w:t>dedicated</w:t>
      </w:r>
      <w:proofErr w:type="gramEnd"/>
      <w:r w:rsidR="000C25E4" w:rsidRPr="000C25E4">
        <w:rPr>
          <w:lang w:val="en-US"/>
        </w:rPr>
        <w:t xml:space="preserve"> PRACH resources for RedCap UE, wherein the PRACH can be used for </w:t>
      </w:r>
      <w:r w:rsidR="003479E7">
        <w:rPr>
          <w:lang w:val="en-US"/>
        </w:rPr>
        <w:t>M</w:t>
      </w:r>
      <w:r w:rsidR="000C25E4" w:rsidRPr="000C25E4">
        <w:rPr>
          <w:lang w:val="en-US"/>
        </w:rPr>
        <w:t xml:space="preserve">sg1 transmission of 4-step RACH, or </w:t>
      </w:r>
      <w:proofErr w:type="spellStart"/>
      <w:r w:rsidR="003479E7">
        <w:rPr>
          <w:lang w:val="en-US"/>
        </w:rPr>
        <w:t>M</w:t>
      </w:r>
      <w:r w:rsidR="000C25E4" w:rsidRPr="000C25E4">
        <w:rPr>
          <w:lang w:val="en-US"/>
        </w:rPr>
        <w:t>sgA</w:t>
      </w:r>
      <w:proofErr w:type="spellEnd"/>
      <w:r w:rsidR="000C25E4" w:rsidRPr="000C25E4">
        <w:rPr>
          <w:lang w:val="en-US"/>
        </w:rPr>
        <w:t xml:space="preserve">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 xml:space="preserve">gNB needs to </w:t>
            </w:r>
            <w:proofErr w:type="gramStart"/>
            <w:r w:rsidR="00857792">
              <w:rPr>
                <w:lang w:val="en-US"/>
              </w:rPr>
              <w:t>ensure</w:t>
            </w:r>
            <w:r w:rsidR="00AE1D79">
              <w:rPr>
                <w:lang w:val="en-US"/>
              </w:rPr>
              <w:t>:</w:t>
            </w:r>
            <w:proofErr w:type="gramEnd"/>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w:t>
            </w:r>
            <w:proofErr w:type="gramStart"/>
            <w:r>
              <w:rPr>
                <w:lang w:val="en-US"/>
              </w:rPr>
              <w:t>in order to</w:t>
            </w:r>
            <w:proofErr w:type="gramEnd"/>
            <w:r>
              <w:rPr>
                <w:lang w:val="en-US"/>
              </w:rPr>
              <w:t xml:space="preserve">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w:t>
            </w:r>
            <w:proofErr w:type="gramStart"/>
            <w:r>
              <w:rPr>
                <w:lang w:val="en-US"/>
              </w:rPr>
              <w:t>d</w:t>
            </w:r>
            <w:r w:rsidRPr="00B43958">
              <w:rPr>
                <w:lang w:val="en-US"/>
              </w:rPr>
              <w:t>edicated</w:t>
            </w:r>
            <w:proofErr w:type="gramEnd"/>
            <w:r w:rsidRPr="00B43958">
              <w:rPr>
                <w:lang w:val="en-US"/>
              </w:rPr>
              <w:t xml:space="preserve">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 xml:space="preserve">ap devices, it can </w:t>
            </w:r>
            <w:proofErr w:type="gramStart"/>
            <w:r>
              <w:rPr>
                <w:rFonts w:eastAsia="DengXian"/>
                <w:lang w:val="en-US" w:eastAsia="zh-CN"/>
              </w:rPr>
              <w:t>handle</w:t>
            </w:r>
            <w:proofErr w:type="gramEnd"/>
            <w:r>
              <w:rPr>
                <w:rFonts w:eastAsia="DengXian"/>
                <w:lang w:val="en-US" w:eastAsia="zh-CN"/>
              </w:rPr>
              <w:t xml:space="preserve"> this. For example, when current RACH configurations </w:t>
            </w:r>
            <w:proofErr w:type="spellStart"/>
            <w:r>
              <w:rPr>
                <w:rFonts w:eastAsia="DengXian"/>
                <w:lang w:val="en-US" w:eastAsia="zh-CN"/>
              </w:rPr>
              <w:t>can not</w:t>
            </w:r>
            <w:proofErr w:type="spellEnd"/>
            <w:r>
              <w:rPr>
                <w:rFonts w:eastAsia="DengXian"/>
                <w:lang w:val="en-US" w:eastAsia="zh-CN"/>
              </w:rPr>
              <w:t xml:space="preserve"> satisfy the maximum bandwidth requirement of RedCap </w:t>
            </w:r>
            <w:proofErr w:type="gramStart"/>
            <w:r>
              <w:rPr>
                <w:rFonts w:eastAsia="DengXian"/>
                <w:lang w:val="en-US" w:eastAsia="zh-CN"/>
              </w:rPr>
              <w:t>devices, and</w:t>
            </w:r>
            <w:proofErr w:type="gramEnd"/>
            <w:r>
              <w:rPr>
                <w:rFonts w:eastAsia="DengXian"/>
                <w:lang w:val="en-US" w:eastAsia="zh-CN"/>
              </w:rPr>
              <w:t xml:space="preserve">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w:t>
            </w:r>
            <w:proofErr w:type="gramStart"/>
            <w:r>
              <w:rPr>
                <w:lang w:val="en-US"/>
              </w:rPr>
              <w:t>handled</w:t>
            </w:r>
            <w:proofErr w:type="gramEnd"/>
            <w:r>
              <w:rPr>
                <w:lang w:val="en-US"/>
              </w:rPr>
              <w:t xml:space="preserve">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w:t>
            </w:r>
            <w:proofErr w:type="gramStart"/>
            <w:r>
              <w:rPr>
                <w:rFonts w:eastAsia="DengXian"/>
                <w:lang w:val="en-US" w:eastAsia="zh-CN"/>
              </w:rPr>
              <w:t>handle</w:t>
            </w:r>
            <w:proofErr w:type="gramEnd"/>
            <w:r>
              <w:rPr>
                <w:rFonts w:eastAsia="DengXian"/>
                <w:lang w:val="en-US" w:eastAsia="zh-CN"/>
              </w:rPr>
              <w:t xml:space="preserv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w:t>
            </w:r>
            <w:proofErr w:type="gramStart"/>
            <w:r>
              <w:rPr>
                <w:rFonts w:eastAsia="DengXian"/>
                <w:lang w:val="en-US" w:eastAsia="zh-CN"/>
              </w:rPr>
              <w:t>dedicated</w:t>
            </w:r>
            <w:proofErr w:type="gramEnd"/>
            <w:r>
              <w:rPr>
                <w:rFonts w:eastAsia="DengXian"/>
                <w:lang w:val="en-US" w:eastAsia="zh-CN"/>
              </w:rPr>
              <w:t xml:space="preserve"> </w:t>
            </w:r>
            <w:proofErr w:type="spellStart"/>
            <w:r>
              <w:rPr>
                <w:rFonts w:eastAsia="DengXian"/>
                <w:lang w:val="en-US" w:eastAsia="zh-CN"/>
              </w:rPr>
              <w:t>iBWP</w:t>
            </w:r>
            <w:proofErr w:type="spellEnd"/>
            <w:r>
              <w:rPr>
                <w:rFonts w:eastAsia="DengXian"/>
                <w:lang w:val="en-US" w:eastAsia="zh-CN"/>
              </w:rPr>
              <w:t xml:space="preserve">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ListParagraph"/>
              <w:numPr>
                <w:ilvl w:val="0"/>
                <w:numId w:val="15"/>
              </w:numPr>
              <w:rPr>
                <w:rFonts w:eastAsia="DengXian"/>
                <w:lang w:val="en-US" w:eastAsia="zh-CN"/>
              </w:rPr>
            </w:pPr>
            <w:r w:rsidRPr="00C9734C">
              <w:rPr>
                <w:rFonts w:ascii="Times New Roman" w:eastAsia="Yu Mincho" w:hAnsi="Times New Roman" w:cs="Times New Roman"/>
                <w:sz w:val="20"/>
                <w:szCs w:val="20"/>
                <w:lang w:val="en-US"/>
              </w:rPr>
              <w:lastRenderedPageBreak/>
              <w:t>If the cell does not configure the RedCap-specific configuration</w:t>
            </w:r>
          </w:p>
        </w:tc>
      </w:tr>
      <w:tr w:rsidR="005C66AC" w:rsidRPr="009232B7" w14:paraId="36730935" w14:textId="77777777" w:rsidTr="00865FEF">
        <w:tc>
          <w:tcPr>
            <w:tcW w:w="1479" w:type="dxa"/>
          </w:tcPr>
          <w:p w14:paraId="59B7B5D4" w14:textId="7634FB69" w:rsidR="005C66AC" w:rsidRPr="005A7E88" w:rsidRDefault="005C66AC" w:rsidP="00E758A9">
            <w:r w:rsidRPr="005A7E88">
              <w:rPr>
                <w:rFonts w:hint="eastAsia"/>
              </w:rPr>
              <w:lastRenderedPageBreak/>
              <w:t>OPPO</w:t>
            </w:r>
          </w:p>
        </w:tc>
        <w:tc>
          <w:tcPr>
            <w:tcW w:w="8146" w:type="dxa"/>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6819A2E5" w:rsidR="005C66AC" w:rsidRPr="005A7E88" w:rsidRDefault="005C66AC" w:rsidP="005C66AC">
            <w:r w:rsidRPr="005A7E88">
              <w:rPr>
                <w:rFonts w:hint="eastAsia"/>
              </w:rPr>
              <w:t>Therefore, RF retuning shall be supported for PRACH transmission if the bandwidth of all the ROs is large than Redcap UE</w:t>
            </w:r>
            <w:r w:rsidRPr="005A7E88">
              <w:t>’</w:t>
            </w:r>
            <w:r w:rsidRPr="005A7E88">
              <w:rPr>
                <w:rFonts w:hint="eastAsia"/>
              </w:rPr>
              <w:t>s bandwidth.</w:t>
            </w:r>
          </w:p>
        </w:tc>
      </w:tr>
      <w:tr w:rsidR="0016174B" w:rsidRPr="009232B7" w14:paraId="2B0F60E6" w14:textId="77777777" w:rsidTr="00865FEF">
        <w:tc>
          <w:tcPr>
            <w:tcW w:w="1479" w:type="dxa"/>
          </w:tcPr>
          <w:p w14:paraId="6826A9DB" w14:textId="01178F9D" w:rsidR="0016174B" w:rsidRPr="005A7E88" w:rsidRDefault="0016174B" w:rsidP="00E758A9">
            <w:r w:rsidRPr="005A7E88">
              <w:t>FUTUREWEI</w:t>
            </w:r>
          </w:p>
        </w:tc>
        <w:tc>
          <w:tcPr>
            <w:tcW w:w="8146" w:type="dxa"/>
          </w:tcPr>
          <w:p w14:paraId="2E4F1618" w14:textId="7A69A6DC" w:rsidR="0016174B" w:rsidRPr="005A7E88" w:rsidRDefault="0016174B" w:rsidP="005C66AC">
            <w:r w:rsidRPr="005A7E88">
              <w:t>We share similar views as Nokia</w:t>
            </w:r>
          </w:p>
        </w:tc>
      </w:tr>
      <w:tr w:rsidR="00865FEF" w:rsidRPr="00865FEF" w14:paraId="71B5BCE7" w14:textId="77777777" w:rsidTr="00865FEF">
        <w:tc>
          <w:tcPr>
            <w:tcW w:w="1479" w:type="dxa"/>
            <w:hideMark/>
          </w:tcPr>
          <w:p w14:paraId="4523E620" w14:textId="77777777" w:rsidR="00865FEF" w:rsidRPr="005A7E88" w:rsidRDefault="00865FEF" w:rsidP="005A7E88">
            <w:r w:rsidRPr="005A7E88">
              <w:t>APT </w:t>
            </w:r>
          </w:p>
        </w:tc>
        <w:tc>
          <w:tcPr>
            <w:tcW w:w="8146" w:type="dxa"/>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5A7E88" w:rsidRDefault="00D75792" w:rsidP="005A7E88">
            <w:r w:rsidRPr="005A7E88">
              <w:rPr>
                <w:rFonts w:hint="eastAsia"/>
              </w:rPr>
              <w:t>ZTE</w:t>
            </w:r>
          </w:p>
        </w:tc>
        <w:tc>
          <w:tcPr>
            <w:tcW w:w="8146" w:type="dxa"/>
          </w:tcPr>
          <w:p w14:paraId="21301666" w14:textId="22F78EEE" w:rsidR="00D75792" w:rsidRPr="005A7E88" w:rsidRDefault="00D75792" w:rsidP="005A7E88">
            <w:r w:rsidRPr="005A7E88">
              <w:t xml:space="preserve">gNB can configure dedicated RO and corresponding SSB-RO association pattern if the bandwidth of ROs configured for legacy UEs is wider than the max UE bandwidth of RedCap UEs. </w:t>
            </w:r>
          </w:p>
        </w:tc>
      </w:tr>
      <w:tr w:rsidR="007A33FD" w:rsidRPr="00865FEF" w14:paraId="5682CB8D" w14:textId="77777777" w:rsidTr="00865FEF">
        <w:tc>
          <w:tcPr>
            <w:tcW w:w="1479" w:type="dxa"/>
          </w:tcPr>
          <w:p w14:paraId="35512E81" w14:textId="34694890" w:rsidR="007A33FD" w:rsidRPr="005A7E88" w:rsidRDefault="007A33FD" w:rsidP="005A7E88">
            <w:r w:rsidRPr="005A7E88">
              <w:rPr>
                <w:rFonts w:hint="eastAsia"/>
              </w:rPr>
              <w:t>S</w:t>
            </w:r>
            <w:r w:rsidRPr="005A7E88">
              <w:t>harp</w:t>
            </w:r>
          </w:p>
        </w:tc>
        <w:tc>
          <w:tcPr>
            <w:tcW w:w="8146" w:type="dxa"/>
          </w:tcPr>
          <w:p w14:paraId="0671CAEE" w14:textId="53878DFA" w:rsidR="007A33FD" w:rsidRPr="005A7E88" w:rsidRDefault="007A33FD" w:rsidP="005A7E88">
            <w:r w:rsidRPr="005A7E88">
              <w:t>To be confined within maximum UE bandwidth, RO for RedCap UEs can be configured by dedicated PRACH configuration even if RACH resources are shared with non-RedCap UEs.</w:t>
            </w:r>
          </w:p>
        </w:tc>
      </w:tr>
      <w:tr w:rsidR="005A7E88" w:rsidRPr="00865FEF" w14:paraId="5B968245" w14:textId="77777777" w:rsidTr="00865FEF">
        <w:tc>
          <w:tcPr>
            <w:tcW w:w="1479" w:type="dxa"/>
          </w:tcPr>
          <w:p w14:paraId="590B242D" w14:textId="2101F155" w:rsidR="005A7E88" w:rsidRPr="00292727" w:rsidRDefault="00292727" w:rsidP="005A7E88">
            <w:pPr>
              <w:rPr>
                <w:rFonts w:eastAsia="DengXian"/>
                <w:lang w:eastAsia="zh-CN"/>
              </w:rPr>
            </w:pPr>
            <w:r>
              <w:rPr>
                <w:rFonts w:eastAsia="DengXian" w:hint="eastAsia"/>
                <w:lang w:eastAsia="zh-CN"/>
              </w:rPr>
              <w:t>T</w:t>
            </w:r>
            <w:r>
              <w:rPr>
                <w:rFonts w:eastAsia="DengXian"/>
                <w:lang w:eastAsia="zh-CN"/>
              </w:rPr>
              <w:t>CL</w:t>
            </w:r>
          </w:p>
        </w:tc>
        <w:tc>
          <w:tcPr>
            <w:tcW w:w="8146" w:type="dxa"/>
          </w:tcPr>
          <w:p w14:paraId="1B77BCE6" w14:textId="70C823F1" w:rsidR="005A7E88" w:rsidRPr="005A7E88" w:rsidRDefault="00292727" w:rsidP="00292727">
            <w:r w:rsidRPr="005A7E88">
              <w:t>We share similar views as Nokia</w:t>
            </w:r>
            <w:r>
              <w:rPr>
                <w:rFonts w:ascii="DengXian" w:eastAsia="DengXian" w:hAnsi="DengXian" w:hint="eastAsia"/>
                <w:lang w:eastAsia="zh-CN"/>
              </w:rPr>
              <w:t>.</w:t>
            </w:r>
            <w:r>
              <w:rPr>
                <w:rFonts w:eastAsia="DengXian" w:hint="eastAsia"/>
                <w:lang w:val="en-US" w:eastAsia="zh-CN"/>
              </w:rPr>
              <w:t xml:space="preserve"> W</w:t>
            </w:r>
            <w:r>
              <w:rPr>
                <w:rFonts w:eastAsia="DengXian"/>
                <w:lang w:val="en-US" w:eastAsia="zh-CN"/>
              </w:rPr>
              <w:t>e prefer UE not to do RF-retuning.</w:t>
            </w:r>
          </w:p>
        </w:tc>
      </w:tr>
      <w:tr w:rsidR="001E199B" w:rsidRPr="00865FEF" w14:paraId="026D3B62" w14:textId="77777777" w:rsidTr="00865FEF">
        <w:tc>
          <w:tcPr>
            <w:tcW w:w="1479" w:type="dxa"/>
          </w:tcPr>
          <w:p w14:paraId="176ACD2D" w14:textId="73D1AB35" w:rsidR="001E199B" w:rsidRPr="005A7E88" w:rsidRDefault="001E199B" w:rsidP="001E199B">
            <w:r>
              <w:rPr>
                <w:rFonts w:eastAsia="DengXian" w:hint="eastAsia"/>
                <w:lang w:eastAsia="zh-CN"/>
              </w:rPr>
              <w:t>X</w:t>
            </w:r>
            <w:r>
              <w:rPr>
                <w:rFonts w:eastAsia="DengXian"/>
                <w:lang w:eastAsia="zh-CN"/>
              </w:rPr>
              <w:t>iaomi</w:t>
            </w:r>
          </w:p>
        </w:tc>
        <w:tc>
          <w:tcPr>
            <w:tcW w:w="8146" w:type="dxa"/>
          </w:tcPr>
          <w:p w14:paraId="774DE593" w14:textId="729B133E" w:rsidR="001E199B" w:rsidRPr="005A7E88" w:rsidRDefault="001E199B" w:rsidP="001E199B">
            <w:r>
              <w:rPr>
                <w:rFonts w:eastAsia="DengXian" w:hint="eastAsia"/>
                <w:lang w:eastAsia="zh-CN"/>
              </w:rPr>
              <w:t>W</w:t>
            </w:r>
            <w:r>
              <w:rPr>
                <w:rFonts w:eastAsia="DengXian"/>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5A7E88" w:rsidRPr="00865FEF" w14:paraId="5B9DD879" w14:textId="77777777" w:rsidTr="00865FEF">
        <w:tc>
          <w:tcPr>
            <w:tcW w:w="1479" w:type="dxa"/>
          </w:tcPr>
          <w:p w14:paraId="1C511D23" w14:textId="77777777" w:rsidR="005A7E88" w:rsidRPr="005A7E88" w:rsidRDefault="005A7E88" w:rsidP="005A7E88"/>
        </w:tc>
        <w:tc>
          <w:tcPr>
            <w:tcW w:w="8146" w:type="dxa"/>
          </w:tcPr>
          <w:p w14:paraId="6ED77B30" w14:textId="77777777" w:rsidR="005A7E88" w:rsidRPr="005A7E88" w:rsidRDefault="005A7E88" w:rsidP="005A7E88"/>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 xml:space="preserve">outside the UE </w:t>
      </w:r>
      <w:proofErr w:type="gramStart"/>
      <w:r>
        <w:rPr>
          <w:b/>
          <w:bCs/>
          <w:u w:val="single"/>
          <w:lang w:val="en-US"/>
        </w:rPr>
        <w:t>bandwidth</w:t>
      </w:r>
      <w:proofErr w:type="gramEnd"/>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w:t>
      </w:r>
      <w:proofErr w:type="gramStart"/>
      <w:r w:rsidR="00D564A2">
        <w:rPr>
          <w:rFonts w:cs="Arial"/>
        </w:rPr>
        <w:t>Similar to</w:t>
      </w:r>
      <w:proofErr w:type="gramEnd"/>
      <w:r w:rsidR="00D564A2">
        <w:rPr>
          <w:rFonts w:cs="Arial"/>
        </w:rPr>
        <w:t xml:space="preserve">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w:t>
            </w:r>
            <w:proofErr w:type="gramStart"/>
            <w:r>
              <w:rPr>
                <w:rFonts w:eastAsia="DengXian" w:hint="eastAsia"/>
                <w:lang w:val="en-US" w:eastAsia="zh-CN"/>
              </w:rPr>
              <w:t>very strong</w:t>
            </w:r>
            <w:proofErr w:type="gramEnd"/>
            <w:r>
              <w:rPr>
                <w:rFonts w:eastAsia="DengXian" w:hint="eastAsia"/>
                <w:lang w:val="en-US" w:eastAsia="zh-CN"/>
              </w:rPr>
              <w:t xml:space="preserve">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lastRenderedPageBreak/>
              <w:t>China</w:t>
            </w:r>
            <w:r>
              <w:rPr>
                <w:rFonts w:eastAsia="DengXian"/>
                <w:lang w:val="en-US" w:eastAsia="zh-CN"/>
              </w:rPr>
              <w:t xml:space="preserve"> Telecom</w:t>
            </w:r>
          </w:p>
        </w:tc>
        <w:tc>
          <w:tcPr>
            <w:tcW w:w="8146" w:type="dxa"/>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B8576A">
        <w:tc>
          <w:tcPr>
            <w:tcW w:w="1479" w:type="dxa"/>
          </w:tcPr>
          <w:p w14:paraId="39A97845"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577BDAB" w14:textId="77777777" w:rsidR="00B8576A" w:rsidRPr="001404B1" w:rsidRDefault="00B8576A" w:rsidP="00B50AAC">
            <w:pPr>
              <w:rPr>
                <w:rFonts w:eastAsia="DengXian"/>
                <w:lang w:val="en-US" w:eastAsia="zh-CN"/>
              </w:rPr>
            </w:pPr>
            <w:r w:rsidRPr="001404B1">
              <w:rPr>
                <w:bCs/>
              </w:rPr>
              <w:t xml:space="preserve">We </w:t>
            </w:r>
            <w:r>
              <w:rPr>
                <w:bCs/>
              </w:rPr>
              <w:t xml:space="preserve">also prefer retuning for this case. </w:t>
            </w:r>
            <w:proofErr w:type="spellStart"/>
            <w:r>
              <w:rPr>
                <w:bCs/>
              </w:rPr>
              <w:t>eMTC</w:t>
            </w:r>
            <w:proofErr w:type="spellEnd"/>
            <w:r>
              <w:rPr>
                <w:bCs/>
              </w:rPr>
              <w:t xml:space="preserve"> supports frequency hopping outside of a narrow band. We </w:t>
            </w:r>
            <w:proofErr w:type="gramStart"/>
            <w:r>
              <w:rPr>
                <w:bCs/>
              </w:rPr>
              <w:t>don’t</w:t>
            </w:r>
            <w:proofErr w:type="gramEnd"/>
            <w:r>
              <w:rPr>
                <w:bCs/>
              </w:rPr>
              <w:t xml:space="preserve"> think this will increase burden for UE. However, this could provide better coexistence with legacy and better performance.  </w:t>
            </w:r>
          </w:p>
        </w:tc>
      </w:tr>
      <w:tr w:rsidR="007A33FD" w:rsidRPr="001404B1" w14:paraId="1530E08C" w14:textId="77777777" w:rsidTr="00B8576A">
        <w:tc>
          <w:tcPr>
            <w:tcW w:w="1479" w:type="dxa"/>
          </w:tcPr>
          <w:p w14:paraId="61057BA7" w14:textId="2C65A40E" w:rsidR="007A33FD" w:rsidRDefault="007A33FD" w:rsidP="007A33FD">
            <w:pPr>
              <w:rPr>
                <w:rFonts w:eastAsia="DengXian"/>
                <w:lang w:val="en-US" w:eastAsia="zh-CN"/>
              </w:rPr>
            </w:pPr>
            <w:r w:rsidRPr="0007184C">
              <w:t>Sharp</w:t>
            </w:r>
          </w:p>
        </w:tc>
        <w:tc>
          <w:tcPr>
            <w:tcW w:w="8146" w:type="dxa"/>
          </w:tcPr>
          <w:p w14:paraId="2A658F22" w14:textId="52537FBB" w:rsidR="007A33FD" w:rsidRPr="001404B1" w:rsidRDefault="007A33FD" w:rsidP="007A33FD">
            <w:pPr>
              <w:rPr>
                <w:bCs/>
              </w:rPr>
            </w:pPr>
            <w:r w:rsidRPr="0007184C">
              <w:t>There is no issue if initial UL BWP for RedCap UEs is ensured to be confined within maximum UE bandwidth (with/without dedicated initial UL BWP)</w:t>
            </w:r>
          </w:p>
        </w:tc>
      </w:tr>
      <w:tr w:rsidR="005A7E88" w:rsidRPr="001404B1" w14:paraId="2CAC8EC5" w14:textId="77777777" w:rsidTr="00B8576A">
        <w:tc>
          <w:tcPr>
            <w:tcW w:w="1479" w:type="dxa"/>
          </w:tcPr>
          <w:p w14:paraId="43FD6C7C" w14:textId="11114649" w:rsidR="005A7E88" w:rsidRPr="0007184C" w:rsidRDefault="00B50AAC" w:rsidP="007A33FD">
            <w:r>
              <w:t>Qualcomm</w:t>
            </w:r>
          </w:p>
        </w:tc>
        <w:tc>
          <w:tcPr>
            <w:tcW w:w="8146" w:type="dxa"/>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Early indication based on PRACH is a solution that enables separate scheduling for msg3/</w:t>
            </w:r>
            <w:proofErr w:type="spellStart"/>
            <w:r>
              <w:t>msgA</w:t>
            </w:r>
            <w:proofErr w:type="spellEnd"/>
            <w:r>
              <w:t xml:space="preserve">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w:t>
            </w:r>
            <w:proofErr w:type="spellStart"/>
            <w:r>
              <w:t>msgA</w:t>
            </w:r>
            <w:proofErr w:type="spellEnd"/>
            <w:r>
              <w:t xml:space="preserve"> PUSCH of non-RedCap UE, </w:t>
            </w:r>
            <w:r w:rsidR="00262AC4">
              <w:t>which is not desirable.</w:t>
            </w:r>
          </w:p>
        </w:tc>
      </w:tr>
      <w:tr w:rsidR="005A7E88" w:rsidRPr="001404B1" w14:paraId="64087888" w14:textId="77777777" w:rsidTr="00B8576A">
        <w:tc>
          <w:tcPr>
            <w:tcW w:w="1479" w:type="dxa"/>
          </w:tcPr>
          <w:p w14:paraId="5BBB577D" w14:textId="412985FA" w:rsidR="005A7E88" w:rsidRPr="0007184C" w:rsidRDefault="006F0314" w:rsidP="007A33FD">
            <w:r>
              <w:t>FUTUREWEI2</w:t>
            </w:r>
          </w:p>
        </w:tc>
        <w:tc>
          <w:tcPr>
            <w:tcW w:w="8146" w:type="dxa"/>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B8576A">
        <w:tc>
          <w:tcPr>
            <w:tcW w:w="1479" w:type="dxa"/>
          </w:tcPr>
          <w:p w14:paraId="785FF90D" w14:textId="2B69C093" w:rsidR="005A7E88" w:rsidRPr="0007184C" w:rsidRDefault="00970ED4" w:rsidP="007A33FD">
            <w:r>
              <w:t>Nokia, NSB</w:t>
            </w:r>
          </w:p>
        </w:tc>
        <w:tc>
          <w:tcPr>
            <w:tcW w:w="8146" w:type="dxa"/>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B8576A">
        <w:tc>
          <w:tcPr>
            <w:tcW w:w="1479" w:type="dxa"/>
          </w:tcPr>
          <w:p w14:paraId="278511A6" w14:textId="7F992DB5" w:rsidR="006A59D4" w:rsidRPr="006A59D4" w:rsidRDefault="006A59D4" w:rsidP="007A33FD">
            <w:pPr>
              <w:rPr>
                <w:rFonts w:eastAsia="DengXian"/>
                <w:lang w:eastAsia="zh-CN"/>
              </w:rPr>
            </w:pPr>
            <w:r>
              <w:rPr>
                <w:rFonts w:eastAsia="DengXian" w:hint="eastAsia"/>
                <w:lang w:eastAsia="zh-CN"/>
              </w:rPr>
              <w:t>T</w:t>
            </w:r>
            <w:r>
              <w:rPr>
                <w:rFonts w:eastAsia="DengXian"/>
                <w:lang w:eastAsia="zh-CN"/>
              </w:rPr>
              <w:t>CL</w:t>
            </w:r>
          </w:p>
        </w:tc>
        <w:tc>
          <w:tcPr>
            <w:tcW w:w="8146" w:type="dxa"/>
          </w:tcPr>
          <w:p w14:paraId="3702C859" w14:textId="17309246" w:rsidR="006A59D4" w:rsidRDefault="00CA48DD" w:rsidP="007A33FD">
            <w:r>
              <w:rPr>
                <w:rFonts w:eastAsia="DengXian" w:hint="eastAsia"/>
                <w:lang w:val="en-US" w:eastAsia="zh-CN"/>
              </w:rPr>
              <w:t>W</w:t>
            </w:r>
            <w:r>
              <w:rPr>
                <w:rFonts w:eastAsia="DengXian"/>
                <w:lang w:val="en-US" w:eastAsia="zh-CN"/>
              </w:rPr>
              <w:t>e prefer UE not to do RF-retuning.</w:t>
            </w:r>
          </w:p>
        </w:tc>
      </w:tr>
      <w:tr w:rsidR="001E199B" w:rsidRPr="001404B1" w14:paraId="2B0C0E3B" w14:textId="77777777" w:rsidTr="00B8576A">
        <w:tc>
          <w:tcPr>
            <w:tcW w:w="1479" w:type="dxa"/>
          </w:tcPr>
          <w:p w14:paraId="15D673B5" w14:textId="3D327D9B" w:rsidR="001E199B" w:rsidRDefault="001E199B" w:rsidP="001E199B">
            <w:pPr>
              <w:rPr>
                <w:rFonts w:eastAsia="DengXian"/>
                <w:lang w:eastAsia="zh-CN"/>
              </w:rPr>
            </w:pPr>
            <w:r>
              <w:rPr>
                <w:rFonts w:eastAsia="DengXian" w:hint="eastAsia"/>
                <w:lang w:eastAsia="zh-CN"/>
              </w:rPr>
              <w:t>X</w:t>
            </w:r>
            <w:r>
              <w:rPr>
                <w:rFonts w:eastAsia="DengXian"/>
                <w:lang w:eastAsia="zh-CN"/>
              </w:rPr>
              <w:t>iaomi</w:t>
            </w:r>
          </w:p>
        </w:tc>
        <w:tc>
          <w:tcPr>
            <w:tcW w:w="8146" w:type="dxa"/>
          </w:tcPr>
          <w:p w14:paraId="55096D90" w14:textId="77777777" w:rsidR="001E199B" w:rsidRDefault="001E199B" w:rsidP="001E199B">
            <w:pPr>
              <w:rPr>
                <w:rFonts w:eastAsia="DengXian"/>
                <w:lang w:eastAsia="zh-CN"/>
              </w:rPr>
            </w:pPr>
            <w:r>
              <w:rPr>
                <w:rFonts w:eastAsia="DengXian" w:hint="eastAsia"/>
                <w:lang w:eastAsia="zh-CN"/>
              </w:rPr>
              <w:t>W</w:t>
            </w:r>
            <w:r>
              <w:rPr>
                <w:rFonts w:eastAsia="DengXian"/>
                <w:lang w:eastAsia="zh-CN"/>
              </w:rPr>
              <w:t>e are OK with both solutions.</w:t>
            </w:r>
          </w:p>
          <w:p w14:paraId="65BD0760" w14:textId="77777777" w:rsidR="001E199B" w:rsidRDefault="001E199B" w:rsidP="001E199B">
            <w:pPr>
              <w:rPr>
                <w:rFonts w:eastAsia="DengXian"/>
                <w:lang w:eastAsia="zh-CN"/>
              </w:rPr>
            </w:pPr>
            <w:r>
              <w:rPr>
                <w:rFonts w:eastAsia="DengXian"/>
                <w:lang w:eastAsia="zh-CN"/>
              </w:rPr>
              <w:t xml:space="preserve"> the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1FD0D474" w:rsidR="001E199B" w:rsidRDefault="001E199B" w:rsidP="001E199B">
            <w:pPr>
              <w:rPr>
                <w:rFonts w:eastAsia="DengXian"/>
                <w:lang w:val="en-US" w:eastAsia="zh-CN"/>
              </w:rPr>
            </w:pPr>
            <w:r>
              <w:rPr>
                <w:rFonts w:eastAsia="DengXian"/>
                <w:lang w:eastAsia="zh-CN"/>
              </w:rPr>
              <w:t xml:space="preserve">Separate PUCCH configuration could avoid the restriction on the frequency hopping range of non-Redcap and also </w:t>
            </w:r>
            <w:proofErr w:type="gramStart"/>
            <w:r>
              <w:rPr>
                <w:rFonts w:eastAsia="DengXian"/>
                <w:lang w:eastAsia="zh-CN"/>
              </w:rPr>
              <w:t>avoid  addition</w:t>
            </w:r>
            <w:proofErr w:type="gramEnd"/>
            <w:r>
              <w:rPr>
                <w:rFonts w:eastAsia="DengXian"/>
                <w:lang w:eastAsia="zh-CN"/>
              </w:rPr>
              <w:t xml:space="preserve"> specific handling of the PUCCH or PUSCH of Redcap, e.g., RF retuning can be avoided in this case.  </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Heading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lastRenderedPageBreak/>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The existing BWP switching mechanism seems sufficient</w:t>
            </w:r>
            <w:proofErr w:type="gramStart"/>
            <w:r>
              <w:rPr>
                <w:rFonts w:eastAsia="DengXian"/>
                <w:lang w:val="en-US" w:eastAsia="zh-CN"/>
              </w:rPr>
              <w:t xml:space="preserve">.  </w:t>
            </w:r>
            <w:proofErr w:type="gramEnd"/>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DengXian"/>
                <w:lang w:val="en-US" w:eastAsia="zh-CN"/>
              </w:rPr>
            </w:pPr>
            <w:r w:rsidRPr="00F35EA5">
              <w:rPr>
                <w:rFonts w:eastAsia="DengXian"/>
                <w:lang w:val="en-US" w:eastAsia="zh-CN"/>
              </w:rPr>
              <w:t>Samsung</w:t>
            </w:r>
          </w:p>
        </w:tc>
        <w:tc>
          <w:tcPr>
            <w:tcW w:w="8155" w:type="dxa"/>
          </w:tcPr>
          <w:p w14:paraId="6CAD1FCF" w14:textId="468EB5D7" w:rsidR="0046752C" w:rsidRPr="00F35EA5" w:rsidRDefault="0046752C" w:rsidP="002E5FAF">
            <w:pPr>
              <w:rPr>
                <w:rFonts w:eastAsia="DengXian"/>
                <w:lang w:val="en-US" w:eastAsia="zh-CN"/>
              </w:rPr>
            </w:pPr>
            <w:r w:rsidRPr="00F35EA5">
              <w:rPr>
                <w:rFonts w:eastAsia="DengXian"/>
                <w:lang w:val="en-US" w:eastAsia="zh-CN"/>
              </w:rPr>
              <w:t>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w:t>
            </w:r>
            <w:proofErr w:type="gramStart"/>
            <w:r w:rsidRPr="00F35EA5">
              <w:rPr>
                <w:rFonts w:eastAsia="DengXian"/>
                <w:lang w:val="en-US" w:eastAsia="zh-CN"/>
              </w:rPr>
              <w:t xml:space="preserve">.  </w:t>
            </w:r>
            <w:proofErr w:type="gramEnd"/>
            <w:r w:rsidRPr="00F35EA5">
              <w:rPr>
                <w:rFonts w:eastAsia="DengXian"/>
                <w:lang w:val="en-US" w:eastAsia="zh-CN"/>
              </w:rPr>
              <w:t xml:space="preserve">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tcPr>
          <w:p w14:paraId="09AD4EF2" w14:textId="7A83B936"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w:t>
            </w:r>
            <w:r w:rsidR="00792DAB">
              <w:rPr>
                <w:rFonts w:eastAsia="DengXian"/>
                <w:lang w:eastAsia="zh-CN"/>
              </w:rPr>
              <w:t xml:space="preserve"> </w:t>
            </w:r>
            <w:r>
              <w:rPr>
                <w:rFonts w:eastAsia="DengXian" w:hint="eastAsia"/>
                <w:lang w:eastAsia="zh-CN"/>
              </w:rPr>
              <w:t xml:space="preserve">(configured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t>ZTE</w:t>
            </w:r>
          </w:p>
        </w:tc>
        <w:tc>
          <w:tcPr>
            <w:tcW w:w="8155" w:type="dxa"/>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DengXian"/>
                <w:lang w:eastAsia="zh-CN"/>
              </w:rPr>
            </w:pPr>
            <w:r>
              <w:rPr>
                <w:rFonts w:eastAsia="DengXian"/>
                <w:lang w:val="en-US" w:eastAsia="zh-CN"/>
              </w:rPr>
              <w:t>Considering the frequency diversity gain of 20MHz is large enough and possible significant spec impacts, we think there is n</w:t>
            </w:r>
            <w:r>
              <w:rPr>
                <w:rFonts w:eastAsia="DengXian" w:hint="eastAsia"/>
                <w:lang w:val="en-US" w:eastAsia="zh-CN"/>
              </w:rPr>
              <w:t xml:space="preserve">o need to consider </w:t>
            </w:r>
            <w:r>
              <w:rPr>
                <w:rFonts w:eastAsia="DengXian"/>
                <w:lang w:val="en-US" w:eastAsia="zh-CN"/>
              </w:rPr>
              <w:t xml:space="preserve">RedCap UEs to </w:t>
            </w:r>
            <w:r>
              <w:rPr>
                <w:lang w:eastAsia="ja-JP"/>
              </w:rPr>
              <w:t>operate in a BWP wider than maximum UE bandwidth of RedCap UEs in Rel-17</w:t>
            </w:r>
            <w:r>
              <w:rPr>
                <w:rFonts w:eastAsia="DengXian"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DengXian"/>
                <w:lang w:val="en-US" w:eastAsia="zh-CN"/>
              </w:rPr>
            </w:pPr>
            <w:r>
              <w:rPr>
                <w:rFonts w:eastAsia="DengXian"/>
                <w:lang w:val="en-US" w:eastAsia="zh-CN"/>
              </w:rPr>
              <w:t>Qualcomm</w:t>
            </w:r>
          </w:p>
        </w:tc>
        <w:tc>
          <w:tcPr>
            <w:tcW w:w="8155" w:type="dxa"/>
          </w:tcPr>
          <w:p w14:paraId="51A1299B" w14:textId="4A91C2D6" w:rsidR="005A7E88" w:rsidRDefault="00F35EA5" w:rsidP="002E2358">
            <w:pPr>
              <w:rPr>
                <w:rFonts w:eastAsia="DengXian"/>
                <w:lang w:val="en-US" w:eastAsia="zh-CN"/>
              </w:rPr>
            </w:pPr>
            <w:r>
              <w:rPr>
                <w:rFonts w:eastAsia="DengXian"/>
                <w:lang w:val="en-US" w:eastAsia="zh-CN"/>
              </w:rPr>
              <w:t>In FR1, it is sufficient to support existing BWP switching mechanism for R17 RedCap UE.</w:t>
            </w:r>
          </w:p>
          <w:p w14:paraId="43ADF9D7" w14:textId="72C2AC03" w:rsidR="00F35EA5" w:rsidRDefault="00F35EA5" w:rsidP="002E2358">
            <w:pPr>
              <w:rPr>
                <w:rFonts w:eastAsia="DengXian"/>
                <w:lang w:val="en-US" w:eastAsia="zh-CN"/>
              </w:rPr>
            </w:pPr>
            <w:r>
              <w:rPr>
                <w:rFonts w:eastAsia="DengXian"/>
                <w:lang w:val="en-US" w:eastAsia="zh-CN"/>
              </w:rPr>
              <w:t xml:space="preserve">In FR2, the following aspects can be </w:t>
            </w:r>
            <w:r w:rsidR="00540627">
              <w:rPr>
                <w:rFonts w:eastAsia="DengXian"/>
                <w:lang w:val="en-US" w:eastAsia="zh-CN"/>
              </w:rPr>
              <w:t>considered</w:t>
            </w:r>
            <w:r w:rsidR="004327A4">
              <w:rPr>
                <w:rFonts w:eastAsia="DengXian"/>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 xml:space="preserve">Implicit: Based on a random selection or </w:t>
            </w:r>
            <w:proofErr w:type="gramStart"/>
            <w:r w:rsidRPr="00F35EA5">
              <w:rPr>
                <w:rFonts w:eastAsia="Times New Roman"/>
                <w:lang w:val="en-US" w:eastAsia="zh-CN"/>
              </w:rPr>
              <w:t>some</w:t>
            </w:r>
            <w:proofErr w:type="gramEnd"/>
            <w:r w:rsidRPr="00F35EA5">
              <w:rPr>
                <w:rFonts w:eastAsia="Times New Roman"/>
                <w:lang w:val="en-US" w:eastAsia="zh-CN"/>
              </w:rPr>
              <w:t xml:space="preserv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w:t>
            </w:r>
            <w:proofErr w:type="gramStart"/>
            <w:r w:rsidRPr="00F35EA5">
              <w:rPr>
                <w:rFonts w:eastAsia="Times New Roman"/>
                <w:lang w:val="en-US" w:eastAsia="zh-CN"/>
              </w:rPr>
              <w:t>requested</w:t>
            </w:r>
            <w:proofErr w:type="gramEnd"/>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 xml:space="preserve">UE may send a preferred max UE BW (≤ 100 MHz) to be used after initial </w:t>
            </w:r>
            <w:proofErr w:type="gramStart"/>
            <w:r w:rsidRPr="00F35EA5">
              <w:rPr>
                <w:rFonts w:eastAsia="Times New Roman"/>
                <w:lang w:val="en-US" w:eastAsia="zh-CN"/>
              </w:rPr>
              <w:t>access</w:t>
            </w:r>
            <w:proofErr w:type="gramEnd"/>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 xml:space="preserve">UE may send a preferred BWP to be used after initial </w:t>
            </w:r>
            <w:proofErr w:type="gramStart"/>
            <w:r w:rsidRPr="00F35EA5">
              <w:rPr>
                <w:rFonts w:eastAsia="Times New Roman"/>
                <w:lang w:val="en-US" w:eastAsia="zh-CN"/>
              </w:rPr>
              <w:t>access</w:t>
            </w:r>
            <w:proofErr w:type="gramEnd"/>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 xml:space="preserve">Utilizing BWP hopping to reduce the NB interference </w:t>
            </w:r>
            <w:proofErr w:type="gramStart"/>
            <w:r w:rsidRPr="00F35EA5">
              <w:rPr>
                <w:rFonts w:eastAsia="Times New Roman"/>
                <w:lang w:val="en-US" w:eastAsia="zh-CN"/>
              </w:rPr>
              <w:t>effects</w:t>
            </w:r>
            <w:proofErr w:type="gramEnd"/>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w:t>
            </w:r>
            <w:proofErr w:type="gramStart"/>
            <w:r w:rsidRPr="00F35EA5">
              <w:rPr>
                <w:rFonts w:eastAsia="Times New Roman"/>
                <w:lang w:val="en-US" w:eastAsia="zh-CN"/>
              </w:rPr>
              <w:t>modification</w:t>
            </w:r>
            <w:proofErr w:type="gramEnd"/>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 xml:space="preserve">Define smaller BWP switching times by preconfiguring the hops and by using similar BWP </w:t>
            </w:r>
            <w:proofErr w:type="gramStart"/>
            <w:r w:rsidRPr="00F35EA5">
              <w:rPr>
                <w:rFonts w:eastAsia="Times New Roman"/>
                <w:lang w:val="en-US" w:eastAsia="zh-CN"/>
              </w:rPr>
              <w:t>parameters</w:t>
            </w:r>
            <w:proofErr w:type="gramEnd"/>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DengXian"/>
                <w:lang w:val="en-US" w:eastAsia="zh-CN"/>
              </w:rPr>
            </w:pPr>
            <w:r>
              <w:rPr>
                <w:rFonts w:eastAsia="DengXian"/>
                <w:lang w:val="en-US" w:eastAsia="zh-CN"/>
              </w:rPr>
              <w:t>FUTUREWEI2</w:t>
            </w:r>
          </w:p>
        </w:tc>
        <w:tc>
          <w:tcPr>
            <w:tcW w:w="8155" w:type="dxa"/>
          </w:tcPr>
          <w:p w14:paraId="2B77BC55" w14:textId="70CA5889" w:rsidR="005A7E88" w:rsidRDefault="006F0314" w:rsidP="002E2358">
            <w:pPr>
              <w:rPr>
                <w:rFonts w:eastAsia="DengXian"/>
                <w:lang w:val="en-US" w:eastAsia="zh-CN"/>
              </w:rPr>
            </w:pPr>
            <w:r>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DengXian"/>
                <w:lang w:val="en-US" w:eastAsia="zh-CN"/>
              </w:rPr>
            </w:pPr>
            <w:r>
              <w:rPr>
                <w:rFonts w:eastAsia="DengXian"/>
                <w:lang w:val="en-US" w:eastAsia="zh-CN"/>
              </w:rPr>
              <w:t>Nokia, NSB</w:t>
            </w:r>
          </w:p>
        </w:tc>
        <w:tc>
          <w:tcPr>
            <w:tcW w:w="8155" w:type="dxa"/>
          </w:tcPr>
          <w:p w14:paraId="07D66237" w14:textId="33444E01" w:rsidR="005A7E88" w:rsidRDefault="00970ED4" w:rsidP="002E2358">
            <w:pPr>
              <w:rPr>
                <w:rFonts w:eastAsia="DengXian"/>
                <w:lang w:val="en-US" w:eastAsia="zh-CN"/>
              </w:rPr>
            </w:pPr>
            <w:r>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DengXian"/>
                <w:lang w:val="en-US" w:eastAsia="zh-CN"/>
              </w:rPr>
            </w:pPr>
            <w:r>
              <w:rPr>
                <w:rFonts w:eastAsia="DengXian"/>
                <w:lang w:val="en-US" w:eastAsia="zh-CN"/>
              </w:rPr>
              <w:t xml:space="preserve">Xiaomi </w:t>
            </w:r>
          </w:p>
        </w:tc>
        <w:tc>
          <w:tcPr>
            <w:tcW w:w="8155" w:type="dxa"/>
          </w:tcPr>
          <w:p w14:paraId="7CF4835C" w14:textId="77777777" w:rsidR="001E199B" w:rsidRDefault="001E199B" w:rsidP="001E199B">
            <w:pPr>
              <w:rPr>
                <w:rFonts w:eastAsia="SimSun"/>
                <w:sz w:val="21"/>
                <w:szCs w:val="21"/>
                <w:lang w:eastAsia="zh-CN"/>
              </w:rPr>
            </w:pPr>
            <w:r>
              <w:rPr>
                <w:rFonts w:eastAsia="SimSun"/>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ListParagraph"/>
              <w:numPr>
                <w:ilvl w:val="0"/>
                <w:numId w:val="15"/>
              </w:numPr>
              <w:rPr>
                <w:rFonts w:eastAsia="DengXian"/>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ListParagraph"/>
              <w:numPr>
                <w:ilvl w:val="0"/>
                <w:numId w:val="15"/>
              </w:numPr>
              <w:rPr>
                <w:rFonts w:eastAsia="DengXian"/>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DengXian"/>
                <w:lang w:val="en-US" w:eastAsia="zh-CN"/>
              </w:rPr>
            </w:pPr>
            <w:r>
              <w:rPr>
                <w:rFonts w:eastAsia="DengXian"/>
                <w:lang w:val="en-US" w:eastAsia="zh-CN"/>
              </w:rPr>
              <w:t xml:space="preserve">To address the above drawbacks, we think the following two directions worth </w:t>
            </w:r>
            <w:proofErr w:type="gramStart"/>
            <w:r>
              <w:rPr>
                <w:rFonts w:eastAsia="DengXian"/>
                <w:lang w:val="en-US" w:eastAsia="zh-CN"/>
              </w:rPr>
              <w:t>consideration</w:t>
            </w:r>
            <w:proofErr w:type="gramEnd"/>
            <w:r>
              <w:rPr>
                <w:rFonts w:eastAsia="DengXian"/>
                <w:lang w:val="en-US" w:eastAsia="zh-CN"/>
              </w:rPr>
              <w:t xml:space="preserve"> </w:t>
            </w:r>
          </w:p>
          <w:p w14:paraId="5AA18950" w14:textId="77777777" w:rsidR="001E199B" w:rsidRPr="001E5635" w:rsidRDefault="001E199B" w:rsidP="001E199B">
            <w:pPr>
              <w:rPr>
                <w:rFonts w:eastAsia="DengXian"/>
                <w:lang w:val="en-US" w:eastAsia="zh-CN"/>
              </w:rPr>
            </w:pPr>
            <w:r w:rsidRPr="001E5635">
              <w:rPr>
                <w:rFonts w:eastAsia="DengXian"/>
                <w:lang w:val="en-US" w:eastAsia="zh-CN"/>
              </w:rPr>
              <w:lastRenderedPageBreak/>
              <w:t>-</w:t>
            </w:r>
            <w:r w:rsidRPr="001E5635">
              <w:rPr>
                <w:rFonts w:eastAsia="DengXian"/>
                <w:lang w:val="en-US" w:eastAsia="zh-CN"/>
              </w:rPr>
              <w:tab/>
              <w:t>Direction 1: Support configuring BWP larger than the maximum UE bandwidth</w:t>
            </w:r>
            <w:r>
              <w:rPr>
                <w:rFonts w:eastAsia="DengXian"/>
                <w:lang w:val="en-US" w:eastAsia="zh-CN"/>
              </w:rPr>
              <w:t xml:space="preserve">. RF retuning can be utilized to different resource of the wide </w:t>
            </w:r>
            <w:proofErr w:type="gramStart"/>
            <w:r>
              <w:rPr>
                <w:rFonts w:eastAsia="DengXian"/>
                <w:lang w:val="en-US" w:eastAsia="zh-CN"/>
              </w:rPr>
              <w:t>BWP</w:t>
            </w:r>
            <w:proofErr w:type="gramEnd"/>
          </w:p>
          <w:p w14:paraId="2CA87ADD" w14:textId="021DB72E" w:rsidR="001E199B"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2: Optimize the BWP framework</w:t>
            </w:r>
            <w:r>
              <w:rPr>
                <w:rFonts w:eastAsia="DengXian"/>
                <w:lang w:val="en-US" w:eastAsia="zh-CN"/>
              </w:rPr>
              <w:t xml:space="preserve"> to </w:t>
            </w:r>
            <w:r>
              <w:rPr>
                <w:rFonts w:eastAsia="SimSun"/>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DengXian"/>
                <w:lang w:val="en-US" w:eastAsia="zh-CN"/>
              </w:rPr>
            </w:pPr>
            <w:r>
              <w:rPr>
                <w:rFonts w:eastAsia="DengXian"/>
                <w:lang w:val="en-US" w:eastAsia="zh-CN"/>
              </w:rPr>
              <w:lastRenderedPageBreak/>
              <w:t>Intel</w:t>
            </w:r>
          </w:p>
        </w:tc>
        <w:tc>
          <w:tcPr>
            <w:tcW w:w="8155" w:type="dxa"/>
          </w:tcPr>
          <w:p w14:paraId="50BC1BF0" w14:textId="299FB50D" w:rsidR="00435256" w:rsidRDefault="00435256" w:rsidP="00435256">
            <w:pPr>
              <w:rPr>
                <w:rFonts w:eastAsia="SimSun"/>
                <w:sz w:val="21"/>
                <w:szCs w:val="21"/>
                <w:lang w:eastAsia="zh-CN"/>
              </w:rPr>
            </w:pPr>
            <w:r>
              <w:rPr>
                <w:rFonts w:eastAsia="DengXian"/>
                <w:lang w:val="en-US" w:eastAsia="zh-CN"/>
              </w:rPr>
              <w:t xml:space="preserve">A simplified BWP hopping framework can be beneficial to recover against lost diversity via </w:t>
            </w:r>
            <w:proofErr w:type="gramStart"/>
            <w:r>
              <w:rPr>
                <w:rFonts w:eastAsia="DengXian"/>
                <w:lang w:val="en-US" w:eastAsia="zh-CN"/>
              </w:rPr>
              <w:t>some</w:t>
            </w:r>
            <w:proofErr w:type="gramEnd"/>
            <w:r>
              <w:rPr>
                <w:rFonts w:eastAsia="DengXian"/>
                <w:lang w:val="en-US" w:eastAsia="zh-CN"/>
              </w:rPr>
              <w:t xml:space="preserv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proofErr w:type="gramStart"/>
      <w:r>
        <w:rPr>
          <w:szCs w:val="22"/>
          <w:lang w:val="en-US"/>
        </w:rPr>
        <w:t>Several</w:t>
      </w:r>
      <w:proofErr w:type="gramEnd"/>
      <w:r>
        <w:rPr>
          <w:szCs w:val="22"/>
          <w:lang w:val="en-US"/>
        </w:rPr>
        <w:t xml:space="preserve">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discuss</w:t>
            </w:r>
            <w:proofErr w:type="gramEnd"/>
            <w:r>
              <w:rPr>
                <w:rFonts w:eastAsia="DengXian"/>
                <w:lang w:val="en-US" w:eastAsia="zh-CN"/>
              </w:rPr>
              <w:t xml:space="preserve">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w:t>
            </w:r>
            <w:proofErr w:type="gramStart"/>
            <w:r w:rsidRPr="001A57CB">
              <w:rPr>
                <w:lang w:val="en-US"/>
              </w:rPr>
              <w:t xml:space="preserve">.  </w:t>
            </w:r>
            <w:proofErr w:type="gramEnd"/>
            <w:r w:rsidRPr="001A57CB">
              <w:rPr>
                <w:lang w:val="en-US"/>
              </w:rPr>
              <w:t>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77777777" w:rsidR="004327A4" w:rsidRDefault="004327A4" w:rsidP="002E5FAF">
            <w:pPr>
              <w:rPr>
                <w:rFonts w:eastAsia="Yu Mincho"/>
                <w:lang w:val="en-US" w:eastAsia="ja-JP"/>
              </w:rPr>
            </w:pPr>
            <w:r>
              <w:rPr>
                <w:rFonts w:eastAsia="Yu Mincho"/>
                <w:lang w:val="en-US" w:eastAsia="ja-JP"/>
              </w:rPr>
              <w:t>In FR</w:t>
            </w:r>
            <w:proofErr w:type="gramStart"/>
            <w:r>
              <w:rPr>
                <w:rFonts w:eastAsia="Yu Mincho"/>
                <w:lang w:val="en-US" w:eastAsia="ja-JP"/>
              </w:rPr>
              <w:t xml:space="preserve">2, </w:t>
            </w:r>
            <w:r w:rsidRPr="004327A4">
              <w:rPr>
                <w:rFonts w:eastAsia="Yu Mincho"/>
                <w:lang w:val="en-US" w:eastAsia="ja-JP"/>
              </w:rPr>
              <w:t xml:space="preserve"> the</w:t>
            </w:r>
            <w:proofErr w:type="gramEnd"/>
            <w:r w:rsidRPr="004327A4">
              <w:rPr>
                <w:rFonts w:eastAsia="Yu Mincho"/>
                <w:lang w:val="en-US" w:eastAsia="ja-JP"/>
              </w:rPr>
              <w:t xml:space="preserve"> following aspects can be considered if time allows:</w:t>
            </w:r>
          </w:p>
          <w:p w14:paraId="64A5723C" w14:textId="0B7607F5"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4327A4">
            <w:pPr>
              <w:pStyle w:val="ListParagraph"/>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lastRenderedPageBreak/>
              <w:t>Nokia, NSB</w:t>
            </w:r>
          </w:p>
        </w:tc>
        <w:tc>
          <w:tcPr>
            <w:tcW w:w="8155" w:type="dxa"/>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tcPr>
          <w:p w14:paraId="788C5A32" w14:textId="1861D44E" w:rsidR="00C607FD" w:rsidRDefault="00C607FD" w:rsidP="001E199B">
            <w:pPr>
              <w:rPr>
                <w:rFonts w:eastAsia="DengXian"/>
                <w:lang w:val="en-US" w:eastAsia="zh-CN"/>
              </w:rPr>
            </w:pPr>
            <w:r>
              <w:rPr>
                <w:rFonts w:eastAsia="DengXian"/>
                <w:lang w:val="en-US" w:eastAsia="zh-CN"/>
              </w:rPr>
              <w:t>None</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Heading1"/>
      </w:pPr>
      <w:r>
        <w:t xml:space="preserve">Reduced minimum number of Rx </w:t>
      </w:r>
      <w:proofErr w:type="gramStart"/>
      <w:r>
        <w:t>branches</w:t>
      </w:r>
      <w:proofErr w:type="gramEnd"/>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proofErr w:type="gramStart"/>
      <w:r>
        <w:rPr>
          <w:szCs w:val="22"/>
          <w:lang w:val="en-US"/>
        </w:rPr>
        <w:t>Many</w:t>
      </w:r>
      <w:proofErr w:type="gramEnd"/>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proofErr w:type="gramStart"/>
      <w:r>
        <w:rPr>
          <w:szCs w:val="22"/>
          <w:lang w:val="en-US"/>
        </w:rPr>
        <w:t>Several</w:t>
      </w:r>
      <w:proofErr w:type="gramEnd"/>
      <w:r>
        <w:rPr>
          <w:szCs w:val="22"/>
          <w:lang w:val="en-US"/>
        </w:rPr>
        <w:t xml:space="preserve">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proofErr w:type="gramStart"/>
      <w:r w:rsidR="0028630F">
        <w:rPr>
          <w:lang w:val="en-US"/>
        </w:rPr>
        <w:t>some</w:t>
      </w:r>
      <w:proofErr w:type="gramEnd"/>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5A7E88">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5A7E88">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 xml:space="preserve">2.3 of this </w:t>
            </w:r>
            <w:proofErr w:type="gramStart"/>
            <w:r w:rsidRPr="00E50AAB">
              <w:rPr>
                <w:rFonts w:ascii="Times New Roman" w:hAnsi="Times New Roman" w:cs="Times New Roman"/>
                <w:sz w:val="20"/>
                <w:szCs w:val="20"/>
                <w:lang w:val="en-US"/>
              </w:rPr>
              <w:t>document</w:t>
            </w:r>
            <w:proofErr w:type="gramEnd"/>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possible coverage recovery related functionality to compensate for reduced antenna </w:t>
            </w:r>
            <w:proofErr w:type="gramStart"/>
            <w:r w:rsidRPr="00E50AAB">
              <w:rPr>
                <w:rFonts w:ascii="Times New Roman" w:hAnsi="Times New Roman" w:cs="Times New Roman"/>
                <w:sz w:val="20"/>
                <w:szCs w:val="20"/>
                <w:lang w:val="en-US"/>
              </w:rPr>
              <w:t>efficiency</w:t>
            </w:r>
            <w:proofErr w:type="gramEnd"/>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5A7E88">
        <w:tc>
          <w:tcPr>
            <w:tcW w:w="1479" w:type="dxa"/>
          </w:tcPr>
          <w:p w14:paraId="2B7BE600" w14:textId="759B5EF0" w:rsidR="00085D19" w:rsidRDefault="00085D19" w:rsidP="00085D19">
            <w:pPr>
              <w:rPr>
                <w:lang w:val="en-US" w:eastAsia="ko-KR"/>
              </w:rPr>
            </w:pPr>
            <w:r>
              <w:rPr>
                <w:rFonts w:eastAsia="Yu Mincho" w:hint="eastAsia"/>
                <w:lang w:val="en-US" w:eastAsia="ja-JP"/>
              </w:rPr>
              <w:lastRenderedPageBreak/>
              <w:t>DOCOMO</w:t>
            </w:r>
          </w:p>
        </w:tc>
        <w:tc>
          <w:tcPr>
            <w:tcW w:w="8155" w:type="dxa"/>
            <w:gridSpan w:val="2"/>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5A7E88">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5A7E88">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5A7E88">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5A7E88">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5A7E88">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5A7E88">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5A7E88">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5A7E88">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5A7E88">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5A7E88">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5A7E88">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5A7E88">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w:t>
            </w:r>
            <w:proofErr w:type="gramStart"/>
            <w:r>
              <w:rPr>
                <w:rFonts w:eastAsia="DengXian"/>
                <w:lang w:val="en-US" w:eastAsia="zh-CN"/>
              </w:rPr>
              <w:t>some</w:t>
            </w:r>
            <w:proofErr w:type="gramEnd"/>
            <w:r>
              <w:rPr>
                <w:rFonts w:eastAsia="DengXian"/>
                <w:lang w:val="en-US" w:eastAsia="zh-CN"/>
              </w:rPr>
              <w:t xml:space="preserve"> discussion. </w:t>
            </w:r>
          </w:p>
        </w:tc>
      </w:tr>
      <w:tr w:rsidR="00911BD3" w14:paraId="7E2E610F" w14:textId="77777777" w:rsidTr="005A7E88">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5A7E88">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5A7E88">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5A7E88">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5A7E88">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tc>
      </w:tr>
      <w:tr w:rsidR="005A5456" w14:paraId="042F2AB8" w14:textId="77777777" w:rsidTr="005A7E88">
        <w:tc>
          <w:tcPr>
            <w:tcW w:w="1479" w:type="dxa"/>
          </w:tcPr>
          <w:p w14:paraId="01C9A0F8" w14:textId="4D2CAE22"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5A7E88">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5A7E88">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5A7E88">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5A7E88">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5A7E88">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5A7E88">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lastRenderedPageBreak/>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5A7E88">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5A7E88">
        <w:tc>
          <w:tcPr>
            <w:tcW w:w="1479" w:type="dxa"/>
          </w:tcPr>
          <w:p w14:paraId="41F0C6F7" w14:textId="3C877FBA"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5A7E88">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5A7E88">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5A7E88">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5A7E88">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5A7E88">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 xml:space="preserve">We understand the intention of the second FFS given Qualcomm’s response, but as written it may imply that 1RX or 2RX itself does not need to be reported. </w:t>
            </w:r>
            <w:proofErr w:type="gramStart"/>
            <w:r>
              <w:rPr>
                <w:lang w:val="en-US" w:eastAsia="sv-SE"/>
              </w:rPr>
              <w:t>So</w:t>
            </w:r>
            <w:proofErr w:type="gramEnd"/>
            <w:r>
              <w:rPr>
                <w:lang w:val="en-US" w:eastAsia="sv-SE"/>
              </w:rPr>
              <w:t xml:space="preserve"> a small clarification may be needed.</w:t>
            </w:r>
          </w:p>
        </w:tc>
      </w:tr>
      <w:tr w:rsidR="000B7D89" w:rsidRPr="00BD064F" w14:paraId="4FCB97F9" w14:textId="77777777" w:rsidTr="005A7E88">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5A7E88">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5A7E88">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5A7E88">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5A7E88">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5A7E88">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5A7E88">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5A7E88">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5A7E88">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5A7E88">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5A7E88">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5A7E88">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5A7E88">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5A7E88">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62575F">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62575F">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lastRenderedPageBreak/>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62575F">
        <w:tc>
          <w:tcPr>
            <w:tcW w:w="1479" w:type="dxa"/>
          </w:tcPr>
          <w:p w14:paraId="15BEC71A" w14:textId="7EDDF2CD" w:rsidR="005A7E88" w:rsidRDefault="00A909A3" w:rsidP="00B50AAC">
            <w:pPr>
              <w:rPr>
                <w:lang w:val="en-US" w:eastAsia="ko-KR"/>
              </w:rPr>
            </w:pPr>
            <w:r>
              <w:rPr>
                <w:lang w:val="en-US" w:eastAsia="ko-KR"/>
              </w:rPr>
              <w:lastRenderedPageBreak/>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62575F">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62575F">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D523D8">
        <w:tc>
          <w:tcPr>
            <w:tcW w:w="1479" w:type="dxa"/>
          </w:tcPr>
          <w:p w14:paraId="0C1BF31A" w14:textId="77777777" w:rsidR="00D523D8" w:rsidRDefault="00D523D8" w:rsidP="00973399">
            <w:pPr>
              <w:rPr>
                <w:lang w:val="en-US" w:eastAsia="ko-KR"/>
              </w:rPr>
            </w:pPr>
            <w:r>
              <w:rPr>
                <w:lang w:val="en-US" w:eastAsia="ko-KR"/>
              </w:rPr>
              <w:t>FL</w:t>
            </w:r>
          </w:p>
        </w:tc>
        <w:tc>
          <w:tcPr>
            <w:tcW w:w="1372" w:type="dxa"/>
          </w:tcPr>
          <w:p w14:paraId="2749F6DA" w14:textId="77777777" w:rsidR="00D523D8" w:rsidRDefault="00D523D8" w:rsidP="00973399">
            <w:pPr>
              <w:tabs>
                <w:tab w:val="left" w:pos="551"/>
              </w:tabs>
              <w:rPr>
                <w:lang w:val="en-US" w:eastAsia="ko-KR"/>
              </w:rPr>
            </w:pPr>
          </w:p>
        </w:tc>
        <w:tc>
          <w:tcPr>
            <w:tcW w:w="6783" w:type="dxa"/>
          </w:tcPr>
          <w:p w14:paraId="5B8FCAD5" w14:textId="77777777" w:rsidR="00D523D8" w:rsidRDefault="00D523D8" w:rsidP="00973399">
            <w:pPr>
              <w:rPr>
                <w:lang w:val="en-US"/>
              </w:rPr>
            </w:pPr>
            <w:r>
              <w:rPr>
                <w:lang w:val="en-US"/>
              </w:rPr>
              <w:t xml:space="preserve">In response to </w:t>
            </w:r>
            <w:proofErr w:type="spellStart"/>
            <w:r>
              <w:rPr>
                <w:lang w:val="en-US"/>
              </w:rPr>
              <w:t>Futurewei’s</w:t>
            </w:r>
            <w:proofErr w:type="spellEnd"/>
            <w:r>
              <w:rPr>
                <w:lang w:val="en-US"/>
              </w:rPr>
              <w:t xml:space="preserve"> comment:</w:t>
            </w:r>
          </w:p>
          <w:p w14:paraId="53F4C9AD" w14:textId="2B2757B3" w:rsidR="00D03538" w:rsidRDefault="00D523D8" w:rsidP="00973399">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973399">
            <w:pPr>
              <w:rPr>
                <w:lang w:val="en-US"/>
              </w:rPr>
            </w:pPr>
            <w:r>
              <w:rPr>
                <w:lang w:val="en-US"/>
              </w:rPr>
              <w:t xml:space="preserve">Note that the wording was updated in Proposal 3.1b compared to Proposals 3.1a to say “UE antenna/branch configuration” instead of “UE antenna configuration” as an attempt to address </w:t>
            </w:r>
            <w:proofErr w:type="spellStart"/>
            <w:r>
              <w:rPr>
                <w:lang w:val="en-US"/>
              </w:rPr>
              <w:t>Futurewei’s</w:t>
            </w:r>
            <w:proofErr w:type="spellEnd"/>
            <w:r>
              <w:rPr>
                <w:lang w:val="en-US"/>
              </w:rPr>
              <w:t xml:space="preserve"> concern.</w:t>
            </w:r>
          </w:p>
        </w:tc>
      </w:tr>
      <w:tr w:rsidR="001E199B" w:rsidRPr="008E3AB5" w14:paraId="06DC361D" w14:textId="77777777" w:rsidTr="00D523D8">
        <w:tc>
          <w:tcPr>
            <w:tcW w:w="1479" w:type="dxa"/>
          </w:tcPr>
          <w:p w14:paraId="2094AE69" w14:textId="52A106EC" w:rsidR="001E199B" w:rsidRPr="001E199B" w:rsidRDefault="001E199B" w:rsidP="00973399">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973399">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973399">
            <w:pPr>
              <w:rPr>
                <w:lang w:val="en-US"/>
              </w:rPr>
            </w:pPr>
          </w:p>
        </w:tc>
      </w:tr>
      <w:tr w:rsidR="00CB04BD" w:rsidRPr="008E3AB5" w14:paraId="0E9A52E1" w14:textId="77777777" w:rsidTr="00CB04BD">
        <w:tc>
          <w:tcPr>
            <w:tcW w:w="1479" w:type="dxa"/>
          </w:tcPr>
          <w:p w14:paraId="20CB3314" w14:textId="77777777" w:rsidR="00CB04BD" w:rsidRDefault="00CB04BD" w:rsidP="00592B95">
            <w:pPr>
              <w:rPr>
                <w:lang w:val="en-US" w:eastAsia="ko-KR"/>
              </w:rPr>
            </w:pPr>
            <w:r>
              <w:rPr>
                <w:lang w:val="en-US" w:eastAsia="ko-KR"/>
              </w:rPr>
              <w:t>Ericsson</w:t>
            </w:r>
          </w:p>
        </w:tc>
        <w:tc>
          <w:tcPr>
            <w:tcW w:w="1372" w:type="dxa"/>
          </w:tcPr>
          <w:p w14:paraId="2E734E6C" w14:textId="77777777" w:rsidR="00CB04BD" w:rsidRDefault="00CB04BD" w:rsidP="00592B95">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592B95">
            <w:pPr>
              <w:rPr>
                <w:lang w:val="en-US"/>
              </w:rPr>
            </w:pPr>
          </w:p>
        </w:tc>
      </w:tr>
      <w:tr w:rsidR="005B521E" w:rsidRPr="008E3AB5" w14:paraId="17A17E53" w14:textId="77777777" w:rsidTr="00CB04BD">
        <w:tc>
          <w:tcPr>
            <w:tcW w:w="1479" w:type="dxa"/>
          </w:tcPr>
          <w:p w14:paraId="3266D1AD" w14:textId="000F7015" w:rsidR="005B521E" w:rsidRPr="005B521E" w:rsidRDefault="005B521E" w:rsidP="00592B95">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592B95">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592B95">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CB04BD">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CB04BD">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CB04BD">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CB04BD">
        <w:tc>
          <w:tcPr>
            <w:tcW w:w="1479" w:type="dxa"/>
          </w:tcPr>
          <w:p w14:paraId="2EF45148" w14:textId="304E7166" w:rsidR="00B61C95" w:rsidRDefault="00B61C95" w:rsidP="00B619D1">
            <w:pPr>
              <w:rPr>
                <w:rFonts w:eastAsiaTheme="minorEastAsia" w:hint="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hint="eastAsia"/>
                <w:lang w:val="en-US" w:eastAsia="zh-TW"/>
              </w:rPr>
            </w:pPr>
          </w:p>
        </w:tc>
        <w:tc>
          <w:tcPr>
            <w:tcW w:w="6783" w:type="dxa"/>
          </w:tcPr>
          <w:p w14:paraId="511FE225" w14:textId="77777777" w:rsidR="00B61C95" w:rsidRPr="00B61C95" w:rsidRDefault="00B61C95" w:rsidP="00B61C95">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w:t>
            </w:r>
          </w:p>
          <w:p w14:paraId="2225D21A" w14:textId="4F33832D" w:rsidR="00B61C95" w:rsidRDefault="00B61C95" w:rsidP="00B61C95">
            <w:pPr>
              <w:rPr>
                <w:lang w:val="en-US"/>
              </w:rPr>
            </w:pPr>
            <w:r w:rsidRPr="00B61C95">
              <w:rPr>
                <w:lang w:val="en-US"/>
              </w:rPr>
              <w:t xml:space="preserve"> the air. Perhaps the FL intent is to want RX branches to only be reported as part of early identification? Anyway, since the FFS is not clear and we have #RX clarifications at next RAN anyway, let us wait on that FFS.</w:t>
            </w: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lastRenderedPageBreak/>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w:t>
      </w:r>
      <w:proofErr w:type="gramStart"/>
      <w:r w:rsidR="006B2504">
        <w:rPr>
          <w:szCs w:val="22"/>
          <w:lang w:val="en-US"/>
        </w:rPr>
        <w:t>particular need</w:t>
      </w:r>
      <w:proofErr w:type="gramEnd"/>
      <w:r w:rsidR="006B2504">
        <w:rPr>
          <w:szCs w:val="22"/>
          <w:lang w:val="en-US"/>
        </w:rPr>
        <w:t xml:space="preserve">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proofErr w:type="gramStart"/>
      <w:r>
        <w:rPr>
          <w:szCs w:val="22"/>
          <w:lang w:val="en-US"/>
        </w:rPr>
        <w:t>Some</w:t>
      </w:r>
      <w:proofErr w:type="gramEnd"/>
      <w:r>
        <w:rPr>
          <w:szCs w:val="22"/>
          <w:lang w:val="en-US"/>
        </w:rPr>
        <w:t xml:space="preserv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w:t>
            </w:r>
            <w:proofErr w:type="gramStart"/>
            <w:r w:rsidR="001F2FB2">
              <w:rPr>
                <w:lang w:val="en-US"/>
              </w:rPr>
              <w:t>as a result of</w:t>
            </w:r>
            <w:proofErr w:type="gramEnd"/>
            <w:r w:rsidR="001F2FB2">
              <w:rPr>
                <w:lang w:val="en-US"/>
              </w:rPr>
              <w:t xml:space="preserve">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xml:space="preserve">, pending </w:t>
            </w:r>
            <w:proofErr w:type="gramStart"/>
            <w:r w:rsidRPr="00FA7298">
              <w:rPr>
                <w:lang w:val="en-US"/>
              </w:rPr>
              <w:t>e.g.</w:t>
            </w:r>
            <w:proofErr w:type="gramEnd"/>
            <w:r w:rsidRPr="00FA7298">
              <w:rPr>
                <w:lang w:val="en-US"/>
              </w:rPr>
              <w:t xml:space="preserve">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gridSpan w:val="2"/>
          </w:tcPr>
          <w:p w14:paraId="0D2CFB0F" w14:textId="68E7E582" w:rsidR="004B4085" w:rsidRDefault="004B4085" w:rsidP="004B4085">
            <w:pPr>
              <w:rPr>
                <w:rFonts w:eastAsia="DengXian"/>
                <w:lang w:val="en-US" w:eastAsia="zh-CN"/>
              </w:rPr>
            </w:pPr>
            <w:r>
              <w:rPr>
                <w:rFonts w:eastAsia="SimSun"/>
                <w:lang w:val="en-US" w:eastAsia="zh-CN"/>
              </w:rPr>
              <w:t xml:space="preserve">There may be </w:t>
            </w:r>
            <w:proofErr w:type="gramStart"/>
            <w:r>
              <w:rPr>
                <w:rFonts w:eastAsia="SimSun"/>
                <w:lang w:val="en-US" w:eastAsia="zh-CN"/>
              </w:rPr>
              <w:t>some</w:t>
            </w:r>
            <w:proofErr w:type="gramEnd"/>
            <w:r>
              <w:rPr>
                <w:rFonts w:eastAsia="SimSun"/>
                <w:lang w:val="en-US" w:eastAsia="zh-CN"/>
              </w:rPr>
              <w:t xml:space="preserv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gridSpan w:val="2"/>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w:t>
            </w:r>
            <w:proofErr w:type="gramStart"/>
            <w:r w:rsidR="007A6A12">
              <w:rPr>
                <w:rFonts w:eastAsia="DengXian"/>
                <w:lang w:val="en-US" w:eastAsia="zh-CN"/>
              </w:rPr>
              <w:t>at the moment</w:t>
            </w:r>
            <w:proofErr w:type="gramEnd"/>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gridSpan w:val="2"/>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w:t>
            </w:r>
            <w:proofErr w:type="gramStart"/>
            <w:r>
              <w:rPr>
                <w:rFonts w:eastAsia="SimSun"/>
                <w:lang w:val="en-US" w:eastAsia="zh-CN"/>
              </w:rPr>
              <w:t>e.g.</w:t>
            </w:r>
            <w:proofErr w:type="gramEnd"/>
            <w:r>
              <w:rPr>
                <w:rFonts w:eastAsia="SimSun"/>
                <w:lang w:val="en-US" w:eastAsia="zh-CN"/>
              </w:rPr>
              <w:t xml:space="preserve">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gridSpan w:val="2"/>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w:t>
            </w:r>
            <w:proofErr w:type="gramStart"/>
            <w:r>
              <w:rPr>
                <w:rFonts w:eastAsia="DengXian"/>
                <w:lang w:val="en-US" w:eastAsia="zh-CN"/>
              </w:rPr>
              <w:t>some</w:t>
            </w:r>
            <w:proofErr w:type="gramEnd"/>
            <w:r>
              <w:rPr>
                <w:rFonts w:eastAsia="DengXian"/>
                <w:lang w:val="en-US" w:eastAsia="zh-CN"/>
              </w:rPr>
              <w:t xml:space="preserv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lastRenderedPageBreak/>
              <w:t>P</w:t>
            </w:r>
            <w:r>
              <w:rPr>
                <w:rFonts w:eastAsia="Yu Mincho"/>
                <w:lang w:val="en-US" w:eastAsia="ja-JP"/>
              </w:rPr>
              <w:t>anasonic</w:t>
            </w:r>
          </w:p>
        </w:tc>
        <w:tc>
          <w:tcPr>
            <w:tcW w:w="8155" w:type="dxa"/>
            <w:gridSpan w:val="2"/>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SimSun"/>
                <w:lang w:val="en-US" w:eastAsia="zh-CN"/>
              </w:rPr>
            </w:pPr>
            <w:proofErr w:type="spellStart"/>
            <w:r>
              <w:rPr>
                <w:rFonts w:eastAsia="SimSun"/>
                <w:lang w:val="en-US" w:eastAsia="zh-CN"/>
              </w:rPr>
              <w:t>Spreadtrum</w:t>
            </w:r>
            <w:proofErr w:type="spellEnd"/>
          </w:p>
        </w:tc>
        <w:tc>
          <w:tcPr>
            <w:tcW w:w="8155" w:type="dxa"/>
            <w:gridSpan w:val="2"/>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 xml:space="preserve">Maybe </w:t>
            </w:r>
            <w:proofErr w:type="gramStart"/>
            <w:r>
              <w:rPr>
                <w:rFonts w:eastAsia="Malgun Gothic"/>
                <w:lang w:val="en-US" w:eastAsia="ko-KR"/>
              </w:rPr>
              <w:t>some</w:t>
            </w:r>
            <w:proofErr w:type="gramEnd"/>
            <w:r>
              <w:rPr>
                <w:rFonts w:eastAsia="Malgun Gothic"/>
                <w:lang w:val="en-US" w:eastAsia="ko-KR"/>
              </w:rPr>
              <w:t xml:space="preserv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gridSpan w:val="2"/>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None. Two-layers MIMO communication supposed to be supported already since Rel-15</w:t>
            </w:r>
            <w:proofErr w:type="gramStart"/>
            <w:r>
              <w:rPr>
                <w:rFonts w:eastAsia="PMingLiU"/>
                <w:lang w:val="en-US" w:eastAsia="zh-TW" w:bidi="hi-IN"/>
              </w:rPr>
              <w:t xml:space="preserve">.  </w:t>
            </w:r>
            <w:proofErr w:type="gramEnd"/>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5121F053" w14:textId="0E673883" w:rsidR="000347D7" w:rsidRDefault="000347D7" w:rsidP="002C7F63">
            <w:pPr>
              <w:rPr>
                <w:rFonts w:eastAsia="DengXian"/>
                <w:lang w:val="en-US" w:eastAsia="zh-CN"/>
              </w:rPr>
            </w:pPr>
            <w:r>
              <w:rPr>
                <w:rFonts w:eastAsia="SimSun"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E9CC4EC" w14:textId="54C4D736" w:rsidR="002E2358" w:rsidRDefault="002E2358" w:rsidP="002E2358">
            <w:pPr>
              <w:rPr>
                <w:rFonts w:eastAsia="SimSun"/>
                <w:lang w:val="en-US" w:eastAsia="zh-CN" w:bidi="hi-IN"/>
              </w:rPr>
            </w:pPr>
            <w:r>
              <w:rPr>
                <w:rFonts w:eastAsia="DengXian"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 xml:space="preserve">specification work is needed. But the current formulation feels like we are listing potential enhancements based on </w:t>
            </w:r>
            <w:proofErr w:type="gramStart"/>
            <w:r>
              <w:rPr>
                <w:rFonts w:eastAsia="Malgun Gothic"/>
                <w:lang w:val="en-US" w:eastAsia="ko-KR"/>
              </w:rPr>
              <w:t>a few</w:t>
            </w:r>
            <w:proofErr w:type="gramEnd"/>
            <w:r>
              <w:rPr>
                <w:rFonts w:eastAsia="Malgun Gothic"/>
                <w:lang w:val="en-US" w:eastAsia="ko-KR"/>
              </w:rPr>
              <w:t xml:space="preserve">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87710A">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lastRenderedPageBreak/>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gridSpan w:val="2"/>
          </w:tcPr>
          <w:p w14:paraId="7A7281F7" w14:textId="77777777" w:rsidR="00B8576A" w:rsidRPr="001404B1" w:rsidRDefault="00B8576A" w:rsidP="00B50AAC">
            <w:pPr>
              <w:rPr>
                <w:rFonts w:eastAsia="DengXian"/>
                <w:lang w:val="en-US" w:eastAsia="zh-CN"/>
              </w:rPr>
            </w:pPr>
            <w:r>
              <w:rPr>
                <w:rFonts w:eastAsia="DengXian"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DengXian" w:hint="eastAsia"/>
                <w:lang w:val="en-US" w:eastAsia="zh-CN" w:bidi="hi-IN"/>
              </w:rPr>
              <w:t>Y</w:t>
            </w:r>
          </w:p>
        </w:tc>
      </w:tr>
      <w:tr w:rsidR="006C4245" w14:paraId="7EA4FFED" w14:textId="77777777" w:rsidTr="006C4245">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986A3D">
        <w:tc>
          <w:tcPr>
            <w:tcW w:w="1479" w:type="dxa"/>
          </w:tcPr>
          <w:p w14:paraId="2CE9F912"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704E0F0" w14:textId="77777777" w:rsidR="00986A3D" w:rsidRDefault="00986A3D" w:rsidP="00B50AAC">
            <w:pPr>
              <w:rPr>
                <w:rFonts w:eastAsia="DengXian"/>
                <w:lang w:val="en-US" w:eastAsia="zh-CN" w:bidi="hi-IN"/>
              </w:rPr>
            </w:pPr>
            <w:r>
              <w:rPr>
                <w:rFonts w:eastAsia="DengXian"/>
                <w:lang w:val="en-US" w:eastAsia="zh-CN" w:bidi="hi-IN"/>
              </w:rPr>
              <w:t>Y with modifications. The terminologies of ‘DCI definition/processing’ might be too broad. Suggest:</w:t>
            </w:r>
          </w:p>
          <w:p w14:paraId="01360FEA" w14:textId="77777777" w:rsidR="00986A3D" w:rsidRPr="0004549F" w:rsidRDefault="00986A3D" w:rsidP="00B50AAC">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ListParagraph"/>
              <w:numPr>
                <w:ilvl w:val="1"/>
                <w:numId w:val="4"/>
              </w:numPr>
              <w:rPr>
                <w:rFonts w:eastAsia="DengXian"/>
                <w:lang w:val="en-US" w:eastAsia="zh-CN" w:bidi="hi-IN"/>
              </w:rPr>
            </w:pPr>
            <w:r w:rsidRPr="00476568">
              <w:rPr>
                <w:bCs/>
                <w:sz w:val="20"/>
                <w:szCs w:val="20"/>
                <w:lang w:val="en-US"/>
              </w:rPr>
              <w:t>FFS: need for modification of CSI measurement/reporting</w:t>
            </w:r>
          </w:p>
        </w:tc>
      </w:tr>
      <w:tr w:rsidR="003C740C" w14:paraId="1118DA78" w14:textId="77777777" w:rsidTr="00B50AAC">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B50AAC">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Proposal </w:t>
            </w:r>
            <w:r>
              <w:rPr>
                <w:b/>
                <w:bCs/>
                <w:highlight w:val="yellow"/>
                <w:lang w:val="en-US"/>
              </w:rPr>
              <w:t>4.1b</w:t>
            </w:r>
            <w:r w:rsidRPr="00AE7675">
              <w:rPr>
                <w:b/>
                <w:bCs/>
                <w:highlight w:val="yellow"/>
                <w:lang w:val="en-US"/>
              </w:rPr>
              <w:t>:</w:t>
            </w:r>
          </w:p>
          <w:p w14:paraId="1C745801" w14:textId="77777777" w:rsidR="003C740C" w:rsidRPr="0004549F" w:rsidRDefault="003C740C" w:rsidP="003C740C">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3660DF7A" w14:textId="77777777" w:rsidR="003C740C" w:rsidRPr="0004549F" w:rsidRDefault="003C740C" w:rsidP="003C740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B50AAC">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B50AAC">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B50AAC">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B50AAC">
        <w:tc>
          <w:tcPr>
            <w:tcW w:w="1479" w:type="dxa"/>
          </w:tcPr>
          <w:p w14:paraId="151D291D" w14:textId="15758E98" w:rsidR="001E199B" w:rsidRPr="001E199B" w:rsidRDefault="001E199B" w:rsidP="00FB4AC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ABEEE51" w14:textId="59EC0A06" w:rsidR="001E199B" w:rsidRPr="001E199B" w:rsidRDefault="001E199B" w:rsidP="00FB4AC2">
            <w:pPr>
              <w:tabs>
                <w:tab w:val="left" w:pos="551"/>
              </w:tabs>
              <w:rPr>
                <w:rFonts w:eastAsia="DengXian"/>
                <w:lang w:val="en-US" w:eastAsia="zh-CN"/>
              </w:rPr>
            </w:pPr>
            <w:r>
              <w:rPr>
                <w:rFonts w:eastAsia="DengXian"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CB04BD">
        <w:tc>
          <w:tcPr>
            <w:tcW w:w="1479" w:type="dxa"/>
          </w:tcPr>
          <w:p w14:paraId="11B2ABDB" w14:textId="77777777" w:rsidR="00CB04BD" w:rsidRDefault="00CB04BD" w:rsidP="00592B95">
            <w:pPr>
              <w:rPr>
                <w:lang w:val="en-US" w:eastAsia="ko-KR"/>
              </w:rPr>
            </w:pPr>
            <w:r>
              <w:rPr>
                <w:lang w:val="en-US" w:eastAsia="ko-KR"/>
              </w:rPr>
              <w:t>Ericsson</w:t>
            </w:r>
          </w:p>
        </w:tc>
        <w:tc>
          <w:tcPr>
            <w:tcW w:w="1372" w:type="dxa"/>
          </w:tcPr>
          <w:p w14:paraId="0E77A17D" w14:textId="77777777" w:rsidR="00CB04BD" w:rsidRDefault="00CB04BD" w:rsidP="00592B95">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592B95">
            <w:pPr>
              <w:rPr>
                <w:lang w:val="en-US"/>
              </w:rPr>
            </w:pPr>
          </w:p>
        </w:tc>
      </w:tr>
      <w:tr w:rsidR="005B521E" w:rsidRPr="008E3AB5" w14:paraId="1E1B3F19" w14:textId="77777777" w:rsidTr="00CB04BD">
        <w:tc>
          <w:tcPr>
            <w:tcW w:w="1479" w:type="dxa"/>
          </w:tcPr>
          <w:p w14:paraId="31F682E8" w14:textId="15F354DA" w:rsidR="005B521E" w:rsidRPr="005B521E" w:rsidRDefault="005B521E" w:rsidP="00592B9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08BF81" w14:textId="06438B2F" w:rsidR="005B521E" w:rsidRPr="005B521E" w:rsidRDefault="005B521E" w:rsidP="00592B95">
            <w:pPr>
              <w:tabs>
                <w:tab w:val="left" w:pos="551"/>
              </w:tabs>
              <w:rPr>
                <w:rFonts w:eastAsia="DengXian"/>
                <w:lang w:val="en-US" w:eastAsia="zh-CN"/>
              </w:rPr>
            </w:pPr>
            <w:r>
              <w:rPr>
                <w:rFonts w:eastAsia="DengXian" w:hint="eastAsia"/>
                <w:lang w:val="en-US" w:eastAsia="zh-CN"/>
              </w:rPr>
              <w:t>Y</w:t>
            </w:r>
          </w:p>
        </w:tc>
        <w:tc>
          <w:tcPr>
            <w:tcW w:w="6783" w:type="dxa"/>
          </w:tcPr>
          <w:p w14:paraId="3FA7A96B" w14:textId="77777777" w:rsidR="005B521E" w:rsidRPr="008E3AB5" w:rsidRDefault="005B521E" w:rsidP="00592B95">
            <w:pPr>
              <w:rPr>
                <w:lang w:val="en-US"/>
              </w:rPr>
            </w:pPr>
          </w:p>
        </w:tc>
      </w:tr>
      <w:tr w:rsidR="007F29A7" w:rsidRPr="008E3AB5" w14:paraId="2D3FE508" w14:textId="77777777" w:rsidTr="00CB04BD">
        <w:tc>
          <w:tcPr>
            <w:tcW w:w="1479" w:type="dxa"/>
          </w:tcPr>
          <w:p w14:paraId="7D54DABC" w14:textId="5663FE10" w:rsidR="007F29A7" w:rsidRDefault="007F29A7" w:rsidP="007F29A7">
            <w:pPr>
              <w:rPr>
                <w:rFonts w:eastAsia="DengXian"/>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DengXian"/>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CB04BD">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w:t>
            </w:r>
            <w:proofErr w:type="gramStart"/>
            <w:r>
              <w:rPr>
                <w:lang w:val="en-US" w:eastAsia="ko-KR"/>
              </w:rPr>
              <w:t>But,</w:t>
            </w:r>
            <w:proofErr w:type="gramEnd"/>
            <w:r>
              <w:rPr>
                <w:lang w:val="en-US" w:eastAsia="ko-KR"/>
              </w:rPr>
              <w:t xml:space="preserve"> won’t object if we are only company. </w:t>
            </w:r>
          </w:p>
          <w:p w14:paraId="4BFDAB14" w14:textId="3E00F1F3" w:rsidR="00B619D1" w:rsidRPr="008E3AB5" w:rsidRDefault="00B619D1" w:rsidP="00B619D1">
            <w:pPr>
              <w:rPr>
                <w:lang w:val="en-US"/>
              </w:rPr>
            </w:pPr>
            <w:r>
              <w:rPr>
                <w:lang w:val="en-US" w:eastAsia="ko-KR"/>
              </w:rPr>
              <w:t xml:space="preserve">Our preliminary thought is that </w:t>
            </w:r>
            <w:proofErr w:type="gramStart"/>
            <w:r>
              <w:rPr>
                <w:lang w:val="en-US" w:eastAsia="ko-KR"/>
              </w:rPr>
              <w:t>some</w:t>
            </w:r>
            <w:proofErr w:type="gramEnd"/>
            <w:r>
              <w:rPr>
                <w:lang w:val="en-US" w:eastAsia="ko-KR"/>
              </w:rPr>
              <w:t xml:space="preserve"> clarification wording is enough for both DCI fields/formats and CSI measurement/reporting.</w:t>
            </w:r>
          </w:p>
        </w:tc>
      </w:tr>
      <w:tr w:rsidR="008D5C74" w:rsidRPr="008E3AB5" w14:paraId="730FB4FD" w14:textId="77777777" w:rsidTr="00CB04BD">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proofErr w:type="gramStart"/>
      <w:r>
        <w:rPr>
          <w:szCs w:val="22"/>
          <w:lang w:val="en-US"/>
        </w:rPr>
        <w:lastRenderedPageBreak/>
        <w:t>Several</w:t>
      </w:r>
      <w:proofErr w:type="gramEnd"/>
      <w:r>
        <w:rPr>
          <w:szCs w:val="22"/>
          <w:lang w:val="en-US"/>
        </w:rPr>
        <w:t xml:space="preserve">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proofErr w:type="gramStart"/>
      <w:r>
        <w:rPr>
          <w:szCs w:val="22"/>
          <w:lang w:val="en-US"/>
        </w:rPr>
        <w:t>A few</w:t>
      </w:r>
      <w:proofErr w:type="gramEnd"/>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lastRenderedPageBreak/>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We are not sure about the FFS bullet. Our understanding is that lower-SE MCS table cannot be used for legacy UEs during initial access (</w:t>
            </w:r>
            <w:proofErr w:type="gramStart"/>
            <w:r>
              <w:rPr>
                <w:rFonts w:eastAsia="DengXian"/>
                <w:lang w:val="en-US" w:eastAsia="zh-CN"/>
              </w:rPr>
              <w:t>has to</w:t>
            </w:r>
            <w:proofErr w:type="gramEnd"/>
            <w:r>
              <w:rPr>
                <w:rFonts w:eastAsia="DengXian"/>
                <w:lang w:val="en-US" w:eastAsia="zh-CN"/>
              </w:rPr>
              <w:t xml:space="preserve">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87710A">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B8576A">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6C4245">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986A3D">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lastRenderedPageBreak/>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w:t>
            </w:r>
            <w:proofErr w:type="gramStart"/>
            <w:r>
              <w:rPr>
                <w:rFonts w:eastAsia="DengXian"/>
                <w:lang w:val="en-US" w:eastAsia="zh-CN" w:bidi="hi-IN"/>
              </w:rPr>
              <w:t>some</w:t>
            </w:r>
            <w:proofErr w:type="gramEnd"/>
            <w:r>
              <w:rPr>
                <w:rFonts w:eastAsia="DengXian"/>
                <w:lang w:val="en-US" w:eastAsia="zh-CN" w:bidi="hi-IN"/>
              </w:rPr>
              <w:t xml:space="preserve"> existing features supported by legacy UEs as optional after initial access to RedCap UEs during initial access, for coverage purpose. We suggest </w:t>
            </w:r>
            <w:proofErr w:type="gramStart"/>
            <w:r>
              <w:rPr>
                <w:rFonts w:eastAsia="DengXian"/>
                <w:lang w:val="en-US" w:eastAsia="zh-CN" w:bidi="hi-IN"/>
              </w:rPr>
              <w:t>to discuss</w:t>
            </w:r>
            <w:proofErr w:type="gramEnd"/>
            <w:r>
              <w:rPr>
                <w:rFonts w:eastAsia="DengXian"/>
                <w:lang w:val="en-US" w:eastAsia="zh-CN" w:bidi="hi-IN"/>
              </w:rPr>
              <w:t xml:space="preserve"> all coverage related proposals and its relationship with existing features/R17 CE WI features at a proper place/timing.</w:t>
            </w:r>
          </w:p>
        </w:tc>
      </w:tr>
      <w:tr w:rsidR="000C067A" w14:paraId="475522F1" w14:textId="77777777" w:rsidTr="00B50AAC">
        <w:tc>
          <w:tcPr>
            <w:tcW w:w="1479" w:type="dxa"/>
            <w:shd w:val="clear" w:color="auto" w:fill="D9D9D9" w:themeFill="background1" w:themeFillShade="D9"/>
          </w:tcPr>
          <w:p w14:paraId="16E4D6C9" w14:textId="77777777" w:rsidR="000C067A" w:rsidRDefault="000C067A" w:rsidP="00B50AAC">
            <w:pPr>
              <w:rPr>
                <w:b/>
                <w:bCs/>
              </w:rPr>
            </w:pPr>
            <w:r>
              <w:rPr>
                <w:b/>
                <w:bCs/>
              </w:rPr>
              <w:lastRenderedPageBreak/>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B50AAC">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B50AAC">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B50AAC">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w:t>
            </w:r>
            <w:proofErr w:type="gramStart"/>
            <w:r w:rsidR="00F3239B">
              <w:rPr>
                <w:lang w:val="en-US"/>
              </w:rPr>
              <w:t>more clear</w:t>
            </w:r>
            <w:proofErr w:type="gramEnd"/>
            <w:r w:rsidR="00AF515D">
              <w:rPr>
                <w:lang w:val="en-US"/>
              </w:rPr>
              <w:t xml:space="preserve"> after next RAN.</w:t>
            </w:r>
          </w:p>
        </w:tc>
      </w:tr>
      <w:tr w:rsidR="00FB4AC2" w:rsidRPr="008E3AB5" w14:paraId="6E1564DE" w14:textId="77777777" w:rsidTr="00B50AAC">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B50AAC">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CB04BD">
        <w:tc>
          <w:tcPr>
            <w:tcW w:w="1479" w:type="dxa"/>
          </w:tcPr>
          <w:p w14:paraId="721CAB7F" w14:textId="77777777" w:rsidR="00CB04BD" w:rsidRDefault="00CB04BD" w:rsidP="00592B95">
            <w:pPr>
              <w:rPr>
                <w:lang w:val="en-US" w:eastAsia="ko-KR"/>
              </w:rPr>
            </w:pPr>
            <w:r>
              <w:rPr>
                <w:lang w:val="en-US" w:eastAsia="ko-KR"/>
              </w:rPr>
              <w:t>Ericsson</w:t>
            </w:r>
          </w:p>
        </w:tc>
        <w:tc>
          <w:tcPr>
            <w:tcW w:w="1372" w:type="dxa"/>
          </w:tcPr>
          <w:p w14:paraId="50EC1A9A" w14:textId="77777777" w:rsidR="00CB04BD" w:rsidRDefault="00CB04BD" w:rsidP="00592B95">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592B95">
            <w:pPr>
              <w:rPr>
                <w:lang w:val="en-US"/>
              </w:rPr>
            </w:pPr>
          </w:p>
        </w:tc>
      </w:tr>
      <w:tr w:rsidR="005B521E" w:rsidRPr="008E3AB5" w14:paraId="3DFF458C" w14:textId="77777777" w:rsidTr="00CB04BD">
        <w:tc>
          <w:tcPr>
            <w:tcW w:w="1479" w:type="dxa"/>
          </w:tcPr>
          <w:p w14:paraId="54470B2B" w14:textId="33D70CD1" w:rsidR="005B521E" w:rsidRPr="005B521E" w:rsidRDefault="005B521E" w:rsidP="00592B9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592B95">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592B95">
            <w:pPr>
              <w:rPr>
                <w:lang w:val="en-US"/>
              </w:rPr>
            </w:pPr>
          </w:p>
        </w:tc>
      </w:tr>
      <w:tr w:rsidR="00DA3931" w:rsidRPr="008E3AB5" w14:paraId="570A1291" w14:textId="77777777" w:rsidTr="00CB04BD">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CB04BD">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CB04BD">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bl>
    <w:p w14:paraId="29AB5DBB" w14:textId="43F40B5A" w:rsidR="00B02636" w:rsidRPr="00C40B49" w:rsidRDefault="00B02636" w:rsidP="00C716B6">
      <w:pPr>
        <w:jc w:val="both"/>
        <w:rPr>
          <w:b/>
          <w:bC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lastRenderedPageBreak/>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9F1BB9"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9F1BB9"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RedCap </w:t>
      </w:r>
      <w:proofErr w:type="spellStart"/>
      <w:r w:rsidR="009C155A">
        <w:rPr>
          <w:b/>
          <w:bCs/>
        </w:rPr>
        <w:t>U</w:t>
      </w:r>
      <w:r w:rsidR="003B21DF">
        <w:rPr>
          <w:b/>
          <w:bCs/>
        </w:rPr>
        <w:t>e</w:t>
      </w:r>
      <w:r w:rsidR="009C155A">
        <w:rPr>
          <w:b/>
          <w:bCs/>
        </w:rPr>
        <w:t>s</w:t>
      </w:r>
      <w:proofErr w:type="spellEnd"/>
      <w:r w:rsidR="009C155A">
        <w:rPr>
          <w:b/>
          <w:bCs/>
        </w:rPr>
        <w:t>, is it enough to consider the two options listed above, or are there other options that should be considered</w:t>
      </w:r>
      <w:r w:rsidRPr="00DB752D">
        <w:rPr>
          <w:b/>
          <w:bCs/>
        </w:rPr>
        <w:t>?</w:t>
      </w:r>
    </w:p>
    <w:tbl>
      <w:tblPr>
        <w:tblStyle w:val="TableGrid"/>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lastRenderedPageBreak/>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9E4B7B">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9E4B7B">
        <w:tc>
          <w:tcPr>
            <w:tcW w:w="1479" w:type="dxa"/>
            <w:hideMark/>
          </w:tcPr>
          <w:p w14:paraId="1C4EBD84"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9E4B7B">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 xml:space="preserve">Both options should be considered </w:t>
            </w:r>
            <w:proofErr w:type="gramStart"/>
            <w:r>
              <w:rPr>
                <w:rFonts w:eastAsia="DengXian"/>
                <w:lang w:val="en-US" w:eastAsia="zh-CN"/>
              </w:rPr>
              <w:t>at the moment</w:t>
            </w:r>
            <w:proofErr w:type="gramEnd"/>
            <w:r>
              <w:rPr>
                <w:rFonts w:eastAsia="DengXian"/>
                <w:lang w:val="en-US" w:eastAsia="zh-CN"/>
              </w:rPr>
              <w: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lastRenderedPageBreak/>
              <w:t>I</w:t>
            </w:r>
            <w:r>
              <w:rPr>
                <w:rFonts w:eastAsia="DengXian"/>
                <w:lang w:val="en-US" w:eastAsia="zh-CN"/>
              </w:rPr>
              <w:t xml:space="preserve">n current spec (38.211) the switching time for half-duplex UE has been defined, and WID says we should minimize the impact. </w:t>
            </w:r>
            <w:proofErr w:type="gramStart"/>
            <w:r>
              <w:rPr>
                <w:rFonts w:eastAsia="DengXian"/>
                <w:lang w:val="en-US" w:eastAsia="zh-CN"/>
              </w:rPr>
              <w:t>So</w:t>
            </w:r>
            <w:proofErr w:type="gramEnd"/>
            <w:r>
              <w:rPr>
                <w:rFonts w:eastAsia="DengXian"/>
                <w:lang w:val="en-US" w:eastAsia="zh-CN"/>
              </w:rPr>
              <w:t xml:space="preserve">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update</w:t>
            </w:r>
            <w:proofErr w:type="gramEnd"/>
            <w:r>
              <w:rPr>
                <w:rFonts w:eastAsia="DengXian"/>
                <w:lang w:eastAsia="zh-CN"/>
              </w:rPr>
              <w:t xml:space="preserv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ListParagraph"/>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lastRenderedPageBreak/>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87710A">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31A712B0" w14:textId="77777777" w:rsidR="00B8576A" w:rsidRPr="001404B1" w:rsidRDefault="00B8576A" w:rsidP="00B50AAC">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DengXian" w:hint="eastAsia"/>
                <w:lang w:val="en-US" w:eastAsia="zh-CN" w:bidi="hi-IN"/>
              </w:rPr>
              <w:t>Y</w:t>
            </w:r>
          </w:p>
        </w:tc>
      </w:tr>
      <w:tr w:rsidR="006C4245" w14:paraId="1383A607" w14:textId="77777777" w:rsidTr="006C4245">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986A3D">
        <w:tc>
          <w:tcPr>
            <w:tcW w:w="1479" w:type="dxa"/>
          </w:tcPr>
          <w:p w14:paraId="4DC74C87"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71CFA3B1"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0C067A" w14:paraId="3B17F15B" w14:textId="77777777" w:rsidTr="00B50AAC">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B50AAC">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B50AAC">
        <w:tc>
          <w:tcPr>
            <w:tcW w:w="1479" w:type="dxa"/>
          </w:tcPr>
          <w:p w14:paraId="1FCEC36C" w14:textId="0A778513" w:rsidR="000C067A" w:rsidRDefault="00F924A6" w:rsidP="00B50AAC">
            <w:pPr>
              <w:rPr>
                <w:lang w:val="en-US" w:eastAsia="ko-KR"/>
              </w:rPr>
            </w:pPr>
            <w:r>
              <w:rPr>
                <w:lang w:val="en-US" w:eastAsia="ko-KR"/>
              </w:rPr>
              <w:lastRenderedPageBreak/>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B50AAC">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B50AAC">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B50AAC">
        <w:tc>
          <w:tcPr>
            <w:tcW w:w="1479" w:type="dxa"/>
          </w:tcPr>
          <w:p w14:paraId="089216F1" w14:textId="1ADBCDB9"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786DC83" w14:textId="7D6FEB99"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B50AAC">
        <w:tc>
          <w:tcPr>
            <w:tcW w:w="1479" w:type="dxa"/>
          </w:tcPr>
          <w:p w14:paraId="778B363A" w14:textId="24827448" w:rsid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2AC4682" w14:textId="3BB3C633" w:rsidR="001E199B" w:rsidRDefault="001E199B" w:rsidP="00B50AAC">
            <w:pPr>
              <w:tabs>
                <w:tab w:val="left" w:pos="551"/>
              </w:tabs>
              <w:rPr>
                <w:rFonts w:eastAsia="DengXian"/>
                <w:lang w:val="en-US" w:eastAsia="zh-CN"/>
              </w:rPr>
            </w:pPr>
            <w:r>
              <w:rPr>
                <w:rFonts w:eastAsia="DengXian"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CB04BD">
        <w:tc>
          <w:tcPr>
            <w:tcW w:w="1479" w:type="dxa"/>
          </w:tcPr>
          <w:p w14:paraId="5F41B3F3" w14:textId="77777777" w:rsidR="00CB04BD" w:rsidRDefault="00CB04BD" w:rsidP="00592B95">
            <w:pPr>
              <w:rPr>
                <w:lang w:val="en-US" w:eastAsia="ko-KR"/>
              </w:rPr>
            </w:pPr>
            <w:r>
              <w:rPr>
                <w:lang w:val="en-US" w:eastAsia="ko-KR"/>
              </w:rPr>
              <w:t>Ericsson</w:t>
            </w:r>
          </w:p>
        </w:tc>
        <w:tc>
          <w:tcPr>
            <w:tcW w:w="1372" w:type="dxa"/>
          </w:tcPr>
          <w:p w14:paraId="76A160FE" w14:textId="77777777" w:rsidR="00CB04BD" w:rsidRDefault="00CB04BD" w:rsidP="00592B95">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592B95">
            <w:pPr>
              <w:rPr>
                <w:lang w:val="en-US"/>
              </w:rPr>
            </w:pPr>
          </w:p>
        </w:tc>
      </w:tr>
      <w:tr w:rsidR="005B521E" w:rsidRPr="008E3AB5" w14:paraId="00B23164" w14:textId="77777777" w:rsidTr="00CB04BD">
        <w:tc>
          <w:tcPr>
            <w:tcW w:w="1479" w:type="dxa"/>
          </w:tcPr>
          <w:p w14:paraId="277EF10C" w14:textId="2EEA7919" w:rsidR="005B521E" w:rsidRPr="005B521E" w:rsidRDefault="005B521E" w:rsidP="00592B9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BF2343F" w14:textId="74346DC6" w:rsidR="005B521E" w:rsidRPr="005B521E" w:rsidRDefault="005B521E" w:rsidP="00592B95">
            <w:pPr>
              <w:tabs>
                <w:tab w:val="left" w:pos="551"/>
              </w:tabs>
              <w:rPr>
                <w:rFonts w:eastAsia="DengXian"/>
                <w:lang w:val="en-US" w:eastAsia="zh-CN"/>
              </w:rPr>
            </w:pPr>
            <w:r>
              <w:rPr>
                <w:rFonts w:eastAsia="DengXian" w:hint="eastAsia"/>
                <w:lang w:val="en-US" w:eastAsia="zh-CN"/>
              </w:rPr>
              <w:t>N</w:t>
            </w:r>
          </w:p>
        </w:tc>
        <w:tc>
          <w:tcPr>
            <w:tcW w:w="6783" w:type="dxa"/>
          </w:tcPr>
          <w:p w14:paraId="25CB3B64" w14:textId="6A9026BC" w:rsidR="005B521E" w:rsidRPr="005B521E" w:rsidRDefault="005B521E" w:rsidP="00592B95">
            <w:pPr>
              <w:rPr>
                <w:rFonts w:eastAsia="DengXian"/>
                <w:lang w:val="en-US" w:eastAsia="zh-CN"/>
              </w:rPr>
            </w:pPr>
            <w:r>
              <w:rPr>
                <w:rFonts w:eastAsia="DengXian"/>
                <w:lang w:val="en-US" w:eastAsia="zh-CN"/>
              </w:rPr>
              <w:t xml:space="preserve">Don’t’ want to repeat the earlier comment. Rel-15/16 38.211 spec supports HD-FDD already with switching time clearly defined, and WID says we should minimize the spec impact. </w:t>
            </w:r>
            <w:proofErr w:type="gramStart"/>
            <w:r>
              <w:rPr>
                <w:rFonts w:eastAsia="DengXian"/>
                <w:lang w:val="en-US" w:eastAsia="zh-CN"/>
              </w:rPr>
              <w:t>Therefore</w:t>
            </w:r>
            <w:proofErr w:type="gramEnd"/>
            <w:r>
              <w:rPr>
                <w:rFonts w:eastAsia="DengXian"/>
                <w:lang w:val="en-US" w:eastAsia="zh-CN"/>
              </w:rPr>
              <w:t xml:space="preserve"> unless there is very strong motivation (so far did not hear any), we should reuse the switching time defined in current spec. </w:t>
            </w:r>
          </w:p>
        </w:tc>
      </w:tr>
      <w:tr w:rsidR="007C5F6C" w:rsidRPr="008E3AB5" w14:paraId="283892EE" w14:textId="77777777" w:rsidTr="00CB04BD">
        <w:tc>
          <w:tcPr>
            <w:tcW w:w="1479" w:type="dxa"/>
          </w:tcPr>
          <w:p w14:paraId="32D61F14" w14:textId="3CAFBEA5" w:rsidR="007C5F6C" w:rsidRDefault="007C5F6C" w:rsidP="00592B95">
            <w:pPr>
              <w:rPr>
                <w:rFonts w:eastAsia="DengXian"/>
                <w:lang w:val="en-US" w:eastAsia="zh-CN"/>
              </w:rPr>
            </w:pPr>
            <w:r>
              <w:rPr>
                <w:rFonts w:eastAsia="DengXian"/>
                <w:lang w:val="en-US" w:eastAsia="zh-CN"/>
              </w:rPr>
              <w:t>Intel</w:t>
            </w:r>
          </w:p>
        </w:tc>
        <w:tc>
          <w:tcPr>
            <w:tcW w:w="1372" w:type="dxa"/>
          </w:tcPr>
          <w:p w14:paraId="5B73113D" w14:textId="22C1FBA3" w:rsidR="007C5F6C" w:rsidRDefault="007C5F6C" w:rsidP="00592B95">
            <w:pPr>
              <w:tabs>
                <w:tab w:val="left" w:pos="551"/>
              </w:tabs>
              <w:rPr>
                <w:rFonts w:eastAsia="DengXian"/>
                <w:lang w:val="en-US" w:eastAsia="zh-CN"/>
              </w:rPr>
            </w:pPr>
            <w:r>
              <w:rPr>
                <w:rFonts w:eastAsia="DengXian"/>
                <w:lang w:val="en-US" w:eastAsia="zh-CN"/>
              </w:rPr>
              <w:t>Y</w:t>
            </w:r>
          </w:p>
        </w:tc>
        <w:tc>
          <w:tcPr>
            <w:tcW w:w="6783" w:type="dxa"/>
          </w:tcPr>
          <w:p w14:paraId="68693C3B" w14:textId="3F6A09FD" w:rsidR="007C5F6C" w:rsidRDefault="00121DA0" w:rsidP="00592B95">
            <w:pPr>
              <w:rPr>
                <w:rFonts w:eastAsia="DengXian"/>
                <w:lang w:val="en-US" w:eastAsia="zh-CN"/>
              </w:rPr>
            </w:pPr>
            <w:r>
              <w:rPr>
                <w:rFonts w:eastAsia="DengXian"/>
                <w:lang w:val="en-US" w:eastAsia="zh-CN"/>
              </w:rPr>
              <w:t>Fine to keep both options open for now, but we do share the same view as Vivo that there should be sufficient justification to motivate Option 2</w:t>
            </w:r>
            <w:r w:rsidR="00022E2E">
              <w:rPr>
                <w:rFonts w:eastAsia="DengXian"/>
                <w:lang w:val="en-US" w:eastAsia="zh-CN"/>
              </w:rPr>
              <w:t xml:space="preserve"> given that Option 1 is clearly functional and already in specs</w:t>
            </w:r>
            <w:r>
              <w:rPr>
                <w:rFonts w:eastAsia="DengXian"/>
                <w:lang w:val="en-US" w:eastAsia="zh-CN"/>
              </w:rPr>
              <w:t xml:space="preserve">. </w:t>
            </w:r>
          </w:p>
        </w:tc>
      </w:tr>
      <w:tr w:rsidR="00B619D1" w:rsidRPr="008E3AB5" w14:paraId="214CDBDB" w14:textId="77777777" w:rsidTr="00CB04BD">
        <w:tc>
          <w:tcPr>
            <w:tcW w:w="1479" w:type="dxa"/>
          </w:tcPr>
          <w:p w14:paraId="2F9EB075" w14:textId="2CD252C1"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DengXian"/>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DengXian"/>
                <w:lang w:val="en-US" w:eastAsia="zh-CN"/>
              </w:rPr>
            </w:pPr>
          </w:p>
        </w:tc>
      </w:tr>
      <w:tr w:rsidR="00947BCC" w:rsidRPr="008E3AB5" w14:paraId="1769AC26" w14:textId="77777777" w:rsidTr="00CB04BD">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DengXian"/>
                <w:lang w:val="en-US" w:eastAsia="zh-CN"/>
              </w:rPr>
            </w:pP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w:t>
      </w:r>
      <w:proofErr w:type="gramStart"/>
      <w:r>
        <w:rPr>
          <w:lang w:val="en-US"/>
        </w:rPr>
        <w:t>several</w:t>
      </w:r>
      <w:proofErr w:type="gramEnd"/>
      <w:r>
        <w:rPr>
          <w:lang w:val="en-US"/>
        </w:rPr>
        <w:t xml:space="preserve">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w:t>
      </w:r>
      <w:proofErr w:type="gramStart"/>
      <w:r w:rsidR="00A1065C">
        <w:rPr>
          <w:szCs w:val="22"/>
          <w:lang w:val="en-US"/>
        </w:rPr>
        <w:t>some</w:t>
      </w:r>
      <w:proofErr w:type="gramEnd"/>
      <w:r w:rsidR="00A1065C">
        <w:rPr>
          <w:szCs w:val="22"/>
          <w:lang w:val="en-US"/>
        </w:rPr>
        <w:t xml:space="preserv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 xml:space="preserve">e.g., PDCCH or SPS PDSCH collides with dynamic PUSCH or </w:t>
      </w:r>
      <w:proofErr w:type="gramStart"/>
      <w:r w:rsidRPr="00DD34DD">
        <w:rPr>
          <w:rFonts w:ascii="Times New Roman" w:eastAsia="Batang" w:hAnsi="Times New Roman" w:cs="Times New Roman"/>
          <w:sz w:val="20"/>
          <w:szCs w:val="20"/>
          <w:lang w:val="en-US" w:eastAsia="en-US"/>
        </w:rPr>
        <w:t>PUCCH</w:t>
      </w:r>
      <w:proofErr w:type="gramEnd"/>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 xml:space="preserve">For FD-FDD, a low priority UL transmission can be cancelled by the gNB sending in a UL cancellation indication in the DL. Some similar </w:t>
            </w:r>
            <w:proofErr w:type="gramStart"/>
            <w:r>
              <w:rPr>
                <w:rFonts w:eastAsia="DengXian"/>
                <w:lang w:val="en-US" w:eastAsia="zh-CN"/>
              </w:rPr>
              <w:t>functionality</w:t>
            </w:r>
            <w:proofErr w:type="gramEnd"/>
            <w:r>
              <w:rPr>
                <w:rFonts w:eastAsia="DengXian"/>
                <w:lang w:val="en-US" w:eastAsia="zh-CN"/>
              </w:rPr>
              <w:t xml:space="preserve">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ListParagraph"/>
              <w:numPr>
                <w:ilvl w:val="0"/>
                <w:numId w:val="38"/>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4F2AB1">
            <w:pPr>
              <w:pStyle w:val="ListParagraph"/>
              <w:numPr>
                <w:ilvl w:val="0"/>
                <w:numId w:val="38"/>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4F2AB1">
            <w:pPr>
              <w:pStyle w:val="ListParagraph"/>
              <w:numPr>
                <w:ilvl w:val="0"/>
                <w:numId w:val="38"/>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ListParagraph"/>
              <w:numPr>
                <w:ilvl w:val="0"/>
                <w:numId w:val="38"/>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ListParagraph"/>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w:t>
      </w:r>
      <w:proofErr w:type="spellStart"/>
      <w:r>
        <w:rPr>
          <w:szCs w:val="22"/>
          <w:lang w:val="en-US"/>
        </w:rPr>
        <w:t>U</w:t>
      </w:r>
      <w:r w:rsidR="003B21DF">
        <w:rPr>
          <w:szCs w:val="22"/>
          <w:lang w:val="en-US"/>
        </w:rPr>
        <w:t>e</w:t>
      </w:r>
      <w:r>
        <w:rPr>
          <w:szCs w:val="22"/>
          <w:lang w:val="en-US"/>
        </w:rPr>
        <w:t>s</w:t>
      </w:r>
      <w:proofErr w:type="spellEnd"/>
      <w:r>
        <w:rPr>
          <w:szCs w:val="22"/>
          <w:lang w:val="en-US"/>
        </w:rPr>
        <w:t>,</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w:t>
      </w:r>
      <w:proofErr w:type="spellStart"/>
      <w:r w:rsidR="00197652">
        <w:rPr>
          <w:b/>
          <w:bCs/>
        </w:rPr>
        <w:t>U</w:t>
      </w:r>
      <w:r w:rsidR="003B21DF">
        <w:rPr>
          <w:b/>
          <w:bCs/>
        </w:rPr>
        <w:t>e</w:t>
      </w:r>
      <w:r w:rsidR="00197652">
        <w:rPr>
          <w:b/>
          <w:bCs/>
        </w:rPr>
        <w:t>s</w:t>
      </w:r>
      <w:proofErr w:type="spellEnd"/>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lastRenderedPageBreak/>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w:t>
            </w:r>
            <w:proofErr w:type="gramStart"/>
            <w:r w:rsidR="00625375">
              <w:rPr>
                <w:sz w:val="20"/>
                <w:szCs w:val="20"/>
                <w:lang w:val="en-US"/>
              </w:rPr>
              <w:t>in  NR</w:t>
            </w:r>
            <w:proofErr w:type="gramEnd"/>
            <w:r w:rsidR="00625375">
              <w:rPr>
                <w:sz w:val="20"/>
                <w:szCs w:val="20"/>
                <w:lang w:val="en-US"/>
              </w:rPr>
              <w:t xml:space="preserve">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 xml:space="preserve">reception </w:t>
            </w:r>
            <w:proofErr w:type="gramStart"/>
            <w:r w:rsidRPr="001E1706">
              <w:rPr>
                <w:lang w:val="en-US" w:eastAsia="ko-KR"/>
              </w:rPr>
              <w:t>ha</w:t>
            </w:r>
            <w:r>
              <w:rPr>
                <w:lang w:val="en-US" w:eastAsia="ko-KR"/>
              </w:rPr>
              <w:t>ve</w:t>
            </w:r>
            <w:r w:rsidRPr="001E1706">
              <w:rPr>
                <w:lang w:val="en-US" w:eastAsia="ko-KR"/>
              </w:rPr>
              <w:t xml:space="preserve"> to</w:t>
            </w:r>
            <w:proofErr w:type="gramEnd"/>
            <w:r w:rsidRPr="001E1706">
              <w:rPr>
                <w:lang w:val="en-US" w:eastAsia="ko-KR"/>
              </w:rPr>
              <w:t xml:space="preserve">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xml:space="preserve">, </w:t>
            </w:r>
            <w:proofErr w:type="gramStart"/>
            <w:r>
              <w:rPr>
                <w:lang w:val="en-US" w:eastAsia="ko-KR"/>
              </w:rPr>
              <w:t>different groups</w:t>
            </w:r>
            <w:proofErr w:type="gramEnd"/>
            <w:r>
              <w:rPr>
                <w:lang w:val="en-US" w:eastAsia="ko-KR"/>
              </w:rPr>
              <w:t xml:space="preserve"> of </w:t>
            </w:r>
            <w:proofErr w:type="spellStart"/>
            <w:r>
              <w:rPr>
                <w:lang w:val="en-US" w:eastAsia="ko-KR"/>
              </w:rPr>
              <w:t>U</w:t>
            </w:r>
            <w:r w:rsidR="003B21DF">
              <w:rPr>
                <w:lang w:val="en-US" w:eastAsia="ko-KR"/>
              </w:rPr>
              <w:t>e</w:t>
            </w:r>
            <w:r>
              <w:rPr>
                <w:lang w:val="en-US" w:eastAsia="ko-KR"/>
              </w:rPr>
              <w:t>s</w:t>
            </w:r>
            <w:proofErr w:type="spellEnd"/>
            <w:r>
              <w:rPr>
                <w:lang w:val="en-US" w:eastAsia="ko-KR"/>
              </w:rPr>
              <w:t xml:space="preserve">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 xml:space="preserve">E specific TDD like configurations can reuse the current TDD collision rules. When more </w:t>
            </w:r>
            <w:proofErr w:type="spellStart"/>
            <w:r>
              <w:rPr>
                <w:rFonts w:eastAsia="DengXian"/>
                <w:lang w:val="en-US" w:eastAsia="zh-CN"/>
              </w:rPr>
              <w:t>flexibile</w:t>
            </w:r>
            <w:proofErr w:type="spellEnd"/>
            <w:r>
              <w:rPr>
                <w:rFonts w:eastAsia="DengXian"/>
                <w:lang w:val="en-US" w:eastAsia="zh-CN"/>
              </w:rPr>
              <w:t xml:space="preserve"> slots are configured, more scheduling flexibility can also </w:t>
            </w:r>
            <w:proofErr w:type="gramStart"/>
            <w:r>
              <w:rPr>
                <w:rFonts w:eastAsia="DengXian"/>
                <w:lang w:val="en-US" w:eastAsia="zh-CN"/>
              </w:rPr>
              <w:t>achieved</w:t>
            </w:r>
            <w:proofErr w:type="gramEnd"/>
            <w:r>
              <w:rPr>
                <w:rFonts w:eastAsia="DengXian"/>
                <w:lang w:val="en-US" w:eastAsia="zh-CN"/>
              </w:rPr>
              <w:t>.</w:t>
            </w:r>
          </w:p>
        </w:tc>
      </w:tr>
      <w:tr w:rsidR="000A6548" w:rsidRPr="008E3AB5" w14:paraId="74B53256" w14:textId="77777777" w:rsidTr="009E4B7B">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ListParagraph"/>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 xml:space="preserve">Same view as Ericsson and Nokia on TDD configurations. The existing NR specs are already capable enough to address HD-FDD </w:t>
            </w:r>
            <w:proofErr w:type="spellStart"/>
            <w:r>
              <w:rPr>
                <w:rFonts w:eastAsia="DengXian"/>
                <w:bCs/>
                <w:lang w:val="en-US" w:eastAsia="zh-CN"/>
              </w:rPr>
              <w:t>U</w:t>
            </w:r>
            <w:r w:rsidR="003B21DF">
              <w:rPr>
                <w:rFonts w:eastAsia="DengXian"/>
                <w:bCs/>
                <w:lang w:val="en-US" w:eastAsia="zh-CN"/>
              </w:rPr>
              <w:t>e</w:t>
            </w:r>
            <w:r>
              <w:rPr>
                <w:rFonts w:eastAsia="DengXian"/>
                <w:bCs/>
                <w:lang w:val="en-US" w:eastAsia="zh-CN"/>
              </w:rPr>
              <w:t>s</w:t>
            </w:r>
            <w:proofErr w:type="spellEnd"/>
            <w:r>
              <w:rPr>
                <w:rFonts w:eastAsia="DengXian"/>
                <w:bCs/>
                <w:lang w:val="en-US" w:eastAsia="zh-CN"/>
              </w:rPr>
              <w:t xml:space="preserve"> in the most flexible way. Some further handling may be defined for a few overlapping/conflict cases following existing </w:t>
            </w:r>
            <w:proofErr w:type="gramStart"/>
            <w:r>
              <w:rPr>
                <w:rFonts w:eastAsia="DengXian"/>
                <w:bCs/>
                <w:lang w:val="en-US" w:eastAsia="zh-CN"/>
              </w:rPr>
              <w:t>specs, and</w:t>
            </w:r>
            <w:proofErr w:type="gramEnd"/>
            <w:r>
              <w:rPr>
                <w:rFonts w:eastAsia="DengXian"/>
                <w:bCs/>
                <w:lang w:val="en-US" w:eastAsia="zh-CN"/>
              </w:rPr>
              <w:t xml:space="preserve">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w:t>
            </w:r>
            <w:proofErr w:type="gramStart"/>
            <w:r>
              <w:rPr>
                <w:rFonts w:eastAsia="DengXian" w:hint="eastAsia"/>
                <w:lang w:val="en-US" w:eastAsia="zh-CN"/>
              </w:rPr>
              <w:t>handled</w:t>
            </w:r>
            <w:proofErr w:type="gramEnd"/>
            <w:r>
              <w:rPr>
                <w:rFonts w:eastAsia="DengXian" w:hint="eastAsia"/>
                <w:lang w:val="en-US" w:eastAsia="zh-CN"/>
              </w:rPr>
              <w:t xml:space="preserve">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 xml:space="preserve">Same view as Ericsson, </w:t>
            </w:r>
            <w:proofErr w:type="gramStart"/>
            <w:r>
              <w:rPr>
                <w:rFonts w:eastAsia="Yu Mincho"/>
                <w:bCs/>
                <w:lang w:val="en-US" w:eastAsia="ja-JP"/>
              </w:rPr>
              <w:t>Nokia</w:t>
            </w:r>
            <w:proofErr w:type="gramEnd"/>
            <w:r>
              <w:rPr>
                <w:rFonts w:eastAsia="Yu Mincho"/>
                <w:bCs/>
                <w:lang w:val="en-US" w:eastAsia="ja-JP"/>
              </w:rPr>
              <w:t xml:space="preserve">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 xml:space="preserve">Similar as QC, we think it is necessary to allow gNB to configure at least DL or UL slot/symbols for Redcap </w:t>
            </w:r>
            <w:proofErr w:type="spellStart"/>
            <w:r>
              <w:rPr>
                <w:rFonts w:eastAsia="DengXian"/>
                <w:lang w:val="en-US" w:eastAsia="zh-CN"/>
              </w:rPr>
              <w:t>U</w:t>
            </w:r>
            <w:r w:rsidR="003B21DF">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46752C" w:rsidRPr="009232B7" w14:paraId="5AFF61D4" w14:textId="77777777" w:rsidTr="009E4B7B">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think collision handling rule should be enough. No need to introduce semi-static UL/DL direction</w:t>
            </w:r>
            <w:proofErr w:type="gramStart"/>
            <w:r>
              <w:rPr>
                <w:rFonts w:eastAsia="DengXian"/>
                <w:lang w:val="en-US" w:eastAsia="zh-CN"/>
              </w:rPr>
              <w:t xml:space="preserve">.  </w:t>
            </w:r>
            <w:proofErr w:type="gramEnd"/>
          </w:p>
        </w:tc>
      </w:tr>
      <w:tr w:rsidR="00D101A5" w:rsidRPr="009232B7" w14:paraId="4AFA960B" w14:textId="77777777" w:rsidTr="009E4B7B">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9E4B7B">
        <w:tc>
          <w:tcPr>
            <w:tcW w:w="1479" w:type="dxa"/>
            <w:hideMark/>
          </w:tcPr>
          <w:p w14:paraId="08E7E9A2"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9E4B7B">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 xml:space="preserve">Initial access times may need </w:t>
            </w:r>
            <w:proofErr w:type="gramStart"/>
            <w:r>
              <w:rPr>
                <w:lang w:val="en-US" w:eastAsia="ko-KR"/>
              </w:rPr>
              <w:t>some</w:t>
            </w:r>
            <w:proofErr w:type="gramEnd"/>
            <w:r>
              <w:rPr>
                <w:lang w:val="en-US" w:eastAsia="ko-KR"/>
              </w:rPr>
              <w:t xml:space="preserve"> checking</w:t>
            </w:r>
          </w:p>
        </w:tc>
      </w:tr>
      <w:tr w:rsidR="008D15EA" w14:paraId="23763D40" w14:textId="77777777" w:rsidTr="009E4B7B">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w:t>
            </w:r>
            <w:proofErr w:type="gramStart"/>
            <w:r w:rsidRPr="00560E7D">
              <w:rPr>
                <w:rFonts w:eastAsia="PMingLiU"/>
                <w:lang w:val="en-US" w:eastAsia="zh-TW" w:bidi="hi-IN"/>
              </w:rPr>
              <w:t>.  </w:t>
            </w:r>
            <w:proofErr w:type="gramEnd"/>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w:t>
            </w:r>
            <w:proofErr w:type="gramStart"/>
            <w:r w:rsidR="00367F74">
              <w:rPr>
                <w:rFonts w:eastAsia="PMingLiU"/>
                <w:lang w:val="en-US" w:eastAsia="zh-TW" w:bidi="hi-IN"/>
              </w:rPr>
              <w:t>some</w:t>
            </w:r>
            <w:proofErr w:type="gramEnd"/>
            <w:r w:rsidR="00367F74">
              <w:rPr>
                <w:rFonts w:eastAsia="PMingLiU"/>
                <w:lang w:val="en-US" w:eastAsia="zh-TW" w:bidi="hi-IN"/>
              </w:rPr>
              <w:t xml:space="preserv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ListParagraph"/>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w:t>
            </w:r>
            <w:proofErr w:type="gramStart"/>
            <w:r>
              <w:rPr>
                <w:rFonts w:eastAsia="DengXian"/>
                <w:lang w:val="en-US" w:eastAsia="zh-CN"/>
              </w:rPr>
              <w:t>must to</w:t>
            </w:r>
            <w:proofErr w:type="gramEnd"/>
            <w:r>
              <w:rPr>
                <w:rFonts w:eastAsia="DengXian"/>
                <w:lang w:val="en-US" w:eastAsia="zh-CN"/>
              </w:rPr>
              <w:t xml:space="preserve">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SimSun"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lastRenderedPageBreak/>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87710A">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666CFD7F" w14:textId="77777777" w:rsidR="00B8576A" w:rsidRDefault="00B8576A" w:rsidP="00B50AAC">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B50AAC">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agree</w:t>
            </w:r>
            <w:proofErr w:type="gramEnd"/>
            <w:r>
              <w:rPr>
                <w:rFonts w:eastAsia="DengXian"/>
                <w:lang w:val="en-US" w:eastAsia="zh-CN"/>
              </w:rPr>
              <w:t xml:space="preserve"> some general principle other than agree an FFS. Such as:</w:t>
            </w:r>
          </w:p>
          <w:p w14:paraId="581278C6" w14:textId="77777777" w:rsidR="00B8576A" w:rsidRPr="00A27A96" w:rsidRDefault="00B8576A" w:rsidP="00B50AAC">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DengXian"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 xml:space="preserve">We do not see benefit of adopting semi-static TDD-like slot format configuration for HD-FDD UEs, and we are </w:t>
            </w:r>
            <w:proofErr w:type="gramStart"/>
            <w:r>
              <w:rPr>
                <w:lang w:val="en-US"/>
              </w:rPr>
              <w:t>very concerned</w:t>
            </w:r>
            <w:proofErr w:type="gramEnd"/>
            <w:r>
              <w:rPr>
                <w:lang w:val="en-US"/>
              </w:rPr>
              <w:t xml:space="preserve">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ListParagraph"/>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ListParagraph"/>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986A3D">
        <w:tc>
          <w:tcPr>
            <w:tcW w:w="1479" w:type="dxa"/>
          </w:tcPr>
          <w:p w14:paraId="753D61B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EDB7B2F" w14:textId="77777777" w:rsidR="00986A3D" w:rsidRDefault="00986A3D" w:rsidP="00B50AAC">
            <w:pPr>
              <w:rPr>
                <w:rFonts w:eastAsia="DengXian"/>
                <w:lang w:val="en-US" w:eastAsia="zh-CN" w:bidi="hi-IN"/>
              </w:rPr>
            </w:pPr>
            <w:r>
              <w:rPr>
                <w:rFonts w:eastAsia="DengXian"/>
                <w:lang w:val="en-US" w:eastAsia="zh-CN" w:bidi="hi-IN"/>
              </w:rPr>
              <w:t>Agree with Nokia</w:t>
            </w:r>
          </w:p>
        </w:tc>
      </w:tr>
      <w:tr w:rsidR="00E16CA4" w14:paraId="3F1BF728" w14:textId="77777777" w:rsidTr="00B50AAC">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B50AAC">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ListParagraph"/>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B50AAC">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ListParagraph"/>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w:t>
            </w:r>
            <w:proofErr w:type="gramStart"/>
            <w:r w:rsidRPr="00923242">
              <w:rPr>
                <w:sz w:val="20"/>
                <w:szCs w:val="22"/>
                <w:lang w:val="en-US"/>
              </w:rPr>
              <w:t>dedicated</w:t>
            </w:r>
            <w:proofErr w:type="gramEnd"/>
            <w:r w:rsidRPr="00923242">
              <w:rPr>
                <w:sz w:val="20"/>
                <w:szCs w:val="22"/>
                <w:lang w:val="en-US"/>
              </w:rPr>
              <w:t xml:space="preserve"> RRC signaling.</w:t>
            </w:r>
          </w:p>
          <w:p w14:paraId="67719BA1" w14:textId="63121821" w:rsidR="00923242" w:rsidRPr="00923242" w:rsidRDefault="00923242" w:rsidP="00923242">
            <w:pPr>
              <w:pStyle w:val="ListParagraph"/>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ListParagraph"/>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ListParagraph"/>
              <w:ind w:left="360"/>
              <w:rPr>
                <w:lang w:val="en-US"/>
              </w:rPr>
            </w:pPr>
          </w:p>
        </w:tc>
      </w:tr>
      <w:tr w:rsidR="00E16CA4" w:rsidRPr="008E3AB5" w14:paraId="0A5218B6" w14:textId="77777777" w:rsidTr="00B50AAC">
        <w:tc>
          <w:tcPr>
            <w:tcW w:w="1479" w:type="dxa"/>
          </w:tcPr>
          <w:p w14:paraId="361C3846" w14:textId="719974FC" w:rsidR="00E16CA4" w:rsidRDefault="00643541" w:rsidP="00B50AAC">
            <w:pPr>
              <w:rPr>
                <w:lang w:val="en-US" w:eastAsia="ko-KR"/>
              </w:rPr>
            </w:pPr>
            <w:r>
              <w:rPr>
                <w:lang w:val="en-US" w:eastAsia="ko-KR"/>
              </w:rPr>
              <w:lastRenderedPageBreak/>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 xml:space="preserve">The FFS seems </w:t>
            </w:r>
            <w:proofErr w:type="gramStart"/>
            <w:r>
              <w:rPr>
                <w:lang w:val="en-US"/>
              </w:rPr>
              <w:t>pretty clearly</w:t>
            </w:r>
            <w:proofErr w:type="gramEnd"/>
            <w:r>
              <w:rPr>
                <w:lang w:val="en-US"/>
              </w:rPr>
              <w:t xml:space="preserve"> out of scope of the WID. We can accept if everyone else does. </w:t>
            </w:r>
            <w:proofErr w:type="gramStart"/>
            <w:r>
              <w:rPr>
                <w:lang w:val="en-US"/>
              </w:rPr>
              <w:t>Otherwise</w:t>
            </w:r>
            <w:proofErr w:type="gramEnd"/>
            <w:r>
              <w:rPr>
                <w:lang w:val="en-US"/>
              </w:rPr>
              <w:t xml:space="preserve"> we suggest to agree on the main bullet is enough, supporters of the FFS can prove the need to go beyond the starting point without the explicit FFS.</w:t>
            </w:r>
          </w:p>
        </w:tc>
      </w:tr>
      <w:tr w:rsidR="00E16CA4" w:rsidRPr="008E3AB5" w14:paraId="2327BEF2" w14:textId="77777777" w:rsidTr="00B50AAC">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B50AAC">
        <w:tc>
          <w:tcPr>
            <w:tcW w:w="1479" w:type="dxa"/>
          </w:tcPr>
          <w:p w14:paraId="7D611B9B" w14:textId="3DEF8882"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16D11D5" w14:textId="2954A6E3"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B50AAC">
        <w:tc>
          <w:tcPr>
            <w:tcW w:w="1479" w:type="dxa"/>
          </w:tcPr>
          <w:p w14:paraId="01E7B308" w14:textId="5E128109"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0CBDBC7" w14:textId="06ED0DDD" w:rsidR="001E199B" w:rsidRDefault="001E199B" w:rsidP="001E199B">
            <w:pPr>
              <w:tabs>
                <w:tab w:val="left" w:pos="551"/>
              </w:tabs>
              <w:rPr>
                <w:rFonts w:eastAsia="DengXian"/>
                <w:lang w:val="en-US" w:eastAsia="zh-CN"/>
              </w:rPr>
            </w:pPr>
            <w:r>
              <w:rPr>
                <w:rFonts w:eastAsia="DengXian" w:hint="eastAsia"/>
                <w:lang w:val="en-US" w:eastAsia="zh-CN"/>
              </w:rPr>
              <w:t>Y</w:t>
            </w:r>
          </w:p>
        </w:tc>
        <w:tc>
          <w:tcPr>
            <w:tcW w:w="6783" w:type="dxa"/>
          </w:tcPr>
          <w:p w14:paraId="17BB242B" w14:textId="4F3997B9" w:rsidR="001E199B" w:rsidRDefault="001E199B" w:rsidP="001E199B">
            <w:pPr>
              <w:rPr>
                <w:lang w:val="en-US"/>
              </w:rPr>
            </w:pPr>
            <w:r>
              <w:rPr>
                <w:rFonts w:eastAsia="DengXian" w:hint="eastAsia"/>
                <w:lang w:val="en-US" w:eastAsia="zh-CN"/>
              </w:rPr>
              <w:t>A</w:t>
            </w:r>
            <w:r>
              <w:rPr>
                <w:rFonts w:eastAsia="DengXian"/>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CB04BD">
        <w:tc>
          <w:tcPr>
            <w:tcW w:w="1479" w:type="dxa"/>
          </w:tcPr>
          <w:p w14:paraId="0BA9B60C" w14:textId="77777777" w:rsidR="00CB04BD" w:rsidRDefault="00CB04BD" w:rsidP="00592B95">
            <w:pPr>
              <w:rPr>
                <w:lang w:val="en-US" w:eastAsia="ko-KR"/>
              </w:rPr>
            </w:pPr>
            <w:r>
              <w:rPr>
                <w:lang w:val="en-US" w:eastAsia="ko-KR"/>
              </w:rPr>
              <w:t>Ericsson</w:t>
            </w:r>
          </w:p>
        </w:tc>
        <w:tc>
          <w:tcPr>
            <w:tcW w:w="1372" w:type="dxa"/>
          </w:tcPr>
          <w:p w14:paraId="08B99380" w14:textId="77777777" w:rsidR="00CB04BD" w:rsidRDefault="00CB04BD" w:rsidP="00592B95">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592B95">
            <w:pPr>
              <w:rPr>
                <w:lang w:val="en-US"/>
              </w:rPr>
            </w:pPr>
          </w:p>
        </w:tc>
      </w:tr>
      <w:tr w:rsidR="005B521E" w:rsidRPr="008E3AB5" w14:paraId="7B5F7921" w14:textId="77777777" w:rsidTr="00CB04BD">
        <w:tc>
          <w:tcPr>
            <w:tcW w:w="1479" w:type="dxa"/>
          </w:tcPr>
          <w:p w14:paraId="3C7D621E" w14:textId="58F023ED" w:rsidR="005B521E" w:rsidRPr="005B521E" w:rsidRDefault="005B521E" w:rsidP="00592B9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29DEF5" w14:textId="77777777" w:rsidR="005B521E" w:rsidRDefault="005B521E" w:rsidP="00592B95">
            <w:pPr>
              <w:tabs>
                <w:tab w:val="left" w:pos="551"/>
              </w:tabs>
              <w:rPr>
                <w:lang w:val="en-US" w:eastAsia="ko-KR"/>
              </w:rPr>
            </w:pPr>
          </w:p>
        </w:tc>
        <w:tc>
          <w:tcPr>
            <w:tcW w:w="6783" w:type="dxa"/>
          </w:tcPr>
          <w:p w14:paraId="2E5B307A" w14:textId="5DFF0EBC" w:rsidR="005B521E" w:rsidRPr="005B521E" w:rsidRDefault="005B521E" w:rsidP="00592B95">
            <w:pPr>
              <w:rPr>
                <w:rFonts w:eastAsia="DengXian"/>
                <w:lang w:val="en-US" w:eastAsia="zh-CN"/>
              </w:rPr>
            </w:pPr>
            <w:r>
              <w:rPr>
                <w:rFonts w:eastAsia="DengXian" w:hint="eastAsia"/>
                <w:lang w:val="en-US" w:eastAsia="zh-CN"/>
              </w:rPr>
              <w:t>W</w:t>
            </w:r>
            <w:r>
              <w:rPr>
                <w:rFonts w:eastAsia="DengXian"/>
                <w:lang w:val="en-US" w:eastAsia="zh-CN"/>
              </w:rPr>
              <w:t xml:space="preserve">e prefer to remove the FFS, same reason as commented before by </w:t>
            </w:r>
            <w:proofErr w:type="gramStart"/>
            <w:r>
              <w:rPr>
                <w:rFonts w:eastAsia="DengXian"/>
                <w:lang w:val="en-US" w:eastAsia="zh-CN"/>
              </w:rPr>
              <w:t>many</w:t>
            </w:r>
            <w:proofErr w:type="gramEnd"/>
            <w:r>
              <w:rPr>
                <w:rFonts w:eastAsia="DengXian"/>
                <w:lang w:val="en-US" w:eastAsia="zh-CN"/>
              </w:rPr>
              <w:t xml:space="preserve"> companies. But we won’t object to keep the FFS is there is majority of companies support it</w:t>
            </w:r>
            <w:proofErr w:type="gramStart"/>
            <w:r>
              <w:rPr>
                <w:rFonts w:eastAsia="DengXian"/>
                <w:lang w:val="en-US" w:eastAsia="zh-CN"/>
              </w:rPr>
              <w:t xml:space="preserve">.  </w:t>
            </w:r>
            <w:proofErr w:type="gramEnd"/>
          </w:p>
        </w:tc>
      </w:tr>
      <w:tr w:rsidR="001C7155" w:rsidRPr="008E3AB5" w14:paraId="5AB616E9" w14:textId="77777777" w:rsidTr="00CB04BD">
        <w:tc>
          <w:tcPr>
            <w:tcW w:w="1479" w:type="dxa"/>
          </w:tcPr>
          <w:p w14:paraId="2057FB57" w14:textId="44C1CD8F" w:rsidR="001C7155" w:rsidRDefault="001C7155" w:rsidP="001C7155">
            <w:pPr>
              <w:rPr>
                <w:rFonts w:eastAsia="DengXian"/>
                <w:lang w:val="en-US" w:eastAsia="zh-CN"/>
              </w:rPr>
            </w:pPr>
            <w:r>
              <w:rPr>
                <w:rFonts w:eastAsia="DengXian"/>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Futurewei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DengXian"/>
                <w:lang w:val="en-US" w:eastAsia="zh-CN"/>
              </w:rPr>
            </w:pPr>
            <w:proofErr w:type="gramStart"/>
            <w:r>
              <w:rPr>
                <w:lang w:val="en-US"/>
              </w:rPr>
              <w:t>As long as</w:t>
            </w:r>
            <w:proofErr w:type="gramEnd"/>
            <w:r>
              <w:rPr>
                <w:lang w:val="en-US"/>
              </w:rPr>
              <w:t xml:space="preserve"> there will be flexible symbols, and the likely outcome that semi-static configuration will be optional for the gNB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CB04BD">
        <w:tc>
          <w:tcPr>
            <w:tcW w:w="1479" w:type="dxa"/>
          </w:tcPr>
          <w:p w14:paraId="0DB91A64" w14:textId="2A32F68A"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CB04BD">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Heading1"/>
      </w:pPr>
      <w:bookmarkStart w:id="6" w:name="_Ref62548907"/>
      <w:r>
        <w:t xml:space="preserve">Other aspects </w:t>
      </w:r>
      <w:bookmarkEnd w:id="6"/>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Avoid over-optimization for small </w:t>
      </w:r>
      <w:proofErr w:type="gramStart"/>
      <w:r w:rsidRPr="00016962">
        <w:rPr>
          <w:rFonts w:ascii="Times New Roman" w:hAnsi="Times New Roman" w:cs="Times New Roman"/>
          <w:sz w:val="20"/>
          <w:szCs w:val="20"/>
          <w:lang w:val="en-US"/>
        </w:rPr>
        <w:t>benefits</w:t>
      </w:r>
      <w:proofErr w:type="gramEnd"/>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In Rel-17, no need to introduce enhancements for high RedCap connection density </w:t>
      </w:r>
      <w:proofErr w:type="gramStart"/>
      <w:r w:rsidRPr="00016962">
        <w:rPr>
          <w:rFonts w:ascii="Times New Roman" w:hAnsi="Times New Roman" w:cs="Times New Roman"/>
          <w:sz w:val="20"/>
          <w:szCs w:val="20"/>
          <w:lang w:val="en-US"/>
        </w:rPr>
        <w:t>scenarios</w:t>
      </w:r>
      <w:proofErr w:type="gramEnd"/>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In principle, the network shall not restrict the configurations for the legacy UEs </w:t>
      </w:r>
      <w:proofErr w:type="gramStart"/>
      <w:r w:rsidRPr="00016962">
        <w:rPr>
          <w:rFonts w:ascii="Times New Roman" w:hAnsi="Times New Roman" w:cs="Times New Roman"/>
          <w:sz w:val="20"/>
          <w:szCs w:val="20"/>
          <w:lang w:val="en-US"/>
        </w:rPr>
        <w:t>in order to</w:t>
      </w:r>
      <w:proofErr w:type="gramEnd"/>
      <w:r w:rsidRPr="00016962">
        <w:rPr>
          <w:rFonts w:ascii="Times New Roman" w:hAnsi="Times New Roman" w:cs="Times New Roman"/>
          <w:sz w:val="20"/>
          <w:szCs w:val="20"/>
          <w:lang w:val="en-US"/>
        </w:rPr>
        <w:t xml:space="preserve">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The performance degradation of legacy UEs due to the introduced vast RedCap UEs shall be reduced through e.g., access control, separate initial BWP for RedCap UEs, </w:t>
      </w:r>
      <w:proofErr w:type="gramStart"/>
      <w:r w:rsidRPr="00016962">
        <w:rPr>
          <w:rFonts w:ascii="Times New Roman" w:hAnsi="Times New Roman" w:cs="Times New Roman"/>
          <w:sz w:val="20"/>
          <w:szCs w:val="20"/>
          <w:lang w:val="en-US"/>
        </w:rPr>
        <w:t>etc.</w:t>
      </w:r>
      <w:proofErr w:type="gramEnd"/>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lastRenderedPageBreak/>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w:t>
      </w:r>
      <w:proofErr w:type="gramStart"/>
      <w:r w:rsidRPr="00016962">
        <w:rPr>
          <w:rFonts w:ascii="Times New Roman" w:hAnsi="Times New Roman" w:cs="Times New Roman"/>
          <w:sz w:val="20"/>
          <w:szCs w:val="20"/>
          <w:lang w:val="en-US"/>
        </w:rPr>
        <w:t>e.g.</w:t>
      </w:r>
      <w:proofErr w:type="gramEnd"/>
      <w:r w:rsidRPr="00016962">
        <w:rPr>
          <w:rFonts w:ascii="Times New Roman" w:hAnsi="Times New Roman" w:cs="Times New Roman"/>
          <w:sz w:val="20"/>
          <w:szCs w:val="20"/>
          <w:lang w:val="en-US"/>
        </w:rPr>
        <w:t xml:space="preserve">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Avoid duplication of existing system information in new SIBs intended specifically for RedCap </w:t>
      </w:r>
      <w:proofErr w:type="gramStart"/>
      <w:r w:rsidRPr="00016962">
        <w:rPr>
          <w:rFonts w:ascii="Times New Roman" w:hAnsi="Times New Roman" w:cs="Times New Roman"/>
          <w:sz w:val="20"/>
          <w:szCs w:val="20"/>
          <w:lang w:val="en-US"/>
        </w:rPr>
        <w:t>UEs</w:t>
      </w:r>
      <w:proofErr w:type="gramEnd"/>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RedCap-specific information may be conveyed using the following options: 1) reusing the existing SIBs and defining </w:t>
      </w:r>
      <w:proofErr w:type="gramStart"/>
      <w:r w:rsidRPr="00016962">
        <w:rPr>
          <w:rFonts w:ascii="Times New Roman" w:hAnsi="Times New Roman" w:cs="Times New Roman"/>
          <w:sz w:val="20"/>
          <w:szCs w:val="20"/>
          <w:lang w:val="en-US"/>
        </w:rPr>
        <w:t>new information</w:t>
      </w:r>
      <w:proofErr w:type="gramEnd"/>
      <w:r w:rsidRPr="00016962">
        <w:rPr>
          <w:rFonts w:ascii="Times New Roman" w:hAnsi="Times New Roman" w:cs="Times New Roman"/>
          <w:sz w:val="20"/>
          <w:szCs w:val="20"/>
          <w:lang w:val="en-US"/>
        </w:rPr>
        <w:t xml:space="preserve">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xml:space="preserve">] In FR1, there is no impact on the reception of RMSI when the maximum UE bandwidth is </w:t>
      </w:r>
      <w:proofErr w:type="gramStart"/>
      <w:r w:rsidRPr="00016962">
        <w:rPr>
          <w:rFonts w:ascii="Times New Roman" w:hAnsi="Times New Roman" w:cs="Times New Roman"/>
          <w:sz w:val="20"/>
          <w:szCs w:val="20"/>
          <w:lang w:val="en-US"/>
        </w:rPr>
        <w:t>20MHz</w:t>
      </w:r>
      <w:proofErr w:type="gramEnd"/>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w:t>
      </w:r>
      <w:proofErr w:type="gramStart"/>
      <w:r w:rsidRPr="00016962">
        <w:rPr>
          <w:rFonts w:ascii="Times New Roman" w:hAnsi="Times New Roman" w:cs="Times New Roman"/>
          <w:sz w:val="20"/>
          <w:szCs w:val="20"/>
          <w:lang w:val="en-US"/>
        </w:rPr>
        <w:t>UE</w:t>
      </w:r>
      <w:proofErr w:type="gramEnd"/>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proofErr w:type="gramStart"/>
      <w:r>
        <w:rPr>
          <w:szCs w:val="22"/>
          <w:lang w:val="en-US"/>
        </w:rPr>
        <w:t>Several</w:t>
      </w:r>
      <w:proofErr w:type="gramEnd"/>
      <w:r>
        <w:rPr>
          <w:szCs w:val="22"/>
          <w:lang w:val="en-US"/>
        </w:rPr>
        <w:t xml:space="preserve">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 xml:space="preserve">With regards to Msg1 indication in specific, </w:t>
      </w:r>
      <w:proofErr w:type="gramStart"/>
      <w:r w:rsidR="00CF33A5">
        <w:rPr>
          <w:szCs w:val="22"/>
          <w:lang w:val="en-US"/>
        </w:rPr>
        <w:t>most of</w:t>
      </w:r>
      <w:proofErr w:type="gramEnd"/>
      <w:r w:rsidR="00CF33A5">
        <w:rPr>
          <w:szCs w:val="22"/>
          <w:lang w:val="en-US"/>
        </w:rPr>
        <w:t xml:space="preserve">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w:t>
      </w:r>
      <w:proofErr w:type="gramStart"/>
      <w:r w:rsidR="00C24BA2">
        <w:rPr>
          <w:szCs w:val="22"/>
          <w:lang w:val="en-US"/>
        </w:rPr>
        <w:t xml:space="preserve">etc.  </w:t>
      </w:r>
      <w:proofErr w:type="gramEnd"/>
    </w:p>
    <w:p w14:paraId="24F5E39A" w14:textId="2AEABBCB" w:rsidR="005B20E7" w:rsidRPr="00794C68" w:rsidRDefault="00566992" w:rsidP="003C617C">
      <w:pPr>
        <w:jc w:val="both"/>
        <w:rPr>
          <w:b/>
          <w:bCs/>
          <w:u w:val="single"/>
        </w:rPr>
      </w:pPr>
      <w:r>
        <w:rPr>
          <w:b/>
          <w:u w:val="single"/>
        </w:rPr>
        <w:t xml:space="preserve">PDCCH search spaces and </w:t>
      </w:r>
      <w:proofErr w:type="gramStart"/>
      <w:r>
        <w:rPr>
          <w:b/>
          <w:u w:val="single"/>
        </w:rPr>
        <w:t>blocking</w:t>
      </w:r>
      <w:proofErr w:type="gramEnd"/>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proofErr w:type="gramStart"/>
      <w:r w:rsidR="005B20E7">
        <w:rPr>
          <w:szCs w:val="22"/>
          <w:lang w:val="en-US"/>
        </w:rPr>
        <w:t>Some</w:t>
      </w:r>
      <w:proofErr w:type="gramEnd"/>
      <w:r w:rsidR="005B20E7">
        <w:rPr>
          <w:szCs w:val="22"/>
          <w:lang w:val="en-US"/>
        </w:rPr>
        <w:t xml:space="preserv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 xml:space="preserve">avoiding minor optimizations aiming at saving a few </w:t>
      </w:r>
      <w:proofErr w:type="gramStart"/>
      <w:r w:rsidR="00192D29" w:rsidRPr="00192D29">
        <w:rPr>
          <w:rFonts w:ascii="Times New Roman" w:hAnsi="Times New Roman" w:cs="Times New Roman"/>
          <w:sz w:val="20"/>
          <w:szCs w:val="20"/>
          <w:lang w:val="en-US"/>
        </w:rPr>
        <w:t>bits</w:t>
      </w:r>
      <w:proofErr w:type="gramEnd"/>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xml:space="preserve">] Consider supporting PDCCH enhancements from the perspective of PDCCH capacity and efficiency improvement, </w:t>
      </w:r>
      <w:proofErr w:type="gramStart"/>
      <w:r w:rsidRPr="00016962">
        <w:rPr>
          <w:rFonts w:ascii="Times New Roman" w:hAnsi="Times New Roman" w:cs="Times New Roman"/>
          <w:sz w:val="20"/>
          <w:szCs w:val="20"/>
          <w:lang w:val="en-US"/>
        </w:rPr>
        <w:t>e.g.</w:t>
      </w:r>
      <w:proofErr w:type="gramEnd"/>
      <w:r w:rsidRPr="00016962">
        <w:rPr>
          <w:rFonts w:ascii="Times New Roman" w:hAnsi="Times New Roman" w:cs="Times New Roman"/>
          <w:sz w:val="20"/>
          <w:szCs w:val="20"/>
          <w:lang w:val="en-US"/>
        </w:rPr>
        <w:t xml:space="preserve">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 xml:space="preserve">Support a SB size for BWP size &lt; 24 PRBs, where the SB size can be fixed or </w:t>
      </w:r>
      <w:proofErr w:type="gramStart"/>
      <w:r w:rsidRPr="0036634D">
        <w:rPr>
          <w:rFonts w:ascii="Times New Roman" w:hAnsi="Times New Roman" w:cs="Times New Roman"/>
          <w:sz w:val="20"/>
          <w:szCs w:val="20"/>
          <w:lang w:val="en-US"/>
        </w:rPr>
        <w:t>configured</w:t>
      </w:r>
      <w:proofErr w:type="gramEnd"/>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w:t>
      </w:r>
      <w:proofErr w:type="gramStart"/>
      <w:r w:rsidRPr="0036634D">
        <w:rPr>
          <w:rFonts w:ascii="Times New Roman" w:hAnsi="Times New Roman" w:cs="Times New Roman"/>
          <w:sz w:val="20"/>
          <w:szCs w:val="20"/>
          <w:lang w:val="en-US"/>
        </w:rPr>
        <w:t>e.g.</w:t>
      </w:r>
      <w:proofErr w:type="gramEnd"/>
      <w:r w:rsidRPr="0036634D">
        <w:rPr>
          <w:rFonts w:ascii="Times New Roman" w:hAnsi="Times New Roman" w:cs="Times New Roman"/>
          <w:sz w:val="20"/>
          <w:szCs w:val="20"/>
          <w:lang w:val="en-US"/>
        </w:rPr>
        <w:t xml:space="preserve">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has additional benefit of improving uplink </w:t>
      </w:r>
      <w:proofErr w:type="gramStart"/>
      <w:r w:rsidRPr="00A91EE5">
        <w:rPr>
          <w:rFonts w:ascii="Times New Roman" w:hAnsi="Times New Roman" w:cs="Times New Roman"/>
          <w:sz w:val="20"/>
          <w:szCs w:val="20"/>
          <w:lang w:val="en-US"/>
        </w:rPr>
        <w:t>coverage</w:t>
      </w:r>
      <w:proofErr w:type="gramEnd"/>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7" w:name="_Toc42034927"/>
      <w:bookmarkStart w:id="8" w:name="_Toc42211937"/>
      <w:bookmarkStart w:id="9" w:name="_Hlk41391803"/>
      <w:r>
        <w:t>References</w:t>
      </w:r>
      <w:bookmarkEnd w:id="7"/>
      <w:bookmarkEnd w:id="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9F1BB9" w:rsidP="00307017">
            <w:pPr>
              <w:rPr>
                <w:color w:val="0000FF"/>
                <w:u w:val="single"/>
              </w:rPr>
            </w:pPr>
            <w:hyperlink r:id="rId13"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9F1BB9" w:rsidP="00307017">
            <w:pPr>
              <w:rPr>
                <w:color w:val="0000FF"/>
                <w:u w:val="single"/>
              </w:rPr>
            </w:pPr>
            <w:hyperlink r:id="rId14"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9F1BB9" w:rsidP="00307017">
            <w:pPr>
              <w:rPr>
                <w:color w:val="0000FF"/>
                <w:u w:val="single"/>
              </w:rPr>
            </w:pPr>
            <w:hyperlink r:id="rId15"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6"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9F1BB9" w:rsidP="00307017">
            <w:pPr>
              <w:rPr>
                <w:color w:val="0000FF"/>
                <w:u w:val="single"/>
              </w:rPr>
            </w:pPr>
            <w:hyperlink r:id="rId17"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9F1BB9" w:rsidP="00307017">
            <w:pPr>
              <w:rPr>
                <w:color w:val="0000FF"/>
                <w:u w:val="single"/>
              </w:rPr>
            </w:pPr>
            <w:hyperlink r:id="rId18"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9F1BB9" w:rsidP="00307017">
            <w:pPr>
              <w:rPr>
                <w:color w:val="0000FF"/>
                <w:u w:val="single"/>
              </w:rPr>
            </w:pPr>
            <w:hyperlink r:id="rId19"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9F1BB9" w:rsidP="00307017">
            <w:pPr>
              <w:rPr>
                <w:color w:val="0000FF"/>
                <w:u w:val="single"/>
              </w:rPr>
            </w:pPr>
            <w:hyperlink r:id="rId20"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9F1BB9" w:rsidP="00307017">
            <w:pPr>
              <w:rPr>
                <w:color w:val="0000FF"/>
                <w:u w:val="single"/>
              </w:rPr>
            </w:pPr>
            <w:hyperlink r:id="rId21"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9F1BB9" w:rsidP="00307017">
            <w:pPr>
              <w:rPr>
                <w:color w:val="0000FF"/>
                <w:u w:val="single"/>
              </w:rPr>
            </w:pPr>
            <w:hyperlink r:id="rId22"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9F1BB9" w:rsidP="00307017">
            <w:pPr>
              <w:rPr>
                <w:color w:val="0000FF"/>
                <w:u w:val="single"/>
              </w:rPr>
            </w:pPr>
            <w:hyperlink r:id="rId23"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9F1BB9" w:rsidP="00307017">
            <w:pPr>
              <w:rPr>
                <w:color w:val="0000FF"/>
                <w:u w:val="single"/>
              </w:rPr>
            </w:pPr>
            <w:hyperlink r:id="rId24"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9F1BB9" w:rsidP="00307017">
            <w:pPr>
              <w:rPr>
                <w:color w:val="0000FF"/>
                <w:u w:val="single"/>
              </w:rPr>
            </w:pPr>
            <w:hyperlink r:id="rId25"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9F1BB9" w:rsidP="00307017">
            <w:pPr>
              <w:rPr>
                <w:color w:val="0000FF"/>
                <w:u w:val="single"/>
              </w:rPr>
            </w:pPr>
            <w:hyperlink r:id="rId26"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9F1BB9" w:rsidP="00307017">
            <w:pPr>
              <w:rPr>
                <w:color w:val="0000FF"/>
                <w:u w:val="single"/>
              </w:rPr>
            </w:pPr>
            <w:hyperlink r:id="rId27"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9F1BB9" w:rsidP="00307017">
            <w:pPr>
              <w:rPr>
                <w:color w:val="0000FF"/>
                <w:u w:val="single"/>
              </w:rPr>
            </w:pPr>
            <w:hyperlink r:id="rId28"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9F1BB9" w:rsidP="00307017">
            <w:pPr>
              <w:rPr>
                <w:color w:val="0000FF"/>
                <w:u w:val="single"/>
              </w:rPr>
            </w:pPr>
            <w:hyperlink r:id="rId29"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9F1BB9" w:rsidP="00307017">
            <w:pPr>
              <w:rPr>
                <w:color w:val="0000FF"/>
                <w:u w:val="single"/>
              </w:rPr>
            </w:pPr>
            <w:hyperlink r:id="rId30"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9F1BB9" w:rsidP="00307017">
            <w:pPr>
              <w:rPr>
                <w:color w:val="0000FF"/>
                <w:u w:val="single"/>
              </w:rPr>
            </w:pPr>
            <w:hyperlink r:id="rId31"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9F1BB9" w:rsidP="00307017">
            <w:pPr>
              <w:rPr>
                <w:color w:val="0000FF"/>
                <w:u w:val="single"/>
              </w:rPr>
            </w:pPr>
            <w:hyperlink r:id="rId32"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9F1BB9" w:rsidP="00307017">
            <w:pPr>
              <w:rPr>
                <w:color w:val="0000FF"/>
                <w:u w:val="single"/>
              </w:rPr>
            </w:pPr>
            <w:hyperlink r:id="rId33"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9F1BB9" w:rsidP="00307017">
            <w:pPr>
              <w:rPr>
                <w:color w:val="0000FF"/>
                <w:u w:val="single"/>
              </w:rPr>
            </w:pPr>
            <w:hyperlink r:id="rId34"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9F1BB9" w:rsidP="00307017">
            <w:pPr>
              <w:rPr>
                <w:color w:val="0000FF"/>
                <w:u w:val="single"/>
              </w:rPr>
            </w:pPr>
            <w:hyperlink r:id="rId35"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6"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9F1BB9" w:rsidP="00307017">
            <w:pPr>
              <w:rPr>
                <w:color w:val="0000FF"/>
                <w:u w:val="single"/>
              </w:rPr>
            </w:pPr>
            <w:hyperlink r:id="rId37"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9F1BB9" w:rsidP="00307017">
            <w:pPr>
              <w:rPr>
                <w:color w:val="0000FF"/>
                <w:u w:val="single"/>
              </w:rPr>
            </w:pPr>
            <w:hyperlink r:id="rId38"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9F1BB9" w:rsidP="00307017">
            <w:pPr>
              <w:rPr>
                <w:color w:val="0000FF"/>
                <w:u w:val="single"/>
              </w:rPr>
            </w:pPr>
            <w:hyperlink r:id="rId39"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lastRenderedPageBreak/>
              <w:t>[26]</w:t>
            </w:r>
          </w:p>
        </w:tc>
        <w:tc>
          <w:tcPr>
            <w:tcW w:w="1456" w:type="dxa"/>
            <w:tcMar>
              <w:top w:w="0" w:type="dxa"/>
              <w:left w:w="70" w:type="dxa"/>
              <w:bottom w:w="0" w:type="dxa"/>
              <w:right w:w="70" w:type="dxa"/>
            </w:tcMar>
            <w:hideMark/>
          </w:tcPr>
          <w:p w14:paraId="78F1BB27" w14:textId="41043DFF" w:rsidR="00307017" w:rsidRPr="00307017" w:rsidRDefault="009F1BB9" w:rsidP="00307017">
            <w:pPr>
              <w:rPr>
                <w:color w:val="0000FF"/>
                <w:u w:val="single"/>
              </w:rPr>
            </w:pPr>
            <w:hyperlink r:id="rId40"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9F1BB9" w:rsidP="00307017">
            <w:pPr>
              <w:rPr>
                <w:color w:val="0000FF"/>
                <w:u w:val="single"/>
              </w:rPr>
            </w:pPr>
            <w:hyperlink r:id="rId41"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9F1BB9" w:rsidP="00307017">
            <w:pPr>
              <w:rPr>
                <w:color w:val="0000FF"/>
                <w:u w:val="single"/>
              </w:rPr>
            </w:pPr>
            <w:hyperlink r:id="rId42"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9F1BB9" w:rsidP="00E64AB3">
            <w:hyperlink r:id="rId43"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AE934" w14:textId="77777777" w:rsidR="009F1BB9" w:rsidRDefault="009F1BB9" w:rsidP="00581A60">
      <w:pPr>
        <w:spacing w:after="0"/>
      </w:pPr>
      <w:r>
        <w:separator/>
      </w:r>
    </w:p>
  </w:endnote>
  <w:endnote w:type="continuationSeparator" w:id="0">
    <w:p w14:paraId="3A846517" w14:textId="77777777" w:rsidR="009F1BB9" w:rsidRDefault="009F1BB9" w:rsidP="00581A60">
      <w:pPr>
        <w:spacing w:after="0"/>
      </w:pPr>
      <w:r>
        <w:continuationSeparator/>
      </w:r>
    </w:p>
  </w:endnote>
  <w:endnote w:type="continuationNotice" w:id="1">
    <w:p w14:paraId="6508ED23" w14:textId="77777777" w:rsidR="009F1BB9" w:rsidRDefault="009F1B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B8FC5" w14:textId="77777777" w:rsidR="009F1BB9" w:rsidRDefault="009F1BB9" w:rsidP="00581A60">
      <w:pPr>
        <w:spacing w:after="0"/>
      </w:pPr>
      <w:r>
        <w:separator/>
      </w:r>
    </w:p>
  </w:footnote>
  <w:footnote w:type="continuationSeparator" w:id="0">
    <w:p w14:paraId="12178448" w14:textId="77777777" w:rsidR="009F1BB9" w:rsidRDefault="009F1BB9" w:rsidP="00581A60">
      <w:pPr>
        <w:spacing w:after="0"/>
      </w:pPr>
      <w:r>
        <w:continuationSeparator/>
      </w:r>
    </w:p>
  </w:footnote>
  <w:footnote w:type="continuationNotice" w:id="1">
    <w:p w14:paraId="7D53F7F1" w14:textId="77777777" w:rsidR="009F1BB9" w:rsidRDefault="009F1BB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1"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34"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7"/>
  </w:num>
  <w:num w:numId="3">
    <w:abstractNumId w:val="3"/>
  </w:num>
  <w:num w:numId="4">
    <w:abstractNumId w:val="21"/>
  </w:num>
  <w:num w:numId="5">
    <w:abstractNumId w:val="16"/>
  </w:num>
  <w:num w:numId="6">
    <w:abstractNumId w:val="36"/>
  </w:num>
  <w:num w:numId="7">
    <w:abstractNumId w:val="0"/>
  </w:num>
  <w:num w:numId="8">
    <w:abstractNumId w:val="18"/>
  </w:num>
  <w:num w:numId="9">
    <w:abstractNumId w:val="6"/>
  </w:num>
  <w:num w:numId="10">
    <w:abstractNumId w:val="4"/>
  </w:num>
  <w:num w:numId="11">
    <w:abstractNumId w:val="31"/>
  </w:num>
  <w:num w:numId="12">
    <w:abstractNumId w:val="34"/>
  </w:num>
  <w:num w:numId="13">
    <w:abstractNumId w:val="14"/>
  </w:num>
  <w:num w:numId="14">
    <w:abstractNumId w:val="1"/>
  </w:num>
  <w:num w:numId="15">
    <w:abstractNumId w:val="25"/>
  </w:num>
  <w:num w:numId="16">
    <w:abstractNumId w:val="27"/>
  </w:num>
  <w:num w:numId="17">
    <w:abstractNumId w:val="13"/>
  </w:num>
  <w:num w:numId="18">
    <w:abstractNumId w:val="30"/>
  </w:num>
  <w:num w:numId="19">
    <w:abstractNumId w:val="11"/>
  </w:num>
  <w:num w:numId="20">
    <w:abstractNumId w:val="5"/>
  </w:num>
  <w:num w:numId="21">
    <w:abstractNumId w:val="10"/>
  </w:num>
  <w:num w:numId="22">
    <w:abstractNumId w:val="29"/>
  </w:num>
  <w:num w:numId="23">
    <w:abstractNumId w:val="9"/>
  </w:num>
  <w:num w:numId="24">
    <w:abstractNumId w:val="19"/>
  </w:num>
  <w:num w:numId="25">
    <w:abstractNumId w:val="2"/>
  </w:num>
  <w:num w:numId="26">
    <w:abstractNumId w:val="33"/>
  </w:num>
  <w:num w:numId="27">
    <w:abstractNumId w:val="20"/>
  </w:num>
  <w:num w:numId="28">
    <w:abstractNumId w:val="35"/>
  </w:num>
  <w:num w:numId="29">
    <w:abstractNumId w:val="28"/>
  </w:num>
  <w:num w:numId="30">
    <w:abstractNumId w:val="37"/>
  </w:num>
  <w:num w:numId="31">
    <w:abstractNumId w:val="8"/>
  </w:num>
  <w:num w:numId="32">
    <w:abstractNumId w:val="7"/>
  </w:num>
  <w:num w:numId="33">
    <w:abstractNumId w:val="21"/>
  </w:num>
  <w:num w:numId="34">
    <w:abstractNumId w:val="32"/>
  </w:num>
  <w:num w:numId="35">
    <w:abstractNumId w:val="12"/>
  </w:num>
  <w:num w:numId="36">
    <w:abstractNumId w:val="23"/>
  </w:num>
  <w:num w:numId="37">
    <w:abstractNumId w:val="24"/>
  </w:num>
  <w:num w:numId="38">
    <w:abstractNumId w:val="15"/>
  </w:num>
  <w:num w:numId="39">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25B"/>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1D"/>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D23"/>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4C5"/>
    <w:rsid w:val="003B7697"/>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EA"/>
    <w:rsid w:val="00416DC2"/>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39"/>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266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680F"/>
    <w:rsid w:val="005A767D"/>
    <w:rsid w:val="005A7B07"/>
    <w:rsid w:val="005A7E88"/>
    <w:rsid w:val="005B02FD"/>
    <w:rsid w:val="005B0BE4"/>
    <w:rsid w:val="005B13A8"/>
    <w:rsid w:val="005B20E7"/>
    <w:rsid w:val="005B21A5"/>
    <w:rsid w:val="005B279C"/>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C74"/>
    <w:rsid w:val="008D5F27"/>
    <w:rsid w:val="008D6277"/>
    <w:rsid w:val="008D6B1A"/>
    <w:rsid w:val="008D77EA"/>
    <w:rsid w:val="008E0B98"/>
    <w:rsid w:val="008E0D01"/>
    <w:rsid w:val="008E0DEB"/>
    <w:rsid w:val="008E165E"/>
    <w:rsid w:val="008E25E8"/>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ABF"/>
    <w:rsid w:val="00AF1E10"/>
    <w:rsid w:val="00AF1F79"/>
    <w:rsid w:val="00AF2180"/>
    <w:rsid w:val="00AF21CA"/>
    <w:rsid w:val="00AF2A00"/>
    <w:rsid w:val="00AF35B7"/>
    <w:rsid w:val="00AF3924"/>
    <w:rsid w:val="00AF3B75"/>
    <w:rsid w:val="00AF3D28"/>
    <w:rsid w:val="00AF3DBB"/>
    <w:rsid w:val="00AF3F56"/>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1EC"/>
    <w:rsid w:val="00C57775"/>
    <w:rsid w:val="00C57977"/>
    <w:rsid w:val="00C57AFD"/>
    <w:rsid w:val="00C57B0F"/>
    <w:rsid w:val="00C60781"/>
    <w:rsid w:val="00C607FD"/>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BD"/>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6CA4"/>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1CF7"/>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77"/>
    <w:rsid w:val="00FB75BE"/>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C4417C1-8E06-4FAD-A61E-81F02A8A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034.zip" TargetMode="External"/><Relationship Id="rId18" Type="http://schemas.openxmlformats.org/officeDocument/2006/relationships/hyperlink" Target="https://www.3gpp.org/ftp/TSG_RAN/WG1_RL1/TSGR1_104-e/Docs/R1-2100389.zip" TargetMode="External"/><Relationship Id="rId26" Type="http://schemas.openxmlformats.org/officeDocument/2006/relationships/hyperlink" Target="https://www.3gpp.org/ftp/TSG_RAN/WG1_RL1/TSGR1_104-e/Docs/R1-2100823.zip" TargetMode="External"/><Relationship Id="rId39" Type="http://schemas.openxmlformats.org/officeDocument/2006/relationships/hyperlink" Target="https://www.3gpp.org/ftp/TSG_RAN/WG1_RL1/TSGR1_104-e/Docs/R1-2101619.zip" TargetMode="External"/><Relationship Id="rId21" Type="http://schemas.openxmlformats.org/officeDocument/2006/relationships/hyperlink" Target="https://www.3gpp.org/ftp/TSG_RAN/WG1_RL1/TSGR1_104-e/Docs/R1-2100564.zip" TargetMode="External"/><Relationship Id="rId34" Type="http://schemas.openxmlformats.org/officeDocument/2006/relationships/hyperlink" Target="https://www.3gpp.org/ftp/TSG_RAN/WG1_RL1/TSGR1_104-e/Docs/R1-2101390.zip" TargetMode="External"/><Relationship Id="rId42" Type="http://schemas.openxmlformats.org/officeDocument/2006/relationships/hyperlink" Target="https://www.3gpp.org/ftp/TSG_RAN/WG1_RL1/TSGR1_104-e/Docs/R1-21017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0165.zip" TargetMode="External"/><Relationship Id="rId29" Type="http://schemas.openxmlformats.org/officeDocument/2006/relationships/hyperlink" Target="https://www.3gpp.org/ftp/TSG_RAN/WG1_RL1/TSGR1_104-e/Docs/R1-210090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60.zip" TargetMode="External"/><Relationship Id="rId32" Type="http://schemas.openxmlformats.org/officeDocument/2006/relationships/hyperlink" Target="https://www.3gpp.org/ftp/TSG_RAN/WG1_RL1/TSGR1_104-e/Docs/R1-2101122.zip" TargetMode="External"/><Relationship Id="rId37" Type="http://schemas.openxmlformats.org/officeDocument/2006/relationships/hyperlink" Target="https://www.3gpp.org/ftp/TSG_RAN/WG1_RL1/TSGR1_104-e/Docs/R1-2101507.zip" TargetMode="External"/><Relationship Id="rId40" Type="http://schemas.openxmlformats.org/officeDocument/2006/relationships/hyperlink" Target="https://www.3gpp.org/ftp/TSG_RAN/WG1_RL1/TSGR1_104-e/Docs/R1-2101640.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4-e/Docs/R1-2101777.zip" TargetMode="External"/><Relationship Id="rId23" Type="http://schemas.openxmlformats.org/officeDocument/2006/relationships/hyperlink" Target="https://www.3gpp.org/ftp/TSG_RAN/WG1_RL1/TSGR1_104-e/Docs/R1-2100625.zip" TargetMode="External"/><Relationship Id="rId28" Type="http://schemas.openxmlformats.org/officeDocument/2006/relationships/hyperlink" Target="https://www.3gpp.org/ftp/TSG_RAN/WG1_RL1/TSGR1_104-e/Docs/R1-2100865.zip" TargetMode="External"/><Relationship Id="rId36" Type="http://schemas.openxmlformats.org/officeDocument/2006/relationships/hyperlink" Target="https://www.3gpp.org/ftp/TSG_RAN/WG1_RL1/TSGR1_104-e/Docs/R1-2101471.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449.zip" TargetMode="External"/><Relationship Id="rId31" Type="http://schemas.openxmlformats.org/officeDocument/2006/relationships/hyperlink" Target="https://www.3gpp.org/ftp/TSG_RAN/WG1_RL1/TSGR1_104-e/Docs/R1-2101049.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46.zip" TargetMode="External"/><Relationship Id="rId22" Type="http://schemas.openxmlformats.org/officeDocument/2006/relationships/hyperlink" Target="https://www.3gpp.org/ftp/TSG_RAN/WG1_RL1/TSGR1_104-e/Docs/R1-2100579.zip" TargetMode="External"/><Relationship Id="rId27" Type="http://schemas.openxmlformats.org/officeDocument/2006/relationships/hyperlink" Target="https://www.3gpp.org/ftp/TSG_RAN/WG1_RL1/TSGR1_104-e/Docs/R1-2100843.zip" TargetMode="External"/><Relationship Id="rId30" Type="http://schemas.openxmlformats.org/officeDocument/2006/relationships/hyperlink" Target="https://www.3gpp.org/ftp/TSG_RAN/WG1_RL1/TSGR1_104-e/Docs/R1-2100969.zip" TargetMode="External"/><Relationship Id="rId35" Type="http://schemas.openxmlformats.org/officeDocument/2006/relationships/hyperlink" Target="https://www.3gpp.org/ftp/TSG_RAN/WG1_RL1/TSGR1_104-e/Docs/R1-2101766.zip" TargetMode="External"/><Relationship Id="rId43" Type="http://schemas.openxmlformats.org/officeDocument/2006/relationships/hyperlink" Target="https://www.3gpp.org/ftp/tsg_ran/TSG_RAN/TSGR_90e/Docs/RP-202933.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230.zip" TargetMode="External"/><Relationship Id="rId25" Type="http://schemas.openxmlformats.org/officeDocument/2006/relationships/hyperlink" Target="https://www.3gpp.org/ftp/TSG_RAN/WG1_RL1/TSGR1_104-e/Docs/R1-2100772.zip" TargetMode="External"/><Relationship Id="rId33" Type="http://schemas.openxmlformats.org/officeDocument/2006/relationships/hyperlink" Target="https://www.3gpp.org/ftp/TSG_RAN/WG1_RL1/TSGR1_104-e/Docs/R1-2101214.zip" TargetMode="External"/><Relationship Id="rId38" Type="http://schemas.openxmlformats.org/officeDocument/2006/relationships/hyperlink" Target="https://www.3gpp.org/ftp/TSG_RAN/WG1_RL1/TSGR1_104-e/Docs/R1-2101542.zip" TargetMode="External"/><Relationship Id="rId20" Type="http://schemas.openxmlformats.org/officeDocument/2006/relationships/hyperlink" Target="https://www.3gpp.org/ftp/TSG_RAN/WG1_RL1/TSGR1_104-e/Docs/R1-2100499.zip" TargetMode="External"/><Relationship Id="rId41" Type="http://schemas.openxmlformats.org/officeDocument/2006/relationships/hyperlink" Target="https://www.3gpp.org/ftp/TSG_RAN/WG1_RL1/TSGR1_104-e/Docs/R1-210165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185C0-A765-454C-AEDD-E77222655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D94303FB-F58A-4D05-B86F-1038D73D6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11890</Words>
  <Characters>67774</Characters>
  <Application>Microsoft Office Word</Application>
  <DocSecurity>0</DocSecurity>
  <Lines>564</Lines>
  <Paragraphs>159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79505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Jing Lei</dc:creator>
  <cp:keywords>CTPClassification=CTP_NT</cp:keywords>
  <cp:lastModifiedBy>Vip</cp:lastModifiedBy>
  <cp:revision>2</cp:revision>
  <dcterms:created xsi:type="dcterms:W3CDTF">2021-01-29T04:27:00Z</dcterms:created>
  <dcterms:modified xsi:type="dcterms:W3CDTF">2021-01-29T04:27:00Z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