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77777777" w:rsidR="005A7E88" w:rsidRDefault="005A7E88" w:rsidP="00B50AAC">
            <w:pPr>
              <w:rPr>
                <w:rFonts w:eastAsia="Yu Mincho"/>
                <w:lang w:val="en-US" w:eastAsia="ja-JP"/>
              </w:rPr>
            </w:pPr>
          </w:p>
        </w:tc>
        <w:tc>
          <w:tcPr>
            <w:tcW w:w="1372" w:type="dxa"/>
          </w:tcPr>
          <w:p w14:paraId="44EDDA9D" w14:textId="77777777" w:rsidR="005A7E88" w:rsidRDefault="005A7E88" w:rsidP="00B50AAC">
            <w:pPr>
              <w:tabs>
                <w:tab w:val="left" w:pos="551"/>
              </w:tabs>
              <w:rPr>
                <w:rFonts w:eastAsia="Yu Mincho"/>
                <w:lang w:val="en-US" w:eastAsia="ja-JP"/>
              </w:rPr>
            </w:pP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77777777" w:rsidR="005A7E88" w:rsidRPr="005A7E88" w:rsidRDefault="005A7E88" w:rsidP="005A7E88"/>
        </w:tc>
        <w:tc>
          <w:tcPr>
            <w:tcW w:w="8146" w:type="dxa"/>
          </w:tcPr>
          <w:p w14:paraId="1B77BCE6" w14:textId="77777777" w:rsidR="005A7E88" w:rsidRPr="005A7E88" w:rsidRDefault="005A7E88" w:rsidP="005A7E88"/>
        </w:tc>
      </w:tr>
      <w:tr w:rsidR="005A7E88" w:rsidRPr="00865FEF" w14:paraId="026D3B62" w14:textId="77777777" w:rsidTr="00865FEF">
        <w:tc>
          <w:tcPr>
            <w:tcW w:w="1479" w:type="dxa"/>
          </w:tcPr>
          <w:p w14:paraId="176ACD2D" w14:textId="77777777" w:rsidR="005A7E88" w:rsidRPr="005A7E88" w:rsidRDefault="005A7E88" w:rsidP="005A7E88"/>
        </w:tc>
        <w:tc>
          <w:tcPr>
            <w:tcW w:w="8146" w:type="dxa"/>
          </w:tcPr>
          <w:p w14:paraId="774DE593" w14:textId="77777777" w:rsidR="005A7E88" w:rsidRPr="005A7E88" w:rsidRDefault="005A7E88" w:rsidP="005A7E88"/>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lastRenderedPageBreak/>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lastRenderedPageBreak/>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lastRenderedPageBreak/>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lastRenderedPageBreak/>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 xml:space="preserve">There is no FL intention to preclude gNB knowledge of the number of UE Rx branches. </w:t>
            </w:r>
            <w:r>
              <w:rPr>
                <w:lang w:val="en-US"/>
              </w:rPr>
              <w:t>(</w:t>
            </w:r>
            <w:r w:rsidR="00416DC2">
              <w:rPr>
                <w:lang w:val="en-US"/>
              </w:rPr>
              <w:t>Can</w:t>
            </w:r>
            <w:r>
              <w:rPr>
                <w:lang w:val="en-US"/>
              </w:rPr>
              <w:t xml:space="preserve"> an</w:t>
            </w:r>
            <w:r>
              <w:rPr>
                <w:lang w:val="en-US"/>
              </w:rPr>
              <w:t xml:space="preserve">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lastRenderedPageBreak/>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lastRenderedPageBreak/>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lastRenderedPageBreak/>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D0374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D0374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lastRenderedPageBreak/>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lastRenderedPageBreak/>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lastRenderedPageBreak/>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77777777" w:rsidR="00E16CA4" w:rsidRDefault="00E16CA4" w:rsidP="00B50AAC">
            <w:pPr>
              <w:rPr>
                <w:rFonts w:eastAsia="Yu Mincho"/>
                <w:lang w:val="en-US" w:eastAsia="ja-JP"/>
              </w:rPr>
            </w:pPr>
          </w:p>
        </w:tc>
        <w:tc>
          <w:tcPr>
            <w:tcW w:w="1372" w:type="dxa"/>
          </w:tcPr>
          <w:p w14:paraId="3D798538" w14:textId="77777777" w:rsidR="00E16CA4" w:rsidRDefault="00E16CA4" w:rsidP="00B50AAC">
            <w:pPr>
              <w:tabs>
                <w:tab w:val="left" w:pos="551"/>
              </w:tabs>
              <w:rPr>
                <w:rFonts w:eastAsia="Yu Mincho"/>
                <w:lang w:val="en-US" w:eastAsia="ja-JP"/>
              </w:rPr>
            </w:pPr>
          </w:p>
        </w:tc>
        <w:tc>
          <w:tcPr>
            <w:tcW w:w="6780" w:type="dxa"/>
          </w:tcPr>
          <w:p w14:paraId="79F888F6" w14:textId="77777777" w:rsidR="00E16CA4" w:rsidRDefault="00E16CA4"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w:t>
            </w:r>
            <w:r w:rsidRPr="001E1706">
              <w:rPr>
                <w:lang w:val="en-US" w:eastAsia="ko-KR"/>
              </w:rPr>
              <w:lastRenderedPageBreak/>
              <w:t>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lastRenderedPageBreak/>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6" w:name="_Ref62548907"/>
      <w:r>
        <w:lastRenderedPageBreak/>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D03744"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D03744"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D03744"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D03744"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D03744"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D03744"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D03744"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D03744"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D03744"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D03744"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D03744"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D03744"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D03744"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D03744"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D03744"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D03744"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D03744"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D03744"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D03744"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D03744"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D03744"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D03744"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D03744"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D03744"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D03744"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D03744"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D03744"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D03744"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D03744"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82143" w14:textId="77777777" w:rsidR="00D03744" w:rsidRDefault="00D03744" w:rsidP="00581A60">
      <w:pPr>
        <w:spacing w:after="0"/>
      </w:pPr>
      <w:r>
        <w:separator/>
      </w:r>
    </w:p>
  </w:endnote>
  <w:endnote w:type="continuationSeparator" w:id="0">
    <w:p w14:paraId="70CFEFF2" w14:textId="77777777" w:rsidR="00D03744" w:rsidRDefault="00D03744" w:rsidP="00581A60">
      <w:pPr>
        <w:spacing w:after="0"/>
      </w:pPr>
      <w:r>
        <w:continuationSeparator/>
      </w:r>
    </w:p>
  </w:endnote>
  <w:endnote w:type="continuationNotice" w:id="1">
    <w:p w14:paraId="3027154A" w14:textId="77777777" w:rsidR="00D03744" w:rsidRDefault="00D03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6B14E" w14:textId="77777777" w:rsidR="00D03744" w:rsidRDefault="00D03744" w:rsidP="00581A60">
      <w:pPr>
        <w:spacing w:after="0"/>
      </w:pPr>
      <w:r>
        <w:separator/>
      </w:r>
    </w:p>
  </w:footnote>
  <w:footnote w:type="continuationSeparator" w:id="0">
    <w:p w14:paraId="25D2C915" w14:textId="77777777" w:rsidR="00D03744" w:rsidRDefault="00D03744" w:rsidP="00581A60">
      <w:pPr>
        <w:spacing w:after="0"/>
      </w:pPr>
      <w:r>
        <w:continuationSeparator/>
      </w:r>
    </w:p>
  </w:footnote>
  <w:footnote w:type="continuationNotice" w:id="1">
    <w:p w14:paraId="14184A86" w14:textId="77777777" w:rsidR="00D03744" w:rsidRDefault="00D037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styleId="UnresolvedMention">
    <w:name w:val="Unresolved Mention"/>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7CD27-2473-4B07-BDF1-96B9046696AB}">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11548</Words>
  <Characters>61209</Characters>
  <Application>Microsoft Office Word</Application>
  <DocSecurity>0</DocSecurity>
  <Lines>510</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9</cp:revision>
  <dcterms:created xsi:type="dcterms:W3CDTF">2021-01-28T21:24:00Z</dcterms:created>
  <dcterms:modified xsi:type="dcterms:W3CDTF">2021-01-28T22:31:00Z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