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31273" w14:textId="22FB2F15"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865C09" w:rsidRPr="00865C09">
        <w:rPr>
          <w:rFonts w:ascii="Arial" w:eastAsia="MS Mincho" w:hAnsi="Arial" w:cs="Arial"/>
          <w:b/>
          <w:bCs/>
          <w:sz w:val="28"/>
          <w:lang w:eastAsia="ja-JP"/>
        </w:rPr>
        <w:t>R1-210</w:t>
      </w:r>
      <w:r w:rsidR="00B21524">
        <w:rPr>
          <w:rFonts w:ascii="Arial" w:eastAsia="MS Mincho" w:hAnsi="Arial" w:cs="Arial"/>
          <w:b/>
          <w:bCs/>
          <w:sz w:val="28"/>
          <w:lang w:eastAsia="ja-JP"/>
        </w:rPr>
        <w:t>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 xml:space="preserve">FL summary of AI 8.15.3 Timing relationship for </w:t>
      </w:r>
      <w:proofErr w:type="spellStart"/>
      <w:r>
        <w:rPr>
          <w:b/>
          <w:kern w:val="2"/>
          <w:sz w:val="24"/>
          <w:lang w:eastAsia="zh-CN"/>
        </w:rPr>
        <w:t>IoT</w:t>
      </w:r>
      <w:proofErr w:type="spellEnd"/>
      <w:r>
        <w:rPr>
          <w:b/>
          <w:kern w:val="2"/>
          <w:sz w:val="24"/>
          <w:lang w:eastAsia="zh-CN"/>
        </w:rPr>
        <w: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6697CE6" w14:textId="77777777" w:rsidR="00AA6BFF" w:rsidRPr="00DC641E" w:rsidRDefault="00AA6BFF" w:rsidP="00DC641E">
      <w:pPr>
        <w:rPr>
          <w:lang w:eastAsia="zh-CN"/>
        </w:rPr>
      </w:pPr>
      <w:bookmarkStart w:id="0" w:name="_Ref54129494"/>
    </w:p>
    <w:p w14:paraId="4D6206D1" w14:textId="49AB8C82" w:rsidR="00DA195F" w:rsidRDefault="00513E5F">
      <w:pPr>
        <w:pStyle w:val="Heading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w:t>
      </w:r>
      <w:proofErr w:type="spellStart"/>
      <w:r>
        <w:rPr>
          <w:lang w:eastAsia="zh-CN"/>
        </w:rPr>
        <w:t>IoT</w:t>
      </w:r>
      <w:proofErr w:type="spellEnd"/>
      <w:r>
        <w:rPr>
          <w:lang w:eastAsia="zh-CN"/>
        </w:rPr>
        <w:t>-NTN Timing relationship enhancements” agenda item.</w:t>
      </w:r>
    </w:p>
    <w:p w14:paraId="51F015E4" w14:textId="77777777" w:rsidR="00DA195F" w:rsidRDefault="00513E5F">
      <w:pPr>
        <w:rPr>
          <w:color w:val="0070C0"/>
          <w:sz w:val="20"/>
          <w:szCs w:val="20"/>
        </w:rPr>
      </w:pPr>
      <w:r>
        <w:rPr>
          <w:color w:val="0070C0"/>
        </w:rPr>
        <w:t>This Study will evaluate and confirm solutions to address the minimum necessary specifications for NB-</w:t>
      </w:r>
      <w:proofErr w:type="spellStart"/>
      <w:r>
        <w:rPr>
          <w:color w:val="0070C0"/>
        </w:rPr>
        <w:t>IoT</w:t>
      </w:r>
      <w:proofErr w:type="spellEnd"/>
      <w:r>
        <w:rPr>
          <w:color w:val="0070C0"/>
        </w:rPr>
        <w:t xml:space="preserve"> and </w:t>
      </w:r>
      <w:proofErr w:type="spellStart"/>
      <w:r>
        <w:rPr>
          <w:color w:val="0070C0"/>
        </w:rPr>
        <w:t>eMTC</w:t>
      </w:r>
      <w:proofErr w:type="spellEnd"/>
      <w:r>
        <w:rPr>
          <w:color w:val="0070C0"/>
        </w:rPr>
        <w:t xml:space="preserve"> according to the following objectives. </w:t>
      </w:r>
    </w:p>
    <w:p w14:paraId="0284AEAA" w14:textId="77777777" w:rsidR="00DA195F" w:rsidRDefault="00513E5F">
      <w:pPr>
        <w:rPr>
          <w:color w:val="0070C0"/>
        </w:rPr>
      </w:pPr>
      <w:r>
        <w:rPr>
          <w:color w:val="0070C0"/>
        </w:rPr>
        <w:t>The second objective is, for the above identified scenarios, to study and recommend necessary changes to support NB-</w:t>
      </w:r>
      <w:proofErr w:type="spellStart"/>
      <w:r>
        <w:rPr>
          <w:color w:val="0070C0"/>
        </w:rPr>
        <w:t>IoT</w:t>
      </w:r>
      <w:proofErr w:type="spellEnd"/>
      <w:r>
        <w:rPr>
          <w:color w:val="0070C0"/>
        </w:rPr>
        <w:t xml:space="preserve"> and </w:t>
      </w:r>
      <w:proofErr w:type="spellStart"/>
      <w:r>
        <w:rPr>
          <w:color w:val="0070C0"/>
        </w:rPr>
        <w:t>eMTC</w:t>
      </w:r>
      <w:proofErr w:type="spellEnd"/>
      <w:r>
        <w:rPr>
          <w:color w:val="0070C0"/>
        </w:rPr>
        <w:t xml:space="preserve">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w:t>
      </w:r>
      <w:proofErr w:type="spellStart"/>
      <w:r>
        <w:rPr>
          <w:color w:val="0070C0"/>
        </w:rPr>
        <w:t>IoT</w:t>
      </w:r>
      <w:proofErr w:type="spellEnd"/>
    </w:p>
    <w:p w14:paraId="7AE030FB" w14:textId="77777777" w:rsidR="00DA195F" w:rsidRDefault="00513E5F">
      <w:pPr>
        <w:pStyle w:val="B2"/>
        <w:rPr>
          <w:color w:val="0070C0"/>
        </w:rPr>
      </w:pPr>
      <w:r>
        <w:rPr>
          <w:color w:val="0070C0"/>
        </w:rPr>
        <w:t>-</w:t>
      </w:r>
      <w:r>
        <w:rPr>
          <w:color w:val="0070C0"/>
        </w:rPr>
        <w:tab/>
        <w:t xml:space="preserve">Handover-based for </w:t>
      </w:r>
      <w:proofErr w:type="spellStart"/>
      <w:r>
        <w:rPr>
          <w:color w:val="0070C0"/>
        </w:rPr>
        <w:t>eMTC</w:t>
      </w:r>
      <w:proofErr w:type="spellEnd"/>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w:t>
      </w:r>
      <w:proofErr w:type="spellStart"/>
      <w:r>
        <w:rPr>
          <w:color w:val="0070C0"/>
        </w:rPr>
        <w:t>IoT</w:t>
      </w:r>
      <w:proofErr w:type="spellEnd"/>
      <w:r>
        <w:rPr>
          <w:color w:val="0070C0"/>
        </w:rPr>
        <w:t xml:space="preserve"> and </w:t>
      </w:r>
      <w:proofErr w:type="spellStart"/>
      <w:r>
        <w:rPr>
          <w:color w:val="0070C0"/>
        </w:rPr>
        <w:t>eMTC</w:t>
      </w:r>
      <w:proofErr w:type="spellEnd"/>
      <w:r>
        <w:rPr>
          <w:color w:val="0070C0"/>
        </w:rPr>
        <w:t xml:space="preserve"> devices. With this assumption, UE can estimate and pre-compensate timing and frequency offset with sufficient accuracy for UL transmission. Simultaneous GNSS and NTN NB-</w:t>
      </w:r>
      <w:proofErr w:type="spellStart"/>
      <w:r>
        <w:rPr>
          <w:color w:val="0070C0"/>
        </w:rPr>
        <w:t>IoT</w:t>
      </w:r>
      <w:proofErr w:type="spellEnd"/>
      <w:r>
        <w:rPr>
          <w:color w:val="0070C0"/>
        </w:rPr>
        <w:t>/</w:t>
      </w:r>
      <w:proofErr w:type="spellStart"/>
      <w:r>
        <w:rPr>
          <w:color w:val="0070C0"/>
        </w:rPr>
        <w:t>eMTC</w:t>
      </w:r>
      <w:proofErr w:type="spellEnd"/>
      <w:r>
        <w:rPr>
          <w:color w:val="0070C0"/>
        </w:rPr>
        <w:t xml:space="preserve">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proofErr w:type="spellStart"/>
            <w:r>
              <w:rPr>
                <w:lang w:eastAsia="zh-CN"/>
              </w:rPr>
              <w:t>Koffset</w:t>
            </w:r>
            <w:proofErr w:type="spellEnd"/>
            <w:r>
              <w:rPr>
                <w:lang w:eastAsia="zh-CN"/>
              </w:rPr>
              <w:t xml:space="preserve">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Pr="00B51B91" w:rsidRDefault="00513E5F">
            <w:pPr>
              <w:rPr>
                <w:lang w:eastAsia="zh-CN"/>
              </w:rPr>
            </w:pPr>
            <w:r w:rsidRPr="00B51B91">
              <w:rPr>
                <w:lang w:eastAsia="zh-CN"/>
              </w:rPr>
              <w:t>NPDCCH / MPDCCH monitoring restrictions</w:t>
            </w:r>
          </w:p>
        </w:tc>
        <w:tc>
          <w:tcPr>
            <w:tcW w:w="3103" w:type="dxa"/>
          </w:tcPr>
          <w:p w14:paraId="73A8A087" w14:textId="62D362E5"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Pr="00B51B91" w:rsidRDefault="00513E5F">
            <w:pPr>
              <w:rPr>
                <w:lang w:eastAsia="zh-CN"/>
              </w:rPr>
            </w:pPr>
            <w:r w:rsidRPr="00B51B91">
              <w:rPr>
                <w:lang w:eastAsia="zh-CN"/>
              </w:rPr>
              <w:t>UE time / frequency tuning time</w:t>
            </w:r>
          </w:p>
        </w:tc>
        <w:tc>
          <w:tcPr>
            <w:tcW w:w="3103" w:type="dxa"/>
          </w:tcPr>
          <w:p w14:paraId="152CA575" w14:textId="1784772D"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Pr="00B51B91" w:rsidRDefault="00513E5F">
            <w:pPr>
              <w:rPr>
                <w:lang w:eastAsia="zh-CN"/>
              </w:rPr>
            </w:pPr>
            <w:r w:rsidRPr="00B51B91">
              <w:rPr>
                <w:lang w:eastAsia="zh-CN"/>
              </w:rPr>
              <w:t>UE GNSS measurement</w:t>
            </w:r>
          </w:p>
        </w:tc>
        <w:tc>
          <w:tcPr>
            <w:tcW w:w="3103" w:type="dxa"/>
          </w:tcPr>
          <w:p w14:paraId="52C557AC" w14:textId="6049478A"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Pr="00B51B91" w:rsidRDefault="00513E5F">
            <w:pPr>
              <w:rPr>
                <w:lang w:eastAsia="zh-CN"/>
              </w:rPr>
            </w:pPr>
            <w:r w:rsidRPr="00B51B91">
              <w:rPr>
                <w:lang w:eastAsia="zh-CN"/>
              </w:rPr>
              <w:t>Power saving</w:t>
            </w:r>
          </w:p>
        </w:tc>
        <w:tc>
          <w:tcPr>
            <w:tcW w:w="3103" w:type="dxa"/>
          </w:tcPr>
          <w:p w14:paraId="689D7B72" w14:textId="1C720B3A"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Pr="00B51B91" w:rsidRDefault="00513E5F">
            <w:pPr>
              <w:rPr>
                <w:lang w:eastAsia="zh-CN"/>
              </w:rPr>
            </w:pPr>
            <w:r w:rsidRPr="00B51B91">
              <w:rPr>
                <w:lang w:eastAsia="zh-CN"/>
              </w:rPr>
              <w:t>PUR and EDT</w:t>
            </w:r>
          </w:p>
        </w:tc>
        <w:tc>
          <w:tcPr>
            <w:tcW w:w="3103" w:type="dxa"/>
          </w:tcPr>
          <w:p w14:paraId="6A06AE5F" w14:textId="6AB08874"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Pr="00B51B91">
              <w:rPr>
                <w:lang w:eastAsia="zh-CN"/>
              </w:rPr>
              <w:t xml:space="preserve"> </w:t>
            </w:r>
            <w:r w:rsidR="00513E5F" w:rsidRPr="00B51B91">
              <w:rPr>
                <w:lang w:eastAsia="zh-CN"/>
              </w:rPr>
              <w:t>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Pr="008213E2" w:rsidRDefault="00513E5F">
            <w:pPr>
              <w:rPr>
                <w:color w:val="C00000"/>
                <w:lang w:eastAsia="zh-CN"/>
              </w:rPr>
            </w:pPr>
            <w:r w:rsidRPr="008213E2">
              <w:rPr>
                <w:color w:val="C00000"/>
                <w:lang w:eastAsia="zh-CN"/>
              </w:rPr>
              <w:t>(N)PRACH before SIB1</w:t>
            </w:r>
          </w:p>
        </w:tc>
        <w:tc>
          <w:tcPr>
            <w:tcW w:w="3103" w:type="dxa"/>
          </w:tcPr>
          <w:p w14:paraId="4119CA48" w14:textId="77777777" w:rsidR="00DA195F" w:rsidRPr="008213E2" w:rsidRDefault="00513E5F">
            <w:pPr>
              <w:rPr>
                <w:color w:val="C00000"/>
                <w:lang w:eastAsia="zh-CN"/>
              </w:rPr>
            </w:pPr>
            <w:r w:rsidRPr="008213E2">
              <w:rPr>
                <w:color w:val="C0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 xml:space="preserve">Terrestrial </w:t>
            </w:r>
            <w:proofErr w:type="spellStart"/>
            <w:r>
              <w:rPr>
                <w:lang w:eastAsia="zh-CN"/>
              </w:rPr>
              <w:t>eMTC</w:t>
            </w:r>
            <w:proofErr w:type="spellEnd"/>
            <w:r>
              <w:rPr>
                <w:lang w:eastAsia="zh-CN"/>
              </w:rPr>
              <w:t xml:space="preserve"> / NB-</w:t>
            </w:r>
            <w:proofErr w:type="spellStart"/>
            <w:r>
              <w:rPr>
                <w:lang w:eastAsia="zh-CN"/>
              </w:rPr>
              <w:t>IoT</w:t>
            </w:r>
            <w:proofErr w:type="spellEnd"/>
            <w:r>
              <w:rPr>
                <w:lang w:eastAsia="zh-CN"/>
              </w:rPr>
              <w:t xml:space="preserve">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Various companies listed the timing relationships that require enhancement (enhancement relative to legacy terrestrial NB-</w:t>
      </w:r>
      <w:proofErr w:type="spellStart"/>
      <w:r>
        <w:rPr>
          <w:rFonts w:eastAsia="SimSun"/>
          <w:color w:val="0070C0"/>
          <w:lang w:eastAsia="zh-CN"/>
        </w:rPr>
        <w:t>IoT</w:t>
      </w:r>
      <w:proofErr w:type="spellEnd"/>
      <w:r>
        <w:rPr>
          <w:rFonts w:eastAsia="SimSun"/>
          <w:color w:val="0070C0"/>
          <w:lang w:eastAsia="zh-CN"/>
        </w:rPr>
        <w:t xml:space="preserve"> / </w:t>
      </w:r>
      <w:proofErr w:type="spellStart"/>
      <w:r>
        <w:rPr>
          <w:rFonts w:eastAsia="SimSun"/>
          <w:color w:val="0070C0"/>
          <w:lang w:eastAsia="zh-CN"/>
        </w:rPr>
        <w:t>eMTC</w:t>
      </w:r>
      <w:proofErr w:type="spellEnd"/>
      <w:r>
        <w:rPr>
          <w:rFonts w:eastAsia="SimSun"/>
          <w:color w:val="0070C0"/>
          <w:lang w:eastAsia="zh-CN"/>
        </w:rPr>
        <w:t xml:space="preserve">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 xml:space="preserve">RAN1 needs to agree which timing relationships need to be altered for </w:t>
      </w:r>
      <w:proofErr w:type="spellStart"/>
      <w:r>
        <w:rPr>
          <w:rFonts w:eastAsia="SimSun"/>
          <w:color w:val="0070C0"/>
          <w:lang w:eastAsia="zh-CN"/>
        </w:rPr>
        <w:t>IoT</w:t>
      </w:r>
      <w:proofErr w:type="spellEnd"/>
      <w:r>
        <w:rPr>
          <w:rFonts w:eastAsia="SimSun"/>
          <w:color w:val="0070C0"/>
          <w:lang w:eastAsia="zh-CN"/>
        </w:rPr>
        <w:t>-NTN. The following list is suggested by companies:</w:t>
      </w:r>
    </w:p>
    <w:p w14:paraId="4BAFB83F" w14:textId="77777777" w:rsidR="00DA195F" w:rsidRDefault="00513E5F">
      <w:pPr>
        <w:rPr>
          <w:rFonts w:eastAsia="SimSun"/>
          <w:lang w:eastAsia="zh-CN"/>
        </w:rPr>
      </w:pPr>
      <w:r>
        <w:rPr>
          <w:rFonts w:eastAsia="SimSun"/>
          <w:lang w:eastAsia="zh-CN"/>
        </w:rPr>
        <w:t>For NB-</w:t>
      </w:r>
      <w:proofErr w:type="spellStart"/>
      <w:r>
        <w:rPr>
          <w:rFonts w:eastAsia="SimSun"/>
          <w:lang w:eastAsia="zh-CN"/>
        </w:rPr>
        <w:t>IoT</w:t>
      </w:r>
      <w:proofErr w:type="spellEnd"/>
      <w:r>
        <w:rPr>
          <w:rFonts w:eastAsia="SimSun"/>
          <w:lang w:eastAsia="zh-CN"/>
        </w:rPr>
        <w:t xml:space="preserve">,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C433EB4" w14:textId="77777777" w:rsidR="00DA195F" w:rsidRDefault="00DA195F">
      <w:pPr>
        <w:rPr>
          <w:rFonts w:eastAsia="SimSun"/>
          <w:lang w:eastAsia="zh-CN"/>
        </w:rPr>
      </w:pPr>
    </w:p>
    <w:p w14:paraId="2AC954BC" w14:textId="65E0F73A" w:rsidR="00DA195F" w:rsidRDefault="00513E5F" w:rsidP="00E81BED">
      <w:pPr>
        <w:pStyle w:val="Heading3"/>
        <w:rPr>
          <w:lang w:eastAsia="zh-CN"/>
        </w:rPr>
      </w:pPr>
      <w:r>
        <w:rPr>
          <w:lang w:eastAsia="zh-CN"/>
        </w:rPr>
        <w:t>Company views</w:t>
      </w:r>
    </w:p>
    <w:p w14:paraId="08C485DE" w14:textId="77777777" w:rsidR="00DA195F" w:rsidRDefault="00513E5F">
      <w:pPr>
        <w:rPr>
          <w:rFonts w:eastAsia="SimSun"/>
          <w:lang w:eastAsia="zh-CN"/>
        </w:rPr>
      </w:pPr>
      <w:r>
        <w:rPr>
          <w:rFonts w:eastAsia="SimSun"/>
          <w:lang w:eastAsia="zh-CN"/>
        </w:rPr>
        <w:t>For NB-</w:t>
      </w:r>
      <w:proofErr w:type="spellStart"/>
      <w:r>
        <w:rPr>
          <w:rFonts w:eastAsia="SimSun"/>
          <w:lang w:eastAsia="zh-CN"/>
        </w:rPr>
        <w:t>IoT</w:t>
      </w:r>
      <w:proofErr w:type="spellEnd"/>
      <w:r>
        <w:rPr>
          <w:rFonts w:eastAsia="SimSun"/>
          <w:lang w:eastAsia="zh-CN"/>
        </w:rPr>
        <w:t xml:space="preserve">,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xml:space="preserve">,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xml:space="preserve">, SONY, </w:t>
      </w:r>
      <w:proofErr w:type="spellStart"/>
      <w:r>
        <w:rPr>
          <w:rFonts w:ascii="Times New Roman" w:eastAsia="SimSun" w:hAnsi="Times New Roman" w:cs="Times New Roman"/>
          <w:color w:val="548DD4" w:themeColor="text2" w:themeTint="99"/>
        </w:rPr>
        <w:t>Xioami</w:t>
      </w:r>
      <w:proofErr w:type="spellEnd"/>
      <w:r>
        <w:rPr>
          <w:rFonts w:ascii="Times New Roman" w:eastAsia="SimSun" w:hAnsi="Times New Roman" w:cs="Times New Roman"/>
          <w:color w:val="548DD4" w:themeColor="text2" w:themeTint="99"/>
        </w:rPr>
        <w:t>,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 xml:space="preserve">CATT, vivo, MTK-Eutelsat,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xml:space="preserve">, vivo,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61CF0F62" w:rsidR="00DA195F" w:rsidRDefault="00513E5F" w:rsidP="00E81BED">
      <w:pPr>
        <w:pStyle w:val="Heading3"/>
        <w:rPr>
          <w:lang w:eastAsia="zh-CN"/>
        </w:rPr>
      </w:pPr>
      <w:r>
        <w:rPr>
          <w:lang w:eastAsia="zh-CN"/>
        </w:rPr>
        <w:t>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w:t>
            </w:r>
            <w:proofErr w:type="spellStart"/>
            <w:r>
              <w:rPr>
                <w:bCs/>
                <w:sz w:val="20"/>
                <w:szCs w:val="20"/>
                <w:lang w:eastAsia="zh-CN"/>
              </w:rPr>
              <w:t>eMTC</w:t>
            </w:r>
            <w:proofErr w:type="spellEnd"/>
            <w:r>
              <w:rPr>
                <w:bCs/>
                <w:sz w:val="20"/>
                <w:szCs w:val="20"/>
                <w:lang w:eastAsia="zh-CN"/>
              </w:rPr>
              <w:t>:</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w:t>
            </w:r>
            <w:proofErr w:type="spellStart"/>
            <w:r>
              <w:rPr>
                <w:bCs/>
                <w:sz w:val="20"/>
                <w:szCs w:val="20"/>
              </w:rPr>
              <w:t>IoT</w:t>
            </w:r>
            <w:proofErr w:type="spellEnd"/>
            <w:r>
              <w:rPr>
                <w:bCs/>
                <w:sz w:val="20"/>
                <w:szCs w:val="20"/>
              </w:rPr>
              <w:t xml:space="preserve">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proofErr w:type="spellStart"/>
            <w:r>
              <w:rPr>
                <w:lang w:eastAsia="zh-CN"/>
              </w:rPr>
              <w:t>MediaTek</w:t>
            </w:r>
            <w:proofErr w:type="spellEnd"/>
            <w:r>
              <w:rPr>
                <w:lang w:eastAsia="zh-CN"/>
              </w:rPr>
              <w:t xml:space="preserve"> Inc.</w:t>
            </w:r>
          </w:p>
        </w:tc>
        <w:tc>
          <w:tcPr>
            <w:tcW w:w="7796" w:type="dxa"/>
          </w:tcPr>
          <w:p w14:paraId="0682A25B" w14:textId="77777777" w:rsidR="00DA195F" w:rsidRDefault="00513E5F">
            <w:pPr>
              <w:pStyle w:val="BodyText"/>
              <w:rPr>
                <w:bCs/>
                <w:iCs/>
              </w:rPr>
            </w:pPr>
            <w:r>
              <w:rPr>
                <w:bCs/>
                <w:iCs/>
              </w:rPr>
              <w:t xml:space="preserve">Proposal 1: Introduce </w:t>
            </w:r>
            <w:proofErr w:type="spellStart"/>
            <w:r>
              <w:rPr>
                <w:bCs/>
                <w:iCs/>
              </w:rPr>
              <w:t>K_offset</w:t>
            </w:r>
            <w:proofErr w:type="spellEnd"/>
            <w:r>
              <w:rPr>
                <w:bCs/>
                <w:iCs/>
              </w:rPr>
              <w:t xml:space="preserve"> to enhance the following timing relationships for NB-</w:t>
            </w:r>
            <w:proofErr w:type="spellStart"/>
            <w:r>
              <w:rPr>
                <w:bCs/>
                <w:iCs/>
              </w:rPr>
              <w:t>IoT</w:t>
            </w:r>
            <w:proofErr w:type="spellEnd"/>
            <w:r>
              <w:rPr>
                <w:bCs/>
                <w:iCs/>
              </w:rPr>
              <w:t xml:space="preserve">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For NB-</w:t>
            </w:r>
            <w:proofErr w:type="spellStart"/>
            <w:r>
              <w:rPr>
                <w:bCs/>
                <w:iCs/>
              </w:rPr>
              <w:t>IoT</w:t>
            </w:r>
            <w:proofErr w:type="spellEnd"/>
            <w:r>
              <w:rPr>
                <w:bCs/>
                <w:iCs/>
              </w:rPr>
              <w:t xml:space="preserve">, on receiving UL grant on DCI format N0 in slot n, NPUSCH Format 1 is transmitted in </w:t>
            </w:r>
            <w:proofErr w:type="spellStart"/>
            <w:r>
              <w:rPr>
                <w:bCs/>
                <w:iCs/>
              </w:rPr>
              <w:t>subframe</w:t>
            </w:r>
            <w:proofErr w:type="spellEnd"/>
            <w:r>
              <w:rPr>
                <w:bCs/>
                <w:iCs/>
              </w:rPr>
              <w:t xml:space="preserve">  n+k0+K_offset.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For NB-</w:t>
            </w:r>
            <w:proofErr w:type="spellStart"/>
            <w:r>
              <w:rPr>
                <w:bCs/>
                <w:iCs/>
              </w:rPr>
              <w:t>IoT</w:t>
            </w:r>
            <w:proofErr w:type="spellEnd"/>
            <w:r>
              <w:rPr>
                <w:bCs/>
                <w:iCs/>
              </w:rPr>
              <w:t xml:space="preserve">, on receiving DL assignment on DCI format N1 in slot n, HARQ-ACK on NPUSH Format 2 is transmitted in </w:t>
            </w:r>
            <w:proofErr w:type="spellStart"/>
            <w:r>
              <w:rPr>
                <w:bCs/>
                <w:iCs/>
              </w:rPr>
              <w:t>subframe</w:t>
            </w:r>
            <w:proofErr w:type="spellEnd"/>
            <w:r>
              <w:rPr>
                <w:bCs/>
                <w:iCs/>
              </w:rPr>
              <w:t xml:space="preserve">  n+k0+K_offset.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For NB-</w:t>
            </w:r>
            <w:proofErr w:type="spellStart"/>
            <w:r>
              <w:rPr>
                <w:bCs/>
                <w:iCs/>
              </w:rPr>
              <w:t>IoT</w:t>
            </w:r>
            <w:proofErr w:type="spellEnd"/>
            <w:r>
              <w:rPr>
                <w:bCs/>
                <w:iCs/>
              </w:rPr>
              <w:t xml:space="preserve">, on receiving a NPDSCH with a RAR message in slot n, message 3 is transmitted on NPUSCH format 1in </w:t>
            </w:r>
            <w:proofErr w:type="spellStart"/>
            <w:r>
              <w:rPr>
                <w:bCs/>
                <w:iCs/>
              </w:rPr>
              <w:t>subframe</w:t>
            </w:r>
            <w:proofErr w:type="spellEnd"/>
            <w:r>
              <w:rPr>
                <w:bCs/>
                <w:iCs/>
              </w:rPr>
              <w:t xml:space="preserve">  n+k0+K_offset.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w:t>
            </w:r>
            <w:proofErr w:type="spellStart"/>
            <w:r>
              <w:rPr>
                <w:rFonts w:ascii="Times New Roman" w:hAnsi="Times New Roman"/>
                <w:iCs/>
                <w:sz w:val="20"/>
                <w:szCs w:val="20"/>
              </w:rPr>
              <w:t>eMTC</w:t>
            </w:r>
            <w:proofErr w:type="spellEnd"/>
            <w:r>
              <w:rPr>
                <w:rFonts w:ascii="Times New Roman" w:hAnsi="Times New Roman"/>
                <w:iCs/>
                <w:sz w:val="20"/>
                <w:szCs w:val="20"/>
              </w:rPr>
              <w:t xml:space="preserve">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For NB-</w:t>
            </w:r>
            <w:proofErr w:type="spellStart"/>
            <w:r>
              <w:rPr>
                <w:rFonts w:ascii="Times New Roman" w:hAnsi="Times New Roman"/>
                <w:iCs/>
                <w:sz w:val="20"/>
                <w:szCs w:val="20"/>
              </w:rPr>
              <w:t>IoT</w:t>
            </w:r>
            <w:proofErr w:type="spellEnd"/>
            <w:r>
              <w:rPr>
                <w:rFonts w:ascii="Times New Roman" w:hAnsi="Times New Roman"/>
                <w:iCs/>
                <w:sz w:val="20"/>
                <w:szCs w:val="20"/>
              </w:rPr>
              <w:t xml:space="preserve">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w:t>
            </w:r>
            <w:proofErr w:type="spellStart"/>
            <w:r>
              <w:rPr>
                <w:rFonts w:eastAsia="Malgun Gothic"/>
                <w:bCs/>
                <w:iCs/>
              </w:rPr>
              <w:t>IoT</w:t>
            </w:r>
            <w:proofErr w:type="spellEnd"/>
            <w:r>
              <w:rPr>
                <w:rFonts w:eastAsia="Malgun Gothic"/>
                <w:bCs/>
                <w:iCs/>
              </w:rPr>
              <w:t xml:space="preserve">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w:t>
            </w:r>
            <w:proofErr w:type="spellStart"/>
            <w:r>
              <w:rPr>
                <w:bCs/>
                <w:iCs/>
                <w:color w:val="000000"/>
              </w:rPr>
              <w:t>eMTC</w:t>
            </w:r>
            <w:proofErr w:type="spellEnd"/>
            <w:r>
              <w:rPr>
                <w:bCs/>
                <w:iCs/>
                <w:color w:val="000000"/>
              </w:rPr>
              <w:t>))</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proofErr w:type="spellStart"/>
            <w:r>
              <w:rPr>
                <w:bCs/>
                <w:iCs/>
                <w:color w:val="000000"/>
                <w:lang w:eastAsia="zh-CN"/>
              </w:rPr>
              <w:t>eMTC</w:t>
            </w:r>
            <w:proofErr w:type="spellEnd"/>
            <w:r>
              <w:rPr>
                <w:bCs/>
                <w:iCs/>
                <w:color w:val="000000"/>
                <w:lang w:eastAsia="zh-CN"/>
              </w:rPr>
              <w:t>)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w:t>
            </w:r>
            <w:proofErr w:type="spellStart"/>
            <w:r>
              <w:rPr>
                <w:bCs/>
                <w:iCs/>
                <w:color w:val="000000"/>
              </w:rPr>
              <w:t>eMTC</w:t>
            </w:r>
            <w:proofErr w:type="spellEnd"/>
            <w:r>
              <w:rPr>
                <w:bCs/>
                <w:iCs/>
                <w:color w:val="000000"/>
              </w:rPr>
              <w:t>)</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w:t>
            </w:r>
            <w:proofErr w:type="spellStart"/>
            <w:r>
              <w:rPr>
                <w:bCs/>
                <w:iCs/>
                <w:color w:val="000000"/>
              </w:rPr>
              <w:t>eMTC</w:t>
            </w:r>
            <w:proofErr w:type="spellEnd"/>
            <w:r>
              <w:rPr>
                <w:bCs/>
                <w:iCs/>
                <w:color w:val="000000"/>
              </w:rPr>
              <w:t>)</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w:t>
            </w:r>
            <w:proofErr w:type="spellStart"/>
            <w:r>
              <w:rPr>
                <w:bCs/>
                <w:sz w:val="20"/>
                <w:szCs w:val="20"/>
              </w:rPr>
              <w:t>subframes</w:t>
            </w:r>
            <w:proofErr w:type="spellEnd"/>
            <w:r>
              <w:rPr>
                <w:bCs/>
                <w:sz w:val="20"/>
                <w:szCs w:val="20"/>
              </w:rPr>
              <w:t xml:space="preserve">.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w:t>
            </w:r>
            <w:proofErr w:type="spellStart"/>
            <w:r>
              <w:rPr>
                <w:bCs/>
                <w:sz w:val="20"/>
                <w:szCs w:val="20"/>
              </w:rPr>
              <w:t>subframes</w:t>
            </w:r>
            <w:proofErr w:type="spellEnd"/>
            <w:r>
              <w:rPr>
                <w:bCs/>
                <w:sz w:val="20"/>
                <w:szCs w:val="20"/>
              </w:rPr>
              <w:t xml:space="preserve">. </w:t>
            </w:r>
          </w:p>
          <w:p w14:paraId="1BAF0001" w14:textId="77777777" w:rsidR="00DA195F" w:rsidRDefault="00513E5F">
            <w:pPr>
              <w:rPr>
                <w:bCs/>
                <w:color w:val="FF0000"/>
              </w:rPr>
            </w:pPr>
            <w:r>
              <w:rPr>
                <w:bCs/>
                <w:sz w:val="20"/>
                <w:szCs w:val="20"/>
              </w:rPr>
              <w:t xml:space="preserve">Proposal 6: The PDSCH to PUCCH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w:t>
            </w:r>
            <w:proofErr w:type="spellStart"/>
            <w:r>
              <w:rPr>
                <w:bCs/>
                <w:sz w:val="20"/>
                <w:szCs w:val="20"/>
              </w:rPr>
              <w:t>subframes</w:t>
            </w:r>
            <w:proofErr w:type="spellEnd"/>
            <w:r>
              <w:rPr>
                <w:bCs/>
                <w:sz w:val="20"/>
                <w:szCs w:val="20"/>
              </w:rPr>
              <w:t>.</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Proposal 1: For NTN-</w:t>
            </w:r>
            <w:proofErr w:type="spellStart"/>
            <w:r>
              <w:rPr>
                <w:bCs/>
              </w:rPr>
              <w:t>IoT</w:t>
            </w:r>
            <w:proofErr w:type="spellEnd"/>
            <w:r>
              <w:rPr>
                <w:bCs/>
              </w:rPr>
              <w:t xml:space="preserve">, a timing offset </w:t>
            </w:r>
            <w:proofErr w:type="spellStart"/>
            <w:r>
              <w:rPr>
                <w:bCs/>
              </w:rPr>
              <w:t>K</w:t>
            </w:r>
            <w:r>
              <w:rPr>
                <w:bCs/>
                <w:vertAlign w:val="subscript"/>
              </w:rPr>
              <w:t>offset</w:t>
            </w:r>
            <w:proofErr w:type="spellEnd"/>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w:t>
            </w:r>
            <w:proofErr w:type="gramStart"/>
            <w:r>
              <w:rPr>
                <w:bCs/>
                <w:iCs/>
                <w:sz w:val="20"/>
                <w:szCs w:val="20"/>
              </w:rPr>
              <w:t xml:space="preserve">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w:t>
            </w:r>
            <w:proofErr w:type="gramEnd"/>
            <w:r>
              <w:rPr>
                <w:bCs/>
                <w:iCs/>
                <w:sz w:val="20"/>
                <w:szCs w:val="20"/>
              </w:rPr>
              <w:t xml:space="preserve">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09D5533" w:rsidR="00DA195F" w:rsidRDefault="00513E5F" w:rsidP="00E81BED">
      <w:pPr>
        <w:pStyle w:val="Heading3"/>
      </w:pPr>
      <w:r>
        <w:t>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For NB-</w:t>
      </w:r>
      <w:proofErr w:type="spellStart"/>
      <w:r>
        <w:rPr>
          <w:rFonts w:eastAsia="SimSun"/>
          <w:lang w:eastAsia="zh-CN"/>
        </w:rPr>
        <w:t>IoT</w:t>
      </w:r>
      <w:proofErr w:type="spellEnd"/>
      <w:r>
        <w:rPr>
          <w:rFonts w:eastAsia="SimSun"/>
          <w:lang w:eastAsia="zh-CN"/>
        </w:rPr>
        <w:t xml:space="preserve">,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w:t>
            </w:r>
            <w:proofErr w:type="spellStart"/>
            <w:r>
              <w:rPr>
                <w:b w:val="0"/>
                <w:bCs w:val="0"/>
                <w:lang w:eastAsia="zh-TW"/>
              </w:rPr>
              <w:t>IoT</w:t>
            </w:r>
            <w:proofErr w:type="spellEnd"/>
            <w:r>
              <w:rPr>
                <w:b w:val="0"/>
                <w:bCs w:val="0"/>
                <w:lang w:eastAsia="zh-TW"/>
              </w:rPr>
              <w:t xml:space="preserve">, e.g., timing offset related to scheduling and HARQ-ACK feedback. However, it is not often clear whether it takes into account timing advance (TA). It is our view that RAN1 should first discuss existing </w:t>
            </w:r>
            <w:proofErr w:type="spellStart"/>
            <w:r>
              <w:rPr>
                <w:b w:val="0"/>
                <w:bCs w:val="0"/>
                <w:lang w:eastAsia="zh-TW"/>
              </w:rPr>
              <w:t>eMTC</w:t>
            </w:r>
            <w:proofErr w:type="spellEnd"/>
            <w:r>
              <w:rPr>
                <w:b w:val="0"/>
                <w:bCs w:val="0"/>
                <w:lang w:eastAsia="zh-TW"/>
              </w:rPr>
              <w:t xml:space="preserve"> and NB-</w:t>
            </w:r>
            <w:proofErr w:type="spellStart"/>
            <w:r>
              <w:rPr>
                <w:b w:val="0"/>
                <w:bCs w:val="0"/>
                <w:lang w:eastAsia="zh-TW"/>
              </w:rPr>
              <w:t>IoT</w:t>
            </w:r>
            <w:proofErr w:type="spellEnd"/>
            <w:r>
              <w:rPr>
                <w:b w:val="0"/>
                <w:bCs w:val="0"/>
                <w:lang w:eastAsia="zh-TW"/>
              </w:rPr>
              <w:t xml:space="preserve">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 xml:space="preserve">based on the conclusion at RAN1#98bis can be found in R1-1911583. This eventually formed the basis for NR NTN work. Similar exercise is needed for </w:t>
            </w:r>
            <w:proofErr w:type="spellStart"/>
            <w:r>
              <w:rPr>
                <w:b w:val="0"/>
                <w:bCs w:val="0"/>
                <w:lang w:eastAsia="zh-TW"/>
              </w:rPr>
              <w:t>IoT</w:t>
            </w:r>
            <w:proofErr w:type="spellEnd"/>
            <w:r>
              <w:rPr>
                <w:b w:val="0"/>
                <w:bCs w:val="0"/>
                <w:lang w:eastAsia="zh-TW"/>
              </w:rPr>
              <w:t xml:space="preserve">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w:t>
            </w:r>
            <w:proofErr w:type="spellStart"/>
            <w:r>
              <w:rPr>
                <w:b w:val="0"/>
                <w:bCs w:val="0"/>
                <w:lang w:eastAsia="zh-TW"/>
              </w:rPr>
              <w:t>IoT</w:t>
            </w:r>
            <w:proofErr w:type="spellEnd"/>
            <w:r>
              <w:rPr>
                <w:b w:val="0"/>
                <w:bCs w:val="0"/>
                <w:lang w:eastAsia="zh-TW"/>
              </w:rPr>
              <w:t xml:space="preserve"> and </w:t>
            </w:r>
            <w:proofErr w:type="spellStart"/>
            <w:r>
              <w:rPr>
                <w:b w:val="0"/>
                <w:bCs w:val="0"/>
                <w:lang w:eastAsia="zh-TW"/>
              </w:rPr>
              <w:t>eMTC</w:t>
            </w:r>
            <w:proofErr w:type="spellEnd"/>
            <w:r>
              <w:rPr>
                <w:b w:val="0"/>
                <w:bCs w:val="0"/>
                <w:lang w:eastAsia="zh-TW"/>
              </w:rPr>
              <w:t>,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w:t>
            </w:r>
            <w:proofErr w:type="spellStart"/>
            <w:r w:rsidR="00513E5F">
              <w:rPr>
                <w:b w:val="0"/>
                <w:bCs w:val="0"/>
                <w:lang w:eastAsia="zh-TW"/>
              </w:rPr>
              <w:t>IoT</w:t>
            </w:r>
            <w:proofErr w:type="spellEnd"/>
            <w:r w:rsidR="00513E5F">
              <w:rPr>
                <w:b w:val="0"/>
                <w:bCs w:val="0"/>
                <w:lang w:eastAsia="zh-TW"/>
              </w:rPr>
              <w: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proofErr w:type="spellStart"/>
            <w:r>
              <w:rPr>
                <w:b w:val="0"/>
                <w:bCs w:val="0"/>
              </w:rPr>
              <w:t>MediaTek</w:t>
            </w:r>
            <w:proofErr w:type="spellEnd"/>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w:t>
            </w:r>
            <w:proofErr w:type="spellStart"/>
            <w:r>
              <w:rPr>
                <w:b w:val="0"/>
                <w:bCs w:val="0"/>
                <w:lang w:eastAsia="zh-TW"/>
              </w:rPr>
              <w:t>Io</w:t>
            </w:r>
            <w:r w:rsidRPr="00A83784">
              <w:rPr>
                <w:b w:val="0"/>
                <w:bCs w:val="0"/>
                <w:lang w:eastAsia="zh-TW"/>
              </w:rPr>
              <w:t>T</w:t>
            </w:r>
            <w:proofErr w:type="spellEnd"/>
            <w:r w:rsidRPr="00A83784">
              <w:rPr>
                <w:b w:val="0"/>
                <w:bCs w:val="0"/>
                <w:lang w:eastAsia="zh-TW"/>
              </w:rPr>
              <w:t xml:space="preserve"> / </w:t>
            </w:r>
            <w:proofErr w:type="spellStart"/>
            <w:r w:rsidRPr="00A83784">
              <w:rPr>
                <w:b w:val="0"/>
                <w:bCs w:val="0"/>
                <w:lang w:eastAsia="zh-TW"/>
              </w:rPr>
              <w:t>eMTC</w:t>
            </w:r>
            <w:proofErr w:type="spellEnd"/>
            <w:r w:rsidRPr="00A83784">
              <w:rPr>
                <w:b w:val="0"/>
                <w:bCs w:val="0"/>
                <w:lang w:eastAsia="zh-TW"/>
              </w:rPr>
              <w:t xml:space="preserve">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For NB-</w:t>
            </w:r>
            <w:proofErr w:type="spellStart"/>
            <w:r>
              <w:rPr>
                <w:bCs/>
                <w:iCs/>
              </w:rPr>
              <w:t>IoT</w:t>
            </w:r>
            <w:proofErr w:type="spellEnd"/>
            <w:r>
              <w:rPr>
                <w:bCs/>
                <w:iCs/>
              </w:rPr>
              <w:t xml:space="preserve">, on receiving UL grant on DCI format N0 in slot n, NPUSCH Format 1 is transmitted in </w:t>
            </w:r>
            <w:proofErr w:type="spellStart"/>
            <w:r>
              <w:rPr>
                <w:bCs/>
                <w:iCs/>
              </w:rPr>
              <w:t>subframe</w:t>
            </w:r>
            <w:proofErr w:type="spellEnd"/>
            <w:r>
              <w:rPr>
                <w:bCs/>
                <w:iCs/>
              </w:rPr>
              <w:t xml:space="preserve">  n+k0+K_offset.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For NB-</w:t>
            </w:r>
            <w:proofErr w:type="spellStart"/>
            <w:r>
              <w:rPr>
                <w:bCs/>
                <w:iCs/>
              </w:rPr>
              <w:t>IoT</w:t>
            </w:r>
            <w:proofErr w:type="spellEnd"/>
            <w:r>
              <w:rPr>
                <w:bCs/>
                <w:iCs/>
              </w:rPr>
              <w:t xml:space="preserve">, on receiving DL assignment on DCI format N1 in slot n, HARQ-ACK on NPUSH Format 2 is transmitted in </w:t>
            </w:r>
            <w:proofErr w:type="spellStart"/>
            <w:r>
              <w:rPr>
                <w:bCs/>
                <w:iCs/>
              </w:rPr>
              <w:t>subframe</w:t>
            </w:r>
            <w:proofErr w:type="spellEnd"/>
            <w:r>
              <w:rPr>
                <w:bCs/>
                <w:iCs/>
              </w:rPr>
              <w:t xml:space="preserve">  n+k0+K_offset.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For NB-</w:t>
            </w:r>
            <w:proofErr w:type="spellStart"/>
            <w:r w:rsidRPr="00A83784">
              <w:rPr>
                <w:bCs/>
                <w:iCs/>
              </w:rPr>
              <w:t>IoT</w:t>
            </w:r>
            <w:proofErr w:type="spellEnd"/>
            <w:r w:rsidRPr="00A83784">
              <w:rPr>
                <w:bCs/>
                <w:iCs/>
              </w:rPr>
              <w:t xml:space="preserve">, on receiving a NPDSCH with a RAR message in slot n, message 3 is transmitted on NPUSCH format 1in </w:t>
            </w:r>
            <w:proofErr w:type="spellStart"/>
            <w:r w:rsidRPr="00A83784">
              <w:rPr>
                <w:bCs/>
                <w:iCs/>
              </w:rPr>
              <w:t>subframe</w:t>
            </w:r>
            <w:proofErr w:type="spellEnd"/>
            <w:r w:rsidRPr="00A83784">
              <w:rPr>
                <w:bCs/>
                <w:iCs/>
              </w:rPr>
              <w:t xml:space="preserv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It would be helpful to discuss the impact of long RTT on each timing relationship in NB-</w:t>
            </w:r>
            <w:proofErr w:type="spellStart"/>
            <w:r>
              <w:rPr>
                <w:b w:val="0"/>
                <w:bCs w:val="0"/>
                <w:lang w:eastAsia="zh-TW"/>
              </w:rPr>
              <w:t>IoT</w:t>
            </w:r>
            <w:proofErr w:type="spellEnd"/>
            <w:r>
              <w:rPr>
                <w:b w:val="0"/>
                <w:bCs w:val="0"/>
                <w:lang w:eastAsia="zh-TW"/>
              </w:rPr>
              <w:t xml:space="preserve"> / </w:t>
            </w:r>
            <w:proofErr w:type="spellStart"/>
            <w:r>
              <w:rPr>
                <w:b w:val="0"/>
                <w:bCs w:val="0"/>
                <w:lang w:eastAsia="zh-TW"/>
              </w:rPr>
              <w:t>eMTC</w:t>
            </w:r>
            <w:proofErr w:type="spellEnd"/>
            <w:r>
              <w:rPr>
                <w:b w:val="0"/>
                <w:bCs w:val="0"/>
                <w:lang w:eastAsia="zh-TW"/>
              </w:rPr>
              <w:t>. Identify if there are specific issues for NB-</w:t>
            </w:r>
            <w:proofErr w:type="spellStart"/>
            <w:r>
              <w:rPr>
                <w:b w:val="0"/>
                <w:bCs w:val="0"/>
                <w:lang w:eastAsia="zh-TW"/>
              </w:rPr>
              <w:t>IoT</w:t>
            </w:r>
            <w:proofErr w:type="spellEnd"/>
            <w:r>
              <w:rPr>
                <w:b w:val="0"/>
                <w:bCs w:val="0"/>
                <w:lang w:eastAsia="zh-TW"/>
              </w:rPr>
              <w:t xml:space="preserve"> / </w:t>
            </w:r>
            <w:proofErr w:type="spellStart"/>
            <w:r>
              <w:rPr>
                <w:b w:val="0"/>
                <w:bCs w:val="0"/>
                <w:lang w:eastAsia="zh-TW"/>
              </w:rPr>
              <w:t>eMTC</w:t>
            </w:r>
            <w:proofErr w:type="spellEnd"/>
            <w:r>
              <w:rPr>
                <w:b w:val="0"/>
                <w:bCs w:val="0"/>
                <w:lang w:eastAsia="zh-TW"/>
              </w:rPr>
              <w:t xml:space="preserve">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fine with Ericsson suggestion to further discuss the TA understanding with long RTT. The TA is used in cellular NB-</w:t>
            </w:r>
            <w:proofErr w:type="spellStart"/>
            <w:r>
              <w:rPr>
                <w:b w:val="0"/>
                <w:bCs w:val="0"/>
                <w:lang w:eastAsia="zh-TW"/>
              </w:rPr>
              <w:t>IoT</w:t>
            </w:r>
            <w:proofErr w:type="spellEnd"/>
            <w:r>
              <w:rPr>
                <w:b w:val="0"/>
                <w:bCs w:val="0"/>
                <w:lang w:eastAsia="zh-TW"/>
              </w:rPr>
              <w:t xml:space="preserve"> </w:t>
            </w:r>
            <w:r>
              <w:rPr>
                <w:b w:val="0"/>
                <w:bCs w:val="0"/>
                <w:lang w:eastAsia="zh-TW"/>
              </w:rPr>
              <w:lastRenderedPageBreak/>
              <w:t xml:space="preserve">or </w:t>
            </w:r>
            <w:proofErr w:type="spellStart"/>
            <w:r>
              <w:rPr>
                <w:b w:val="0"/>
                <w:bCs w:val="0"/>
                <w:lang w:eastAsia="zh-TW"/>
              </w:rPr>
              <w:t>eMTC</w:t>
            </w:r>
            <w:proofErr w:type="spellEnd"/>
            <w:r>
              <w:rPr>
                <w:b w:val="0"/>
                <w:bCs w:val="0"/>
                <w:lang w:eastAsia="zh-TW"/>
              </w:rPr>
              <w:t xml:space="preserve"> for UL synchronization. To our understanding, longer RTT in LEO / GEO would still require use of TA similarly to NR NTN for UL synchronization. The </w:t>
            </w:r>
            <w:proofErr w:type="spellStart"/>
            <w:r>
              <w:rPr>
                <w:b w:val="0"/>
                <w:bCs w:val="0"/>
                <w:lang w:eastAsia="zh-TW"/>
              </w:rPr>
              <w:t>Koffset</w:t>
            </w:r>
            <w:proofErr w:type="spellEnd"/>
            <w:r>
              <w:rPr>
                <w:b w:val="0"/>
                <w:bCs w:val="0"/>
                <w:lang w:eastAsia="zh-TW"/>
              </w:rPr>
              <w:t xml:space="preserve">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w:t>
            </w:r>
            <w:proofErr w:type="spellStart"/>
            <w:r>
              <w:rPr>
                <w:b w:val="0"/>
                <w:bCs w:val="0"/>
                <w:lang w:eastAsia="zh-TW"/>
              </w:rPr>
              <w:t>subframes</w:t>
            </w:r>
            <w:proofErr w:type="spellEnd"/>
            <w:r>
              <w:rPr>
                <w:b w:val="0"/>
                <w:bCs w:val="0"/>
                <w:lang w:eastAsia="zh-TW"/>
              </w:rPr>
              <w:t xml:space="preserve">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taken into account the long RTT. The </w:t>
            </w:r>
            <w:proofErr w:type="spellStart"/>
            <w:r>
              <w:rPr>
                <w:b w:val="0"/>
                <w:bCs w:val="0"/>
                <w:lang w:eastAsia="zh-TW"/>
              </w:rPr>
              <w:t>Koffset</w:t>
            </w:r>
            <w:proofErr w:type="spellEnd"/>
            <w:r>
              <w:rPr>
                <w:b w:val="0"/>
                <w:bCs w:val="0"/>
                <w:lang w:eastAsia="zh-TW"/>
              </w:rPr>
              <w:t xml:space="preserve"> is needed to avoid scenario where for example UE receives UL grant on DCI in slot n, but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w:t>
            </w:r>
            <w:proofErr w:type="spellStart"/>
            <w:r>
              <w:rPr>
                <w:b w:val="0"/>
                <w:bCs w:val="0"/>
                <w:lang w:eastAsia="zh-TW"/>
              </w:rPr>
              <w:t>subframes</w:t>
            </w:r>
            <w:proofErr w:type="spellEnd"/>
            <w:r>
              <w:rPr>
                <w:b w:val="0"/>
                <w:bCs w:val="0"/>
                <w:lang w:eastAsia="zh-TW"/>
              </w:rPr>
              <w:t xml:space="preserve"> n+k0. This would not be possible without the </w:t>
            </w:r>
            <w:proofErr w:type="spellStart"/>
            <w:r>
              <w:rPr>
                <w:b w:val="0"/>
                <w:bCs w:val="0"/>
                <w:lang w:eastAsia="zh-TW"/>
              </w:rPr>
              <w:t>Koffset</w:t>
            </w:r>
            <w:proofErr w:type="spellEnd"/>
            <w:r>
              <w:rPr>
                <w:b w:val="0"/>
                <w:bCs w:val="0"/>
                <w:lang w:eastAsia="zh-TW"/>
              </w:rPr>
              <w:t xml:space="preserve">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all of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w:t>
            </w:r>
            <w:proofErr w:type="spellStart"/>
            <w:r>
              <w:rPr>
                <w:b w:val="0"/>
                <w:bCs w:val="0"/>
                <w:lang w:eastAsia="zh-TW"/>
              </w:rPr>
              <w:t>IoT</w:t>
            </w:r>
            <w:proofErr w:type="spellEnd"/>
            <w:r>
              <w:rPr>
                <w:b w:val="0"/>
                <w:bCs w:val="0"/>
                <w:lang w:eastAsia="zh-TW"/>
              </w:rPr>
              <w: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xml:space="preserve">,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w:t>
            </w:r>
            <w:proofErr w:type="spellStart"/>
            <w:r>
              <w:rPr>
                <w:b w:val="0"/>
                <w:bCs w:val="0"/>
                <w:lang w:eastAsia="zh-TW"/>
              </w:rPr>
              <w:t>IoT</w:t>
            </w:r>
            <w:proofErr w:type="spellEnd"/>
            <w:r>
              <w:rPr>
                <w:b w:val="0"/>
                <w:bCs w:val="0"/>
                <w:lang w:eastAsia="zh-TW"/>
              </w:rPr>
              <w:t xml:space="preserve">, e.g., timing offset related to scheduling and HARQ-ACK feedback. However, it is not often clear whether it takes into account timing advance (TA). It is our view that RAN1 should first discuss existing </w:t>
            </w:r>
            <w:proofErr w:type="spellStart"/>
            <w:r>
              <w:rPr>
                <w:b w:val="0"/>
                <w:bCs w:val="0"/>
                <w:lang w:eastAsia="zh-TW"/>
              </w:rPr>
              <w:t>eMTC</w:t>
            </w:r>
            <w:proofErr w:type="spellEnd"/>
            <w:r>
              <w:rPr>
                <w:b w:val="0"/>
                <w:bCs w:val="0"/>
                <w:lang w:eastAsia="zh-TW"/>
              </w:rPr>
              <w:t xml:space="preserve"> and NB-</w:t>
            </w:r>
            <w:proofErr w:type="spellStart"/>
            <w:r>
              <w:rPr>
                <w:b w:val="0"/>
                <w:bCs w:val="0"/>
                <w:lang w:eastAsia="zh-TW"/>
              </w:rPr>
              <w:t>IoT</w:t>
            </w:r>
            <w:proofErr w:type="spellEnd"/>
            <w:r>
              <w:rPr>
                <w:b w:val="0"/>
                <w:bCs w:val="0"/>
                <w:lang w:eastAsia="zh-TW"/>
              </w:rPr>
              <w:t xml:space="preserve">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based on the conclusion at RAN1#98bis can be found in R1-1911583. This eventually formed the basis for NR NTN work. Similar exercise is needed for </w:t>
            </w:r>
            <w:proofErr w:type="spellStart"/>
            <w:r>
              <w:rPr>
                <w:b w:val="0"/>
                <w:bCs w:val="0"/>
                <w:lang w:eastAsia="zh-TW"/>
              </w:rPr>
              <w:t>IoT</w:t>
            </w:r>
            <w:proofErr w:type="spellEnd"/>
            <w:r>
              <w:rPr>
                <w:b w:val="0"/>
                <w:bCs w:val="0"/>
                <w:lang w:eastAsia="zh-TW"/>
              </w:rPr>
              <w:t xml:space="preserve">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b w:val="0"/>
                <w:bCs w:val="0"/>
              </w:rPr>
              <w:t>MediaTek</w:t>
            </w:r>
            <w:proofErr w:type="spellEnd"/>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w:t>
      </w:r>
      <w:proofErr w:type="spellStart"/>
      <w:r>
        <w:rPr>
          <w:b w:val="0"/>
          <w:bCs w:val="0"/>
          <w:lang w:eastAsia="zh-TW"/>
        </w:rPr>
        <w:t>Koffset</w:t>
      </w:r>
      <w:proofErr w:type="spellEnd"/>
      <w:r>
        <w:rPr>
          <w:b w:val="0"/>
          <w:bCs w:val="0"/>
          <w:lang w:eastAsia="zh-TW"/>
        </w:rPr>
        <w:t xml:space="preserve">)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w:t>
            </w:r>
            <w:proofErr w:type="spellStart"/>
            <w:r>
              <w:rPr>
                <w:b w:val="0"/>
                <w:bCs w:val="0"/>
                <w:lang w:eastAsia="zh-TW"/>
              </w:rPr>
              <w:t>IoT</w:t>
            </w:r>
            <w:proofErr w:type="spellEnd"/>
            <w:r>
              <w:rPr>
                <w:b w:val="0"/>
                <w:bCs w:val="0"/>
                <w:lang w:eastAsia="zh-TW"/>
              </w:rPr>
              <w:t xml:space="preserve">, e.g., timing offset related to scheduling and HARQ-ACK feedback. However, it is not often clear whether it takes into account timing advance (TA). It is our view that RAN1 should first discuss existing </w:t>
            </w:r>
            <w:proofErr w:type="spellStart"/>
            <w:r>
              <w:rPr>
                <w:b w:val="0"/>
                <w:bCs w:val="0"/>
                <w:lang w:eastAsia="zh-TW"/>
              </w:rPr>
              <w:t>eMTC</w:t>
            </w:r>
            <w:proofErr w:type="spellEnd"/>
            <w:r>
              <w:rPr>
                <w:b w:val="0"/>
                <w:bCs w:val="0"/>
                <w:lang w:eastAsia="zh-TW"/>
              </w:rPr>
              <w:t xml:space="preserve"> and NB-</w:t>
            </w:r>
            <w:proofErr w:type="spellStart"/>
            <w:r>
              <w:rPr>
                <w:b w:val="0"/>
                <w:bCs w:val="0"/>
                <w:lang w:eastAsia="zh-TW"/>
              </w:rPr>
              <w:t>IoT</w:t>
            </w:r>
            <w:proofErr w:type="spellEnd"/>
            <w:r>
              <w:rPr>
                <w:b w:val="0"/>
                <w:bCs w:val="0"/>
                <w:lang w:eastAsia="zh-TW"/>
              </w:rPr>
              <w:t xml:space="preserve">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 xml:space="preserve">In fact, understanding of existing timing relationships was heavily discussed in Rel-15 NR maintenance. Common understanding based on the conclusion at RAN1#98bis can be found in R1-1911583. This eventually formed the basis for NR NTN work. Similar exercise is needed for </w:t>
            </w:r>
            <w:proofErr w:type="spellStart"/>
            <w:r>
              <w:rPr>
                <w:b w:val="0"/>
                <w:bCs w:val="0"/>
                <w:lang w:eastAsia="zh-TW"/>
              </w:rPr>
              <w:t>IoT</w:t>
            </w:r>
            <w:proofErr w:type="spellEnd"/>
            <w:r>
              <w:rPr>
                <w:b w:val="0"/>
                <w:bCs w:val="0"/>
                <w:lang w:eastAsia="zh-TW"/>
              </w:rPr>
              <w:t xml:space="preserve">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b w:val="0"/>
                <w:bCs w:val="0"/>
              </w:rPr>
              <w:t>MediaTek</w:t>
            </w:r>
            <w:proofErr w:type="spellEnd"/>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w:t>
            </w:r>
            <w:proofErr w:type="spellStart"/>
            <w:r>
              <w:rPr>
                <w:b w:val="0"/>
                <w:bCs w:val="0"/>
                <w:lang w:eastAsia="zh-TW"/>
              </w:rPr>
              <w:t>Koffset</w:t>
            </w:r>
            <w:proofErr w:type="spellEnd"/>
            <w:r>
              <w:rPr>
                <w:b w:val="0"/>
                <w:bCs w:val="0"/>
                <w:lang w:eastAsia="zh-TW"/>
              </w:rPr>
              <w:t xml:space="preserve">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Heading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Many responding companies suggest that we study timing relationships in NB-</w:t>
      </w:r>
      <w:proofErr w:type="spellStart"/>
      <w:r>
        <w:rPr>
          <w:b w:val="0"/>
          <w:bCs w:val="0"/>
          <w:lang w:eastAsia="zh-TW"/>
        </w:rPr>
        <w:t>IoT</w:t>
      </w:r>
      <w:proofErr w:type="spellEnd"/>
      <w:r>
        <w:rPr>
          <w:b w:val="0"/>
          <w:bCs w:val="0"/>
          <w:lang w:eastAsia="zh-TW"/>
        </w:rPr>
        <w:t xml:space="preserve"> and </w:t>
      </w:r>
      <w:proofErr w:type="spellStart"/>
      <w:r>
        <w:rPr>
          <w:b w:val="0"/>
          <w:bCs w:val="0"/>
          <w:lang w:eastAsia="zh-TW"/>
        </w:rPr>
        <w:t>eMTC</w:t>
      </w:r>
      <w:proofErr w:type="spellEnd"/>
      <w:r>
        <w:rPr>
          <w:b w:val="0"/>
          <w:bCs w:val="0"/>
          <w:lang w:eastAsia="zh-TW"/>
        </w:rPr>
        <w:t xml:space="preserve"> first and then for each timing relationship, proceed to assess what enhancement is needed for </w:t>
      </w:r>
      <w:proofErr w:type="spellStart"/>
      <w:r>
        <w:rPr>
          <w:b w:val="0"/>
          <w:bCs w:val="0"/>
          <w:lang w:eastAsia="zh-TW"/>
        </w:rPr>
        <w:t>IoT</w:t>
      </w:r>
      <w:proofErr w:type="spellEnd"/>
      <w:r>
        <w:rPr>
          <w:b w:val="0"/>
          <w:bCs w:val="0"/>
          <w:lang w:eastAsia="zh-TW"/>
        </w:rPr>
        <w:t xml:space="preserve">-NTN as the </w:t>
      </w:r>
      <w:proofErr w:type="spellStart"/>
      <w:r>
        <w:rPr>
          <w:b w:val="0"/>
          <w:bCs w:val="0"/>
          <w:lang w:eastAsia="zh-TW"/>
        </w:rPr>
        <w:t>Koffset</w:t>
      </w:r>
      <w:proofErr w:type="spellEnd"/>
      <w:r>
        <w:rPr>
          <w:b w:val="0"/>
          <w:bCs w:val="0"/>
          <w:lang w:eastAsia="zh-TW"/>
        </w:rPr>
        <w:t xml:space="preserve">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Timing advance (TA) is used in terrestrial NB-</w:t>
      </w:r>
      <w:proofErr w:type="spellStart"/>
      <w:r>
        <w:rPr>
          <w:b w:val="0"/>
          <w:bCs w:val="0"/>
          <w:lang w:eastAsia="zh-TW"/>
        </w:rPr>
        <w:t>IoT</w:t>
      </w:r>
      <w:proofErr w:type="spellEnd"/>
      <w:r>
        <w:rPr>
          <w:b w:val="0"/>
          <w:bCs w:val="0"/>
          <w:lang w:eastAsia="zh-TW"/>
        </w:rPr>
        <w:t xml:space="preserve"> or </w:t>
      </w:r>
      <w:proofErr w:type="spellStart"/>
      <w:r>
        <w:rPr>
          <w:b w:val="0"/>
          <w:bCs w:val="0"/>
          <w:lang w:eastAsia="zh-TW"/>
        </w:rPr>
        <w:t>eMTC</w:t>
      </w:r>
      <w:proofErr w:type="spellEnd"/>
      <w:r>
        <w:rPr>
          <w:b w:val="0"/>
          <w:bCs w:val="0"/>
          <w:lang w:eastAsia="zh-TW"/>
        </w:rPr>
        <w:t xml:space="preserve">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reflects the RTT between the particular UE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w:t>
      </w:r>
      <w:proofErr w:type="spellStart"/>
      <w:r>
        <w:rPr>
          <w:b w:val="0"/>
          <w:bCs w:val="0"/>
          <w:lang w:eastAsia="zh-TW"/>
        </w:rPr>
        <w:t>Koffset</w:t>
      </w:r>
      <w:proofErr w:type="spellEnd"/>
      <w:r>
        <w:rPr>
          <w:b w:val="0"/>
          <w:bCs w:val="0"/>
          <w:lang w:eastAsia="zh-TW"/>
        </w:rPr>
        <w:t xml:space="preserve">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w:t>
      </w:r>
      <w:proofErr w:type="spellStart"/>
      <w:r>
        <w:rPr>
          <w:b w:val="0"/>
          <w:bCs w:val="0"/>
          <w:lang w:eastAsia="zh-TW"/>
        </w:rPr>
        <w:t>subframe</w:t>
      </w:r>
      <w:proofErr w:type="spellEnd"/>
      <w:r>
        <w:rPr>
          <w:b w:val="0"/>
          <w:bCs w:val="0"/>
          <w:lang w:eastAsia="zh-TW"/>
        </w:rPr>
        <w:t xml:space="preserve"> n+k0. The UE generally advances all UL transmissions by its specific TA. So, if because of an excessive RTT the UE specific TA is larger than k0, the UE would then be faced with the </w:t>
      </w:r>
      <w:r>
        <w:rPr>
          <w:b w:val="0"/>
          <w:bCs w:val="0"/>
          <w:lang w:eastAsia="zh-TW"/>
        </w:rPr>
        <w:lastRenderedPageBreak/>
        <w:t xml:space="preserve">dilemma of having to transmit an NPUSCH scheduled by an NPDCCH DCI that it has not yet received. The </w:t>
      </w:r>
      <w:proofErr w:type="spellStart"/>
      <w:r>
        <w:rPr>
          <w:b w:val="0"/>
          <w:bCs w:val="0"/>
          <w:lang w:eastAsia="zh-TW"/>
        </w:rPr>
        <w:t>Koffset</w:t>
      </w:r>
      <w:proofErr w:type="spellEnd"/>
      <w:r>
        <w:rPr>
          <w:b w:val="0"/>
          <w:bCs w:val="0"/>
          <w:lang w:eastAsia="zh-TW"/>
        </w:rPr>
        <w:t xml:space="preserve"> solution in NR NTN would allow the UE to transmit the NPUSCH instead at UL </w:t>
      </w:r>
      <w:proofErr w:type="spellStart"/>
      <w:r>
        <w:rPr>
          <w:b w:val="0"/>
          <w:bCs w:val="0"/>
          <w:lang w:eastAsia="zh-TW"/>
        </w:rPr>
        <w:t>subframe</w:t>
      </w:r>
      <w:proofErr w:type="spellEnd"/>
      <w:r>
        <w:rPr>
          <w:b w:val="0"/>
          <w:bCs w:val="0"/>
          <w:lang w:eastAsia="zh-TW"/>
        </w:rPr>
        <w:t xml:space="preserve"> </w:t>
      </w:r>
      <w:r w:rsidRPr="00E903EF">
        <w:rPr>
          <w:b w:val="0"/>
          <w:bCs w:val="0"/>
          <w:lang w:eastAsia="zh-TW"/>
        </w:rPr>
        <w:t>n+k0+Koffset</w:t>
      </w:r>
      <w:r>
        <w:rPr>
          <w:b w:val="0"/>
          <w:bCs w:val="0"/>
          <w:lang w:eastAsia="zh-TW"/>
        </w:rPr>
        <w:t xml:space="preserve">. As long as (k0 + </w:t>
      </w:r>
      <w:proofErr w:type="spellStart"/>
      <w:r>
        <w:rPr>
          <w:b w:val="0"/>
          <w:bCs w:val="0"/>
          <w:lang w:eastAsia="zh-TW"/>
        </w:rPr>
        <w:t>Koffset</w:t>
      </w:r>
      <w:proofErr w:type="spellEnd"/>
      <w:r>
        <w:rPr>
          <w:b w:val="0"/>
          <w:bCs w:val="0"/>
          <w:lang w:eastAsia="zh-TW"/>
        </w:rPr>
        <w: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Caption"/>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w:t>
      </w:r>
      <w:proofErr w:type="spellStart"/>
      <w:r w:rsidRPr="00EF38FD">
        <w:rPr>
          <w:sz w:val="22"/>
          <w:szCs w:val="22"/>
        </w:rPr>
        <w:t>IoT</w:t>
      </w:r>
      <w:proofErr w:type="spellEnd"/>
      <w:r w:rsidRPr="00EF38FD">
        <w:rPr>
          <w:sz w:val="22"/>
          <w:szCs w:val="22"/>
        </w:rPr>
        <w:t xml:space="preserve"> timing relationship offsets</w:t>
      </w:r>
    </w:p>
    <w:tbl>
      <w:tblPr>
        <w:tblStyle w:val="TableGrid"/>
        <w:tblW w:w="0" w:type="auto"/>
        <w:jc w:val="center"/>
        <w:tblLook w:val="04A0" w:firstRow="1" w:lastRow="0" w:firstColumn="1" w:lastColumn="0" w:noHBand="0" w:noVBand="1"/>
      </w:tblPr>
      <w:tblGrid>
        <w:gridCol w:w="4835"/>
        <w:gridCol w:w="2030"/>
        <w:gridCol w:w="244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w:t>
            </w:r>
            <w:proofErr w:type="spellStart"/>
            <w:r>
              <w:rPr>
                <w:sz w:val="18"/>
                <w:szCs w:val="18"/>
              </w:rPr>
              <w:t>subframe</w:t>
            </w:r>
            <w:proofErr w:type="spellEnd"/>
            <w:r>
              <w:rPr>
                <w:sz w:val="18"/>
                <w:szCs w:val="18"/>
              </w:rPr>
              <w:t>)</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w:t>
            </w:r>
            <w:proofErr w:type="spellStart"/>
            <w:r>
              <w:rPr>
                <w:rFonts w:hint="eastAsia"/>
                <w:sz w:val="18"/>
                <w:szCs w:val="18"/>
              </w:rPr>
              <w:t>subframe</w:t>
            </w:r>
            <w:r>
              <w:rPr>
                <w:sz w:val="18"/>
                <w:szCs w:val="18"/>
              </w:rPr>
              <w:t>s</w:t>
            </w:r>
            <w:proofErr w:type="spellEnd"/>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w:t>
            </w:r>
            <w:proofErr w:type="spellStart"/>
            <w:r>
              <w:rPr>
                <w:rFonts w:hint="eastAsia"/>
                <w:sz w:val="18"/>
                <w:szCs w:val="18"/>
              </w:rPr>
              <w:t>subframe</w:t>
            </w:r>
            <w:r>
              <w:rPr>
                <w:sz w:val="18"/>
                <w:szCs w:val="18"/>
              </w:rPr>
              <w:t>s</w:t>
            </w:r>
            <w:proofErr w:type="spellEnd"/>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w:t>
            </w:r>
            <w:proofErr w:type="spellStart"/>
            <w:r>
              <w:rPr>
                <w:rFonts w:hint="eastAsia"/>
                <w:sz w:val="18"/>
                <w:szCs w:val="18"/>
              </w:rPr>
              <w:t>subframe</w:t>
            </w:r>
            <w:r>
              <w:rPr>
                <w:sz w:val="18"/>
                <w:szCs w:val="18"/>
              </w:rPr>
              <w:t>s</w:t>
            </w:r>
            <w:proofErr w:type="spellEnd"/>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 </w:t>
            </w:r>
            <w:r>
              <w:rPr>
                <w:rFonts w:hint="eastAsia"/>
                <w:sz w:val="18"/>
                <w:szCs w:val="18"/>
              </w:rPr>
              <w:t>0,8,16,32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w:t>
            </w:r>
            <w:proofErr w:type="spellStart"/>
            <w:r>
              <w:rPr>
                <w:rFonts w:hint="eastAsia"/>
                <w:sz w:val="18"/>
                <w:szCs w:val="18"/>
              </w:rPr>
              <w:t>subframe</w:t>
            </w:r>
            <w:r>
              <w:rPr>
                <w:sz w:val="18"/>
                <w:szCs w:val="18"/>
              </w:rPr>
              <w:t>s</w:t>
            </w:r>
            <w:proofErr w:type="spellEnd"/>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Caption"/>
        <w:keepNext/>
      </w:pPr>
      <w:r w:rsidRPr="00807D95">
        <w:t xml:space="preserve">Table </w:t>
      </w:r>
      <w:r w:rsidR="00D27A56">
        <w:rPr>
          <w:noProof/>
        </w:rPr>
        <w:fldChar w:fldCharType="begin"/>
      </w:r>
      <w:r w:rsidR="00D27A56">
        <w:rPr>
          <w:noProof/>
        </w:rPr>
        <w:instrText xml:space="preserve"> SEQ Table \* ARABIC </w:instrText>
      </w:r>
      <w:r w:rsidR="00D27A56">
        <w:rPr>
          <w:noProof/>
        </w:rPr>
        <w:fldChar w:fldCharType="separate"/>
      </w:r>
      <w:r>
        <w:rPr>
          <w:noProof/>
        </w:rPr>
        <w:t>2</w:t>
      </w:r>
      <w:r w:rsidR="00D27A56">
        <w:rPr>
          <w:noProof/>
        </w:rPr>
        <w:fldChar w:fldCharType="end"/>
      </w:r>
      <w:r w:rsidRPr="00807D95">
        <w:t xml:space="preserve">: </w:t>
      </w:r>
      <w:proofErr w:type="spellStart"/>
      <w:r w:rsidRPr="00807D95">
        <w:t>eMTC</w:t>
      </w:r>
      <w:proofErr w:type="spellEnd"/>
      <w:r w:rsidRPr="00807D95">
        <w:t xml:space="preserve"> timing relationship offsets</w:t>
      </w:r>
    </w:p>
    <w:tbl>
      <w:tblPr>
        <w:tblStyle w:val="TableGrid"/>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(Also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 xml:space="preserve">next available UL </w:t>
            </w:r>
            <w:proofErr w:type="spellStart"/>
            <w:r>
              <w:rPr>
                <w:rFonts w:hint="eastAsia"/>
                <w:sz w:val="18"/>
                <w:szCs w:val="18"/>
                <w:lang w:eastAsia="zh-TW"/>
              </w:rPr>
              <w:t>subframe</w:t>
            </w:r>
            <w:proofErr w:type="spellEnd"/>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 xml:space="preserve">DL-SCH transport block reception ending in </w:t>
            </w:r>
            <w:proofErr w:type="spellStart"/>
            <w:r>
              <w:rPr>
                <w:sz w:val="18"/>
                <w:szCs w:val="18"/>
              </w:rPr>
              <w:t>subframe</w:t>
            </w:r>
            <w:proofErr w:type="spellEnd"/>
            <w:r>
              <w:rPr>
                <w:sz w:val="18"/>
                <w:szCs w:val="18"/>
              </w:rPr>
              <w:t xml:space="preserv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Caption"/>
        <w:keepNext/>
      </w:pPr>
      <w:r w:rsidRPr="00802CB2">
        <w:t xml:space="preserve">Table </w:t>
      </w:r>
      <w:r w:rsidR="00D27A56">
        <w:rPr>
          <w:noProof/>
        </w:rPr>
        <w:fldChar w:fldCharType="begin"/>
      </w:r>
      <w:r w:rsidR="00D27A56">
        <w:rPr>
          <w:noProof/>
        </w:rPr>
        <w:instrText xml:space="preserve"> SEQ Table \* ARABIC </w:instrText>
      </w:r>
      <w:r w:rsidR="00D27A56">
        <w:rPr>
          <w:noProof/>
        </w:rPr>
        <w:fldChar w:fldCharType="separate"/>
      </w:r>
      <w:r w:rsidRPr="00802CB2">
        <w:rPr>
          <w:noProof/>
        </w:rPr>
        <w:t>3</w:t>
      </w:r>
      <w:r w:rsidR="00D27A56">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611"/>
        <w:gridCol w:w="3594"/>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(600km)</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(600km)</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In NB-</w:t>
      </w:r>
      <w:proofErr w:type="spellStart"/>
      <w:r>
        <w:rPr>
          <w:b w:val="0"/>
          <w:bCs w:val="0"/>
          <w:lang w:eastAsia="zh-TW"/>
        </w:rPr>
        <w:t>IoT</w:t>
      </w:r>
      <w:proofErr w:type="spellEnd"/>
      <w:r>
        <w:rPr>
          <w:b w:val="0"/>
          <w:bCs w:val="0"/>
          <w:lang w:eastAsia="zh-TW"/>
        </w:rPr>
        <w:t xml:space="preserve"> and </w:t>
      </w:r>
      <w:proofErr w:type="spellStart"/>
      <w:r>
        <w:rPr>
          <w:b w:val="0"/>
          <w:bCs w:val="0"/>
          <w:lang w:eastAsia="zh-TW"/>
        </w:rPr>
        <w:t>eMTC</w:t>
      </w:r>
      <w:proofErr w:type="spellEnd"/>
      <w:r>
        <w:rPr>
          <w:b w:val="0"/>
          <w:bCs w:val="0"/>
          <w:lang w:eastAsia="zh-TW"/>
        </w:rPr>
        <w:t xml:space="preserve"> however, the parameter k0 is configurable and in some cases, to a very large number of </w:t>
      </w:r>
      <w:proofErr w:type="spellStart"/>
      <w:r>
        <w:rPr>
          <w:b w:val="0"/>
          <w:bCs w:val="0"/>
          <w:lang w:eastAsia="zh-TW"/>
        </w:rPr>
        <w:t>subframes</w:t>
      </w:r>
      <w:proofErr w:type="spellEnd"/>
      <w:r>
        <w:rPr>
          <w:b w:val="0"/>
          <w:bCs w:val="0"/>
          <w:lang w:eastAsia="zh-TW"/>
        </w:rPr>
        <w:t xml:space="preserve">. Table 1 and Table 2 taken from </w:t>
      </w:r>
      <w:r w:rsidRPr="00802CB2">
        <w:rPr>
          <w:b w:val="0"/>
          <w:bCs w:val="0"/>
          <w:lang w:eastAsia="zh-TW"/>
        </w:rPr>
        <w:t>R1-2100250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w:t>
      </w:r>
      <w:proofErr w:type="spellStart"/>
      <w:r>
        <w:rPr>
          <w:b w:val="0"/>
          <w:bCs w:val="0"/>
          <w:lang w:eastAsia="zh-TW"/>
        </w:rPr>
        <w:t>IoT</w:t>
      </w:r>
      <w:proofErr w:type="spellEnd"/>
      <w:r>
        <w:rPr>
          <w:b w:val="0"/>
          <w:bCs w:val="0"/>
          <w:lang w:eastAsia="zh-TW"/>
        </w:rPr>
        <w:t xml:space="preserve"> and </w:t>
      </w:r>
      <w:proofErr w:type="spellStart"/>
      <w:r>
        <w:rPr>
          <w:b w:val="0"/>
          <w:bCs w:val="0"/>
          <w:lang w:eastAsia="zh-TW"/>
        </w:rPr>
        <w:t>eMTC</w:t>
      </w:r>
      <w:proofErr w:type="spellEnd"/>
      <w:r>
        <w:rPr>
          <w:b w:val="0"/>
          <w:bCs w:val="0"/>
          <w:lang w:eastAsia="zh-TW"/>
        </w:rPr>
        <w:t>, respectively. In NB-</w:t>
      </w:r>
      <w:proofErr w:type="spellStart"/>
      <w:r>
        <w:rPr>
          <w:b w:val="0"/>
          <w:bCs w:val="0"/>
          <w:lang w:eastAsia="zh-TW"/>
        </w:rPr>
        <w:t>IoT</w:t>
      </w:r>
      <w:proofErr w:type="spellEnd"/>
      <w:r>
        <w:rPr>
          <w:b w:val="0"/>
          <w:bCs w:val="0"/>
          <w:lang w:eastAsia="zh-TW"/>
        </w:rPr>
        <w:t xml:space="preserve">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w:t>
      </w:r>
      <w:proofErr w:type="gramStart"/>
      <w:r w:rsidR="00E81BED">
        <w:rPr>
          <w:b w:val="0"/>
          <w:bCs w:val="0"/>
          <w:lang w:eastAsia="zh-TW"/>
        </w:rPr>
        <w:t>phase.</w:t>
      </w:r>
      <w:proofErr w:type="gramEnd"/>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SimSun"/>
          <w:highlight w:val="yellow"/>
          <w:lang w:eastAsia="zh-CN"/>
        </w:rPr>
      </w:pPr>
      <w:r w:rsidRPr="003E17AA">
        <w:rPr>
          <w:rFonts w:eastAsia="SimSun"/>
          <w:highlight w:val="yellow"/>
          <w:lang w:eastAsia="zh-CN"/>
        </w:rPr>
        <w:t>For NB-</w:t>
      </w:r>
      <w:proofErr w:type="spellStart"/>
      <w:r w:rsidRPr="003E17AA">
        <w:rPr>
          <w:rFonts w:eastAsia="SimSun"/>
          <w:highlight w:val="yellow"/>
          <w:lang w:eastAsia="zh-CN"/>
        </w:rPr>
        <w:t>IoT</w:t>
      </w:r>
      <w:proofErr w:type="spellEnd"/>
      <w:r w:rsidRPr="003E17AA">
        <w:rPr>
          <w:rFonts w:eastAsia="SimSun"/>
          <w:highlight w:val="yellow"/>
          <w:lang w:eastAsia="zh-CN"/>
        </w:rPr>
        <w:t xml:space="preserve">, at least the following timing relationships </w:t>
      </w:r>
      <w:r w:rsidR="00741E8D">
        <w:rPr>
          <w:rFonts w:eastAsia="SimSun"/>
          <w:highlight w:val="yellow"/>
          <w:lang w:eastAsia="zh-CN"/>
        </w:rPr>
        <w:t>need to</w:t>
      </w:r>
      <w:r w:rsidRPr="003E17AA">
        <w:rPr>
          <w:rFonts w:eastAsia="SimSun"/>
          <w:highlight w:val="yellow"/>
          <w:lang w:eastAsia="zh-CN"/>
        </w:rPr>
        <w:t xml:space="preserve"> be studied individually for enhancement: </w:t>
      </w:r>
    </w:p>
    <w:p w14:paraId="29BAE84D"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to NPUSCH format 1 </w:t>
      </w:r>
    </w:p>
    <w:p w14:paraId="026EA61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NPUSCH format 1 </w:t>
      </w:r>
    </w:p>
    <w:p w14:paraId="69E7A610"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NPDSCH to HARQ-ACK on NPUSCH format 2 </w:t>
      </w:r>
    </w:p>
    <w:p w14:paraId="76DA937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NB-</w:t>
      </w:r>
      <w:proofErr w:type="spellStart"/>
      <w:r w:rsidR="003E17AA" w:rsidRPr="003E17AA">
        <w:rPr>
          <w:b w:val="0"/>
          <w:bCs w:val="0"/>
          <w:highlight w:val="yellow"/>
          <w:lang w:eastAsia="zh-TW"/>
        </w:rPr>
        <w:t>IoT</w:t>
      </w:r>
      <w:proofErr w:type="spellEnd"/>
      <w:r w:rsidR="003E17AA" w:rsidRPr="003E17AA">
        <w:rPr>
          <w:b w:val="0"/>
          <w:bCs w:val="0"/>
          <w:highlight w:val="yellow"/>
          <w:lang w:eastAsia="zh-TW"/>
        </w:rPr>
        <w:t xml:space="preserve">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r w:rsidR="00E52F84" w14:paraId="494F44E8" w14:textId="77777777" w:rsidTr="00E52F84">
        <w:tc>
          <w:tcPr>
            <w:tcW w:w="3102" w:type="dxa"/>
          </w:tcPr>
          <w:p w14:paraId="047AC0F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74496D1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3FEAEF63"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32EE6F5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gramStart"/>
            <w:r>
              <w:rPr>
                <w:b w:val="0"/>
                <w:bCs w:val="0"/>
              </w:rPr>
              <w:t>take</w:t>
            </w:r>
            <w:proofErr w:type="gramEnd"/>
            <w:r>
              <w:rPr>
                <w:b w:val="0"/>
                <w:bCs w:val="0"/>
              </w:rPr>
              <w:t xml:space="preserve"> the FFS as a sub-bullet. </w:t>
            </w:r>
          </w:p>
          <w:p w14:paraId="00318C2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07D9CB0C"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ind w:left="360"/>
              <w:textAlignment w:val="baseline"/>
              <w:rPr>
                <w:b w:val="0"/>
                <w:bCs w:val="0"/>
              </w:rPr>
            </w:pPr>
            <w:r w:rsidRPr="003E17AA">
              <w:rPr>
                <w:highlight w:val="yellow"/>
              </w:rPr>
              <w:t>For NB-</w:t>
            </w:r>
            <w:proofErr w:type="spellStart"/>
            <w:r w:rsidRPr="003E17AA">
              <w:rPr>
                <w:highlight w:val="yellow"/>
              </w:rPr>
              <w:t>IoT</w:t>
            </w:r>
            <w:proofErr w:type="spellEnd"/>
            <w:r w:rsidRPr="003E17AA">
              <w:rPr>
                <w:highlight w:val="yellow"/>
              </w:rPr>
              <w:t xml:space="preserve">, at least the following timing </w:t>
            </w:r>
            <w:r w:rsidRPr="003E17AA">
              <w:rPr>
                <w:highlight w:val="yellow"/>
              </w:rPr>
              <w:lastRenderedPageBreak/>
              <w:t xml:space="preserve">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5E5B924C" w14:textId="77777777" w:rsidTr="00E52F84">
        <w:tc>
          <w:tcPr>
            <w:tcW w:w="3102" w:type="dxa"/>
          </w:tcPr>
          <w:p w14:paraId="61E7284E" w14:textId="26BF1F11"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7C021DDC" w14:textId="0D1796D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5D014F8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by the FL, the LEO case and GEO case may have different requirement. </w:t>
            </w:r>
          </w:p>
          <w:p w14:paraId="1655B196"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Also, we do not want to make hasty conclusions in agreements that make it look like we already find a need for enhancements. This would be an outcome AFTER the study. </w:t>
            </w:r>
          </w:p>
          <w:p w14:paraId="708A87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1.1-2 we recommend editing the first line as:</w:t>
            </w:r>
          </w:p>
          <w:p w14:paraId="784085D7" w14:textId="0D79784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For NB-</w:t>
            </w:r>
            <w:proofErr w:type="spellStart"/>
            <w:r w:rsidRPr="003E17AA">
              <w:rPr>
                <w:highlight w:val="yellow"/>
              </w:rPr>
              <w:t>IoT</w:t>
            </w:r>
            <w:proofErr w:type="spellEnd"/>
            <w:r w:rsidRPr="003E17AA">
              <w:rPr>
                <w:highlight w:val="yellow"/>
              </w:rPr>
              <w:t xml:space="preserve">,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6C7128C3" w14:textId="77777777" w:rsidTr="00E52F84">
        <w:tc>
          <w:tcPr>
            <w:tcW w:w="3102" w:type="dxa"/>
          </w:tcPr>
          <w:p w14:paraId="2FA8650B" w14:textId="420E8E41"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6A3921D9" w14:textId="3103DCD4"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2CD46D48"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02884CF7" w14:textId="77777777" w:rsidTr="00E52F84">
        <w:tc>
          <w:tcPr>
            <w:tcW w:w="3102" w:type="dxa"/>
          </w:tcPr>
          <w:p w14:paraId="29D412CF" w14:textId="4D02F3E6"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E26990" w14:textId="6B0CA9F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3F89566" w14:textId="3F72C2FE"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F73B7D" w14:paraId="5FA87A91" w14:textId="77777777" w:rsidTr="00E52F84">
        <w:tc>
          <w:tcPr>
            <w:tcW w:w="3102" w:type="dxa"/>
          </w:tcPr>
          <w:p w14:paraId="56D13D40" w14:textId="5D72E52A"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CMCC</w:t>
            </w:r>
          </w:p>
        </w:tc>
        <w:tc>
          <w:tcPr>
            <w:tcW w:w="3102" w:type="dxa"/>
          </w:tcPr>
          <w:p w14:paraId="3427AB79" w14:textId="4C112FFF"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0EA1805" w14:textId="104FA8A6" w:rsidR="00F73B7D" w:rsidRPr="00630948"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 xml:space="preserve">ricsson, ZTE or Huawei’s </w:t>
            </w:r>
            <w:r w:rsidR="000D178B">
              <w:rPr>
                <w:b w:val="0"/>
              </w:rPr>
              <w:t>suggestion</w:t>
            </w:r>
            <w:r>
              <w:rPr>
                <w:b w:val="0"/>
              </w:rPr>
              <w:t>.</w:t>
            </w:r>
          </w:p>
        </w:tc>
      </w:tr>
      <w:tr w:rsidR="00995455" w14:paraId="2D3F7791" w14:textId="77777777" w:rsidTr="00E52F84">
        <w:tc>
          <w:tcPr>
            <w:tcW w:w="3102" w:type="dxa"/>
          </w:tcPr>
          <w:p w14:paraId="0F43D1AC" w14:textId="7BF7EB59"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7CF61CA" w14:textId="79B9A66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E765F7" w14:textId="6A2E2BAF" w:rsidR="00995455" w:rsidRPr="00BC3AF8"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from Ericsson or Huawei</w:t>
            </w:r>
          </w:p>
        </w:tc>
      </w:tr>
      <w:tr w:rsidR="000150DB" w14:paraId="30105A03" w14:textId="77777777" w:rsidTr="00E52F84">
        <w:tc>
          <w:tcPr>
            <w:tcW w:w="3102" w:type="dxa"/>
          </w:tcPr>
          <w:p w14:paraId="13BC7D1C" w14:textId="66CD8AC0"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1185910" w14:textId="7650D60B"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E1D9600" w14:textId="2DF70658"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as some companies proposed.</w:t>
            </w:r>
          </w:p>
        </w:tc>
      </w:tr>
      <w:tr w:rsidR="00AC4761" w14:paraId="7E5CC637" w14:textId="77777777" w:rsidTr="00E52F84">
        <w:tc>
          <w:tcPr>
            <w:tcW w:w="3102" w:type="dxa"/>
          </w:tcPr>
          <w:p w14:paraId="17AE3899" w14:textId="10F6667D" w:rsidR="00AC4761" w:rsidRP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b w:val="0"/>
                <w:bCs w:val="0"/>
              </w:rPr>
              <w:t>Spreadtrum</w:t>
            </w:r>
            <w:proofErr w:type="spellEnd"/>
          </w:p>
        </w:tc>
        <w:tc>
          <w:tcPr>
            <w:tcW w:w="3102" w:type="dxa"/>
          </w:tcPr>
          <w:p w14:paraId="11BE02F4" w14:textId="37B3DD74"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183F50D" w14:textId="64AFB5B7"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AC4761">
              <w:rPr>
                <w:b w:val="0"/>
              </w:rPr>
              <w:t xml:space="preserve">Prefer </w:t>
            </w:r>
            <w:r>
              <w:rPr>
                <w:rFonts w:hint="eastAsia"/>
                <w:b w:val="0"/>
              </w:rPr>
              <w:t>the</w:t>
            </w:r>
            <w:r>
              <w:rPr>
                <w:b w:val="0"/>
              </w:rPr>
              <w:t xml:space="preserve"> </w:t>
            </w:r>
            <w:r w:rsidRPr="00AC4761">
              <w:rPr>
                <w:b w:val="0"/>
              </w:rPr>
              <w:t xml:space="preserve">modification </w:t>
            </w:r>
            <w:r>
              <w:rPr>
                <w:b w:val="0"/>
              </w:rPr>
              <w:t xml:space="preserve">of </w:t>
            </w:r>
            <w:r w:rsidRPr="00AC4761">
              <w:rPr>
                <w:b w:val="0"/>
              </w:rPr>
              <w:t xml:space="preserve">ZTE </w:t>
            </w:r>
          </w:p>
        </w:tc>
      </w:tr>
      <w:tr w:rsidR="00F17F1C" w14:paraId="3F0AAF0D" w14:textId="77777777" w:rsidTr="00E52F84">
        <w:tc>
          <w:tcPr>
            <w:tcW w:w="3102" w:type="dxa"/>
          </w:tcPr>
          <w:p w14:paraId="4F9BE071" w14:textId="3C84439F" w:rsidR="00F17F1C" w:rsidRDefault="00F17F1C"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29FE346E" w14:textId="4B0E8934" w:rsidR="00F17F1C" w:rsidRDefault="00F17F1C"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82E3096" w14:textId="77777777" w:rsidR="00F17F1C" w:rsidRPr="00AC4761" w:rsidRDefault="00F17F1C"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bl>
    <w:p w14:paraId="3BF28AFD" w14:textId="77777777" w:rsidR="00741E8D" w:rsidRPr="00E52F84"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1397B465" w:rsidR="003E17AA" w:rsidRPr="003E17AA" w:rsidRDefault="003E17AA" w:rsidP="003E17AA">
      <w:pPr>
        <w:rPr>
          <w:rFonts w:eastAsia="SimSun"/>
          <w:highlight w:val="yellow"/>
        </w:rPr>
      </w:pPr>
      <w:r w:rsidRPr="003E17AA">
        <w:rPr>
          <w:rFonts w:eastAsia="SimSun"/>
          <w:highlight w:val="yellow"/>
        </w:rPr>
        <w:t xml:space="preserve">For </w:t>
      </w:r>
      <w:proofErr w:type="spellStart"/>
      <w:r w:rsidR="00AC4761" w:rsidRPr="003E17AA">
        <w:rPr>
          <w:rFonts w:eastAsia="SimSun"/>
          <w:highlight w:val="yellow"/>
        </w:rPr>
        <w:t>Emtc</w:t>
      </w:r>
      <w:proofErr w:type="spellEnd"/>
      <w:r w:rsidRPr="003E17AA">
        <w:rPr>
          <w:rFonts w:eastAsia="SimSun"/>
          <w:highlight w:val="yellow"/>
        </w:rPr>
        <w:t xml:space="preserve">, </w:t>
      </w:r>
      <w:r w:rsidRPr="003E17AA">
        <w:rPr>
          <w:rFonts w:eastAsia="SimSun"/>
          <w:highlight w:val="yellow"/>
          <w:lang w:eastAsia="zh-CN"/>
        </w:rPr>
        <w:t>at least the following timing relationships can be studied individually for enhancement:</w:t>
      </w:r>
    </w:p>
    <w:p w14:paraId="22603DFA"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PUSCH </w:t>
      </w:r>
    </w:p>
    <w:p w14:paraId="61365D09"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PUSCH </w:t>
      </w:r>
    </w:p>
    <w:p w14:paraId="7D9C0B77"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PDCCH order to PRACH </w:t>
      </w:r>
    </w:p>
    <w:p w14:paraId="6670D554"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scheduled uplink SPS </w:t>
      </w:r>
    </w:p>
    <w:p w14:paraId="11B4F686"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PUSCH to HARQ-ACK on PUCCH </w:t>
      </w:r>
    </w:p>
    <w:p w14:paraId="66622195"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CSI reference resource timing </w:t>
      </w:r>
    </w:p>
    <w:p w14:paraId="5DAF4617"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MPDCCH to aperiodic SRS </w:t>
      </w:r>
    </w:p>
    <w:p w14:paraId="6D41255B" w14:textId="4780AC6D"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 xml:space="preserve">FSS: Other </w:t>
      </w:r>
      <w:proofErr w:type="spellStart"/>
      <w:r w:rsidR="00AC4761" w:rsidRPr="003E17AA">
        <w:rPr>
          <w:b w:val="0"/>
          <w:bCs w:val="0"/>
          <w:highlight w:val="yellow"/>
          <w:lang w:eastAsia="zh-TW"/>
        </w:rPr>
        <w:t>Emtc</w:t>
      </w:r>
      <w:proofErr w:type="spellEnd"/>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lastRenderedPageBreak/>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7D330E3F" w14:textId="77777777" w:rsidTr="00E52F84">
        <w:tc>
          <w:tcPr>
            <w:tcW w:w="3102" w:type="dxa"/>
          </w:tcPr>
          <w:p w14:paraId="66ED3BA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361796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1EF8BC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1DD23B05"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gramStart"/>
            <w:r>
              <w:rPr>
                <w:b w:val="0"/>
                <w:bCs w:val="0"/>
              </w:rPr>
              <w:t>take</w:t>
            </w:r>
            <w:proofErr w:type="gramEnd"/>
            <w:r>
              <w:rPr>
                <w:b w:val="0"/>
                <w:bCs w:val="0"/>
              </w:rPr>
              <w:t xml:space="preserve"> the FFS as a sub-bullet. </w:t>
            </w:r>
          </w:p>
          <w:p w14:paraId="252EED9C"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145E356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For NB-</w:t>
            </w:r>
            <w:proofErr w:type="spellStart"/>
            <w:r w:rsidRPr="003E17AA">
              <w:rPr>
                <w:highlight w:val="yellow"/>
              </w:rPr>
              <w:t>IoT</w:t>
            </w:r>
            <w:proofErr w:type="spellEnd"/>
            <w:r w:rsidRPr="003E17AA">
              <w:rPr>
                <w:highlight w:val="yellow"/>
              </w:rPr>
              <w:t xml:space="preserve">, at least the following timing 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677BE5B9" w14:textId="77777777" w:rsidTr="00E52F84">
        <w:tc>
          <w:tcPr>
            <w:tcW w:w="3102" w:type="dxa"/>
          </w:tcPr>
          <w:p w14:paraId="49747F3C" w14:textId="44C9675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1541F53E" w14:textId="7D8D4B7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3095FC0A"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to Proposal 1.1-2, we do not want to make hasty conclusions in agreements that make it look like we already find a need for enhancements. This would be an outcome AFTER the study. </w:t>
            </w:r>
          </w:p>
          <w:p w14:paraId="04F2C8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1.2-2 we recommend editing the first line as:</w:t>
            </w:r>
          </w:p>
          <w:p w14:paraId="1E6A1A33" w14:textId="70FED6CE"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For NB-</w:t>
            </w:r>
            <w:proofErr w:type="spellStart"/>
            <w:r w:rsidRPr="003E17AA">
              <w:rPr>
                <w:highlight w:val="yellow"/>
              </w:rPr>
              <w:t>IoT</w:t>
            </w:r>
            <w:proofErr w:type="spellEnd"/>
            <w:r w:rsidRPr="003E17AA">
              <w:rPr>
                <w:highlight w:val="yellow"/>
              </w:rPr>
              <w:t xml:space="preserve">,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00411956" w14:textId="77777777" w:rsidTr="00E52F84">
        <w:tc>
          <w:tcPr>
            <w:tcW w:w="3102" w:type="dxa"/>
          </w:tcPr>
          <w:p w14:paraId="124DE380" w14:textId="415DC579"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11D72E6" w14:textId="75FB08B5"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1CDD3BE"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90A4799" w14:textId="77777777" w:rsidTr="00E52F84">
        <w:tc>
          <w:tcPr>
            <w:tcW w:w="3102" w:type="dxa"/>
          </w:tcPr>
          <w:p w14:paraId="3A683959" w14:textId="60DD37E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B6CD549" w14:textId="758812AD"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3F3613" w14:textId="58613B7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0D178B" w14:paraId="0A385144" w14:textId="77777777" w:rsidTr="00E52F84">
        <w:tc>
          <w:tcPr>
            <w:tcW w:w="3102" w:type="dxa"/>
          </w:tcPr>
          <w:p w14:paraId="4036B45B" w14:textId="7D63AFB0"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DB1CF38" w14:textId="0FDCD577"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96747BF" w14:textId="4575BE6A" w:rsidR="000D178B" w:rsidRPr="00630948"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ricsson, ZTE or Huawei’s suggestion.</w:t>
            </w:r>
          </w:p>
        </w:tc>
      </w:tr>
      <w:tr w:rsidR="009A0A4B" w14:paraId="283FA714" w14:textId="77777777" w:rsidTr="00E52F84">
        <w:tc>
          <w:tcPr>
            <w:tcW w:w="3102" w:type="dxa"/>
          </w:tcPr>
          <w:p w14:paraId="08A06C3F" w14:textId="0F71DB01"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b w:val="0"/>
                <w:bCs w:val="0"/>
              </w:rPr>
              <w:t>MediaTek</w:t>
            </w:r>
            <w:proofErr w:type="spellEnd"/>
          </w:p>
        </w:tc>
        <w:tc>
          <w:tcPr>
            <w:tcW w:w="3102" w:type="dxa"/>
          </w:tcPr>
          <w:p w14:paraId="0D655547" w14:textId="1DEB7953"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 Enhancements should be considered if needed and beneficial.</w:t>
            </w:r>
          </w:p>
        </w:tc>
        <w:tc>
          <w:tcPr>
            <w:tcW w:w="3103" w:type="dxa"/>
          </w:tcPr>
          <w:p w14:paraId="6D9A3553"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4FFC98A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t xml:space="preserve">need to be studied individually for </w:t>
            </w:r>
            <w:r w:rsidRPr="00FD3A89">
              <w:rPr>
                <w:color w:val="FF0000"/>
              </w:rPr>
              <w:t xml:space="preserve">identifying whether </w:t>
            </w:r>
            <w:r w:rsidRPr="00FD3A89">
              <w:t>enhancement</w:t>
            </w:r>
            <w:r w:rsidRPr="00FD3A89">
              <w:rPr>
                <w:color w:val="FF0000"/>
              </w:rPr>
              <w:t xml:space="preserve"> is needed and beneficial</w:t>
            </w:r>
          </w:p>
          <w:p w14:paraId="0385349A" w14:textId="28782C7C" w:rsidR="009A0A4B" w:rsidRPr="00BC3AF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w:t>
            </w:r>
          </w:p>
        </w:tc>
      </w:tr>
      <w:tr w:rsidR="00995455" w14:paraId="2EFEF3F4" w14:textId="77777777" w:rsidTr="00E52F84">
        <w:tc>
          <w:tcPr>
            <w:tcW w:w="3102" w:type="dxa"/>
          </w:tcPr>
          <w:p w14:paraId="1DFB20D6" w14:textId="42ECAA8F"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6276525" w14:textId="6D6E8B20"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600724" w14:textId="6DBEC513"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Revised wordings from Ericsson, Huawei or </w:t>
            </w:r>
            <w:proofErr w:type="spellStart"/>
            <w:r>
              <w:rPr>
                <w:b w:val="0"/>
                <w:bCs w:val="0"/>
              </w:rPr>
              <w:t>Mediatek</w:t>
            </w:r>
            <w:proofErr w:type="spellEnd"/>
            <w:r>
              <w:rPr>
                <w:b w:val="0"/>
                <w:bCs w:val="0"/>
              </w:rPr>
              <w:t xml:space="preserve"> are preferred.</w:t>
            </w:r>
          </w:p>
        </w:tc>
      </w:tr>
      <w:tr w:rsidR="000150DB" w14:paraId="7C8D5743" w14:textId="77777777" w:rsidTr="00E52F84">
        <w:tc>
          <w:tcPr>
            <w:tcW w:w="3102" w:type="dxa"/>
          </w:tcPr>
          <w:p w14:paraId="06D0BB5B" w14:textId="4F979976"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10B03E1F" w14:textId="05E710F9"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44BD73E" w14:textId="3E5F1425"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rPr>
              <w:t>Prefer rewording as some companies proposed.</w:t>
            </w:r>
          </w:p>
        </w:tc>
      </w:tr>
      <w:tr w:rsidR="00AC4761" w14:paraId="62D81F7B" w14:textId="77777777" w:rsidTr="00E52F84">
        <w:tc>
          <w:tcPr>
            <w:tcW w:w="3102" w:type="dxa"/>
          </w:tcPr>
          <w:p w14:paraId="2B0EC068" w14:textId="71EDF93F"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6FF81E02" w14:textId="517FD741"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CA436D4" w14:textId="77777777"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r w:rsidR="00D639BF" w14:paraId="7D69ECAC" w14:textId="77777777" w:rsidTr="00E52F84">
        <w:tc>
          <w:tcPr>
            <w:tcW w:w="3102" w:type="dxa"/>
          </w:tcPr>
          <w:p w14:paraId="5D1AD48C" w14:textId="52E36588"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6958F6D2" w14:textId="4E4299DE"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501B42D" w14:textId="77777777"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bl>
    <w:p w14:paraId="2820CEF4" w14:textId="1FA7519D" w:rsidR="003E17AA" w:rsidRPr="00E52F84" w:rsidRDefault="00B74CCD" w:rsidP="00B74CCD">
      <w:pPr>
        <w:pStyle w:val="Heading3"/>
        <w:rPr>
          <w:lang w:eastAsia="zh-TW"/>
        </w:rPr>
      </w:pPr>
      <w:r>
        <w:rPr>
          <w:lang w:eastAsia="zh-TW"/>
        </w:rPr>
        <w:lastRenderedPageBreak/>
        <w:t>THIRD</w:t>
      </w:r>
      <w:r w:rsidRPr="00B74CCD">
        <w:rPr>
          <w:lang w:eastAsia="zh-TW"/>
        </w:rPr>
        <w:t xml:space="preserve"> ROUND: Timing relationships</w:t>
      </w: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5AB72125" w14:textId="2F0EC111" w:rsidR="00B74CCD" w:rsidRDefault="00B74CCD" w:rsidP="00B74CCD">
      <w:r>
        <w:t xml:space="preserve">FL Proposals 1.1-2 and 1.2-2 in this round 2 email discussion have each attracted agreement from all 13 respondents. Some respondents while agreeing, nonetheless proposed changes to some of the wording and I have reflected the proposed changes in the following </w:t>
      </w:r>
      <w:r>
        <w:rPr>
          <w:highlight w:val="cyan"/>
        </w:rPr>
        <w:t>modified proposals</w:t>
      </w:r>
      <w:r>
        <w:t xml:space="preserve">. </w:t>
      </w:r>
    </w:p>
    <w:p w14:paraId="64116D35" w14:textId="0B9787C3" w:rsidR="00B74CCD" w:rsidRDefault="00B74CCD" w:rsidP="00B74CCD"/>
    <w:p w14:paraId="72DACD6D" w14:textId="77777777" w:rsidR="00B74CCD" w:rsidRDefault="00B74CCD" w:rsidP="00B74CCD">
      <w:pPr>
        <w:pStyle w:val="Proposal"/>
        <w:numPr>
          <w:ilvl w:val="0"/>
          <w:numId w:val="0"/>
        </w:numPr>
        <w:overflowPunct w:val="0"/>
        <w:autoSpaceDE w:val="0"/>
        <w:autoSpaceDN w:val="0"/>
        <w:spacing w:after="120"/>
        <w:textAlignment w:val="baseline"/>
        <w:rPr>
          <w:szCs w:val="21"/>
        </w:rPr>
      </w:pPr>
      <w:r>
        <w:rPr>
          <w:highlight w:val="cyan"/>
          <w:u w:val="single"/>
          <w:lang w:eastAsia="zh-TW"/>
        </w:rPr>
        <w:t>Modified FL Proposal 1.1-2:</w:t>
      </w:r>
    </w:p>
    <w:p w14:paraId="4F07D59E" w14:textId="77777777" w:rsidR="00B74CCD" w:rsidRDefault="00B74CCD" w:rsidP="00B74CCD">
      <w:r>
        <w:rPr>
          <w:highlight w:val="cyan"/>
        </w:rPr>
        <w:t>For NB-</w:t>
      </w:r>
      <w:proofErr w:type="spellStart"/>
      <w:r>
        <w:rPr>
          <w:highlight w:val="cyan"/>
        </w:rPr>
        <w:t>IoT</w:t>
      </w:r>
      <w:proofErr w:type="spellEnd"/>
      <w:r>
        <w:rPr>
          <w:highlight w:val="cyan"/>
        </w:rPr>
        <w:t xml:space="preserve">, at least the following timing relationships need to be studied individually for checking whether enhancement is necessary and beneficial: </w:t>
      </w:r>
    </w:p>
    <w:p w14:paraId="7A9AF486" w14:textId="77777777" w:rsidR="00B74CCD" w:rsidRDefault="00B74CCD" w:rsidP="00B74CCD">
      <w:pPr>
        <w:pStyle w:val="ListParagraph"/>
        <w:numPr>
          <w:ilvl w:val="0"/>
          <w:numId w:val="26"/>
        </w:numPr>
      </w:pPr>
      <w:r>
        <w:rPr>
          <w:rFonts w:ascii="Times New Roman" w:hAnsi="Times New Roman" w:cs="Times New Roman"/>
          <w:highlight w:val="cyan"/>
        </w:rPr>
        <w:t xml:space="preserve">NPDCCH to NPUSCH format 1 </w:t>
      </w:r>
    </w:p>
    <w:p w14:paraId="25A3A8A0" w14:textId="77777777" w:rsidR="00B74CCD" w:rsidRDefault="00B74CCD" w:rsidP="00B74CCD">
      <w:pPr>
        <w:pStyle w:val="ListParagraph"/>
        <w:numPr>
          <w:ilvl w:val="0"/>
          <w:numId w:val="26"/>
        </w:numPr>
      </w:pPr>
      <w:r>
        <w:rPr>
          <w:rFonts w:ascii="Times New Roman" w:hAnsi="Times New Roman" w:cs="Times New Roman"/>
          <w:highlight w:val="cyan"/>
        </w:rPr>
        <w:t xml:space="preserve">RAR grant to NPUSCH format 1 </w:t>
      </w:r>
    </w:p>
    <w:p w14:paraId="1288C3FD" w14:textId="77777777" w:rsidR="00B74CCD" w:rsidRDefault="00B74CCD" w:rsidP="00B74CCD">
      <w:pPr>
        <w:pStyle w:val="ListParagraph"/>
        <w:numPr>
          <w:ilvl w:val="0"/>
          <w:numId w:val="26"/>
        </w:numPr>
      </w:pPr>
      <w:r>
        <w:rPr>
          <w:rFonts w:ascii="Times New Roman" w:hAnsi="Times New Roman" w:cs="Times New Roman"/>
          <w:highlight w:val="cyan"/>
        </w:rPr>
        <w:t xml:space="preserve">NPDSCH to HARQ-ACK on NPUSCH format 2 </w:t>
      </w:r>
    </w:p>
    <w:p w14:paraId="23D38DCA" w14:textId="7DFA6B69" w:rsidR="00B74CCD" w:rsidRPr="007E7A26" w:rsidRDefault="00B74CCD" w:rsidP="00B74CCD">
      <w:pPr>
        <w:pStyle w:val="ListParagraph"/>
        <w:numPr>
          <w:ilvl w:val="0"/>
          <w:numId w:val="26"/>
        </w:numPr>
      </w:pPr>
      <w:r>
        <w:rPr>
          <w:rFonts w:ascii="Times New Roman" w:hAnsi="Times New Roman" w:cs="Times New Roman"/>
          <w:highlight w:val="cyan"/>
        </w:rPr>
        <w:t xml:space="preserve">NPDCCH order to NPRACH </w:t>
      </w:r>
    </w:p>
    <w:p w14:paraId="0AF7991A" w14:textId="6262B93E" w:rsidR="007E7A26" w:rsidRPr="007E7A26" w:rsidRDefault="007E7A26" w:rsidP="007E7A26">
      <w:pPr>
        <w:pStyle w:val="ListParagraph"/>
        <w:numPr>
          <w:ilvl w:val="0"/>
          <w:numId w:val="26"/>
        </w:numPr>
        <w:rPr>
          <w:highlight w:val="yellow"/>
        </w:rPr>
      </w:pPr>
      <w:r w:rsidRPr="007E7A26">
        <w:rPr>
          <w:rFonts w:ascii="Times New Roman" w:hAnsi="Times New Roman" w:cs="Times New Roman"/>
          <w:highlight w:val="yellow"/>
        </w:rPr>
        <w:t>Timing advance command activation</w:t>
      </w:r>
    </w:p>
    <w:p w14:paraId="05F33FCD" w14:textId="77777777" w:rsidR="00B74CCD" w:rsidRDefault="00B74CCD" w:rsidP="00B74CCD">
      <w:pPr>
        <w:pStyle w:val="Proposal"/>
        <w:widowControl/>
        <w:numPr>
          <w:ilvl w:val="0"/>
          <w:numId w:val="26"/>
        </w:numPr>
        <w:tabs>
          <w:tab w:val="clear" w:pos="1701"/>
        </w:tabs>
        <w:overflowPunct w:val="0"/>
        <w:autoSpaceDE w:val="0"/>
        <w:autoSpaceDN w:val="0"/>
        <w:spacing w:after="120"/>
        <w:textAlignment w:val="baseline"/>
      </w:pPr>
      <w:r>
        <w:rPr>
          <w:b w:val="0"/>
          <w:bCs w:val="0"/>
          <w:highlight w:val="cyan"/>
          <w:lang w:eastAsia="zh-TW"/>
        </w:rPr>
        <w:t>FSS: Other NB-</w:t>
      </w:r>
      <w:proofErr w:type="spellStart"/>
      <w:r>
        <w:rPr>
          <w:b w:val="0"/>
          <w:bCs w:val="0"/>
          <w:highlight w:val="cyan"/>
          <w:lang w:eastAsia="zh-TW"/>
        </w:rPr>
        <w:t>IoT</w:t>
      </w:r>
      <w:proofErr w:type="spellEnd"/>
      <w:r>
        <w:rPr>
          <w:b w:val="0"/>
          <w:bCs w:val="0"/>
          <w:highlight w:val="cyan"/>
          <w:lang w:eastAsia="zh-TW"/>
        </w:rPr>
        <w:t xml:space="preserve"> timing relationships</w:t>
      </w:r>
    </w:p>
    <w:p w14:paraId="4F4000D5" w14:textId="40A75A9D" w:rsidR="00B74CCD" w:rsidRDefault="00B74CCD" w:rsidP="00B74CCD">
      <w:pPr>
        <w:rPr>
          <w:sz w:val="24"/>
          <w:szCs w:val="24"/>
          <w:lang w:eastAsia="zh-CN"/>
        </w:rPr>
      </w:pPr>
    </w:p>
    <w:p w14:paraId="330665D0" w14:textId="77777777" w:rsidR="00B74CCD" w:rsidRDefault="00B74CCD" w:rsidP="00B74CCD">
      <w:pPr>
        <w:pStyle w:val="Proposal"/>
        <w:numPr>
          <w:ilvl w:val="0"/>
          <w:numId w:val="0"/>
        </w:numPr>
        <w:overflowPunct w:val="0"/>
        <w:autoSpaceDE w:val="0"/>
        <w:autoSpaceDN w:val="0"/>
        <w:spacing w:after="120"/>
        <w:textAlignment w:val="baseline"/>
        <w:rPr>
          <w:szCs w:val="21"/>
        </w:rPr>
      </w:pPr>
      <w:r>
        <w:rPr>
          <w:highlight w:val="cyan"/>
          <w:u w:val="single"/>
          <w:lang w:eastAsia="zh-TW"/>
        </w:rPr>
        <w:t>Modified FL Proposal 1.2-2:</w:t>
      </w:r>
    </w:p>
    <w:p w14:paraId="177CBC40" w14:textId="77777777" w:rsidR="00B74CCD" w:rsidRDefault="00B74CCD" w:rsidP="00B74CCD">
      <w:r>
        <w:rPr>
          <w:highlight w:val="cyan"/>
        </w:rPr>
        <w:t xml:space="preserve">For </w:t>
      </w:r>
      <w:proofErr w:type="spellStart"/>
      <w:r>
        <w:rPr>
          <w:highlight w:val="cyan"/>
        </w:rPr>
        <w:t>eMTC</w:t>
      </w:r>
      <w:proofErr w:type="spellEnd"/>
      <w:r>
        <w:rPr>
          <w:highlight w:val="cyan"/>
        </w:rPr>
        <w:t>, at least the following timing relationships can be studied individually for checking whether enhancement is necessary and beneficial:</w:t>
      </w:r>
    </w:p>
    <w:p w14:paraId="274E9501" w14:textId="77777777" w:rsidR="00B74CCD" w:rsidRDefault="00B74CCD" w:rsidP="00B74CCD">
      <w:pPr>
        <w:pStyle w:val="ListParagraph"/>
        <w:numPr>
          <w:ilvl w:val="0"/>
          <w:numId w:val="26"/>
        </w:numPr>
      </w:pPr>
      <w:r>
        <w:rPr>
          <w:rFonts w:ascii="Times New Roman" w:hAnsi="Times New Roman" w:cs="Times New Roman"/>
          <w:highlight w:val="cyan"/>
        </w:rPr>
        <w:t xml:space="preserve">MPDCCH to PUSCH </w:t>
      </w:r>
    </w:p>
    <w:p w14:paraId="0CB71238" w14:textId="77777777" w:rsidR="00B74CCD" w:rsidRDefault="00B74CCD" w:rsidP="00B74CCD">
      <w:pPr>
        <w:pStyle w:val="ListParagraph"/>
        <w:numPr>
          <w:ilvl w:val="0"/>
          <w:numId w:val="26"/>
        </w:numPr>
      </w:pPr>
      <w:r>
        <w:rPr>
          <w:rFonts w:ascii="Times New Roman" w:hAnsi="Times New Roman" w:cs="Times New Roman"/>
          <w:highlight w:val="cyan"/>
        </w:rPr>
        <w:t xml:space="preserve">RAR grant to PUSCH </w:t>
      </w:r>
    </w:p>
    <w:p w14:paraId="6642B36D" w14:textId="77777777" w:rsidR="00B74CCD" w:rsidRDefault="00B74CCD" w:rsidP="00B74CCD">
      <w:pPr>
        <w:pStyle w:val="ListParagraph"/>
        <w:numPr>
          <w:ilvl w:val="0"/>
          <w:numId w:val="26"/>
        </w:numPr>
      </w:pPr>
      <w:r>
        <w:rPr>
          <w:rFonts w:ascii="Times New Roman" w:hAnsi="Times New Roman" w:cs="Times New Roman"/>
          <w:highlight w:val="cyan"/>
        </w:rPr>
        <w:t xml:space="preserve">PDCCH order to PRACH </w:t>
      </w:r>
    </w:p>
    <w:p w14:paraId="27EA4892" w14:textId="77777777" w:rsidR="00B74CCD" w:rsidRDefault="00B74CCD" w:rsidP="00B74CCD">
      <w:pPr>
        <w:pStyle w:val="ListParagraph"/>
        <w:numPr>
          <w:ilvl w:val="0"/>
          <w:numId w:val="26"/>
        </w:numPr>
      </w:pPr>
      <w:r>
        <w:rPr>
          <w:rFonts w:ascii="Times New Roman" w:hAnsi="Times New Roman" w:cs="Times New Roman"/>
          <w:highlight w:val="cyan"/>
        </w:rPr>
        <w:t xml:space="preserve">MPDCCH to scheduled uplink SPS </w:t>
      </w:r>
    </w:p>
    <w:p w14:paraId="61EED910" w14:textId="77777777" w:rsidR="00B74CCD" w:rsidRDefault="00B74CCD" w:rsidP="00B74CCD">
      <w:pPr>
        <w:pStyle w:val="ListParagraph"/>
        <w:numPr>
          <w:ilvl w:val="0"/>
          <w:numId w:val="26"/>
        </w:numPr>
      </w:pPr>
      <w:r>
        <w:rPr>
          <w:rFonts w:ascii="Times New Roman" w:hAnsi="Times New Roman" w:cs="Times New Roman"/>
          <w:highlight w:val="cyan"/>
        </w:rPr>
        <w:t xml:space="preserve">PUSCH to HARQ-ACK on PUCCH </w:t>
      </w:r>
    </w:p>
    <w:p w14:paraId="230A145B" w14:textId="77777777" w:rsidR="00B74CCD" w:rsidRDefault="00B74CCD" w:rsidP="00B74CCD">
      <w:pPr>
        <w:pStyle w:val="ListParagraph"/>
        <w:numPr>
          <w:ilvl w:val="0"/>
          <w:numId w:val="26"/>
        </w:numPr>
      </w:pPr>
      <w:r>
        <w:rPr>
          <w:rFonts w:ascii="Times New Roman" w:hAnsi="Times New Roman" w:cs="Times New Roman"/>
          <w:highlight w:val="cyan"/>
        </w:rPr>
        <w:t xml:space="preserve">CSI reference resource timing </w:t>
      </w:r>
    </w:p>
    <w:p w14:paraId="54BB9CDB" w14:textId="57E521AD" w:rsidR="00B74CCD" w:rsidRPr="007E7A26" w:rsidRDefault="00B74CCD" w:rsidP="00B74CCD">
      <w:pPr>
        <w:pStyle w:val="ListParagraph"/>
        <w:numPr>
          <w:ilvl w:val="0"/>
          <w:numId w:val="26"/>
        </w:numPr>
      </w:pPr>
      <w:r>
        <w:rPr>
          <w:rFonts w:ascii="Times New Roman" w:hAnsi="Times New Roman" w:cs="Times New Roman"/>
          <w:highlight w:val="cyan"/>
        </w:rPr>
        <w:t xml:space="preserve">MPDCCH to aperiodic SRS </w:t>
      </w:r>
    </w:p>
    <w:p w14:paraId="0C49CC3B" w14:textId="18FF98A9" w:rsidR="007E7A26" w:rsidRPr="007E7A26" w:rsidRDefault="007E7A26" w:rsidP="00B74CCD">
      <w:pPr>
        <w:pStyle w:val="ListParagraph"/>
        <w:numPr>
          <w:ilvl w:val="0"/>
          <w:numId w:val="26"/>
        </w:numPr>
        <w:rPr>
          <w:highlight w:val="yellow"/>
        </w:rPr>
      </w:pPr>
      <w:r w:rsidRPr="007E7A26">
        <w:rPr>
          <w:rFonts w:ascii="Times New Roman" w:hAnsi="Times New Roman" w:cs="Times New Roman"/>
          <w:highlight w:val="yellow"/>
        </w:rPr>
        <w:t>Timing advance command activation</w:t>
      </w:r>
    </w:p>
    <w:p w14:paraId="3C7D676F" w14:textId="77777777" w:rsidR="00B74CCD" w:rsidRDefault="00B74CCD" w:rsidP="00B74CCD">
      <w:pPr>
        <w:pStyle w:val="Proposal"/>
        <w:widowControl/>
        <w:numPr>
          <w:ilvl w:val="0"/>
          <w:numId w:val="26"/>
        </w:numPr>
        <w:tabs>
          <w:tab w:val="clear" w:pos="1701"/>
        </w:tabs>
        <w:overflowPunct w:val="0"/>
        <w:autoSpaceDE w:val="0"/>
        <w:autoSpaceDN w:val="0"/>
        <w:spacing w:after="120"/>
        <w:textAlignment w:val="baseline"/>
      </w:pPr>
      <w:r>
        <w:rPr>
          <w:b w:val="0"/>
          <w:bCs w:val="0"/>
          <w:highlight w:val="cyan"/>
          <w:lang w:eastAsia="zh-TW"/>
        </w:rPr>
        <w:t xml:space="preserve">FSS: Other </w:t>
      </w:r>
      <w:proofErr w:type="spellStart"/>
      <w:r>
        <w:rPr>
          <w:b w:val="0"/>
          <w:bCs w:val="0"/>
          <w:highlight w:val="cyan"/>
          <w:lang w:eastAsia="zh-TW"/>
        </w:rPr>
        <w:t>eMTC</w:t>
      </w:r>
      <w:proofErr w:type="spellEnd"/>
      <w:r>
        <w:rPr>
          <w:b w:val="0"/>
          <w:bCs w:val="0"/>
          <w:highlight w:val="cyan"/>
          <w:lang w:eastAsia="zh-TW"/>
        </w:rPr>
        <w:t xml:space="preserve"> timing relationships</w:t>
      </w:r>
    </w:p>
    <w:p w14:paraId="6F4C01F0" w14:textId="77777777" w:rsidR="00B74CCD" w:rsidRDefault="00B74CCD" w:rsidP="00B74CCD">
      <w:pPr>
        <w:rPr>
          <w:sz w:val="24"/>
          <w:szCs w:val="24"/>
          <w:lang w:eastAsia="zh-CN"/>
        </w:rPr>
      </w:pPr>
    </w:p>
    <w:p w14:paraId="3E7F7876" w14:textId="77777777" w:rsidR="00B74CCD" w:rsidRDefault="00B74CCD" w:rsidP="00B74CCD">
      <w:r>
        <w:t> </w:t>
      </w: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proofErr w:type="spellStart"/>
      <w:r>
        <w:lastRenderedPageBreak/>
        <w:t>Koffset</w:t>
      </w:r>
      <w:proofErr w:type="spellEnd"/>
      <w:r>
        <w:t xml:space="preserve"> Configuration</w:t>
      </w:r>
    </w:p>
    <w:p w14:paraId="28F319EE" w14:textId="77777777" w:rsidR="00DA195F" w:rsidRDefault="00513E5F">
      <w:pPr>
        <w:rPr>
          <w:rFonts w:eastAsia="SimSun"/>
          <w:color w:val="0070C0"/>
          <w:lang w:eastAsia="zh-CN"/>
        </w:rPr>
      </w:pPr>
      <w:r>
        <w:rPr>
          <w:rFonts w:eastAsia="SimSun"/>
          <w:color w:val="0070C0"/>
          <w:lang w:eastAsia="zh-CN"/>
        </w:rPr>
        <w:t xml:space="preserve">The </w:t>
      </w:r>
      <w:proofErr w:type="spellStart"/>
      <w:r>
        <w:rPr>
          <w:rFonts w:eastAsia="SimSun"/>
          <w:color w:val="0070C0"/>
          <w:lang w:eastAsia="zh-CN"/>
        </w:rPr>
        <w:t>Koffset</w:t>
      </w:r>
      <w:proofErr w:type="spellEnd"/>
      <w:r>
        <w:rPr>
          <w:rFonts w:eastAsia="SimSun"/>
          <w:color w:val="0070C0"/>
          <w:lang w:eastAsia="zh-CN"/>
        </w:rPr>
        <w:t xml:space="preserve"> value that is introduced in NR NTN can be used for various aspects of </w:t>
      </w:r>
      <w:proofErr w:type="spellStart"/>
      <w:r>
        <w:rPr>
          <w:rFonts w:eastAsia="SimSun"/>
          <w:color w:val="0070C0"/>
          <w:lang w:eastAsia="zh-CN"/>
        </w:rPr>
        <w:t>IoT</w:t>
      </w:r>
      <w:proofErr w:type="spellEnd"/>
      <w:r>
        <w:rPr>
          <w:rFonts w:eastAsia="SimSun"/>
          <w:color w:val="0070C0"/>
          <w:lang w:eastAsia="zh-CN"/>
        </w:rPr>
        <w:t xml:space="preserve">-NTN functionality. </w:t>
      </w:r>
    </w:p>
    <w:p w14:paraId="113698A1" w14:textId="77777777" w:rsidR="00DA195F" w:rsidRDefault="00513E5F">
      <w:pPr>
        <w:rPr>
          <w:rFonts w:eastAsia="SimSun"/>
          <w:color w:val="0070C0"/>
          <w:lang w:eastAsia="zh-CN"/>
        </w:rPr>
      </w:pPr>
      <w:r>
        <w:rPr>
          <w:rFonts w:eastAsia="SimSun"/>
          <w:color w:val="0070C0"/>
          <w:lang w:eastAsia="zh-CN"/>
        </w:rPr>
        <w:t xml:space="preserve">There are expected to be fewer satellite beams for </w:t>
      </w:r>
      <w:proofErr w:type="spellStart"/>
      <w:r>
        <w:rPr>
          <w:rFonts w:eastAsia="SimSun"/>
          <w:color w:val="0070C0"/>
          <w:lang w:eastAsia="zh-CN"/>
        </w:rPr>
        <w:t>IoT</w:t>
      </w:r>
      <w:proofErr w:type="spellEnd"/>
      <w:r>
        <w:rPr>
          <w:rFonts w:eastAsia="SimSun"/>
          <w:color w:val="0070C0"/>
          <w:lang w:eastAsia="zh-CN"/>
        </w:rPr>
        <w:t xml:space="preserve">-NTN than for NR NTN. Should there be beam-specific </w:t>
      </w:r>
      <w:proofErr w:type="spellStart"/>
      <w:r>
        <w:rPr>
          <w:rFonts w:eastAsia="SimSun"/>
          <w:color w:val="0070C0"/>
          <w:lang w:eastAsia="zh-CN"/>
        </w:rPr>
        <w:t>Koffset</w:t>
      </w:r>
      <w:proofErr w:type="spellEnd"/>
      <w:r>
        <w:rPr>
          <w:rFonts w:eastAsia="SimSun"/>
          <w:color w:val="0070C0"/>
          <w:lang w:eastAsia="zh-CN"/>
        </w:rPr>
        <w:t xml:space="preserve"> values signaled in SIB? A counter-argument is that </w:t>
      </w:r>
      <w:proofErr w:type="spellStart"/>
      <w:r>
        <w:rPr>
          <w:rFonts w:eastAsia="SimSun"/>
          <w:color w:val="0070C0"/>
          <w:lang w:eastAsia="zh-CN"/>
        </w:rPr>
        <w:t>IoT</w:t>
      </w:r>
      <w:proofErr w:type="spellEnd"/>
      <w:r>
        <w:rPr>
          <w:rFonts w:eastAsia="SimSun"/>
          <w:color w:val="0070C0"/>
          <w:lang w:eastAsia="zh-CN"/>
        </w:rPr>
        <w:t xml:space="preserve"> traffic is not delay sensitive and hence there is no point trying to optimize the </w:t>
      </w:r>
      <w:proofErr w:type="spellStart"/>
      <w:r>
        <w:rPr>
          <w:rFonts w:eastAsia="SimSun"/>
          <w:color w:val="0070C0"/>
          <w:lang w:eastAsia="zh-CN"/>
        </w:rPr>
        <w:t>Koffset</w:t>
      </w:r>
      <w:proofErr w:type="spellEnd"/>
      <w:r>
        <w:rPr>
          <w:rFonts w:eastAsia="SimSun"/>
          <w:color w:val="0070C0"/>
          <w:lang w:eastAsia="zh-CN"/>
        </w:rPr>
        <w:t xml:space="preserve"> value and a cell-specific value may be acceptable.</w:t>
      </w:r>
    </w:p>
    <w:p w14:paraId="768A11CE" w14:textId="77777777" w:rsidR="00DA195F" w:rsidRDefault="00513E5F">
      <w:pPr>
        <w:rPr>
          <w:rFonts w:eastAsia="SimSun"/>
          <w:color w:val="0070C0"/>
        </w:rPr>
      </w:pPr>
      <w:r>
        <w:rPr>
          <w:rFonts w:eastAsia="SimSun"/>
          <w:color w:val="0070C0"/>
          <w:lang w:eastAsia="zh-CN"/>
        </w:rPr>
        <w:t xml:space="preserve">It was agreed in NR NTN that a single </w:t>
      </w:r>
      <w:proofErr w:type="spellStart"/>
      <w:r>
        <w:rPr>
          <w:rFonts w:eastAsia="SimSun"/>
          <w:color w:val="0070C0"/>
          <w:lang w:eastAsia="zh-CN"/>
        </w:rPr>
        <w:t>Koffset</w:t>
      </w:r>
      <w:proofErr w:type="spellEnd"/>
      <w:r>
        <w:rPr>
          <w:rFonts w:eastAsia="SimSun"/>
          <w:color w:val="0070C0"/>
          <w:lang w:eastAsia="zh-CN"/>
        </w:rPr>
        <w:t xml:space="preserve">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 xml:space="preserve">How many values of </w:t>
      </w:r>
      <w:proofErr w:type="spellStart"/>
      <w:r>
        <w:rPr>
          <w:rFonts w:eastAsia="SimSun"/>
          <w:color w:val="0070C0"/>
          <w:lang w:eastAsia="zh-CN"/>
        </w:rPr>
        <w:t>Koffset</w:t>
      </w:r>
      <w:proofErr w:type="spellEnd"/>
      <w:r>
        <w:rPr>
          <w:rFonts w:eastAsia="SimSun"/>
          <w:color w:val="0070C0"/>
          <w:lang w:eastAsia="zh-CN"/>
        </w:rPr>
        <w:t xml:space="preserve">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Cell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UE-specific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Beam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 xml:space="preserve">How are </w:t>
      </w:r>
      <w:proofErr w:type="spellStart"/>
      <w:r>
        <w:rPr>
          <w:rFonts w:eastAsia="SimSun"/>
          <w:color w:val="0070C0"/>
        </w:rPr>
        <w:t>Koffset</w:t>
      </w:r>
      <w:proofErr w:type="spellEnd"/>
      <w:r>
        <w:rPr>
          <w:rFonts w:eastAsia="SimSun"/>
          <w:color w:val="0070C0"/>
        </w:rPr>
        <w:t xml:space="preserve">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 xml:space="preserve">The </w:t>
      </w:r>
      <w:proofErr w:type="spellStart"/>
      <w:r>
        <w:rPr>
          <w:rFonts w:eastAsia="SimSun"/>
          <w:color w:val="0070C0"/>
        </w:rPr>
        <w:t>Koffset</w:t>
      </w:r>
      <w:proofErr w:type="spellEnd"/>
      <w:r>
        <w:rPr>
          <w:rFonts w:eastAsia="SimSun"/>
          <w:color w:val="0070C0"/>
        </w:rPr>
        <w:t xml:space="preserve"> value, at least for initial access, should be capable of supporting the RTT to the furthest UE in the NTN cell/beam coverage. It seems like this does not need to be specified and that a reasonable </w:t>
      </w:r>
      <w:proofErr w:type="spellStart"/>
      <w:r>
        <w:rPr>
          <w:rFonts w:eastAsia="SimSun"/>
          <w:color w:val="0070C0"/>
        </w:rPr>
        <w:t>eNodeB</w:t>
      </w:r>
      <w:proofErr w:type="spellEnd"/>
      <w:r>
        <w:rPr>
          <w:rFonts w:eastAsia="SimSun"/>
          <w:color w:val="0070C0"/>
        </w:rPr>
        <w:t xml:space="preserve"> implementation may choose the </w:t>
      </w:r>
      <w:proofErr w:type="spellStart"/>
      <w:r>
        <w:rPr>
          <w:rFonts w:eastAsia="SimSun"/>
          <w:color w:val="0070C0"/>
        </w:rPr>
        <w:t>Koffset</w:t>
      </w:r>
      <w:proofErr w:type="spellEnd"/>
      <w:r>
        <w:rPr>
          <w:rFonts w:eastAsia="SimSun"/>
          <w:color w:val="0070C0"/>
        </w:rPr>
        <w:t xml:space="preserve">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121DD8AD" w:rsidR="00DA195F" w:rsidRDefault="00513E5F" w:rsidP="00E81BED">
      <w:pPr>
        <w:pStyle w:val="Heading4"/>
      </w:pPr>
      <w:r>
        <w:t xml:space="preserve">Cell specific </w:t>
      </w:r>
      <w:proofErr w:type="spellStart"/>
      <w:r>
        <w:t>vrs</w:t>
      </w:r>
      <w:proofErr w:type="spellEnd"/>
      <w:r>
        <w:t xml:space="preserve"> beam specific </w:t>
      </w:r>
      <w:proofErr w:type="spellStart"/>
      <w:r>
        <w:t>Koffset</w:t>
      </w:r>
      <w:proofErr w:type="spellEnd"/>
      <w:r>
        <w:t xml:space="preserve">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w:t>
      </w:r>
      <w:proofErr w:type="spellStart"/>
      <w:r>
        <w:rPr>
          <w:rFonts w:eastAsia="SimSun"/>
        </w:rPr>
        <w:t>Koffset</w:t>
      </w:r>
      <w:proofErr w:type="spellEnd"/>
      <w:r>
        <w:rPr>
          <w:rFonts w:eastAsia="SimSun"/>
        </w:rPr>
        <w:t xml:space="preserve"> should be supported in initial access. </w:t>
      </w:r>
      <w:proofErr w:type="spellStart"/>
      <w:r>
        <w:rPr>
          <w:rFonts w:eastAsia="SimSun"/>
          <w:color w:val="548DD4" w:themeColor="text2" w:themeTint="99"/>
        </w:rPr>
        <w:t>Spreadtrum</w:t>
      </w:r>
      <w:proofErr w:type="spellEnd"/>
      <w:r>
        <w:rPr>
          <w:rFonts w:eastAsia="SimSun"/>
          <w:color w:val="548DD4" w:themeColor="text2" w:themeTint="99"/>
        </w:rPr>
        <w:t>, Samsung, Apple, Len-MM, Samsung, NOK-NSB</w:t>
      </w:r>
    </w:p>
    <w:p w14:paraId="315867FA" w14:textId="77777777" w:rsidR="00DA195F" w:rsidRDefault="00513E5F">
      <w:pPr>
        <w:rPr>
          <w:rFonts w:eastAsia="SimSun"/>
          <w:color w:val="FF0000"/>
          <w:lang w:eastAsia="zh-CN"/>
        </w:rPr>
      </w:pPr>
      <w:r>
        <w:rPr>
          <w:rFonts w:eastAsia="SimSun"/>
          <w:lang w:eastAsia="zh-CN"/>
        </w:rPr>
        <w:t xml:space="preserve">Beam-specific </w:t>
      </w:r>
      <w:proofErr w:type="spellStart"/>
      <w:r>
        <w:rPr>
          <w:rFonts w:eastAsia="SimSun"/>
          <w:lang w:eastAsia="zh-CN"/>
        </w:rPr>
        <w:t>Koffset</w:t>
      </w:r>
      <w:proofErr w:type="spellEnd"/>
      <w:r>
        <w:rPr>
          <w:rFonts w:eastAsia="SimSun"/>
          <w:lang w:eastAsia="zh-CN"/>
        </w:rPr>
        <w:t xml:space="preserve"> values supported</w:t>
      </w:r>
      <w:r>
        <w:rPr>
          <w:rFonts w:eastAsia="SimSun"/>
          <w:color w:val="FF0000"/>
          <w:lang w:eastAsia="zh-CN"/>
        </w:rPr>
        <w:t xml:space="preserve">. </w:t>
      </w:r>
      <w:r>
        <w:rPr>
          <w:rFonts w:eastAsia="SimSun"/>
          <w:color w:val="548DD4" w:themeColor="text2" w:themeTint="99"/>
          <w:lang w:eastAsia="zh-CN"/>
        </w:rPr>
        <w:t xml:space="preserve">MTK-Eutelsat, </w:t>
      </w:r>
      <w:proofErr w:type="spellStart"/>
      <w:r>
        <w:rPr>
          <w:rFonts w:eastAsia="SimSun"/>
          <w:color w:val="548DD4" w:themeColor="text2" w:themeTint="99"/>
          <w:lang w:eastAsia="zh-CN"/>
        </w:rPr>
        <w:t>Spreadtrum</w:t>
      </w:r>
      <w:proofErr w:type="spellEnd"/>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3E225DA5" w14:textId="77777777" w:rsidR="00DA195F" w:rsidRDefault="00513E5F">
      <w:pPr>
        <w:rPr>
          <w:rFonts w:eastAsia="SimSun"/>
        </w:rPr>
      </w:pPr>
      <w:r>
        <w:rPr>
          <w:rFonts w:eastAsia="SimSun"/>
        </w:rPr>
        <w:t xml:space="preserve"> </w:t>
      </w:r>
    </w:p>
    <w:p w14:paraId="476F48D9" w14:textId="23254316" w:rsidR="00DA195F" w:rsidRDefault="00513E5F" w:rsidP="00E81BED">
      <w:pPr>
        <w:pStyle w:val="Heading4"/>
      </w:pPr>
      <w:proofErr w:type="spellStart"/>
      <w:r>
        <w:t>Koffset</w:t>
      </w:r>
      <w:proofErr w:type="spellEnd"/>
      <w:r>
        <w:t xml:space="preserve">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proofErr w:type="spellStart"/>
      <w:r>
        <w:rPr>
          <w:rFonts w:eastAsia="SimSun"/>
          <w:lang w:eastAsia="zh-CN"/>
        </w:rPr>
        <w:t>Koffset</w:t>
      </w:r>
      <w:proofErr w:type="spellEnd"/>
      <w:r>
        <w:rPr>
          <w:rFonts w:eastAsia="SimSun"/>
          <w:lang w:eastAsia="zh-CN"/>
        </w:rPr>
        <w:t xml:space="preserve">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 xml:space="preserve"> for initial access be explicitly configured in SI or implicitly signaled?</w:t>
      </w:r>
    </w:p>
    <w:p w14:paraId="31C7C0C6" w14:textId="77777777" w:rsidR="00DA195F" w:rsidRDefault="00DA195F">
      <w:pPr>
        <w:rPr>
          <w:rFonts w:eastAsia="SimSun"/>
        </w:rPr>
      </w:pPr>
    </w:p>
    <w:p w14:paraId="573B41F2" w14:textId="678B64C7" w:rsidR="00DA195F" w:rsidRDefault="00513E5F" w:rsidP="00E81BED">
      <w:pPr>
        <w:pStyle w:val="Heading4"/>
      </w:pPr>
      <w:r>
        <w:t xml:space="preserve">UE-specific </w:t>
      </w:r>
      <w:proofErr w:type="spellStart"/>
      <w:r>
        <w:t>Koffset</w:t>
      </w:r>
      <w:proofErr w:type="spellEnd"/>
      <w:r>
        <w:t xml:space="preserve">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w:t>
      </w:r>
      <w:proofErr w:type="spellStart"/>
      <w:r>
        <w:rPr>
          <w:rFonts w:eastAsia="SimSun"/>
          <w:lang w:eastAsia="zh-CN"/>
        </w:rPr>
        <w:t>Koffset</w:t>
      </w:r>
      <w:proofErr w:type="spellEnd"/>
      <w:r>
        <w:rPr>
          <w:rFonts w:eastAsia="SimSun"/>
          <w:lang w:eastAsia="zh-CN"/>
        </w:rPr>
        <w:t xml:space="preserve"> value can avoid collisions in HD-FDD and avoid unused DL </w:t>
      </w:r>
      <w:proofErr w:type="spellStart"/>
      <w:r>
        <w:rPr>
          <w:rFonts w:eastAsia="SimSun"/>
          <w:lang w:eastAsia="zh-CN"/>
        </w:rPr>
        <w:t>subframes</w:t>
      </w:r>
      <w:proofErr w:type="spellEnd"/>
      <w:r>
        <w:rPr>
          <w:rFonts w:eastAsia="SimSun"/>
          <w:lang w:eastAsia="zh-CN"/>
        </w:rPr>
        <w:t xml:space="preserve">.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For NB-</w:t>
      </w:r>
      <w:proofErr w:type="spellStart"/>
      <w:r>
        <w:rPr>
          <w:rFonts w:eastAsia="SimSun"/>
        </w:rPr>
        <w:t>IoT</w:t>
      </w:r>
      <w:proofErr w:type="spellEnd"/>
      <w:r>
        <w:rPr>
          <w:rFonts w:eastAsia="SimSun"/>
        </w:rPr>
        <w:t xml:space="preserve">,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value applied depends on the configured </w:t>
      </w:r>
      <w:proofErr w:type="spellStart"/>
      <w:r>
        <w:rPr>
          <w:rFonts w:eastAsia="SimSun"/>
          <w:lang w:eastAsia="zh-CN"/>
        </w:rPr>
        <w:t>Koffset</w:t>
      </w:r>
      <w:proofErr w:type="spellEnd"/>
      <w:r>
        <w:rPr>
          <w:rFonts w:eastAsia="SimSun"/>
          <w:lang w:eastAsia="zh-CN"/>
        </w:rPr>
        <w:t xml:space="preserve">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w:t>
      </w:r>
      <w:proofErr w:type="spellStart"/>
      <w:r>
        <w:rPr>
          <w:b w:val="0"/>
          <w:bCs w:val="0"/>
          <w:lang w:eastAsia="zh-TW"/>
        </w:rPr>
        <w:t>IoT</w:t>
      </w:r>
      <w:proofErr w:type="spellEnd"/>
      <w:r>
        <w:rPr>
          <w:b w:val="0"/>
          <w:bCs w:val="0"/>
          <w:lang w:eastAsia="zh-TW"/>
        </w:rPr>
        <w:t xml:space="preserve">-NTN support a UE-specific </w:t>
      </w:r>
      <w:proofErr w:type="spellStart"/>
      <w:r>
        <w:rPr>
          <w:b w:val="0"/>
          <w:bCs w:val="0"/>
          <w:lang w:eastAsia="zh-TW"/>
        </w:rPr>
        <w:t>Koffset</w:t>
      </w:r>
      <w:proofErr w:type="spellEnd"/>
      <w:r>
        <w:rPr>
          <w:b w:val="0"/>
          <w:bCs w:val="0"/>
          <w:lang w:eastAsia="zh-TW"/>
        </w:rPr>
        <w:t xml:space="preserve">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proofErr w:type="spellStart"/>
            <w:r>
              <w:rPr>
                <w:rFonts w:eastAsia="SimSun"/>
                <w:b/>
                <w:bCs/>
                <w:u w:val="single"/>
                <w:lang w:eastAsia="zh-CN"/>
              </w:rPr>
              <w:t>Tdoc</w:t>
            </w:r>
            <w:proofErr w:type="spellEnd"/>
            <w:r>
              <w:rPr>
                <w:rFonts w:eastAsia="SimSun"/>
                <w:b/>
                <w:bCs/>
                <w:u w:val="single"/>
                <w:lang w:eastAsia="zh-CN"/>
              </w:rPr>
              <w:t>#</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 xml:space="preserve">Huawei, </w:t>
            </w:r>
            <w:proofErr w:type="spellStart"/>
            <w:r>
              <w:rPr>
                <w:lang w:eastAsia="zh-CN"/>
              </w:rPr>
              <w:t>HiSilicon</w:t>
            </w:r>
            <w:proofErr w:type="spellEnd"/>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proofErr w:type="spellStart"/>
            <w:r>
              <w:rPr>
                <w:bCs/>
                <w:iCs/>
                <w:sz w:val="20"/>
                <w:szCs w:val="20"/>
                <w:lang w:val="en-GB"/>
              </w:rPr>
              <w:t>Koffset</w:t>
            </w:r>
            <w:proofErr w:type="spellEnd"/>
            <w:r>
              <w:rPr>
                <w:bCs/>
                <w:iCs/>
                <w:sz w:val="20"/>
                <w:szCs w:val="20"/>
                <w:lang w:val="en-GB"/>
              </w:rPr>
              <w:t xml:space="preserve"> introduced in NR NTN to enhance the timing relationships in </w:t>
            </w:r>
            <w:proofErr w:type="spellStart"/>
            <w:r>
              <w:rPr>
                <w:bCs/>
                <w:iCs/>
                <w:sz w:val="20"/>
                <w:szCs w:val="20"/>
                <w:lang w:val="en-GB"/>
              </w:rPr>
              <w:t>IoT</w:t>
            </w:r>
            <w:proofErr w:type="spellEnd"/>
            <w:r>
              <w:rPr>
                <w:bCs/>
                <w:iCs/>
                <w:sz w:val="20"/>
                <w:szCs w:val="20"/>
                <w:lang w:val="en-GB"/>
              </w:rPr>
              <w:t xml:space="preserve">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w:t>
            </w:r>
            <w:proofErr w:type="spellStart"/>
            <w:r>
              <w:rPr>
                <w:bCs/>
                <w:iCs/>
                <w:sz w:val="20"/>
                <w:szCs w:val="20"/>
              </w:rPr>
              <w:t>IoT</w:t>
            </w:r>
            <w:proofErr w:type="spellEnd"/>
            <w:r>
              <w:rPr>
                <w:bCs/>
                <w:iCs/>
                <w:sz w:val="20"/>
                <w:szCs w:val="20"/>
              </w:rPr>
              <w:t>/</w:t>
            </w:r>
            <w:proofErr w:type="spellStart"/>
            <w:r>
              <w:rPr>
                <w:bCs/>
                <w:iCs/>
                <w:sz w:val="20"/>
                <w:szCs w:val="20"/>
              </w:rPr>
              <w:t>eMTC</w:t>
            </w:r>
            <w:proofErr w:type="spellEnd"/>
            <w:r>
              <w:rPr>
                <w:bCs/>
                <w:iCs/>
                <w:sz w:val="20"/>
                <w:szCs w:val="20"/>
              </w:rPr>
              <w:t xml:space="preserve">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proofErr w:type="spellStart"/>
            <w:r>
              <w:rPr>
                <w:lang w:eastAsia="zh-CN"/>
              </w:rPr>
              <w:t>MediaTek</w:t>
            </w:r>
            <w:proofErr w:type="spellEnd"/>
            <w:r>
              <w:rPr>
                <w:lang w:eastAsia="zh-CN"/>
              </w:rPr>
              <w:t xml:space="preserve"> Inc.</w:t>
            </w:r>
          </w:p>
        </w:tc>
        <w:tc>
          <w:tcPr>
            <w:tcW w:w="8363" w:type="dxa"/>
          </w:tcPr>
          <w:p w14:paraId="1F8A4557" w14:textId="77777777" w:rsidR="00DA195F" w:rsidRDefault="00513E5F">
            <w:pPr>
              <w:pStyle w:val="BodyText"/>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proofErr w:type="spellStart"/>
            <w:r>
              <w:rPr>
                <w:lang w:eastAsia="zh-CN"/>
              </w:rPr>
              <w:t>Spreadtrum</w:t>
            </w:r>
            <w:proofErr w:type="spellEnd"/>
            <w:r>
              <w:rPr>
                <w:lang w:eastAsia="zh-CN"/>
              </w:rPr>
              <w:t xml:space="preserve">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w:t>
            </w:r>
            <w:proofErr w:type="spellStart"/>
            <w:r>
              <w:rPr>
                <w:bCs/>
                <w:iCs/>
                <w:color w:val="000000" w:themeColor="text1"/>
                <w:sz w:val="20"/>
                <w:szCs w:val="20"/>
                <w:lang w:eastAsia="zh-CN"/>
              </w:rPr>
              <w:t>IoT</w:t>
            </w:r>
            <w:proofErr w:type="spellEnd"/>
            <w:r>
              <w:rPr>
                <w:bCs/>
                <w:iCs/>
                <w:color w:val="000000" w:themeColor="text1"/>
                <w:sz w:val="20"/>
                <w:szCs w:val="20"/>
                <w:lang w:eastAsia="zh-CN"/>
              </w:rPr>
              <w:t xml:space="preserve">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 xml:space="preserve">Proposal 3: Updating of the </w:t>
            </w:r>
            <w:proofErr w:type="spellStart"/>
            <w:r>
              <w:rPr>
                <w:bCs/>
                <w:iCs/>
                <w:sz w:val="20"/>
                <w:szCs w:val="20"/>
                <w:lang w:eastAsia="zh-CN"/>
              </w:rPr>
              <w:t>Koffset</w:t>
            </w:r>
            <w:proofErr w:type="spellEnd"/>
            <w:r>
              <w:rPr>
                <w:bCs/>
                <w:iCs/>
                <w:sz w:val="20"/>
                <w:szCs w:val="20"/>
                <w:lang w:eastAsia="zh-CN"/>
              </w:rPr>
              <w:t xml:space="preserve">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w:t>
            </w:r>
            <w:proofErr w:type="spellStart"/>
            <w:r>
              <w:rPr>
                <w:bCs/>
                <w:sz w:val="20"/>
                <w:szCs w:val="20"/>
              </w:rPr>
              <w:t>subframes</w:t>
            </w:r>
            <w:proofErr w:type="spellEnd"/>
            <w:r>
              <w:rPr>
                <w:bCs/>
                <w:sz w:val="20"/>
                <w:szCs w:val="20"/>
              </w:rPr>
              <w:t xml:space="preserve"> </w:t>
            </w:r>
            <w:r>
              <w:rPr>
                <w:bCs/>
                <w:sz w:val="20"/>
                <w:szCs w:val="20"/>
              </w:rPr>
              <w:lastRenderedPageBreak/>
              <w:t xml:space="preserve">in order to enable operation in </w:t>
            </w:r>
            <w:proofErr w:type="spellStart"/>
            <w:r>
              <w:rPr>
                <w:bCs/>
                <w:sz w:val="20"/>
                <w:szCs w:val="20"/>
              </w:rPr>
              <w:t>IoT</w:t>
            </w:r>
            <w:proofErr w:type="spellEnd"/>
            <w:r>
              <w:rPr>
                <w:bCs/>
                <w:sz w:val="20"/>
                <w:szCs w:val="20"/>
              </w:rPr>
              <w: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proofErr w:type="spellStart"/>
            <w:r>
              <w:rPr>
                <w:bCs/>
                <w:i/>
                <w:iCs/>
                <w:sz w:val="20"/>
                <w:szCs w:val="20"/>
              </w:rPr>
              <w:t>K</w:t>
            </w:r>
            <w:r>
              <w:rPr>
                <w:bCs/>
                <w:i/>
                <w:iCs/>
                <w:sz w:val="20"/>
                <w:szCs w:val="20"/>
                <w:vertAlign w:val="subscript"/>
              </w:rPr>
              <w:t>offset</w:t>
            </w:r>
            <w:proofErr w:type="spellEnd"/>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 xml:space="preserve">Observation 1: Large complexity for </w:t>
            </w:r>
            <w:proofErr w:type="spellStart"/>
            <w:r>
              <w:rPr>
                <w:sz w:val="20"/>
                <w:szCs w:val="20"/>
                <w:lang w:val="en-GB"/>
              </w:rPr>
              <w:t>IoT</w:t>
            </w:r>
            <w:proofErr w:type="spellEnd"/>
            <w:r>
              <w:rPr>
                <w:sz w:val="20"/>
                <w:szCs w:val="20"/>
                <w:lang w:val="en-GB"/>
              </w:rPr>
              <w:t xml:space="preserve"> UE and large standard effort are needed for </w:t>
            </w:r>
            <w:proofErr w:type="spellStart"/>
            <w:r>
              <w:rPr>
                <w:sz w:val="20"/>
                <w:szCs w:val="20"/>
                <w:lang w:val="en-GB"/>
              </w:rPr>
              <w:t>IoT</w:t>
            </w:r>
            <w:proofErr w:type="spellEnd"/>
            <w:r>
              <w:rPr>
                <w:sz w:val="20"/>
                <w:szCs w:val="20"/>
                <w:lang w:val="en-GB"/>
              </w:rPr>
              <w:t xml:space="preserve">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w:t>
            </w:r>
            <w:proofErr w:type="spellStart"/>
            <w:r>
              <w:rPr>
                <w:sz w:val="20"/>
                <w:szCs w:val="20"/>
                <w:lang w:val="en-GB"/>
              </w:rPr>
              <w:t>IoT</w:t>
            </w:r>
            <w:proofErr w:type="spellEnd"/>
            <w:r>
              <w:rPr>
                <w:sz w:val="20"/>
                <w:szCs w:val="20"/>
                <w:lang w:val="en-GB"/>
              </w:rPr>
              <w:t xml:space="preserve"> NTN and Cell-specific </w:t>
            </w:r>
            <w:proofErr w:type="spellStart"/>
            <w:r>
              <w:rPr>
                <w:sz w:val="20"/>
                <w:szCs w:val="20"/>
                <w:lang w:val="en-GB"/>
              </w:rPr>
              <w:t>K_offset</w:t>
            </w:r>
            <w:proofErr w:type="spellEnd"/>
            <w:r>
              <w:rPr>
                <w:sz w:val="20"/>
                <w:szCs w:val="20"/>
                <w:lang w:val="en-GB"/>
              </w:rPr>
              <w:t xml:space="preserve"> could be used for time relation in </w:t>
            </w:r>
            <w:proofErr w:type="spellStart"/>
            <w:r>
              <w:rPr>
                <w:sz w:val="20"/>
                <w:szCs w:val="20"/>
                <w:lang w:val="en-GB"/>
              </w:rPr>
              <w:t>IoT</w:t>
            </w:r>
            <w:proofErr w:type="spellEnd"/>
            <w:r>
              <w:rPr>
                <w:sz w:val="20"/>
                <w:szCs w:val="20"/>
                <w:lang w:val="en-GB"/>
              </w:rPr>
              <w:t xml:space="preserve">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w:t>
            </w:r>
            <w:proofErr w:type="spellStart"/>
            <w:r>
              <w:rPr>
                <w:bCs/>
                <w:sz w:val="20"/>
                <w:szCs w:val="20"/>
              </w:rPr>
              <w:t>IoT</w:t>
            </w:r>
            <w:proofErr w:type="spellEnd"/>
            <w:r>
              <w:rPr>
                <w:bCs/>
                <w:sz w:val="20"/>
                <w:szCs w:val="20"/>
              </w:rPr>
              <w:t xml:space="preserve"> and </w:t>
            </w:r>
            <w:proofErr w:type="spellStart"/>
            <w:r>
              <w:rPr>
                <w:bCs/>
                <w:sz w:val="20"/>
                <w:szCs w:val="20"/>
              </w:rPr>
              <w:t>eMTC</w:t>
            </w:r>
            <w:proofErr w:type="spellEnd"/>
            <w:r>
              <w:rPr>
                <w:bCs/>
                <w:sz w:val="20"/>
                <w:szCs w:val="20"/>
              </w:rPr>
              <w:t xml:space="preserve">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 xml:space="preserve">Proposal 1: </w:t>
            </w:r>
            <w:proofErr w:type="spellStart"/>
            <w:r>
              <w:rPr>
                <w:bCs/>
                <w:iCs/>
                <w:sz w:val="20"/>
                <w:szCs w:val="20"/>
              </w:rPr>
              <w:t>IoT</w:t>
            </w:r>
            <w:proofErr w:type="spellEnd"/>
            <w:r>
              <w:rPr>
                <w:bCs/>
                <w:iCs/>
                <w:sz w:val="20"/>
                <w:szCs w:val="20"/>
              </w:rPr>
              <w:t xml:space="preserve">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proofErr w:type="spellStart"/>
            <w:r>
              <w:rPr>
                <w:lang w:eastAsia="zh-CN"/>
              </w:rPr>
              <w:t>InterDigital</w:t>
            </w:r>
            <w:proofErr w:type="spellEnd"/>
            <w:r>
              <w:rPr>
                <w:lang w:eastAsia="zh-CN"/>
              </w:rPr>
              <w:t>, Inc.</w:t>
            </w:r>
          </w:p>
        </w:tc>
        <w:tc>
          <w:tcPr>
            <w:tcW w:w="8363" w:type="dxa"/>
          </w:tcPr>
          <w:p w14:paraId="4AB8D9E0" w14:textId="77777777" w:rsidR="00DA195F" w:rsidRDefault="00513E5F">
            <w:pPr>
              <w:rPr>
                <w:b/>
                <w:sz w:val="20"/>
                <w:szCs w:val="20"/>
              </w:rPr>
            </w:pPr>
            <w:r>
              <w:rPr>
                <w:bCs/>
                <w:sz w:val="20"/>
                <w:szCs w:val="20"/>
                <w:lang w:eastAsia="sv-SE"/>
              </w:rPr>
              <w:t xml:space="preserve">Proposal 1: A </w:t>
            </w:r>
            <w:proofErr w:type="spellStart"/>
            <w:r>
              <w:rPr>
                <w:bCs/>
                <w:sz w:val="20"/>
                <w:szCs w:val="20"/>
                <w:lang w:eastAsia="sv-SE"/>
              </w:rPr>
              <w:t>Koffset</w:t>
            </w:r>
            <w:proofErr w:type="spellEnd"/>
            <w:r>
              <w:rPr>
                <w:bCs/>
                <w:sz w:val="20"/>
                <w:szCs w:val="20"/>
                <w:lang w:eastAsia="sv-SE"/>
              </w:rPr>
              <w:t xml:space="preserve"> value carried in system information is used to adapt timing relationship enhancements in NB-</w:t>
            </w:r>
            <w:proofErr w:type="spellStart"/>
            <w:r>
              <w:rPr>
                <w:bCs/>
                <w:sz w:val="20"/>
                <w:szCs w:val="20"/>
                <w:lang w:eastAsia="sv-SE"/>
              </w:rPr>
              <w:t>IoT</w:t>
            </w:r>
            <w:proofErr w:type="spellEnd"/>
            <w:r>
              <w:rPr>
                <w:bCs/>
                <w:sz w:val="20"/>
                <w:szCs w:val="20"/>
                <w:lang w:eastAsia="sv-SE"/>
              </w:rPr>
              <w:t>/</w:t>
            </w:r>
            <w:proofErr w:type="spellStart"/>
            <w:r>
              <w:rPr>
                <w:bCs/>
                <w:sz w:val="20"/>
                <w:szCs w:val="20"/>
                <w:lang w:eastAsia="sv-SE"/>
              </w:rPr>
              <w:t>eMTC</w:t>
            </w:r>
            <w:proofErr w:type="spellEnd"/>
            <w:r>
              <w:rPr>
                <w:bCs/>
                <w:sz w:val="20"/>
                <w:szCs w:val="20"/>
                <w:lang w:eastAsia="sv-SE"/>
              </w:rPr>
              <w:t xml:space="preserve">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proofErr w:type="spellStart"/>
      <w:r>
        <w:t>Koffset</w:t>
      </w:r>
      <w:proofErr w:type="spellEnd"/>
      <w:r>
        <w:t xml:space="preserve"> Configuration Issues for email discussion</w:t>
      </w:r>
    </w:p>
    <w:p w14:paraId="67048268" w14:textId="77777777" w:rsidR="00DA195F" w:rsidRDefault="00513E5F">
      <w:pPr>
        <w:rPr>
          <w:bCs/>
        </w:rPr>
      </w:pPr>
      <w:r>
        <w:rPr>
          <w:bCs/>
        </w:rPr>
        <w:t xml:space="preserve">On the 3 different issues related to the number, configuration and UE-specific </w:t>
      </w:r>
      <w:proofErr w:type="spellStart"/>
      <w:r>
        <w:rPr>
          <w:bCs/>
        </w:rPr>
        <w:t>Koffset</w:t>
      </w:r>
      <w:proofErr w:type="spellEnd"/>
      <w:r>
        <w:rPr>
          <w:bCs/>
        </w:rPr>
        <w: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beam-specific </w:t>
            </w:r>
            <w:proofErr w:type="spellStart"/>
            <w:r>
              <w:rPr>
                <w:bCs/>
              </w:rPr>
              <w:t>Koffset</w:t>
            </w:r>
            <w:proofErr w:type="spellEnd"/>
            <w:r>
              <w:rPr>
                <w:bCs/>
              </w:rPr>
              <w: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 xml:space="preserve">For the </w:t>
            </w:r>
            <w:proofErr w:type="spellStart"/>
            <w:r>
              <w:rPr>
                <w:bCs/>
              </w:rPr>
              <w:t>IoT</w:t>
            </w:r>
            <w:proofErr w:type="spellEnd"/>
            <w:r>
              <w:rPr>
                <w:bCs/>
              </w:rPr>
              <w:t xml:space="preserve">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w:t>
            </w:r>
            <w:proofErr w:type="spellStart"/>
            <w:r>
              <w:rPr>
                <w:bCs/>
                <w:lang w:eastAsia="zh-CN"/>
              </w:rPr>
              <w:t>Koffset</w:t>
            </w:r>
            <w:proofErr w:type="spellEnd"/>
            <w:r>
              <w:rPr>
                <w:bCs/>
                <w:lang w:eastAsia="zh-CN"/>
              </w:rPr>
              <w:t xml:space="preserve">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proofErr w:type="spellStart"/>
            <w:r>
              <w:rPr>
                <w:bCs/>
              </w:rPr>
              <w:t>IoT</w:t>
            </w:r>
            <w:proofErr w:type="spellEnd"/>
            <w:r>
              <w:rPr>
                <w:bCs/>
              </w:rPr>
              <w:t xml:space="preserve">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w:t>
            </w:r>
            <w:proofErr w:type="spellStart"/>
            <w:r>
              <w:rPr>
                <w:bCs/>
              </w:rPr>
              <w:t>Koffset</w:t>
            </w:r>
            <w:proofErr w:type="spellEnd"/>
            <w:r>
              <w:rPr>
                <w:bCs/>
              </w:rPr>
              <w:t xml:space="preserve">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cell-specific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r w:rsidR="00867324" w14:paraId="31210943" w14:textId="77777777" w:rsidTr="000E7D05">
        <w:tc>
          <w:tcPr>
            <w:tcW w:w="2326" w:type="dxa"/>
          </w:tcPr>
          <w:p w14:paraId="20774A0C" w14:textId="31DFB1E4" w:rsidR="00867324" w:rsidRDefault="00867324" w:rsidP="00867324">
            <w:pPr>
              <w:rPr>
                <w:bCs/>
                <w:lang w:eastAsia="zh-CN"/>
              </w:rPr>
            </w:pPr>
            <w:proofErr w:type="spellStart"/>
            <w:r>
              <w:rPr>
                <w:rFonts w:hint="eastAsia"/>
                <w:bCs/>
                <w:lang w:eastAsia="zh-CN"/>
              </w:rPr>
              <w:t>Spreadtrum</w:t>
            </w:r>
            <w:proofErr w:type="spellEnd"/>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 xml:space="preserve">ell specific </w:t>
            </w:r>
            <w:proofErr w:type="spellStart"/>
            <w:r w:rsidRPr="00A52747">
              <w:rPr>
                <w:bCs/>
                <w:lang w:eastAsia="zh-CN"/>
              </w:rPr>
              <w:t>Koffset</w:t>
            </w:r>
            <w:proofErr w:type="spellEnd"/>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 xml:space="preserve">For </w:t>
            </w:r>
            <w:proofErr w:type="spellStart"/>
            <w:r>
              <w:rPr>
                <w:rFonts w:hint="eastAsia"/>
                <w:bCs/>
                <w:lang w:eastAsia="zh-CN"/>
              </w:rPr>
              <w:t>IoT</w:t>
            </w:r>
            <w:proofErr w:type="spellEnd"/>
            <w:r>
              <w:rPr>
                <w:rFonts w:hint="eastAsia"/>
                <w:bCs/>
                <w:lang w:eastAsia="zh-CN"/>
              </w:rPr>
              <w:t xml:space="preserve">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 xml:space="preserve">Same as NR-NTN, at least cell specific </w:t>
            </w:r>
            <w:proofErr w:type="spellStart"/>
            <w:r>
              <w:rPr>
                <w:bCs/>
              </w:rPr>
              <w:t>Koffset</w:t>
            </w:r>
            <w:proofErr w:type="spellEnd"/>
            <w:r>
              <w:rPr>
                <w:bCs/>
              </w:rPr>
              <w:t xml:space="preserve"> is supported.</w:t>
            </w:r>
          </w:p>
        </w:tc>
      </w:tr>
      <w:tr w:rsidR="000E7D05" w14:paraId="1CBDA5E1" w14:textId="77777777" w:rsidTr="000E7D05">
        <w:tc>
          <w:tcPr>
            <w:tcW w:w="2326" w:type="dxa"/>
          </w:tcPr>
          <w:p w14:paraId="5272C0FF" w14:textId="7DF4C166" w:rsidR="000E7D05" w:rsidRDefault="000E7D05" w:rsidP="000E7D05">
            <w:pPr>
              <w:rPr>
                <w:bCs/>
                <w:lang w:eastAsia="zh-CN"/>
              </w:rPr>
            </w:pPr>
            <w:proofErr w:type="spellStart"/>
            <w:r>
              <w:rPr>
                <w:bCs/>
              </w:rPr>
              <w:t>MediaTek</w:t>
            </w:r>
            <w:proofErr w:type="spellEnd"/>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 xml:space="preserve">As in NR NTN, beam specific </w:t>
            </w:r>
            <w:proofErr w:type="spellStart"/>
            <w:r>
              <w:rPr>
                <w:bCs/>
              </w:rPr>
              <w:t>Koffset</w:t>
            </w:r>
            <w:proofErr w:type="spellEnd"/>
            <w:r>
              <w:rPr>
                <w:bCs/>
              </w:rPr>
              <w:t xml:space="preserve">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 xml:space="preserve">The choice depends to an extent on what a “beam” is. An </w:t>
            </w:r>
            <w:proofErr w:type="spellStart"/>
            <w:r>
              <w:rPr>
                <w:bCs/>
              </w:rPr>
              <w:t>IoT</w:t>
            </w:r>
            <w:proofErr w:type="spellEnd"/>
            <w:r>
              <w:rPr>
                <w:bCs/>
              </w:rPr>
              <w: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 xml:space="preserve">We could wait for the detailed design of </w:t>
            </w:r>
            <w:proofErr w:type="spellStart"/>
            <w:r>
              <w:rPr>
                <w:bCs/>
              </w:rPr>
              <w:t>Koffset</w:t>
            </w:r>
            <w:proofErr w:type="spellEnd"/>
            <w:r>
              <w:rPr>
                <w:bCs/>
              </w:rPr>
              <w:t xml:space="preserve">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proofErr w:type="spellStart"/>
            <w:r>
              <w:rPr>
                <w:rFonts w:hint="eastAsia"/>
                <w:bCs/>
                <w:lang w:eastAsia="zh-CN"/>
              </w:rPr>
              <w:t>Spreadtrum</w:t>
            </w:r>
            <w:proofErr w:type="spellEnd"/>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proofErr w:type="spellStart"/>
            <w:r>
              <w:rPr>
                <w:bCs/>
              </w:rPr>
              <w:t>MediaTek</w:t>
            </w:r>
            <w:proofErr w:type="spellEnd"/>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 xml:space="preserve">If </w:t>
            </w:r>
            <w:proofErr w:type="spellStart"/>
            <w:r>
              <w:rPr>
                <w:bCs/>
              </w:rPr>
              <w:t>Koffset</w:t>
            </w:r>
            <w:proofErr w:type="spellEnd"/>
            <w:r>
              <w:rPr>
                <w:bCs/>
              </w:rPr>
              <w:t xml:space="preserve"> can be calculated from other parameters in SIB, then </w:t>
            </w:r>
            <w:proofErr w:type="spellStart"/>
            <w:r>
              <w:rPr>
                <w:bCs/>
              </w:rPr>
              <w:t>Koffset</w:t>
            </w:r>
            <w:proofErr w:type="spellEnd"/>
            <w:r>
              <w:rPr>
                <w:bCs/>
              </w:rPr>
              <w:t xml:space="preserve"> can be calculated implicitly and there is no need for separate </w:t>
            </w:r>
            <w:proofErr w:type="spellStart"/>
            <w:r>
              <w:rPr>
                <w:bCs/>
              </w:rPr>
              <w:t>Koffset</w:t>
            </w:r>
            <w:proofErr w:type="spellEnd"/>
            <w:r>
              <w:rPr>
                <w:bCs/>
              </w:rPr>
              <w:t xml:space="preserve">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 xml:space="preserve">Too early to decide. Further study needed for </w:t>
            </w:r>
            <w:proofErr w:type="spellStart"/>
            <w:r w:rsidRPr="00605D53">
              <w:rPr>
                <w:bCs/>
              </w:rPr>
              <w:t>IoT</w:t>
            </w:r>
            <w:proofErr w:type="spellEnd"/>
            <w:r w:rsidRPr="00605D53">
              <w:rPr>
                <w:bCs/>
              </w:rPr>
              <w:t xml:space="preserve"> NTN cases.</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w:t>
      </w:r>
      <w:proofErr w:type="spellStart"/>
      <w:r>
        <w:rPr>
          <w:b w:val="0"/>
          <w:bCs w:val="0"/>
          <w:lang w:eastAsia="zh-TW"/>
        </w:rPr>
        <w:t>IoT</w:t>
      </w:r>
      <w:proofErr w:type="spellEnd"/>
      <w:r>
        <w:rPr>
          <w:b w:val="0"/>
          <w:bCs w:val="0"/>
          <w:lang w:eastAsia="zh-TW"/>
        </w:rPr>
        <w:t xml:space="preserve">-NTN support a UE-specific </w:t>
      </w:r>
      <w:proofErr w:type="spellStart"/>
      <w:r>
        <w:rPr>
          <w:b w:val="0"/>
          <w:bCs w:val="0"/>
          <w:lang w:eastAsia="zh-TW"/>
        </w:rPr>
        <w:t>Koffset</w:t>
      </w:r>
      <w:proofErr w:type="spellEnd"/>
      <w:r>
        <w:rPr>
          <w:b w:val="0"/>
          <w:bCs w:val="0"/>
          <w:lang w:eastAsia="zh-TW"/>
        </w:rPr>
        <w:t xml:space="preserve">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 xml:space="preserve">UE-specific </w:t>
            </w:r>
            <w:proofErr w:type="spellStart"/>
            <w:r>
              <w:rPr>
                <w:bCs/>
              </w:rPr>
              <w:t>Koffset</w:t>
            </w:r>
            <w:proofErr w:type="spellEnd"/>
            <w:r>
              <w:rPr>
                <w:bCs/>
              </w:rPr>
              <w:t xml:space="preserve">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proofErr w:type="spellStart"/>
            <w:r>
              <w:rPr>
                <w:bCs/>
              </w:rPr>
              <w:t>IoT</w:t>
            </w:r>
            <w:proofErr w:type="spellEnd"/>
            <w:r>
              <w:rPr>
                <w:bCs/>
              </w:rPr>
              <w:t xml:space="preserve">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no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suffered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 xml:space="preserve">It is not evident that for </w:t>
            </w:r>
            <w:proofErr w:type="spellStart"/>
            <w:r>
              <w:rPr>
                <w:bCs/>
                <w:lang w:eastAsia="zh-CN"/>
              </w:rPr>
              <w:t>IoT</w:t>
            </w:r>
            <w:proofErr w:type="spellEnd"/>
            <w:r>
              <w:rPr>
                <w:bCs/>
                <w:lang w:eastAsia="zh-CN"/>
              </w:rPr>
              <w:t xml:space="preserve"> NTN UE-specific offset is of benefit in connected mode.  The UE would have to report its TA for UE-specific </w:t>
            </w:r>
            <w:proofErr w:type="spellStart"/>
            <w:r>
              <w:rPr>
                <w:bCs/>
                <w:lang w:eastAsia="zh-CN"/>
              </w:rPr>
              <w:t>Koffset</w:t>
            </w:r>
            <w:proofErr w:type="spellEnd"/>
            <w:r>
              <w:rPr>
                <w:bCs/>
                <w:lang w:eastAsia="zh-CN"/>
              </w:rPr>
              <w:t xml:space="preserve">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w:t>
            </w:r>
            <w:proofErr w:type="spellStart"/>
            <w:r>
              <w:t>IoT</w:t>
            </w:r>
            <w:proofErr w:type="spellEnd"/>
            <w:r>
              <w:t xml:space="preserve"> over NTN, the motivation of using a UE specific time offset is not strong. The latency is not the critical KPI for </w:t>
            </w:r>
            <w:proofErr w:type="spellStart"/>
            <w:r>
              <w:t>IoT</w:t>
            </w:r>
            <w:proofErr w:type="spellEnd"/>
            <w:r>
              <w:t xml:space="preserve">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w:t>
            </w:r>
            <w:proofErr w:type="spellStart"/>
            <w:r>
              <w:t>IoT</w:t>
            </w:r>
            <w:proofErr w:type="spellEnd"/>
            <w:r>
              <w:t xml:space="preserve"> devices. The maximum differential delay in an NTN cell is acceptable in network scheduling, comparing with </w:t>
            </w:r>
            <w:r>
              <w:lastRenderedPageBreak/>
              <w:t xml:space="preserve">the latency requirements of NB </w:t>
            </w:r>
            <w:proofErr w:type="spellStart"/>
            <w:r>
              <w:t>IoT</w:t>
            </w:r>
            <w:proofErr w:type="spellEnd"/>
            <w:r>
              <w:t xml:space="preserve">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w:t>
            </w:r>
            <w:proofErr w:type="gramStart"/>
            <w:r>
              <w:t xml:space="preserve">specific </w:t>
            </w:r>
            <w:proofErr w:type="gramEnd"/>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 xml:space="preserve">upporting UE-specific </w:t>
            </w:r>
            <w:proofErr w:type="spellStart"/>
            <w:r w:rsidRPr="0090126F">
              <w:rPr>
                <w:bCs/>
                <w:lang w:eastAsia="zh-CN"/>
              </w:rPr>
              <w:t>Koffset</w:t>
            </w:r>
            <w:proofErr w:type="spellEnd"/>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w:t>
            </w:r>
            <w:proofErr w:type="spellStart"/>
            <w:r>
              <w:rPr>
                <w:bCs/>
              </w:rPr>
              <w:t>Koffset</w:t>
            </w:r>
            <w:proofErr w:type="spellEnd"/>
            <w:r>
              <w:rPr>
                <w:bCs/>
              </w:rPr>
              <w:t xml:space="preserve">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w:t>
            </w:r>
            <w:proofErr w:type="spellStart"/>
            <w:r>
              <w:rPr>
                <w:bCs/>
                <w:lang w:eastAsia="zh-CN"/>
              </w:rPr>
              <w:t>IoT</w:t>
            </w:r>
            <w:proofErr w:type="spellEnd"/>
            <w:r>
              <w:rPr>
                <w:bCs/>
                <w:lang w:eastAsia="zh-CN"/>
              </w:rPr>
              <w:t>.</w:t>
            </w:r>
          </w:p>
        </w:tc>
      </w:tr>
      <w:tr w:rsidR="000E7D05" w14:paraId="63715FFA" w14:textId="77777777" w:rsidTr="000E7D05">
        <w:tc>
          <w:tcPr>
            <w:tcW w:w="2326" w:type="dxa"/>
          </w:tcPr>
          <w:p w14:paraId="6DAFC6E0" w14:textId="22428FD3" w:rsidR="000E7D05" w:rsidRDefault="000E7D05" w:rsidP="000E7D05">
            <w:pPr>
              <w:rPr>
                <w:bCs/>
                <w:lang w:eastAsia="zh-CN"/>
              </w:rPr>
            </w:pPr>
            <w:proofErr w:type="spellStart"/>
            <w:r>
              <w:rPr>
                <w:bCs/>
              </w:rPr>
              <w:t>Mediatek</w:t>
            </w:r>
            <w:proofErr w:type="spellEnd"/>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The motivation is HD FDD operations in NB-</w:t>
            </w:r>
            <w:proofErr w:type="spellStart"/>
            <w:r>
              <w:rPr>
                <w:bCs/>
              </w:rPr>
              <w:t>IoT</w:t>
            </w:r>
            <w:proofErr w:type="spellEnd"/>
            <w:r>
              <w:rPr>
                <w:bCs/>
              </w:rPr>
              <w:t xml:space="preserve"> / </w:t>
            </w:r>
            <w:proofErr w:type="spellStart"/>
            <w:r>
              <w:rPr>
                <w:bCs/>
              </w:rPr>
              <w:t>eMTC</w:t>
            </w:r>
            <w:proofErr w:type="spellEnd"/>
            <w:r>
              <w:rPr>
                <w:bCs/>
              </w:rPr>
              <w:t xml:space="preserve">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 xml:space="preserve">Collision of DL and UL </w:t>
            </w:r>
            <w:proofErr w:type="spellStart"/>
            <w:r w:rsidRPr="00A83784">
              <w:rPr>
                <w:bCs/>
              </w:rPr>
              <w:t>subframes</w:t>
            </w:r>
            <w:proofErr w:type="spellEnd"/>
            <w:r w:rsidRPr="00A83784">
              <w:rPr>
                <w:bCs/>
              </w:rPr>
              <w:t>,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w:t>
            </w:r>
            <w:proofErr w:type="spellStart"/>
            <w:r w:rsidRPr="00A83784">
              <w:rPr>
                <w:bCs/>
              </w:rPr>
              <w:t>subframes</w:t>
            </w:r>
            <w:proofErr w:type="spellEnd"/>
            <w:r w:rsidRPr="00A83784">
              <w:rPr>
                <w:bCs/>
              </w:rPr>
              <w:t xml:space="preserve"> when the </w:t>
            </w:r>
            <w:proofErr w:type="spellStart"/>
            <w:r w:rsidRPr="00A83784">
              <w:rPr>
                <w:bCs/>
              </w:rPr>
              <w:t>eNB</w:t>
            </w:r>
            <w:proofErr w:type="spellEnd"/>
            <w:r w:rsidRPr="00A83784">
              <w:rPr>
                <w:bCs/>
              </w:rPr>
              <w:t xml:space="preserve"> schedules an UL </w:t>
            </w:r>
            <w:proofErr w:type="spellStart"/>
            <w:r w:rsidRPr="00A83784">
              <w:rPr>
                <w:bCs/>
              </w:rPr>
              <w:t>subframe</w:t>
            </w:r>
            <w:proofErr w:type="spellEnd"/>
            <w:r w:rsidRPr="00A83784">
              <w:rPr>
                <w:bCs/>
              </w:rPr>
              <w:t xml:space="preserv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 xml:space="preserve">The main use case for a UE-specific </w:t>
            </w:r>
            <w:proofErr w:type="spellStart"/>
            <w:r>
              <w:rPr>
                <w:bCs/>
              </w:rPr>
              <w:t>Koffset</w:t>
            </w:r>
            <w:proofErr w:type="spellEnd"/>
            <w:r>
              <w:rPr>
                <w:bCs/>
              </w:rPr>
              <w:t xml:space="preserve"> would be to potentially handle HD-FDD collisions.</w:t>
            </w:r>
          </w:p>
          <w:p w14:paraId="77115637" w14:textId="3DFC0C19" w:rsidR="00706FE4" w:rsidRDefault="00706FE4" w:rsidP="00706FE4">
            <w:pPr>
              <w:rPr>
                <w:bCs/>
              </w:rPr>
            </w:pPr>
            <w:r>
              <w:rPr>
                <w:bCs/>
              </w:rPr>
              <w:t xml:space="preserve">Given that the RTT is already large, applying a UE-specific </w:t>
            </w:r>
            <w:proofErr w:type="spellStart"/>
            <w:r>
              <w:rPr>
                <w:bCs/>
              </w:rPr>
              <w:t>Koffset</w:t>
            </w:r>
            <w:proofErr w:type="spellEnd"/>
            <w:r>
              <w:rPr>
                <w:bCs/>
              </w:rPr>
              <w:t xml:space="preserve">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Heading3"/>
      </w:pPr>
      <w:r>
        <w:t>SECOND ROUND</w:t>
      </w:r>
      <w:r w:rsidR="00D46702">
        <w:t xml:space="preserve">: </w:t>
      </w:r>
      <w:proofErr w:type="spellStart"/>
      <w:r w:rsidR="00E81BED">
        <w:t>Koffset</w:t>
      </w:r>
      <w:proofErr w:type="spellEnd"/>
      <w:r w:rsidR="00E81BED">
        <w:t xml:space="preserve">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43407D05" w14:textId="6B6F5D10" w:rsidR="00217F7E" w:rsidRDefault="00217F7E">
      <w:pPr>
        <w:rPr>
          <w:bCs/>
          <w:iCs/>
          <w:color w:val="000000" w:themeColor="text1"/>
        </w:rPr>
      </w:pPr>
    </w:p>
    <w:tbl>
      <w:tblPr>
        <w:tblStyle w:val="TableGrid"/>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ListParagraph"/>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ListParagraph"/>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TableGrid"/>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onsidering we are in SI stage, we should study more options to see their feasibility. Anyway, “study cell-specific” and “FFS beam-specific” are both study.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If our goal is to leverage the most results from Rel-17 NTN WI, then it is a good start.</w:t>
            </w:r>
          </w:p>
        </w:tc>
      </w:tr>
      <w:tr w:rsidR="00460D2C" w:rsidRPr="00253D9E" w14:paraId="30A8D91E" w14:textId="77777777" w:rsidTr="007421BA">
        <w:tc>
          <w:tcPr>
            <w:tcW w:w="3102" w:type="dxa"/>
          </w:tcPr>
          <w:p w14:paraId="4A561667" w14:textId="39C59BD2"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bCs w:val="0"/>
              </w:rPr>
              <w:t>H</w:t>
            </w:r>
            <w:r>
              <w:rPr>
                <w:b w:val="0"/>
                <w:bCs w:val="0"/>
              </w:rPr>
              <w:t>uawei</w:t>
            </w:r>
          </w:p>
        </w:tc>
        <w:tc>
          <w:tcPr>
            <w:tcW w:w="3102" w:type="dxa"/>
          </w:tcPr>
          <w:p w14:paraId="63A64648"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c>
          <w:tcPr>
            <w:tcW w:w="3103" w:type="dxa"/>
          </w:tcPr>
          <w:p w14:paraId="7CE32254" w14:textId="6CF7998F"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Even though we are fine with the proposal, this proposal seems like a WI discussion.</w:t>
            </w:r>
          </w:p>
        </w:tc>
      </w:tr>
      <w:tr w:rsidR="00F310B8" w:rsidRPr="00253D9E" w14:paraId="3AFF78D3" w14:textId="77777777" w:rsidTr="007421BA">
        <w:tc>
          <w:tcPr>
            <w:tcW w:w="3102" w:type="dxa"/>
          </w:tcPr>
          <w:p w14:paraId="6432C10F" w14:textId="617AEEFB"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0A2542BB" w14:textId="54B384DE"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w:t>
            </w:r>
            <w:r>
              <w:rPr>
                <w:b w:val="0"/>
              </w:rPr>
              <w:t>gree</w:t>
            </w:r>
          </w:p>
        </w:tc>
        <w:tc>
          <w:tcPr>
            <w:tcW w:w="3103" w:type="dxa"/>
          </w:tcPr>
          <w:p w14:paraId="527DB116"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rsidRPr="00253D9E" w14:paraId="7408E464" w14:textId="77777777" w:rsidTr="007421BA">
        <w:tc>
          <w:tcPr>
            <w:tcW w:w="3102" w:type="dxa"/>
          </w:tcPr>
          <w:p w14:paraId="5A03164E" w14:textId="4FAA8442"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37B8B79" w14:textId="42310C9C"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 for study on Cell-specific</w:t>
            </w:r>
          </w:p>
        </w:tc>
        <w:tc>
          <w:tcPr>
            <w:tcW w:w="3103" w:type="dxa"/>
          </w:tcPr>
          <w:p w14:paraId="75A27254" w14:textId="77BAED4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 xml:space="preserve">We object to include any beam specific configuration as it will introduce too much </w:t>
            </w:r>
            <w:proofErr w:type="spellStart"/>
            <w:r w:rsidRPr="00630948">
              <w:rPr>
                <w:b w:val="0"/>
                <w:bCs w:val="0"/>
              </w:rPr>
              <w:t>IoT</w:t>
            </w:r>
            <w:proofErr w:type="spellEnd"/>
            <w:r w:rsidRPr="00630948">
              <w:rPr>
                <w:b w:val="0"/>
                <w:bCs w:val="0"/>
              </w:rPr>
              <w:t xml:space="preserve"> UE cost/complexity. Considering LTE does not support beam related processing, it will also cause large standard effort for beam related processing for each procedure.</w:t>
            </w:r>
          </w:p>
        </w:tc>
      </w:tr>
      <w:tr w:rsidR="00186077" w:rsidRPr="00253D9E" w14:paraId="2B84FA88" w14:textId="77777777" w:rsidTr="007421BA">
        <w:tc>
          <w:tcPr>
            <w:tcW w:w="3102" w:type="dxa"/>
          </w:tcPr>
          <w:p w14:paraId="0066F243" w14:textId="3D0210E6" w:rsidR="00186077" w:rsidRDefault="00186077"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86897EF" w14:textId="47D26E3C" w:rsidR="00186077"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T</w:t>
            </w:r>
            <w:r>
              <w:rPr>
                <w:b w:val="0"/>
              </w:rPr>
              <w:t>oo early</w:t>
            </w:r>
          </w:p>
        </w:tc>
        <w:tc>
          <w:tcPr>
            <w:tcW w:w="3103" w:type="dxa"/>
          </w:tcPr>
          <w:p w14:paraId="2F996A04" w14:textId="683A1E75" w:rsidR="00186077" w:rsidRPr="00630948"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I</w:t>
            </w:r>
            <w:r>
              <w:rPr>
                <w:b w:val="0"/>
                <w:bCs w:val="0"/>
              </w:rPr>
              <w:t>t is too early to determine cell/beam specific offsets for</w:t>
            </w:r>
            <w:r w:rsidRPr="00FA5AC0">
              <w:rPr>
                <w:b w:val="0"/>
                <w:bCs w:val="0"/>
              </w:rPr>
              <w:t xml:space="preserve"> </w:t>
            </w:r>
            <w:r w:rsidRPr="00F31B8B">
              <w:rPr>
                <w:u w:val="single"/>
              </w:rPr>
              <w:t>each</w:t>
            </w:r>
            <w:r w:rsidRPr="00FA5AC0">
              <w:rPr>
                <w:b w:val="0"/>
                <w:bCs w:val="0"/>
              </w:rPr>
              <w:t xml:space="preserve"> timing relationships</w:t>
            </w:r>
            <w:r>
              <w:rPr>
                <w:b w:val="0"/>
                <w:bCs w:val="0"/>
              </w:rPr>
              <w:t xml:space="preserve"> before any </w:t>
            </w:r>
            <w:proofErr w:type="spellStart"/>
            <w:r w:rsidR="00AB09DF">
              <w:rPr>
                <w:b w:val="0"/>
                <w:bCs w:val="0"/>
              </w:rPr>
              <w:t>inverstigation</w:t>
            </w:r>
            <w:proofErr w:type="spellEnd"/>
            <w:r>
              <w:rPr>
                <w:b w:val="0"/>
                <w:bCs w:val="0"/>
              </w:rPr>
              <w:t>.</w:t>
            </w:r>
          </w:p>
        </w:tc>
      </w:tr>
      <w:tr w:rsidR="00995455" w:rsidRPr="00253D9E" w14:paraId="7D2EDDFD" w14:textId="77777777" w:rsidTr="007421BA">
        <w:tc>
          <w:tcPr>
            <w:tcW w:w="3102" w:type="dxa"/>
          </w:tcPr>
          <w:p w14:paraId="3AC21A39" w14:textId="57E470BE"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374CC22" w14:textId="4AC44C11"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6BA851D8" w14:textId="77777777"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should study the issues in 2.1.4 first. As part of the study, we can </w:t>
            </w:r>
            <w:r>
              <w:rPr>
                <w:b w:val="0"/>
                <w:bCs w:val="0"/>
              </w:rPr>
              <w:lastRenderedPageBreak/>
              <w:t>study the pros and cons of cell-specific vs beam-specific. If there are significant problems with beam-specific (as indicated by Nokia-NSB), then these issues would get listed in the TR and we would expect the WI to then choose cell-specific configuration.</w:t>
            </w:r>
          </w:p>
          <w:p w14:paraId="72C7FC81" w14:textId="2C50668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Our preference is for cell-</w:t>
            </w:r>
            <w:proofErr w:type="spellStart"/>
            <w:r>
              <w:rPr>
                <w:b w:val="0"/>
                <w:bCs w:val="0"/>
              </w:rPr>
              <w:t>sepcific</w:t>
            </w:r>
            <w:proofErr w:type="spellEnd"/>
            <w:r>
              <w:rPr>
                <w:b w:val="0"/>
                <w:bCs w:val="0"/>
              </w:rPr>
              <w:t>.</w:t>
            </w:r>
          </w:p>
        </w:tc>
      </w:tr>
      <w:tr w:rsidR="009E7F48" w:rsidRPr="00253D9E" w14:paraId="0DC16557" w14:textId="77777777" w:rsidTr="007421BA">
        <w:tc>
          <w:tcPr>
            <w:tcW w:w="3102" w:type="dxa"/>
          </w:tcPr>
          <w:p w14:paraId="2ECDB1A4" w14:textId="3992D48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Apple</w:t>
            </w:r>
          </w:p>
        </w:tc>
        <w:tc>
          <w:tcPr>
            <w:tcW w:w="3102" w:type="dxa"/>
          </w:tcPr>
          <w:p w14:paraId="242499E6" w14:textId="50EFE063"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Agree</w:t>
            </w:r>
          </w:p>
        </w:tc>
        <w:tc>
          <w:tcPr>
            <w:tcW w:w="3103" w:type="dxa"/>
          </w:tcPr>
          <w:p w14:paraId="2B30E4AC" w14:textId="1D80094A"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The similar schemes from NR NTN could be used for </w:t>
            </w:r>
            <w:proofErr w:type="spellStart"/>
            <w:r>
              <w:rPr>
                <w:b w:val="0"/>
                <w:bCs w:val="0"/>
              </w:rPr>
              <w:t>IoT</w:t>
            </w:r>
            <w:proofErr w:type="spellEnd"/>
            <w:r>
              <w:rPr>
                <w:b w:val="0"/>
                <w:bCs w:val="0"/>
              </w:rPr>
              <w:t xml:space="preserve"> NTN.</w:t>
            </w:r>
          </w:p>
        </w:tc>
      </w:tr>
      <w:tr w:rsidR="00AC4761" w:rsidRPr="00253D9E" w14:paraId="0573DB67" w14:textId="77777777" w:rsidTr="007421BA">
        <w:tc>
          <w:tcPr>
            <w:tcW w:w="3102" w:type="dxa"/>
          </w:tcPr>
          <w:p w14:paraId="7898259D" w14:textId="48B4BC03"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7FE7F456" w14:textId="49E193AC"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We are fine to study</w:t>
            </w:r>
            <w:r>
              <w:rPr>
                <w:b w:val="0"/>
                <w:bCs w:val="0"/>
              </w:rPr>
              <w:t xml:space="preserve"> on </w:t>
            </w:r>
            <w:proofErr w:type="spellStart"/>
            <w:r>
              <w:rPr>
                <w:b w:val="0"/>
                <w:bCs w:val="0"/>
              </w:rPr>
              <w:t>Koffset</w:t>
            </w:r>
            <w:proofErr w:type="spellEnd"/>
            <w:r>
              <w:rPr>
                <w:b w:val="0"/>
                <w:bCs w:val="0"/>
              </w:rPr>
              <w:t>.</w:t>
            </w:r>
          </w:p>
        </w:tc>
        <w:tc>
          <w:tcPr>
            <w:tcW w:w="3103" w:type="dxa"/>
          </w:tcPr>
          <w:p w14:paraId="009594A3" w14:textId="60E4A55C"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C4761">
              <w:rPr>
                <w:b w:val="0"/>
                <w:bCs w:val="0"/>
              </w:rPr>
              <w:t>In principle, similar timing relationship enhancement in NR NTN can be considered.</w:t>
            </w:r>
          </w:p>
        </w:tc>
      </w:tr>
      <w:tr w:rsidR="00620092" w:rsidRPr="00253D9E" w14:paraId="27A9E93A" w14:textId="77777777" w:rsidTr="007421BA">
        <w:tc>
          <w:tcPr>
            <w:tcW w:w="3102" w:type="dxa"/>
          </w:tcPr>
          <w:p w14:paraId="20EA5734" w14:textId="7D9A7832" w:rsidR="00620092" w:rsidRDefault="00620092"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59203517" w14:textId="51F7D078" w:rsidR="00620092" w:rsidRDefault="0022759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 to study</w:t>
            </w:r>
          </w:p>
        </w:tc>
        <w:tc>
          <w:tcPr>
            <w:tcW w:w="3103" w:type="dxa"/>
          </w:tcPr>
          <w:p w14:paraId="43A18CF8" w14:textId="5DFDA782" w:rsidR="00620092" w:rsidRPr="00AC4761" w:rsidRDefault="0022759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At this stage, both cell-specific and beam-specific should be equally treated.</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w:t>
      </w:r>
      <w:proofErr w:type="spellStart"/>
      <w:r>
        <w:rPr>
          <w:b w:val="0"/>
          <w:bCs w:val="0"/>
          <w:lang w:eastAsia="zh-TW"/>
        </w:rPr>
        <w:t>IoT</w:t>
      </w:r>
      <w:proofErr w:type="spellEnd"/>
      <w:r>
        <w:rPr>
          <w:b w:val="0"/>
          <w:bCs w:val="0"/>
          <w:lang w:eastAsia="zh-TW"/>
        </w:rPr>
        <w:t xml:space="preserve">-NTN support a UE-specific </w:t>
      </w:r>
      <w:proofErr w:type="spellStart"/>
      <w:r>
        <w:rPr>
          <w:b w:val="0"/>
          <w:bCs w:val="0"/>
          <w:lang w:eastAsia="zh-TW"/>
        </w:rPr>
        <w:t>Koffset</w:t>
      </w:r>
      <w:proofErr w:type="spellEnd"/>
      <w:r>
        <w:rPr>
          <w:b w:val="0"/>
          <w:bCs w:val="0"/>
          <w:lang w:eastAsia="zh-TW"/>
        </w:rPr>
        <w:t xml:space="preserve">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TableGrid"/>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TableGrid"/>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This third level of detail is not important at this moment. It is more important to address the </w:t>
            </w:r>
            <w:r>
              <w:rPr>
                <w:b w:val="0"/>
                <w:bCs w:val="0"/>
              </w:rPr>
              <w:lastRenderedPageBreak/>
              <w:t>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lastRenderedPageBreak/>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4E4AC80F" w14:textId="77777777" w:rsidTr="007421BA">
        <w:tc>
          <w:tcPr>
            <w:tcW w:w="3102" w:type="dxa"/>
          </w:tcPr>
          <w:p w14:paraId="61D1E4D4" w14:textId="6DBA3F48"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4C44782D" w14:textId="1D1AA797"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Postponed</w:t>
            </w:r>
          </w:p>
        </w:tc>
        <w:tc>
          <w:tcPr>
            <w:tcW w:w="3103" w:type="dxa"/>
          </w:tcPr>
          <w:p w14:paraId="79C3240C" w14:textId="229C1E34"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need start with proposal in section 2.1</w:t>
            </w:r>
          </w:p>
        </w:tc>
      </w:tr>
      <w:tr w:rsidR="00460D2C" w14:paraId="2021611A" w14:textId="77777777" w:rsidTr="007421BA">
        <w:tc>
          <w:tcPr>
            <w:tcW w:w="3102" w:type="dxa"/>
          </w:tcPr>
          <w:p w14:paraId="294E3AB9" w14:textId="04F4D8E9"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92F935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1352D8D" w14:textId="40321B9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are wondering whether this is needed given that </w:t>
            </w:r>
            <w:proofErr w:type="spellStart"/>
            <w:r>
              <w:rPr>
                <w:b w:val="0"/>
                <w:bCs w:val="0"/>
              </w:rPr>
              <w:t>IoT</w:t>
            </w:r>
            <w:proofErr w:type="spellEnd"/>
            <w:r>
              <w:rPr>
                <w:b w:val="0"/>
                <w:bCs w:val="0"/>
              </w:rPr>
              <w:t xml:space="preserve"> service are delay tolerant.</w:t>
            </w:r>
          </w:p>
        </w:tc>
      </w:tr>
      <w:tr w:rsidR="00F310B8" w14:paraId="30BD6012" w14:textId="77777777" w:rsidTr="007421BA">
        <w:tc>
          <w:tcPr>
            <w:tcW w:w="3102" w:type="dxa"/>
          </w:tcPr>
          <w:p w14:paraId="5E115642" w14:textId="2FDB533D"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A2704A8" w14:textId="0C15211B"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r>
              <w:rPr>
                <w:b w:val="0"/>
              </w:rPr>
              <w:t xml:space="preserve"> the need, not detail</w:t>
            </w:r>
          </w:p>
        </w:tc>
        <w:tc>
          <w:tcPr>
            <w:tcW w:w="3103" w:type="dxa"/>
          </w:tcPr>
          <w:p w14:paraId="25EA8357" w14:textId="77777777"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32394A9F" w14:textId="77777777" w:rsidTr="007421BA">
        <w:tc>
          <w:tcPr>
            <w:tcW w:w="3102" w:type="dxa"/>
          </w:tcPr>
          <w:p w14:paraId="3F001DAD" w14:textId="08089AB4"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027F419B" w14:textId="6BB404C1" w:rsidR="00630948" w:rsidRPr="00253D9E"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7047CEC" w14:textId="180FD4A5"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After study in section 2.1, f</w:t>
            </w:r>
            <w:r w:rsidRPr="00630948">
              <w:rPr>
                <w:b w:val="0"/>
                <w:bCs w:val="0"/>
              </w:rPr>
              <w:t>urther study should be considered for each case mentioned above for timing relationship, for both NB-</w:t>
            </w:r>
            <w:proofErr w:type="spellStart"/>
            <w:r w:rsidRPr="00630948">
              <w:rPr>
                <w:b w:val="0"/>
                <w:bCs w:val="0"/>
              </w:rPr>
              <w:t>IoT</w:t>
            </w:r>
            <w:proofErr w:type="spellEnd"/>
            <w:r w:rsidRPr="00630948">
              <w:rPr>
                <w:b w:val="0"/>
                <w:bCs w:val="0"/>
              </w:rPr>
              <w:t xml:space="preserve"> and </w:t>
            </w:r>
            <w:proofErr w:type="spellStart"/>
            <w:r w:rsidRPr="00630948">
              <w:rPr>
                <w:b w:val="0"/>
                <w:bCs w:val="0"/>
              </w:rPr>
              <w:t>eMTC</w:t>
            </w:r>
            <w:proofErr w:type="spellEnd"/>
            <w:r w:rsidRPr="00630948">
              <w:rPr>
                <w:b w:val="0"/>
                <w:bCs w:val="0"/>
              </w:rPr>
              <w:t>.</w:t>
            </w:r>
          </w:p>
        </w:tc>
      </w:tr>
      <w:tr w:rsidR="00E30E40" w14:paraId="4EE9F522" w14:textId="77777777" w:rsidTr="007421BA">
        <w:tc>
          <w:tcPr>
            <w:tcW w:w="3102" w:type="dxa"/>
          </w:tcPr>
          <w:p w14:paraId="4F378470" w14:textId="712F268A"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FE09063" w14:textId="26E5A686"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253D9E">
              <w:rPr>
                <w:b w:val="0"/>
              </w:rPr>
              <w:t>OK to study</w:t>
            </w:r>
            <w:r>
              <w:rPr>
                <w:b w:val="0"/>
              </w:rPr>
              <w:t xml:space="preserve"> the need.</w:t>
            </w:r>
          </w:p>
        </w:tc>
        <w:tc>
          <w:tcPr>
            <w:tcW w:w="3103" w:type="dxa"/>
          </w:tcPr>
          <w:p w14:paraId="050FEC54" w14:textId="77777777"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6C9496" w14:textId="77777777" w:rsidTr="007421BA">
        <w:tc>
          <w:tcPr>
            <w:tcW w:w="3102" w:type="dxa"/>
          </w:tcPr>
          <w:p w14:paraId="563392A5" w14:textId="6EBE1BB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b w:val="0"/>
                <w:bCs w:val="0"/>
              </w:rPr>
              <w:t>MediaTek</w:t>
            </w:r>
            <w:proofErr w:type="spellEnd"/>
          </w:p>
        </w:tc>
        <w:tc>
          <w:tcPr>
            <w:tcW w:w="3102" w:type="dxa"/>
          </w:tcPr>
          <w:p w14:paraId="138D99E3" w14:textId="0E39B172" w:rsidR="009A0A4B" w:rsidRPr="00253D9E"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3A555A0E" w14:textId="5659090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have same comment as for 2.2.3. It is not clear what needs to be discussed compare to NR NTN which has made agreement on   “</w:t>
            </w:r>
            <w:r w:rsidRPr="00FD3A89">
              <w:rPr>
                <w:b w:val="0"/>
                <w:bCs w:val="0"/>
              </w:rPr>
              <w:t xml:space="preserve">Update of </w:t>
            </w:r>
            <w:proofErr w:type="spellStart"/>
            <w:r w:rsidRPr="00FD3A89">
              <w:rPr>
                <w:b w:val="0"/>
                <w:bCs w:val="0"/>
              </w:rPr>
              <w:t>K_offset</w:t>
            </w:r>
            <w:proofErr w:type="spellEnd"/>
            <w:r w:rsidRPr="00FD3A89">
              <w:rPr>
                <w:b w:val="0"/>
                <w:bCs w:val="0"/>
              </w:rPr>
              <w:t xml:space="preserve"> after initial access is supported</w:t>
            </w:r>
            <w:r>
              <w:rPr>
                <w:b w:val="0"/>
                <w:bCs w:val="0"/>
              </w:rPr>
              <w:t>”. We can first discuss issue in 2.1.4</w:t>
            </w:r>
          </w:p>
        </w:tc>
      </w:tr>
      <w:tr w:rsidR="009A0A4B" w14:paraId="74782655" w14:textId="77777777" w:rsidTr="007421BA">
        <w:tc>
          <w:tcPr>
            <w:tcW w:w="3102" w:type="dxa"/>
          </w:tcPr>
          <w:p w14:paraId="114D3660" w14:textId="15FFA1D5"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5A2BB52C" w14:textId="4C3597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9D250F1" w14:textId="122903C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need for a UE-specific timing offset should at least be studied. We are OK if this study happens later.</w:t>
            </w:r>
          </w:p>
        </w:tc>
      </w:tr>
      <w:tr w:rsidR="006666BE" w14:paraId="057B3604" w14:textId="77777777" w:rsidTr="007421BA">
        <w:tc>
          <w:tcPr>
            <w:tcW w:w="3102" w:type="dxa"/>
          </w:tcPr>
          <w:p w14:paraId="58BF9D0D" w14:textId="372EF179"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9F8CF58" w14:textId="0FB52F18"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93731B7" w14:textId="5C0F5EED"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are also fine to discuss this proposal after </w:t>
            </w:r>
            <w:r w:rsidRPr="000C44A7">
              <w:rPr>
                <w:b w:val="0"/>
                <w:iCs/>
                <w:color w:val="000000" w:themeColor="text1"/>
              </w:rPr>
              <w:t>FL Proposal 2.1-2</w:t>
            </w:r>
          </w:p>
        </w:tc>
      </w:tr>
      <w:tr w:rsidR="00AC4761" w14:paraId="3DBC2646" w14:textId="77777777" w:rsidTr="007421BA">
        <w:tc>
          <w:tcPr>
            <w:tcW w:w="3102" w:type="dxa"/>
          </w:tcPr>
          <w:p w14:paraId="6B626CD5" w14:textId="2F7D2BCB"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39F62303" w14:textId="46E65C81"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0C36DB">
              <w:rPr>
                <w:rFonts w:hint="eastAsia"/>
                <w:b w:val="0"/>
                <w:bCs w:val="0"/>
              </w:rPr>
              <w:t>We are fine to study</w:t>
            </w:r>
            <w:r w:rsidRPr="000C36DB">
              <w:rPr>
                <w:b w:val="0"/>
                <w:bCs w:val="0"/>
              </w:rPr>
              <w:t xml:space="preserve"> on </w:t>
            </w:r>
            <w:r w:rsidR="000C36DB" w:rsidRPr="000C36DB">
              <w:rPr>
                <w:b w:val="0"/>
                <w:bCs w:val="0"/>
                <w:lang w:eastAsia="zh-TW"/>
              </w:rPr>
              <w:t>UE-specific timing offset enhancements</w:t>
            </w:r>
            <w:r w:rsidR="000C36DB" w:rsidRPr="000C36DB">
              <w:rPr>
                <w:b w:val="0"/>
                <w:bCs w:val="0"/>
              </w:rPr>
              <w:t>.</w:t>
            </w:r>
          </w:p>
        </w:tc>
        <w:tc>
          <w:tcPr>
            <w:tcW w:w="3103" w:type="dxa"/>
          </w:tcPr>
          <w:p w14:paraId="32A9F8D7" w14:textId="213BF79F"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But, in our view, </w:t>
            </w:r>
            <w:r w:rsidRPr="00AC4761">
              <w:rPr>
                <w:b w:val="0"/>
                <w:bCs w:val="0"/>
              </w:rPr>
              <w:t xml:space="preserve">considering that </w:t>
            </w:r>
            <w:r>
              <w:rPr>
                <w:b w:val="0"/>
                <w:bCs w:val="0"/>
              </w:rPr>
              <w:t>NB-IOT/</w:t>
            </w:r>
            <w:proofErr w:type="spellStart"/>
            <w:r>
              <w:rPr>
                <w:b w:val="0"/>
                <w:bCs w:val="0"/>
              </w:rPr>
              <w:t>eMTC</w:t>
            </w:r>
            <w:proofErr w:type="spellEnd"/>
            <w:r w:rsidRPr="00AC4761">
              <w:rPr>
                <w:b w:val="0"/>
                <w:bCs w:val="0"/>
              </w:rPr>
              <w:t xml:space="preserve"> is not sensitive to delay</w:t>
            </w:r>
            <w:r>
              <w:rPr>
                <w:b w:val="0"/>
                <w:bCs w:val="0"/>
              </w:rPr>
              <w:t>,</w:t>
            </w:r>
            <w:r w:rsidRPr="00AC4761">
              <w:rPr>
                <w:b w:val="0"/>
                <w:bCs w:val="0"/>
              </w:rPr>
              <w:t xml:space="preserve"> </w:t>
            </w:r>
            <w:r>
              <w:rPr>
                <w:b w:val="0"/>
                <w:bCs w:val="0"/>
              </w:rPr>
              <w:t xml:space="preserve">there is no need to introduce </w:t>
            </w:r>
            <w:r w:rsidRPr="00AC4761">
              <w:rPr>
                <w:b w:val="0"/>
                <w:bCs w:val="0"/>
              </w:rPr>
              <w:t>UE-specific timing offset enhancements in RRC-connected mode</w:t>
            </w:r>
            <w:r w:rsidR="00BE18CA">
              <w:rPr>
                <w:b w:val="0"/>
                <w:bCs w:val="0"/>
              </w:rPr>
              <w:t>.</w:t>
            </w:r>
          </w:p>
        </w:tc>
      </w:tr>
      <w:tr w:rsidR="0050567C" w14:paraId="5F3D549B" w14:textId="77777777" w:rsidTr="007421BA">
        <w:tc>
          <w:tcPr>
            <w:tcW w:w="3102" w:type="dxa"/>
          </w:tcPr>
          <w:p w14:paraId="426FFE9C" w14:textId="00289584" w:rsidR="0050567C" w:rsidRDefault="0050567C"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5D8784B5" w14:textId="6D983386" w:rsidR="0050567C" w:rsidRPr="000C36DB" w:rsidRDefault="0063031E"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32FAEC05" w14:textId="41986B3B" w:rsidR="0050567C" w:rsidRDefault="0063031E"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 to study</w:t>
            </w:r>
          </w:p>
        </w:tc>
      </w:tr>
    </w:tbl>
    <w:p w14:paraId="227374AF" w14:textId="77777777" w:rsidR="00B11799" w:rsidRDefault="00B11799">
      <w:pPr>
        <w:rPr>
          <w:bCs/>
          <w:iCs/>
          <w:color w:val="000000" w:themeColor="text1"/>
        </w:rPr>
      </w:pPr>
    </w:p>
    <w:p w14:paraId="38DC314C" w14:textId="191C0B84" w:rsidR="00E969EE" w:rsidRDefault="00E969EE" w:rsidP="00E969EE">
      <w:pPr>
        <w:pStyle w:val="Heading3"/>
      </w:pPr>
      <w:r>
        <w:t xml:space="preserve">THIRD ROUND: </w:t>
      </w:r>
      <w:proofErr w:type="spellStart"/>
      <w:r>
        <w:t>Koffset</w:t>
      </w:r>
      <w:proofErr w:type="spellEnd"/>
      <w:r>
        <w:t xml:space="preserve"> Configuration</w:t>
      </w:r>
    </w:p>
    <w:p w14:paraId="7424D3C6" w14:textId="5992B31F" w:rsidR="00E969EE" w:rsidRDefault="00E969EE">
      <w:pPr>
        <w:rPr>
          <w:bCs/>
          <w:iCs/>
          <w:color w:val="000000" w:themeColor="text1"/>
        </w:rPr>
      </w:pPr>
      <w:r>
        <w:rPr>
          <w:bCs/>
          <w:iCs/>
          <w:color w:val="000000" w:themeColor="text1"/>
        </w:rPr>
        <w:t>Majority of respond</w:t>
      </w:r>
      <w:r w:rsidR="006B332A">
        <w:rPr>
          <w:bCs/>
          <w:iCs/>
          <w:color w:val="000000" w:themeColor="text1"/>
        </w:rPr>
        <w:t>ing</w:t>
      </w:r>
      <w:r>
        <w:rPr>
          <w:bCs/>
          <w:iCs/>
          <w:color w:val="000000" w:themeColor="text1"/>
        </w:rPr>
        <w:t xml:space="preserve"> companies agree with </w:t>
      </w:r>
      <w:r w:rsidRPr="006B332A">
        <w:rPr>
          <w:bCs/>
          <w:iCs/>
          <w:color w:val="000000" w:themeColor="text1"/>
        </w:rPr>
        <w:t>FL Proposal 2.1-2</w:t>
      </w:r>
      <w:r w:rsidR="006B332A">
        <w:rPr>
          <w:b/>
          <w:iCs/>
          <w:color w:val="000000" w:themeColor="text1"/>
        </w:rPr>
        <w:t xml:space="preserve"> (9 </w:t>
      </w:r>
      <w:proofErr w:type="spellStart"/>
      <w:r w:rsidR="006B332A">
        <w:rPr>
          <w:b/>
          <w:iCs/>
          <w:color w:val="000000" w:themeColor="text1"/>
        </w:rPr>
        <w:t>vrs</w:t>
      </w:r>
      <w:proofErr w:type="spellEnd"/>
      <w:r w:rsidR="006B332A">
        <w:rPr>
          <w:b/>
          <w:iCs/>
          <w:color w:val="000000" w:themeColor="text1"/>
        </w:rPr>
        <w:t xml:space="preserve"> 4)</w:t>
      </w:r>
      <w:r>
        <w:rPr>
          <w:b/>
          <w:iCs/>
          <w:color w:val="000000" w:themeColor="text1"/>
        </w:rPr>
        <w:t xml:space="preserve">, </w:t>
      </w:r>
      <w:r w:rsidRPr="006B332A">
        <w:rPr>
          <w:bCs/>
          <w:iCs/>
          <w:color w:val="000000" w:themeColor="text1"/>
        </w:rPr>
        <w:t>and 2.3-2</w:t>
      </w:r>
      <w:r w:rsidR="006B332A">
        <w:rPr>
          <w:bCs/>
          <w:iCs/>
          <w:color w:val="000000" w:themeColor="text1"/>
        </w:rPr>
        <w:t xml:space="preserve"> </w:t>
      </w:r>
      <w:r w:rsidR="006B332A">
        <w:rPr>
          <w:b/>
          <w:iCs/>
          <w:color w:val="000000" w:themeColor="text1"/>
        </w:rPr>
        <w:t xml:space="preserve">(9 </w:t>
      </w:r>
      <w:proofErr w:type="spellStart"/>
      <w:r w:rsidR="006B332A">
        <w:rPr>
          <w:b/>
          <w:iCs/>
          <w:color w:val="000000" w:themeColor="text1"/>
        </w:rPr>
        <w:t>vrs</w:t>
      </w:r>
      <w:proofErr w:type="spellEnd"/>
      <w:r w:rsidR="006B332A">
        <w:rPr>
          <w:b/>
          <w:iCs/>
          <w:color w:val="000000" w:themeColor="text1"/>
        </w:rPr>
        <w:t xml:space="preserve"> 3)</w:t>
      </w:r>
      <w:r>
        <w:rPr>
          <w:b/>
          <w:iCs/>
          <w:color w:val="000000" w:themeColor="text1"/>
        </w:rPr>
        <w:t xml:space="preserve">. </w:t>
      </w:r>
      <w:r w:rsidR="008E0515">
        <w:rPr>
          <w:b/>
          <w:iCs/>
          <w:color w:val="000000" w:themeColor="text1"/>
        </w:rPr>
        <w:t>Some of t</w:t>
      </w:r>
      <w:r w:rsidR="008E0515">
        <w:rPr>
          <w:bCs/>
          <w:iCs/>
          <w:color w:val="000000" w:themeColor="text1"/>
        </w:rPr>
        <w:t>he companies not agreeing</w:t>
      </w:r>
      <w:r w:rsidRPr="00E969EE">
        <w:rPr>
          <w:bCs/>
          <w:iCs/>
          <w:color w:val="000000" w:themeColor="text1"/>
        </w:rPr>
        <w:t xml:space="preserve"> </w:t>
      </w:r>
      <w:r>
        <w:rPr>
          <w:bCs/>
          <w:iCs/>
          <w:color w:val="000000" w:themeColor="text1"/>
        </w:rPr>
        <w:t xml:space="preserve">express the view that it is probably too early to agree on specifics. However, ‘too early’ in an SI suggests that the item needs </w:t>
      </w:r>
      <w:r w:rsidR="008E0515">
        <w:rPr>
          <w:bCs/>
          <w:iCs/>
          <w:color w:val="000000" w:themeColor="text1"/>
        </w:rPr>
        <w:t>further</w:t>
      </w:r>
      <w:r>
        <w:rPr>
          <w:bCs/>
          <w:iCs/>
          <w:color w:val="000000" w:themeColor="text1"/>
        </w:rPr>
        <w:t xml:space="preserve"> study. Perhaps we should unify these proposals into one.</w:t>
      </w:r>
    </w:p>
    <w:p w14:paraId="62336DED" w14:textId="77777777" w:rsidR="00AA6BFF" w:rsidRPr="00D96567" w:rsidRDefault="00AA6BFF" w:rsidP="00AA6BFF">
      <w:pPr>
        <w:rPr>
          <w:bCs/>
          <w:iCs/>
          <w:color w:val="000000" w:themeColor="text1"/>
          <w:highlight w:val="cyan"/>
        </w:rPr>
      </w:pPr>
      <w:r w:rsidRPr="00D96567">
        <w:rPr>
          <w:b/>
          <w:iCs/>
          <w:color w:val="000000" w:themeColor="text1"/>
          <w:highlight w:val="cyan"/>
          <w:u w:val="single"/>
        </w:rPr>
        <w:t>FL Proposal 2.4:</w:t>
      </w:r>
      <w:r w:rsidRPr="00AA6BFF">
        <w:rPr>
          <w:b/>
          <w:iCs/>
          <w:color w:val="000000" w:themeColor="text1"/>
          <w:highlight w:val="cyan"/>
        </w:rPr>
        <w:t xml:space="preserve"> </w:t>
      </w:r>
      <w:r>
        <w:rPr>
          <w:bCs/>
          <w:iCs/>
          <w:color w:val="000000" w:themeColor="text1"/>
          <w:highlight w:val="cyan"/>
        </w:rPr>
        <w:t>For each timing relationship for which enhancement is necessary and beneficial, s</w:t>
      </w:r>
      <w:r w:rsidRPr="00D96567">
        <w:rPr>
          <w:bCs/>
          <w:iCs/>
          <w:color w:val="000000" w:themeColor="text1"/>
          <w:highlight w:val="cyan"/>
        </w:rPr>
        <w:t xml:space="preserve">tudy the following aspects </w:t>
      </w:r>
      <w:r>
        <w:rPr>
          <w:bCs/>
          <w:iCs/>
          <w:color w:val="000000" w:themeColor="text1"/>
          <w:highlight w:val="cyan"/>
        </w:rPr>
        <w:t>of</w:t>
      </w:r>
      <w:r w:rsidRPr="00D96567">
        <w:rPr>
          <w:bCs/>
          <w:iCs/>
          <w:color w:val="000000" w:themeColor="text1"/>
          <w:highlight w:val="cyan"/>
        </w:rPr>
        <w:t xml:space="preserve"> </w:t>
      </w:r>
      <w:r>
        <w:rPr>
          <w:bCs/>
          <w:iCs/>
          <w:color w:val="000000" w:themeColor="text1"/>
          <w:highlight w:val="cyan"/>
        </w:rPr>
        <w:t>the potential enhancements</w:t>
      </w:r>
      <w:r w:rsidRPr="00D96567">
        <w:rPr>
          <w:bCs/>
          <w:iCs/>
          <w:color w:val="000000" w:themeColor="text1"/>
          <w:highlight w:val="cyan"/>
        </w:rPr>
        <w:t>:</w:t>
      </w:r>
    </w:p>
    <w:p w14:paraId="6A0D0EFD" w14:textId="77777777" w:rsidR="00AA6BFF" w:rsidRPr="00D96567" w:rsidRDefault="00AA6BFF" w:rsidP="00AA6BFF">
      <w:pPr>
        <w:pStyle w:val="ListParagraph"/>
        <w:numPr>
          <w:ilvl w:val="0"/>
          <w:numId w:val="25"/>
        </w:numPr>
        <w:rPr>
          <w:bCs/>
          <w:iCs/>
          <w:color w:val="000000" w:themeColor="text1"/>
          <w:highlight w:val="cyan"/>
        </w:rPr>
      </w:pPr>
      <w:r w:rsidRPr="00D96567">
        <w:rPr>
          <w:bCs/>
          <w:iCs/>
          <w:color w:val="000000" w:themeColor="text1"/>
          <w:highlight w:val="cyan"/>
        </w:rPr>
        <w:t xml:space="preserve">Cell-specific </w:t>
      </w:r>
      <w:r>
        <w:rPr>
          <w:bCs/>
          <w:iCs/>
          <w:color w:val="000000" w:themeColor="text1"/>
          <w:highlight w:val="cyan"/>
        </w:rPr>
        <w:t>and/or</w:t>
      </w:r>
      <w:r w:rsidRPr="00D96567">
        <w:rPr>
          <w:bCs/>
          <w:iCs/>
          <w:color w:val="000000" w:themeColor="text1"/>
          <w:highlight w:val="cyan"/>
        </w:rPr>
        <w:t xml:space="preserve"> beam-specific configuration</w:t>
      </w:r>
      <w:r>
        <w:rPr>
          <w:bCs/>
          <w:iCs/>
          <w:color w:val="000000" w:themeColor="text1"/>
          <w:highlight w:val="cyan"/>
        </w:rPr>
        <w:t xml:space="preserve"> for initial access</w:t>
      </w:r>
    </w:p>
    <w:p w14:paraId="1204DD59" w14:textId="77777777" w:rsidR="00AA6BFF" w:rsidRPr="00D96567" w:rsidRDefault="00AA6BFF" w:rsidP="00AA6BFF">
      <w:pPr>
        <w:pStyle w:val="ListParagraph"/>
        <w:numPr>
          <w:ilvl w:val="0"/>
          <w:numId w:val="25"/>
        </w:numPr>
        <w:rPr>
          <w:bCs/>
          <w:iCs/>
          <w:color w:val="000000" w:themeColor="text1"/>
          <w:highlight w:val="cyan"/>
        </w:rPr>
      </w:pPr>
      <w:r w:rsidRPr="00D96567">
        <w:rPr>
          <w:bCs/>
          <w:iCs/>
          <w:color w:val="000000" w:themeColor="text1"/>
          <w:highlight w:val="cyan"/>
        </w:rPr>
        <w:t>Explicit or implicit configuration</w:t>
      </w:r>
      <w:r>
        <w:rPr>
          <w:bCs/>
          <w:iCs/>
          <w:color w:val="000000" w:themeColor="text1"/>
          <w:highlight w:val="cyan"/>
        </w:rPr>
        <w:t xml:space="preserve"> for initial access</w:t>
      </w:r>
    </w:p>
    <w:p w14:paraId="5FAC6636" w14:textId="77777777" w:rsidR="00AA6BFF" w:rsidRDefault="00AA6BFF" w:rsidP="00AA6BFF">
      <w:pPr>
        <w:pStyle w:val="ListParagraph"/>
        <w:numPr>
          <w:ilvl w:val="0"/>
          <w:numId w:val="25"/>
        </w:numPr>
        <w:rPr>
          <w:bCs/>
          <w:iCs/>
          <w:color w:val="000000" w:themeColor="text1"/>
          <w:highlight w:val="cyan"/>
        </w:rPr>
      </w:pPr>
      <w:r w:rsidRPr="00D96567">
        <w:rPr>
          <w:bCs/>
          <w:iCs/>
          <w:color w:val="000000" w:themeColor="text1"/>
          <w:highlight w:val="cyan"/>
        </w:rPr>
        <w:t xml:space="preserve">How to treat </w:t>
      </w:r>
      <w:r>
        <w:rPr>
          <w:bCs/>
          <w:iCs/>
          <w:color w:val="000000" w:themeColor="text1"/>
          <w:highlight w:val="cyan"/>
        </w:rPr>
        <w:t>the</w:t>
      </w:r>
      <w:r w:rsidRPr="00D96567">
        <w:rPr>
          <w:bCs/>
          <w:iCs/>
          <w:color w:val="000000" w:themeColor="text1"/>
          <w:highlight w:val="cyan"/>
        </w:rPr>
        <w:t xml:space="preserve"> enhancement in RRC-connected mode</w:t>
      </w:r>
    </w:p>
    <w:p w14:paraId="5EB2E6A9" w14:textId="12A2464D" w:rsidR="007A4258" w:rsidRPr="007A4258" w:rsidRDefault="007A4258" w:rsidP="007A4258">
      <w:pPr>
        <w:ind w:left="360"/>
        <w:rPr>
          <w:bCs/>
          <w:iCs/>
          <w:color w:val="000000" w:themeColor="text1"/>
          <w:highlight w:val="cyan"/>
        </w:rPr>
      </w:pPr>
    </w:p>
    <w:p w14:paraId="2A296726" w14:textId="070BEB0F" w:rsidR="00C448E7" w:rsidRDefault="00E969EE">
      <w:pPr>
        <w:rPr>
          <w:bCs/>
          <w:iCs/>
          <w:color w:val="000000" w:themeColor="text1"/>
        </w:rPr>
      </w:pPr>
      <w:r>
        <w:rPr>
          <w:bCs/>
          <w:iCs/>
          <w:color w:val="000000" w:themeColor="text1"/>
        </w:rPr>
        <w:lastRenderedPageBreak/>
        <w:t xml:space="preserve"> </w:t>
      </w: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 xml:space="preserve">The NR NTN work item has agreed that an offset, </w:t>
      </w:r>
      <w:proofErr w:type="spellStart"/>
      <w:r>
        <w:rPr>
          <w:rFonts w:eastAsia="SimSun"/>
          <w:color w:val="0070C0"/>
          <w:lang w:eastAsia="zh-CN"/>
        </w:rPr>
        <w:t>K_mac</w:t>
      </w:r>
      <w:proofErr w:type="spellEnd"/>
      <w:r>
        <w:rPr>
          <w:rFonts w:eastAsia="SimSun"/>
          <w:color w:val="0070C0"/>
          <w:lang w:eastAsia="zh-CN"/>
        </w:rPr>
        <w:t>,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 xml:space="preserve">DL and UL frame timing are not aligned at the </w:t>
      </w:r>
      <w:proofErr w:type="spellStart"/>
      <w:r>
        <w:rPr>
          <w:rFonts w:ascii="Times New Roman" w:eastAsia="SimSun" w:hAnsi="Times New Roman" w:cs="Times New Roman"/>
          <w:color w:val="0070C0"/>
        </w:rPr>
        <w:t>eNB</w:t>
      </w:r>
      <w:proofErr w:type="spellEnd"/>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 xml:space="preserve">The same principle can be applied in </w:t>
      </w:r>
      <w:proofErr w:type="spellStart"/>
      <w:r>
        <w:rPr>
          <w:rFonts w:eastAsia="SimSun"/>
          <w:color w:val="0070C0"/>
          <w:lang w:eastAsia="zh-CN"/>
        </w:rPr>
        <w:t>IoT</w:t>
      </w:r>
      <w:proofErr w:type="spellEnd"/>
      <w:r>
        <w:rPr>
          <w:rFonts w:eastAsia="SimSun"/>
          <w:color w:val="0070C0"/>
          <w:lang w:eastAsia="zh-CN"/>
        </w:rPr>
        <w: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w:t>
      </w:r>
      <w:proofErr w:type="spellStart"/>
      <w:r>
        <w:rPr>
          <w:rFonts w:eastAsia="SimSun" w:hint="eastAsia"/>
          <w:lang w:eastAsia="zh-CN"/>
        </w:rPr>
        <w:t>gNB</w:t>
      </w:r>
      <w:proofErr w:type="spellEnd"/>
      <w:r>
        <w:rPr>
          <w:rFonts w:eastAsia="SimSun" w:hint="eastAsia"/>
          <w:lang w:eastAsia="zh-CN"/>
        </w:rPr>
        <w:t xml:space="preserve">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w:t>
            </w:r>
            <w:proofErr w:type="spellStart"/>
            <w:r>
              <w:rPr>
                <w:color w:val="000000"/>
                <w:szCs w:val="20"/>
                <w:lang w:eastAsia="ko-KR"/>
              </w:rPr>
              <w:t>gNB</w:t>
            </w:r>
            <w:proofErr w:type="spellEnd"/>
            <w:r>
              <w:rPr>
                <w:color w:val="000000"/>
                <w:szCs w:val="20"/>
                <w:lang w:eastAsia="ko-KR"/>
              </w:rPr>
              <w:t xml:space="preserve">: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w:t>
            </w:r>
            <w:proofErr w:type="spellStart"/>
            <w:r>
              <w:rPr>
                <w:color w:val="000000"/>
                <w:szCs w:val="20"/>
                <w:lang w:eastAsia="ko-KR"/>
              </w:rPr>
              <w:t>gNB</w:t>
            </w:r>
            <w:proofErr w:type="spellEnd"/>
            <w:r>
              <w:rPr>
                <w:color w:val="000000"/>
                <w:szCs w:val="20"/>
                <w:lang w:eastAsia="ko-KR"/>
              </w:rPr>
              <w:t xml:space="preserve">: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w:t>
      </w:r>
      <w:proofErr w:type="spellStart"/>
      <w:r>
        <w:rPr>
          <w:bCs/>
        </w:rPr>
        <w:t>IoT</w:t>
      </w:r>
      <w:proofErr w:type="spellEnd"/>
      <w:r>
        <w:rPr>
          <w:bCs/>
        </w:rPr>
        <w:t xml:space="preserve">-NTN.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For NB-</w:t>
      </w:r>
      <w:proofErr w:type="spellStart"/>
      <w:r>
        <w:rPr>
          <w:rFonts w:eastAsia="SimSun"/>
          <w:bCs/>
          <w:lang w:eastAsia="zh-CN"/>
        </w:rPr>
        <w:t>IoT</w:t>
      </w:r>
      <w:proofErr w:type="spellEnd"/>
      <w:r>
        <w:rPr>
          <w:rFonts w:eastAsia="SimSun"/>
          <w:bCs/>
          <w:lang w:eastAsia="zh-CN"/>
        </w:rPr>
        <w:t xml:space="preserve">-NTN,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 xml:space="preserve">Which </w:t>
      </w:r>
      <w:proofErr w:type="spellStart"/>
      <w:r>
        <w:t>IoT</w:t>
      </w:r>
      <w:proofErr w:type="spellEnd"/>
      <w:r>
        <w: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 xml:space="preserve">Companies are kindly asked to list examples of </w:t>
      </w:r>
      <w:proofErr w:type="spellStart"/>
      <w:r>
        <w:t>IoT</w:t>
      </w:r>
      <w:proofErr w:type="spellEnd"/>
      <w:r>
        <w: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 xml:space="preserve">Need more </w:t>
            </w:r>
            <w:proofErr w:type="gramStart"/>
            <w:r>
              <w:rPr>
                <w:rFonts w:hint="eastAsia"/>
                <w:bCs/>
                <w:lang w:eastAsia="zh-CN"/>
              </w:rPr>
              <w:t>study.</w:t>
            </w:r>
            <w:proofErr w:type="gramEnd"/>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proofErr w:type="spellStart"/>
            <w:r>
              <w:rPr>
                <w:bCs/>
              </w:rPr>
              <w:t>MediaTek</w:t>
            </w:r>
            <w:proofErr w:type="spellEnd"/>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w:t>
            </w:r>
            <w:proofErr w:type="spellStart"/>
            <w:r>
              <w:rPr>
                <w:bCs/>
              </w:rPr>
              <w:t>IoT</w:t>
            </w:r>
            <w:proofErr w:type="spellEnd"/>
            <w:r>
              <w:rPr>
                <w:bCs/>
              </w:rPr>
              <w:t xml:space="preserve">-NTN.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w:t>
      </w:r>
      <w:proofErr w:type="spellStart"/>
      <w:r>
        <w:rPr>
          <w:rFonts w:eastAsia="SimSun"/>
          <w:bCs/>
          <w:lang w:eastAsia="zh-CN"/>
        </w:rPr>
        <w:t>IoT</w:t>
      </w:r>
      <w:proofErr w:type="spellEnd"/>
      <w:r>
        <w:rPr>
          <w:rFonts w:eastAsia="SimSun"/>
          <w:bCs/>
          <w:lang w:eastAsia="zh-CN"/>
        </w:rPr>
        <w:t xml:space="preserve">-NTN,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 xml:space="preserve">MAC CE timing relationship is complicated. It requires case by case analysis. Further, there may be differences between </w:t>
            </w:r>
            <w:proofErr w:type="spellStart"/>
            <w:r>
              <w:rPr>
                <w:bCs/>
              </w:rPr>
              <w:t>IoT</w:t>
            </w:r>
            <w:proofErr w:type="spellEnd"/>
            <w:r>
              <w:rPr>
                <w:bCs/>
              </w:rPr>
              <w:t xml:space="preserve">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w:t>
            </w:r>
            <w:proofErr w:type="spellStart"/>
            <w:r>
              <w:rPr>
                <w:bCs/>
                <w:lang w:eastAsia="zh-CN"/>
              </w:rPr>
              <w:t>IoT</w:t>
            </w:r>
            <w:proofErr w:type="spellEnd"/>
            <w:r>
              <w:rPr>
                <w:bCs/>
                <w:lang w:eastAsia="zh-CN"/>
              </w:rPr>
              <w:t>/</w:t>
            </w:r>
            <w:proofErr w:type="spellStart"/>
            <w:r>
              <w:rPr>
                <w:bCs/>
                <w:lang w:eastAsia="zh-CN"/>
              </w:rPr>
              <w:t>eMTC</w:t>
            </w:r>
            <w:proofErr w:type="spellEnd"/>
            <w:r>
              <w:rPr>
                <w:bCs/>
                <w:lang w:eastAsia="zh-CN"/>
              </w:rPr>
              <w:t xml:space="preserve">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proofErr w:type="spellStart"/>
            <w:r>
              <w:rPr>
                <w:rFonts w:hint="eastAsia"/>
                <w:bCs/>
                <w:lang w:eastAsia="zh-CN"/>
              </w:rPr>
              <w:t>Spreadtrum</w:t>
            </w:r>
            <w:proofErr w:type="spellEnd"/>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lastRenderedPageBreak/>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proofErr w:type="spellStart"/>
            <w:r>
              <w:rPr>
                <w:bCs/>
              </w:rPr>
              <w:t>MediaTek</w:t>
            </w:r>
            <w:proofErr w:type="spellEnd"/>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Heading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 xml:space="preserve">Which </w:t>
      </w:r>
      <w:proofErr w:type="spellStart"/>
      <w:r>
        <w:t>IoT</w:t>
      </w:r>
      <w:proofErr w:type="spellEnd"/>
      <w:r>
        <w:t>-NTN configurations need to be activated / deactivated via MAC-CE?</w:t>
      </w:r>
    </w:p>
    <w:p w14:paraId="46F18A6C" w14:textId="77777777" w:rsidR="00B11799" w:rsidRDefault="00B11799" w:rsidP="00B11799">
      <w:pPr>
        <w:rPr>
          <w:rFonts w:eastAsia="SimSun"/>
          <w:bCs/>
          <w:lang w:eastAsia="zh-CN"/>
        </w:rPr>
      </w:pPr>
      <w:r>
        <w:rPr>
          <w:b/>
          <w:u w:val="single"/>
        </w:rPr>
        <w:t>FL Proposal 3.2</w:t>
      </w:r>
      <w:r>
        <w:rPr>
          <w:b/>
        </w:rPr>
        <w:t xml:space="preserve">: </w:t>
      </w:r>
      <w:r>
        <w:rPr>
          <w:rFonts w:eastAsia="SimSun"/>
          <w:bCs/>
          <w:lang w:eastAsia="zh-CN"/>
        </w:rPr>
        <w:t xml:space="preserve">For </w:t>
      </w:r>
      <w:proofErr w:type="spellStart"/>
      <w:r>
        <w:rPr>
          <w:rFonts w:eastAsia="SimSun"/>
          <w:bCs/>
          <w:lang w:eastAsia="zh-CN"/>
        </w:rPr>
        <w:t>IoT</w:t>
      </w:r>
      <w:proofErr w:type="spellEnd"/>
      <w:r>
        <w:rPr>
          <w:rFonts w:eastAsia="SimSun"/>
          <w:bCs/>
          <w:lang w:eastAsia="zh-CN"/>
        </w:rPr>
        <w:t xml:space="preserve">-NTN,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proofErr w:type="spellStart"/>
      <w:r>
        <w:rPr>
          <w:bCs/>
        </w:rPr>
        <w:t>IoT</w:t>
      </w:r>
      <w:proofErr w:type="spellEnd"/>
      <w:r>
        <w:rPr>
          <w:bCs/>
        </w:rPr>
        <w:t xml:space="preserve">-NTN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proofErr w:type="spellStart"/>
      <w:r w:rsidRPr="00B11799">
        <w:rPr>
          <w:b w:val="0"/>
          <w:bCs w:val="0"/>
          <w:highlight w:val="yellow"/>
        </w:rPr>
        <w:t>IoT</w:t>
      </w:r>
      <w:proofErr w:type="spellEnd"/>
      <w:r w:rsidRPr="00B11799">
        <w:rPr>
          <w:b w:val="0"/>
          <w:bCs w:val="0"/>
          <w:highlight w:val="yellow"/>
        </w:rPr>
        <w: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r w:rsidR="00E52F84" w14:paraId="4F088D0C" w14:textId="77777777" w:rsidTr="00E52F84">
        <w:tc>
          <w:tcPr>
            <w:tcW w:w="3102" w:type="dxa"/>
          </w:tcPr>
          <w:p w14:paraId="4512472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6941A6B2"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6A4E59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can start to check corresponding configurations</w:t>
            </w:r>
          </w:p>
        </w:tc>
      </w:tr>
      <w:tr w:rsidR="00D27A56" w14:paraId="198BA9A9" w14:textId="77777777" w:rsidTr="00E52F84">
        <w:tc>
          <w:tcPr>
            <w:tcW w:w="3102" w:type="dxa"/>
          </w:tcPr>
          <w:p w14:paraId="698D59C0" w14:textId="32B92E2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6EB902D3" w14:textId="052D8CF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AAE3DF4" w14:textId="1E81F5FB" w:rsidR="00D27A56" w:rsidRDefault="00D27A56"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One thing related to the discussion in 8.4.1</w:t>
            </w:r>
            <w:r w:rsidR="009F3BBC">
              <w:rPr>
                <w:b w:val="0"/>
                <w:bCs w:val="0"/>
              </w:rPr>
              <w:t xml:space="preserve"> is </w:t>
            </w:r>
            <w:r>
              <w:rPr>
                <w:rFonts w:hint="eastAsia"/>
                <w:b w:val="0"/>
                <w:bCs w:val="0"/>
              </w:rPr>
              <w:t>whether</w:t>
            </w:r>
            <w:r>
              <w:rPr>
                <w:b w:val="0"/>
                <w:bCs w:val="0"/>
              </w:rPr>
              <w:t xml:space="preserve"> the case with unaligned UL and DL should also be studied in this SI.</w:t>
            </w:r>
          </w:p>
        </w:tc>
      </w:tr>
      <w:tr w:rsidR="00737D7C" w14:paraId="038E48C9" w14:textId="77777777" w:rsidTr="00E52F84">
        <w:tc>
          <w:tcPr>
            <w:tcW w:w="3102" w:type="dxa"/>
          </w:tcPr>
          <w:p w14:paraId="3016D684" w14:textId="4450CD8E"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773051C7" w14:textId="0A44E117"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3BE389B" w14:textId="77777777" w:rsidR="00737D7C" w:rsidRDefault="00737D7C"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3720165" w14:textId="77777777" w:rsidTr="00E52F84">
        <w:tc>
          <w:tcPr>
            <w:tcW w:w="3102" w:type="dxa"/>
          </w:tcPr>
          <w:p w14:paraId="7B6CAD82" w14:textId="02B4482D"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13494512" w14:textId="5A12B19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To identify whether it is needed</w:t>
            </w:r>
          </w:p>
        </w:tc>
        <w:tc>
          <w:tcPr>
            <w:tcW w:w="3103" w:type="dxa"/>
          </w:tcPr>
          <w:p w14:paraId="7CEB8C4B" w14:textId="250BBFE3" w:rsidR="00630948" w:rsidRDefault="00630948"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should be done to identify whether there is issue on activation/deactivation via MAC CE before any agreement.</w:t>
            </w:r>
          </w:p>
        </w:tc>
      </w:tr>
      <w:tr w:rsidR="00DC043E" w14:paraId="099CDD50" w14:textId="77777777" w:rsidTr="00E52F84">
        <w:tc>
          <w:tcPr>
            <w:tcW w:w="3102" w:type="dxa"/>
          </w:tcPr>
          <w:p w14:paraId="49CB608F" w14:textId="3C7AE339" w:rsidR="00DC043E"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A44338E" w14:textId="3F63BF18" w:rsidR="00DC043E" w:rsidRPr="00630948"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7A8DC0" w14:textId="77777777" w:rsidR="00DC043E" w:rsidRPr="00630948" w:rsidRDefault="00DC043E"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074AA5" w14:textId="77777777" w:rsidTr="00E52F84">
        <w:tc>
          <w:tcPr>
            <w:tcW w:w="3102" w:type="dxa"/>
          </w:tcPr>
          <w:p w14:paraId="1F8D70A0" w14:textId="4E38CAB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b w:val="0"/>
                <w:bCs w:val="0"/>
              </w:rPr>
              <w:t>MediaTek</w:t>
            </w:r>
            <w:proofErr w:type="spellEnd"/>
          </w:p>
        </w:tc>
        <w:tc>
          <w:tcPr>
            <w:tcW w:w="3102" w:type="dxa"/>
          </w:tcPr>
          <w:p w14:paraId="10267D39" w14:textId="73C5E9CE"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F9EB80B"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0F4BE6AE" w14:textId="77777777" w:rsidTr="00E52F84">
        <w:tc>
          <w:tcPr>
            <w:tcW w:w="3102" w:type="dxa"/>
          </w:tcPr>
          <w:p w14:paraId="0565C11F" w14:textId="06B998F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2BAE78E3" w14:textId="24FEB1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F605FE6"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E7F48" w14:paraId="451C2386" w14:textId="77777777" w:rsidTr="00E52F84">
        <w:tc>
          <w:tcPr>
            <w:tcW w:w="3102" w:type="dxa"/>
          </w:tcPr>
          <w:p w14:paraId="31F66C92" w14:textId="547C753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55AFDEE6" w14:textId="45A97468"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70710CB" w14:textId="77777777" w:rsidR="009E7F48" w:rsidRPr="006309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E18CA" w14:paraId="05929CD1" w14:textId="77777777" w:rsidTr="00E52F84">
        <w:tc>
          <w:tcPr>
            <w:tcW w:w="3102" w:type="dxa"/>
          </w:tcPr>
          <w:p w14:paraId="383CFB53" w14:textId="6496B9F1" w:rsidR="00BE18CA"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lastRenderedPageBreak/>
              <w:t>Spreadtrum</w:t>
            </w:r>
            <w:proofErr w:type="spellEnd"/>
          </w:p>
        </w:tc>
        <w:tc>
          <w:tcPr>
            <w:tcW w:w="3102" w:type="dxa"/>
          </w:tcPr>
          <w:p w14:paraId="16826DAE" w14:textId="05683F5A" w:rsidR="00BE18CA"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4B66D7A" w14:textId="77777777" w:rsidR="00BE18CA" w:rsidRPr="00630948"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76BB9" w14:paraId="628687BD" w14:textId="77777777" w:rsidTr="00E52F84">
        <w:tc>
          <w:tcPr>
            <w:tcW w:w="3102" w:type="dxa"/>
          </w:tcPr>
          <w:p w14:paraId="52DEB5C4" w14:textId="02990E03" w:rsidR="00D76BB9"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44F011DF" w14:textId="0A5E3888" w:rsidR="00D76BB9"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8EA608B" w14:textId="77777777" w:rsidR="00D76BB9" w:rsidRPr="00630948"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0E0DF862" w14:textId="77777777" w:rsidR="00D96567" w:rsidRDefault="00D96567">
      <w:pPr>
        <w:rPr>
          <w:b/>
        </w:rPr>
      </w:pPr>
    </w:p>
    <w:p w14:paraId="48FE7741" w14:textId="28ABFEF8" w:rsidR="00D96567" w:rsidRDefault="00D96567" w:rsidP="00D96567">
      <w:pPr>
        <w:pStyle w:val="Heading3"/>
      </w:pPr>
      <w:r>
        <w:t xml:space="preserve">THIRD ROUND: MAC-CE Activation </w:t>
      </w:r>
    </w:p>
    <w:p w14:paraId="69614463" w14:textId="6A8A7679" w:rsidR="00D96567" w:rsidRDefault="00D96567" w:rsidP="00D96567">
      <w:pPr>
        <w:rPr>
          <w:lang w:eastAsia="zh-TW"/>
        </w:rPr>
      </w:pPr>
      <w:r>
        <w:t xml:space="preserve">All respondent companies agree to </w:t>
      </w:r>
      <w:r w:rsidRPr="00D96567">
        <w:rPr>
          <w:lang w:eastAsia="zh-TW"/>
        </w:rPr>
        <w:t>FL Proposal 3.1-2.</w:t>
      </w:r>
    </w:p>
    <w:p w14:paraId="108D864E" w14:textId="77777777" w:rsidR="00D96567" w:rsidRPr="00D96567" w:rsidRDefault="00D96567" w:rsidP="00D96567"/>
    <w:p w14:paraId="6DA2062D" w14:textId="77777777" w:rsidR="00D96567" w:rsidRDefault="00D96567" w:rsidP="00D9656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D96567">
        <w:rPr>
          <w:highlight w:val="cyan"/>
          <w:u w:val="single"/>
          <w:lang w:eastAsia="zh-TW"/>
        </w:rPr>
        <w:t>FL Proposal 3.1-2:</w:t>
      </w:r>
      <w:r w:rsidRPr="00D96567">
        <w:rPr>
          <w:highlight w:val="cyan"/>
          <w:lang w:eastAsia="zh-TW"/>
        </w:rPr>
        <w:t xml:space="preserve"> </w:t>
      </w:r>
      <w:r w:rsidRPr="00D96567">
        <w:rPr>
          <w:b w:val="0"/>
          <w:bCs w:val="0"/>
          <w:highlight w:val="cyan"/>
          <w:lang w:eastAsia="zh-TW"/>
        </w:rPr>
        <w:t xml:space="preserve">Identify </w:t>
      </w:r>
      <w:proofErr w:type="spellStart"/>
      <w:r w:rsidRPr="00D96567">
        <w:rPr>
          <w:b w:val="0"/>
          <w:bCs w:val="0"/>
          <w:highlight w:val="cyan"/>
        </w:rPr>
        <w:t>IoT</w:t>
      </w:r>
      <w:proofErr w:type="spellEnd"/>
      <w:r w:rsidRPr="00D96567">
        <w:rPr>
          <w:b w:val="0"/>
          <w:bCs w:val="0"/>
          <w:highlight w:val="cyan"/>
        </w:rPr>
        <w:t>-NTN configurations needing activation/de-activation via MAC CE and their timing relationships.</w:t>
      </w:r>
      <w:r>
        <w:rPr>
          <w:b w:val="0"/>
          <w:bCs w:val="0"/>
        </w:rPr>
        <w:t xml:space="preserve"> </w:t>
      </w:r>
    </w:p>
    <w:p w14:paraId="1553D6CD" w14:textId="1439F238"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proofErr w:type="spellStart"/>
      <w:r>
        <w:rPr>
          <w:rFonts w:eastAsia="SimSun"/>
          <w:bCs/>
          <w:color w:val="4F81BD" w:themeColor="accent1"/>
          <w:lang w:eastAsia="zh-CN"/>
        </w:rPr>
        <w:t>IoT</w:t>
      </w:r>
      <w:proofErr w:type="spellEnd"/>
      <w:r>
        <w:rPr>
          <w:rFonts w:eastAsia="SimSun"/>
          <w:bCs/>
          <w:color w:val="4F81BD" w:themeColor="accent1"/>
          <w:lang w:eastAsia="zh-CN"/>
        </w:rPr>
        <w:t xml:space="preserve">/MTC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proofErr w:type="spellStart"/>
      <w:r>
        <w:rPr>
          <w:rFonts w:eastAsia="SimSun"/>
          <w:bCs/>
          <w:color w:val="4F81BD" w:themeColor="accent1"/>
          <w:lang w:eastAsia="zh-CN"/>
        </w:rPr>
        <w:t>IoT</w:t>
      </w:r>
      <w:proofErr w:type="spellEnd"/>
      <w:r>
        <w:rPr>
          <w:rFonts w:eastAsia="SimSun"/>
          <w:bCs/>
          <w:color w:val="4F81BD" w:themeColor="accent1"/>
          <w:lang w:eastAsia="zh-CN"/>
        </w:rPr>
        <w:t xml:space="preserve">-NTN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w:t>
      </w:r>
      <w:proofErr w:type="spellStart"/>
      <w:r>
        <w:rPr>
          <w:rFonts w:eastAsia="SimSun"/>
          <w:bCs/>
          <w:color w:val="4F81BD" w:themeColor="accent1"/>
          <w:lang w:eastAsia="zh-CN"/>
        </w:rPr>
        <w:t>IoT</w:t>
      </w:r>
      <w:proofErr w:type="spellEnd"/>
      <w:r>
        <w:rPr>
          <w:rFonts w:eastAsia="SimSun"/>
          <w:bCs/>
          <w:color w:val="4F81BD" w:themeColor="accent1"/>
          <w:lang w:eastAsia="zh-CN"/>
        </w:rPr>
        <w: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proofErr w:type="spellStart"/>
      <w:r>
        <w:rPr>
          <w:iCs/>
          <w:sz w:val="22"/>
          <w:szCs w:val="22"/>
          <w:lang w:val="en-GB"/>
        </w:rPr>
        <w:t>Subframes</w:t>
      </w:r>
      <w:proofErr w:type="spellEnd"/>
      <w:r>
        <w:rPr>
          <w:iCs/>
          <w:sz w:val="22"/>
          <w:szCs w:val="22"/>
          <w:lang w:val="en-GB"/>
        </w:rPr>
        <w:t xml:space="preserve"> where UE is not expected to monitor NPDCCH due to potential DL/UL collision need to take account of the extended timing advance in </w:t>
      </w:r>
      <w:proofErr w:type="spellStart"/>
      <w:r>
        <w:rPr>
          <w:iCs/>
          <w:sz w:val="22"/>
          <w:szCs w:val="22"/>
          <w:lang w:val="en-GB"/>
        </w:rPr>
        <w:t>IoT</w:t>
      </w:r>
      <w:proofErr w:type="spellEnd"/>
      <w:r>
        <w:rPr>
          <w:iCs/>
          <w:sz w:val="22"/>
          <w:szCs w:val="22"/>
          <w:lang w:val="en-GB"/>
        </w:rPr>
        <w: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w:t>
      </w:r>
      <w:proofErr w:type="spellStart"/>
      <w:r>
        <w:rPr>
          <w:iCs/>
          <w:sz w:val="22"/>
          <w:szCs w:val="22"/>
          <w:lang w:val="en-GB"/>
        </w:rPr>
        <w:t>Koffset</w:t>
      </w:r>
      <w:proofErr w:type="spellEnd"/>
      <w:r>
        <w:rPr>
          <w:iCs/>
          <w:sz w:val="22"/>
          <w:szCs w:val="22"/>
          <w:lang w:val="en-GB"/>
        </w:rPr>
        <w:t xml:space="preserve">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proofErr w:type="spellStart"/>
            <w:r>
              <w:rPr>
                <w:rFonts w:eastAsia="SimSun"/>
                <w:sz w:val="20"/>
                <w:szCs w:val="20"/>
                <w:lang w:eastAsia="zh-CN"/>
              </w:rPr>
              <w:t>Oppo</w:t>
            </w:r>
            <w:proofErr w:type="spellEnd"/>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proofErr w:type="spellStart"/>
            <w:r>
              <w:rPr>
                <w:rFonts w:eastAsia="SimSun"/>
                <w:color w:val="000000" w:themeColor="text1"/>
                <w:sz w:val="20"/>
                <w:szCs w:val="20"/>
                <w:lang w:eastAsia="zh-CN"/>
              </w:rPr>
              <w:t>IinterDigital</w:t>
            </w:r>
            <w:proofErr w:type="spellEnd"/>
            <w:r>
              <w:rPr>
                <w:rFonts w:eastAsia="SimSun"/>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w:t>
            </w:r>
            <w:proofErr w:type="spellStart"/>
            <w:r>
              <w:rPr>
                <w:bCs/>
                <w:lang w:eastAsia="sv-SE"/>
              </w:rPr>
              <w:t>Koffset</w:t>
            </w:r>
            <w:proofErr w:type="spellEnd"/>
            <w:r>
              <w:rPr>
                <w:bCs/>
                <w:lang w:eastAsia="sv-SE"/>
              </w:rPr>
              <w:t xml:space="preserve">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Observation 1: For half-duplex UEs (including NB-</w:t>
            </w:r>
            <w:proofErr w:type="spellStart"/>
            <w:r>
              <w:t>IoT</w:t>
            </w:r>
            <w:proofErr w:type="spellEnd"/>
            <w:r>
              <w:t xml:space="preserve"> and HD </w:t>
            </w:r>
            <w:proofErr w:type="spellStart"/>
            <w:r>
              <w:t>eMTC</w:t>
            </w:r>
            <w:proofErr w:type="spellEnd"/>
            <w:r>
              <w:t xml:space="preserve"> UEs), the interrupted downlink </w:t>
            </w:r>
            <w:proofErr w:type="spellStart"/>
            <w:r>
              <w:t>subframes</w:t>
            </w:r>
            <w:proofErr w:type="spellEnd"/>
            <w:r>
              <w:t xml:space="preserve"> due to an uplink transmission are UE-specific and related to the UE-specific TA. </w:t>
            </w:r>
          </w:p>
          <w:p w14:paraId="09CBE101" w14:textId="77777777" w:rsidR="00DA195F" w:rsidRDefault="00513E5F">
            <w:pPr>
              <w:rPr>
                <w:bCs/>
                <w:iCs/>
                <w:color w:val="FF0000"/>
                <w:lang w:eastAsia="zh-CN"/>
              </w:rPr>
            </w:pPr>
            <w:r>
              <w:rPr>
                <w:bCs/>
                <w:iCs/>
                <w:lang w:eastAsia="zh-CN"/>
              </w:rPr>
              <w:t xml:space="preserve">Proposal 2: RAN1 to study the definition of downlink interrupted </w:t>
            </w:r>
            <w:proofErr w:type="spellStart"/>
            <w:r>
              <w:rPr>
                <w:bCs/>
                <w:iCs/>
                <w:lang w:eastAsia="zh-CN"/>
              </w:rPr>
              <w:t>subframes</w:t>
            </w:r>
            <w:proofErr w:type="spellEnd"/>
            <w:r>
              <w:rPr>
                <w:bCs/>
                <w:iCs/>
                <w:lang w:eastAsia="zh-CN"/>
              </w:rPr>
              <w:t xml:space="preserve">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w:t>
            </w:r>
            <w:proofErr w:type="spellStart"/>
            <w:r>
              <w:t>IoT</w:t>
            </w:r>
            <w:proofErr w:type="spellEnd"/>
            <w:r>
              <w: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 xml:space="preserve">The issue of DL/UL conflict or overlap in HD-FDD has been raised by companies saying this will require a study and solutions. Such solutions could look at whether the </w:t>
      </w:r>
      <w:proofErr w:type="spellStart"/>
      <w:r>
        <w:rPr>
          <w:rFonts w:eastAsia="SimSun"/>
          <w:lang w:eastAsia="zh-CN"/>
        </w:rPr>
        <w:t>eNB</w:t>
      </w:r>
      <w:proofErr w:type="spellEnd"/>
      <w:r>
        <w:rPr>
          <w:rFonts w:eastAsia="SimSun"/>
          <w:lang w:eastAsia="zh-CN"/>
        </w:rPr>
        <w:t>-based scheduler can resolve such collisions for HD-FDD UEs and w</w:t>
      </w:r>
      <w:r>
        <w:rPr>
          <w:rFonts w:eastAsia="SimSun"/>
          <w:bCs/>
          <w:lang w:eastAsia="zh-CN"/>
        </w:rPr>
        <w:t xml:space="preserve">hat additional information would the </w:t>
      </w:r>
      <w:proofErr w:type="spellStart"/>
      <w:r>
        <w:rPr>
          <w:rFonts w:eastAsia="SimSun"/>
          <w:bCs/>
          <w:lang w:eastAsia="zh-CN"/>
        </w:rPr>
        <w:t>eNB</w:t>
      </w:r>
      <w:proofErr w:type="spellEnd"/>
      <w:r>
        <w:rPr>
          <w:rFonts w:eastAsia="SimSun"/>
          <w:bCs/>
          <w:lang w:eastAsia="zh-CN"/>
        </w:rPr>
        <w:t xml:space="preserve">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w:t>
            </w:r>
            <w:proofErr w:type="spellStart"/>
            <w:r w:rsidR="004B7FCA">
              <w:t>IoT</w:t>
            </w:r>
            <w:proofErr w:type="spellEnd"/>
            <w:r w:rsidR="004B7FCA">
              <w:t xml:space="preserve">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 xml:space="preserve">HD-FDD is the most typical </w:t>
            </w:r>
            <w:proofErr w:type="spellStart"/>
            <w:r>
              <w:t>IoT</w:t>
            </w:r>
            <w:proofErr w:type="spellEnd"/>
            <w:r>
              <w:t xml:space="preserve">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proofErr w:type="spellStart"/>
            <w:r w:rsidRPr="00867324">
              <w:rPr>
                <w:rFonts w:hint="eastAsia"/>
                <w:color w:val="000000" w:themeColor="text1"/>
                <w:lang w:eastAsia="zh-CN"/>
              </w:rPr>
              <w:t>Spreadtrum</w:t>
            </w:r>
            <w:proofErr w:type="spellEnd"/>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 xml:space="preserve">D-FDD is a typical feature of </w:t>
            </w:r>
            <w:proofErr w:type="spellStart"/>
            <w:r w:rsidRPr="00371530">
              <w:rPr>
                <w:lang w:eastAsia="zh-CN"/>
              </w:rPr>
              <w:t>IoT</w:t>
            </w:r>
            <w:proofErr w:type="spellEnd"/>
            <w:r w:rsidRPr="00371530">
              <w:rPr>
                <w:lang w:eastAsia="zh-CN"/>
              </w:rPr>
              <w: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proofErr w:type="spellStart"/>
            <w:r>
              <w:t>MediaTek</w:t>
            </w:r>
            <w:proofErr w:type="spellEnd"/>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operation is a key aspect of both NB-</w:t>
            </w:r>
            <w:proofErr w:type="spellStart"/>
            <w:r>
              <w:t>IoT</w:t>
            </w:r>
            <w:proofErr w:type="spellEnd"/>
            <w:r>
              <w:t xml:space="preserve"> and </w:t>
            </w:r>
            <w:proofErr w:type="spellStart"/>
            <w:r>
              <w:t>eMTC</w:t>
            </w:r>
            <w:proofErr w:type="spellEnd"/>
            <w:r>
              <w:t xml:space="preserve">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used by most of NB-</w:t>
            </w:r>
            <w:proofErr w:type="spellStart"/>
            <w:r w:rsidRPr="00605D53">
              <w:t>IoT</w:t>
            </w:r>
            <w:proofErr w:type="spellEnd"/>
            <w:r w:rsidRPr="00605D53">
              <w:t xml:space="preserve"> and </w:t>
            </w:r>
            <w:proofErr w:type="spellStart"/>
            <w:r w:rsidRPr="00605D53">
              <w:t>eMTC</w:t>
            </w:r>
            <w:proofErr w:type="spellEnd"/>
            <w:r w:rsidRPr="00605D53">
              <w:t xml:space="preserve"> UE.</w:t>
            </w:r>
          </w:p>
        </w:tc>
      </w:tr>
    </w:tbl>
    <w:p w14:paraId="02259016" w14:textId="77777777" w:rsidR="00DA195F" w:rsidRDefault="00DA195F">
      <w:pPr>
        <w:rPr>
          <w:color w:val="FF0000"/>
        </w:rPr>
      </w:pPr>
    </w:p>
    <w:p w14:paraId="293FC5C2" w14:textId="1402748F" w:rsidR="004745CB" w:rsidRDefault="004745CB" w:rsidP="004745CB">
      <w:pPr>
        <w:pStyle w:val="Heading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 xml:space="preserve">HD-FDD is key feature to reduce the cost of </w:t>
      </w:r>
      <w:proofErr w:type="spellStart"/>
      <w:r>
        <w:t>IoT</w:t>
      </w:r>
      <w:proofErr w:type="spellEnd"/>
      <w:r>
        <w:t xml:space="preserve">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TableGrid"/>
        <w:tblW w:w="0" w:type="auto"/>
        <w:tblLook w:val="04A0" w:firstRow="1" w:lastRow="0" w:firstColumn="1" w:lastColumn="0" w:noHBand="0" w:noVBand="1"/>
      </w:tblPr>
      <w:tblGrid>
        <w:gridCol w:w="3102"/>
        <w:gridCol w:w="3102"/>
        <w:gridCol w:w="3103"/>
      </w:tblGrid>
      <w:tr w:rsidR="00F641A7" w14:paraId="7C24066F" w14:textId="77777777" w:rsidTr="00D27A56">
        <w:tc>
          <w:tcPr>
            <w:tcW w:w="3102" w:type="dxa"/>
            <w:shd w:val="clear" w:color="auto" w:fill="FFFF00"/>
          </w:tcPr>
          <w:p w14:paraId="265DD55C"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D27A56">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4B0EBB" w:rsidRPr="004B0EBB" w14:paraId="5893DFF1" w14:textId="77777777" w:rsidTr="00D27A56">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D27A56">
        <w:tc>
          <w:tcPr>
            <w:tcW w:w="3102" w:type="dxa"/>
          </w:tcPr>
          <w:p w14:paraId="3C030AF3" w14:textId="4712B138"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D27A56">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w:t>
            </w:r>
            <w:proofErr w:type="spellStart"/>
            <w:r>
              <w:rPr>
                <w:b w:val="0"/>
                <w:bCs w:val="0"/>
              </w:rPr>
              <w:t>TDoc</w:t>
            </w:r>
            <w:proofErr w:type="spellEnd"/>
            <w:r>
              <w:rPr>
                <w:b w:val="0"/>
                <w:bCs w:val="0"/>
              </w:rPr>
              <w:t xml:space="preserve">), some issues for HD-FDD arise </w:t>
            </w:r>
            <w:r w:rsidRPr="002B104B">
              <w:rPr>
                <w:b w:val="0"/>
                <w:bCs w:val="0"/>
                <w:i/>
                <w:iCs/>
              </w:rPr>
              <w:t>on account of the large TA</w:t>
            </w:r>
            <w:r>
              <w:rPr>
                <w:b w:val="0"/>
                <w:bCs w:val="0"/>
              </w:rPr>
              <w:t xml:space="preserve"> (which is due to the large RTT</w:t>
            </w:r>
            <w:r w:rsidR="00324C31">
              <w:rPr>
                <w:b w:val="0"/>
                <w:bCs w:val="0"/>
              </w:rPr>
              <w:t>, and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D27A56">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r w:rsidR="00E52F84" w14:paraId="69482C4B" w14:textId="77777777" w:rsidTr="00E52F84">
        <w:tc>
          <w:tcPr>
            <w:tcW w:w="3102" w:type="dxa"/>
          </w:tcPr>
          <w:p w14:paraId="567F6D74"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196EB7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D3CC0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28F11BDB" w14:textId="77777777" w:rsidTr="00E52F84">
        <w:tc>
          <w:tcPr>
            <w:tcW w:w="3102" w:type="dxa"/>
          </w:tcPr>
          <w:p w14:paraId="4F0711B2" w14:textId="73E5A180"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5D3EC2C9" w14:textId="4F985CE4" w:rsidR="00D27A56" w:rsidRDefault="009909D0"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sidR="00D27A56">
              <w:rPr>
                <w:rFonts w:hint="eastAsia"/>
                <w:b w:val="0"/>
                <w:bCs w:val="0"/>
              </w:rPr>
              <w:t>g</w:t>
            </w:r>
            <w:r>
              <w:rPr>
                <w:rFonts w:hint="eastAsia"/>
                <w:b w:val="0"/>
                <w:bCs w:val="0"/>
              </w:rPr>
              <w:t>ree</w:t>
            </w:r>
          </w:p>
        </w:tc>
        <w:tc>
          <w:tcPr>
            <w:tcW w:w="3103" w:type="dxa"/>
          </w:tcPr>
          <w:p w14:paraId="4BC39327" w14:textId="01ED2B5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5A21EBAB" w14:textId="77777777" w:rsidTr="00E52F84">
        <w:tc>
          <w:tcPr>
            <w:tcW w:w="3102" w:type="dxa"/>
          </w:tcPr>
          <w:p w14:paraId="47273BCD" w14:textId="2A3F891F"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2E00A3" w14:textId="7DB087A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Agree</w:t>
            </w:r>
          </w:p>
        </w:tc>
        <w:tc>
          <w:tcPr>
            <w:tcW w:w="3103" w:type="dxa"/>
          </w:tcPr>
          <w:p w14:paraId="4ADB4CE6" w14:textId="77777777"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06AD1" w14:paraId="4EC00FF9" w14:textId="77777777" w:rsidTr="00E52F84">
        <w:tc>
          <w:tcPr>
            <w:tcW w:w="3102" w:type="dxa"/>
          </w:tcPr>
          <w:p w14:paraId="5C2C6C4E" w14:textId="4C492763"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2F43E68C" w14:textId="0DCBFFBF"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AF04626" w14:textId="77777777"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39004C39" w14:textId="77777777" w:rsidTr="00E52F84">
        <w:tc>
          <w:tcPr>
            <w:tcW w:w="3102" w:type="dxa"/>
          </w:tcPr>
          <w:p w14:paraId="12551F41" w14:textId="67F5E0D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b w:val="0"/>
                <w:bCs w:val="0"/>
              </w:rPr>
              <w:t>MediaTek</w:t>
            </w:r>
            <w:proofErr w:type="spellEnd"/>
          </w:p>
        </w:tc>
        <w:tc>
          <w:tcPr>
            <w:tcW w:w="3102" w:type="dxa"/>
          </w:tcPr>
          <w:p w14:paraId="669CA8EC" w14:textId="5EBE6FBD"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AD1A03E"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3095B4D" w14:textId="66FD4AA8"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rPr>
                <w:lang w:eastAsia="zh-TW"/>
              </w:rPr>
              <w:t>Study</w:t>
            </w:r>
            <w:r w:rsidRPr="00FD3A89">
              <w:rPr>
                <w:color w:val="FF0000"/>
                <w:lang w:eastAsia="zh-TW"/>
              </w:rPr>
              <w:t xml:space="preserve"> whether </w:t>
            </w:r>
            <w:r w:rsidRPr="00FD3A89">
              <w:rPr>
                <w:lang w:eastAsia="zh-TW"/>
              </w:rPr>
              <w:t>the</w:t>
            </w:r>
            <w:r w:rsidRPr="00FD3A89">
              <w:rPr>
                <w:color w:val="FF0000"/>
                <w:lang w:eastAsia="zh-TW"/>
              </w:rPr>
              <w:t>re is</w:t>
            </w:r>
            <w:r w:rsidRPr="00FD3A89">
              <w:rPr>
                <w:lang w:eastAsia="zh-TW"/>
              </w:rPr>
              <w:t xml:space="preserve"> impact of timing relationships on HD-</w:t>
            </w:r>
            <w:r w:rsidRPr="00FD3A89">
              <w:rPr>
                <w:lang w:eastAsia="zh-TW"/>
              </w:rPr>
              <w:lastRenderedPageBreak/>
              <w:t xml:space="preserve">FDD operation </w:t>
            </w:r>
            <w:r w:rsidRPr="00FD3A89">
              <w:rPr>
                <w:color w:val="FF0000"/>
                <w:lang w:eastAsia="zh-TW"/>
              </w:rPr>
              <w:t>and whether potential</w:t>
            </w:r>
            <w:r>
              <w:rPr>
                <w:color w:val="FF0000"/>
                <w:lang w:eastAsia="zh-TW"/>
              </w:rPr>
              <w:t xml:space="preserve"> </w:t>
            </w:r>
            <w:r w:rsidRPr="00FD3A89">
              <w:rPr>
                <w:strike/>
                <w:color w:val="FF0000"/>
              </w:rPr>
              <w:t>possible</w:t>
            </w:r>
            <w:r w:rsidRPr="00FD3A89">
              <w:rPr>
                <w:color w:val="FF0000"/>
                <w:lang w:eastAsia="zh-TW"/>
              </w:rPr>
              <w:t xml:space="preserve"> </w:t>
            </w:r>
            <w:r w:rsidRPr="00FD3A89">
              <w:rPr>
                <w:lang w:eastAsia="zh-TW"/>
              </w:rPr>
              <w:t>enhancements</w:t>
            </w:r>
            <w:r w:rsidRPr="00FD3A89">
              <w:rPr>
                <w:color w:val="FF0000"/>
                <w:lang w:eastAsia="zh-TW"/>
              </w:rPr>
              <w:t xml:space="preserve"> are needed and beneficial</w:t>
            </w:r>
            <w:r w:rsidRPr="00FD3A89">
              <w:rPr>
                <w:lang w:eastAsia="zh-TW"/>
              </w:rPr>
              <w:t>.</w:t>
            </w:r>
          </w:p>
        </w:tc>
      </w:tr>
      <w:tr w:rsidR="009A0A4B" w14:paraId="61DEE912" w14:textId="77777777" w:rsidTr="00E52F84">
        <w:tc>
          <w:tcPr>
            <w:tcW w:w="3102" w:type="dxa"/>
          </w:tcPr>
          <w:p w14:paraId="4452777A" w14:textId="2DF126E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SONY</w:t>
            </w:r>
          </w:p>
        </w:tc>
        <w:tc>
          <w:tcPr>
            <w:tcW w:w="3102" w:type="dxa"/>
          </w:tcPr>
          <w:p w14:paraId="2ABE66C0" w14:textId="51610918"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47CA6E4" w14:textId="777777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the point from QC.</w:t>
            </w:r>
          </w:p>
          <w:p w14:paraId="6578AF03" w14:textId="086EAA2D" w:rsidR="001F13B7"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 any case, the proposal should be updated with the standard “needed and beneficial” text.</w:t>
            </w:r>
          </w:p>
        </w:tc>
      </w:tr>
      <w:tr w:rsidR="006666BE" w14:paraId="40DC3754" w14:textId="77777777" w:rsidTr="00E52F84">
        <w:tc>
          <w:tcPr>
            <w:tcW w:w="3102" w:type="dxa"/>
          </w:tcPr>
          <w:p w14:paraId="1F0EA98A" w14:textId="2699242D"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Apple </w:t>
            </w:r>
          </w:p>
        </w:tc>
        <w:tc>
          <w:tcPr>
            <w:tcW w:w="3102" w:type="dxa"/>
          </w:tcPr>
          <w:p w14:paraId="108AC543" w14:textId="111585A9"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36BE62AC" w14:textId="606304FA"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Prefer the wording from Ericsson or </w:t>
            </w:r>
            <w:proofErr w:type="spellStart"/>
            <w:r>
              <w:rPr>
                <w:b w:val="0"/>
                <w:bCs w:val="0"/>
              </w:rPr>
              <w:t>MediaTek</w:t>
            </w:r>
            <w:proofErr w:type="spellEnd"/>
            <w:r>
              <w:rPr>
                <w:b w:val="0"/>
                <w:bCs w:val="0"/>
              </w:rPr>
              <w:t xml:space="preserve">. </w:t>
            </w:r>
          </w:p>
        </w:tc>
      </w:tr>
      <w:tr w:rsidR="00BE18CA" w14:paraId="0B3DCCA7" w14:textId="77777777" w:rsidTr="00E52F84">
        <w:tc>
          <w:tcPr>
            <w:tcW w:w="3102" w:type="dxa"/>
          </w:tcPr>
          <w:p w14:paraId="114CFA22" w14:textId="5CE0E62E"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51249403" w14:textId="3AEB566F"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034F10A2" w14:textId="77777777"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D28CA" w14:paraId="08A1A2D0" w14:textId="77777777" w:rsidTr="00E52F84">
        <w:tc>
          <w:tcPr>
            <w:tcW w:w="3102" w:type="dxa"/>
          </w:tcPr>
          <w:p w14:paraId="762F6380" w14:textId="0D678D68"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13092076" w14:textId="52243CE2"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602F10BA" w14:textId="77777777"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315CBEEE" w14:textId="25093661" w:rsidR="00D96567" w:rsidRDefault="00D96567" w:rsidP="00D96567">
      <w:pPr>
        <w:pStyle w:val="Heading3"/>
        <w:rPr>
          <w:lang w:eastAsia="zh-CN"/>
        </w:rPr>
      </w:pPr>
      <w:r>
        <w:rPr>
          <w:lang w:eastAsia="zh-CN"/>
        </w:rPr>
        <w:t>THIRD ROUND - HD-FDD Operation</w:t>
      </w:r>
    </w:p>
    <w:p w14:paraId="141206D3" w14:textId="1ACC4E11" w:rsidR="00D96567" w:rsidRDefault="00D96567" w:rsidP="00D96567">
      <w:pPr>
        <w:rPr>
          <w:lang w:eastAsia="zh-TW"/>
        </w:rPr>
      </w:pPr>
      <w:r>
        <w:rPr>
          <w:lang w:eastAsia="zh-CN"/>
        </w:rPr>
        <w:t xml:space="preserve">All responding companies (14) agree with </w:t>
      </w:r>
      <w:r w:rsidRPr="00D96567">
        <w:rPr>
          <w:lang w:eastAsia="zh-TW"/>
        </w:rPr>
        <w:t>FL proposal 4.1-2</w:t>
      </w:r>
      <w:r>
        <w:rPr>
          <w:lang w:eastAsia="zh-TW"/>
        </w:rPr>
        <w:t xml:space="preserve"> but with 3 companies suggesting some modifications. This modified proposal tries to incorporate the sense of the modifications.</w:t>
      </w:r>
    </w:p>
    <w:p w14:paraId="4F6146D0" w14:textId="74B21CDE" w:rsidR="00D96567" w:rsidRPr="00D96567" w:rsidRDefault="00D96567" w:rsidP="00D96567">
      <w:pPr>
        <w:rPr>
          <w:lang w:eastAsia="zh-CN"/>
        </w:rPr>
      </w:pPr>
      <w:r w:rsidRPr="00D96567">
        <w:rPr>
          <w:b/>
          <w:bCs/>
          <w:highlight w:val="cyan"/>
          <w:u w:val="single"/>
          <w:lang w:eastAsia="zh-CN"/>
        </w:rPr>
        <w:t>FL Proposal 4.1-3:</w:t>
      </w:r>
      <w:r w:rsidRPr="00D96567">
        <w:rPr>
          <w:highlight w:val="cyan"/>
          <w:lang w:eastAsia="zh-CN"/>
        </w:rPr>
        <w:t xml:space="preserve"> </w:t>
      </w:r>
      <w:r w:rsidRPr="002B14FC">
        <w:rPr>
          <w:rFonts w:ascii="Calibri" w:hAnsi="Calibri" w:cs="Calibri"/>
          <w:highlight w:val="cyan"/>
          <w:lang w:eastAsia="zh-TW"/>
        </w:rPr>
        <w:t>Study the impact of large RTD on HD-FDD UL-DL timing relationships and check whether enhancement</w:t>
      </w:r>
      <w:r w:rsidR="003D16A8" w:rsidRPr="002B14FC">
        <w:rPr>
          <w:rFonts w:ascii="Calibri" w:hAnsi="Calibri" w:cs="Calibri"/>
          <w:highlight w:val="cyan"/>
          <w:lang w:eastAsia="zh-TW"/>
        </w:rPr>
        <w:t xml:space="preserve"> is </w:t>
      </w:r>
      <w:r w:rsidRPr="002B14FC">
        <w:rPr>
          <w:rFonts w:ascii="Calibri" w:hAnsi="Calibri" w:cs="Calibri"/>
          <w:highlight w:val="cyan"/>
          <w:lang w:eastAsia="zh-TW"/>
        </w:rPr>
        <w:t>necessary and beneficial.</w:t>
      </w:r>
    </w:p>
    <w:p w14:paraId="76153AEF" w14:textId="748942FE"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w:t>
      </w:r>
      <w:proofErr w:type="spellStart"/>
      <w:r>
        <w:rPr>
          <w:rFonts w:eastAsia="SimSun"/>
          <w:color w:val="0070C0"/>
          <w:lang w:eastAsia="zh-CN"/>
        </w:rPr>
        <w:t>ra-ResponseWindow</w:t>
      </w:r>
      <w:proofErr w:type="spellEnd"/>
      <w:r>
        <w:rPr>
          <w:rFonts w:eastAsia="SimSun"/>
          <w:color w:val="0070C0"/>
          <w:lang w:eastAsia="zh-CN"/>
        </w:rPr>
        <w:t xml:space="preserve"> in </w:t>
      </w:r>
      <w:proofErr w:type="spellStart"/>
      <w:r>
        <w:rPr>
          <w:rFonts w:eastAsia="SimSun"/>
          <w:color w:val="0070C0"/>
          <w:lang w:eastAsia="zh-CN"/>
        </w:rPr>
        <w:t>IoT</w:t>
      </w:r>
      <w:proofErr w:type="spellEnd"/>
      <w:r>
        <w:rPr>
          <w:rFonts w:eastAsia="SimSun"/>
          <w:color w:val="0070C0"/>
          <w:lang w:eastAsia="zh-CN"/>
        </w:rPr>
        <w:t xml:space="preserve">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 xml:space="preserve">How is the RAR window location defined, taking into account the R16 offset between PRACH and RAR window and any </w:t>
      </w:r>
      <w:proofErr w:type="spellStart"/>
      <w:r>
        <w:rPr>
          <w:rFonts w:eastAsia="SimSun"/>
          <w:color w:val="0070C0"/>
          <w:lang w:eastAsia="zh-CN"/>
        </w:rPr>
        <w:t>Koffset</w:t>
      </w:r>
      <w:proofErr w:type="spellEnd"/>
      <w:r>
        <w:rPr>
          <w:rFonts w:eastAsia="SimSun"/>
          <w:color w:val="0070C0"/>
          <w:lang w:eastAsia="zh-CN"/>
        </w:rPr>
        <w:t xml:space="preserve">-type delay introduced for </w:t>
      </w:r>
      <w:proofErr w:type="spellStart"/>
      <w:r>
        <w:rPr>
          <w:rFonts w:eastAsia="SimSun"/>
          <w:color w:val="0070C0"/>
          <w:lang w:eastAsia="zh-CN"/>
        </w:rPr>
        <w:t>IoT</w:t>
      </w:r>
      <w:proofErr w:type="spellEnd"/>
      <w:r>
        <w:rPr>
          <w:rFonts w:eastAsia="SimSun"/>
          <w:color w:val="0070C0"/>
          <w:lang w:eastAsia="zh-CN"/>
        </w:rPr>
        <w: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 xml:space="preserve">The issue of </w:t>
      </w:r>
      <w:proofErr w:type="spellStart"/>
      <w:r>
        <w:rPr>
          <w:rFonts w:eastAsia="SimSun"/>
          <w:b/>
          <w:bCs/>
          <w:color w:val="0070C0"/>
          <w:lang w:eastAsia="zh-CN"/>
        </w:rPr>
        <w:t>ra-ResponseWindow</w:t>
      </w:r>
      <w:proofErr w:type="spellEnd"/>
      <w:r>
        <w:rPr>
          <w:rFonts w:eastAsia="SimSun"/>
          <w:b/>
          <w:bCs/>
          <w:color w:val="0070C0"/>
          <w:lang w:eastAsia="zh-CN"/>
        </w:rPr>
        <w:t xml:space="preserve">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w:t>
      </w:r>
      <w:proofErr w:type="spellStart"/>
      <w:r>
        <w:rPr>
          <w:rFonts w:eastAsia="SimSun"/>
          <w:lang w:eastAsia="zh-CN"/>
        </w:rPr>
        <w:t>IoT</w:t>
      </w:r>
      <w:proofErr w:type="spellEnd"/>
      <w:r>
        <w:rPr>
          <w:rFonts w:eastAsia="SimSun"/>
          <w:lang w:eastAsia="zh-CN"/>
        </w:rPr>
        <w:t xml:space="preserve">-NTN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w:t>
      </w:r>
      <w:proofErr w:type="spellStart"/>
      <w:r>
        <w:rPr>
          <w:bCs/>
          <w:iCs/>
          <w:lang w:eastAsia="zh-CN"/>
        </w:rPr>
        <w:t>ra-ResponseWindow</w:t>
      </w:r>
      <w:proofErr w:type="spellEnd"/>
      <w:r>
        <w:rPr>
          <w:bCs/>
          <w:iCs/>
          <w:lang w:eastAsia="zh-CN"/>
        </w:rPr>
        <w:t xml:space="preserve"> in </w:t>
      </w:r>
      <w:proofErr w:type="spellStart"/>
      <w:r>
        <w:rPr>
          <w:bCs/>
          <w:iCs/>
          <w:lang w:eastAsia="zh-CN"/>
        </w:rPr>
        <w:t>IoT</w:t>
      </w:r>
      <w:proofErr w:type="spellEnd"/>
      <w:r>
        <w:rPr>
          <w:bCs/>
          <w:iCs/>
          <w:lang w:eastAsia="zh-CN"/>
        </w:rPr>
        <w:t xml:space="preserve">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 xml:space="preserve">Proposal 2: If an offset used to adjust the start of </w:t>
      </w:r>
      <w:proofErr w:type="spellStart"/>
      <w:r>
        <w:rPr>
          <w:b w:val="0"/>
          <w:bCs w:val="0"/>
          <w:lang w:eastAsia="zh-TW"/>
        </w:rPr>
        <w:t>ra-ResponseWindow</w:t>
      </w:r>
      <w:proofErr w:type="spellEnd"/>
      <w:r>
        <w:rPr>
          <w:b w:val="0"/>
          <w:bCs w:val="0"/>
          <w:lang w:eastAsia="zh-TW"/>
        </w:rPr>
        <w:t xml:space="preserve"> will be introduced, how to cope with the existing offset X in the legacy NB-</w:t>
      </w:r>
      <w:proofErr w:type="spellStart"/>
      <w:r>
        <w:rPr>
          <w:b w:val="0"/>
          <w:bCs w:val="0"/>
          <w:lang w:eastAsia="zh-TW"/>
        </w:rPr>
        <w:t>IoT</w:t>
      </w:r>
      <w:proofErr w:type="spellEnd"/>
      <w:r>
        <w:rPr>
          <w:b w:val="0"/>
          <w:bCs w:val="0"/>
          <w:lang w:eastAsia="zh-TW"/>
        </w:rPr>
        <w:t xml:space="preserve">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lastRenderedPageBreak/>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 xml:space="preserve">NR NTN solution to RAR window timing is baseline for </w:t>
      </w:r>
      <w:proofErr w:type="spellStart"/>
      <w:r>
        <w:rPr>
          <w:rFonts w:eastAsia="SimSun"/>
          <w:bCs/>
          <w:lang w:eastAsia="zh-CN"/>
        </w:rPr>
        <w:t>IoT</w:t>
      </w:r>
      <w:proofErr w:type="spellEnd"/>
      <w:r>
        <w:rPr>
          <w:rFonts w:eastAsia="SimSun"/>
          <w:bCs/>
          <w:lang w:eastAsia="zh-CN"/>
        </w:rPr>
        <w: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proofErr w:type="spellStart"/>
            <w:r>
              <w:rPr>
                <w:color w:val="000000" w:themeColor="text1"/>
              </w:rPr>
              <w:t>MediaTek</w:t>
            </w:r>
            <w:proofErr w:type="spellEnd"/>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Given that this issues was discussed in RAN2#112e</w:t>
            </w:r>
            <w:r>
              <w:t xml:space="preserve"> for NR NTN, this is likely to be discussed in RAN2 for </w:t>
            </w:r>
            <w:proofErr w:type="spellStart"/>
            <w:r>
              <w:t>IoT</w:t>
            </w:r>
            <w:proofErr w:type="spellEnd"/>
            <w:r>
              <w: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w:t>
      </w:r>
      <w:proofErr w:type="spellStart"/>
      <w:r>
        <w:rPr>
          <w:rFonts w:eastAsia="SimSun"/>
          <w:bCs/>
          <w:lang w:eastAsia="zh-CN"/>
        </w:rPr>
        <w:t>IoT</w:t>
      </w:r>
      <w:proofErr w:type="spellEnd"/>
      <w:r>
        <w:rPr>
          <w:rFonts w:eastAsia="SimSun"/>
          <w:bCs/>
          <w:lang w:eastAsia="zh-CN"/>
        </w:rPr>
        <w:t xml:space="preserve">-NTN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lastRenderedPageBreak/>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proofErr w:type="spellStart"/>
            <w:r>
              <w:t>MediaTek</w:t>
            </w:r>
            <w:proofErr w:type="spellEnd"/>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 xml:space="preserve">From RAN2 perspective, an offset is applied to the start of </w:t>
            </w:r>
            <w:proofErr w:type="spellStart"/>
            <w:r w:rsidRPr="00A83784">
              <w:t>ra-ResponseWindow</w:t>
            </w:r>
            <w:proofErr w:type="spellEnd"/>
            <w:r w:rsidRPr="00A83784">
              <w:t xml:space="preserve"> in NTN for both LEO and GEO scenarios.</w:t>
            </w:r>
            <w:proofErr w:type="gramStart"/>
            <w:r>
              <w:t>”.</w:t>
            </w:r>
            <w:proofErr w:type="gramEnd"/>
            <w:r>
              <w:t xml:space="preserve"> After transmitting Msg1 in RACH procedure, the UE can go to sleep during the duration of time corresponding to the offset applied to </w:t>
            </w:r>
            <w:r w:rsidRPr="00A83784">
              <w:t xml:space="preserve">start of </w:t>
            </w:r>
            <w:proofErr w:type="spellStart"/>
            <w:r w:rsidRPr="00A83784">
              <w:t>ra-ResponseWindow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Power consumption is an important KPI for NB-</w:t>
            </w:r>
            <w:proofErr w:type="spellStart"/>
            <w:r>
              <w:t>IoT</w:t>
            </w:r>
            <w:proofErr w:type="spellEnd"/>
            <w:r>
              <w:t xml:space="preserve"> and </w:t>
            </w:r>
            <w:proofErr w:type="spellStart"/>
            <w:r>
              <w:t>eMTC</w:t>
            </w:r>
            <w:proofErr w:type="spellEnd"/>
            <w:r>
              <w:t>.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proofErr w:type="spellStart"/>
            <w:r>
              <w:t>IoT</w:t>
            </w:r>
            <w:proofErr w:type="spellEnd"/>
            <w:r>
              <w:t xml:space="preserve"> </w:t>
            </w:r>
            <w:r w:rsidRPr="00605D53">
              <w:t>NTN</w:t>
            </w:r>
          </w:p>
        </w:tc>
      </w:tr>
    </w:tbl>
    <w:p w14:paraId="033B5653" w14:textId="77777777" w:rsidR="00DC04CB" w:rsidRDefault="00DC04CB" w:rsidP="00DC04CB">
      <w:pPr>
        <w:pStyle w:val="Heading3"/>
        <w:numPr>
          <w:ilvl w:val="0"/>
          <w:numId w:val="0"/>
        </w:numPr>
        <w:ind w:left="720"/>
        <w:rPr>
          <w:lang w:eastAsia="zh-CN"/>
        </w:rPr>
      </w:pPr>
    </w:p>
    <w:p w14:paraId="4FE15054" w14:textId="60BC6EC0" w:rsidR="00DC04CB" w:rsidRDefault="00DC04CB" w:rsidP="00DC04CB">
      <w:pPr>
        <w:pStyle w:val="Heading3"/>
        <w:rPr>
          <w:lang w:eastAsia="zh-CN"/>
        </w:rPr>
      </w:pPr>
      <w:r>
        <w:rPr>
          <w:lang w:eastAsia="zh-CN"/>
        </w:rPr>
        <w:t>SECOND ROUND – PDCCH Monitoring time after PRACH</w:t>
      </w:r>
    </w:p>
    <w:p w14:paraId="5197635B" w14:textId="77777777" w:rsidR="00DC04CB" w:rsidRDefault="00DC04CB" w:rsidP="00DC04CB">
      <w:pPr>
        <w:rPr>
          <w:rFonts w:eastAsia="SimSun"/>
          <w:bCs/>
          <w:lang w:eastAsia="zh-CN"/>
        </w:rPr>
      </w:pPr>
      <w:r>
        <w:rPr>
          <w:rFonts w:eastAsia="SimSun"/>
          <w:b/>
          <w:bCs/>
          <w:u w:val="single"/>
          <w:lang w:eastAsia="zh-CN"/>
        </w:rPr>
        <w:t xml:space="preserve">FL Proposal 5.1: </w:t>
      </w:r>
      <w:r>
        <w:rPr>
          <w:rFonts w:eastAsia="SimSun"/>
          <w:bCs/>
          <w:lang w:eastAsia="zh-CN"/>
        </w:rPr>
        <w:t xml:space="preserve">NR NTN solution to RAR window timing is baseline for </w:t>
      </w:r>
      <w:proofErr w:type="spellStart"/>
      <w:r>
        <w:rPr>
          <w:rFonts w:eastAsia="SimSun"/>
          <w:bCs/>
          <w:lang w:eastAsia="zh-CN"/>
        </w:rPr>
        <w:t>IoT</w:t>
      </w:r>
      <w:proofErr w:type="spellEnd"/>
      <w:r>
        <w:rPr>
          <w:rFonts w:eastAsia="SimSun"/>
          <w:bCs/>
          <w:lang w:eastAsia="zh-CN"/>
        </w:rPr>
        <w: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 xml:space="preserve">NR NTN solution to RAR window timing is baseline for </w:t>
      </w:r>
      <w:proofErr w:type="spellStart"/>
      <w:r w:rsidR="007E3DEC" w:rsidRPr="007E3DEC">
        <w:rPr>
          <w:b w:val="0"/>
          <w:highlight w:val="magenta"/>
        </w:rPr>
        <w:t>IoT</w:t>
      </w:r>
      <w:proofErr w:type="spellEnd"/>
      <w:r w:rsidR="007E3DEC" w:rsidRPr="007E3DEC">
        <w:rPr>
          <w:b w:val="0"/>
          <w:highlight w:val="magenta"/>
        </w:rPr>
        <w: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SimSun"/>
          <w:bCs/>
          <w:lang w:eastAsia="zh-CN"/>
        </w:rPr>
      </w:pPr>
      <w:r>
        <w:rPr>
          <w:rFonts w:eastAsia="SimSun"/>
          <w:b/>
          <w:bCs/>
          <w:u w:val="single"/>
          <w:lang w:eastAsia="zh-CN"/>
        </w:rPr>
        <w:t xml:space="preserve">FL Proposal 5.2: </w:t>
      </w:r>
      <w:r>
        <w:rPr>
          <w:rFonts w:eastAsia="SimSun"/>
          <w:bCs/>
          <w:lang w:eastAsia="zh-CN"/>
        </w:rPr>
        <w:t xml:space="preserve">Should </w:t>
      </w:r>
      <w:proofErr w:type="spellStart"/>
      <w:r>
        <w:rPr>
          <w:rFonts w:eastAsia="SimSun"/>
          <w:bCs/>
          <w:lang w:eastAsia="zh-CN"/>
        </w:rPr>
        <w:t>IoT</w:t>
      </w:r>
      <w:proofErr w:type="spellEnd"/>
      <w:r>
        <w:rPr>
          <w:rFonts w:eastAsia="SimSun"/>
          <w:bCs/>
          <w:lang w:eastAsia="zh-CN"/>
        </w:rPr>
        <w:t xml:space="preserve">-NTN UE </w:t>
      </w:r>
      <w:r>
        <w:rPr>
          <w:rFonts w:eastAsia="SimSun"/>
          <w:lang w:eastAsia="zh-CN"/>
        </w:rPr>
        <w:t>go to sleep mode to save power whilst waiting for the RAR window start</w:t>
      </w:r>
      <w:r>
        <w:rPr>
          <w:rFonts w:eastAsia="SimSun"/>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SimSun"/>
          <w:bCs/>
          <w:lang w:eastAsia="zh-CN"/>
        </w:rPr>
      </w:pPr>
      <w:r w:rsidRPr="001A5D96">
        <w:rPr>
          <w:rFonts w:eastAsia="SimSun"/>
          <w:b/>
          <w:bCs/>
          <w:highlight w:val="yellow"/>
          <w:u w:val="single"/>
          <w:lang w:eastAsia="zh-CN"/>
        </w:rPr>
        <w:t>FL Proposal 5.2.</w:t>
      </w:r>
      <w:r w:rsidR="007E3DEC">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sidR="00803154">
        <w:rPr>
          <w:rFonts w:eastAsia="SimSun"/>
          <w:bCs/>
          <w:highlight w:val="yellow"/>
          <w:lang w:eastAsia="zh-CN"/>
        </w:rPr>
        <w:t>the</w:t>
      </w:r>
      <w:r w:rsidRPr="001A5D96">
        <w:rPr>
          <w:rFonts w:eastAsia="SimSun"/>
          <w:bCs/>
          <w:highlight w:val="yellow"/>
          <w:lang w:eastAsia="zh-CN"/>
        </w:rPr>
        <w:t xml:space="preserve"> study </w:t>
      </w:r>
      <w:r w:rsidR="00803154">
        <w:rPr>
          <w:rFonts w:eastAsia="SimSun"/>
          <w:bCs/>
          <w:highlight w:val="yellow"/>
          <w:lang w:eastAsia="zh-CN"/>
        </w:rPr>
        <w:t>all the</w:t>
      </w:r>
      <w:r w:rsidRPr="001A5D96">
        <w:rPr>
          <w:rFonts w:eastAsia="SimSun"/>
          <w:bCs/>
          <w:highlight w:val="yellow"/>
          <w:lang w:eastAsia="zh-CN"/>
        </w:rPr>
        <w:t xml:space="preserve"> timing </w:t>
      </w:r>
      <w:r w:rsidR="00803154">
        <w:rPr>
          <w:rFonts w:eastAsia="SimSun"/>
          <w:bCs/>
          <w:highlight w:val="yellow"/>
          <w:lang w:eastAsia="zh-CN"/>
        </w:rPr>
        <w:t>relationships</w:t>
      </w:r>
      <w:r w:rsidRPr="001A5D96">
        <w:rPr>
          <w:rFonts w:eastAsia="SimSun"/>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TableGrid"/>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taken into account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he proposal can be changed as :</w:t>
            </w:r>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Proposals like “going to sleep mode before RAR window”, etc., 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r w:rsidR="00E52F84" w14:paraId="66E29A4B" w14:textId="77777777" w:rsidTr="00E52F84">
        <w:tc>
          <w:tcPr>
            <w:tcW w:w="3102" w:type="dxa"/>
          </w:tcPr>
          <w:p w14:paraId="4300FBA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17C31E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36FE64B"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power related issue is not coupled with timing and can be discussed in dedicated agenda.</w:t>
            </w:r>
          </w:p>
        </w:tc>
      </w:tr>
      <w:tr w:rsidR="00D27A56" w14:paraId="280AA56D" w14:textId="77777777" w:rsidTr="00E52F84">
        <w:tc>
          <w:tcPr>
            <w:tcW w:w="3102" w:type="dxa"/>
          </w:tcPr>
          <w:p w14:paraId="07261229" w14:textId="4EE83F9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5A937387" w14:textId="5855D6D3"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Agree with the principle but </w:t>
            </w:r>
            <w:r w:rsidR="00954286">
              <w:rPr>
                <w:b w:val="0"/>
                <w:bCs w:val="0"/>
              </w:rPr>
              <w:t xml:space="preserve">do </w:t>
            </w:r>
            <w:r>
              <w:rPr>
                <w:b w:val="0"/>
                <w:bCs w:val="0"/>
              </w:rPr>
              <w:t xml:space="preserve">not </w:t>
            </w:r>
            <w:r w:rsidR="00954286">
              <w:rPr>
                <w:b w:val="0"/>
                <w:bCs w:val="0"/>
              </w:rPr>
              <w:t xml:space="preserve">see </w:t>
            </w:r>
            <w:r>
              <w:rPr>
                <w:b w:val="0"/>
                <w:bCs w:val="0"/>
              </w:rPr>
              <w:t>the need</w:t>
            </w:r>
            <w:r w:rsidR="00954286">
              <w:rPr>
                <w:b w:val="0"/>
                <w:bCs w:val="0"/>
              </w:rPr>
              <w:t xml:space="preserve"> of the proposal</w:t>
            </w:r>
          </w:p>
        </w:tc>
        <w:tc>
          <w:tcPr>
            <w:tcW w:w="3103" w:type="dxa"/>
          </w:tcPr>
          <w:p w14:paraId="65C3EA91" w14:textId="2670ADE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At least for NB-</w:t>
            </w:r>
            <w:proofErr w:type="spellStart"/>
            <w:r>
              <w:rPr>
                <w:b w:val="0"/>
                <w:bCs w:val="0"/>
              </w:rPr>
              <w:t>IoT</w:t>
            </w:r>
            <w:proofErr w:type="spellEnd"/>
            <w:r>
              <w:rPr>
                <w:b w:val="0"/>
                <w:bCs w:val="0"/>
              </w:rPr>
              <w:t xml:space="preserve"> low power consumption is one of the key design features so we don’t see the necessity for a specific agreement on considering it. </w:t>
            </w:r>
          </w:p>
        </w:tc>
      </w:tr>
      <w:tr w:rsidR="00630948" w14:paraId="36A930E4" w14:textId="77777777" w:rsidTr="00E52F84">
        <w:tc>
          <w:tcPr>
            <w:tcW w:w="3102" w:type="dxa"/>
          </w:tcPr>
          <w:p w14:paraId="6EFB8447" w14:textId="02439D6B"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20E8BB5" w14:textId="1ECC6AF9"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w:t>
            </w:r>
          </w:p>
        </w:tc>
        <w:tc>
          <w:tcPr>
            <w:tcW w:w="3103" w:type="dxa"/>
          </w:tcPr>
          <w:p w14:paraId="43127898" w14:textId="272D0F67" w:rsidR="00630948"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to study for each ease mentioned above.</w:t>
            </w:r>
          </w:p>
        </w:tc>
      </w:tr>
      <w:tr w:rsidR="0093058E" w14:paraId="581CE371" w14:textId="77777777" w:rsidTr="00E52F84">
        <w:tc>
          <w:tcPr>
            <w:tcW w:w="3102" w:type="dxa"/>
          </w:tcPr>
          <w:p w14:paraId="30D23ADE" w14:textId="59EC2268"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C291837" w14:textId="1A4C8DB6"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 xml:space="preserve">gree with the </w:t>
            </w:r>
            <w:proofErr w:type="spellStart"/>
            <w:r>
              <w:rPr>
                <w:b w:val="0"/>
                <w:bCs w:val="0"/>
              </w:rPr>
              <w:t>priciple</w:t>
            </w:r>
            <w:proofErr w:type="spellEnd"/>
          </w:p>
        </w:tc>
        <w:tc>
          <w:tcPr>
            <w:tcW w:w="3103" w:type="dxa"/>
          </w:tcPr>
          <w:p w14:paraId="1F92A6FC" w14:textId="77777777"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9C20BF" w14:textId="77777777" w:rsidTr="00E52F84">
        <w:tc>
          <w:tcPr>
            <w:tcW w:w="3102" w:type="dxa"/>
          </w:tcPr>
          <w:p w14:paraId="3A81349F" w14:textId="00779AF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b w:val="0"/>
                <w:bCs w:val="0"/>
              </w:rPr>
              <w:t>MediaTek</w:t>
            </w:r>
            <w:proofErr w:type="spellEnd"/>
          </w:p>
        </w:tc>
        <w:tc>
          <w:tcPr>
            <w:tcW w:w="3102" w:type="dxa"/>
          </w:tcPr>
          <w:p w14:paraId="09CC7F40" w14:textId="0780F7F6"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Disagree</w:t>
            </w:r>
          </w:p>
        </w:tc>
        <w:tc>
          <w:tcPr>
            <w:tcW w:w="3103" w:type="dxa"/>
          </w:tcPr>
          <w:p w14:paraId="79B5400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SID does not have an objective for UE power consumption optimization. This would require RAN Plenary discussion as the scope of SI would very significantly increase.</w:t>
            </w:r>
          </w:p>
          <w:p w14:paraId="053A60B1" w14:textId="39654F1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In 8.15.2, the motivation was to check the impact of GNSS and SIB reading on UE power consumption was reasonable to </w:t>
            </w:r>
            <w:proofErr w:type="gramStart"/>
            <w:r>
              <w:rPr>
                <w:b w:val="0"/>
                <w:bCs w:val="0"/>
              </w:rPr>
              <w:t>enable  UL</w:t>
            </w:r>
            <w:proofErr w:type="gramEnd"/>
            <w:r>
              <w:rPr>
                <w:b w:val="0"/>
                <w:bCs w:val="0"/>
              </w:rPr>
              <w:t xml:space="preserve"> synchronization. </w:t>
            </w:r>
          </w:p>
        </w:tc>
      </w:tr>
      <w:tr w:rsidR="009A0A4B" w14:paraId="08F9CEDB" w14:textId="77777777" w:rsidTr="00E52F84">
        <w:tc>
          <w:tcPr>
            <w:tcW w:w="3102" w:type="dxa"/>
          </w:tcPr>
          <w:p w14:paraId="35F2A87B" w14:textId="60070D23"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9365000" w14:textId="674FF896"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3A7D741" w14:textId="02062B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Power consumption is a key KPI for NB-</w:t>
            </w:r>
            <w:proofErr w:type="spellStart"/>
            <w:r>
              <w:rPr>
                <w:b w:val="0"/>
                <w:bCs w:val="0"/>
              </w:rPr>
              <w:t>IoT</w:t>
            </w:r>
            <w:proofErr w:type="spellEnd"/>
            <w:r>
              <w:rPr>
                <w:b w:val="0"/>
                <w:bCs w:val="0"/>
              </w:rPr>
              <w:t xml:space="preserve"> and </w:t>
            </w:r>
            <w:proofErr w:type="spellStart"/>
            <w:r>
              <w:rPr>
                <w:b w:val="0"/>
                <w:bCs w:val="0"/>
              </w:rPr>
              <w:t>eMTC</w:t>
            </w:r>
            <w:proofErr w:type="spellEnd"/>
            <w:r>
              <w:rPr>
                <w:b w:val="0"/>
                <w:bCs w:val="0"/>
              </w:rPr>
              <w:t xml:space="preserve"> devices and the study should consider the power consumption implications of any potential enhancement.</w:t>
            </w:r>
          </w:p>
        </w:tc>
      </w:tr>
      <w:tr w:rsidR="006666BE" w14:paraId="5950FC3E" w14:textId="77777777" w:rsidTr="00E52F84">
        <w:tc>
          <w:tcPr>
            <w:tcW w:w="3102" w:type="dxa"/>
          </w:tcPr>
          <w:p w14:paraId="106E4927" w14:textId="07C9935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71F921F3" w14:textId="007BF663"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D985DBC" w14:textId="0B922401"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This proposal is too broad. Probably we need to clarify which particular areas the power consumption is considering, e.g., go to sleep mode while waiting for RAR window starting. </w:t>
            </w:r>
          </w:p>
        </w:tc>
      </w:tr>
      <w:tr w:rsidR="00BE18CA" w14:paraId="7DD58BB8" w14:textId="77777777" w:rsidTr="00E52F84">
        <w:tc>
          <w:tcPr>
            <w:tcW w:w="3102" w:type="dxa"/>
          </w:tcPr>
          <w:p w14:paraId="0F3BBC78" w14:textId="045E1220"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01BA0FD4" w14:textId="77777777"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59FDEF63" w14:textId="7EFFFCAE"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E18CA">
              <w:rPr>
                <w:b w:val="0"/>
                <w:bCs w:val="0"/>
              </w:rPr>
              <w:t>Power consumption issues are not limited to the timing relationships</w:t>
            </w:r>
            <w:r>
              <w:rPr>
                <w:b w:val="0"/>
                <w:bCs w:val="0"/>
              </w:rPr>
              <w:t>.</w:t>
            </w:r>
            <w:r w:rsidRPr="00BE18CA">
              <w:rPr>
                <w:b w:val="0"/>
                <w:bCs w:val="0"/>
              </w:rPr>
              <w:t xml:space="preserve"> </w:t>
            </w:r>
            <w:r>
              <w:rPr>
                <w:b w:val="0"/>
                <w:bCs w:val="0"/>
              </w:rPr>
              <w:lastRenderedPageBreak/>
              <w:t xml:space="preserve">We think that it </w:t>
            </w:r>
            <w:r w:rsidRPr="00BE18CA">
              <w:rPr>
                <w:b w:val="0"/>
                <w:bCs w:val="0"/>
              </w:rPr>
              <w:t>can be discussed in dedicated agenda.</w:t>
            </w:r>
          </w:p>
        </w:tc>
      </w:tr>
      <w:tr w:rsidR="00E7378B" w14:paraId="6AF2336A" w14:textId="77777777" w:rsidTr="00E52F84">
        <w:tc>
          <w:tcPr>
            <w:tcW w:w="3102" w:type="dxa"/>
          </w:tcPr>
          <w:p w14:paraId="376755D1" w14:textId="7FAEBA0C" w:rsidR="00E7378B"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X</w:t>
            </w:r>
            <w:r>
              <w:rPr>
                <w:b w:val="0"/>
                <w:bCs w:val="0"/>
              </w:rPr>
              <w:t>iaomi</w:t>
            </w:r>
          </w:p>
        </w:tc>
        <w:tc>
          <w:tcPr>
            <w:tcW w:w="3102" w:type="dxa"/>
          </w:tcPr>
          <w:p w14:paraId="1253F461" w14:textId="6366827F" w:rsidR="00E7378B"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9D2E6EF" w14:textId="5F9B4393" w:rsidR="00E7378B" w:rsidRPr="00BE18CA"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proposal itself don’t provide any information to step forward, more clarification is needed</w:t>
            </w: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The scheduling delay needs to provide sufficient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take into account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SimSun"/>
          <w:b/>
          <w:bCs/>
          <w:lang w:eastAsia="zh-CN"/>
        </w:rPr>
      </w:pPr>
      <w:r w:rsidRPr="007E3DEC">
        <w:rPr>
          <w:rFonts w:eastAsia="SimSun"/>
          <w:b/>
          <w:bCs/>
          <w:u w:val="single"/>
          <w:lang w:eastAsia="zh-CN"/>
        </w:rPr>
        <w:t xml:space="preserve">FL </w:t>
      </w:r>
      <w:r w:rsidR="007E3DEC" w:rsidRPr="007E3DEC">
        <w:rPr>
          <w:rFonts w:eastAsia="SimSun"/>
          <w:b/>
          <w:bCs/>
          <w:u w:val="single"/>
          <w:lang w:eastAsia="zh-CN"/>
        </w:rPr>
        <w:t xml:space="preserve">Proposal </w:t>
      </w:r>
      <w:proofErr w:type="gramStart"/>
      <w:r w:rsidR="007E3DEC" w:rsidRPr="007E3DEC">
        <w:rPr>
          <w:rFonts w:eastAsia="SimSun"/>
          <w:b/>
          <w:bCs/>
          <w:u w:val="single"/>
          <w:lang w:eastAsia="zh-CN"/>
        </w:rPr>
        <w:t xml:space="preserve">6.1 </w:t>
      </w:r>
      <w:r w:rsidRPr="007E3DEC">
        <w:rPr>
          <w:rFonts w:eastAsia="SimSun"/>
          <w:b/>
          <w:bCs/>
          <w:u w:val="single"/>
          <w:lang w:eastAsia="zh-CN"/>
        </w:rPr>
        <w:t>:</w:t>
      </w:r>
      <w:proofErr w:type="gramEnd"/>
      <w:r w:rsidRPr="007E3DEC">
        <w:rPr>
          <w:rFonts w:eastAsia="SimSun"/>
          <w:b/>
          <w:bCs/>
          <w:u w:val="single"/>
          <w:lang w:eastAsia="zh-CN"/>
        </w:rPr>
        <w:t xml:space="preserve"> </w:t>
      </w:r>
      <w:r w:rsidRPr="007E3DEC">
        <w:rPr>
          <w:rFonts w:eastAsia="SimSun"/>
          <w:b/>
          <w:bCs/>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proofErr w:type="spellStart"/>
            <w:r w:rsidRPr="002E58AD">
              <w:rPr>
                <w:rFonts w:hint="eastAsia"/>
                <w:color w:val="000000" w:themeColor="text1"/>
                <w:lang w:eastAsia="zh-CN"/>
              </w:rPr>
              <w:t>Spreadtrum</w:t>
            </w:r>
            <w:proofErr w:type="spellEnd"/>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proofErr w:type="spellStart"/>
            <w:r w:rsidRPr="006055BB">
              <w:rPr>
                <w:color w:val="000000" w:themeColor="text1"/>
              </w:rPr>
              <w:t>MediaTek</w:t>
            </w:r>
            <w:proofErr w:type="spellEnd"/>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Heading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Several companies suggested that there should be clarification / a common understanding on the operation of Rel-16 NB-</w:t>
      </w:r>
      <w:proofErr w:type="spellStart"/>
      <w:r>
        <w:rPr>
          <w:rFonts w:eastAsia="SimSun"/>
          <w:color w:val="0070C0"/>
          <w:lang w:eastAsia="zh-CN"/>
        </w:rPr>
        <w:t>IoT</w:t>
      </w:r>
      <w:proofErr w:type="spellEnd"/>
      <w:r>
        <w:rPr>
          <w:rFonts w:eastAsia="SimSun"/>
          <w:color w:val="0070C0"/>
          <w:lang w:eastAsia="zh-CN"/>
        </w:rPr>
        <w:t xml:space="preserve"> / </w:t>
      </w:r>
      <w:proofErr w:type="spellStart"/>
      <w:r>
        <w:rPr>
          <w:rFonts w:eastAsia="SimSun"/>
          <w:color w:val="0070C0"/>
          <w:lang w:eastAsia="zh-CN"/>
        </w:rPr>
        <w:t>eMTC</w:t>
      </w:r>
      <w:proofErr w:type="spellEnd"/>
      <w:r>
        <w:rPr>
          <w:rFonts w:eastAsia="SimSun"/>
          <w:color w:val="0070C0"/>
          <w:lang w:eastAsia="zh-CN"/>
        </w:rPr>
        <w:t xml:space="preserve">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lang w:val="en-GB" w:eastAsia="ja-JP"/>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 xml:space="preserve">Partial TA: A common timing offset in the </w:t>
      </w:r>
      <w:proofErr w:type="spellStart"/>
      <w:r>
        <w:rPr>
          <w:rFonts w:eastAsia="SimSun"/>
          <w:color w:val="0070C0"/>
          <w:lang w:eastAsia="zh-CN"/>
        </w:rPr>
        <w:t>eNB’s</w:t>
      </w:r>
      <w:proofErr w:type="spellEnd"/>
      <w:r>
        <w:rPr>
          <w:rFonts w:eastAsia="SimSun"/>
          <w:color w:val="0070C0"/>
          <w:lang w:eastAsia="zh-CN"/>
        </w:rPr>
        <w:t xml:space="preserve">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 xml:space="preserve">The </w:t>
      </w:r>
      <w:proofErr w:type="spellStart"/>
      <w:r>
        <w:rPr>
          <w:rFonts w:eastAsia="SimSun"/>
          <w:color w:val="0070C0"/>
          <w:lang w:eastAsia="zh-CN"/>
        </w:rPr>
        <w:t>eNB</w:t>
      </w:r>
      <w:proofErr w:type="spellEnd"/>
      <w:r>
        <w:rPr>
          <w:rFonts w:eastAsia="SimSun"/>
          <w:color w:val="0070C0"/>
          <w:lang w:eastAsia="zh-CN"/>
        </w:rPr>
        <w:t xml:space="preserve"> needs to know the UE-specific timing advance so that it can properly account for this in its scheduling delay. This avoids collisions between UL and DL in HD-FDD UEs and avoids wasted </w:t>
      </w:r>
      <w:proofErr w:type="spellStart"/>
      <w:r>
        <w:rPr>
          <w:rFonts w:eastAsia="SimSun"/>
          <w:color w:val="0070C0"/>
          <w:lang w:eastAsia="zh-CN"/>
        </w:rPr>
        <w:t>subframes</w:t>
      </w:r>
      <w:proofErr w:type="spellEnd"/>
      <w:r>
        <w:rPr>
          <w:rFonts w:eastAsia="SimSun"/>
          <w:color w:val="0070C0"/>
          <w:lang w:eastAsia="zh-CN"/>
        </w:rPr>
        <w:t xml:space="preserve"> (unused </w:t>
      </w:r>
      <w:proofErr w:type="spellStart"/>
      <w:r>
        <w:rPr>
          <w:rFonts w:eastAsia="SimSun"/>
          <w:color w:val="0070C0"/>
          <w:lang w:eastAsia="zh-CN"/>
        </w:rPr>
        <w:t>subframes</w:t>
      </w:r>
      <w:proofErr w:type="spellEnd"/>
      <w:r>
        <w:rPr>
          <w:rFonts w:eastAsia="SimSun"/>
          <w:color w:val="0070C0"/>
          <w:lang w:eastAsia="zh-CN"/>
        </w:rPr>
        <w:t xml:space="preserve"> if the </w:t>
      </w:r>
      <w:proofErr w:type="spellStart"/>
      <w:r>
        <w:rPr>
          <w:rFonts w:eastAsia="SimSun"/>
          <w:color w:val="0070C0"/>
          <w:lang w:eastAsia="zh-CN"/>
        </w:rPr>
        <w:t>eNB</w:t>
      </w:r>
      <w:proofErr w:type="spellEnd"/>
      <w:r>
        <w:rPr>
          <w:rFonts w:eastAsia="SimSun"/>
          <w:color w:val="0070C0"/>
          <w:lang w:eastAsia="zh-CN"/>
        </w:rPr>
        <w:t xml:space="preserve"> always assumes maximum differential TA). This signaling is in contrast to terrestrial NB-</w:t>
      </w:r>
      <w:proofErr w:type="spellStart"/>
      <w:r>
        <w:rPr>
          <w:rFonts w:eastAsia="SimSun"/>
          <w:color w:val="0070C0"/>
          <w:lang w:eastAsia="zh-CN"/>
        </w:rPr>
        <w:t>IoT</w:t>
      </w:r>
      <w:proofErr w:type="spellEnd"/>
      <w:r>
        <w:rPr>
          <w:rFonts w:eastAsia="SimSun"/>
          <w:color w:val="0070C0"/>
          <w:lang w:eastAsia="zh-CN"/>
        </w:rPr>
        <w:t xml:space="preserve"> / </w:t>
      </w:r>
      <w:proofErr w:type="spellStart"/>
      <w:r>
        <w:rPr>
          <w:rFonts w:eastAsia="SimSun"/>
          <w:color w:val="0070C0"/>
          <w:lang w:eastAsia="zh-CN"/>
        </w:rPr>
        <w:t>eMTC</w:t>
      </w:r>
      <w:proofErr w:type="spellEnd"/>
      <w:r>
        <w:rPr>
          <w:rFonts w:eastAsia="SimSun"/>
          <w:color w:val="0070C0"/>
          <w:lang w:eastAsia="zh-CN"/>
        </w:rPr>
        <w:t xml:space="preserve">, where the timing advance is controlled by the </w:t>
      </w:r>
      <w:proofErr w:type="spellStart"/>
      <w:r>
        <w:rPr>
          <w:rFonts w:eastAsia="SimSun"/>
          <w:color w:val="0070C0"/>
          <w:lang w:eastAsia="zh-CN"/>
        </w:rPr>
        <w:t>eNB</w:t>
      </w:r>
      <w:proofErr w:type="spellEnd"/>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 xml:space="preserve">If UL timing advance is changed by more than a single </w:t>
      </w:r>
      <w:proofErr w:type="spellStart"/>
      <w:r>
        <w:rPr>
          <w:rFonts w:eastAsia="SimSun"/>
          <w:color w:val="0070C0"/>
          <w:lang w:eastAsia="zh-CN"/>
        </w:rPr>
        <w:t>subframe</w:t>
      </w:r>
      <w:proofErr w:type="spellEnd"/>
      <w:r>
        <w:rPr>
          <w:rFonts w:eastAsia="SimSun"/>
          <w:color w:val="0070C0"/>
          <w:lang w:eastAsia="zh-CN"/>
        </w:rPr>
        <w:t>,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proofErr w:type="spellStart"/>
      <w:proofErr w:type="gramStart"/>
      <w:r>
        <w:rPr>
          <w:bCs/>
        </w:rPr>
        <w:t>eNB</w:t>
      </w:r>
      <w:proofErr w:type="spellEnd"/>
      <w:proofErr w:type="gram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proofErr w:type="gramStart"/>
      <w:r>
        <w:rPr>
          <w:bCs/>
          <w:color w:val="548DD4" w:themeColor="text2" w:themeTint="99"/>
        </w:rPr>
        <w:t>vivo</w:t>
      </w:r>
      <w:proofErr w:type="gramEnd"/>
      <w:r>
        <w:rPr>
          <w:bCs/>
        </w:rPr>
        <w:t>.</w:t>
      </w:r>
    </w:p>
    <w:p w14:paraId="14B2517B" w14:textId="77777777" w:rsidR="00DA195F" w:rsidRDefault="00513E5F">
      <w:pPr>
        <w:rPr>
          <w:bCs/>
        </w:rPr>
      </w:pPr>
      <w:r>
        <w:rPr>
          <w:bCs/>
        </w:rPr>
        <w:t xml:space="preserve">Need a common understanding of how terrestrial timing advance operates for </w:t>
      </w:r>
      <w:proofErr w:type="spellStart"/>
      <w:r>
        <w:rPr>
          <w:bCs/>
        </w:rPr>
        <w:t>eMTC</w:t>
      </w:r>
      <w:proofErr w:type="spellEnd"/>
      <w:r>
        <w:rPr>
          <w:bCs/>
        </w:rPr>
        <w:t>, NB-</w:t>
      </w:r>
      <w:proofErr w:type="spellStart"/>
      <w:r>
        <w:rPr>
          <w:bCs/>
        </w:rPr>
        <w:t>IoT</w:t>
      </w:r>
      <w:proofErr w:type="spellEnd"/>
      <w:r>
        <w:rPr>
          <w:bCs/>
        </w:rPr>
        <w:t xml:space="preserve">.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w:t>
      </w:r>
      <w:proofErr w:type="spellStart"/>
      <w:r>
        <w:rPr>
          <w:bCs/>
        </w:rPr>
        <w:t>subframe</w:t>
      </w:r>
      <w:proofErr w:type="spellEnd"/>
      <w:r>
        <w:rPr>
          <w:bCs/>
        </w:rPr>
        <w:t xml:space="preserv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w:t>
      </w:r>
      <w:proofErr w:type="spellStart"/>
      <w:r>
        <w:rPr>
          <w:rFonts w:eastAsia="SimSun"/>
          <w:bCs/>
          <w:lang w:eastAsia="zh-CN"/>
        </w:rPr>
        <w:t>gNB</w:t>
      </w:r>
      <w:proofErr w:type="spellEnd"/>
      <w:r>
        <w:rPr>
          <w:rFonts w:eastAsia="SimSun"/>
          <w:bCs/>
          <w:lang w:eastAsia="zh-CN"/>
        </w:rPr>
        <w:t xml:space="preserve">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w:t>
      </w:r>
      <w:proofErr w:type="spellStart"/>
      <w:r>
        <w:rPr>
          <w:bCs/>
        </w:rPr>
        <w:t>IoT</w:t>
      </w:r>
      <w:proofErr w:type="spellEnd"/>
      <w:r>
        <w:rPr>
          <w:bCs/>
        </w:rPr>
        <w:t xml:space="preserve"> NTN should be discussed. </w:t>
      </w:r>
      <w:proofErr w:type="gramStart"/>
      <w:r>
        <w:rPr>
          <w:bCs/>
          <w:color w:val="548DD4" w:themeColor="text2" w:themeTint="99"/>
        </w:rPr>
        <w:t>vivo</w:t>
      </w:r>
      <w:proofErr w:type="gramEnd"/>
      <w:r>
        <w:rPr>
          <w:bCs/>
        </w:rPr>
        <w:t>.</w:t>
      </w:r>
    </w:p>
    <w:p w14:paraId="566F5AAA" w14:textId="77777777" w:rsidR="00DA195F" w:rsidRDefault="00513E5F">
      <w:pPr>
        <w:pStyle w:val="BodyText"/>
        <w:rPr>
          <w:bCs/>
          <w:iCs/>
        </w:rPr>
      </w:pPr>
      <w:r>
        <w:rPr>
          <w:bCs/>
          <w:iCs/>
        </w:rPr>
        <w:t>Observation 2: For half-duplex UEs (including NB-</w:t>
      </w:r>
      <w:proofErr w:type="spellStart"/>
      <w:r>
        <w:rPr>
          <w:bCs/>
          <w:iCs/>
        </w:rPr>
        <w:t>IoT</w:t>
      </w:r>
      <w:proofErr w:type="spellEnd"/>
      <w:r>
        <w:rPr>
          <w:bCs/>
          <w:iCs/>
        </w:rPr>
        <w:t xml:space="preserve">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w:t>
      </w:r>
      <w:proofErr w:type="spellStart"/>
      <w:r>
        <w:rPr>
          <w:bCs/>
          <w:iCs/>
        </w:rPr>
        <w:t>subframes</w:t>
      </w:r>
      <w:proofErr w:type="spellEnd"/>
      <w:r>
        <w:rPr>
          <w:bCs/>
          <w:iCs/>
        </w:rPr>
        <w:t xml:space="preserve">. </w:t>
      </w:r>
      <w:r>
        <w:rPr>
          <w:bCs/>
          <w:color w:val="548DD4" w:themeColor="text2" w:themeTint="99"/>
        </w:rPr>
        <w:t>MTK-Eutelsat</w:t>
      </w:r>
    </w:p>
    <w:p w14:paraId="08F5FF15" w14:textId="77777777" w:rsidR="00DA195F" w:rsidRDefault="00513E5F">
      <w:pPr>
        <w:pStyle w:val="BodyText"/>
        <w:rPr>
          <w:bCs/>
          <w:iCs/>
        </w:rPr>
      </w:pPr>
      <w:r>
        <w:rPr>
          <w:bCs/>
          <w:iCs/>
        </w:rPr>
        <w:t>Observation 3: For half-duplex UEs (including NB-</w:t>
      </w:r>
      <w:proofErr w:type="spellStart"/>
      <w:r>
        <w:rPr>
          <w:bCs/>
          <w:iCs/>
        </w:rPr>
        <w:t>IoT</w:t>
      </w:r>
      <w:proofErr w:type="spellEnd"/>
      <w:r>
        <w:rPr>
          <w:bCs/>
          <w:iCs/>
        </w:rPr>
        <w:t xml:space="preserve">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w:t>
      </w:r>
      <w:proofErr w:type="spellStart"/>
      <w:r>
        <w:rPr>
          <w:bCs/>
          <w:iCs/>
        </w:rPr>
        <w:t>subframes</w:t>
      </w:r>
      <w:proofErr w:type="spellEnd"/>
      <w:r>
        <w:rPr>
          <w:bCs/>
          <w:iCs/>
        </w:rPr>
        <w:t xml:space="preserve">. </w:t>
      </w:r>
      <w:r>
        <w:rPr>
          <w:bCs/>
          <w:color w:val="548DD4" w:themeColor="text2" w:themeTint="99"/>
        </w:rPr>
        <w:t>MTK-Eutelsat</w:t>
      </w:r>
    </w:p>
    <w:p w14:paraId="60477B81" w14:textId="77777777" w:rsidR="00DA195F" w:rsidRDefault="00513E5F">
      <w:pPr>
        <w:pStyle w:val="BodyText"/>
        <w:rPr>
          <w:bCs/>
          <w:iCs/>
        </w:rPr>
      </w:pPr>
      <w:r>
        <w:rPr>
          <w:bCs/>
          <w:iCs/>
        </w:rPr>
        <w:t>Observation 4: For connected half-duplex UEs (including NB-</w:t>
      </w:r>
      <w:proofErr w:type="spellStart"/>
      <w:r>
        <w:rPr>
          <w:bCs/>
          <w:iCs/>
        </w:rPr>
        <w:t>IoT</w:t>
      </w:r>
      <w:proofErr w:type="spellEnd"/>
      <w:r>
        <w:rPr>
          <w:bCs/>
          <w:iCs/>
        </w:rPr>
        <w:t xml:space="preserve">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w:t>
      </w:r>
      <w:proofErr w:type="spellStart"/>
      <w:r>
        <w:rPr>
          <w:bCs/>
          <w:iCs/>
        </w:rPr>
        <w:t>subframes</w:t>
      </w:r>
      <w:proofErr w:type="spellEnd"/>
      <w:r>
        <w:rPr>
          <w:bCs/>
          <w:iCs/>
        </w:rPr>
        <w:t xml:space="preserve"> and interrupted DL </w:t>
      </w:r>
      <w:proofErr w:type="spellStart"/>
      <w:r>
        <w:rPr>
          <w:bCs/>
          <w:iCs/>
        </w:rPr>
        <w:t>subframe</w:t>
      </w:r>
      <w:proofErr w:type="spellEnd"/>
      <w:r>
        <w:rPr>
          <w:bCs/>
          <w:iCs/>
        </w:rPr>
        <w:t xml:space="preserv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sufficient if </w:t>
      </w:r>
      <w:r>
        <w:rPr>
          <w:bCs/>
          <w:iCs/>
          <w:color w:val="000000"/>
        </w:rPr>
        <w:t xml:space="preserve">the UE autonomously acquired TA report is sent by UE about every 20 seconds (=500 µs / 25.33 µs) to avoid DL-UL </w:t>
      </w:r>
      <w:proofErr w:type="spellStart"/>
      <w:r>
        <w:rPr>
          <w:bCs/>
          <w:iCs/>
          <w:color w:val="000000"/>
        </w:rPr>
        <w:t>subframe</w:t>
      </w:r>
      <w:proofErr w:type="spellEnd"/>
      <w:r>
        <w:rPr>
          <w:bCs/>
          <w:iCs/>
          <w:color w:val="000000"/>
        </w:rPr>
        <w:t xml:space="preserv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w:t>
      </w:r>
      <w:proofErr w:type="spellStart"/>
      <w:r>
        <w:rPr>
          <w:bCs/>
          <w:iCs/>
        </w:rPr>
        <w:t>gNB</w:t>
      </w:r>
      <w:proofErr w:type="spellEnd"/>
      <w:r>
        <w:rPr>
          <w:bCs/>
          <w:iCs/>
        </w:rPr>
        <w:t xml:space="preserve">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proofErr w:type="spellStart"/>
      <w:r>
        <w:rPr>
          <w:bCs/>
          <w:iCs/>
        </w:rPr>
        <w:t>gNB</w:t>
      </w:r>
      <w:proofErr w:type="spellEnd"/>
      <w:r>
        <w:rPr>
          <w:bCs/>
          <w:iCs/>
        </w:rPr>
        <w:t xml:space="preserve">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 xml:space="preserve">Observation 1: It is not clear whether the various timing relationships in </w:t>
      </w:r>
      <w:proofErr w:type="spellStart"/>
      <w:r>
        <w:rPr>
          <w:rFonts w:ascii="Times New Roman" w:hAnsi="Times New Roman" w:cs="Times New Roman"/>
          <w:b w:val="0"/>
          <w:bCs w:val="0"/>
          <w:sz w:val="22"/>
        </w:rPr>
        <w:t>eMTC</w:t>
      </w:r>
      <w:proofErr w:type="spellEnd"/>
      <w:r>
        <w:rPr>
          <w:rFonts w:ascii="Times New Roman" w:hAnsi="Times New Roman" w:cs="Times New Roman"/>
          <w:b w:val="0"/>
          <w:bCs w:val="0"/>
          <w:sz w:val="22"/>
        </w:rPr>
        <w:t xml:space="preserve"> and NB-</w:t>
      </w:r>
      <w:proofErr w:type="spellStart"/>
      <w:r>
        <w:rPr>
          <w:rFonts w:ascii="Times New Roman" w:hAnsi="Times New Roman" w:cs="Times New Roman"/>
          <w:b w:val="0"/>
          <w:bCs w:val="0"/>
          <w:sz w:val="22"/>
        </w:rPr>
        <w:t>IoT</w:t>
      </w:r>
      <w:proofErr w:type="spellEnd"/>
      <w:r>
        <w:rPr>
          <w:rFonts w:ascii="Times New Roman" w:hAnsi="Times New Roman" w:cs="Times New Roman"/>
          <w:b w:val="0"/>
          <w:bCs w:val="0"/>
          <w:sz w:val="22"/>
        </w:rPr>
        <w:t xml:space="preserve">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 xml:space="preserve">Proposal 1: RAN1 to first discuss existing </w:t>
      </w:r>
      <w:proofErr w:type="spellStart"/>
      <w:r>
        <w:rPr>
          <w:b w:val="0"/>
          <w:bCs w:val="0"/>
          <w:sz w:val="22"/>
        </w:rPr>
        <w:t>eMTC</w:t>
      </w:r>
      <w:proofErr w:type="spellEnd"/>
      <w:r>
        <w:rPr>
          <w:b w:val="0"/>
          <w:bCs w:val="0"/>
          <w:sz w:val="22"/>
        </w:rPr>
        <w:t xml:space="preserve"> and NB-</w:t>
      </w:r>
      <w:proofErr w:type="spellStart"/>
      <w:r>
        <w:rPr>
          <w:b w:val="0"/>
          <w:bCs w:val="0"/>
          <w:sz w:val="22"/>
        </w:rPr>
        <w:t>IoT</w:t>
      </w:r>
      <w:proofErr w:type="spellEnd"/>
      <w:r>
        <w:rPr>
          <w:b w:val="0"/>
          <w:bCs w:val="0"/>
          <w:sz w:val="22"/>
        </w:rPr>
        <w:t xml:space="preserve">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w:t>
      </w:r>
      <w:proofErr w:type="gramStart"/>
      <w:r>
        <w:rPr>
          <w:iCs/>
        </w:rPr>
        <w:t>area</w:t>
      </w:r>
      <w:proofErr w:type="gramEnd"/>
      <w:r>
        <w:rPr>
          <w:iCs/>
        </w:rPr>
        <w:t xml:space="preserve">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w:t>
      </w:r>
      <w:proofErr w:type="gramStart"/>
      <w:r>
        <w:rPr>
          <w:iCs/>
        </w:rPr>
        <w:t>section</w:t>
      </w:r>
      <w:proofErr w:type="gramEnd"/>
      <w:r>
        <w:rPr>
          <w:iCs/>
        </w:rPr>
        <w:t xml:space="preserve">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 xml:space="preserve">needed before e.g. discussing applicability of </w:t>
            </w:r>
            <w:proofErr w:type="spellStart"/>
            <w:r>
              <w:rPr>
                <w:bCs/>
              </w:rPr>
              <w:t>Koffset</w:t>
            </w:r>
            <w:proofErr w:type="spellEnd"/>
            <w:r>
              <w:rPr>
                <w:bCs/>
              </w:rPr>
              <w:t xml:space="preserve"> to </w:t>
            </w:r>
            <w:proofErr w:type="spellStart"/>
            <w:r>
              <w:rPr>
                <w:bCs/>
              </w:rPr>
              <w:t>IoT</w:t>
            </w:r>
            <w:proofErr w:type="spellEnd"/>
            <w:r>
              <w:rPr>
                <w:bCs/>
              </w:rPr>
              <w:t xml:space="preserve">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 xml:space="preserve">It’s fine to handle it in AI8.15.2 similar as issue above. But clear understanding on the whole timing definition/assumption or </w:t>
            </w:r>
            <w:proofErr w:type="spellStart"/>
            <w:r>
              <w:rPr>
                <w:bCs/>
              </w:rPr>
              <w:t>IoT</w:t>
            </w:r>
            <w:proofErr w:type="spellEnd"/>
            <w:r>
              <w:rPr>
                <w:bCs/>
              </w:rPr>
              <w:t xml:space="preserve">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 xml:space="preserve">Timing advance itself can be handled in AI 8.15.2. The </w:t>
            </w:r>
            <w:proofErr w:type="spellStart"/>
            <w:r>
              <w:rPr>
                <w:bCs/>
              </w:rPr>
              <w:t>Koffset</w:t>
            </w:r>
            <w:proofErr w:type="spellEnd"/>
            <w:r>
              <w:rPr>
                <w:bCs/>
              </w:rPr>
              <w:t xml:space="preserve"> related topics (e.g., how to obtain </w:t>
            </w:r>
            <w:proofErr w:type="spellStart"/>
            <w:r>
              <w:rPr>
                <w:bCs/>
              </w:rPr>
              <w:t>Koffset</w:t>
            </w:r>
            <w:proofErr w:type="spellEnd"/>
            <w:r>
              <w:rPr>
                <w:bCs/>
              </w:rPr>
              <w:t>) can be handled in AI 8.15.3.</w:t>
            </w:r>
          </w:p>
        </w:tc>
      </w:tr>
      <w:tr w:rsidR="00867324" w14:paraId="671266A1" w14:textId="77777777" w:rsidTr="000E7D05">
        <w:tc>
          <w:tcPr>
            <w:tcW w:w="3102" w:type="dxa"/>
          </w:tcPr>
          <w:p w14:paraId="445DBBAB" w14:textId="035BA435" w:rsidR="00867324" w:rsidRDefault="00867324" w:rsidP="00867324">
            <w:pPr>
              <w:rPr>
                <w:bCs/>
              </w:rPr>
            </w:pPr>
            <w:proofErr w:type="spellStart"/>
            <w:r>
              <w:rPr>
                <w:rFonts w:hint="eastAsia"/>
                <w:bCs/>
                <w:lang w:eastAsia="zh-CN"/>
              </w:rPr>
              <w:t>Spreadtrum</w:t>
            </w:r>
            <w:proofErr w:type="spellEnd"/>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It needs further study. It can handled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proofErr w:type="spellStart"/>
            <w:r>
              <w:rPr>
                <w:bCs/>
                <w:lang w:eastAsia="zh-CN"/>
              </w:rPr>
              <w:t>MediaTek</w:t>
            </w:r>
            <w:proofErr w:type="spellEnd"/>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We are fine with Ericsson suggestion to further discuss the TA understanding with long RTT. The TA is used in cellular NB-</w:t>
            </w:r>
            <w:proofErr w:type="spellStart"/>
            <w:r w:rsidRPr="000E7D05">
              <w:rPr>
                <w:bCs/>
                <w:lang w:eastAsia="zh-CN"/>
              </w:rPr>
              <w:t>IoT</w:t>
            </w:r>
            <w:proofErr w:type="spellEnd"/>
            <w:r w:rsidRPr="000E7D05">
              <w:rPr>
                <w:bCs/>
                <w:lang w:eastAsia="zh-CN"/>
              </w:rPr>
              <w:t xml:space="preserve"> or </w:t>
            </w:r>
            <w:proofErr w:type="spellStart"/>
            <w:r w:rsidRPr="000E7D05">
              <w:rPr>
                <w:bCs/>
                <w:lang w:eastAsia="zh-CN"/>
              </w:rPr>
              <w:t>eMTC</w:t>
            </w:r>
            <w:proofErr w:type="spellEnd"/>
            <w:r w:rsidRPr="000E7D05">
              <w:rPr>
                <w:bCs/>
                <w:lang w:eastAsia="zh-CN"/>
              </w:rPr>
              <w:t xml:space="preserve"> for UL synchronization. To our understanding, longer RTT in LEO / GEO would still require use of TA similarly to NR NTN for UL synchronization. The </w:t>
            </w:r>
            <w:proofErr w:type="spellStart"/>
            <w:r w:rsidRPr="000E7D05">
              <w:rPr>
                <w:bCs/>
                <w:lang w:eastAsia="zh-CN"/>
              </w:rPr>
              <w:t>Koffset</w:t>
            </w:r>
            <w:proofErr w:type="spellEnd"/>
            <w:r w:rsidRPr="000E7D05">
              <w:rPr>
                <w:bCs/>
                <w:lang w:eastAsia="zh-CN"/>
              </w:rPr>
              <w:t xml:space="preserve">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w:t>
            </w:r>
            <w:proofErr w:type="spellStart"/>
            <w:r w:rsidRPr="000E7D05">
              <w:rPr>
                <w:bCs/>
                <w:lang w:eastAsia="zh-CN"/>
              </w:rPr>
              <w:t>subframes</w:t>
            </w:r>
            <w:proofErr w:type="spellEnd"/>
            <w:r w:rsidRPr="000E7D05">
              <w:rPr>
                <w:bCs/>
                <w:lang w:eastAsia="zh-CN"/>
              </w:rPr>
              <w:t xml:space="preserve">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taken into account the long RTT. The </w:t>
            </w:r>
            <w:proofErr w:type="spellStart"/>
            <w:r w:rsidRPr="000E7D05">
              <w:rPr>
                <w:bCs/>
                <w:lang w:eastAsia="zh-CN"/>
              </w:rPr>
              <w:t>Koffset</w:t>
            </w:r>
            <w:proofErr w:type="spellEnd"/>
            <w:r w:rsidRPr="000E7D05">
              <w:rPr>
                <w:bCs/>
                <w:lang w:eastAsia="zh-CN"/>
              </w:rPr>
              <w:t xml:space="preserve"> is needed to avoid scenario where for example UE receives UL grant on DCI in slot n, but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w:t>
            </w:r>
            <w:proofErr w:type="spellStart"/>
            <w:r w:rsidRPr="000E7D05">
              <w:rPr>
                <w:bCs/>
                <w:lang w:eastAsia="zh-CN"/>
              </w:rPr>
              <w:t>subframes</w:t>
            </w:r>
            <w:proofErr w:type="spellEnd"/>
            <w:r w:rsidRPr="000E7D05">
              <w:rPr>
                <w:bCs/>
                <w:lang w:eastAsia="zh-CN"/>
              </w:rPr>
              <w:t xml:space="preserve"> n+k0. This would not be possible without the </w:t>
            </w:r>
            <w:proofErr w:type="spellStart"/>
            <w:r w:rsidRPr="000E7D05">
              <w:rPr>
                <w:bCs/>
                <w:lang w:eastAsia="zh-CN"/>
              </w:rPr>
              <w:t>Koffset</w:t>
            </w:r>
            <w:proofErr w:type="spellEnd"/>
            <w:r w:rsidRPr="000E7D05">
              <w:rPr>
                <w:bCs/>
                <w:lang w:eastAsia="zh-CN"/>
              </w:rPr>
              <w:t xml:space="preserve">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 xml:space="preserve">UE specific timing advance indication has implications on HD-FDD operation. If HD-FDD operation is considered in this AI, then so should UE specific timing advance indication </w:t>
            </w:r>
            <w:proofErr w:type="gramStart"/>
            <w:r>
              <w:rPr>
                <w:bCs/>
              </w:rPr>
              <w:t>issues.</w:t>
            </w:r>
            <w:proofErr w:type="gramEnd"/>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Heading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8.5.2.Some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w:t>
      </w:r>
      <w:proofErr w:type="spellStart"/>
      <w:r>
        <w:rPr>
          <w:lang w:eastAsia="zh-CN"/>
        </w:rPr>
        <w:t>subframes</w:t>
      </w:r>
      <w:proofErr w:type="spellEnd"/>
      <w:r>
        <w:rPr>
          <w:lang w:eastAsia="zh-CN"/>
        </w:rPr>
        <w:t xml:space="preserve"> (NB-</w:t>
      </w:r>
      <w:proofErr w:type="spellStart"/>
      <w:r>
        <w:rPr>
          <w:lang w:eastAsia="zh-CN"/>
        </w:rPr>
        <w:t>IoT</w:t>
      </w:r>
      <w:proofErr w:type="spellEnd"/>
      <w:r>
        <w:rPr>
          <w:lang w:eastAsia="zh-CN"/>
        </w:rPr>
        <w:t xml:space="preserve">) and 8 </w:t>
      </w:r>
      <w:proofErr w:type="spellStart"/>
      <w:r>
        <w:rPr>
          <w:lang w:eastAsia="zh-CN"/>
        </w:rPr>
        <w:t>subframes</w:t>
      </w:r>
      <w:proofErr w:type="spellEnd"/>
      <w:r>
        <w:rPr>
          <w:lang w:eastAsia="zh-CN"/>
        </w:rPr>
        <w:t xml:space="preserve"> (</w:t>
      </w:r>
      <w:proofErr w:type="spellStart"/>
      <w:r>
        <w:rPr>
          <w:lang w:eastAsia="zh-CN"/>
        </w:rPr>
        <w:t>eMTC</w:t>
      </w:r>
      <w:proofErr w:type="spellEnd"/>
      <w:r>
        <w:rPr>
          <w:lang w:eastAsia="zh-CN"/>
        </w:rPr>
        <w:t xml:space="preserve">). In </w:t>
      </w:r>
      <w:proofErr w:type="spellStart"/>
      <w:r>
        <w:rPr>
          <w:lang w:eastAsia="zh-CN"/>
        </w:rPr>
        <w:t>IoT</w:t>
      </w:r>
      <w:proofErr w:type="spellEnd"/>
      <w:r>
        <w:rPr>
          <w:lang w:eastAsia="zh-CN"/>
        </w:rPr>
        <w:t xml:space="preserve">-MTN, given the RTD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there are likely enhancement issues to study for this particular relationship.</w:t>
      </w:r>
    </w:p>
    <w:p w14:paraId="4480E7B5" w14:textId="179F5DFB" w:rsidR="00AA139F" w:rsidRDefault="00AA139F" w:rsidP="00AA139F">
      <w:pPr>
        <w:rPr>
          <w:rFonts w:eastAsia="SimSun"/>
          <w:bCs/>
          <w:lang w:eastAsia="zh-CN"/>
        </w:rPr>
      </w:pPr>
      <w:r w:rsidRPr="001A5D96">
        <w:rPr>
          <w:rFonts w:eastAsia="SimSun"/>
          <w:b/>
          <w:bCs/>
          <w:highlight w:val="yellow"/>
          <w:u w:val="single"/>
          <w:lang w:eastAsia="zh-CN"/>
        </w:rPr>
        <w:t xml:space="preserve">FL Proposal </w:t>
      </w:r>
      <w:r w:rsidR="00F178D3">
        <w:rPr>
          <w:rFonts w:eastAsia="SimSun"/>
          <w:b/>
          <w:bCs/>
          <w:highlight w:val="yellow"/>
          <w:u w:val="single"/>
          <w:lang w:eastAsia="zh-CN"/>
        </w:rPr>
        <w:t>7</w:t>
      </w:r>
      <w:r w:rsidRPr="001A5D96">
        <w:rPr>
          <w:rFonts w:eastAsia="SimSun"/>
          <w:b/>
          <w:bCs/>
          <w:highlight w:val="yellow"/>
          <w:u w:val="single"/>
          <w:lang w:eastAsia="zh-CN"/>
        </w:rPr>
        <w:t>.</w:t>
      </w:r>
      <w:r w:rsidR="00F178D3">
        <w:rPr>
          <w:rFonts w:eastAsia="SimSun"/>
          <w:b/>
          <w:bCs/>
          <w:highlight w:val="yellow"/>
          <w:u w:val="single"/>
          <w:lang w:eastAsia="zh-CN"/>
        </w:rPr>
        <w:t>1-</w:t>
      </w:r>
      <w:r>
        <w:rPr>
          <w:rFonts w:eastAsia="SimSun"/>
          <w:b/>
          <w:bCs/>
          <w:highlight w:val="yellow"/>
          <w:u w:val="single"/>
          <w:lang w:eastAsia="zh-CN"/>
        </w:rPr>
        <w:t>2</w:t>
      </w:r>
      <w:r w:rsidRPr="001A5D96">
        <w:rPr>
          <w:rFonts w:eastAsia="SimSun"/>
          <w:b/>
          <w:bCs/>
          <w:highlight w:val="yellow"/>
          <w:u w:val="single"/>
          <w:lang w:eastAsia="zh-CN"/>
        </w:rPr>
        <w:t xml:space="preserve">: </w:t>
      </w:r>
      <w:r w:rsidR="00F178D3">
        <w:rPr>
          <w:rFonts w:eastAsia="SimSun"/>
          <w:bCs/>
          <w:highlight w:val="yellow"/>
          <w:lang w:eastAsia="zh-CN"/>
        </w:rPr>
        <w:t>Study timing relationship issues arising f</w:t>
      </w:r>
      <w:r w:rsidR="007E7A26">
        <w:rPr>
          <w:rFonts w:eastAsia="SimSun"/>
          <w:bCs/>
          <w:highlight w:val="yellow"/>
          <w:lang w:eastAsia="zh-CN"/>
        </w:rPr>
        <w:t>r</w:t>
      </w:r>
      <w:r w:rsidR="00F178D3">
        <w:rPr>
          <w:rFonts w:eastAsia="SimSun"/>
          <w:bCs/>
          <w:highlight w:val="yellow"/>
          <w:lang w:eastAsia="zh-CN"/>
        </w:rPr>
        <w:t>om timing advance command</w:t>
      </w:r>
      <w:r w:rsidRPr="001A5D96">
        <w:rPr>
          <w:rFonts w:eastAsia="SimSun"/>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r w:rsidR="00E52F84" w14:paraId="794E34E8" w14:textId="77777777" w:rsidTr="007421BA">
        <w:tc>
          <w:tcPr>
            <w:tcW w:w="3102" w:type="dxa"/>
          </w:tcPr>
          <w:p w14:paraId="78A569A9" w14:textId="579F722A"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CD368DC" w14:textId="1AEBA02F"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56AB27C" w14:textId="1017013E"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1E5DAD86" w14:textId="77777777" w:rsidTr="007421BA">
        <w:tc>
          <w:tcPr>
            <w:tcW w:w="3102" w:type="dxa"/>
          </w:tcPr>
          <w:p w14:paraId="626AF388" w14:textId="7109FC96"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C0D80E6" w14:textId="7777777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D16CA59" w14:textId="272C06F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Okay to study this further but we are not sure whether this proposal can be combined with proposal 1.1-2 and 1.2-2.</w:t>
            </w:r>
          </w:p>
        </w:tc>
      </w:tr>
      <w:tr w:rsidR="0065061F" w14:paraId="53AE671D" w14:textId="77777777" w:rsidTr="007421BA">
        <w:tc>
          <w:tcPr>
            <w:tcW w:w="3102" w:type="dxa"/>
          </w:tcPr>
          <w:p w14:paraId="1657BBC4" w14:textId="74E30B9D"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3ECAFFE2" w14:textId="44AC75B9"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CC744FD" w14:textId="77777777"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3505B7" w14:paraId="29A75B4B" w14:textId="77777777" w:rsidTr="007421BA">
        <w:tc>
          <w:tcPr>
            <w:tcW w:w="3102" w:type="dxa"/>
          </w:tcPr>
          <w:p w14:paraId="401425B6" w14:textId="41A0981D"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5FF79C92" w14:textId="677981CE"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393E64A2" w14:textId="77777777"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570EF581" w14:textId="77777777" w:rsidTr="007421BA">
        <w:tc>
          <w:tcPr>
            <w:tcW w:w="3102" w:type="dxa"/>
          </w:tcPr>
          <w:p w14:paraId="1EB58BBE" w14:textId="758478B3"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b w:val="0"/>
                <w:bCs w:val="0"/>
              </w:rPr>
              <w:t>MediaTek</w:t>
            </w:r>
            <w:proofErr w:type="spellEnd"/>
          </w:p>
        </w:tc>
        <w:tc>
          <w:tcPr>
            <w:tcW w:w="3102" w:type="dxa"/>
          </w:tcPr>
          <w:p w14:paraId="35BEB5B1" w14:textId="7BF242BF"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4D0D95"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B1C331" w14:textId="77777777" w:rsidTr="007421BA">
        <w:tc>
          <w:tcPr>
            <w:tcW w:w="3102" w:type="dxa"/>
          </w:tcPr>
          <w:p w14:paraId="569C2D07" w14:textId="32E10EDB"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07853B0" w14:textId="3ED31400"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632F6139"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666BE" w14:paraId="25125598" w14:textId="77777777" w:rsidTr="007421BA">
        <w:tc>
          <w:tcPr>
            <w:tcW w:w="3102" w:type="dxa"/>
          </w:tcPr>
          <w:p w14:paraId="25EC207B" w14:textId="4325A1B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6EA6C288" w14:textId="15BADF2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E81CFEC" w14:textId="7777777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E18CA" w14:paraId="14B3AB1F" w14:textId="77777777" w:rsidTr="007421BA">
        <w:tc>
          <w:tcPr>
            <w:tcW w:w="3102" w:type="dxa"/>
          </w:tcPr>
          <w:p w14:paraId="288D655E" w14:textId="4BB88AEB"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Spreadtrum</w:t>
            </w:r>
            <w:proofErr w:type="spellEnd"/>
          </w:p>
        </w:tc>
        <w:tc>
          <w:tcPr>
            <w:tcW w:w="3102" w:type="dxa"/>
          </w:tcPr>
          <w:p w14:paraId="53769021" w14:textId="01B63E3B"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068418AF" w14:textId="77777777"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671CD95B" w:rsidR="00AA139F" w:rsidRDefault="00AA139F">
      <w:pPr>
        <w:spacing w:after="180" w:line="360" w:lineRule="auto"/>
        <w:rPr>
          <w:lang w:eastAsia="zh-CN"/>
        </w:rPr>
      </w:pPr>
    </w:p>
    <w:p w14:paraId="0FC62E6E" w14:textId="58879F99" w:rsidR="007E7A26" w:rsidRDefault="00481ED8" w:rsidP="007E7A26">
      <w:pPr>
        <w:pStyle w:val="Heading3"/>
        <w:rPr>
          <w:lang w:eastAsia="zh-CN"/>
        </w:rPr>
      </w:pPr>
      <w:r>
        <w:rPr>
          <w:lang w:eastAsia="zh-CN"/>
        </w:rPr>
        <w:t>THIRD</w:t>
      </w:r>
      <w:r w:rsidR="007E7A26">
        <w:rPr>
          <w:lang w:eastAsia="zh-CN"/>
        </w:rPr>
        <w:t xml:space="preserve"> ROUND - Timing Advance</w:t>
      </w:r>
    </w:p>
    <w:p w14:paraId="58CB714B" w14:textId="51F8DD77" w:rsidR="007E7A26" w:rsidRPr="007E7A26" w:rsidRDefault="007E7A26">
      <w:pPr>
        <w:spacing w:after="180" w:line="360" w:lineRule="auto"/>
        <w:rPr>
          <w:lang w:eastAsia="zh-CN"/>
        </w:rPr>
      </w:pPr>
      <w:r>
        <w:rPr>
          <w:lang w:eastAsia="zh-CN"/>
        </w:rPr>
        <w:t xml:space="preserve">12 out of 13 responding companies support </w:t>
      </w:r>
      <w:r w:rsidRPr="007E7A26">
        <w:rPr>
          <w:rFonts w:eastAsia="SimSun"/>
          <w:lang w:eastAsia="zh-CN"/>
        </w:rPr>
        <w:t>FL Proposal 7.1-2. Qualcomm</w:t>
      </w:r>
      <w:r>
        <w:rPr>
          <w:rFonts w:eastAsia="SimSun"/>
          <w:lang w:eastAsia="zh-CN"/>
        </w:rPr>
        <w:t xml:space="preserve"> expresses the view that the intent (outside of HD-FDD and UE sending its TA to </w:t>
      </w:r>
      <w:proofErr w:type="spellStart"/>
      <w:r>
        <w:rPr>
          <w:rFonts w:eastAsia="SimSun"/>
          <w:lang w:eastAsia="zh-CN"/>
        </w:rPr>
        <w:t>eNB</w:t>
      </w:r>
      <w:proofErr w:type="spellEnd"/>
      <w:r>
        <w:rPr>
          <w:rFonts w:eastAsia="SimSun"/>
          <w:lang w:eastAsia="zh-CN"/>
        </w:rPr>
        <w:t xml:space="preserve">) is unclear. </w:t>
      </w:r>
      <w:r w:rsidR="00DC641E">
        <w:rPr>
          <w:rFonts w:eastAsia="SimSun"/>
          <w:lang w:eastAsia="zh-CN"/>
        </w:rPr>
        <w:t xml:space="preserve">The issue of HD-FDD is discussed in section 2.4 here. The issue of sending UE TA to </w:t>
      </w:r>
      <w:proofErr w:type="spellStart"/>
      <w:r w:rsidR="00DC641E">
        <w:rPr>
          <w:rFonts w:eastAsia="SimSun"/>
          <w:lang w:eastAsia="zh-CN"/>
        </w:rPr>
        <w:t>eNB</w:t>
      </w:r>
      <w:proofErr w:type="spellEnd"/>
      <w:r w:rsidR="00DC641E">
        <w:rPr>
          <w:rFonts w:eastAsia="SimSun"/>
          <w:lang w:eastAsia="zh-CN"/>
        </w:rPr>
        <w:t xml:space="preserve"> is covered in AI 8.15.2. </w:t>
      </w:r>
      <w:r>
        <w:rPr>
          <w:rFonts w:eastAsia="SimSun"/>
          <w:lang w:eastAsia="zh-CN"/>
        </w:rPr>
        <w:t>Th</w:t>
      </w:r>
      <w:r w:rsidR="00DC641E">
        <w:rPr>
          <w:rFonts w:eastAsia="SimSun"/>
          <w:lang w:eastAsia="zh-CN"/>
        </w:rPr>
        <w:t>e</w:t>
      </w:r>
      <w:r>
        <w:rPr>
          <w:rFonts w:eastAsia="SimSun"/>
          <w:lang w:eastAsia="zh-CN"/>
        </w:rPr>
        <w:t xml:space="preserve"> issue </w:t>
      </w:r>
      <w:r w:rsidR="00DC641E">
        <w:rPr>
          <w:rFonts w:eastAsia="SimSun"/>
          <w:lang w:eastAsia="zh-CN"/>
        </w:rPr>
        <w:t xml:space="preserve">here </w:t>
      </w:r>
      <w:r>
        <w:rPr>
          <w:rFonts w:eastAsia="SimSun"/>
          <w:lang w:eastAsia="zh-CN"/>
        </w:rPr>
        <w:t xml:space="preserve">is about when the </w:t>
      </w:r>
      <w:proofErr w:type="spellStart"/>
      <w:r>
        <w:rPr>
          <w:rFonts w:eastAsia="SimSun"/>
          <w:lang w:eastAsia="zh-CN"/>
        </w:rPr>
        <w:t>eNB</w:t>
      </w:r>
      <w:proofErr w:type="spellEnd"/>
      <w:r>
        <w:rPr>
          <w:rFonts w:eastAsia="SimSun"/>
          <w:lang w:eastAsia="zh-CN"/>
        </w:rPr>
        <w:t xml:space="preserve"> can be sure that the UE has taken account </w:t>
      </w:r>
      <w:r w:rsidR="00481ED8">
        <w:rPr>
          <w:rFonts w:eastAsia="SimSun"/>
          <w:lang w:eastAsia="zh-CN"/>
        </w:rPr>
        <w:t xml:space="preserve">of the commanded TA in its </w:t>
      </w:r>
      <w:r>
        <w:rPr>
          <w:rFonts w:eastAsia="SimSun"/>
          <w:lang w:eastAsia="zh-CN"/>
        </w:rPr>
        <w:t>UL transmissions</w:t>
      </w:r>
      <w:r w:rsidR="00DC641E">
        <w:rPr>
          <w:rFonts w:eastAsia="SimSun"/>
          <w:lang w:eastAsia="zh-CN"/>
        </w:rPr>
        <w:t>.</w:t>
      </w:r>
      <w:r>
        <w:rPr>
          <w:rFonts w:eastAsia="SimSun"/>
          <w:lang w:eastAsia="zh-CN"/>
        </w:rPr>
        <w:t xml:space="preserve"> </w:t>
      </w:r>
      <w:r w:rsidR="00481ED8">
        <w:rPr>
          <w:rFonts w:eastAsia="SimSun"/>
          <w:lang w:eastAsia="zh-CN"/>
        </w:rPr>
        <w:lastRenderedPageBreak/>
        <w:t xml:space="preserve">Huawei suggests that this issue can be tackled in proposals </w:t>
      </w:r>
      <w:r w:rsidR="00481ED8" w:rsidRPr="00481ED8">
        <w:rPr>
          <w:rFonts w:eastAsia="SimSun"/>
          <w:lang w:eastAsia="zh-CN"/>
        </w:rPr>
        <w:t>1.1-2 and 1.2-2.</w:t>
      </w:r>
      <w:r w:rsidR="00481ED8">
        <w:rPr>
          <w:rFonts w:eastAsia="SimSun"/>
          <w:lang w:eastAsia="zh-CN"/>
        </w:rPr>
        <w:t xml:space="preserve"> This FL agrees with this point and so have included TA activation time in the list of ti</w:t>
      </w:r>
      <w:r w:rsidR="00DC641E">
        <w:rPr>
          <w:rFonts w:eastAsia="SimSun"/>
          <w:lang w:eastAsia="zh-CN"/>
        </w:rPr>
        <w:t>ming relationships to be studied.</w:t>
      </w: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proofErr w:type="spellStart"/>
            <w:r>
              <w:rPr>
                <w:lang w:eastAsia="zh-CN"/>
              </w:rPr>
              <w:t>Spreadtrum</w:t>
            </w:r>
            <w:proofErr w:type="spellEnd"/>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Heading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SimSun"/>
          <w:bCs/>
          <w:lang w:eastAsia="zh-CN"/>
        </w:rPr>
      </w:pPr>
      <w:r w:rsidRPr="00F178D3">
        <w:rPr>
          <w:rFonts w:eastAsia="SimSun"/>
          <w:b/>
          <w:bCs/>
          <w:highlight w:val="magenta"/>
          <w:u w:val="single"/>
          <w:lang w:eastAsia="zh-CN"/>
        </w:rPr>
        <w:t xml:space="preserve">FL Conclusion 14.1-2: </w:t>
      </w:r>
      <w:r w:rsidRPr="00F178D3">
        <w:rPr>
          <w:rFonts w:eastAsia="SimSun"/>
          <w:bCs/>
          <w:highlight w:val="magenta"/>
          <w:lang w:eastAsia="zh-CN"/>
        </w:rPr>
        <w:t>MAC contention resolution timer is discussed in RAN2.</w:t>
      </w:r>
    </w:p>
    <w:p w14:paraId="359C17F6" w14:textId="77777777" w:rsidR="00DA195F" w:rsidRDefault="00513E5F">
      <w:pPr>
        <w:rPr>
          <w:bCs/>
        </w:rPr>
      </w:pPr>
      <w:r>
        <w:rPr>
          <w:bCs/>
        </w:rPr>
        <w:lastRenderedPageBreak/>
        <w:br w:type="page"/>
      </w:r>
    </w:p>
    <w:p w14:paraId="1BA1B5C1" w14:textId="77777777" w:rsidR="00DA195F" w:rsidRDefault="00513E5F">
      <w:pPr>
        <w:pStyle w:val="Heading2"/>
      </w:pPr>
      <w:r>
        <w:lastRenderedPageBreak/>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w:t>
      </w:r>
      <w:proofErr w:type="spellStart"/>
      <w:r>
        <w:rPr>
          <w:rFonts w:eastAsia="SimSun"/>
          <w:bCs/>
          <w:lang w:eastAsia="zh-CN"/>
        </w:rPr>
        <w:t>IoT</w:t>
      </w:r>
      <w:proofErr w:type="spellEnd"/>
      <w:r>
        <w:rPr>
          <w:rFonts w:eastAsia="SimSun"/>
          <w:bCs/>
          <w:lang w:eastAsia="zh-CN"/>
        </w:rPr>
        <w:t xml:space="preserve">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In terrestrial NB-</w:t>
      </w:r>
      <w:proofErr w:type="spellStart"/>
      <w:r>
        <w:rPr>
          <w:rFonts w:eastAsia="SimSun"/>
          <w:bCs/>
          <w:lang w:eastAsia="zh-CN"/>
        </w:rPr>
        <w:t>IoT</w:t>
      </w:r>
      <w:proofErr w:type="spellEnd"/>
      <w:r>
        <w:rPr>
          <w:rFonts w:eastAsia="SimSun"/>
          <w:bCs/>
          <w:lang w:eastAsia="zh-CN"/>
        </w:rPr>
        <w:t xml:space="preserve">,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 xml:space="preserve">What are the reasons for applying NPDCCH / MPDCCH monitoring </w:t>
      </w:r>
      <w:proofErr w:type="gramStart"/>
      <w:r>
        <w:rPr>
          <w:rFonts w:eastAsia="SimSun"/>
          <w:bCs/>
          <w:lang w:eastAsia="zh-CN"/>
        </w:rPr>
        <w:t>restrictions:</w:t>
      </w:r>
      <w:proofErr w:type="gramEnd"/>
    </w:p>
    <w:p w14:paraId="5FBDE09B"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Avoid UL / DL collisions in HD-FDD.</w:t>
      </w:r>
    </w:p>
    <w:p w14:paraId="125E71C1"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CA72B4">
        <w:rPr>
          <w:rFonts w:eastAsia="SimSun"/>
          <w:bCs/>
          <w:lang w:eastAsia="zh-CN"/>
        </w:rPr>
        <w:t>Allows time for UE to decode NPDCCH / MPDCCH (this</w:t>
      </w:r>
      <w:r>
        <w:rPr>
          <w:rFonts w:eastAsia="SimSun"/>
          <w:bCs/>
          <w:lang w:eastAsia="zh-CN"/>
        </w:rPr>
        <w:t xml:space="preserve"> is a reason in the legacy terrestrial NB-</w:t>
      </w:r>
      <w:proofErr w:type="spellStart"/>
      <w:r>
        <w:rPr>
          <w:rFonts w:eastAsia="SimSun"/>
          <w:bCs/>
          <w:lang w:eastAsia="zh-CN"/>
        </w:rPr>
        <w:t>IoT</w:t>
      </w:r>
      <w:proofErr w:type="spellEnd"/>
      <w:r>
        <w:rPr>
          <w:rFonts w:eastAsia="SimSun"/>
          <w:bCs/>
          <w:lang w:eastAsia="zh-CN"/>
        </w:rPr>
        <w:t xml:space="preserve">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w:t>
      </w:r>
      <w:proofErr w:type="spellStart"/>
      <w:r>
        <w:rPr>
          <w:rFonts w:eastAsia="SimSun"/>
          <w:bCs/>
          <w:color w:val="0070C0"/>
          <w:lang w:eastAsia="zh-CN"/>
        </w:rPr>
        <w:t>NB_IoT</w:t>
      </w:r>
      <w:proofErr w:type="spellEnd"/>
      <w:r>
        <w:rPr>
          <w:rFonts w:eastAsia="SimSun"/>
          <w:bCs/>
          <w:color w:val="0070C0"/>
          <w:lang w:eastAsia="zh-CN"/>
        </w:rPr>
        <w:t xml:space="preserve"> and </w:t>
      </w:r>
      <w:proofErr w:type="spellStart"/>
      <w:r w:rsidR="007779DD">
        <w:rPr>
          <w:rFonts w:eastAsia="SimSun"/>
          <w:bCs/>
          <w:color w:val="0070C0"/>
          <w:lang w:eastAsia="zh-CN"/>
        </w:rPr>
        <w:t>Emtc</w:t>
      </w:r>
      <w:proofErr w:type="spellEnd"/>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w:t>
      </w:r>
      <w:proofErr w:type="spellStart"/>
      <w:r>
        <w:rPr>
          <w:rFonts w:eastAsia="SimSun"/>
          <w:bCs/>
          <w:color w:val="0070C0"/>
          <w:lang w:eastAsia="zh-CN"/>
        </w:rPr>
        <w:t>IoT</w:t>
      </w:r>
      <w:proofErr w:type="spellEnd"/>
      <w:r>
        <w:rPr>
          <w:rFonts w:eastAsia="SimSun"/>
          <w:bCs/>
          <w:color w:val="0070C0"/>
          <w:lang w:eastAsia="zh-CN"/>
        </w:rPr>
        <w: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proofErr w:type="spellStart"/>
      <w:r w:rsidR="007779DD">
        <w:rPr>
          <w:rFonts w:eastAsia="SimSun"/>
          <w:bCs/>
          <w:lang w:eastAsia="zh-CN"/>
        </w:rPr>
        <w:t>Enb</w:t>
      </w:r>
      <w:proofErr w:type="spellEnd"/>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w:t>
      </w:r>
      <w:proofErr w:type="spellStart"/>
      <w:r>
        <w:rPr>
          <w:rFonts w:hint="eastAsia"/>
          <w:bCs/>
          <w:sz w:val="20"/>
          <w:szCs w:val="20"/>
          <w:lang w:eastAsia="zh-CN"/>
        </w:rPr>
        <w:t>IoT</w:t>
      </w:r>
      <w:proofErr w:type="spellEnd"/>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proofErr w:type="spellStart"/>
      <w:r>
        <w:rPr>
          <w:rFonts w:hint="eastAsia"/>
          <w:bCs/>
          <w:sz w:val="20"/>
          <w:szCs w:val="20"/>
          <w:lang w:eastAsia="zh-CN"/>
        </w:rPr>
        <w:t>IoT</w:t>
      </w:r>
      <w:proofErr w:type="spellEnd"/>
      <w:r>
        <w:rPr>
          <w:rFonts w:hint="eastAsia"/>
          <w:bCs/>
          <w:sz w:val="20"/>
          <w:szCs w:val="20"/>
          <w:lang w:eastAsia="zh-CN"/>
        </w:rPr>
        <w:t xml:space="preserve">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w:t>
            </w:r>
            <w:proofErr w:type="spellStart"/>
            <w:r w:rsidR="00A62DDC">
              <w:rPr>
                <w:rFonts w:hint="eastAsia"/>
                <w:lang w:eastAsia="zh-CN"/>
              </w:rPr>
              <w:t>gNB</w:t>
            </w:r>
            <w:proofErr w:type="spellEnd"/>
            <w:r w:rsidR="00A62DDC">
              <w:rPr>
                <w:rFonts w:hint="eastAsia"/>
                <w:lang w:eastAsia="zh-CN"/>
              </w:rPr>
              <w:t xml:space="preserve">.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proofErr w:type="spellStart"/>
            <w:r>
              <w:rPr>
                <w:lang w:eastAsia="zh-CN"/>
              </w:rPr>
              <w:t>MediaTek</w:t>
            </w:r>
            <w:proofErr w:type="spellEnd"/>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Heading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5504F5" w:rsidR="00F178D3" w:rsidRDefault="00F178D3" w:rsidP="00F178D3">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sidR="00CA72B4">
        <w:rPr>
          <w:rFonts w:eastAsia="SimSun"/>
          <w:bCs/>
          <w:highlight w:val="magenta"/>
          <w:lang w:eastAsia="zh-CN"/>
        </w:rPr>
        <w:t>Leave the core issue for AI 8.</w:t>
      </w:r>
      <w:r w:rsidR="00DC641E">
        <w:rPr>
          <w:rFonts w:eastAsia="SimSun"/>
          <w:bCs/>
          <w:highlight w:val="magenta"/>
          <w:lang w:eastAsia="zh-CN"/>
        </w:rPr>
        <w:t>1</w:t>
      </w:r>
      <w:r w:rsidR="00CA72B4">
        <w:rPr>
          <w:rFonts w:eastAsia="SimSun"/>
          <w:bCs/>
          <w:highlight w:val="magenta"/>
          <w:lang w:eastAsia="zh-CN"/>
        </w:rPr>
        <w:t>5.2</w:t>
      </w:r>
      <w:r w:rsidRPr="00CA72B4">
        <w:rPr>
          <w:rFonts w:eastAsia="SimSun"/>
          <w:bCs/>
          <w:highlight w:val="magenta"/>
          <w:lang w:eastAsia="zh-CN"/>
        </w:rPr>
        <w:t>.</w:t>
      </w:r>
      <w:r w:rsidR="00CA72B4" w:rsidRPr="00CA72B4">
        <w:rPr>
          <w:rFonts w:eastAsia="SimSun"/>
          <w:bCs/>
          <w:highlight w:val="magenta"/>
          <w:lang w:eastAsia="zh-CN"/>
        </w:rPr>
        <w:t xml:space="preserve"> Consider the impact of timing offset enhancements on the tuning times and related gaps</w:t>
      </w:r>
      <w:r w:rsidR="00CA72B4">
        <w:rPr>
          <w:rFonts w:eastAsia="SimSun"/>
          <w:bCs/>
          <w:highlight w:val="magenta"/>
          <w:lang w:eastAsia="zh-CN"/>
        </w:rPr>
        <w:t xml:space="preserve"> when more progress is made</w:t>
      </w:r>
      <w:r w:rsidR="00CA72B4" w:rsidRPr="00CA72B4">
        <w:rPr>
          <w:rFonts w:eastAsia="SimSun"/>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 xml:space="preserve">The UE needs to have accurate timing and frequency compensation before UL transmission. How do the </w:t>
      </w:r>
      <w:proofErr w:type="spellStart"/>
      <w:r>
        <w:rPr>
          <w:rFonts w:eastAsia="SimSun"/>
          <w:bCs/>
          <w:lang w:eastAsia="zh-CN"/>
        </w:rPr>
        <w:t>IoT</w:t>
      </w:r>
      <w:proofErr w:type="spellEnd"/>
      <w:r>
        <w:rPr>
          <w:rFonts w:eastAsia="SimSun"/>
          <w:bCs/>
          <w:lang w:eastAsia="zh-CN"/>
        </w:rPr>
        <w: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bookmarkStart w:id="9" w:name="_Hlk63321251"/>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bookmarkEnd w:id="9"/>
    <w:p w14:paraId="34227B6B" w14:textId="1029EBC9" w:rsidR="00DA195F" w:rsidRDefault="00513E5F">
      <w:pPr>
        <w:rPr>
          <w:rFonts w:eastAsia="SimSun"/>
          <w:color w:val="0070C0"/>
          <w:lang w:eastAsia="zh-CN"/>
        </w:rPr>
      </w:pPr>
      <w:r>
        <w:rPr>
          <w:rFonts w:eastAsia="SimSun"/>
          <w:color w:val="0070C0"/>
        </w:rPr>
        <w:t xml:space="preserve">In general, what set of R16 </w:t>
      </w:r>
      <w:proofErr w:type="spellStart"/>
      <w:r w:rsidR="0010516E">
        <w:rPr>
          <w:rFonts w:eastAsia="SimSun"/>
          <w:color w:val="0070C0"/>
        </w:rPr>
        <w:t>Emtc</w:t>
      </w:r>
      <w:proofErr w:type="spellEnd"/>
      <w:r>
        <w:rPr>
          <w:rFonts w:eastAsia="SimSun"/>
          <w:color w:val="0070C0"/>
        </w:rPr>
        <w:t xml:space="preserve"> and NB-</w:t>
      </w:r>
      <w:proofErr w:type="spellStart"/>
      <w:r>
        <w:rPr>
          <w:rFonts w:eastAsia="SimSun"/>
          <w:color w:val="0070C0"/>
        </w:rPr>
        <w:t>IoT</w:t>
      </w:r>
      <w:proofErr w:type="spellEnd"/>
      <w:r>
        <w:rPr>
          <w:rFonts w:eastAsia="SimSun"/>
          <w:color w:val="0070C0"/>
        </w:rPr>
        <w:t xml:space="preserve"> features need to be supported in </w:t>
      </w:r>
      <w:proofErr w:type="spellStart"/>
      <w:r>
        <w:rPr>
          <w:rFonts w:eastAsia="SimSun"/>
          <w:color w:val="0070C0"/>
        </w:rPr>
        <w:t>IoT</w:t>
      </w:r>
      <w:proofErr w:type="spellEnd"/>
      <w:r>
        <w:rPr>
          <w:rFonts w:eastAsia="SimSun"/>
          <w:color w:val="0070C0"/>
        </w:rPr>
        <w:t xml:space="preserve">-NTN?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Discuss timing offsets for PUR and EDT in NTN-</w:t>
      </w:r>
      <w:proofErr w:type="spellStart"/>
      <w:r>
        <w:rPr>
          <w:rFonts w:eastAsia="SimSun"/>
          <w:bCs/>
          <w:lang w:eastAsia="zh-CN"/>
        </w:rPr>
        <w:t>IoT</w:t>
      </w:r>
      <w:proofErr w:type="spellEnd"/>
      <w:r>
        <w:rPr>
          <w:rFonts w:eastAsia="SimSun"/>
          <w:bCs/>
          <w:lang w:eastAsia="zh-CN"/>
        </w:rPr>
        <w:t xml:space="preserve">.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Proposal 5: Discuss timing offsets for transmission of preconfigured uplink resources and EDT in NTN-</w:t>
      </w:r>
      <w:proofErr w:type="spellStart"/>
      <w:r>
        <w:rPr>
          <w:bCs/>
        </w:rPr>
        <w:t>IoT</w:t>
      </w:r>
      <w:proofErr w:type="spellEnd"/>
      <w:r>
        <w:rPr>
          <w:bCs/>
        </w:rPr>
        <w:t xml:space="preserve">.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w:t>
      </w:r>
      <w:proofErr w:type="spellStart"/>
      <w:r>
        <w:rPr>
          <w:rFonts w:eastAsia="SimSun"/>
          <w:bCs/>
          <w:lang w:eastAsia="zh-CN"/>
        </w:rPr>
        <w:t>IoT</w:t>
      </w:r>
      <w:proofErr w:type="spellEnd"/>
      <w:r>
        <w:rPr>
          <w:rFonts w:eastAsia="SimSun"/>
          <w:bCs/>
          <w:lang w:eastAsia="zh-CN"/>
        </w:rPr>
        <w:t xml:space="preserve">-NTN?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 xml:space="preserve">Should the study seek to support PUR and EDT features in Rel17 </w:t>
      </w:r>
      <w:proofErr w:type="spellStart"/>
      <w:r>
        <w:rPr>
          <w:rFonts w:eastAsia="SimSun"/>
          <w:bCs/>
          <w:lang w:eastAsia="zh-CN"/>
        </w:rPr>
        <w:t>IoT</w:t>
      </w:r>
      <w:proofErr w:type="spellEnd"/>
      <w:r>
        <w:rPr>
          <w:rFonts w:eastAsia="SimSun"/>
          <w:bCs/>
          <w:lang w:eastAsia="zh-CN"/>
        </w:rPr>
        <w: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It is perhaps too early to consider R16 NB-</w:t>
            </w:r>
            <w:proofErr w:type="spellStart"/>
            <w:r>
              <w:rPr>
                <w:lang w:eastAsia="zh-CN"/>
              </w:rPr>
              <w:t>IoT</w:t>
            </w:r>
            <w:proofErr w:type="spellEnd"/>
            <w:r>
              <w:rPr>
                <w:lang w:eastAsia="zh-CN"/>
              </w:rPr>
              <w:t xml:space="preserve">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18B949F9" w14:textId="3A419BAC" w:rsidR="00867324" w:rsidRDefault="00867324" w:rsidP="00867324">
            <w:pPr>
              <w:spacing w:after="180" w:line="360" w:lineRule="auto"/>
              <w:rPr>
                <w:lang w:eastAsia="zh-CN"/>
              </w:rPr>
            </w:pPr>
            <w:r w:rsidRPr="002E58AD">
              <w:rPr>
                <w:lang w:eastAsia="zh-CN"/>
              </w:rPr>
              <w:t>It is too early to consider R16 NB-</w:t>
            </w:r>
            <w:proofErr w:type="spellStart"/>
            <w:r w:rsidRPr="002E58AD">
              <w:rPr>
                <w:lang w:eastAsia="zh-CN"/>
              </w:rPr>
              <w:t>IoT</w:t>
            </w:r>
            <w:proofErr w:type="spellEnd"/>
            <w:r w:rsidRPr="002E58AD">
              <w:rPr>
                <w:lang w:eastAsia="zh-CN"/>
              </w:rPr>
              <w:t xml:space="preserve">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It is too early to consider R16 NB-</w:t>
            </w:r>
            <w:proofErr w:type="spellStart"/>
            <w:r w:rsidRPr="002E58AD">
              <w:rPr>
                <w:lang w:eastAsia="zh-CN"/>
              </w:rPr>
              <w:t>IoT</w:t>
            </w:r>
            <w:proofErr w:type="spellEnd"/>
            <w:r w:rsidRPr="002E58AD">
              <w:rPr>
                <w:lang w:eastAsia="zh-CN"/>
              </w:rPr>
              <w:t xml:space="preserve">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proofErr w:type="spellStart"/>
            <w:r>
              <w:rPr>
                <w:lang w:eastAsia="zh-CN"/>
              </w:rPr>
              <w:lastRenderedPageBreak/>
              <w:t>MediaTek</w:t>
            </w:r>
            <w:proofErr w:type="spellEnd"/>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w:t>
            </w:r>
            <w:proofErr w:type="spellStart"/>
            <w:r>
              <w:rPr>
                <w:lang w:eastAsia="zh-CN"/>
              </w:rPr>
              <w:t>IoT</w:t>
            </w:r>
            <w:proofErr w:type="spellEnd"/>
            <w:r>
              <w:rPr>
                <w:lang w:eastAsia="zh-CN"/>
              </w:rPr>
              <w:t>-NTN study item.</w:t>
            </w:r>
          </w:p>
        </w:tc>
      </w:tr>
    </w:tbl>
    <w:p w14:paraId="2B46E4B5" w14:textId="77777777" w:rsidR="00435A58" w:rsidRPr="00435A58" w:rsidRDefault="00435A58">
      <w:pPr>
        <w:pStyle w:val="BodyText"/>
        <w:rPr>
          <w:rFonts w:eastAsia="SimSun"/>
          <w:bCs/>
          <w:lang w:eastAsia="zh-CN"/>
        </w:rPr>
      </w:pPr>
    </w:p>
    <w:p w14:paraId="1A3E4FBB" w14:textId="77777777" w:rsidR="00CA72B4" w:rsidRDefault="00CA72B4" w:rsidP="00CA72B4">
      <w:pPr>
        <w:rPr>
          <w:b/>
        </w:rPr>
      </w:pPr>
    </w:p>
    <w:p w14:paraId="63856FA1" w14:textId="50E86965" w:rsidR="00CA72B4" w:rsidRDefault="00CA72B4" w:rsidP="00CA72B4">
      <w:pPr>
        <w:pStyle w:val="Heading3"/>
      </w:pPr>
      <w:r>
        <w:t>SECOND ROUND: PUR and EDT Issues</w:t>
      </w:r>
    </w:p>
    <w:p w14:paraId="46E698DC" w14:textId="77777777" w:rsidR="00CA72B4" w:rsidRDefault="00CA72B4">
      <w:pPr>
        <w:rPr>
          <w:bCs/>
        </w:rPr>
      </w:pPr>
      <w:r>
        <w:rPr>
          <w:bCs/>
        </w:rPr>
        <w:t>5 respondents out of 6 advocate for at least de-</w:t>
      </w:r>
      <w:proofErr w:type="spellStart"/>
      <w:r>
        <w:rPr>
          <w:bCs/>
        </w:rPr>
        <w:t>prioritisation</w:t>
      </w:r>
      <w:proofErr w:type="spellEnd"/>
      <w:r>
        <w:rPr>
          <w:bCs/>
        </w:rPr>
        <w:t xml:space="preserve"> of PUR and EDT for this study.</w:t>
      </w:r>
    </w:p>
    <w:p w14:paraId="02403E52" w14:textId="77777777" w:rsidR="00CA72B4" w:rsidRDefault="00CA72B4">
      <w:pPr>
        <w:rPr>
          <w:b/>
        </w:rPr>
      </w:pPr>
    </w:p>
    <w:p w14:paraId="3E452E65" w14:textId="58BB9083" w:rsidR="00CA72B4" w:rsidRDefault="00CA72B4" w:rsidP="00CA72B4">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3</w:t>
      </w:r>
      <w:r w:rsidRPr="00F178D3">
        <w:rPr>
          <w:rFonts w:eastAsia="SimSun"/>
          <w:b/>
          <w:bCs/>
          <w:highlight w:val="magenta"/>
          <w:u w:val="single"/>
          <w:lang w:eastAsia="zh-CN"/>
        </w:rPr>
        <w:t>.1-</w:t>
      </w:r>
      <w:r w:rsidRPr="00CA72B4">
        <w:rPr>
          <w:rFonts w:eastAsia="SimSun"/>
          <w:b/>
          <w:bCs/>
          <w:highlight w:val="magenta"/>
          <w:u w:val="single"/>
          <w:lang w:eastAsia="zh-CN"/>
        </w:rPr>
        <w:t xml:space="preserve">2: </w:t>
      </w:r>
      <w:r w:rsidRPr="00CA72B4">
        <w:rPr>
          <w:rFonts w:eastAsia="SimSun"/>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10" w:name="_Hlk62483328"/>
      <w:r>
        <w:t>(N)PRACH before SIB1</w:t>
      </w:r>
    </w:p>
    <w:bookmarkEnd w:id="10"/>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w:t>
      </w:r>
      <w:proofErr w:type="gramStart"/>
      <w:r>
        <w:rPr>
          <w:rFonts w:eastAsia="SimSun"/>
          <w:color w:val="0070C0"/>
          <w:lang w:eastAsia="zh-CN"/>
        </w:rPr>
        <w:t>)PRACH</w:t>
      </w:r>
      <w:proofErr w:type="gramEnd"/>
      <w:r>
        <w:rPr>
          <w:rFonts w:eastAsia="SimSun"/>
          <w:color w:val="0070C0"/>
          <w:lang w:eastAsia="zh-CN"/>
        </w:rPr>
        <w:t xml:space="preserve">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 xml:space="preserve">Terrestrial </w:t>
      </w:r>
      <w:proofErr w:type="spellStart"/>
      <w:r>
        <w:t>eMTC</w:t>
      </w:r>
      <w:proofErr w:type="spellEnd"/>
      <w:r>
        <w:t xml:space="preserve"> / NB-</w:t>
      </w:r>
      <w:proofErr w:type="spellStart"/>
      <w:r>
        <w:t>IoT</w:t>
      </w:r>
      <w:proofErr w:type="spellEnd"/>
      <w:r>
        <w:t xml:space="preserve">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Legacy timing relationships for NB-</w:t>
      </w:r>
      <w:proofErr w:type="spellStart"/>
      <w:r>
        <w:rPr>
          <w:rFonts w:eastAsia="SimSun"/>
          <w:lang w:eastAsia="zh-CN"/>
        </w:rPr>
        <w:t>IoT</w:t>
      </w:r>
      <w:proofErr w:type="spellEnd"/>
      <w:r>
        <w:rPr>
          <w:rFonts w:eastAsia="SimSun"/>
          <w:lang w:eastAsia="zh-CN"/>
        </w:rPr>
        <w:t xml:space="preserve"> and </w:t>
      </w:r>
      <w:proofErr w:type="spellStart"/>
      <w:r>
        <w:rPr>
          <w:rFonts w:eastAsia="SimSun"/>
          <w:lang w:eastAsia="zh-CN"/>
        </w:rPr>
        <w:t>eMTC</w:t>
      </w:r>
      <w:proofErr w:type="spellEnd"/>
      <w:r>
        <w:rPr>
          <w:rFonts w:eastAsia="SimSun"/>
          <w:lang w:eastAsia="zh-CN"/>
        </w:rPr>
        <w:t xml:space="preserve">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 xml:space="preserve">The tables below are taken from the ZTE </w:t>
      </w:r>
      <w:proofErr w:type="spellStart"/>
      <w:r>
        <w:rPr>
          <w:rFonts w:eastAsia="SimSun"/>
          <w:color w:val="000000" w:themeColor="text1"/>
          <w:lang w:eastAsia="zh-CN"/>
        </w:rPr>
        <w:t>Tdoc</w:t>
      </w:r>
      <w:proofErr w:type="spellEnd"/>
      <w:r>
        <w:rPr>
          <w:rFonts w:eastAsia="SimSun"/>
          <w:color w:val="000000" w:themeColor="text1"/>
          <w:lang w:eastAsia="zh-CN"/>
        </w:rPr>
        <w:t>:</w:t>
      </w:r>
    </w:p>
    <w:p w14:paraId="5BAB94A2" w14:textId="77777777" w:rsidR="00DA195F" w:rsidRDefault="00513E5F">
      <w:pPr>
        <w:pStyle w:val="Caption"/>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w:t>
      </w:r>
      <w:proofErr w:type="spellStart"/>
      <w:r>
        <w:rPr>
          <w:rFonts w:hint="eastAsia"/>
        </w:rPr>
        <w:t>IoT</w:t>
      </w:r>
      <w:proofErr w:type="spellEnd"/>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w:t>
            </w:r>
            <w:proofErr w:type="spellStart"/>
            <w:r>
              <w:rPr>
                <w:sz w:val="18"/>
                <w:szCs w:val="18"/>
              </w:rPr>
              <w:t>subframe</w:t>
            </w:r>
            <w:proofErr w:type="spellEnd"/>
            <w:r>
              <w:rPr>
                <w:sz w:val="18"/>
                <w:szCs w:val="18"/>
              </w:rPr>
              <w:t>)</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w:t>
            </w:r>
            <w:proofErr w:type="spellStart"/>
            <w:r>
              <w:rPr>
                <w:rFonts w:hint="eastAsia"/>
                <w:sz w:val="18"/>
                <w:szCs w:val="18"/>
              </w:rPr>
              <w:t>subframe</w:t>
            </w:r>
            <w:proofErr w:type="spellEnd"/>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w:t>
            </w:r>
            <w:proofErr w:type="spellStart"/>
            <w:r>
              <w:rPr>
                <w:rFonts w:hint="eastAsia"/>
                <w:sz w:val="18"/>
                <w:szCs w:val="18"/>
              </w:rPr>
              <w:t>subframe</w:t>
            </w:r>
            <w:proofErr w:type="spellEnd"/>
            <w:r>
              <w:rPr>
                <w:rFonts w:hint="eastAsia"/>
                <w:sz w:val="18"/>
                <w:szCs w:val="18"/>
              </w:rPr>
              <w:t xml:space="preserv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 xml:space="preserve">UL </w:t>
            </w:r>
            <w:proofErr w:type="spellStart"/>
            <w:r>
              <w:rPr>
                <w:rFonts w:hint="eastAsia"/>
                <w:sz w:val="18"/>
                <w:szCs w:val="18"/>
              </w:rPr>
              <w:t>subframe</w:t>
            </w:r>
            <w:proofErr w:type="spellEnd"/>
            <w:r>
              <w:rPr>
                <w:rFonts w:hint="eastAsia"/>
                <w:sz w:val="18"/>
                <w:szCs w:val="18"/>
              </w:rPr>
              <w:t xml:space="preserv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w:t>
            </w:r>
            <w:proofErr w:type="spellStart"/>
            <w:r>
              <w:rPr>
                <w:rFonts w:hint="eastAsia"/>
                <w:sz w:val="18"/>
                <w:szCs w:val="18"/>
              </w:rPr>
              <w:t>subframe</w:t>
            </w:r>
            <w:proofErr w:type="spellEnd"/>
            <w:r>
              <w:rPr>
                <w:rFonts w:hint="eastAsia"/>
                <w:sz w:val="18"/>
                <w:szCs w:val="18"/>
              </w:rPr>
              <w:t>,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 xml:space="preserve">UL </w:t>
            </w:r>
            <w:proofErr w:type="spellStart"/>
            <w:r>
              <w:rPr>
                <w:rFonts w:hint="eastAsia"/>
                <w:sz w:val="18"/>
                <w:szCs w:val="18"/>
              </w:rPr>
              <w:t>subframe</w:t>
            </w:r>
            <w:proofErr w:type="spellEnd"/>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 xml:space="preserve">The value is k on the top of 8 </w:t>
            </w:r>
            <w:proofErr w:type="spellStart"/>
            <w:r>
              <w:rPr>
                <w:rFonts w:hint="eastAsia"/>
                <w:sz w:val="18"/>
                <w:szCs w:val="18"/>
              </w:rPr>
              <w:t>subframe</w:t>
            </w:r>
            <w:proofErr w:type="spellEnd"/>
            <w:r>
              <w:rPr>
                <w:rFonts w:hint="eastAsia"/>
                <w:sz w:val="18"/>
                <w:szCs w:val="18"/>
              </w:rPr>
              <w:t>,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 xml:space="preserve">,8,16,32 UL </w:t>
            </w:r>
            <w:proofErr w:type="spellStart"/>
            <w:r>
              <w:rPr>
                <w:rFonts w:hint="eastAsia"/>
                <w:sz w:val="18"/>
                <w:szCs w:val="18"/>
              </w:rPr>
              <w:t>subframe</w:t>
            </w:r>
            <w:proofErr w:type="spellEnd"/>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fldSimple w:instr=" SEQ Table \* ARABIC ">
        <w:r>
          <w:t>2</w:t>
        </w:r>
      </w:fldSimple>
      <w:r>
        <w:t xml:space="preserve"> T</w:t>
      </w:r>
      <w:r>
        <w:rPr>
          <w:rFonts w:eastAsia="SimSun" w:hint="eastAsia"/>
        </w:rPr>
        <w:t>iming relationship</w:t>
      </w:r>
      <w:r>
        <w:t>s</w:t>
      </w:r>
      <w:r>
        <w:rPr>
          <w:rFonts w:eastAsia="SimSun" w:hint="eastAsia"/>
        </w:rPr>
        <w:t xml:space="preserve"> in </w:t>
      </w:r>
      <w:proofErr w:type="spellStart"/>
      <w:r>
        <w:t>eMTC</w:t>
      </w:r>
      <w:proofErr w:type="spellEnd"/>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 xml:space="preserve">next available UL </w:t>
            </w:r>
            <w:proofErr w:type="spellStart"/>
            <w:r>
              <w:rPr>
                <w:rFonts w:hint="eastAsia"/>
                <w:sz w:val="18"/>
                <w:szCs w:val="18"/>
                <w:lang w:eastAsia="zh-TW"/>
              </w:rPr>
              <w:t>subframe</w:t>
            </w:r>
            <w:proofErr w:type="spellEnd"/>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 xml:space="preserve">DL-SCH transport block reception ending in </w:t>
            </w:r>
            <w:proofErr w:type="spellStart"/>
            <w:r>
              <w:rPr>
                <w:sz w:val="18"/>
                <w:szCs w:val="18"/>
              </w:rPr>
              <w:t>subframe</w:t>
            </w:r>
            <w:proofErr w:type="spellEnd"/>
            <w:r>
              <w:rPr>
                <w:sz w:val="18"/>
                <w:szCs w:val="18"/>
              </w:rPr>
              <w:t xml:space="preserv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6E82E55B" w:rsidR="00DA195F" w:rsidRDefault="00FD59ED" w:rsidP="001C7FBB">
      <w:pPr>
        <w:pStyle w:val="Heading1"/>
      </w:pPr>
      <w:r>
        <w:t xml:space="preserve">Outstanding and </w:t>
      </w:r>
      <w:r w:rsidR="001C7FBB">
        <w:t>Concluding Discussions</w:t>
      </w:r>
    </w:p>
    <w:p w14:paraId="1E5368D6" w14:textId="77777777" w:rsidR="001C7FBB" w:rsidRDefault="001C7FBB" w:rsidP="001C7FBB">
      <w:pPr>
        <w:pStyle w:val="Heading2"/>
      </w:pPr>
      <w:r>
        <w:t>Timing relationships requiring enhancement</w:t>
      </w:r>
    </w:p>
    <w:p w14:paraId="78014A6A" w14:textId="61133892" w:rsidR="001C7FBB" w:rsidRDefault="001C7FBB" w:rsidP="001C7FBB">
      <w:r>
        <w:t>The following agreements were made on timing relationships to study that may need enhancement</w:t>
      </w:r>
    </w:p>
    <w:p w14:paraId="22D42ECD" w14:textId="77777777" w:rsidR="001C7FBB" w:rsidRDefault="001C7FBB" w:rsidP="001C7FBB">
      <w:pPr>
        <w:rPr>
          <w:lang w:eastAsia="x-none"/>
        </w:rPr>
      </w:pPr>
      <w:r w:rsidRPr="00661E50">
        <w:rPr>
          <w:highlight w:val="green"/>
          <w:lang w:eastAsia="x-none"/>
        </w:rPr>
        <w:t>Agreement:</w:t>
      </w:r>
    </w:p>
    <w:p w14:paraId="411426E5" w14:textId="77777777" w:rsidR="001C7FBB" w:rsidRDefault="001C7FBB" w:rsidP="001C7FBB">
      <w:pPr>
        <w:rPr>
          <w:lang w:eastAsia="x-none"/>
        </w:rPr>
      </w:pPr>
      <w:r>
        <w:rPr>
          <w:lang w:eastAsia="x-none"/>
        </w:rPr>
        <w:t>For NB-</w:t>
      </w:r>
      <w:proofErr w:type="spellStart"/>
      <w:r>
        <w:rPr>
          <w:lang w:eastAsia="x-none"/>
        </w:rPr>
        <w:t>IoT</w:t>
      </w:r>
      <w:proofErr w:type="spellEnd"/>
      <w:r>
        <w:rPr>
          <w:lang w:eastAsia="x-none"/>
        </w:rPr>
        <w:t xml:space="preserve"> over NTN, at least the following timing relationships need to be studied individually for checking whether enhancement is necessary and beneficial: </w:t>
      </w:r>
    </w:p>
    <w:p w14:paraId="3D24F06A"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NPDCCH to NPUSCH format 1 </w:t>
      </w:r>
    </w:p>
    <w:p w14:paraId="4D27E873"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RAR grant to NPUSCH format 1 </w:t>
      </w:r>
    </w:p>
    <w:p w14:paraId="0F0D6ABB"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NPDSCH to HARQ-ACK on NPUSCH format 2 </w:t>
      </w:r>
    </w:p>
    <w:p w14:paraId="10C45171"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NPDCCH order to NPRACH </w:t>
      </w:r>
    </w:p>
    <w:p w14:paraId="567516CB" w14:textId="77777777" w:rsidR="001C7FBB" w:rsidRDefault="001C7FBB" w:rsidP="001C7FBB">
      <w:pPr>
        <w:numPr>
          <w:ilvl w:val="0"/>
          <w:numId w:val="27"/>
        </w:numPr>
        <w:autoSpaceDE/>
        <w:autoSpaceDN/>
        <w:adjustRightInd/>
        <w:snapToGrid/>
        <w:spacing w:after="0"/>
        <w:jc w:val="left"/>
        <w:rPr>
          <w:lang w:eastAsia="x-none"/>
        </w:rPr>
      </w:pPr>
      <w:r>
        <w:rPr>
          <w:lang w:eastAsia="x-none"/>
        </w:rPr>
        <w:t>Timing advance command activation</w:t>
      </w:r>
    </w:p>
    <w:p w14:paraId="64F8532B" w14:textId="77777777" w:rsidR="001C7FBB" w:rsidRDefault="001C7FBB" w:rsidP="001C7FBB">
      <w:pPr>
        <w:numPr>
          <w:ilvl w:val="0"/>
          <w:numId w:val="27"/>
        </w:numPr>
        <w:autoSpaceDE/>
        <w:autoSpaceDN/>
        <w:adjustRightInd/>
        <w:snapToGrid/>
        <w:spacing w:after="0"/>
        <w:jc w:val="left"/>
        <w:rPr>
          <w:lang w:eastAsia="x-none"/>
        </w:rPr>
      </w:pPr>
      <w:r>
        <w:rPr>
          <w:lang w:eastAsia="x-none"/>
        </w:rPr>
        <w:t>FFS: Other NB-</w:t>
      </w:r>
      <w:proofErr w:type="spellStart"/>
      <w:r>
        <w:rPr>
          <w:lang w:eastAsia="x-none"/>
        </w:rPr>
        <w:t>IoT</w:t>
      </w:r>
      <w:proofErr w:type="spellEnd"/>
      <w:r>
        <w:rPr>
          <w:lang w:eastAsia="x-none"/>
        </w:rPr>
        <w:t xml:space="preserve"> timing relationships</w:t>
      </w:r>
    </w:p>
    <w:p w14:paraId="259B8844" w14:textId="77777777" w:rsidR="001C7FBB" w:rsidRDefault="001C7FBB" w:rsidP="001C7FBB">
      <w:pPr>
        <w:rPr>
          <w:lang w:eastAsia="x-none"/>
        </w:rPr>
      </w:pPr>
    </w:p>
    <w:p w14:paraId="5AC764E7" w14:textId="77777777" w:rsidR="001C7FBB" w:rsidRDefault="001C7FBB" w:rsidP="001C7FBB">
      <w:pPr>
        <w:rPr>
          <w:lang w:eastAsia="x-none"/>
        </w:rPr>
      </w:pPr>
      <w:r w:rsidRPr="00661E50">
        <w:rPr>
          <w:highlight w:val="green"/>
          <w:lang w:eastAsia="x-none"/>
        </w:rPr>
        <w:t>Agreement:</w:t>
      </w:r>
    </w:p>
    <w:p w14:paraId="2E76E7B5" w14:textId="77777777" w:rsidR="001C7FBB" w:rsidRPr="00661E50" w:rsidRDefault="001C7FBB" w:rsidP="001C7FBB">
      <w:pPr>
        <w:rPr>
          <w:lang w:eastAsia="x-none"/>
        </w:rPr>
      </w:pPr>
      <w:r w:rsidRPr="00661E50">
        <w:rPr>
          <w:lang w:eastAsia="x-none"/>
        </w:rPr>
        <w:t xml:space="preserve">For </w:t>
      </w:r>
      <w:proofErr w:type="spellStart"/>
      <w:r w:rsidRPr="00661E50">
        <w:rPr>
          <w:lang w:eastAsia="x-none"/>
        </w:rPr>
        <w:t>eMTC</w:t>
      </w:r>
      <w:proofErr w:type="spellEnd"/>
      <w:r>
        <w:rPr>
          <w:lang w:eastAsia="x-none"/>
        </w:rPr>
        <w:t xml:space="preserve"> over NTN</w:t>
      </w:r>
      <w:r w:rsidRPr="00661E50">
        <w:rPr>
          <w:lang w:eastAsia="x-none"/>
        </w:rPr>
        <w:t>, at least the following timing relationships can be studied individually for checking whether enhancement is necessary and beneficial:</w:t>
      </w:r>
    </w:p>
    <w:p w14:paraId="22A3D2E9"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MPDCCH to PUSCH </w:t>
      </w:r>
    </w:p>
    <w:p w14:paraId="01DF0B6A"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RAR grant to PUSCH </w:t>
      </w:r>
    </w:p>
    <w:p w14:paraId="64C5A205"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lastRenderedPageBreak/>
        <w:t xml:space="preserve">PDCCH order to PRACH </w:t>
      </w:r>
    </w:p>
    <w:p w14:paraId="0CE582B9"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MPDCCH to scheduled uplink SPS </w:t>
      </w:r>
    </w:p>
    <w:p w14:paraId="5BD4A2B6"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PUSCH to HARQ-ACK on PUCCH </w:t>
      </w:r>
    </w:p>
    <w:p w14:paraId="0773001B"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CSI reference resource timing </w:t>
      </w:r>
    </w:p>
    <w:p w14:paraId="61D7B312"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MPDCCH to aperiodic SRS </w:t>
      </w:r>
    </w:p>
    <w:p w14:paraId="2AFD9A46"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Timing advance command activation</w:t>
      </w:r>
    </w:p>
    <w:p w14:paraId="5E143603" w14:textId="77777777" w:rsidR="001C7FBB" w:rsidRPr="00661E50" w:rsidRDefault="001C7FBB" w:rsidP="001C7FBB">
      <w:pPr>
        <w:numPr>
          <w:ilvl w:val="0"/>
          <w:numId w:val="8"/>
        </w:numPr>
        <w:autoSpaceDE/>
        <w:autoSpaceDN/>
        <w:adjustRightInd/>
        <w:snapToGrid/>
        <w:spacing w:after="0"/>
        <w:jc w:val="left"/>
        <w:rPr>
          <w:b/>
          <w:bCs/>
          <w:lang w:eastAsia="x-none"/>
        </w:rPr>
      </w:pPr>
      <w:r w:rsidRPr="00661E50">
        <w:rPr>
          <w:lang w:eastAsia="x-none"/>
        </w:rPr>
        <w:t>F</w:t>
      </w:r>
      <w:r>
        <w:rPr>
          <w:lang w:eastAsia="x-none"/>
        </w:rPr>
        <w:t>F</w:t>
      </w:r>
      <w:r w:rsidRPr="00661E50">
        <w:rPr>
          <w:lang w:eastAsia="x-none"/>
        </w:rPr>
        <w:t xml:space="preserve">S: Other </w:t>
      </w:r>
      <w:proofErr w:type="spellStart"/>
      <w:r w:rsidRPr="00661E50">
        <w:rPr>
          <w:lang w:eastAsia="x-none"/>
        </w:rPr>
        <w:t>eMTC</w:t>
      </w:r>
      <w:proofErr w:type="spellEnd"/>
      <w:r w:rsidRPr="00661E50">
        <w:rPr>
          <w:lang w:eastAsia="x-none"/>
        </w:rPr>
        <w:t xml:space="preserve"> timing relationships</w:t>
      </w:r>
    </w:p>
    <w:p w14:paraId="4868EEFA" w14:textId="77777777" w:rsidR="001C7FBB" w:rsidRDefault="001C7FBB" w:rsidP="001C7FBB">
      <w:pPr>
        <w:rPr>
          <w:lang w:eastAsia="x-none"/>
        </w:rPr>
      </w:pPr>
    </w:p>
    <w:p w14:paraId="7E2F7BC5" w14:textId="6181317F" w:rsidR="00F83267" w:rsidRDefault="00F83267" w:rsidP="00F83267">
      <w:r>
        <w:t>Companies are invited to contribute to the next meeting their studies on these</w:t>
      </w:r>
      <w:r w:rsidRPr="00661E50">
        <w:rPr>
          <w:lang w:eastAsia="x-none"/>
        </w:rPr>
        <w:t xml:space="preserve"> timing relationships.</w:t>
      </w:r>
    </w:p>
    <w:p w14:paraId="2C46321C" w14:textId="77777777" w:rsidR="001C7FBB" w:rsidRDefault="001C7FBB" w:rsidP="001C7FBB">
      <w:pPr>
        <w:rPr>
          <w:lang w:eastAsia="x-none"/>
        </w:rPr>
      </w:pPr>
    </w:p>
    <w:p w14:paraId="5C80DB13" w14:textId="77777777" w:rsidR="001C7FBB" w:rsidRDefault="001C7FBB" w:rsidP="001C7FBB">
      <w:pPr>
        <w:pStyle w:val="Heading2"/>
      </w:pPr>
      <w:proofErr w:type="spellStart"/>
      <w:r>
        <w:t>Koffset</w:t>
      </w:r>
      <w:proofErr w:type="spellEnd"/>
      <w:r>
        <w:t xml:space="preserve"> Configuration</w:t>
      </w:r>
    </w:p>
    <w:p w14:paraId="3D2340EC" w14:textId="77777777" w:rsidR="001C7FBB" w:rsidRPr="00D96567" w:rsidRDefault="001C7FBB" w:rsidP="001C7FBB">
      <w:pPr>
        <w:rPr>
          <w:bCs/>
          <w:iCs/>
          <w:color w:val="000000" w:themeColor="text1"/>
          <w:highlight w:val="cyan"/>
        </w:rPr>
      </w:pPr>
      <w:r w:rsidRPr="00D96567">
        <w:rPr>
          <w:b/>
          <w:iCs/>
          <w:color w:val="000000" w:themeColor="text1"/>
          <w:highlight w:val="cyan"/>
          <w:u w:val="single"/>
        </w:rPr>
        <w:t>FL Proposal 2.4:</w:t>
      </w:r>
      <w:r w:rsidRPr="00AA6BFF">
        <w:rPr>
          <w:b/>
          <w:iCs/>
          <w:color w:val="000000" w:themeColor="text1"/>
          <w:highlight w:val="cyan"/>
        </w:rPr>
        <w:t xml:space="preserve"> </w:t>
      </w:r>
      <w:r>
        <w:rPr>
          <w:bCs/>
          <w:iCs/>
          <w:color w:val="000000" w:themeColor="text1"/>
          <w:highlight w:val="cyan"/>
        </w:rPr>
        <w:t>For each timing relationship for which enhancement is necessary and beneficial, s</w:t>
      </w:r>
      <w:r w:rsidRPr="00D96567">
        <w:rPr>
          <w:bCs/>
          <w:iCs/>
          <w:color w:val="000000" w:themeColor="text1"/>
          <w:highlight w:val="cyan"/>
        </w:rPr>
        <w:t xml:space="preserve">tudy the following aspects </w:t>
      </w:r>
      <w:r>
        <w:rPr>
          <w:bCs/>
          <w:iCs/>
          <w:color w:val="000000" w:themeColor="text1"/>
          <w:highlight w:val="cyan"/>
        </w:rPr>
        <w:t>of</w:t>
      </w:r>
      <w:r w:rsidRPr="00D96567">
        <w:rPr>
          <w:bCs/>
          <w:iCs/>
          <w:color w:val="000000" w:themeColor="text1"/>
          <w:highlight w:val="cyan"/>
        </w:rPr>
        <w:t xml:space="preserve"> </w:t>
      </w:r>
      <w:r>
        <w:rPr>
          <w:bCs/>
          <w:iCs/>
          <w:color w:val="000000" w:themeColor="text1"/>
          <w:highlight w:val="cyan"/>
        </w:rPr>
        <w:t>the potential enhancements</w:t>
      </w:r>
      <w:r w:rsidRPr="00D96567">
        <w:rPr>
          <w:bCs/>
          <w:iCs/>
          <w:color w:val="000000" w:themeColor="text1"/>
          <w:highlight w:val="cyan"/>
        </w:rPr>
        <w:t>:</w:t>
      </w:r>
    </w:p>
    <w:p w14:paraId="0C7E75DB" w14:textId="77777777" w:rsidR="001C7FBB" w:rsidRPr="00D96567" w:rsidRDefault="001C7FBB" w:rsidP="001C7FBB">
      <w:pPr>
        <w:pStyle w:val="ListParagraph"/>
        <w:numPr>
          <w:ilvl w:val="0"/>
          <w:numId w:val="25"/>
        </w:numPr>
        <w:rPr>
          <w:bCs/>
          <w:iCs/>
          <w:color w:val="000000" w:themeColor="text1"/>
          <w:highlight w:val="cyan"/>
        </w:rPr>
      </w:pPr>
      <w:r w:rsidRPr="00D96567">
        <w:rPr>
          <w:bCs/>
          <w:iCs/>
          <w:color w:val="000000" w:themeColor="text1"/>
          <w:highlight w:val="cyan"/>
        </w:rPr>
        <w:t xml:space="preserve">Cell-specific </w:t>
      </w:r>
      <w:r>
        <w:rPr>
          <w:bCs/>
          <w:iCs/>
          <w:color w:val="000000" w:themeColor="text1"/>
          <w:highlight w:val="cyan"/>
        </w:rPr>
        <w:t>and/or</w:t>
      </w:r>
      <w:r w:rsidRPr="00D96567">
        <w:rPr>
          <w:bCs/>
          <w:iCs/>
          <w:color w:val="000000" w:themeColor="text1"/>
          <w:highlight w:val="cyan"/>
        </w:rPr>
        <w:t xml:space="preserve"> beam-specific configuration</w:t>
      </w:r>
      <w:r>
        <w:rPr>
          <w:bCs/>
          <w:iCs/>
          <w:color w:val="000000" w:themeColor="text1"/>
          <w:highlight w:val="cyan"/>
        </w:rPr>
        <w:t xml:space="preserve"> for initial access</w:t>
      </w:r>
    </w:p>
    <w:p w14:paraId="6A7BF70C" w14:textId="77777777" w:rsidR="001C7FBB" w:rsidRPr="00D96567" w:rsidRDefault="001C7FBB" w:rsidP="001C7FBB">
      <w:pPr>
        <w:pStyle w:val="ListParagraph"/>
        <w:numPr>
          <w:ilvl w:val="0"/>
          <w:numId w:val="25"/>
        </w:numPr>
        <w:rPr>
          <w:bCs/>
          <w:iCs/>
          <w:color w:val="000000" w:themeColor="text1"/>
          <w:highlight w:val="cyan"/>
        </w:rPr>
      </w:pPr>
      <w:r w:rsidRPr="00D96567">
        <w:rPr>
          <w:bCs/>
          <w:iCs/>
          <w:color w:val="000000" w:themeColor="text1"/>
          <w:highlight w:val="cyan"/>
        </w:rPr>
        <w:t>Explicit or implicit configuration</w:t>
      </w:r>
      <w:r>
        <w:rPr>
          <w:bCs/>
          <w:iCs/>
          <w:color w:val="000000" w:themeColor="text1"/>
          <w:highlight w:val="cyan"/>
        </w:rPr>
        <w:t xml:space="preserve"> for initial access</w:t>
      </w:r>
    </w:p>
    <w:p w14:paraId="30C172CF" w14:textId="77777777" w:rsidR="001C7FBB" w:rsidRDefault="001C7FBB" w:rsidP="001C7FBB">
      <w:pPr>
        <w:pStyle w:val="ListParagraph"/>
        <w:numPr>
          <w:ilvl w:val="0"/>
          <w:numId w:val="25"/>
        </w:numPr>
        <w:rPr>
          <w:bCs/>
          <w:iCs/>
          <w:color w:val="000000" w:themeColor="text1"/>
          <w:highlight w:val="cyan"/>
        </w:rPr>
      </w:pPr>
      <w:r w:rsidRPr="00D96567">
        <w:rPr>
          <w:bCs/>
          <w:iCs/>
          <w:color w:val="000000" w:themeColor="text1"/>
          <w:highlight w:val="cyan"/>
        </w:rPr>
        <w:t xml:space="preserve">How to treat </w:t>
      </w:r>
      <w:r>
        <w:rPr>
          <w:bCs/>
          <w:iCs/>
          <w:color w:val="000000" w:themeColor="text1"/>
          <w:highlight w:val="cyan"/>
        </w:rPr>
        <w:t>the</w:t>
      </w:r>
      <w:r w:rsidRPr="00D96567">
        <w:rPr>
          <w:bCs/>
          <w:iCs/>
          <w:color w:val="000000" w:themeColor="text1"/>
          <w:highlight w:val="cyan"/>
        </w:rPr>
        <w:t xml:space="preserve"> enhancement in RRC-connected mode</w:t>
      </w:r>
    </w:p>
    <w:p w14:paraId="085E34D0" w14:textId="77777777" w:rsidR="001C7FBB" w:rsidRPr="007A4258" w:rsidRDefault="001C7FBB" w:rsidP="001C7FBB">
      <w:pPr>
        <w:ind w:left="360"/>
        <w:rPr>
          <w:bCs/>
          <w:iCs/>
          <w:color w:val="000000" w:themeColor="text1"/>
          <w:highlight w:val="cyan"/>
        </w:rPr>
      </w:pPr>
    </w:p>
    <w:p w14:paraId="396E1F18" w14:textId="66CC9F1A" w:rsidR="001C7FBB" w:rsidRDefault="001C7FBB" w:rsidP="001C7FBB">
      <w:r>
        <w:t>FL Proposal 2.4</w:t>
      </w:r>
      <w:r w:rsidR="00F83267">
        <w:t xml:space="preserve"> was discussed in the GTW on Tuesday and the general view from objecting companies was that this represented a particular solution that is dependent on a study yet to be carried out.</w:t>
      </w:r>
    </w:p>
    <w:p w14:paraId="53009D1C" w14:textId="6C45EE79" w:rsidR="00F83267" w:rsidRPr="001C7FBB" w:rsidRDefault="00F83267" w:rsidP="001C7FBB">
      <w:r w:rsidRPr="00F83267">
        <w:rPr>
          <w:b/>
          <w:bCs/>
        </w:rPr>
        <w:t>FL concluding recommendation</w:t>
      </w:r>
      <w:r>
        <w:t>: Postpone this issue until the timing relationships needing enhancement are identified.</w:t>
      </w:r>
    </w:p>
    <w:p w14:paraId="492BF8BA" w14:textId="77777777" w:rsidR="00F83267" w:rsidRDefault="00F83267" w:rsidP="00F83267">
      <w:pPr>
        <w:pStyle w:val="Heading2"/>
      </w:pPr>
      <w:r>
        <w:t>MAC-CE activation timing.</w:t>
      </w:r>
    </w:p>
    <w:p w14:paraId="79233679" w14:textId="4BBD20AE" w:rsidR="00F83267" w:rsidRDefault="00F83267" w:rsidP="00F83267">
      <w:r>
        <w:t xml:space="preserve">The following agreement was made on MAC CE activation timing. </w:t>
      </w:r>
    </w:p>
    <w:p w14:paraId="05C3850E" w14:textId="77777777" w:rsidR="00F83267" w:rsidRDefault="00F83267" w:rsidP="00F83267">
      <w:pPr>
        <w:rPr>
          <w:lang w:eastAsia="x-none"/>
        </w:rPr>
      </w:pPr>
      <w:r w:rsidRPr="00661E50">
        <w:rPr>
          <w:highlight w:val="green"/>
          <w:lang w:eastAsia="x-none"/>
        </w:rPr>
        <w:t>Agreement:</w:t>
      </w:r>
      <w:r>
        <w:rPr>
          <w:lang w:eastAsia="x-none"/>
        </w:rPr>
        <w:t xml:space="preserve"> </w:t>
      </w:r>
    </w:p>
    <w:p w14:paraId="38D40F1A" w14:textId="77777777" w:rsidR="00F83267" w:rsidRPr="00661E50" w:rsidRDefault="00F83267" w:rsidP="00F83267">
      <w:pPr>
        <w:rPr>
          <w:lang w:eastAsia="x-none"/>
        </w:rPr>
      </w:pPr>
      <w:r>
        <w:rPr>
          <w:lang w:eastAsia="x-none"/>
        </w:rPr>
        <w:t>I</w:t>
      </w:r>
      <w:r w:rsidRPr="00661E50">
        <w:rPr>
          <w:lang w:eastAsia="x-none"/>
        </w:rPr>
        <w:t xml:space="preserve">dentify </w:t>
      </w:r>
      <w:proofErr w:type="spellStart"/>
      <w:r w:rsidRPr="00661E50">
        <w:rPr>
          <w:lang w:eastAsia="x-none"/>
        </w:rPr>
        <w:t>IoT</w:t>
      </w:r>
      <w:proofErr w:type="spellEnd"/>
      <w:r w:rsidRPr="00661E50">
        <w:rPr>
          <w:lang w:eastAsia="x-none"/>
        </w:rPr>
        <w:t xml:space="preserve">-NTN configurations needing activation/de-activation via MAC CE and their timing relationships. </w:t>
      </w:r>
    </w:p>
    <w:p w14:paraId="319B7DC4" w14:textId="26844887" w:rsidR="00F83267" w:rsidRDefault="00F83267" w:rsidP="00F83267">
      <w:r>
        <w:t xml:space="preserve">Companies are invited to contribute to the next meeting their identified </w:t>
      </w:r>
      <w:r w:rsidRPr="00661E50">
        <w:rPr>
          <w:lang w:eastAsia="x-none"/>
        </w:rPr>
        <w:t>configurations needing activation/de-activation via MAC CE and their timing relationships.</w:t>
      </w:r>
    </w:p>
    <w:p w14:paraId="302138AB" w14:textId="77777777" w:rsidR="00F83267" w:rsidRDefault="00F83267" w:rsidP="00F83267"/>
    <w:p w14:paraId="61C4BB9F" w14:textId="77777777" w:rsidR="00BE57C9" w:rsidRDefault="00BE57C9" w:rsidP="00BE57C9">
      <w:pPr>
        <w:pStyle w:val="Heading2"/>
      </w:pPr>
      <w:r>
        <w:t>HD-FDD operation</w:t>
      </w:r>
    </w:p>
    <w:p w14:paraId="45E65E60" w14:textId="77777777" w:rsidR="00BE57C9" w:rsidRDefault="00BE57C9" w:rsidP="00BE57C9">
      <w:r>
        <w:t>The following agreement was made on HD-FDD operation</w:t>
      </w:r>
    </w:p>
    <w:p w14:paraId="30ED0D92" w14:textId="31C6EB3E" w:rsidR="00BE57C9" w:rsidRDefault="00BE57C9" w:rsidP="00BE57C9">
      <w:pPr>
        <w:rPr>
          <w:lang w:eastAsia="x-none"/>
        </w:rPr>
      </w:pPr>
      <w:r w:rsidRPr="00EB2362">
        <w:rPr>
          <w:highlight w:val="green"/>
          <w:lang w:eastAsia="x-none"/>
        </w:rPr>
        <w:t>Agreement:</w:t>
      </w:r>
    </w:p>
    <w:p w14:paraId="112E5516" w14:textId="77777777" w:rsidR="00BE57C9" w:rsidRPr="00661E50" w:rsidRDefault="00BE57C9" w:rsidP="00BE57C9">
      <w:pPr>
        <w:rPr>
          <w:lang w:eastAsia="x-none"/>
        </w:rPr>
      </w:pPr>
      <w:r w:rsidRPr="00661E50">
        <w:rPr>
          <w:lang w:eastAsia="x-none"/>
        </w:rPr>
        <w:t xml:space="preserve">Study the impact of large RTD </w:t>
      </w:r>
      <w:r>
        <w:rPr>
          <w:lang w:eastAsia="x-none"/>
        </w:rPr>
        <w:t xml:space="preserve">(which impacts TA) </w:t>
      </w:r>
      <w:r w:rsidRPr="00661E50">
        <w:rPr>
          <w:lang w:eastAsia="x-none"/>
        </w:rPr>
        <w:t>on HD-FDD UL-DL timing relationships and check whether enhancement is necessary and beneficial.</w:t>
      </w:r>
    </w:p>
    <w:p w14:paraId="73032B13" w14:textId="6ADC4CD0" w:rsidR="00BE57C9" w:rsidRDefault="00BE57C9" w:rsidP="00BE57C9">
      <w:pPr>
        <w:rPr>
          <w:lang w:eastAsia="x-none"/>
        </w:rPr>
      </w:pPr>
      <w:r>
        <w:t xml:space="preserve">Companies are invited to contribute to the next meeting their study of the impact of large RTD on </w:t>
      </w:r>
      <w:r w:rsidRPr="00661E50">
        <w:rPr>
          <w:lang w:eastAsia="x-none"/>
        </w:rPr>
        <w:t>HD-FDD</w:t>
      </w:r>
      <w:r>
        <w:rPr>
          <w:lang w:eastAsia="x-none"/>
        </w:rPr>
        <w:t xml:space="preserve"> operation.</w:t>
      </w:r>
    </w:p>
    <w:p w14:paraId="207BBEC7" w14:textId="46528B78" w:rsidR="00BE57C9" w:rsidRDefault="00BE57C9" w:rsidP="00BE57C9">
      <w:pPr>
        <w:rPr>
          <w:lang w:eastAsia="x-none"/>
        </w:rPr>
      </w:pPr>
    </w:p>
    <w:p w14:paraId="67BD56C1" w14:textId="4223E98E" w:rsidR="00BE57C9" w:rsidRDefault="00BE57C9" w:rsidP="00BE57C9">
      <w:pPr>
        <w:pStyle w:val="Heading2"/>
      </w:pPr>
      <w:r>
        <w:t>PDCCH monitoring timing after PRACH</w:t>
      </w:r>
    </w:p>
    <w:p w14:paraId="7F307E5B" w14:textId="77777777" w:rsidR="008A119C" w:rsidRDefault="008A119C" w:rsidP="008A119C">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Proposed </w:t>
      </w:r>
      <w:r>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Pr="007E3DEC">
        <w:rPr>
          <w:b w:val="0"/>
          <w:highlight w:val="magenta"/>
        </w:rPr>
        <w:t xml:space="preserve">NR NTN solution to RAR window timing is baseline for </w:t>
      </w:r>
      <w:proofErr w:type="spellStart"/>
      <w:r w:rsidRPr="007E3DEC">
        <w:rPr>
          <w:b w:val="0"/>
          <w:highlight w:val="magenta"/>
        </w:rPr>
        <w:t>IoT</w:t>
      </w:r>
      <w:proofErr w:type="spellEnd"/>
      <w:r w:rsidRPr="007E3DEC">
        <w:rPr>
          <w:b w:val="0"/>
          <w:highlight w:val="magenta"/>
        </w:rPr>
        <w:t>-NTN.</w:t>
      </w:r>
    </w:p>
    <w:p w14:paraId="3A2DB0DE" w14:textId="7959B797" w:rsidR="001C7FBB" w:rsidRDefault="008A119C">
      <w:pPr>
        <w:rPr>
          <w:bCs/>
        </w:rPr>
      </w:pPr>
      <w:r>
        <w:rPr>
          <w:bCs/>
        </w:rPr>
        <w:t>Despite wide company support, this conclusion was not agreed because RAR window timing is still under discussion in NR NTN.</w:t>
      </w:r>
    </w:p>
    <w:p w14:paraId="01E514B8" w14:textId="4936966F" w:rsidR="008A119C" w:rsidRDefault="008A119C">
      <w:pPr>
        <w:rPr>
          <w:bCs/>
        </w:rPr>
      </w:pPr>
    </w:p>
    <w:p w14:paraId="054FAB84" w14:textId="77777777" w:rsidR="008A119C" w:rsidRDefault="008A119C" w:rsidP="008A119C">
      <w:pPr>
        <w:rPr>
          <w:rFonts w:eastAsia="SimSun"/>
          <w:bCs/>
          <w:lang w:eastAsia="zh-CN"/>
        </w:rPr>
      </w:pPr>
      <w:r w:rsidRPr="001A5D96">
        <w:rPr>
          <w:rFonts w:eastAsia="SimSun"/>
          <w:b/>
          <w:bCs/>
          <w:highlight w:val="yellow"/>
          <w:u w:val="single"/>
          <w:lang w:eastAsia="zh-CN"/>
        </w:rPr>
        <w:lastRenderedPageBreak/>
        <w:t>FL Proposal 5.2.</w:t>
      </w:r>
      <w:r>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Pr>
          <w:rFonts w:eastAsia="SimSun"/>
          <w:bCs/>
          <w:highlight w:val="yellow"/>
          <w:lang w:eastAsia="zh-CN"/>
        </w:rPr>
        <w:t>the</w:t>
      </w:r>
      <w:r w:rsidRPr="001A5D96">
        <w:rPr>
          <w:rFonts w:eastAsia="SimSun"/>
          <w:bCs/>
          <w:highlight w:val="yellow"/>
          <w:lang w:eastAsia="zh-CN"/>
        </w:rPr>
        <w:t xml:space="preserve"> study </w:t>
      </w:r>
      <w:r>
        <w:rPr>
          <w:rFonts w:eastAsia="SimSun"/>
          <w:bCs/>
          <w:highlight w:val="yellow"/>
          <w:lang w:eastAsia="zh-CN"/>
        </w:rPr>
        <w:t>all the</w:t>
      </w:r>
      <w:r w:rsidRPr="001A5D96">
        <w:rPr>
          <w:rFonts w:eastAsia="SimSun"/>
          <w:bCs/>
          <w:highlight w:val="yellow"/>
          <w:lang w:eastAsia="zh-CN"/>
        </w:rPr>
        <w:t xml:space="preserve"> timing </w:t>
      </w:r>
      <w:r>
        <w:rPr>
          <w:rFonts w:eastAsia="SimSun"/>
          <w:bCs/>
          <w:highlight w:val="yellow"/>
          <w:lang w:eastAsia="zh-CN"/>
        </w:rPr>
        <w:t>relationships</w:t>
      </w:r>
      <w:r w:rsidRPr="001A5D96">
        <w:rPr>
          <w:rFonts w:eastAsia="SimSun"/>
          <w:bCs/>
          <w:highlight w:val="yellow"/>
          <w:lang w:eastAsia="zh-CN"/>
        </w:rPr>
        <w:t>.</w:t>
      </w:r>
    </w:p>
    <w:p w14:paraId="4E35E99B" w14:textId="4BFDBA87" w:rsidR="008A119C" w:rsidRDefault="008A119C">
      <w:pPr>
        <w:rPr>
          <w:bCs/>
        </w:rPr>
      </w:pPr>
      <w:r>
        <w:rPr>
          <w:bCs/>
        </w:rPr>
        <w:t xml:space="preserve">A critical number of companies had the view that this proposal was too general. </w:t>
      </w:r>
      <w:r w:rsidR="00773D03">
        <w:rPr>
          <w:bCs/>
        </w:rPr>
        <w:t xml:space="preserve">Some companies make the point </w:t>
      </w:r>
      <w:proofErr w:type="gramStart"/>
      <w:r w:rsidR="00773D03">
        <w:rPr>
          <w:bCs/>
        </w:rPr>
        <w:t xml:space="preserve">that </w:t>
      </w:r>
      <w:r>
        <w:rPr>
          <w:bCs/>
        </w:rPr>
        <w:t xml:space="preserve"> power</w:t>
      </w:r>
      <w:proofErr w:type="gramEnd"/>
      <w:r>
        <w:rPr>
          <w:bCs/>
        </w:rPr>
        <w:t xml:space="preserve"> consumption is a critical element for </w:t>
      </w:r>
      <w:proofErr w:type="spellStart"/>
      <w:r>
        <w:rPr>
          <w:bCs/>
        </w:rPr>
        <w:t>IoT</w:t>
      </w:r>
      <w:proofErr w:type="spellEnd"/>
      <w:r>
        <w:rPr>
          <w:bCs/>
        </w:rPr>
        <w:t>-NT</w:t>
      </w:r>
      <w:r w:rsidR="00773D03">
        <w:rPr>
          <w:bCs/>
        </w:rPr>
        <w:t>.</w:t>
      </w:r>
      <w:r w:rsidR="00D61EBE">
        <w:rPr>
          <w:bCs/>
        </w:rPr>
        <w:t xml:space="preserve"> If a general statement about power consumption is required, maybe this could be made in AI8.15.1 on scenarios (as AI8.15.1 considers other aspects of simulation assumptions).</w:t>
      </w:r>
    </w:p>
    <w:p w14:paraId="03C310F3" w14:textId="4780ACC3" w:rsidR="008A119C" w:rsidRDefault="008A119C">
      <w:pPr>
        <w:rPr>
          <w:bCs/>
        </w:rPr>
      </w:pPr>
      <w:r w:rsidRPr="008A119C">
        <w:rPr>
          <w:b/>
        </w:rPr>
        <w:t>FL Recommendation:</w:t>
      </w:r>
      <w:r>
        <w:rPr>
          <w:bCs/>
        </w:rPr>
        <w:t xml:space="preserve"> Companies </w:t>
      </w:r>
      <w:r w:rsidR="00D61EBE">
        <w:rPr>
          <w:bCs/>
        </w:rPr>
        <w:t xml:space="preserve">interested in the power consumption aspects of timing relationships can </w:t>
      </w:r>
      <w:proofErr w:type="spellStart"/>
      <w:r w:rsidR="00D61EBE">
        <w:rPr>
          <w:bCs/>
        </w:rPr>
        <w:t>analyse</w:t>
      </w:r>
      <w:proofErr w:type="spellEnd"/>
      <w:r w:rsidR="00D61EBE">
        <w:rPr>
          <w:bCs/>
        </w:rPr>
        <w:t xml:space="preserve"> the power consumption impacts in their contributions to RAN1#104bis_e. </w:t>
      </w:r>
      <w:r>
        <w:rPr>
          <w:bCs/>
        </w:rPr>
        <w:t xml:space="preserve"> </w:t>
      </w:r>
      <w:r w:rsidR="00D61EBE">
        <w:rPr>
          <w:bCs/>
        </w:rPr>
        <w:t>General proposals on the need for power consumption consideration could be submitted to AI8.15.1 at</w:t>
      </w:r>
      <w:r>
        <w:rPr>
          <w:bCs/>
        </w:rPr>
        <w:t xml:space="preserve"> the next meeting.</w:t>
      </w:r>
    </w:p>
    <w:p w14:paraId="0E9E6A7D" w14:textId="6E67EBF0" w:rsidR="005C4FBE" w:rsidRDefault="005C4FBE">
      <w:pPr>
        <w:rPr>
          <w:bCs/>
        </w:rPr>
      </w:pPr>
    </w:p>
    <w:p w14:paraId="7C7DF951" w14:textId="77777777" w:rsidR="005C4FBE" w:rsidRDefault="005C4FBE" w:rsidP="005C4FBE">
      <w:pPr>
        <w:pStyle w:val="Heading2"/>
      </w:pPr>
      <w:bookmarkStart w:id="13" w:name="_Hlk63319725"/>
      <w:r>
        <w:t>NPDCCH / MPDCCH monitoring restrictions</w:t>
      </w:r>
      <w:bookmarkEnd w:id="13"/>
    </w:p>
    <w:p w14:paraId="327B522C" w14:textId="77777777" w:rsidR="005C4FBE" w:rsidRDefault="005C4FBE">
      <w:pPr>
        <w:rPr>
          <w:bCs/>
        </w:rPr>
      </w:pPr>
      <w:r>
        <w:rPr>
          <w:bCs/>
        </w:rPr>
        <w:t>The proposal from the contributing is as follows:</w:t>
      </w:r>
    </w:p>
    <w:p w14:paraId="178F6BF7" w14:textId="1ABA4BD0" w:rsidR="00DA195F" w:rsidRDefault="005C4FBE">
      <w:pPr>
        <w:rPr>
          <w:bCs/>
          <w:iCs/>
          <w:sz w:val="20"/>
          <w:szCs w:val="20"/>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ZTE</w:t>
      </w:r>
    </w:p>
    <w:p w14:paraId="77FB34D0" w14:textId="6CB2030F" w:rsidR="005C4FBE" w:rsidRDefault="005C4FBE">
      <w:pPr>
        <w:rPr>
          <w:bCs/>
          <w:iCs/>
          <w:sz w:val="20"/>
          <w:szCs w:val="20"/>
        </w:rPr>
      </w:pPr>
      <w:r>
        <w:rPr>
          <w:bCs/>
          <w:iCs/>
          <w:sz w:val="20"/>
          <w:szCs w:val="20"/>
        </w:rPr>
        <w:t xml:space="preserve">This presupposes the use of </w:t>
      </w:r>
      <w:proofErr w:type="spellStart"/>
      <w:r>
        <w:rPr>
          <w:bCs/>
          <w:iCs/>
          <w:sz w:val="20"/>
          <w:szCs w:val="20"/>
        </w:rPr>
        <w:t>K_Offset</w:t>
      </w:r>
      <w:proofErr w:type="spellEnd"/>
      <w:r>
        <w:rPr>
          <w:bCs/>
          <w:iCs/>
          <w:sz w:val="20"/>
          <w:szCs w:val="20"/>
        </w:rPr>
        <w:t xml:space="preserve"> to enhance the timing relationships concerned. Since it is too early to adopt timing offset enhancements for </w:t>
      </w:r>
      <w:r w:rsidR="00773D03">
        <w:rPr>
          <w:bCs/>
          <w:iCs/>
          <w:sz w:val="20"/>
          <w:szCs w:val="20"/>
        </w:rPr>
        <w:t xml:space="preserve">any </w:t>
      </w:r>
      <w:r>
        <w:rPr>
          <w:bCs/>
          <w:iCs/>
          <w:sz w:val="20"/>
          <w:szCs w:val="20"/>
        </w:rPr>
        <w:t xml:space="preserve">timing </w:t>
      </w:r>
      <w:r w:rsidR="00773D03">
        <w:rPr>
          <w:bCs/>
          <w:iCs/>
          <w:sz w:val="20"/>
          <w:szCs w:val="20"/>
        </w:rPr>
        <w:t xml:space="preserve">relationship </w:t>
      </w:r>
      <w:r>
        <w:rPr>
          <w:bCs/>
          <w:iCs/>
          <w:sz w:val="20"/>
          <w:szCs w:val="20"/>
        </w:rPr>
        <w:t xml:space="preserve">enhancements, this proposal can also be said to be premature. Further, </w:t>
      </w:r>
      <w:r w:rsidRPr="005C4FBE">
        <w:rPr>
          <w:bCs/>
          <w:iCs/>
          <w:sz w:val="20"/>
          <w:szCs w:val="20"/>
        </w:rPr>
        <w:t>NPDCCH / MPDCCH monitoring restrictions</w:t>
      </w:r>
      <w:r>
        <w:rPr>
          <w:bCs/>
          <w:iCs/>
          <w:sz w:val="20"/>
          <w:szCs w:val="20"/>
        </w:rPr>
        <w:t xml:space="preserve"> also have a bearing on power consumption</w:t>
      </w:r>
      <w:r w:rsidR="00D61EBE">
        <w:rPr>
          <w:bCs/>
          <w:iCs/>
          <w:sz w:val="20"/>
          <w:szCs w:val="20"/>
        </w:rPr>
        <w:t>,</w:t>
      </w:r>
      <w:r>
        <w:rPr>
          <w:bCs/>
          <w:iCs/>
          <w:sz w:val="20"/>
          <w:szCs w:val="20"/>
        </w:rPr>
        <w:t xml:space="preserve"> an issue </w:t>
      </w:r>
      <w:r w:rsidR="00D61EBE">
        <w:rPr>
          <w:bCs/>
          <w:iCs/>
          <w:sz w:val="20"/>
          <w:szCs w:val="20"/>
        </w:rPr>
        <w:t>whose importan</w:t>
      </w:r>
      <w:r w:rsidR="00773D03">
        <w:rPr>
          <w:bCs/>
          <w:iCs/>
          <w:sz w:val="20"/>
          <w:szCs w:val="20"/>
        </w:rPr>
        <w:t>ce</w:t>
      </w:r>
      <w:r w:rsidR="00D61EBE">
        <w:rPr>
          <w:bCs/>
          <w:iCs/>
          <w:sz w:val="20"/>
          <w:szCs w:val="20"/>
        </w:rPr>
        <w:t xml:space="preserve"> </w:t>
      </w:r>
      <w:r>
        <w:rPr>
          <w:bCs/>
          <w:iCs/>
          <w:sz w:val="20"/>
          <w:szCs w:val="20"/>
        </w:rPr>
        <w:t xml:space="preserve">companies </w:t>
      </w:r>
      <w:r w:rsidR="00D61EBE">
        <w:rPr>
          <w:bCs/>
          <w:iCs/>
          <w:sz w:val="20"/>
          <w:szCs w:val="20"/>
        </w:rPr>
        <w:t xml:space="preserve">currently do not </w:t>
      </w:r>
      <w:r>
        <w:rPr>
          <w:bCs/>
          <w:iCs/>
          <w:sz w:val="20"/>
          <w:szCs w:val="20"/>
        </w:rPr>
        <w:t>agree on.</w:t>
      </w:r>
    </w:p>
    <w:p w14:paraId="2AD63292" w14:textId="02F56EC9" w:rsidR="005C4FBE" w:rsidRDefault="005C4FBE">
      <w:pPr>
        <w:rPr>
          <w:bCs/>
          <w:iCs/>
          <w:sz w:val="20"/>
          <w:szCs w:val="20"/>
        </w:rPr>
      </w:pPr>
      <w:r w:rsidRPr="00FD59ED">
        <w:rPr>
          <w:b/>
          <w:iCs/>
          <w:sz w:val="20"/>
          <w:szCs w:val="20"/>
        </w:rPr>
        <w:t>FL Recommendation:</w:t>
      </w:r>
      <w:r>
        <w:rPr>
          <w:bCs/>
          <w:iCs/>
          <w:sz w:val="20"/>
          <w:szCs w:val="20"/>
        </w:rPr>
        <w:t xml:space="preserve"> Study </w:t>
      </w:r>
      <w:r w:rsidR="00FD59ED" w:rsidRPr="005C4FBE">
        <w:rPr>
          <w:bCs/>
          <w:iCs/>
          <w:sz w:val="20"/>
          <w:szCs w:val="20"/>
        </w:rPr>
        <w:t>NPDCCH / MPDCCH monitoring restrictions</w:t>
      </w:r>
      <w:r w:rsidR="00FD59ED">
        <w:rPr>
          <w:bCs/>
          <w:iCs/>
          <w:sz w:val="20"/>
          <w:szCs w:val="20"/>
        </w:rPr>
        <w:t xml:space="preserve"> for any timing offset enhancements and contribute to future meetings.</w:t>
      </w:r>
    </w:p>
    <w:p w14:paraId="1F47F955" w14:textId="77777777" w:rsidR="00FD59ED" w:rsidRDefault="00FD59ED" w:rsidP="00FD59ED">
      <w:pPr>
        <w:pStyle w:val="Heading2"/>
      </w:pPr>
      <w:r>
        <w:t>UE time / frequency tuning time</w:t>
      </w:r>
    </w:p>
    <w:p w14:paraId="35550E74" w14:textId="77777777" w:rsidR="00FD59ED" w:rsidRDefault="00FD59ED" w:rsidP="00FD59ED">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Pr>
          <w:rFonts w:eastAsia="SimSun"/>
          <w:bCs/>
          <w:highlight w:val="magenta"/>
          <w:lang w:eastAsia="zh-CN"/>
        </w:rPr>
        <w:t>Leave the core issue for AI 8.15.2</w:t>
      </w:r>
      <w:r w:rsidRPr="00CA72B4">
        <w:rPr>
          <w:rFonts w:eastAsia="SimSun"/>
          <w:bCs/>
          <w:highlight w:val="magenta"/>
          <w:lang w:eastAsia="zh-CN"/>
        </w:rPr>
        <w:t>. Consider the impact of timing offset enhancements on the tuning times and related gaps</w:t>
      </w:r>
      <w:r>
        <w:rPr>
          <w:rFonts w:eastAsia="SimSun"/>
          <w:bCs/>
          <w:highlight w:val="magenta"/>
          <w:lang w:eastAsia="zh-CN"/>
        </w:rPr>
        <w:t xml:space="preserve"> when more progress is made</w:t>
      </w:r>
      <w:r w:rsidRPr="00CA72B4">
        <w:rPr>
          <w:rFonts w:eastAsia="SimSun"/>
          <w:bCs/>
          <w:highlight w:val="magenta"/>
          <w:lang w:eastAsia="zh-CN"/>
        </w:rPr>
        <w:t>.</w:t>
      </w:r>
    </w:p>
    <w:p w14:paraId="7CFA0969" w14:textId="3067800F" w:rsidR="00FD59ED" w:rsidRDefault="00FD59ED">
      <w:pPr>
        <w:rPr>
          <w:bCs/>
        </w:rPr>
      </w:pPr>
      <w:r>
        <w:rPr>
          <w:bCs/>
        </w:rPr>
        <w:t xml:space="preserve">The above FL conclusion was discussed during the GTW session and the chairman directed that the FL for AI 8.15.2 should pick up on the core issue. The secondary issue of the </w:t>
      </w:r>
      <w:r w:rsidR="00D61EBE">
        <w:rPr>
          <w:bCs/>
        </w:rPr>
        <w:t xml:space="preserve">impact of </w:t>
      </w:r>
      <w:r>
        <w:rPr>
          <w:bCs/>
        </w:rPr>
        <w:t>any timing offset enhancements on tuning times is pending more progress on the study of timing relationships and the necessity and benefit of enhancements to these.</w:t>
      </w:r>
    </w:p>
    <w:p w14:paraId="2128A13C" w14:textId="77777777" w:rsidR="00FD59ED" w:rsidRDefault="00FD59ED" w:rsidP="00FD59ED">
      <w:pPr>
        <w:pStyle w:val="Heading2"/>
      </w:pPr>
      <w:r>
        <w:t>GNSS measurement</w:t>
      </w:r>
    </w:p>
    <w:p w14:paraId="011C06C1" w14:textId="16ABED77" w:rsidR="00361DD4" w:rsidRDefault="00361DD4" w:rsidP="00361DD4">
      <w:pPr>
        <w:pStyle w:val="BodyText"/>
        <w:rPr>
          <w:rFonts w:eastAsia="SimSun"/>
          <w:bCs/>
          <w:lang w:eastAsia="zh-CN"/>
        </w:rPr>
      </w:pPr>
      <w:r>
        <w:rPr>
          <w:rFonts w:eastAsia="SimSun"/>
          <w:bCs/>
          <w:lang w:eastAsia="zh-CN"/>
        </w:rPr>
        <w:t>The UE needs to have accurate timing and frequency compensation before UL transmission</w:t>
      </w:r>
      <w:r w:rsidR="00773D03">
        <w:rPr>
          <w:rFonts w:eastAsia="SimSun"/>
          <w:bCs/>
          <w:lang w:eastAsia="zh-CN"/>
        </w:rPr>
        <w:t>s</w:t>
      </w:r>
      <w:r>
        <w:rPr>
          <w:rFonts w:eastAsia="SimSun"/>
          <w:bCs/>
          <w:lang w:eastAsia="zh-CN"/>
        </w:rPr>
        <w:t xml:space="preserve">. How do the </w:t>
      </w:r>
      <w:proofErr w:type="spellStart"/>
      <w:r>
        <w:rPr>
          <w:rFonts w:eastAsia="SimSun"/>
          <w:bCs/>
          <w:lang w:eastAsia="zh-CN"/>
        </w:rPr>
        <w:t>IoT</w:t>
      </w:r>
      <w:proofErr w:type="spellEnd"/>
      <w:r>
        <w:rPr>
          <w:rFonts w:eastAsia="SimSun"/>
          <w:bCs/>
          <w:lang w:eastAsia="zh-CN"/>
        </w:rPr>
        <w:t xml:space="preserve">-NTN timing relationships </w:t>
      </w:r>
      <w:r w:rsidR="00773D03">
        <w:rPr>
          <w:rFonts w:eastAsia="SimSun"/>
          <w:bCs/>
          <w:lang w:eastAsia="zh-CN"/>
        </w:rPr>
        <w:t xml:space="preserve">impact </w:t>
      </w:r>
      <w:r>
        <w:rPr>
          <w:rFonts w:eastAsia="SimSun"/>
          <w:bCs/>
          <w:lang w:eastAsia="zh-CN"/>
        </w:rPr>
        <w:t>the UE perform</w:t>
      </w:r>
      <w:r w:rsidR="00773D03">
        <w:rPr>
          <w:rFonts w:eastAsia="SimSun"/>
          <w:bCs/>
          <w:lang w:eastAsia="zh-CN"/>
        </w:rPr>
        <w:t>ing</w:t>
      </w:r>
      <w:r>
        <w:rPr>
          <w:rFonts w:eastAsia="SimSun"/>
          <w:bCs/>
          <w:lang w:eastAsia="zh-CN"/>
        </w:rPr>
        <w:t xml:space="preserve"> measurements for such compensation (e.g. through GNSS measurement)?</w:t>
      </w:r>
    </w:p>
    <w:p w14:paraId="4176A3B7" w14:textId="5CC1A96C" w:rsidR="00FD59ED" w:rsidRDefault="00361DD4">
      <w:pPr>
        <w:rPr>
          <w:bCs/>
        </w:rPr>
      </w:pPr>
      <w:r>
        <w:rPr>
          <w:bCs/>
        </w:rPr>
        <w:t xml:space="preserve">In NR NTN, there have been agreements to allow a combination open and closed loop timing and frequency offset compensation. As the same issues arise for </w:t>
      </w:r>
      <w:proofErr w:type="spellStart"/>
      <w:r>
        <w:rPr>
          <w:bCs/>
        </w:rPr>
        <w:t>IoT</w:t>
      </w:r>
      <w:proofErr w:type="spellEnd"/>
      <w:r>
        <w:rPr>
          <w:bCs/>
        </w:rPr>
        <w:t xml:space="preserve">-NTN, it is reasonable to </w:t>
      </w:r>
      <w:r w:rsidR="00F94961">
        <w:rPr>
          <w:bCs/>
        </w:rPr>
        <w:t xml:space="preserve">consider the NR NTN agreements as a baseline and consider </w:t>
      </w:r>
      <w:r>
        <w:rPr>
          <w:bCs/>
        </w:rPr>
        <w:t xml:space="preserve">whether enhancements are necessary and beneficial for </w:t>
      </w:r>
      <w:proofErr w:type="spellStart"/>
      <w:r>
        <w:rPr>
          <w:bCs/>
        </w:rPr>
        <w:t>IoT</w:t>
      </w:r>
      <w:proofErr w:type="spellEnd"/>
      <w:r>
        <w:rPr>
          <w:bCs/>
        </w:rPr>
        <w:t>-NTN.</w:t>
      </w:r>
    </w:p>
    <w:p w14:paraId="267A838C" w14:textId="528132E8" w:rsidR="00361DD4" w:rsidRDefault="00361DD4">
      <w:pPr>
        <w:rPr>
          <w:bCs/>
        </w:rPr>
      </w:pPr>
      <w:r w:rsidRPr="00361DD4">
        <w:rPr>
          <w:b/>
          <w:u w:val="single"/>
        </w:rPr>
        <w:t>FL Proposal 8.1-3</w:t>
      </w:r>
      <w:r>
        <w:rPr>
          <w:bCs/>
        </w:rPr>
        <w:t xml:space="preserve">: </w:t>
      </w:r>
      <w:r w:rsidR="00F94961">
        <w:rPr>
          <w:bCs/>
        </w:rPr>
        <w:t xml:space="preserve">Consider </w:t>
      </w:r>
      <w:r>
        <w:rPr>
          <w:bCs/>
        </w:rPr>
        <w:t>GNSS measurement</w:t>
      </w:r>
      <w:r w:rsidR="00773D03">
        <w:rPr>
          <w:bCs/>
        </w:rPr>
        <w:t>s,</w:t>
      </w:r>
      <w:r>
        <w:rPr>
          <w:bCs/>
        </w:rPr>
        <w:t xml:space="preserve"> time and frequency </w:t>
      </w:r>
      <w:proofErr w:type="spellStart"/>
      <w:r>
        <w:rPr>
          <w:bCs/>
        </w:rPr>
        <w:t>synchronisation</w:t>
      </w:r>
      <w:proofErr w:type="spellEnd"/>
      <w:r>
        <w:rPr>
          <w:bCs/>
        </w:rPr>
        <w:t xml:space="preserve"> in NR NTN </w:t>
      </w:r>
      <w:r w:rsidR="00F94961">
        <w:rPr>
          <w:bCs/>
        </w:rPr>
        <w:t>as a baseline and study</w:t>
      </w:r>
      <w:r>
        <w:rPr>
          <w:bCs/>
        </w:rPr>
        <w:t xml:space="preserve"> whether enhancements are necessary and beneficial for </w:t>
      </w:r>
      <w:proofErr w:type="spellStart"/>
      <w:r>
        <w:rPr>
          <w:bCs/>
        </w:rPr>
        <w:t>IoT</w:t>
      </w:r>
      <w:proofErr w:type="spellEnd"/>
      <w:r>
        <w:rPr>
          <w:bCs/>
        </w:rPr>
        <w:t>-NTN.</w:t>
      </w:r>
    </w:p>
    <w:p w14:paraId="278B8162" w14:textId="2DEF41BA" w:rsidR="00361DD4" w:rsidRDefault="00361DD4">
      <w:pPr>
        <w:rPr>
          <w:bCs/>
        </w:rPr>
      </w:pPr>
    </w:p>
    <w:p w14:paraId="4EB94E17" w14:textId="4ACABB6B" w:rsidR="00361DD4" w:rsidRDefault="00361DD4">
      <w:pPr>
        <w:rPr>
          <w:bCs/>
        </w:rPr>
      </w:pPr>
      <w:r>
        <w:rPr>
          <w:bCs/>
        </w:rPr>
        <w:t>Companies are invited to provide their views on FL Proposal 8.1-3</w:t>
      </w:r>
    </w:p>
    <w:tbl>
      <w:tblPr>
        <w:tblStyle w:val="TableGrid"/>
        <w:tblW w:w="0" w:type="auto"/>
        <w:tblLook w:val="04A0" w:firstRow="1" w:lastRow="0" w:firstColumn="1" w:lastColumn="0" w:noHBand="0" w:noVBand="1"/>
      </w:tblPr>
      <w:tblGrid>
        <w:gridCol w:w="2405"/>
        <w:gridCol w:w="6902"/>
      </w:tblGrid>
      <w:tr w:rsidR="00361DD4" w14:paraId="2953CEBA" w14:textId="77777777" w:rsidTr="00361DD4">
        <w:tc>
          <w:tcPr>
            <w:tcW w:w="2405" w:type="dxa"/>
            <w:shd w:val="clear" w:color="auto" w:fill="D9D9D9" w:themeFill="background1" w:themeFillShade="D9"/>
          </w:tcPr>
          <w:p w14:paraId="6162CE8F" w14:textId="04A540FA" w:rsidR="00361DD4" w:rsidRDefault="00361DD4" w:rsidP="00361DD4">
            <w:pPr>
              <w:jc w:val="center"/>
              <w:rPr>
                <w:bCs/>
              </w:rPr>
            </w:pPr>
            <w:r>
              <w:rPr>
                <w:bCs/>
              </w:rPr>
              <w:t>Company</w:t>
            </w:r>
          </w:p>
        </w:tc>
        <w:tc>
          <w:tcPr>
            <w:tcW w:w="6902" w:type="dxa"/>
            <w:shd w:val="clear" w:color="auto" w:fill="D9D9D9" w:themeFill="background1" w:themeFillShade="D9"/>
          </w:tcPr>
          <w:p w14:paraId="269B27D5" w14:textId="462CC761" w:rsidR="00361DD4" w:rsidRDefault="00361DD4" w:rsidP="00361DD4">
            <w:pPr>
              <w:jc w:val="center"/>
              <w:rPr>
                <w:bCs/>
              </w:rPr>
            </w:pPr>
            <w:r>
              <w:rPr>
                <w:bCs/>
              </w:rPr>
              <w:t>View</w:t>
            </w:r>
          </w:p>
        </w:tc>
      </w:tr>
      <w:tr w:rsidR="00361DD4" w14:paraId="1464A20F" w14:textId="77777777" w:rsidTr="00361DD4">
        <w:tc>
          <w:tcPr>
            <w:tcW w:w="2405" w:type="dxa"/>
          </w:tcPr>
          <w:p w14:paraId="0F2E7FD4" w14:textId="15F2CE87" w:rsidR="00361DD4" w:rsidRDefault="00C02981">
            <w:pPr>
              <w:rPr>
                <w:bCs/>
              </w:rPr>
            </w:pPr>
            <w:r>
              <w:rPr>
                <w:bCs/>
              </w:rPr>
              <w:t xml:space="preserve">Huawei, </w:t>
            </w:r>
            <w:proofErr w:type="spellStart"/>
            <w:r>
              <w:rPr>
                <w:bCs/>
              </w:rPr>
              <w:t>HiSilicon</w:t>
            </w:r>
            <w:proofErr w:type="spellEnd"/>
          </w:p>
        </w:tc>
        <w:tc>
          <w:tcPr>
            <w:tcW w:w="6902" w:type="dxa"/>
          </w:tcPr>
          <w:p w14:paraId="05EA9BB8" w14:textId="25284BDB" w:rsidR="00361DD4" w:rsidRDefault="00C02981">
            <w:pPr>
              <w:rPr>
                <w:bCs/>
              </w:rPr>
            </w:pPr>
            <w:r>
              <w:t>This discussion would rather fit in 8.15.2. The proposal has no relation to timing relationship.</w:t>
            </w:r>
          </w:p>
        </w:tc>
      </w:tr>
      <w:tr w:rsidR="00361DD4" w14:paraId="6C0F78BF" w14:textId="77777777" w:rsidTr="00361DD4">
        <w:tc>
          <w:tcPr>
            <w:tcW w:w="2405" w:type="dxa"/>
          </w:tcPr>
          <w:p w14:paraId="73A9E679" w14:textId="77777777" w:rsidR="00361DD4" w:rsidRDefault="00361DD4">
            <w:pPr>
              <w:rPr>
                <w:bCs/>
              </w:rPr>
            </w:pPr>
          </w:p>
        </w:tc>
        <w:tc>
          <w:tcPr>
            <w:tcW w:w="6902" w:type="dxa"/>
          </w:tcPr>
          <w:p w14:paraId="57FBA5AB" w14:textId="77777777" w:rsidR="00361DD4" w:rsidRDefault="00361DD4">
            <w:pPr>
              <w:rPr>
                <w:bCs/>
              </w:rPr>
            </w:pPr>
          </w:p>
        </w:tc>
      </w:tr>
      <w:tr w:rsidR="00361DD4" w14:paraId="0DABE775" w14:textId="77777777" w:rsidTr="00361DD4">
        <w:tc>
          <w:tcPr>
            <w:tcW w:w="2405" w:type="dxa"/>
          </w:tcPr>
          <w:p w14:paraId="2898193F" w14:textId="77777777" w:rsidR="00361DD4" w:rsidRDefault="00361DD4">
            <w:pPr>
              <w:rPr>
                <w:bCs/>
              </w:rPr>
            </w:pPr>
          </w:p>
        </w:tc>
        <w:tc>
          <w:tcPr>
            <w:tcW w:w="6902" w:type="dxa"/>
          </w:tcPr>
          <w:p w14:paraId="6E0D420D" w14:textId="77777777" w:rsidR="00361DD4" w:rsidRDefault="00361DD4">
            <w:pPr>
              <w:rPr>
                <w:bCs/>
              </w:rPr>
            </w:pPr>
          </w:p>
        </w:tc>
      </w:tr>
    </w:tbl>
    <w:p w14:paraId="5E84CA71" w14:textId="77777777" w:rsidR="00361DD4" w:rsidRDefault="00361DD4">
      <w:pPr>
        <w:rPr>
          <w:bCs/>
        </w:rPr>
      </w:pPr>
    </w:p>
    <w:p w14:paraId="56077578" w14:textId="77777777" w:rsidR="00E92BDF" w:rsidRDefault="00E92BDF" w:rsidP="00E92BDF">
      <w:pPr>
        <w:pStyle w:val="Heading2"/>
      </w:pPr>
      <w:r>
        <w:lastRenderedPageBreak/>
        <w:t>PUR and EDT</w:t>
      </w:r>
    </w:p>
    <w:p w14:paraId="343D7D90" w14:textId="77777777" w:rsidR="00E92BDF" w:rsidRPr="00E92BDF" w:rsidRDefault="00E92BDF" w:rsidP="00E92BDF">
      <w:pPr>
        <w:rPr>
          <w:bCs/>
        </w:rPr>
      </w:pPr>
      <w:r w:rsidRPr="00E92BDF">
        <w:rPr>
          <w:bCs/>
        </w:rPr>
        <w:t>PUR requires the UE to have valid TA before transmission. In NTN, the TA may change rapidly. Do there need to be updated procedures for PUR?</w:t>
      </w:r>
    </w:p>
    <w:p w14:paraId="02254812" w14:textId="7C00E0DF" w:rsidR="00361DD4" w:rsidRDefault="00E92BDF" w:rsidP="00E92BDF">
      <w:pPr>
        <w:rPr>
          <w:bCs/>
        </w:rPr>
      </w:pPr>
      <w:r w:rsidRPr="00E92BDF">
        <w:rPr>
          <w:bCs/>
        </w:rPr>
        <w:t>Do procedures for EDT need updating, given that in EDT, TA is validated in the Msg1 / Msg2 exchange</w:t>
      </w:r>
      <w:r>
        <w:rPr>
          <w:bCs/>
        </w:rPr>
        <w:t>?</w:t>
      </w:r>
    </w:p>
    <w:p w14:paraId="5232DF4C" w14:textId="659F5971" w:rsidR="00E92BDF" w:rsidRDefault="00E92BDF" w:rsidP="00E92BDF">
      <w:pPr>
        <w:rPr>
          <w:bCs/>
        </w:rPr>
      </w:pPr>
      <w:r>
        <w:rPr>
          <w:bCs/>
        </w:rPr>
        <w:t>In the first round, discussions focused on whether PUR and EDT should be supported in this SI. In this discussion, 5 respondents out of 6 advocated for at least de-</w:t>
      </w:r>
      <w:proofErr w:type="spellStart"/>
      <w:r>
        <w:rPr>
          <w:bCs/>
        </w:rPr>
        <w:t>prioritisation</w:t>
      </w:r>
      <w:proofErr w:type="spellEnd"/>
      <w:r>
        <w:rPr>
          <w:bCs/>
        </w:rPr>
        <w:t xml:space="preserve"> of PUR and EDT for this study. However, RAN2 has subsequently made the following agreement in RAN2#112e:</w:t>
      </w:r>
    </w:p>
    <w:p w14:paraId="3013D5CA" w14:textId="1A914569" w:rsidR="00E92BDF" w:rsidRDefault="00E92BDF" w:rsidP="00E92BDF">
      <w:pPr>
        <w:autoSpaceDE/>
        <w:autoSpaceDN/>
        <w:adjustRightInd/>
        <w:snapToGrid/>
        <w:spacing w:after="0"/>
        <w:jc w:val="left"/>
        <w:rPr>
          <w:rFonts w:ascii="Arial" w:eastAsia="Times New Roman" w:hAnsi="Arial" w:cs="Arial"/>
          <w:b/>
          <w:bCs/>
          <w:sz w:val="20"/>
          <w:szCs w:val="20"/>
          <w:lang w:val="en-GB" w:eastAsia="en-GB"/>
        </w:rPr>
      </w:pPr>
      <w:r>
        <w:rPr>
          <w:bCs/>
        </w:rPr>
        <w:t>‘</w:t>
      </w:r>
      <w:r w:rsidRPr="00E92BDF">
        <w:rPr>
          <w:rFonts w:ascii="Arial" w:eastAsia="Times New Roman" w:hAnsi="Arial" w:cs="Arial"/>
          <w:b/>
          <w:bCs/>
          <w:sz w:val="20"/>
          <w:szCs w:val="20"/>
          <w:lang w:val="en-GB" w:eastAsia="en-GB"/>
        </w:rPr>
        <w:t xml:space="preserve">From RAN2 point of view, </w:t>
      </w:r>
      <w:bookmarkStart w:id="14" w:name="_Hlk63321710"/>
      <w:r w:rsidRPr="00E92BDF">
        <w:rPr>
          <w:rFonts w:ascii="Arial" w:eastAsia="Times New Roman" w:hAnsi="Arial" w:cs="Arial"/>
          <w:b/>
          <w:bCs/>
          <w:sz w:val="20"/>
          <w:szCs w:val="20"/>
          <w:lang w:val="en-GB" w:eastAsia="en-GB"/>
        </w:rPr>
        <w:t xml:space="preserve">assume that all </w:t>
      </w:r>
      <w:proofErr w:type="spellStart"/>
      <w:r w:rsidRPr="00E92BDF">
        <w:rPr>
          <w:rFonts w:ascii="Arial" w:eastAsia="Times New Roman" w:hAnsi="Arial" w:cs="Arial"/>
          <w:b/>
          <w:bCs/>
          <w:sz w:val="20"/>
          <w:szCs w:val="20"/>
          <w:lang w:val="en-GB" w:eastAsia="en-GB"/>
        </w:rPr>
        <w:t>IoT</w:t>
      </w:r>
      <w:proofErr w:type="spellEnd"/>
      <w:r w:rsidRPr="00E92BDF">
        <w:rPr>
          <w:rFonts w:ascii="Arial" w:eastAsia="Times New Roman" w:hAnsi="Arial" w:cs="Arial"/>
          <w:b/>
          <w:bCs/>
          <w:sz w:val="20"/>
          <w:szCs w:val="20"/>
          <w:lang w:val="en-GB" w:eastAsia="en-GB"/>
        </w:rPr>
        <w:t xml:space="preserve"> features up to R16 are supported</w:t>
      </w:r>
      <w:bookmarkEnd w:id="14"/>
      <w:r w:rsidRPr="00E92BDF">
        <w:rPr>
          <w:rFonts w:ascii="Arial" w:eastAsia="Times New Roman" w:hAnsi="Arial" w:cs="Arial"/>
          <w:b/>
          <w:bCs/>
          <w:sz w:val="20"/>
          <w:szCs w:val="20"/>
          <w:lang w:val="en-GB" w:eastAsia="en-GB"/>
        </w:rPr>
        <w:t>, and can consider differently case by case when/if problems are found.</w:t>
      </w:r>
      <w:r>
        <w:rPr>
          <w:rFonts w:ascii="Arial" w:eastAsia="Times New Roman" w:hAnsi="Arial" w:cs="Arial"/>
          <w:b/>
          <w:bCs/>
          <w:sz w:val="20"/>
          <w:szCs w:val="20"/>
          <w:lang w:val="en-GB" w:eastAsia="en-GB"/>
        </w:rPr>
        <w:t>’</w:t>
      </w:r>
    </w:p>
    <w:p w14:paraId="52208F3B" w14:textId="4623AC37" w:rsidR="00E92BDF" w:rsidRDefault="00E92BDF" w:rsidP="00E92BDF">
      <w:pPr>
        <w:autoSpaceDE/>
        <w:autoSpaceDN/>
        <w:adjustRightInd/>
        <w:snapToGrid/>
        <w:spacing w:after="0"/>
        <w:jc w:val="left"/>
        <w:rPr>
          <w:rFonts w:ascii="Arial" w:eastAsia="Times New Roman" w:hAnsi="Arial" w:cs="Arial"/>
          <w:b/>
          <w:bCs/>
          <w:sz w:val="20"/>
          <w:szCs w:val="20"/>
          <w:lang w:val="en-GB" w:eastAsia="en-GB"/>
        </w:rPr>
      </w:pPr>
    </w:p>
    <w:p w14:paraId="4993C540" w14:textId="10205C1E" w:rsidR="00E92BDF" w:rsidRDefault="00E92BDF" w:rsidP="00E92BDF">
      <w:pPr>
        <w:autoSpaceDE/>
        <w:autoSpaceDN/>
        <w:adjustRightInd/>
        <w:snapToGrid/>
        <w:spacing w:after="0"/>
        <w:jc w:val="left"/>
        <w:rPr>
          <w:rFonts w:eastAsia="Times New Roman"/>
          <w:lang w:val="en-GB" w:eastAsia="en-GB"/>
        </w:rPr>
      </w:pPr>
      <w:r w:rsidRPr="00E92BDF">
        <w:rPr>
          <w:rFonts w:eastAsia="Times New Roman"/>
          <w:lang w:val="en-GB" w:eastAsia="en-GB"/>
        </w:rPr>
        <w:t>This implies</w:t>
      </w:r>
      <w:r>
        <w:rPr>
          <w:rFonts w:eastAsia="Times New Roman"/>
          <w:lang w:val="en-GB" w:eastAsia="en-GB"/>
        </w:rPr>
        <w:t>, from RAN2 point of view</w:t>
      </w:r>
      <w:r w:rsidRPr="00E92BDF">
        <w:rPr>
          <w:rFonts w:eastAsia="Times New Roman"/>
          <w:lang w:val="en-GB" w:eastAsia="en-GB"/>
        </w:rPr>
        <w:t xml:space="preserve"> that both EDT and PUR are supported unless there is a problem.</w:t>
      </w:r>
      <w:r>
        <w:rPr>
          <w:rFonts w:eastAsia="Times New Roman"/>
          <w:lang w:val="en-GB" w:eastAsia="en-GB"/>
        </w:rPr>
        <w:t xml:space="preserve"> RAN1 can of course have a different view. So, given the above RAN2 agreement, it would be useful to find out whether RAN1 is of the same opinion.</w:t>
      </w:r>
    </w:p>
    <w:p w14:paraId="447AACFC" w14:textId="314B2154" w:rsidR="00E92BDF" w:rsidRDefault="00E92BDF" w:rsidP="00E92BDF">
      <w:pPr>
        <w:autoSpaceDE/>
        <w:autoSpaceDN/>
        <w:adjustRightInd/>
        <w:snapToGrid/>
        <w:spacing w:after="0"/>
        <w:jc w:val="left"/>
        <w:rPr>
          <w:rFonts w:eastAsia="Times New Roman"/>
          <w:lang w:val="en-GB" w:eastAsia="en-GB"/>
        </w:rPr>
      </w:pPr>
    </w:p>
    <w:p w14:paraId="2A4A6EEE" w14:textId="5764884C" w:rsidR="00E92BDF" w:rsidRDefault="00E92BDF" w:rsidP="00E92BDF">
      <w:pPr>
        <w:autoSpaceDE/>
        <w:autoSpaceDN/>
        <w:adjustRightInd/>
        <w:snapToGrid/>
        <w:spacing w:after="0"/>
        <w:jc w:val="left"/>
        <w:rPr>
          <w:rFonts w:eastAsia="Times New Roman"/>
          <w:lang w:val="en-GB" w:eastAsia="en-GB"/>
        </w:rPr>
      </w:pPr>
      <w:r w:rsidRPr="00755956">
        <w:rPr>
          <w:rFonts w:eastAsia="Times New Roman"/>
          <w:b/>
          <w:bCs/>
          <w:u w:val="single"/>
          <w:lang w:val="en-GB" w:eastAsia="en-GB"/>
        </w:rPr>
        <w:t>FL Question</w:t>
      </w:r>
      <w:r w:rsidR="00755956" w:rsidRPr="00755956">
        <w:rPr>
          <w:rFonts w:eastAsia="Times New Roman"/>
          <w:b/>
          <w:bCs/>
          <w:u w:val="single"/>
          <w:lang w:val="en-GB" w:eastAsia="en-GB"/>
        </w:rPr>
        <w:t xml:space="preserve"> 3.9-3</w:t>
      </w:r>
      <w:r>
        <w:rPr>
          <w:rFonts w:eastAsia="Times New Roman"/>
          <w:lang w:val="en-GB" w:eastAsia="en-GB"/>
        </w:rPr>
        <w:t xml:space="preserve">: </w:t>
      </w:r>
      <w:r w:rsidR="00755956">
        <w:rPr>
          <w:rFonts w:eastAsia="Times New Roman"/>
          <w:lang w:val="en-GB" w:eastAsia="en-GB"/>
        </w:rPr>
        <w:t>From RAN1 point of view</w:t>
      </w:r>
      <w:proofErr w:type="gramStart"/>
      <w:r w:rsidR="00755956">
        <w:rPr>
          <w:rFonts w:eastAsia="Times New Roman"/>
          <w:lang w:val="en-GB" w:eastAsia="en-GB"/>
        </w:rPr>
        <w:t xml:space="preserve">,  </w:t>
      </w:r>
      <w:r w:rsidR="00755956" w:rsidRPr="00755956">
        <w:rPr>
          <w:rFonts w:eastAsia="Times New Roman"/>
          <w:lang w:val="en-GB" w:eastAsia="en-GB"/>
        </w:rPr>
        <w:t>assume</w:t>
      </w:r>
      <w:proofErr w:type="gramEnd"/>
      <w:r w:rsidR="00755956" w:rsidRPr="00755956">
        <w:rPr>
          <w:rFonts w:eastAsia="Times New Roman"/>
          <w:lang w:val="en-GB" w:eastAsia="en-GB"/>
        </w:rPr>
        <w:t xml:space="preserve"> that all </w:t>
      </w:r>
      <w:r w:rsidR="00293CD3">
        <w:rPr>
          <w:rFonts w:eastAsia="Times New Roman"/>
          <w:lang w:val="en-GB" w:eastAsia="en-GB"/>
        </w:rPr>
        <w:t>NB-</w:t>
      </w:r>
      <w:proofErr w:type="spellStart"/>
      <w:r w:rsidR="00755956" w:rsidRPr="00755956">
        <w:rPr>
          <w:rFonts w:eastAsia="Times New Roman"/>
          <w:lang w:val="en-GB" w:eastAsia="en-GB"/>
        </w:rPr>
        <w:t>IoT</w:t>
      </w:r>
      <w:proofErr w:type="spellEnd"/>
      <w:r w:rsidR="00755956" w:rsidRPr="00755956">
        <w:rPr>
          <w:rFonts w:eastAsia="Times New Roman"/>
          <w:lang w:val="en-GB" w:eastAsia="en-GB"/>
        </w:rPr>
        <w:t xml:space="preserve"> </w:t>
      </w:r>
      <w:r w:rsidR="00293CD3">
        <w:rPr>
          <w:rFonts w:eastAsia="Times New Roman"/>
          <w:lang w:val="en-GB" w:eastAsia="en-GB"/>
        </w:rPr>
        <w:t xml:space="preserve">and </w:t>
      </w:r>
      <w:proofErr w:type="spellStart"/>
      <w:r w:rsidR="00293CD3">
        <w:rPr>
          <w:rFonts w:eastAsia="Times New Roman"/>
          <w:lang w:val="en-GB" w:eastAsia="en-GB"/>
        </w:rPr>
        <w:t>eMTC</w:t>
      </w:r>
      <w:proofErr w:type="spellEnd"/>
      <w:r w:rsidR="00293CD3">
        <w:rPr>
          <w:rFonts w:eastAsia="Times New Roman"/>
          <w:lang w:val="en-GB" w:eastAsia="en-GB"/>
        </w:rPr>
        <w:t xml:space="preserve"> </w:t>
      </w:r>
      <w:r w:rsidR="00755956" w:rsidRPr="00755956">
        <w:rPr>
          <w:rFonts w:eastAsia="Times New Roman"/>
          <w:lang w:val="en-GB" w:eastAsia="en-GB"/>
        </w:rPr>
        <w:t>features up to R16 are supported</w:t>
      </w:r>
      <w:r w:rsidR="00755956">
        <w:rPr>
          <w:rFonts w:eastAsia="Times New Roman"/>
          <w:lang w:val="en-GB" w:eastAsia="en-GB"/>
        </w:rPr>
        <w:t xml:space="preserve"> for </w:t>
      </w:r>
      <w:proofErr w:type="spellStart"/>
      <w:r w:rsidR="00755956">
        <w:rPr>
          <w:rFonts w:eastAsia="Times New Roman"/>
          <w:lang w:val="en-GB" w:eastAsia="en-GB"/>
        </w:rPr>
        <w:t>IoT</w:t>
      </w:r>
      <w:proofErr w:type="spellEnd"/>
      <w:r w:rsidR="00755956">
        <w:rPr>
          <w:rFonts w:eastAsia="Times New Roman"/>
          <w:lang w:val="en-GB" w:eastAsia="en-GB"/>
        </w:rPr>
        <w:t>-NTN?</w:t>
      </w:r>
    </w:p>
    <w:p w14:paraId="540805C9" w14:textId="69FB11F3" w:rsidR="00755956" w:rsidRDefault="00755956" w:rsidP="00E92BDF">
      <w:pPr>
        <w:autoSpaceDE/>
        <w:autoSpaceDN/>
        <w:adjustRightInd/>
        <w:snapToGrid/>
        <w:spacing w:after="0"/>
        <w:jc w:val="left"/>
        <w:rPr>
          <w:rFonts w:eastAsia="Times New Roman"/>
          <w:lang w:val="en-GB" w:eastAsia="en-GB"/>
        </w:rPr>
      </w:pPr>
    </w:p>
    <w:p w14:paraId="5FEC8AE4" w14:textId="6F643585" w:rsidR="00755956" w:rsidRPr="00E92BDF" w:rsidRDefault="00755956" w:rsidP="00E92BDF">
      <w:pPr>
        <w:autoSpaceDE/>
        <w:autoSpaceDN/>
        <w:adjustRightInd/>
        <w:snapToGrid/>
        <w:spacing w:after="0"/>
        <w:jc w:val="left"/>
        <w:rPr>
          <w:rFonts w:eastAsia="Times New Roman"/>
          <w:lang w:val="en-GB" w:eastAsia="en-GB"/>
        </w:rPr>
      </w:pPr>
      <w:r>
        <w:rPr>
          <w:rFonts w:eastAsia="Times New Roman"/>
          <w:lang w:val="en-GB" w:eastAsia="en-GB"/>
        </w:rPr>
        <w:t xml:space="preserve">Companies are invited to express their views on </w:t>
      </w:r>
      <w:r w:rsidRPr="00755956">
        <w:rPr>
          <w:rFonts w:eastAsia="Times New Roman"/>
          <w:b/>
          <w:bCs/>
          <w:u w:val="single"/>
          <w:lang w:val="en-GB" w:eastAsia="en-GB"/>
        </w:rPr>
        <w:t>FL Question 3.9-3</w:t>
      </w:r>
      <w:r>
        <w:rPr>
          <w:rFonts w:eastAsia="Times New Roman"/>
          <w:lang w:val="en-GB" w:eastAsia="en-GB"/>
        </w:rPr>
        <w:t>.</w:t>
      </w:r>
    </w:p>
    <w:p w14:paraId="61929564" w14:textId="77777777" w:rsidR="00E92BDF" w:rsidRPr="00E92BDF" w:rsidRDefault="00E92BDF" w:rsidP="00E92BDF">
      <w:pPr>
        <w:autoSpaceDE/>
        <w:autoSpaceDN/>
        <w:adjustRightInd/>
        <w:snapToGrid/>
        <w:spacing w:after="0"/>
        <w:jc w:val="left"/>
        <w:rPr>
          <w:rFonts w:ascii="Arial" w:eastAsia="Times New Roman" w:hAnsi="Arial" w:cs="Arial"/>
          <w:sz w:val="20"/>
          <w:szCs w:val="20"/>
          <w:lang w:val="en-GB" w:eastAsia="en-GB"/>
        </w:rPr>
      </w:pPr>
    </w:p>
    <w:tbl>
      <w:tblPr>
        <w:tblStyle w:val="TableGrid"/>
        <w:tblW w:w="0" w:type="auto"/>
        <w:tblLook w:val="04A0" w:firstRow="1" w:lastRow="0" w:firstColumn="1" w:lastColumn="0" w:noHBand="0" w:noVBand="1"/>
      </w:tblPr>
      <w:tblGrid>
        <w:gridCol w:w="2405"/>
        <w:gridCol w:w="6902"/>
      </w:tblGrid>
      <w:tr w:rsidR="00755956" w14:paraId="13D7C085" w14:textId="77777777" w:rsidTr="00D61EBE">
        <w:tc>
          <w:tcPr>
            <w:tcW w:w="2405" w:type="dxa"/>
            <w:shd w:val="clear" w:color="auto" w:fill="D9D9D9" w:themeFill="background1" w:themeFillShade="D9"/>
          </w:tcPr>
          <w:p w14:paraId="5736D5C2" w14:textId="77777777" w:rsidR="00755956" w:rsidRDefault="00755956" w:rsidP="00D61EBE">
            <w:pPr>
              <w:jc w:val="center"/>
              <w:rPr>
                <w:bCs/>
              </w:rPr>
            </w:pPr>
            <w:r>
              <w:rPr>
                <w:bCs/>
              </w:rPr>
              <w:t>Company</w:t>
            </w:r>
          </w:p>
        </w:tc>
        <w:tc>
          <w:tcPr>
            <w:tcW w:w="6902" w:type="dxa"/>
            <w:shd w:val="clear" w:color="auto" w:fill="D9D9D9" w:themeFill="background1" w:themeFillShade="D9"/>
          </w:tcPr>
          <w:p w14:paraId="6DB3552E" w14:textId="77777777" w:rsidR="00755956" w:rsidRDefault="00755956" w:rsidP="00D61EBE">
            <w:pPr>
              <w:jc w:val="center"/>
              <w:rPr>
                <w:bCs/>
              </w:rPr>
            </w:pPr>
            <w:r>
              <w:rPr>
                <w:bCs/>
              </w:rPr>
              <w:t>View</w:t>
            </w:r>
          </w:p>
        </w:tc>
      </w:tr>
      <w:tr w:rsidR="00755956" w14:paraId="64B0C476" w14:textId="77777777" w:rsidTr="00D61EBE">
        <w:tc>
          <w:tcPr>
            <w:tcW w:w="2405" w:type="dxa"/>
          </w:tcPr>
          <w:p w14:paraId="57017D11" w14:textId="1A9905F6" w:rsidR="00755956" w:rsidRDefault="00C02981" w:rsidP="00D61EBE">
            <w:pPr>
              <w:rPr>
                <w:bCs/>
              </w:rPr>
            </w:pPr>
            <w:r>
              <w:rPr>
                <w:bCs/>
              </w:rPr>
              <w:t xml:space="preserve">Huawei, </w:t>
            </w:r>
            <w:proofErr w:type="spellStart"/>
            <w:r>
              <w:rPr>
                <w:bCs/>
              </w:rPr>
              <w:t>HiSilicon</w:t>
            </w:r>
            <w:proofErr w:type="spellEnd"/>
          </w:p>
        </w:tc>
        <w:tc>
          <w:tcPr>
            <w:tcW w:w="6902" w:type="dxa"/>
          </w:tcPr>
          <w:p w14:paraId="6F27CB57" w14:textId="6FEEAE8E" w:rsidR="00755956" w:rsidRDefault="00461228" w:rsidP="00D61EBE">
            <w:pPr>
              <w:rPr>
                <w:bCs/>
              </w:rPr>
            </w:pPr>
            <w:r>
              <w:t>We would not want to rule out any features up to and including R16 out of hand, and we expect that at the end of the SI we should have an answer to this question.</w:t>
            </w:r>
            <w:bookmarkStart w:id="15" w:name="_GoBack"/>
            <w:bookmarkEnd w:id="15"/>
          </w:p>
        </w:tc>
      </w:tr>
      <w:tr w:rsidR="00755956" w14:paraId="501C1DC6" w14:textId="77777777" w:rsidTr="00D61EBE">
        <w:tc>
          <w:tcPr>
            <w:tcW w:w="2405" w:type="dxa"/>
          </w:tcPr>
          <w:p w14:paraId="6C6DC672" w14:textId="77777777" w:rsidR="00755956" w:rsidRDefault="00755956" w:rsidP="00D61EBE">
            <w:pPr>
              <w:rPr>
                <w:bCs/>
              </w:rPr>
            </w:pPr>
          </w:p>
        </w:tc>
        <w:tc>
          <w:tcPr>
            <w:tcW w:w="6902" w:type="dxa"/>
          </w:tcPr>
          <w:p w14:paraId="4A62EC9D" w14:textId="77777777" w:rsidR="00755956" w:rsidRDefault="00755956" w:rsidP="00D61EBE">
            <w:pPr>
              <w:rPr>
                <w:bCs/>
              </w:rPr>
            </w:pPr>
          </w:p>
        </w:tc>
      </w:tr>
      <w:tr w:rsidR="00755956" w14:paraId="517C8E68" w14:textId="77777777" w:rsidTr="00D61EBE">
        <w:tc>
          <w:tcPr>
            <w:tcW w:w="2405" w:type="dxa"/>
          </w:tcPr>
          <w:p w14:paraId="61AF0D7E" w14:textId="77777777" w:rsidR="00755956" w:rsidRDefault="00755956" w:rsidP="00D61EBE">
            <w:pPr>
              <w:rPr>
                <w:bCs/>
              </w:rPr>
            </w:pPr>
          </w:p>
        </w:tc>
        <w:tc>
          <w:tcPr>
            <w:tcW w:w="6902" w:type="dxa"/>
          </w:tcPr>
          <w:p w14:paraId="13A58F71" w14:textId="77777777" w:rsidR="00755956" w:rsidRDefault="00755956" w:rsidP="00D61EBE">
            <w:pPr>
              <w:rPr>
                <w:bCs/>
              </w:rPr>
            </w:pPr>
          </w:p>
        </w:tc>
      </w:tr>
    </w:tbl>
    <w:p w14:paraId="0C79F908" w14:textId="03FD7463" w:rsidR="00E92BDF" w:rsidRDefault="00E92BDF" w:rsidP="00E92BDF">
      <w:pPr>
        <w:rPr>
          <w:bCs/>
        </w:rPr>
      </w:pPr>
    </w:p>
    <w:p w14:paraId="48BFBABB" w14:textId="04AD538F" w:rsidR="00E92BDF" w:rsidRDefault="00E92BDF" w:rsidP="00E92BD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 xml:space="preserve">Sam </w:t>
            </w:r>
            <w:proofErr w:type="spellStart"/>
            <w:r>
              <w:rPr>
                <w:bCs/>
              </w:rPr>
              <w:t>Atungsiri</w:t>
            </w:r>
            <w:proofErr w:type="spellEnd"/>
          </w:p>
        </w:tc>
        <w:tc>
          <w:tcPr>
            <w:tcW w:w="4917" w:type="dxa"/>
          </w:tcPr>
          <w:p w14:paraId="093765F5" w14:textId="73B35E1C" w:rsidR="00DA195F" w:rsidRDefault="00D3675F">
            <w:pPr>
              <w:rPr>
                <w:bCs/>
              </w:rPr>
            </w:pPr>
            <w:hyperlink r:id="rId14" w:history="1">
              <w:r w:rsidR="00293CD3" w:rsidRPr="008A7992">
                <w:rPr>
                  <w:rStyle w:val="Hyperlink"/>
                  <w:bCs/>
                </w:rPr>
                <w:t>Sam.atungsiri@sony.com</w:t>
              </w:r>
            </w:hyperlink>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223EB9C6" w:rsidR="00DA195F" w:rsidRDefault="00D3675F">
            <w:pPr>
              <w:rPr>
                <w:bCs/>
                <w:lang w:eastAsia="zh-CN"/>
              </w:rPr>
            </w:pPr>
            <w:hyperlink r:id="rId15" w:history="1">
              <w:r w:rsidR="00293CD3" w:rsidRPr="008A7992">
                <w:rPr>
                  <w:rStyle w:val="Hyperlink"/>
                  <w:bCs/>
                  <w:lang w:eastAsia="zh-CN"/>
                </w:rPr>
                <w:t>Zhang.nan152@zte.com.cn</w:t>
              </w:r>
            </w:hyperlink>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proofErr w:type="spellStart"/>
            <w:r>
              <w:rPr>
                <w:bCs/>
              </w:rPr>
              <w:t>Chunxuan</w:t>
            </w:r>
            <w:proofErr w:type="spellEnd"/>
            <w:r>
              <w:rPr>
                <w:bCs/>
              </w:rPr>
              <w:t xml:space="preserve"> Ye</w:t>
            </w:r>
          </w:p>
        </w:tc>
        <w:tc>
          <w:tcPr>
            <w:tcW w:w="4917" w:type="dxa"/>
          </w:tcPr>
          <w:p w14:paraId="7748F06A" w14:textId="1ACA0489" w:rsidR="00DA195F" w:rsidRDefault="00D3675F">
            <w:pPr>
              <w:rPr>
                <w:bCs/>
              </w:rPr>
            </w:pPr>
            <w:hyperlink r:id="rId16" w:history="1">
              <w:r w:rsidR="00293CD3" w:rsidRPr="008A7992">
                <w:rPr>
                  <w:rStyle w:val="Hyperlink"/>
                  <w:bCs/>
                </w:rPr>
                <w:t>Chunxuan_ye@apple.com</w:t>
              </w:r>
            </w:hyperlink>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D3675F">
            <w:pPr>
              <w:rPr>
                <w:lang w:val="en-GB" w:eastAsia="zh-CN"/>
              </w:rPr>
            </w:pPr>
            <w:hyperlink r:id="rId17"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D3675F">
            <w:pPr>
              <w:rPr>
                <w:lang w:eastAsia="zh-CN"/>
              </w:rPr>
            </w:pPr>
            <w:hyperlink r:id="rId18"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 xml:space="preserve">Discussion on timing relationship enhancement for </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 xml:space="preserve">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 xml:space="preserve">Huawei, </w:t>
            </w:r>
            <w:proofErr w:type="spellStart"/>
            <w:r>
              <w:rPr>
                <w:rFonts w:ascii="Times" w:eastAsia="Batang" w:hAnsi="Times"/>
                <w:sz w:val="20"/>
                <w:szCs w:val="24"/>
                <w:lang w:val="en-GB" w:eastAsia="zh-CN"/>
              </w:rPr>
              <w:t>HiSilicon</w:t>
            </w:r>
            <w:proofErr w:type="spellEnd"/>
          </w:p>
        </w:tc>
      </w:tr>
      <w:tr w:rsidR="00DA195F" w14:paraId="3AC455A4" w14:textId="77777777">
        <w:tc>
          <w:tcPr>
            <w:tcW w:w="1271" w:type="dxa"/>
          </w:tcPr>
          <w:p w14:paraId="7FCD3177" w14:textId="77777777" w:rsidR="00DA195F" w:rsidRDefault="00D3675F">
            <w:pPr>
              <w:rPr>
                <w:lang w:eastAsia="zh-CN"/>
              </w:rPr>
            </w:pPr>
            <w:hyperlink r:id="rId19"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 xml:space="preserve">Discussion on timing relationship for </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D3675F">
            <w:pPr>
              <w:rPr>
                <w:lang w:eastAsia="zh-CN"/>
              </w:rPr>
            </w:pPr>
            <w:hyperlink r:id="rId20"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w:t>
            </w:r>
            <w:proofErr w:type="spellStart"/>
            <w:r>
              <w:rPr>
                <w:rFonts w:ascii="Times" w:eastAsia="Batang" w:hAnsi="Times"/>
                <w:sz w:val="20"/>
                <w:szCs w:val="24"/>
                <w:lang w:val="en-GB" w:eastAsia="zh-CN"/>
              </w:rPr>
              <w:t>eMTC</w:t>
            </w:r>
            <w:proofErr w:type="spellEnd"/>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D3675F">
            <w:pPr>
              <w:rPr>
                <w:lang w:eastAsia="zh-CN"/>
              </w:rPr>
            </w:pPr>
            <w:hyperlink r:id="rId21"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D3675F">
            <w:pPr>
              <w:rPr>
                <w:lang w:eastAsia="zh-CN"/>
              </w:rPr>
            </w:pPr>
            <w:hyperlink r:id="rId22"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D3675F">
            <w:pPr>
              <w:rPr>
                <w:lang w:eastAsia="zh-CN"/>
              </w:rPr>
            </w:pPr>
            <w:hyperlink r:id="rId23"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proofErr w:type="spellStart"/>
            <w:r>
              <w:rPr>
                <w:rFonts w:ascii="Times" w:eastAsia="Batang" w:hAnsi="Times"/>
                <w:sz w:val="20"/>
                <w:szCs w:val="24"/>
                <w:lang w:val="en-GB" w:eastAsia="zh-CN"/>
              </w:rPr>
              <w:t>MediaTek</w:t>
            </w:r>
            <w:proofErr w:type="spellEnd"/>
            <w:r>
              <w:rPr>
                <w:rFonts w:ascii="Times" w:eastAsia="Batang" w:hAnsi="Times"/>
                <w:sz w:val="20"/>
                <w:szCs w:val="24"/>
                <w:lang w:val="en-GB" w:eastAsia="zh-CN"/>
              </w:rPr>
              <w:t xml:space="preserve"> Inc.</w:t>
            </w:r>
          </w:p>
        </w:tc>
      </w:tr>
      <w:tr w:rsidR="00DA195F" w14:paraId="5A7925B2" w14:textId="77777777">
        <w:tc>
          <w:tcPr>
            <w:tcW w:w="1271" w:type="dxa"/>
          </w:tcPr>
          <w:p w14:paraId="12CF2720" w14:textId="77777777" w:rsidR="00DA195F" w:rsidRDefault="00D3675F">
            <w:pPr>
              <w:rPr>
                <w:lang w:eastAsia="zh-CN"/>
              </w:rPr>
            </w:pPr>
            <w:hyperlink r:id="rId24"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 xml:space="preserve"> and </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D3675F">
            <w:pPr>
              <w:rPr>
                <w:lang w:eastAsia="zh-CN"/>
              </w:rPr>
            </w:pPr>
            <w:hyperlink r:id="rId25"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 xml:space="preserve">Timing relationship enhancements for </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 xml:space="preserve">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D3675F">
            <w:pPr>
              <w:rPr>
                <w:lang w:eastAsia="zh-CN"/>
              </w:rPr>
            </w:pPr>
            <w:hyperlink r:id="rId26"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proofErr w:type="spellStart"/>
            <w:r>
              <w:rPr>
                <w:rFonts w:ascii="Times" w:eastAsia="Batang" w:hAnsi="Times"/>
                <w:sz w:val="20"/>
                <w:szCs w:val="24"/>
                <w:lang w:val="en-GB" w:eastAsia="zh-CN"/>
              </w:rPr>
              <w:t>Spreadtrum</w:t>
            </w:r>
            <w:proofErr w:type="spellEnd"/>
            <w:r>
              <w:rPr>
                <w:rFonts w:ascii="Times" w:eastAsia="Batang" w:hAnsi="Times"/>
                <w:sz w:val="20"/>
                <w:szCs w:val="24"/>
                <w:lang w:val="en-GB" w:eastAsia="zh-CN"/>
              </w:rPr>
              <w:t xml:space="preserve"> Communications</w:t>
            </w:r>
          </w:p>
        </w:tc>
      </w:tr>
      <w:tr w:rsidR="00DA195F" w14:paraId="1622AC3F" w14:textId="77777777">
        <w:tc>
          <w:tcPr>
            <w:tcW w:w="1271" w:type="dxa"/>
          </w:tcPr>
          <w:p w14:paraId="22EAE5CD" w14:textId="77777777" w:rsidR="00DA195F" w:rsidRDefault="00D3675F">
            <w:pPr>
              <w:rPr>
                <w:lang w:eastAsia="zh-CN"/>
              </w:rPr>
            </w:pPr>
            <w:hyperlink r:id="rId27"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 xml:space="preserve">Timing relationship for </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D3675F">
            <w:pPr>
              <w:rPr>
                <w:lang w:eastAsia="zh-CN"/>
              </w:rPr>
            </w:pPr>
            <w:hyperlink r:id="rId28"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 xml:space="preserve">On timing relationship enhancements for </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 xml:space="preserve">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D3675F">
            <w:pPr>
              <w:rPr>
                <w:lang w:eastAsia="zh-CN"/>
              </w:rPr>
            </w:pPr>
            <w:hyperlink r:id="rId29"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 xml:space="preserve">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D3675F">
            <w:pPr>
              <w:rPr>
                <w:lang w:eastAsia="zh-CN"/>
              </w:rPr>
            </w:pPr>
            <w:hyperlink r:id="rId30"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D3675F">
            <w:pPr>
              <w:rPr>
                <w:lang w:eastAsia="zh-CN"/>
              </w:rPr>
            </w:pPr>
            <w:hyperlink r:id="rId31"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 xml:space="preserve">Discussion on the timing relationship enhancement for </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 xml:space="preserve">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D3675F">
            <w:pPr>
              <w:rPr>
                <w:lang w:eastAsia="zh-CN"/>
              </w:rPr>
            </w:pPr>
            <w:hyperlink r:id="rId32"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D3675F">
            <w:pPr>
              <w:rPr>
                <w:lang w:eastAsia="zh-CN"/>
              </w:rPr>
            </w:pPr>
            <w:hyperlink r:id="rId33"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 xml:space="preserve">Discussion on Timing Relationship Enhancement in </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 xml:space="preserve">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D3675F">
            <w:pPr>
              <w:rPr>
                <w:lang w:eastAsia="zh-CN"/>
              </w:rPr>
            </w:pPr>
            <w:hyperlink r:id="rId34"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 xml:space="preserve">On timing relationship enhancement for </w:t>
            </w:r>
            <w:proofErr w:type="spellStart"/>
            <w:r>
              <w:rPr>
                <w:rFonts w:ascii="Times" w:eastAsia="Batang" w:hAnsi="Times"/>
                <w:sz w:val="20"/>
                <w:szCs w:val="24"/>
                <w:lang w:val="en-GB" w:eastAsia="zh-CN"/>
              </w:rPr>
              <w:t>IoT</w:t>
            </w:r>
            <w:proofErr w:type="spellEnd"/>
            <w:r>
              <w:rPr>
                <w:rFonts w:ascii="Times" w:eastAsia="Batang" w:hAnsi="Times"/>
                <w:sz w:val="20"/>
                <w:szCs w:val="24"/>
                <w:lang w:val="en-GB" w:eastAsia="zh-CN"/>
              </w:rPr>
              <w:t xml:space="preserve"> NTN</w:t>
            </w:r>
          </w:p>
        </w:tc>
        <w:tc>
          <w:tcPr>
            <w:tcW w:w="2791" w:type="dxa"/>
          </w:tcPr>
          <w:p w14:paraId="5E3FC768" w14:textId="77777777" w:rsidR="00DA195F" w:rsidRDefault="00513E5F">
            <w:pPr>
              <w:rPr>
                <w:lang w:eastAsia="zh-CN"/>
              </w:rPr>
            </w:pP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tc>
      </w:tr>
      <w:tr w:rsidR="00DA195F" w14:paraId="2736AD37" w14:textId="77777777">
        <w:tc>
          <w:tcPr>
            <w:tcW w:w="1271" w:type="dxa"/>
          </w:tcPr>
          <w:p w14:paraId="4077A351" w14:textId="77777777" w:rsidR="00DA195F" w:rsidRDefault="00D3675F">
            <w:pPr>
              <w:rPr>
                <w:lang w:eastAsia="zh-CN"/>
              </w:rPr>
            </w:pPr>
            <w:hyperlink r:id="rId35"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6" w:name="_Ref40204599"/>
      <w:r>
        <w:rPr>
          <w:rFonts w:ascii="Times New Roman" w:hAnsi="Times New Roman" w:cs="Times New Roman"/>
        </w:rPr>
        <w:t xml:space="preserve">RP-193235. </w:t>
      </w:r>
      <w:bookmarkEnd w:id="16"/>
      <w:r>
        <w:rPr>
          <w:rFonts w:ascii="Times New Roman" w:hAnsi="Times New Roman" w:cs="Times New Roman"/>
        </w:rPr>
        <w:t>“Study on NB-</w:t>
      </w:r>
      <w:proofErr w:type="spellStart"/>
      <w:r>
        <w:rPr>
          <w:rFonts w:ascii="Times New Roman" w:hAnsi="Times New Roman" w:cs="Times New Roman"/>
        </w:rPr>
        <w:t>IoT</w:t>
      </w:r>
      <w:proofErr w:type="spellEnd"/>
      <w:r>
        <w:rPr>
          <w:rFonts w:ascii="Times New Roman" w:hAnsi="Times New Roman" w:cs="Times New Roman"/>
        </w:rPr>
        <w:t xml:space="preserve"> / </w:t>
      </w:r>
      <w:proofErr w:type="spellStart"/>
      <w:r>
        <w:rPr>
          <w:rFonts w:ascii="Times New Roman" w:hAnsi="Times New Roman" w:cs="Times New Roman"/>
        </w:rPr>
        <w:t>eMTC</w:t>
      </w:r>
      <w:proofErr w:type="spellEnd"/>
      <w:r>
        <w:rPr>
          <w:rFonts w:ascii="Times New Roman" w:hAnsi="Times New Roman" w:cs="Times New Roman"/>
        </w:rPr>
        <w:t xml:space="preserve">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7" w:name="_Ref54298530"/>
      <w:r>
        <w:rPr>
          <w:rFonts w:ascii="Times New Roman" w:hAnsi="Times New Roman" w:cs="Times New Roman"/>
        </w:rPr>
        <w:t>3GPP TR 38.821, Solutions for NR to support non-terrestrial networks (NTN), V16.0.0.</w:t>
      </w:r>
      <w:bookmarkEnd w:id="17"/>
    </w:p>
    <w:p w14:paraId="046CBFE8" w14:textId="77777777" w:rsidR="00DA195F" w:rsidRDefault="00DA195F"/>
    <w:p w14:paraId="5B0AE086" w14:textId="77777777" w:rsidR="00DA195F" w:rsidRDefault="00DA195F"/>
    <w:sectPr w:rsidR="00DA195F">
      <w:headerReference w:type="even" r:id="rId36"/>
      <w:headerReference w:type="default" r:id="rId37"/>
      <w:footerReference w:type="even" r:id="rId38"/>
      <w:footerReference w:type="default" r:id="rId39"/>
      <w:headerReference w:type="first" r:id="rId40"/>
      <w:footerReference w:type="first" r:id="rId4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9C576" w14:textId="77777777" w:rsidR="00D3675F" w:rsidRDefault="00D3675F">
      <w:pPr>
        <w:spacing w:after="0"/>
      </w:pPr>
      <w:r>
        <w:separator/>
      </w:r>
    </w:p>
  </w:endnote>
  <w:endnote w:type="continuationSeparator" w:id="0">
    <w:p w14:paraId="57D35829" w14:textId="77777777" w:rsidR="00D3675F" w:rsidRDefault="00D367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FED54" w14:textId="77777777" w:rsidR="00773D03" w:rsidRDefault="00773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08710"/>
      <w:docPartObj>
        <w:docPartGallery w:val="AutoText"/>
      </w:docPartObj>
    </w:sdtPr>
    <w:sdtEndPr/>
    <w:sdtContent>
      <w:p w14:paraId="28A1049C" w14:textId="6A97A5B6" w:rsidR="00773D03" w:rsidRDefault="00773D03">
        <w:pPr>
          <w:pStyle w:val="Footer"/>
        </w:pPr>
        <w:r>
          <w:fldChar w:fldCharType="begin"/>
        </w:r>
        <w:r>
          <w:instrText xml:space="preserve"> PAGE   \* MERGEFORMAT </w:instrText>
        </w:r>
        <w:r>
          <w:fldChar w:fldCharType="separate"/>
        </w:r>
        <w:r w:rsidR="00461228">
          <w:rPr>
            <w:noProof/>
          </w:rPr>
          <w:t>55</w:t>
        </w:r>
        <w:r>
          <w:fldChar w:fldCharType="end"/>
        </w:r>
      </w:p>
    </w:sdtContent>
  </w:sdt>
  <w:p w14:paraId="443A8B72" w14:textId="77777777" w:rsidR="00773D03" w:rsidRDefault="00773D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30674" w14:textId="77777777" w:rsidR="00773D03" w:rsidRDefault="00773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608F0" w14:textId="77777777" w:rsidR="00D3675F" w:rsidRDefault="00D3675F">
      <w:pPr>
        <w:spacing w:after="0"/>
      </w:pPr>
      <w:r>
        <w:separator/>
      </w:r>
    </w:p>
  </w:footnote>
  <w:footnote w:type="continuationSeparator" w:id="0">
    <w:p w14:paraId="056F7198" w14:textId="77777777" w:rsidR="00D3675F" w:rsidRDefault="00D3675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F03F8" w14:textId="77777777" w:rsidR="00773D03" w:rsidRDefault="00773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FF134" w14:textId="77777777" w:rsidR="00773D03" w:rsidRDefault="00773D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ECCEE" w14:textId="77777777" w:rsidR="00773D03" w:rsidRDefault="00773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DE6B3D"/>
    <w:multiLevelType w:val="hybridMultilevel"/>
    <w:tmpl w:val="BD6C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CC0A6E"/>
    <w:multiLevelType w:val="hybridMultilevel"/>
    <w:tmpl w:val="2F7E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5"/>
  </w:num>
  <w:num w:numId="4">
    <w:abstractNumId w:val="13"/>
  </w:num>
  <w:num w:numId="5">
    <w:abstractNumId w:val="2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19"/>
  </w:num>
  <w:num w:numId="10">
    <w:abstractNumId w:val="5"/>
  </w:num>
  <w:num w:numId="11">
    <w:abstractNumId w:val="17"/>
  </w:num>
  <w:num w:numId="12">
    <w:abstractNumId w:val="6"/>
  </w:num>
  <w:num w:numId="13">
    <w:abstractNumId w:val="3"/>
  </w:num>
  <w:num w:numId="14">
    <w:abstractNumId w:val="11"/>
  </w:num>
  <w:num w:numId="15">
    <w:abstractNumId w:val="0"/>
  </w:num>
  <w:num w:numId="16">
    <w:abstractNumId w:val="23"/>
  </w:num>
  <w:num w:numId="17">
    <w:abstractNumId w:val="7"/>
  </w:num>
  <w:num w:numId="18">
    <w:abstractNumId w:val="20"/>
  </w:num>
  <w:num w:numId="19">
    <w:abstractNumId w:val="2"/>
  </w:num>
  <w:num w:numId="20">
    <w:abstractNumId w:val="15"/>
  </w:num>
  <w:num w:numId="21">
    <w:abstractNumId w:val="24"/>
  </w:num>
  <w:num w:numId="22">
    <w:abstractNumId w:val="1"/>
  </w:num>
  <w:num w:numId="23">
    <w:abstractNumId w:val="22"/>
  </w:num>
  <w:num w:numId="24">
    <w:abstractNumId w:val="4"/>
  </w:num>
  <w:num w:numId="25">
    <w:abstractNumId w:val="18"/>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AE2"/>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0DB"/>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C9B"/>
    <w:rsid w:val="00061D4C"/>
    <w:rsid w:val="00061F3E"/>
    <w:rsid w:val="00061FD2"/>
    <w:rsid w:val="00062A4F"/>
    <w:rsid w:val="00062E41"/>
    <w:rsid w:val="00063DB8"/>
    <w:rsid w:val="00063F01"/>
    <w:rsid w:val="00063F42"/>
    <w:rsid w:val="00063F5E"/>
    <w:rsid w:val="000642BA"/>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6DB"/>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78B"/>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168"/>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C33"/>
    <w:rsid w:val="00116EEF"/>
    <w:rsid w:val="00116FA9"/>
    <w:rsid w:val="00117C85"/>
    <w:rsid w:val="001206A4"/>
    <w:rsid w:val="00120B13"/>
    <w:rsid w:val="00121019"/>
    <w:rsid w:val="00121082"/>
    <w:rsid w:val="00121808"/>
    <w:rsid w:val="00122457"/>
    <w:rsid w:val="0012258F"/>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077"/>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C7FBB"/>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3B7"/>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599"/>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1B1"/>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CD3"/>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4FC"/>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AB8"/>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5B7"/>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96B"/>
    <w:rsid w:val="00360A2E"/>
    <w:rsid w:val="00360D01"/>
    <w:rsid w:val="00360E11"/>
    <w:rsid w:val="00360ED0"/>
    <w:rsid w:val="003612F4"/>
    <w:rsid w:val="00361404"/>
    <w:rsid w:val="00361756"/>
    <w:rsid w:val="00361DCC"/>
    <w:rsid w:val="00361DD4"/>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4F24"/>
    <w:rsid w:val="0038527A"/>
    <w:rsid w:val="003852FB"/>
    <w:rsid w:val="0038536E"/>
    <w:rsid w:val="00385429"/>
    <w:rsid w:val="0038544A"/>
    <w:rsid w:val="00385B05"/>
    <w:rsid w:val="00386382"/>
    <w:rsid w:val="003865EF"/>
    <w:rsid w:val="00386BA9"/>
    <w:rsid w:val="00386FC0"/>
    <w:rsid w:val="003876EB"/>
    <w:rsid w:val="003877DE"/>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6A8"/>
    <w:rsid w:val="003D17B1"/>
    <w:rsid w:val="003D181A"/>
    <w:rsid w:val="003D1BED"/>
    <w:rsid w:val="003D1DC5"/>
    <w:rsid w:val="003D2BF9"/>
    <w:rsid w:val="003D2C1D"/>
    <w:rsid w:val="003D2C34"/>
    <w:rsid w:val="003D31EB"/>
    <w:rsid w:val="003D347B"/>
    <w:rsid w:val="003D38E1"/>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2C"/>
    <w:rsid w:val="00460DC6"/>
    <w:rsid w:val="00460E86"/>
    <w:rsid w:val="00460F16"/>
    <w:rsid w:val="00461228"/>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1ED8"/>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28CA"/>
    <w:rsid w:val="004D38A7"/>
    <w:rsid w:val="004D3BB4"/>
    <w:rsid w:val="004D3C9B"/>
    <w:rsid w:val="004D419A"/>
    <w:rsid w:val="004D41A7"/>
    <w:rsid w:val="004D498F"/>
    <w:rsid w:val="004D4DAC"/>
    <w:rsid w:val="004D59A7"/>
    <w:rsid w:val="004D6A2A"/>
    <w:rsid w:val="004D6A41"/>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0F"/>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67C"/>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763"/>
    <w:rsid w:val="00513D7F"/>
    <w:rsid w:val="00513E5F"/>
    <w:rsid w:val="005142CD"/>
    <w:rsid w:val="005143C9"/>
    <w:rsid w:val="00514969"/>
    <w:rsid w:val="00514B2D"/>
    <w:rsid w:val="00514FBE"/>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17E3B"/>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5564"/>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591"/>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4FBE"/>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092"/>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31E"/>
    <w:rsid w:val="006304BC"/>
    <w:rsid w:val="006307EA"/>
    <w:rsid w:val="00630948"/>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61F"/>
    <w:rsid w:val="00650817"/>
    <w:rsid w:val="00650B06"/>
    <w:rsid w:val="00651E5F"/>
    <w:rsid w:val="0065203B"/>
    <w:rsid w:val="006523AD"/>
    <w:rsid w:val="00652756"/>
    <w:rsid w:val="00652AD8"/>
    <w:rsid w:val="00652B79"/>
    <w:rsid w:val="00652C19"/>
    <w:rsid w:val="00652D4B"/>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6BE"/>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32A"/>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37F"/>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A9"/>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D7C"/>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956"/>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D03"/>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258"/>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A26"/>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13E2"/>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D59"/>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8B7"/>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5C09"/>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19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515"/>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6F3C"/>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58E"/>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86"/>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9B"/>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9D0"/>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455"/>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A4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335"/>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6F20"/>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48"/>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BBC"/>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BFF"/>
    <w:rsid w:val="00AA6CDC"/>
    <w:rsid w:val="00AA71F3"/>
    <w:rsid w:val="00AA75B2"/>
    <w:rsid w:val="00AA7798"/>
    <w:rsid w:val="00AA7F05"/>
    <w:rsid w:val="00AA7F12"/>
    <w:rsid w:val="00AB0008"/>
    <w:rsid w:val="00AB0543"/>
    <w:rsid w:val="00AB09DF"/>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4761"/>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6AD1"/>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524"/>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B91"/>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4CCD"/>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0C15"/>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430"/>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8CA"/>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7C9"/>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981"/>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493"/>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A56"/>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675F"/>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EBE"/>
    <w:rsid w:val="00D61F65"/>
    <w:rsid w:val="00D61FF0"/>
    <w:rsid w:val="00D6211D"/>
    <w:rsid w:val="00D62528"/>
    <w:rsid w:val="00D6267E"/>
    <w:rsid w:val="00D62A55"/>
    <w:rsid w:val="00D62C97"/>
    <w:rsid w:val="00D62D85"/>
    <w:rsid w:val="00D632A1"/>
    <w:rsid w:val="00D63517"/>
    <w:rsid w:val="00D639BF"/>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BB9"/>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567"/>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3E"/>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41E"/>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0E40"/>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F84"/>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8B6"/>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78B"/>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5C1"/>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2BDF"/>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9EE"/>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1C"/>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0B8"/>
    <w:rsid w:val="00F31233"/>
    <w:rsid w:val="00F31442"/>
    <w:rsid w:val="00F31A58"/>
    <w:rsid w:val="00F31B22"/>
    <w:rsid w:val="00F31B49"/>
    <w:rsid w:val="00F31B8B"/>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B7D"/>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267"/>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61"/>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5AC0"/>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9ED"/>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tabs>
        <w:tab w:val="left" w:pos="432"/>
      </w:tabs>
      <w:spacing w:before="240" w:after="60"/>
      <w:outlineLvl w:val="5"/>
    </w:pPr>
    <w:rPr>
      <w:b/>
      <w:bCs/>
    </w:rPr>
  </w:style>
  <w:style w:type="paragraph" w:styleId="Heading7">
    <w:name w:val="heading 7"/>
    <w:basedOn w:val="Normal"/>
    <w:next w:val="Normal"/>
    <w:qFormat/>
    <w:pPr>
      <w:numPr>
        <w:ilvl w:val="6"/>
        <w:numId w:val="1"/>
      </w:numPr>
      <w:tabs>
        <w:tab w:val="left" w:pos="432"/>
      </w:tabs>
      <w:spacing w:before="240" w:after="60"/>
      <w:outlineLvl w:val="6"/>
    </w:pPr>
    <w:rPr>
      <w:sz w:val="24"/>
      <w:szCs w:val="24"/>
    </w:rPr>
  </w:style>
  <w:style w:type="paragraph" w:styleId="Heading8">
    <w:name w:val="heading 8"/>
    <w:basedOn w:val="Normal"/>
    <w:next w:val="Normal"/>
    <w:qFormat/>
    <w:pPr>
      <w:numPr>
        <w:ilvl w:val="7"/>
        <w:numId w:val="1"/>
      </w:numPr>
      <w:tabs>
        <w:tab w:val="left" w:pos="432"/>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 w:type="character" w:customStyle="1" w:styleId="UnresolvedMention">
    <w:name w:val="Unresolved Mention"/>
    <w:basedOn w:val="DefaultParagraphFont"/>
    <w:uiPriority w:val="99"/>
    <w:semiHidden/>
    <w:unhideWhenUsed/>
    <w:rsid w:val="0029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77694">
      <w:bodyDiv w:val="1"/>
      <w:marLeft w:val="0"/>
      <w:marRight w:val="0"/>
      <w:marTop w:val="0"/>
      <w:marBottom w:val="0"/>
      <w:divBdr>
        <w:top w:val="none" w:sz="0" w:space="0" w:color="auto"/>
        <w:left w:val="none" w:sz="0" w:space="0" w:color="auto"/>
        <w:bottom w:val="none" w:sz="0" w:space="0" w:color="auto"/>
        <w:right w:val="none" w:sz="0" w:space="0" w:color="auto"/>
      </w:divBdr>
    </w:div>
    <w:div w:id="297535500">
      <w:bodyDiv w:val="1"/>
      <w:marLeft w:val="0"/>
      <w:marRight w:val="0"/>
      <w:marTop w:val="0"/>
      <w:marBottom w:val="0"/>
      <w:divBdr>
        <w:top w:val="none" w:sz="0" w:space="0" w:color="auto"/>
        <w:left w:val="none" w:sz="0" w:space="0" w:color="auto"/>
        <w:bottom w:val="none" w:sz="0" w:space="0" w:color="auto"/>
        <w:right w:val="none" w:sz="0" w:space="0" w:color="auto"/>
      </w:divBdr>
      <w:divsChild>
        <w:div w:id="886989034">
          <w:marLeft w:val="0"/>
          <w:marRight w:val="0"/>
          <w:marTop w:val="0"/>
          <w:marBottom w:val="0"/>
          <w:divBdr>
            <w:top w:val="none" w:sz="0" w:space="0" w:color="auto"/>
            <w:left w:val="none" w:sz="0" w:space="0" w:color="auto"/>
            <w:bottom w:val="none" w:sz="0" w:space="0" w:color="auto"/>
            <w:right w:val="none" w:sz="0" w:space="0" w:color="auto"/>
          </w:divBdr>
        </w:div>
      </w:divsChild>
    </w:div>
    <w:div w:id="869073851">
      <w:bodyDiv w:val="1"/>
      <w:marLeft w:val="0"/>
      <w:marRight w:val="0"/>
      <w:marTop w:val="0"/>
      <w:marBottom w:val="0"/>
      <w:divBdr>
        <w:top w:val="none" w:sz="0" w:space="0" w:color="auto"/>
        <w:left w:val="none" w:sz="0" w:space="0" w:color="auto"/>
        <w:bottom w:val="none" w:sz="0" w:space="0" w:color="auto"/>
        <w:right w:val="none" w:sz="0" w:space="0" w:color="auto"/>
      </w:divBdr>
    </w:div>
    <w:div w:id="944310445">
      <w:bodyDiv w:val="1"/>
      <w:marLeft w:val="0"/>
      <w:marRight w:val="0"/>
      <w:marTop w:val="0"/>
      <w:marBottom w:val="0"/>
      <w:divBdr>
        <w:top w:val="none" w:sz="0" w:space="0" w:color="auto"/>
        <w:left w:val="none" w:sz="0" w:space="0" w:color="auto"/>
        <w:bottom w:val="none" w:sz="0" w:space="0" w:color="auto"/>
        <w:right w:val="none" w:sz="0" w:space="0" w:color="auto"/>
      </w:divBdr>
    </w:div>
    <w:div w:id="1288857155">
      <w:bodyDiv w:val="1"/>
      <w:marLeft w:val="0"/>
      <w:marRight w:val="0"/>
      <w:marTop w:val="0"/>
      <w:marBottom w:val="0"/>
      <w:divBdr>
        <w:top w:val="none" w:sz="0" w:space="0" w:color="auto"/>
        <w:left w:val="none" w:sz="0" w:space="0" w:color="auto"/>
        <w:bottom w:val="none" w:sz="0" w:space="0" w:color="auto"/>
        <w:right w:val="none" w:sz="0" w:space="0" w:color="auto"/>
      </w:divBdr>
    </w:div>
    <w:div w:id="1625307149">
      <w:bodyDiv w:val="1"/>
      <w:marLeft w:val="0"/>
      <w:marRight w:val="0"/>
      <w:marTop w:val="0"/>
      <w:marBottom w:val="0"/>
      <w:divBdr>
        <w:top w:val="none" w:sz="0" w:space="0" w:color="auto"/>
        <w:left w:val="none" w:sz="0" w:space="0" w:color="auto"/>
        <w:bottom w:val="none" w:sz="0" w:space="0" w:color="auto"/>
        <w:right w:val="none" w:sz="0" w:space="0" w:color="auto"/>
      </w:divBdr>
    </w:div>
    <w:div w:id="1945530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235.zip" TargetMode="External"/><Relationship Id="rId26" Type="http://schemas.openxmlformats.org/officeDocument/2006/relationships/hyperlink" Target="https://www.3gpp.org/ftp/tsg_ran/WG1_RL1/TSGR1_104-e/Docs/R1-2100811.zip" TargetMode="External"/><Relationship Id="rId39" Type="http://schemas.openxmlformats.org/officeDocument/2006/relationships/footer" Target="footer2.xml"/><Relationship Id="rId21" Type="http://schemas.openxmlformats.org/officeDocument/2006/relationships/hyperlink" Target="https://www.3gpp.org/ftp/tsg_ran/WG1_RL1/TSGR1_104-e/Docs/R1-2100482.zip" TargetMode="External"/><Relationship Id="rId34" Type="http://schemas.openxmlformats.org/officeDocument/2006/relationships/hyperlink" Target="https://www.3gpp.org/ftp/tsg_ran/WG1_RL1/TSGR1_104-e/Docs/R1-2101403.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Chunxuan_ye@apple.com" TargetMode="External"/><Relationship Id="rId20" Type="http://schemas.openxmlformats.org/officeDocument/2006/relationships/hyperlink" Target="https://www.3gpp.org/ftp/tsg_ran/WG1_RL1/TSGR1_104-e/Docs/R1-2100367.zip" TargetMode="External"/><Relationship Id="rId29" Type="http://schemas.openxmlformats.org/officeDocument/2006/relationships/hyperlink" Target="https://www.3gpp.org/ftp/tsg_ran/WG1_RL1/TSGR1_104-e/Docs/R1-210097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684.zip" TargetMode="External"/><Relationship Id="rId32" Type="http://schemas.openxmlformats.org/officeDocument/2006/relationships/hyperlink" Target="https://www.3gpp.org/ftp/tsg_ran/WG1_RL1/TSGR1_104-e/Docs/R1-2101244.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Zhang.nan152@zte.com.cn" TargetMode="External"/><Relationship Id="rId23" Type="http://schemas.openxmlformats.org/officeDocument/2006/relationships/hyperlink" Target="https://www.3gpp.org/ftp/tsg_ran/WG1_RL1/TSGR1_104-e/Docs/R1-2100602.zip" TargetMode="External"/><Relationship Id="rId28" Type="http://schemas.openxmlformats.org/officeDocument/2006/relationships/hyperlink" Target="https://www.3gpp.org/ftp/tsg_ran/WG1_RL1/TSGR1_104-e/Docs/R1-2100932.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4-e/Docs/R1-2100250.zip" TargetMode="External"/><Relationship Id="rId31" Type="http://schemas.openxmlformats.org/officeDocument/2006/relationships/hyperlink" Target="https://www.3gpp.org/ftp/tsg_ran/WG1_RL1/TSGR1_104-e/Docs/R1-210110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m.atungsiri@sony.com" TargetMode="External"/><Relationship Id="rId22" Type="http://schemas.openxmlformats.org/officeDocument/2006/relationships/hyperlink" Target="https://www.3gpp.org/ftp/tsg_ran/WG1_RL1/TSGR1_104-e/Docs/R1-2100495.zip" TargetMode="External"/><Relationship Id="rId27" Type="http://schemas.openxmlformats.org/officeDocument/2006/relationships/hyperlink" Target="https://www.3gpp.org/ftp/tsg_ran/WG1_RL1/TSGR1_104-e/Docs/R1-2100876.zip" TargetMode="External"/><Relationship Id="rId30" Type="http://schemas.openxmlformats.org/officeDocument/2006/relationships/hyperlink" Target="https://www.3gpp.org/ftp/tsg_ran/WG1_RL1/TSGR1_104-e/Docs/R1-2101029.zip" TargetMode="External"/><Relationship Id="rId35" Type="http://schemas.openxmlformats.org/officeDocument/2006/relationships/hyperlink" Target="https://www.3gpp.org/ftp/tsg_ran/WG1_RL1/TSGR1_104-e/Docs/R1-2101514.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162.zip" TargetMode="External"/><Relationship Id="rId25" Type="http://schemas.openxmlformats.org/officeDocument/2006/relationships/hyperlink" Target="https://www.3gpp.org/ftp/tsg_ran/WG1_RL1/TSGR1_104-e/Docs/R1-2100764.zip" TargetMode="External"/><Relationship Id="rId33" Type="http://schemas.openxmlformats.org/officeDocument/2006/relationships/hyperlink" Target="https://www.3gpp.org/ftp/tsg_ran/WG1_RL1/TSGR1_104-e/Docs/R1-2101370.zip"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51DD31-E01A-4FBD-B1FD-1FE2BF547DDF}">
  <ds:schemaRefs>
    <ds:schemaRef ds:uri="http://schemas.openxmlformats.org/officeDocument/2006/bibliography"/>
  </ds:schemaRefs>
</ds:datastoreItem>
</file>

<file path=customXml/itemProps6.xml><?xml version="1.0" encoding="utf-8"?>
<ds:datastoreItem xmlns:ds="http://schemas.openxmlformats.org/officeDocument/2006/customXml" ds:itemID="{B82A1792-0956-41D1-B8C9-AE3ECC22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14918</Words>
  <Characters>85039</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99758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 Jeffrey</dc:creator>
  <cp:lastModifiedBy>Jussi Kahtava</cp:lastModifiedBy>
  <cp:revision>3</cp:revision>
  <cp:lastPrinted>2016-05-14T13:14:00Z</cp:lastPrinted>
  <dcterms:created xsi:type="dcterms:W3CDTF">2021-02-04T14:58:00Z</dcterms:created>
  <dcterms:modified xsi:type="dcterms:W3CDTF">2021-02-04T14:59:00Z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